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67BFF" w:rsidRPr="000A54A1" w:rsidRDefault="00F80127" w:rsidP="000D2A3A">
      <w:pPr>
        <w:spacing w:after="0" w:line="276" w:lineRule="auto"/>
        <w:jc w:val="center"/>
        <w:rPr>
          <w:rFonts w:ascii="Times New Roman" w:hAnsi="Times New Roman" w:cs="Times New Roman"/>
          <w:b/>
          <w:sz w:val="28"/>
          <w:szCs w:val="28"/>
        </w:rPr>
      </w:pPr>
      <w:r w:rsidRPr="000A54A1">
        <w:rPr>
          <w:rFonts w:ascii="Times New Roman" w:hAnsi="Times New Roman" w:cs="Times New Roman"/>
          <w:b/>
          <w:sz w:val="28"/>
          <w:szCs w:val="28"/>
        </w:rPr>
        <w:t xml:space="preserve">НАЦІОНАЛЬНИЙ ТЕХНІЧНИЙ УНІВЕРСИТЕТ УКРАЇНИ </w:t>
      </w:r>
      <w:r w:rsidR="00212434" w:rsidRPr="000A54A1">
        <w:rPr>
          <w:rFonts w:ascii="Times New Roman" w:hAnsi="Times New Roman" w:cs="Times New Roman"/>
          <w:b/>
          <w:sz w:val="28"/>
          <w:szCs w:val="28"/>
        </w:rPr>
        <w:t>«</w:t>
      </w:r>
      <w:r w:rsidRPr="000A54A1">
        <w:rPr>
          <w:rFonts w:ascii="Times New Roman" w:hAnsi="Times New Roman" w:cs="Times New Roman"/>
          <w:b/>
          <w:sz w:val="28"/>
          <w:szCs w:val="28"/>
        </w:rPr>
        <w:t>КИЇВСЬКИЙ ПОЛІТЕХНІЧНИЙ ІНСТИТУТ</w:t>
      </w:r>
    </w:p>
    <w:p w:rsidR="00F80127" w:rsidRPr="000A54A1" w:rsidRDefault="00F80127" w:rsidP="000D2A3A">
      <w:pPr>
        <w:spacing w:after="0" w:line="276" w:lineRule="auto"/>
        <w:jc w:val="center"/>
        <w:rPr>
          <w:rFonts w:ascii="Times New Roman" w:hAnsi="Times New Roman" w:cs="Times New Roman"/>
          <w:b/>
          <w:sz w:val="28"/>
          <w:szCs w:val="28"/>
        </w:rPr>
      </w:pPr>
      <w:r w:rsidRPr="000A54A1">
        <w:rPr>
          <w:rFonts w:ascii="Times New Roman" w:hAnsi="Times New Roman" w:cs="Times New Roman"/>
          <w:b/>
          <w:sz w:val="28"/>
          <w:szCs w:val="28"/>
        </w:rPr>
        <w:t>ІМЕНІ ІГОРЯ СІКОРСЬКОГО</w:t>
      </w:r>
      <w:r w:rsidR="00212434" w:rsidRPr="000A54A1">
        <w:rPr>
          <w:rFonts w:ascii="Times New Roman" w:hAnsi="Times New Roman" w:cs="Times New Roman"/>
          <w:b/>
          <w:sz w:val="28"/>
          <w:szCs w:val="28"/>
        </w:rPr>
        <w:t>»</w:t>
      </w:r>
    </w:p>
    <w:p w:rsidR="00F80127" w:rsidRPr="000A54A1" w:rsidRDefault="00F80127" w:rsidP="000D2A3A">
      <w:pPr>
        <w:spacing w:after="0" w:line="276" w:lineRule="auto"/>
        <w:jc w:val="center"/>
        <w:rPr>
          <w:rFonts w:ascii="Times New Roman" w:hAnsi="Times New Roman" w:cs="Times New Roman"/>
          <w:b/>
          <w:sz w:val="28"/>
          <w:szCs w:val="28"/>
        </w:rPr>
      </w:pPr>
      <w:r w:rsidRPr="000A54A1">
        <w:rPr>
          <w:rFonts w:ascii="Times New Roman" w:hAnsi="Times New Roman" w:cs="Times New Roman"/>
          <w:b/>
          <w:sz w:val="28"/>
          <w:szCs w:val="28"/>
        </w:rPr>
        <w:t>Факультет соціології і права</w:t>
      </w:r>
    </w:p>
    <w:p w:rsidR="00F82942" w:rsidRPr="000A54A1" w:rsidRDefault="00F80127" w:rsidP="000D2A3A">
      <w:pPr>
        <w:spacing w:line="276" w:lineRule="auto"/>
        <w:jc w:val="center"/>
        <w:rPr>
          <w:rFonts w:ascii="Times New Roman" w:hAnsi="Times New Roman" w:cs="Times New Roman"/>
          <w:b/>
          <w:sz w:val="28"/>
          <w:szCs w:val="28"/>
        </w:rPr>
      </w:pPr>
      <w:r w:rsidRPr="000A54A1">
        <w:rPr>
          <w:rFonts w:ascii="Times New Roman" w:hAnsi="Times New Roman" w:cs="Times New Roman"/>
          <w:b/>
          <w:sz w:val="28"/>
          <w:szCs w:val="28"/>
        </w:rPr>
        <w:t>Кафедра господарського та адміністративного права</w:t>
      </w:r>
    </w:p>
    <w:p w:rsidR="00CD13DF" w:rsidRPr="000A54A1" w:rsidRDefault="00CD13DF" w:rsidP="000D2A3A">
      <w:pPr>
        <w:spacing w:after="0"/>
        <w:jc w:val="both"/>
        <w:rPr>
          <w:rFonts w:ascii="Times New Roman" w:hAnsi="Times New Roman" w:cs="Times New Roman"/>
          <w:sz w:val="28"/>
          <w:szCs w:val="28"/>
        </w:rPr>
      </w:pPr>
    </w:p>
    <w:p w:rsidR="00CD13DF" w:rsidRPr="000A54A1" w:rsidRDefault="00212434" w:rsidP="000D2A3A">
      <w:pPr>
        <w:spacing w:after="0" w:line="240" w:lineRule="auto"/>
        <w:jc w:val="both"/>
        <w:rPr>
          <w:rFonts w:ascii="Times New Roman" w:hAnsi="Times New Roman" w:cs="Times New Roman"/>
          <w:sz w:val="24"/>
          <w:szCs w:val="24"/>
        </w:rPr>
      </w:pPr>
      <w:r w:rsidRPr="000A54A1">
        <w:rPr>
          <w:rFonts w:ascii="Times New Roman" w:hAnsi="Times New Roman" w:cs="Times New Roman"/>
          <w:sz w:val="24"/>
          <w:szCs w:val="24"/>
        </w:rPr>
        <w:t>«</w:t>
      </w:r>
      <w:r w:rsidR="00F80127" w:rsidRPr="000A54A1">
        <w:rPr>
          <w:rFonts w:ascii="Times New Roman" w:hAnsi="Times New Roman" w:cs="Times New Roman"/>
          <w:sz w:val="24"/>
          <w:szCs w:val="24"/>
        </w:rPr>
        <w:t>На правах рукопису</w:t>
      </w:r>
      <w:r w:rsidRPr="000A54A1">
        <w:rPr>
          <w:rFonts w:ascii="Times New Roman" w:hAnsi="Times New Roman" w:cs="Times New Roman"/>
          <w:sz w:val="24"/>
          <w:szCs w:val="24"/>
        </w:rPr>
        <w:t>»</w:t>
      </w:r>
      <w:r w:rsidR="00F80127" w:rsidRPr="000A54A1">
        <w:rPr>
          <w:rFonts w:ascii="Times New Roman" w:hAnsi="Times New Roman" w:cs="Times New Roman"/>
          <w:sz w:val="24"/>
          <w:szCs w:val="24"/>
        </w:rPr>
        <w:t xml:space="preserve">                                                   </w:t>
      </w:r>
      <w:r w:rsidR="00F00C3C" w:rsidRPr="000A54A1">
        <w:rPr>
          <w:rFonts w:ascii="Times New Roman" w:hAnsi="Times New Roman" w:cs="Times New Roman"/>
          <w:sz w:val="24"/>
          <w:szCs w:val="24"/>
        </w:rPr>
        <w:t xml:space="preserve">              </w:t>
      </w:r>
      <w:r w:rsidR="00F80127" w:rsidRPr="000A54A1">
        <w:rPr>
          <w:rFonts w:ascii="Times New Roman" w:hAnsi="Times New Roman" w:cs="Times New Roman"/>
          <w:sz w:val="24"/>
          <w:szCs w:val="24"/>
        </w:rPr>
        <w:t xml:space="preserve"> </w:t>
      </w:r>
      <w:r w:rsidRPr="000A54A1">
        <w:rPr>
          <w:rFonts w:ascii="Times New Roman" w:hAnsi="Times New Roman" w:cs="Times New Roman"/>
          <w:sz w:val="24"/>
          <w:szCs w:val="24"/>
        </w:rPr>
        <w:t>«</w:t>
      </w:r>
      <w:r w:rsidR="00D6627E" w:rsidRPr="000A54A1">
        <w:rPr>
          <w:rFonts w:ascii="Times New Roman" w:hAnsi="Times New Roman" w:cs="Times New Roman"/>
          <w:sz w:val="24"/>
          <w:szCs w:val="24"/>
        </w:rPr>
        <w:t>До захисту допущено</w:t>
      </w:r>
      <w:r w:rsidRPr="000A54A1">
        <w:rPr>
          <w:rFonts w:ascii="Times New Roman" w:hAnsi="Times New Roman" w:cs="Times New Roman"/>
          <w:sz w:val="24"/>
          <w:szCs w:val="24"/>
        </w:rPr>
        <w:t>»</w:t>
      </w:r>
      <w:r w:rsidR="00F80127" w:rsidRPr="000A54A1">
        <w:rPr>
          <w:rFonts w:ascii="Times New Roman" w:hAnsi="Times New Roman" w:cs="Times New Roman"/>
          <w:sz w:val="24"/>
          <w:szCs w:val="24"/>
        </w:rPr>
        <w:t xml:space="preserve">                                </w:t>
      </w:r>
    </w:p>
    <w:p w:rsidR="00F80127" w:rsidRPr="000A54A1" w:rsidRDefault="00F80127" w:rsidP="000D2A3A">
      <w:pPr>
        <w:spacing w:after="0" w:line="240" w:lineRule="auto"/>
        <w:jc w:val="both"/>
        <w:rPr>
          <w:rFonts w:ascii="Times New Roman" w:hAnsi="Times New Roman" w:cs="Times New Roman"/>
          <w:sz w:val="24"/>
          <w:szCs w:val="24"/>
        </w:rPr>
      </w:pPr>
      <w:r w:rsidRPr="000A54A1">
        <w:rPr>
          <w:rFonts w:ascii="Times New Roman" w:hAnsi="Times New Roman" w:cs="Times New Roman"/>
          <w:sz w:val="24"/>
          <w:szCs w:val="24"/>
        </w:rPr>
        <w:t xml:space="preserve">УДК 340.114.007.3(477)                                   </w:t>
      </w:r>
      <w:r w:rsidR="00F00C3C" w:rsidRPr="000A54A1">
        <w:rPr>
          <w:rFonts w:ascii="Times New Roman" w:hAnsi="Times New Roman" w:cs="Times New Roman"/>
          <w:sz w:val="24"/>
          <w:szCs w:val="24"/>
        </w:rPr>
        <w:t xml:space="preserve">                         </w:t>
      </w:r>
      <w:r w:rsidRPr="000A54A1">
        <w:rPr>
          <w:rFonts w:ascii="Times New Roman" w:hAnsi="Times New Roman" w:cs="Times New Roman"/>
          <w:sz w:val="24"/>
          <w:szCs w:val="24"/>
        </w:rPr>
        <w:t>За</w:t>
      </w:r>
      <w:r w:rsidR="00D6627E" w:rsidRPr="000A54A1">
        <w:rPr>
          <w:rFonts w:ascii="Times New Roman" w:hAnsi="Times New Roman" w:cs="Times New Roman"/>
          <w:sz w:val="24"/>
          <w:szCs w:val="24"/>
        </w:rPr>
        <w:t xml:space="preserve">відувач кафедри О.О.Кравчук            </w:t>
      </w:r>
    </w:p>
    <w:p w:rsidR="00F80127" w:rsidRPr="000A54A1" w:rsidRDefault="00F80127" w:rsidP="000D2A3A">
      <w:pPr>
        <w:tabs>
          <w:tab w:val="left" w:pos="6375"/>
        </w:tabs>
        <w:spacing w:after="0" w:line="240" w:lineRule="auto"/>
        <w:jc w:val="both"/>
        <w:rPr>
          <w:rFonts w:ascii="Times New Roman" w:hAnsi="Times New Roman" w:cs="Times New Roman"/>
          <w:sz w:val="24"/>
          <w:szCs w:val="24"/>
        </w:rPr>
      </w:pPr>
      <w:r w:rsidRPr="000A54A1">
        <w:rPr>
          <w:rFonts w:ascii="Times New Roman" w:hAnsi="Times New Roman" w:cs="Times New Roman"/>
          <w:sz w:val="24"/>
          <w:szCs w:val="24"/>
        </w:rPr>
        <w:tab/>
      </w:r>
      <w:r w:rsidR="00F00C3C" w:rsidRPr="000A54A1">
        <w:rPr>
          <w:rFonts w:ascii="Times New Roman" w:hAnsi="Times New Roman" w:cs="Times New Roman"/>
          <w:sz w:val="24"/>
          <w:szCs w:val="24"/>
        </w:rPr>
        <w:t xml:space="preserve">         </w:t>
      </w:r>
      <w:r w:rsidR="000D2A3A">
        <w:rPr>
          <w:rFonts w:ascii="Times New Roman" w:hAnsi="Times New Roman" w:cs="Times New Roman"/>
          <w:sz w:val="24"/>
          <w:szCs w:val="24"/>
        </w:rPr>
        <w:t>«</w:t>
      </w:r>
      <w:r w:rsidRPr="000A54A1">
        <w:rPr>
          <w:rFonts w:ascii="Times New Roman" w:hAnsi="Times New Roman" w:cs="Times New Roman"/>
          <w:sz w:val="24"/>
          <w:szCs w:val="24"/>
        </w:rPr>
        <w:t>___</w:t>
      </w:r>
      <w:r w:rsidR="000D2A3A">
        <w:rPr>
          <w:rFonts w:ascii="Times New Roman" w:hAnsi="Times New Roman" w:cs="Times New Roman"/>
          <w:sz w:val="24"/>
          <w:szCs w:val="24"/>
        </w:rPr>
        <w:t xml:space="preserve">» </w:t>
      </w:r>
      <w:r w:rsidRPr="000A54A1">
        <w:rPr>
          <w:rFonts w:ascii="Times New Roman" w:hAnsi="Times New Roman" w:cs="Times New Roman"/>
          <w:sz w:val="24"/>
          <w:szCs w:val="24"/>
        </w:rPr>
        <w:t>_____________ 201__ р.</w:t>
      </w:r>
    </w:p>
    <w:p w:rsidR="00E67BFF" w:rsidRPr="000A54A1" w:rsidRDefault="00E67BFF" w:rsidP="000D2A3A">
      <w:pPr>
        <w:tabs>
          <w:tab w:val="left" w:pos="6375"/>
        </w:tabs>
        <w:spacing w:after="0" w:line="240" w:lineRule="auto"/>
        <w:jc w:val="both"/>
        <w:rPr>
          <w:rFonts w:ascii="Times New Roman" w:hAnsi="Times New Roman" w:cs="Times New Roman"/>
          <w:sz w:val="24"/>
          <w:szCs w:val="24"/>
        </w:rPr>
      </w:pPr>
    </w:p>
    <w:p w:rsidR="00E67BFF" w:rsidRPr="000A54A1" w:rsidRDefault="00E67BFF" w:rsidP="000D2A3A">
      <w:pPr>
        <w:tabs>
          <w:tab w:val="left" w:pos="6375"/>
        </w:tabs>
        <w:spacing w:after="0" w:line="240" w:lineRule="auto"/>
        <w:jc w:val="both"/>
        <w:rPr>
          <w:rFonts w:ascii="Times New Roman" w:hAnsi="Times New Roman" w:cs="Times New Roman"/>
          <w:sz w:val="24"/>
          <w:szCs w:val="24"/>
        </w:rPr>
      </w:pPr>
    </w:p>
    <w:p w:rsidR="00E67BFF" w:rsidRPr="000A54A1" w:rsidRDefault="00E67BFF" w:rsidP="000D2A3A">
      <w:pPr>
        <w:tabs>
          <w:tab w:val="left" w:pos="6375"/>
        </w:tabs>
        <w:spacing w:after="0" w:line="240" w:lineRule="auto"/>
        <w:jc w:val="both"/>
        <w:rPr>
          <w:rFonts w:ascii="Times New Roman" w:hAnsi="Times New Roman" w:cs="Times New Roman"/>
          <w:sz w:val="24"/>
          <w:szCs w:val="24"/>
        </w:rPr>
      </w:pPr>
    </w:p>
    <w:p w:rsidR="00F80127" w:rsidRPr="000A54A1" w:rsidRDefault="00F80127" w:rsidP="000D2A3A">
      <w:pPr>
        <w:spacing w:after="0"/>
        <w:ind w:firstLine="0"/>
        <w:jc w:val="center"/>
        <w:rPr>
          <w:rFonts w:ascii="Times New Roman" w:hAnsi="Times New Roman" w:cs="Times New Roman"/>
          <w:b/>
          <w:sz w:val="28"/>
          <w:szCs w:val="28"/>
        </w:rPr>
      </w:pPr>
      <w:r w:rsidRPr="000A54A1">
        <w:rPr>
          <w:rFonts w:ascii="Times New Roman" w:hAnsi="Times New Roman" w:cs="Times New Roman"/>
          <w:b/>
          <w:sz w:val="28"/>
          <w:szCs w:val="28"/>
        </w:rPr>
        <w:t>Магістерська робота</w:t>
      </w:r>
    </w:p>
    <w:p w:rsidR="00F80127" w:rsidRPr="000A54A1" w:rsidRDefault="00F80127" w:rsidP="000D2A3A">
      <w:pPr>
        <w:spacing w:after="0"/>
        <w:jc w:val="center"/>
        <w:rPr>
          <w:rFonts w:ascii="Times New Roman" w:hAnsi="Times New Roman" w:cs="Times New Roman"/>
          <w:sz w:val="28"/>
          <w:szCs w:val="28"/>
        </w:rPr>
      </w:pPr>
      <w:r w:rsidRPr="000A54A1">
        <w:rPr>
          <w:rFonts w:ascii="Times New Roman" w:hAnsi="Times New Roman" w:cs="Times New Roman"/>
          <w:sz w:val="28"/>
          <w:szCs w:val="28"/>
        </w:rPr>
        <w:t>зі сп</w:t>
      </w:r>
      <w:r w:rsidR="00212434" w:rsidRPr="000A54A1">
        <w:rPr>
          <w:rFonts w:ascii="Times New Roman" w:hAnsi="Times New Roman" w:cs="Times New Roman"/>
          <w:sz w:val="28"/>
          <w:szCs w:val="28"/>
        </w:rPr>
        <w:t>еціальності 081 «</w:t>
      </w:r>
      <w:r w:rsidRPr="000A54A1">
        <w:rPr>
          <w:rFonts w:ascii="Times New Roman" w:hAnsi="Times New Roman" w:cs="Times New Roman"/>
          <w:sz w:val="28"/>
          <w:szCs w:val="28"/>
        </w:rPr>
        <w:t>Право</w:t>
      </w:r>
      <w:r w:rsidR="00212434" w:rsidRPr="000A54A1">
        <w:rPr>
          <w:rFonts w:ascii="Times New Roman" w:hAnsi="Times New Roman" w:cs="Times New Roman"/>
          <w:sz w:val="28"/>
          <w:szCs w:val="28"/>
        </w:rPr>
        <w:t>»</w:t>
      </w:r>
    </w:p>
    <w:p w:rsidR="00CD13DF" w:rsidRPr="000A54A1" w:rsidRDefault="00F80127" w:rsidP="000D2A3A">
      <w:pPr>
        <w:spacing w:after="0"/>
        <w:jc w:val="center"/>
        <w:rPr>
          <w:rFonts w:ascii="Times New Roman" w:hAnsi="Times New Roman" w:cs="Times New Roman"/>
          <w:b/>
          <w:sz w:val="28"/>
          <w:szCs w:val="28"/>
        </w:rPr>
      </w:pPr>
      <w:r w:rsidRPr="000A54A1">
        <w:rPr>
          <w:rFonts w:ascii="Times New Roman" w:hAnsi="Times New Roman" w:cs="Times New Roman"/>
          <w:sz w:val="28"/>
          <w:szCs w:val="28"/>
        </w:rPr>
        <w:t xml:space="preserve">на тему: </w:t>
      </w:r>
      <w:r w:rsidRPr="000A54A1">
        <w:rPr>
          <w:rFonts w:ascii="Times New Roman" w:hAnsi="Times New Roman" w:cs="Times New Roman"/>
          <w:b/>
          <w:sz w:val="28"/>
          <w:szCs w:val="28"/>
        </w:rPr>
        <w:t>Адміністративно - правове забезпечення гендерної, расової, культурної, етнічної рівності</w:t>
      </w:r>
    </w:p>
    <w:p w:rsidR="00E67BFF" w:rsidRPr="000A54A1" w:rsidRDefault="00E67BFF" w:rsidP="000D2A3A">
      <w:pPr>
        <w:spacing w:after="0"/>
        <w:jc w:val="both"/>
        <w:rPr>
          <w:rFonts w:ascii="Times New Roman" w:hAnsi="Times New Roman" w:cs="Times New Roman"/>
          <w:b/>
          <w:sz w:val="28"/>
          <w:szCs w:val="28"/>
        </w:rPr>
      </w:pPr>
    </w:p>
    <w:p w:rsidR="00E67BFF" w:rsidRPr="000A54A1" w:rsidRDefault="00E67BFF" w:rsidP="000D2A3A">
      <w:pPr>
        <w:spacing w:after="0"/>
        <w:jc w:val="both"/>
        <w:rPr>
          <w:rFonts w:ascii="Times New Roman" w:hAnsi="Times New Roman" w:cs="Times New Roman"/>
          <w:color w:val="222222"/>
          <w:sz w:val="28"/>
          <w:szCs w:val="28"/>
          <w:shd w:val="clear" w:color="auto" w:fill="FFFFFF"/>
        </w:rPr>
      </w:pPr>
    </w:p>
    <w:p w:rsidR="00F80127" w:rsidRPr="000A54A1" w:rsidRDefault="00F80127" w:rsidP="000D2A3A">
      <w:pPr>
        <w:spacing w:after="0" w:line="276" w:lineRule="auto"/>
        <w:jc w:val="both"/>
        <w:rPr>
          <w:rFonts w:ascii="Times New Roman" w:hAnsi="Times New Roman" w:cs="Times New Roman"/>
          <w:color w:val="222222"/>
          <w:sz w:val="24"/>
          <w:szCs w:val="24"/>
          <w:shd w:val="clear" w:color="auto" w:fill="FFFFFF"/>
        </w:rPr>
      </w:pPr>
    </w:p>
    <w:p w:rsidR="00F00C3C" w:rsidRPr="000D2A3A" w:rsidRDefault="00F00C3C" w:rsidP="000D2A3A">
      <w:pPr>
        <w:spacing w:after="0" w:line="276" w:lineRule="auto"/>
        <w:ind w:firstLine="0"/>
        <w:jc w:val="both"/>
        <w:rPr>
          <w:rFonts w:ascii="Times New Roman" w:hAnsi="Times New Roman" w:cs="Times New Roman"/>
          <w:sz w:val="28"/>
          <w:szCs w:val="28"/>
        </w:rPr>
      </w:pPr>
      <w:r w:rsidRPr="000D2A3A">
        <w:rPr>
          <w:rFonts w:ascii="Times New Roman" w:hAnsi="Times New Roman" w:cs="Times New Roman"/>
          <w:sz w:val="28"/>
          <w:szCs w:val="28"/>
        </w:rPr>
        <w:t>Виконала: студентка 6 курсу, групи СП-72мп</w:t>
      </w:r>
    </w:p>
    <w:p w:rsidR="00F00C3C" w:rsidRPr="000D2A3A" w:rsidRDefault="00F00C3C" w:rsidP="000D2A3A">
      <w:pPr>
        <w:spacing w:after="0" w:line="276" w:lineRule="auto"/>
        <w:ind w:firstLine="0"/>
        <w:jc w:val="both"/>
        <w:rPr>
          <w:rFonts w:ascii="Times New Roman" w:hAnsi="Times New Roman" w:cs="Times New Roman"/>
          <w:sz w:val="28"/>
          <w:szCs w:val="28"/>
        </w:rPr>
      </w:pPr>
      <w:proofErr w:type="spellStart"/>
      <w:r w:rsidRPr="000D2A3A">
        <w:rPr>
          <w:rFonts w:ascii="Times New Roman" w:hAnsi="Times New Roman" w:cs="Times New Roman"/>
          <w:sz w:val="28"/>
          <w:szCs w:val="28"/>
          <w:u w:val="single"/>
        </w:rPr>
        <w:t>Косогон</w:t>
      </w:r>
      <w:proofErr w:type="spellEnd"/>
      <w:r w:rsidRPr="000D2A3A">
        <w:rPr>
          <w:rFonts w:ascii="Times New Roman" w:hAnsi="Times New Roman" w:cs="Times New Roman"/>
          <w:sz w:val="28"/>
          <w:szCs w:val="28"/>
          <w:u w:val="single"/>
        </w:rPr>
        <w:t xml:space="preserve"> Аліна Ігорівна</w:t>
      </w:r>
      <w:r w:rsidRPr="000D2A3A">
        <w:rPr>
          <w:rFonts w:ascii="Times New Roman" w:hAnsi="Times New Roman" w:cs="Times New Roman"/>
          <w:sz w:val="28"/>
          <w:szCs w:val="28"/>
        </w:rPr>
        <w:t xml:space="preserve"> </w:t>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Pr>
          <w:rFonts w:ascii="Times New Roman" w:hAnsi="Times New Roman" w:cs="Times New Roman"/>
          <w:sz w:val="28"/>
          <w:szCs w:val="28"/>
        </w:rPr>
        <w:tab/>
      </w:r>
      <w:r w:rsidRPr="000D2A3A">
        <w:rPr>
          <w:rFonts w:ascii="Times New Roman" w:hAnsi="Times New Roman" w:cs="Times New Roman"/>
          <w:sz w:val="28"/>
          <w:szCs w:val="28"/>
        </w:rPr>
        <w:t xml:space="preserve">__________ </w:t>
      </w:r>
    </w:p>
    <w:p w:rsidR="000D2A3A" w:rsidRDefault="000D2A3A" w:rsidP="000D2A3A">
      <w:pPr>
        <w:spacing w:after="0" w:line="276" w:lineRule="auto"/>
        <w:ind w:firstLine="0"/>
        <w:jc w:val="both"/>
        <w:rPr>
          <w:rFonts w:ascii="Times New Roman" w:hAnsi="Times New Roman" w:cs="Times New Roman"/>
          <w:sz w:val="28"/>
          <w:szCs w:val="28"/>
        </w:rPr>
      </w:pPr>
    </w:p>
    <w:p w:rsidR="00E67BFF" w:rsidRPr="000D2A3A" w:rsidRDefault="00F00C3C" w:rsidP="000D2A3A">
      <w:pPr>
        <w:spacing w:after="0" w:line="276" w:lineRule="auto"/>
        <w:ind w:firstLine="0"/>
        <w:jc w:val="both"/>
        <w:rPr>
          <w:rFonts w:ascii="Times New Roman" w:hAnsi="Times New Roman" w:cs="Times New Roman"/>
          <w:sz w:val="28"/>
          <w:szCs w:val="28"/>
        </w:rPr>
      </w:pPr>
      <w:r w:rsidRPr="000D2A3A">
        <w:rPr>
          <w:rFonts w:ascii="Times New Roman" w:hAnsi="Times New Roman" w:cs="Times New Roman"/>
          <w:sz w:val="28"/>
          <w:szCs w:val="28"/>
        </w:rPr>
        <w:t>Науковий керівник: доктор юридичних наук, доцент</w:t>
      </w:r>
    </w:p>
    <w:p w:rsidR="00F00C3C" w:rsidRPr="000D2A3A" w:rsidRDefault="00F00C3C" w:rsidP="000D2A3A">
      <w:pPr>
        <w:spacing w:after="0" w:line="276" w:lineRule="auto"/>
        <w:ind w:firstLine="0"/>
        <w:jc w:val="both"/>
        <w:rPr>
          <w:rFonts w:ascii="Times New Roman" w:hAnsi="Times New Roman" w:cs="Times New Roman"/>
          <w:sz w:val="28"/>
          <w:szCs w:val="28"/>
        </w:rPr>
      </w:pPr>
      <w:proofErr w:type="spellStart"/>
      <w:r w:rsidRPr="000D2A3A">
        <w:rPr>
          <w:rFonts w:ascii="Times New Roman" w:hAnsi="Times New Roman" w:cs="Times New Roman"/>
          <w:sz w:val="28"/>
          <w:szCs w:val="28"/>
          <w:u w:val="single"/>
        </w:rPr>
        <w:t>Голосніченко</w:t>
      </w:r>
      <w:proofErr w:type="spellEnd"/>
      <w:r w:rsidRPr="000D2A3A">
        <w:rPr>
          <w:rFonts w:ascii="Times New Roman" w:hAnsi="Times New Roman" w:cs="Times New Roman"/>
          <w:sz w:val="28"/>
          <w:szCs w:val="28"/>
          <w:u w:val="single"/>
        </w:rPr>
        <w:t xml:space="preserve"> Дмитро Іванович</w:t>
      </w:r>
      <w:r w:rsidR="00E67BFF" w:rsidRPr="000D2A3A">
        <w:rPr>
          <w:rFonts w:ascii="Times New Roman" w:hAnsi="Times New Roman" w:cs="Times New Roman"/>
          <w:sz w:val="28"/>
          <w:szCs w:val="28"/>
        </w:rPr>
        <w:t xml:space="preserve"> </w:t>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sidRPr="000D2A3A">
        <w:rPr>
          <w:rFonts w:ascii="Times New Roman" w:hAnsi="Times New Roman" w:cs="Times New Roman"/>
          <w:sz w:val="28"/>
          <w:szCs w:val="28"/>
        </w:rPr>
        <w:tab/>
      </w:r>
      <w:r w:rsidR="000D2A3A">
        <w:rPr>
          <w:rFonts w:ascii="Times New Roman" w:hAnsi="Times New Roman" w:cs="Times New Roman"/>
          <w:sz w:val="28"/>
          <w:szCs w:val="28"/>
        </w:rPr>
        <w:tab/>
      </w:r>
      <w:r w:rsidR="00E67BFF" w:rsidRPr="000D2A3A">
        <w:rPr>
          <w:rFonts w:ascii="Times New Roman" w:hAnsi="Times New Roman" w:cs="Times New Roman"/>
          <w:sz w:val="28"/>
          <w:szCs w:val="28"/>
        </w:rPr>
        <w:t>__________</w:t>
      </w:r>
    </w:p>
    <w:p w:rsidR="000D2A3A" w:rsidRDefault="000D2A3A" w:rsidP="000D2A3A">
      <w:pPr>
        <w:tabs>
          <w:tab w:val="left" w:pos="7155"/>
        </w:tabs>
        <w:spacing w:after="0" w:line="276" w:lineRule="auto"/>
        <w:ind w:firstLine="0"/>
        <w:jc w:val="both"/>
        <w:rPr>
          <w:rFonts w:ascii="Times New Roman" w:hAnsi="Times New Roman" w:cs="Times New Roman"/>
          <w:sz w:val="28"/>
          <w:szCs w:val="28"/>
        </w:rPr>
      </w:pPr>
    </w:p>
    <w:p w:rsidR="00E67BFF" w:rsidRPr="000D2A3A" w:rsidRDefault="00F00C3C" w:rsidP="000D2A3A">
      <w:pPr>
        <w:tabs>
          <w:tab w:val="left" w:pos="7155"/>
        </w:tabs>
        <w:spacing w:after="0" w:line="276" w:lineRule="auto"/>
        <w:ind w:firstLine="0"/>
        <w:jc w:val="both"/>
        <w:rPr>
          <w:rFonts w:ascii="Times New Roman" w:hAnsi="Times New Roman" w:cs="Times New Roman"/>
          <w:sz w:val="28"/>
          <w:szCs w:val="28"/>
        </w:rPr>
      </w:pPr>
      <w:r w:rsidRPr="000D2A3A">
        <w:rPr>
          <w:rFonts w:ascii="Times New Roman" w:hAnsi="Times New Roman" w:cs="Times New Roman"/>
          <w:sz w:val="28"/>
          <w:szCs w:val="28"/>
        </w:rPr>
        <w:t>Рецензент:</w:t>
      </w:r>
      <w:r w:rsidR="00BB3218">
        <w:rPr>
          <w:rFonts w:ascii="Times New Roman" w:hAnsi="Times New Roman" w:cs="Times New Roman"/>
          <w:sz w:val="28"/>
          <w:szCs w:val="28"/>
        </w:rPr>
        <w:t xml:space="preserve"> кандидат юридичних наук, доцент</w:t>
      </w:r>
    </w:p>
    <w:p w:rsidR="00F00C3C" w:rsidRPr="000D2A3A" w:rsidRDefault="00BB3218" w:rsidP="000D2A3A">
      <w:pPr>
        <w:tabs>
          <w:tab w:val="left" w:pos="7155"/>
        </w:tabs>
        <w:spacing w:after="0" w:line="276" w:lineRule="auto"/>
        <w:ind w:firstLine="0"/>
        <w:jc w:val="both"/>
        <w:rPr>
          <w:rFonts w:ascii="Times New Roman" w:hAnsi="Times New Roman" w:cs="Times New Roman"/>
          <w:sz w:val="28"/>
          <w:szCs w:val="28"/>
        </w:rPr>
      </w:pPr>
      <w:r w:rsidRPr="00BB3218">
        <w:rPr>
          <w:rFonts w:ascii="Times New Roman" w:hAnsi="Times New Roman" w:cs="Times New Roman"/>
          <w:sz w:val="28"/>
          <w:szCs w:val="28"/>
          <w:u w:val="single"/>
        </w:rPr>
        <w:t>Єгорова Валентина Сергіївна</w:t>
      </w:r>
      <w:r w:rsidR="000D2A3A">
        <w:rPr>
          <w:rFonts w:ascii="Times New Roman" w:hAnsi="Times New Roman" w:cs="Times New Roman"/>
          <w:sz w:val="28"/>
          <w:szCs w:val="28"/>
        </w:rPr>
        <w:tab/>
        <w:t xml:space="preserve">         </w:t>
      </w:r>
      <w:r w:rsidR="00E67BFF" w:rsidRPr="000D2A3A">
        <w:rPr>
          <w:rFonts w:ascii="Times New Roman" w:hAnsi="Times New Roman" w:cs="Times New Roman"/>
          <w:sz w:val="28"/>
          <w:szCs w:val="28"/>
        </w:rPr>
        <w:t>__________</w:t>
      </w:r>
    </w:p>
    <w:p w:rsidR="00E67BFF" w:rsidRPr="000D2A3A" w:rsidRDefault="00E67BFF" w:rsidP="000D2A3A">
      <w:pPr>
        <w:spacing w:line="276" w:lineRule="auto"/>
        <w:ind w:firstLine="0"/>
        <w:jc w:val="both"/>
        <w:rPr>
          <w:rFonts w:ascii="Times New Roman" w:hAnsi="Times New Roman" w:cs="Times New Roman"/>
          <w:sz w:val="28"/>
          <w:szCs w:val="28"/>
        </w:rPr>
      </w:pPr>
    </w:p>
    <w:p w:rsidR="00F00C3C" w:rsidRPr="000D2A3A" w:rsidRDefault="00F00C3C" w:rsidP="000D2A3A">
      <w:pPr>
        <w:spacing w:after="0"/>
        <w:jc w:val="right"/>
        <w:rPr>
          <w:rFonts w:ascii="Times New Roman" w:hAnsi="Times New Roman" w:cs="Times New Roman"/>
          <w:sz w:val="28"/>
          <w:szCs w:val="28"/>
        </w:rPr>
      </w:pPr>
      <w:r w:rsidRPr="000D2A3A">
        <w:rPr>
          <w:rFonts w:ascii="Times New Roman" w:hAnsi="Times New Roman" w:cs="Times New Roman"/>
          <w:sz w:val="28"/>
          <w:szCs w:val="28"/>
        </w:rPr>
        <w:t>Засвідчую, що у цій магістерській роботі</w:t>
      </w:r>
    </w:p>
    <w:p w:rsidR="00F00C3C" w:rsidRPr="000D2A3A" w:rsidRDefault="00F00C3C" w:rsidP="000D2A3A">
      <w:pPr>
        <w:spacing w:after="0"/>
        <w:jc w:val="right"/>
        <w:rPr>
          <w:rFonts w:ascii="Times New Roman" w:hAnsi="Times New Roman" w:cs="Times New Roman"/>
          <w:sz w:val="28"/>
          <w:szCs w:val="28"/>
        </w:rPr>
      </w:pPr>
      <w:bookmarkStart w:id="0" w:name="_GoBack"/>
      <w:bookmarkEnd w:id="0"/>
      <w:r w:rsidRPr="000D2A3A">
        <w:rPr>
          <w:rFonts w:ascii="Times New Roman" w:hAnsi="Times New Roman" w:cs="Times New Roman"/>
          <w:sz w:val="28"/>
          <w:szCs w:val="28"/>
        </w:rPr>
        <w:t>немає запозичень з праць інших авторів</w:t>
      </w:r>
    </w:p>
    <w:p w:rsidR="00F00C3C" w:rsidRPr="000D2A3A" w:rsidRDefault="00F00C3C" w:rsidP="000D2A3A">
      <w:pPr>
        <w:spacing w:after="0"/>
        <w:jc w:val="right"/>
        <w:rPr>
          <w:rFonts w:ascii="Times New Roman" w:hAnsi="Times New Roman" w:cs="Times New Roman"/>
          <w:sz w:val="28"/>
          <w:szCs w:val="28"/>
        </w:rPr>
      </w:pPr>
      <w:r w:rsidRPr="000D2A3A">
        <w:rPr>
          <w:rFonts w:ascii="Times New Roman" w:hAnsi="Times New Roman" w:cs="Times New Roman"/>
          <w:sz w:val="28"/>
          <w:szCs w:val="28"/>
        </w:rPr>
        <w:t>без відповідних посилань.</w:t>
      </w:r>
    </w:p>
    <w:p w:rsidR="00095539" w:rsidRPr="000D2A3A" w:rsidRDefault="00F00C3C" w:rsidP="000D2A3A">
      <w:pPr>
        <w:spacing w:after="0"/>
        <w:jc w:val="right"/>
        <w:rPr>
          <w:sz w:val="28"/>
          <w:szCs w:val="28"/>
        </w:rPr>
      </w:pPr>
      <w:r w:rsidRPr="000D2A3A">
        <w:rPr>
          <w:rFonts w:ascii="Times New Roman" w:hAnsi="Times New Roman" w:cs="Times New Roman"/>
          <w:sz w:val="28"/>
          <w:szCs w:val="28"/>
        </w:rPr>
        <w:t>Студент __________</w:t>
      </w:r>
    </w:p>
    <w:p w:rsidR="000B1DC6" w:rsidRPr="000D2A3A" w:rsidRDefault="000B1DC6" w:rsidP="000D2A3A">
      <w:pPr>
        <w:spacing w:after="0" w:line="240" w:lineRule="auto"/>
        <w:jc w:val="both"/>
        <w:rPr>
          <w:rFonts w:ascii="Times New Roman" w:hAnsi="Times New Roman" w:cs="Times New Roman"/>
          <w:sz w:val="28"/>
          <w:szCs w:val="28"/>
        </w:rPr>
      </w:pPr>
    </w:p>
    <w:p w:rsidR="000B1DC6" w:rsidRDefault="000B1DC6" w:rsidP="000D2A3A">
      <w:pPr>
        <w:spacing w:after="0" w:line="240" w:lineRule="auto"/>
        <w:jc w:val="both"/>
        <w:rPr>
          <w:rFonts w:ascii="Times New Roman" w:hAnsi="Times New Roman" w:cs="Times New Roman"/>
          <w:sz w:val="28"/>
          <w:szCs w:val="28"/>
        </w:rPr>
      </w:pPr>
    </w:p>
    <w:p w:rsidR="000D2A3A" w:rsidRPr="000D2A3A" w:rsidRDefault="000D2A3A" w:rsidP="000D2A3A">
      <w:pPr>
        <w:spacing w:after="0" w:line="240" w:lineRule="auto"/>
        <w:jc w:val="both"/>
        <w:rPr>
          <w:rFonts w:ascii="Times New Roman" w:hAnsi="Times New Roman" w:cs="Times New Roman"/>
          <w:sz w:val="28"/>
          <w:szCs w:val="28"/>
        </w:rPr>
      </w:pPr>
    </w:p>
    <w:p w:rsidR="000D2A3A" w:rsidRPr="000D2A3A" w:rsidRDefault="000D2A3A" w:rsidP="000D2A3A">
      <w:pPr>
        <w:spacing w:after="0" w:line="240" w:lineRule="auto"/>
        <w:jc w:val="both"/>
        <w:rPr>
          <w:rFonts w:ascii="Times New Roman" w:hAnsi="Times New Roman" w:cs="Times New Roman"/>
          <w:sz w:val="28"/>
          <w:szCs w:val="28"/>
        </w:rPr>
      </w:pPr>
    </w:p>
    <w:p w:rsidR="000D2A3A" w:rsidRDefault="00F00C3C" w:rsidP="000D2A3A">
      <w:pPr>
        <w:spacing w:after="0" w:line="240" w:lineRule="auto"/>
        <w:jc w:val="center"/>
        <w:rPr>
          <w:rFonts w:ascii="Times New Roman" w:hAnsi="Times New Roman" w:cs="Times New Roman"/>
          <w:sz w:val="28"/>
          <w:szCs w:val="28"/>
        </w:rPr>
      </w:pPr>
      <w:r w:rsidRPr="000D2A3A">
        <w:rPr>
          <w:rFonts w:ascii="Times New Roman" w:hAnsi="Times New Roman" w:cs="Times New Roman"/>
          <w:sz w:val="28"/>
          <w:szCs w:val="28"/>
        </w:rPr>
        <w:t>Київ-2018</w:t>
      </w:r>
    </w:p>
    <w:p w:rsidR="005C3269" w:rsidRDefault="000D4B2F" w:rsidP="000D2A3A">
      <w:pPr>
        <w:spacing w:after="0"/>
        <w:jc w:val="center"/>
        <w:rPr>
          <w:rFonts w:ascii="Times New Roman" w:hAnsi="Times New Roman" w:cs="Times New Roman"/>
          <w:sz w:val="28"/>
          <w:szCs w:val="28"/>
        </w:rPr>
      </w:pPr>
      <w:r w:rsidRPr="000A54A1">
        <w:rPr>
          <w:rFonts w:ascii="Times New Roman" w:hAnsi="Times New Roman" w:cs="Times New Roman"/>
          <w:sz w:val="28"/>
          <w:szCs w:val="28"/>
        </w:rPr>
        <w:lastRenderedPageBreak/>
        <w:t>ЗМІСТ</w:t>
      </w:r>
    </w:p>
    <w:p w:rsidR="00F94471" w:rsidRPr="000A54A1" w:rsidRDefault="00F94471" w:rsidP="000D2A3A">
      <w:pPr>
        <w:spacing w:after="0"/>
        <w:jc w:val="both"/>
        <w:rPr>
          <w:rFonts w:ascii="Times New Roman" w:hAnsi="Times New Roman" w:cs="Times New Roman"/>
          <w:sz w:val="28"/>
          <w:szCs w:val="28"/>
        </w:rPr>
      </w:pPr>
    </w:p>
    <w:p w:rsidR="00A347C8" w:rsidRPr="000A54A1" w:rsidRDefault="00A347C8" w:rsidP="00AC56D4">
      <w:pPr>
        <w:pStyle w:val="a3"/>
        <w:spacing w:before="0" w:beforeAutospacing="0" w:after="0" w:afterAutospacing="0" w:line="360" w:lineRule="auto"/>
        <w:ind w:left="851" w:hanging="142"/>
        <w:jc w:val="both"/>
        <w:rPr>
          <w:sz w:val="28"/>
          <w:szCs w:val="28"/>
        </w:rPr>
      </w:pPr>
      <w:r w:rsidRPr="000A54A1">
        <w:rPr>
          <w:b/>
          <w:sz w:val="28"/>
          <w:szCs w:val="28"/>
        </w:rPr>
        <w:t>ВСТУП</w:t>
      </w:r>
      <w:r w:rsidR="005C3269" w:rsidRPr="000A54A1">
        <w:rPr>
          <w:sz w:val="28"/>
          <w:szCs w:val="28"/>
        </w:rPr>
        <w:t>………………………………………………………………………</w:t>
      </w:r>
      <w:r w:rsidR="000D2A3A">
        <w:rPr>
          <w:sz w:val="28"/>
          <w:szCs w:val="28"/>
        </w:rPr>
        <w:t>.</w:t>
      </w:r>
      <w:r w:rsidR="00F94471">
        <w:rPr>
          <w:sz w:val="28"/>
          <w:szCs w:val="28"/>
        </w:rPr>
        <w:t>.</w:t>
      </w:r>
      <w:r w:rsidR="005C3269" w:rsidRPr="000A54A1">
        <w:rPr>
          <w:sz w:val="28"/>
          <w:szCs w:val="28"/>
        </w:rPr>
        <w:t>…</w:t>
      </w:r>
      <w:r w:rsidR="00D16542" w:rsidRPr="000A54A1">
        <w:rPr>
          <w:sz w:val="28"/>
          <w:szCs w:val="28"/>
        </w:rPr>
        <w:t>..</w:t>
      </w:r>
      <w:r w:rsidR="005C3269" w:rsidRPr="000A54A1">
        <w:rPr>
          <w:sz w:val="28"/>
          <w:szCs w:val="28"/>
        </w:rPr>
        <w:t>3-6</w:t>
      </w:r>
    </w:p>
    <w:p w:rsidR="00A347C8" w:rsidRPr="00A32A5D" w:rsidRDefault="00A347C8" w:rsidP="00AC56D4">
      <w:pPr>
        <w:pStyle w:val="a3"/>
        <w:spacing w:before="0" w:beforeAutospacing="0" w:after="0" w:afterAutospacing="0" w:line="360" w:lineRule="auto"/>
        <w:ind w:left="709" w:firstLine="0"/>
        <w:jc w:val="both"/>
        <w:rPr>
          <w:sz w:val="28"/>
          <w:szCs w:val="28"/>
          <w:lang w:val="en-US"/>
        </w:rPr>
      </w:pPr>
      <w:r w:rsidRPr="000A54A1">
        <w:rPr>
          <w:b/>
          <w:sz w:val="28"/>
          <w:szCs w:val="28"/>
        </w:rPr>
        <w:t>РОЗДІЛ 1.</w:t>
      </w:r>
      <w:r w:rsidRPr="000A54A1">
        <w:rPr>
          <w:sz w:val="28"/>
          <w:szCs w:val="28"/>
        </w:rPr>
        <w:t xml:space="preserve"> Теоретико – методолог</w:t>
      </w:r>
      <w:r w:rsidR="005C3269" w:rsidRPr="000A54A1">
        <w:rPr>
          <w:sz w:val="28"/>
          <w:szCs w:val="28"/>
        </w:rPr>
        <w:t xml:space="preserve">ічні засади адміністративно – </w:t>
      </w:r>
      <w:r w:rsidRPr="000A54A1">
        <w:rPr>
          <w:sz w:val="28"/>
          <w:szCs w:val="28"/>
        </w:rPr>
        <w:t>правового</w:t>
      </w:r>
      <w:r w:rsidR="00F94471">
        <w:rPr>
          <w:sz w:val="28"/>
          <w:szCs w:val="28"/>
        </w:rPr>
        <w:t xml:space="preserve"> </w:t>
      </w:r>
      <w:r w:rsidRPr="000A54A1">
        <w:rPr>
          <w:sz w:val="28"/>
          <w:szCs w:val="28"/>
        </w:rPr>
        <w:t>забезпечення</w:t>
      </w:r>
      <w:r w:rsidR="005C3269" w:rsidRPr="000A54A1">
        <w:rPr>
          <w:sz w:val="28"/>
          <w:szCs w:val="28"/>
        </w:rPr>
        <w:t>…………………………………</w:t>
      </w:r>
      <w:r w:rsidR="00AC56D4">
        <w:rPr>
          <w:sz w:val="28"/>
          <w:szCs w:val="28"/>
        </w:rPr>
        <w:t xml:space="preserve">  </w:t>
      </w:r>
      <w:r w:rsidR="005C3269" w:rsidRPr="000A54A1">
        <w:rPr>
          <w:sz w:val="28"/>
          <w:szCs w:val="28"/>
        </w:rPr>
        <w:t>………………………</w:t>
      </w:r>
      <w:r w:rsidR="00D16542" w:rsidRPr="000A54A1">
        <w:rPr>
          <w:sz w:val="28"/>
          <w:szCs w:val="28"/>
        </w:rPr>
        <w:t>...</w:t>
      </w:r>
      <w:r w:rsidR="0018326F" w:rsidRPr="000A54A1">
        <w:rPr>
          <w:sz w:val="28"/>
          <w:szCs w:val="28"/>
        </w:rPr>
        <w:t>............</w:t>
      </w:r>
      <w:r w:rsidR="005C3269" w:rsidRPr="000A54A1">
        <w:rPr>
          <w:sz w:val="28"/>
          <w:szCs w:val="28"/>
        </w:rPr>
        <w:t>7-1</w:t>
      </w:r>
      <w:r w:rsidR="00A32A5D">
        <w:rPr>
          <w:sz w:val="28"/>
          <w:szCs w:val="28"/>
          <w:lang w:val="en-US"/>
        </w:rPr>
        <w:t>4</w:t>
      </w:r>
    </w:p>
    <w:p w:rsidR="00A347C8" w:rsidRPr="000A54A1" w:rsidRDefault="00A347C8" w:rsidP="000D2A3A">
      <w:pPr>
        <w:pStyle w:val="a3"/>
        <w:numPr>
          <w:ilvl w:val="1"/>
          <w:numId w:val="5"/>
        </w:numPr>
        <w:spacing w:before="0" w:beforeAutospacing="0" w:after="0" w:afterAutospacing="0" w:line="360" w:lineRule="auto"/>
        <w:jc w:val="both"/>
        <w:rPr>
          <w:sz w:val="28"/>
          <w:szCs w:val="28"/>
        </w:rPr>
      </w:pPr>
      <w:r w:rsidRPr="000A54A1">
        <w:rPr>
          <w:sz w:val="28"/>
          <w:szCs w:val="28"/>
        </w:rPr>
        <w:t>Виникнення засад адміністративно – правового забезпечення</w:t>
      </w:r>
      <w:r w:rsidR="005C3269" w:rsidRPr="000A54A1">
        <w:rPr>
          <w:sz w:val="28"/>
          <w:szCs w:val="28"/>
        </w:rPr>
        <w:t>…</w:t>
      </w:r>
      <w:r w:rsidR="000D2A3A">
        <w:rPr>
          <w:sz w:val="28"/>
          <w:szCs w:val="28"/>
        </w:rPr>
        <w:t>.</w:t>
      </w:r>
      <w:r w:rsidR="005C3269" w:rsidRPr="000A54A1">
        <w:rPr>
          <w:sz w:val="28"/>
          <w:szCs w:val="28"/>
        </w:rPr>
        <w:t>…</w:t>
      </w:r>
      <w:r w:rsidR="00D16542" w:rsidRPr="000A54A1">
        <w:rPr>
          <w:sz w:val="28"/>
          <w:szCs w:val="28"/>
        </w:rPr>
        <w:t>…</w:t>
      </w:r>
      <w:r w:rsidR="005C3269" w:rsidRPr="000A54A1">
        <w:rPr>
          <w:sz w:val="28"/>
          <w:szCs w:val="28"/>
        </w:rPr>
        <w:t>7-1</w:t>
      </w:r>
      <w:r w:rsidR="00D93898" w:rsidRPr="000A54A1">
        <w:rPr>
          <w:sz w:val="28"/>
          <w:szCs w:val="28"/>
        </w:rPr>
        <w:t>2</w:t>
      </w:r>
    </w:p>
    <w:p w:rsidR="00A347C8" w:rsidRPr="000A54A1" w:rsidRDefault="00A347C8" w:rsidP="000D2A3A">
      <w:pPr>
        <w:pStyle w:val="a3"/>
        <w:numPr>
          <w:ilvl w:val="1"/>
          <w:numId w:val="5"/>
        </w:numPr>
        <w:spacing w:before="0" w:beforeAutospacing="0" w:after="0" w:afterAutospacing="0" w:line="360" w:lineRule="auto"/>
        <w:jc w:val="both"/>
        <w:rPr>
          <w:sz w:val="28"/>
          <w:szCs w:val="28"/>
        </w:rPr>
      </w:pPr>
      <w:r w:rsidRPr="000A54A1">
        <w:rPr>
          <w:sz w:val="28"/>
          <w:szCs w:val="28"/>
        </w:rPr>
        <w:t>Поняття адміністративно – правового регулювання рівност</w:t>
      </w:r>
      <w:r w:rsidR="000D2A3A">
        <w:rPr>
          <w:sz w:val="28"/>
          <w:szCs w:val="28"/>
        </w:rPr>
        <w:t>і……..</w:t>
      </w:r>
      <w:r w:rsidR="005C3269" w:rsidRPr="000A54A1">
        <w:rPr>
          <w:sz w:val="28"/>
          <w:szCs w:val="28"/>
        </w:rPr>
        <w:t>.</w:t>
      </w:r>
      <w:r w:rsidR="00D16542" w:rsidRPr="000A54A1">
        <w:rPr>
          <w:sz w:val="28"/>
          <w:szCs w:val="28"/>
        </w:rPr>
        <w:t>..</w:t>
      </w:r>
      <w:r w:rsidR="005C3269" w:rsidRPr="000A54A1">
        <w:rPr>
          <w:sz w:val="28"/>
          <w:szCs w:val="28"/>
        </w:rPr>
        <w:t>12-1</w:t>
      </w:r>
      <w:r w:rsidR="00B26857" w:rsidRPr="000A54A1">
        <w:rPr>
          <w:sz w:val="28"/>
          <w:szCs w:val="28"/>
        </w:rPr>
        <w:t>4</w:t>
      </w:r>
    </w:p>
    <w:p w:rsidR="00AC56D4" w:rsidRPr="00A32A5D" w:rsidRDefault="00A347C8" w:rsidP="00AC56D4">
      <w:pPr>
        <w:pStyle w:val="a3"/>
        <w:spacing w:before="0" w:beforeAutospacing="0" w:after="0" w:afterAutospacing="0" w:line="360" w:lineRule="auto"/>
        <w:jc w:val="both"/>
        <w:rPr>
          <w:sz w:val="28"/>
          <w:szCs w:val="28"/>
          <w:lang w:val="ru-RU"/>
        </w:rPr>
      </w:pPr>
      <w:r w:rsidRPr="000A54A1">
        <w:rPr>
          <w:b/>
          <w:sz w:val="28"/>
          <w:szCs w:val="28"/>
        </w:rPr>
        <w:t>РОЗДІЛ 2.</w:t>
      </w:r>
      <w:r w:rsidRPr="000A54A1">
        <w:rPr>
          <w:sz w:val="28"/>
          <w:szCs w:val="28"/>
        </w:rPr>
        <w:t xml:space="preserve"> Адміністративно – правове регулювання гендерної рівності</w:t>
      </w:r>
      <w:r w:rsidR="00F94471">
        <w:rPr>
          <w:sz w:val="28"/>
          <w:szCs w:val="28"/>
        </w:rPr>
        <w:t>…</w:t>
      </w:r>
      <w:r w:rsidR="00D16542" w:rsidRPr="000A54A1">
        <w:rPr>
          <w:sz w:val="28"/>
          <w:szCs w:val="28"/>
        </w:rPr>
        <w:t>1</w:t>
      </w:r>
      <w:r w:rsidR="00A32A5D" w:rsidRPr="00A32A5D">
        <w:rPr>
          <w:sz w:val="28"/>
          <w:szCs w:val="28"/>
          <w:lang w:val="ru-RU"/>
        </w:rPr>
        <w:t>5</w:t>
      </w:r>
      <w:r w:rsidR="00D16542" w:rsidRPr="000A54A1">
        <w:rPr>
          <w:sz w:val="28"/>
          <w:szCs w:val="28"/>
        </w:rPr>
        <w:t>-3</w:t>
      </w:r>
      <w:r w:rsidR="00A32A5D" w:rsidRPr="00A32A5D">
        <w:rPr>
          <w:sz w:val="28"/>
          <w:szCs w:val="28"/>
          <w:lang w:val="ru-RU"/>
        </w:rPr>
        <w:t>1</w:t>
      </w:r>
    </w:p>
    <w:p w:rsidR="00AC56D4" w:rsidRDefault="00DB4BE8" w:rsidP="00AC56D4">
      <w:pPr>
        <w:pStyle w:val="a3"/>
        <w:numPr>
          <w:ilvl w:val="1"/>
          <w:numId w:val="38"/>
        </w:numPr>
        <w:spacing w:before="0" w:beforeAutospacing="0" w:after="0" w:afterAutospacing="0" w:line="360" w:lineRule="auto"/>
        <w:ind w:left="709" w:firstLine="0"/>
        <w:jc w:val="both"/>
        <w:rPr>
          <w:sz w:val="28"/>
          <w:szCs w:val="28"/>
        </w:rPr>
      </w:pPr>
      <w:r w:rsidRPr="000A54A1">
        <w:rPr>
          <w:sz w:val="28"/>
          <w:szCs w:val="28"/>
        </w:rPr>
        <w:t>Сучасні підходи до визначення понять: «</w:t>
      </w:r>
      <w:proofErr w:type="spellStart"/>
      <w:r w:rsidRPr="000A54A1">
        <w:rPr>
          <w:sz w:val="28"/>
          <w:szCs w:val="28"/>
        </w:rPr>
        <w:t>гендер</w:t>
      </w:r>
      <w:proofErr w:type="spellEnd"/>
      <w:r w:rsidRPr="000A54A1">
        <w:rPr>
          <w:sz w:val="28"/>
          <w:szCs w:val="28"/>
        </w:rPr>
        <w:t>», «</w:t>
      </w:r>
      <w:r w:rsidR="00AC56D4">
        <w:rPr>
          <w:sz w:val="28"/>
          <w:szCs w:val="28"/>
        </w:rPr>
        <w:t>стать</w:t>
      </w:r>
      <w:r w:rsidRPr="000A54A1">
        <w:rPr>
          <w:sz w:val="28"/>
          <w:szCs w:val="28"/>
        </w:rPr>
        <w:t xml:space="preserve">», «гендерна </w:t>
      </w:r>
      <w:r w:rsidR="00D16542" w:rsidRPr="000A54A1">
        <w:rPr>
          <w:sz w:val="28"/>
          <w:szCs w:val="28"/>
        </w:rPr>
        <w:t>рівність</w:t>
      </w:r>
      <w:r w:rsidRPr="000A54A1">
        <w:rPr>
          <w:sz w:val="28"/>
          <w:szCs w:val="28"/>
        </w:rPr>
        <w:t>»</w:t>
      </w:r>
      <w:r w:rsidR="00D16542" w:rsidRPr="000A54A1">
        <w:rPr>
          <w:sz w:val="28"/>
          <w:szCs w:val="28"/>
        </w:rPr>
        <w:t>…………………………………………</w:t>
      </w:r>
      <w:r w:rsidR="00AC56D4">
        <w:rPr>
          <w:sz w:val="28"/>
          <w:szCs w:val="28"/>
        </w:rPr>
        <w:t>…………..</w:t>
      </w:r>
      <w:r w:rsidR="00D16542" w:rsidRPr="000A54A1">
        <w:rPr>
          <w:sz w:val="28"/>
          <w:szCs w:val="28"/>
        </w:rPr>
        <w:t>………</w:t>
      </w:r>
      <w:r w:rsidR="00F94471">
        <w:rPr>
          <w:sz w:val="28"/>
          <w:szCs w:val="28"/>
          <w:lang w:val="ru-RU"/>
        </w:rPr>
        <w:t>…….</w:t>
      </w:r>
      <w:r w:rsidR="000D2A3A">
        <w:rPr>
          <w:sz w:val="28"/>
          <w:szCs w:val="28"/>
          <w:lang w:val="ru-RU"/>
        </w:rPr>
        <w:t>.</w:t>
      </w:r>
      <w:r w:rsidR="00D16542" w:rsidRPr="000A54A1">
        <w:rPr>
          <w:sz w:val="28"/>
          <w:szCs w:val="28"/>
        </w:rPr>
        <w:t>…</w:t>
      </w:r>
      <w:r w:rsidR="0018326F" w:rsidRPr="000A54A1">
        <w:rPr>
          <w:sz w:val="28"/>
          <w:szCs w:val="28"/>
        </w:rPr>
        <w:t>..</w:t>
      </w:r>
      <w:r w:rsidR="00D16542" w:rsidRPr="000A54A1">
        <w:rPr>
          <w:sz w:val="28"/>
          <w:szCs w:val="28"/>
        </w:rPr>
        <w:t>1</w:t>
      </w:r>
      <w:r w:rsidR="00A32A5D" w:rsidRPr="00A32A5D">
        <w:rPr>
          <w:sz w:val="28"/>
          <w:szCs w:val="28"/>
          <w:lang w:val="ru-RU"/>
        </w:rPr>
        <w:t>5</w:t>
      </w:r>
      <w:r w:rsidR="00D16542" w:rsidRPr="000A54A1">
        <w:rPr>
          <w:sz w:val="28"/>
          <w:szCs w:val="28"/>
        </w:rPr>
        <w:t>-1</w:t>
      </w:r>
      <w:r w:rsidR="00A32A5D" w:rsidRPr="00A32A5D">
        <w:rPr>
          <w:sz w:val="28"/>
          <w:szCs w:val="28"/>
          <w:lang w:val="ru-RU"/>
        </w:rPr>
        <w:t>7</w:t>
      </w:r>
    </w:p>
    <w:p w:rsidR="00DB4BE8" w:rsidRPr="00AC56D4" w:rsidRDefault="00DB4BE8" w:rsidP="00AC56D4">
      <w:pPr>
        <w:pStyle w:val="a3"/>
        <w:numPr>
          <w:ilvl w:val="1"/>
          <w:numId w:val="38"/>
        </w:numPr>
        <w:spacing w:before="0" w:beforeAutospacing="0" w:after="0" w:afterAutospacing="0" w:line="360" w:lineRule="auto"/>
        <w:ind w:left="709" w:firstLine="0"/>
        <w:jc w:val="both"/>
        <w:rPr>
          <w:sz w:val="28"/>
          <w:szCs w:val="28"/>
        </w:rPr>
      </w:pPr>
      <w:r w:rsidRPr="00AC56D4">
        <w:rPr>
          <w:sz w:val="28"/>
          <w:szCs w:val="28"/>
        </w:rPr>
        <w:t xml:space="preserve">Реалізація кадрової політики </w:t>
      </w:r>
      <w:r w:rsidR="00D16542" w:rsidRPr="00AC56D4">
        <w:rPr>
          <w:sz w:val="28"/>
          <w:szCs w:val="28"/>
        </w:rPr>
        <w:t>в</w:t>
      </w:r>
      <w:r w:rsidRPr="00AC56D4">
        <w:rPr>
          <w:sz w:val="28"/>
          <w:szCs w:val="28"/>
        </w:rPr>
        <w:t xml:space="preserve"> контексті рівності громадян</w:t>
      </w:r>
      <w:r w:rsidR="00D16542" w:rsidRPr="00AC56D4">
        <w:rPr>
          <w:sz w:val="28"/>
          <w:szCs w:val="28"/>
        </w:rPr>
        <w:t>……</w:t>
      </w:r>
      <w:r w:rsidR="000D2A3A" w:rsidRPr="00AC56D4">
        <w:rPr>
          <w:sz w:val="28"/>
          <w:szCs w:val="28"/>
        </w:rPr>
        <w:t>..</w:t>
      </w:r>
      <w:r w:rsidR="0018326F" w:rsidRPr="00AC56D4">
        <w:rPr>
          <w:sz w:val="28"/>
          <w:szCs w:val="28"/>
        </w:rPr>
        <w:t>…</w:t>
      </w:r>
      <w:r w:rsidR="00B37CA2">
        <w:rPr>
          <w:sz w:val="28"/>
          <w:szCs w:val="28"/>
        </w:rPr>
        <w:t>.</w:t>
      </w:r>
      <w:r w:rsidR="00D16542" w:rsidRPr="00AC56D4">
        <w:rPr>
          <w:sz w:val="28"/>
          <w:szCs w:val="28"/>
        </w:rPr>
        <w:t>1</w:t>
      </w:r>
      <w:r w:rsidR="00A32A5D" w:rsidRPr="00A32A5D">
        <w:rPr>
          <w:sz w:val="28"/>
          <w:szCs w:val="28"/>
          <w:lang w:val="ru-RU"/>
        </w:rPr>
        <w:t>8</w:t>
      </w:r>
      <w:r w:rsidR="00D16542" w:rsidRPr="00AC56D4">
        <w:rPr>
          <w:sz w:val="28"/>
          <w:szCs w:val="28"/>
        </w:rPr>
        <w:t>-2</w:t>
      </w:r>
      <w:r w:rsidR="00A32A5D" w:rsidRPr="00A32A5D">
        <w:rPr>
          <w:sz w:val="28"/>
          <w:szCs w:val="28"/>
          <w:lang w:val="ru-RU"/>
        </w:rPr>
        <w:t>6</w:t>
      </w:r>
    </w:p>
    <w:p w:rsidR="00A347C8" w:rsidRPr="000A54A1" w:rsidRDefault="00A347C8" w:rsidP="00AC56D4">
      <w:pPr>
        <w:pStyle w:val="a3"/>
        <w:numPr>
          <w:ilvl w:val="1"/>
          <w:numId w:val="38"/>
        </w:numPr>
        <w:spacing w:before="0" w:beforeAutospacing="0" w:after="0" w:afterAutospacing="0" w:line="360" w:lineRule="auto"/>
        <w:ind w:left="709" w:firstLine="0"/>
        <w:jc w:val="both"/>
        <w:rPr>
          <w:sz w:val="28"/>
          <w:szCs w:val="28"/>
        </w:rPr>
      </w:pPr>
      <w:r w:rsidRPr="000A54A1">
        <w:rPr>
          <w:sz w:val="28"/>
          <w:szCs w:val="28"/>
        </w:rPr>
        <w:t xml:space="preserve">Вдосконалення адміністративно – правового регулювання гендерної рівності персоналу </w:t>
      </w:r>
      <w:r w:rsidR="00B0477C" w:rsidRPr="000A54A1">
        <w:rPr>
          <w:sz w:val="28"/>
          <w:szCs w:val="28"/>
        </w:rPr>
        <w:t>правоохоронних органів</w:t>
      </w:r>
      <w:r w:rsidR="00D16542" w:rsidRPr="000A54A1">
        <w:rPr>
          <w:sz w:val="28"/>
          <w:szCs w:val="28"/>
        </w:rPr>
        <w:t>……………</w:t>
      </w:r>
      <w:r w:rsidR="00B37CA2">
        <w:rPr>
          <w:sz w:val="28"/>
          <w:szCs w:val="28"/>
        </w:rPr>
        <w:t>…………</w:t>
      </w:r>
      <w:r w:rsidR="00D16542" w:rsidRPr="000A54A1">
        <w:rPr>
          <w:sz w:val="28"/>
          <w:szCs w:val="28"/>
        </w:rPr>
        <w:t>…</w:t>
      </w:r>
      <w:r w:rsidR="000D2A3A">
        <w:rPr>
          <w:sz w:val="28"/>
          <w:szCs w:val="28"/>
        </w:rPr>
        <w:t>…...</w:t>
      </w:r>
      <w:r w:rsidR="00D16542" w:rsidRPr="000A54A1">
        <w:rPr>
          <w:sz w:val="28"/>
          <w:szCs w:val="28"/>
        </w:rPr>
        <w:t>…2</w:t>
      </w:r>
      <w:r w:rsidR="00A32A5D" w:rsidRPr="00A32A5D">
        <w:rPr>
          <w:sz w:val="28"/>
          <w:szCs w:val="28"/>
          <w:lang w:val="ru-RU"/>
        </w:rPr>
        <w:t>7</w:t>
      </w:r>
      <w:r w:rsidR="00D16542" w:rsidRPr="000A54A1">
        <w:rPr>
          <w:sz w:val="28"/>
          <w:szCs w:val="28"/>
        </w:rPr>
        <w:t>-3</w:t>
      </w:r>
      <w:r w:rsidR="00A32A5D" w:rsidRPr="00A32A5D">
        <w:rPr>
          <w:sz w:val="28"/>
          <w:szCs w:val="28"/>
          <w:lang w:val="ru-RU"/>
        </w:rPr>
        <w:t>1</w:t>
      </w:r>
    </w:p>
    <w:p w:rsidR="00A347C8" w:rsidRPr="00A32A5D" w:rsidRDefault="00A347C8" w:rsidP="000D2A3A">
      <w:pPr>
        <w:pStyle w:val="a3"/>
        <w:spacing w:before="0" w:beforeAutospacing="0" w:after="0" w:afterAutospacing="0" w:line="360" w:lineRule="auto"/>
        <w:ind w:left="709" w:firstLine="0"/>
        <w:jc w:val="both"/>
        <w:rPr>
          <w:sz w:val="28"/>
          <w:szCs w:val="28"/>
          <w:lang w:val="ru-RU"/>
        </w:rPr>
      </w:pPr>
      <w:r w:rsidRPr="000A54A1">
        <w:rPr>
          <w:b/>
          <w:sz w:val="28"/>
          <w:szCs w:val="28"/>
        </w:rPr>
        <w:t>РОЗДІЛ 3.</w:t>
      </w:r>
      <w:r w:rsidRPr="000A54A1">
        <w:rPr>
          <w:sz w:val="28"/>
          <w:szCs w:val="28"/>
        </w:rPr>
        <w:t xml:space="preserve"> Адміністративно – правове забезпечення расової та етнічної рівності</w:t>
      </w:r>
      <w:r w:rsidR="00D16542" w:rsidRPr="000A54A1">
        <w:rPr>
          <w:sz w:val="28"/>
          <w:szCs w:val="28"/>
        </w:rPr>
        <w:t>…………………………………………………………………</w:t>
      </w:r>
      <w:r w:rsidR="000D2A3A">
        <w:rPr>
          <w:sz w:val="28"/>
          <w:szCs w:val="28"/>
        </w:rPr>
        <w:t>…..</w:t>
      </w:r>
      <w:r w:rsidR="00D16542" w:rsidRPr="000A54A1">
        <w:rPr>
          <w:sz w:val="28"/>
          <w:szCs w:val="28"/>
        </w:rPr>
        <w:t>…</w:t>
      </w:r>
      <w:r w:rsidR="0018326F" w:rsidRPr="000A54A1">
        <w:rPr>
          <w:sz w:val="28"/>
          <w:szCs w:val="28"/>
        </w:rPr>
        <w:t>..</w:t>
      </w:r>
      <w:r w:rsidR="00D16542" w:rsidRPr="000A54A1">
        <w:rPr>
          <w:sz w:val="28"/>
          <w:szCs w:val="28"/>
        </w:rPr>
        <w:t>3</w:t>
      </w:r>
      <w:r w:rsidR="00A32A5D" w:rsidRPr="00A32A5D">
        <w:rPr>
          <w:sz w:val="28"/>
          <w:szCs w:val="28"/>
          <w:lang w:val="ru-RU"/>
        </w:rPr>
        <w:t>2</w:t>
      </w:r>
      <w:r w:rsidR="00D16542" w:rsidRPr="000A54A1">
        <w:rPr>
          <w:sz w:val="28"/>
          <w:szCs w:val="28"/>
        </w:rPr>
        <w:t>-6</w:t>
      </w:r>
      <w:r w:rsidR="00A32A5D" w:rsidRPr="00A32A5D">
        <w:rPr>
          <w:sz w:val="28"/>
          <w:szCs w:val="28"/>
          <w:lang w:val="ru-RU"/>
        </w:rPr>
        <w:t>4</w:t>
      </w:r>
    </w:p>
    <w:p w:rsidR="00AC56D4" w:rsidRDefault="00A347C8" w:rsidP="00AC56D4">
      <w:pPr>
        <w:pStyle w:val="a3"/>
        <w:numPr>
          <w:ilvl w:val="1"/>
          <w:numId w:val="39"/>
        </w:numPr>
        <w:spacing w:before="0" w:beforeAutospacing="0" w:after="0" w:afterAutospacing="0" w:line="360" w:lineRule="auto"/>
        <w:ind w:left="709" w:firstLine="0"/>
        <w:jc w:val="both"/>
        <w:rPr>
          <w:sz w:val="28"/>
          <w:szCs w:val="28"/>
        </w:rPr>
      </w:pPr>
      <w:r w:rsidRPr="000A54A1">
        <w:rPr>
          <w:sz w:val="28"/>
          <w:szCs w:val="28"/>
        </w:rPr>
        <w:t xml:space="preserve">Закріплення боротьби з расовою дискримінацією в </w:t>
      </w:r>
      <w:r w:rsidR="00D16542" w:rsidRPr="000A54A1">
        <w:rPr>
          <w:sz w:val="28"/>
          <w:szCs w:val="28"/>
        </w:rPr>
        <w:t>документах</w:t>
      </w:r>
      <w:r w:rsidRPr="000A54A1">
        <w:rPr>
          <w:sz w:val="28"/>
          <w:szCs w:val="28"/>
        </w:rPr>
        <w:t xml:space="preserve"> ООН</w:t>
      </w:r>
      <w:r w:rsidR="00D16542" w:rsidRPr="000A54A1">
        <w:rPr>
          <w:sz w:val="28"/>
          <w:szCs w:val="28"/>
        </w:rPr>
        <w:t>………………………………………………</w:t>
      </w:r>
      <w:r w:rsidR="00AC56D4">
        <w:rPr>
          <w:sz w:val="28"/>
          <w:szCs w:val="28"/>
        </w:rPr>
        <w:t>..</w:t>
      </w:r>
      <w:r w:rsidR="00D16542" w:rsidRPr="000A54A1">
        <w:rPr>
          <w:sz w:val="28"/>
          <w:szCs w:val="28"/>
        </w:rPr>
        <w:t>……………………</w:t>
      </w:r>
      <w:r w:rsidR="00AC56D4">
        <w:rPr>
          <w:sz w:val="28"/>
          <w:szCs w:val="28"/>
        </w:rPr>
        <w:t>..</w:t>
      </w:r>
      <w:r w:rsidR="00D16542" w:rsidRPr="000A54A1">
        <w:rPr>
          <w:sz w:val="28"/>
          <w:szCs w:val="28"/>
        </w:rPr>
        <w:t>…….3</w:t>
      </w:r>
      <w:r w:rsidR="00A32A5D" w:rsidRPr="00A32A5D">
        <w:rPr>
          <w:sz w:val="28"/>
          <w:szCs w:val="28"/>
          <w:lang w:val="ru-RU"/>
        </w:rPr>
        <w:t>2</w:t>
      </w:r>
      <w:r w:rsidR="00D16542" w:rsidRPr="000A54A1">
        <w:rPr>
          <w:sz w:val="28"/>
          <w:szCs w:val="28"/>
        </w:rPr>
        <w:t>-3</w:t>
      </w:r>
      <w:r w:rsidR="00A32A5D" w:rsidRPr="00A32A5D">
        <w:rPr>
          <w:sz w:val="28"/>
          <w:szCs w:val="28"/>
          <w:lang w:val="ru-RU"/>
        </w:rPr>
        <w:t>8</w:t>
      </w:r>
    </w:p>
    <w:p w:rsidR="00AC56D4" w:rsidRDefault="00A347C8" w:rsidP="00AC56D4">
      <w:pPr>
        <w:pStyle w:val="a3"/>
        <w:numPr>
          <w:ilvl w:val="1"/>
          <w:numId w:val="39"/>
        </w:numPr>
        <w:spacing w:before="0" w:beforeAutospacing="0" w:after="0" w:afterAutospacing="0" w:line="360" w:lineRule="auto"/>
        <w:ind w:left="709" w:firstLine="0"/>
        <w:jc w:val="both"/>
        <w:rPr>
          <w:sz w:val="28"/>
          <w:szCs w:val="28"/>
        </w:rPr>
      </w:pPr>
      <w:r w:rsidRPr="00AC56D4">
        <w:rPr>
          <w:sz w:val="28"/>
          <w:szCs w:val="28"/>
        </w:rPr>
        <w:t xml:space="preserve">Адміністративно – правова охорона </w:t>
      </w:r>
      <w:r w:rsidR="00D16542" w:rsidRPr="00AC56D4">
        <w:rPr>
          <w:sz w:val="28"/>
          <w:szCs w:val="28"/>
        </w:rPr>
        <w:t>расової та етнічної рівності</w:t>
      </w:r>
      <w:r w:rsidR="00F94471" w:rsidRPr="00AC56D4">
        <w:rPr>
          <w:sz w:val="28"/>
          <w:szCs w:val="28"/>
        </w:rPr>
        <w:t xml:space="preserve"> </w:t>
      </w:r>
      <w:r w:rsidR="00D16542" w:rsidRPr="00AC56D4">
        <w:rPr>
          <w:sz w:val="28"/>
          <w:szCs w:val="28"/>
        </w:rPr>
        <w:t>громадян………………………………</w:t>
      </w:r>
      <w:r w:rsidR="00AC56D4">
        <w:rPr>
          <w:sz w:val="28"/>
          <w:szCs w:val="28"/>
        </w:rPr>
        <w:t>..</w:t>
      </w:r>
      <w:r w:rsidR="00D16542" w:rsidRPr="00AC56D4">
        <w:rPr>
          <w:sz w:val="28"/>
          <w:szCs w:val="28"/>
        </w:rPr>
        <w:t>…………………………………</w:t>
      </w:r>
      <w:r w:rsidR="00AC56D4" w:rsidRPr="00AC56D4">
        <w:rPr>
          <w:sz w:val="28"/>
          <w:szCs w:val="28"/>
        </w:rPr>
        <w:t>..</w:t>
      </w:r>
      <w:r w:rsidR="00D16542" w:rsidRPr="00AC56D4">
        <w:rPr>
          <w:sz w:val="28"/>
          <w:szCs w:val="28"/>
        </w:rPr>
        <w:t>…</w:t>
      </w:r>
      <w:r w:rsidR="0018326F" w:rsidRPr="00AC56D4">
        <w:rPr>
          <w:sz w:val="28"/>
          <w:szCs w:val="28"/>
        </w:rPr>
        <w:t>..</w:t>
      </w:r>
      <w:r w:rsidR="00D16542" w:rsidRPr="00AC56D4">
        <w:rPr>
          <w:sz w:val="28"/>
          <w:szCs w:val="28"/>
        </w:rPr>
        <w:t>39-4</w:t>
      </w:r>
      <w:r w:rsidR="00A32A5D" w:rsidRPr="00A32A5D">
        <w:rPr>
          <w:sz w:val="28"/>
          <w:szCs w:val="28"/>
          <w:lang w:val="ru-RU"/>
        </w:rPr>
        <w:t>5</w:t>
      </w:r>
    </w:p>
    <w:p w:rsidR="00D16542" w:rsidRPr="00AC56D4" w:rsidRDefault="00D16542" w:rsidP="00AC56D4">
      <w:pPr>
        <w:pStyle w:val="a3"/>
        <w:numPr>
          <w:ilvl w:val="1"/>
          <w:numId w:val="39"/>
        </w:numPr>
        <w:spacing w:before="0" w:beforeAutospacing="0" w:after="0" w:afterAutospacing="0" w:line="360" w:lineRule="auto"/>
        <w:ind w:left="709" w:firstLine="0"/>
        <w:jc w:val="both"/>
        <w:rPr>
          <w:sz w:val="28"/>
          <w:szCs w:val="28"/>
        </w:rPr>
      </w:pPr>
      <w:r w:rsidRPr="00AC56D4">
        <w:rPr>
          <w:sz w:val="28"/>
          <w:szCs w:val="28"/>
        </w:rPr>
        <w:t>Дискримінація за мовною ознакою………………………</w:t>
      </w:r>
      <w:r w:rsidR="00AC56D4">
        <w:rPr>
          <w:sz w:val="28"/>
          <w:szCs w:val="28"/>
        </w:rPr>
        <w:t>.</w:t>
      </w:r>
      <w:r w:rsidRPr="00AC56D4">
        <w:rPr>
          <w:sz w:val="28"/>
          <w:szCs w:val="28"/>
        </w:rPr>
        <w:t>………</w:t>
      </w:r>
      <w:r w:rsidR="00AC56D4" w:rsidRPr="00AC56D4">
        <w:rPr>
          <w:sz w:val="28"/>
          <w:szCs w:val="28"/>
        </w:rPr>
        <w:t>..</w:t>
      </w:r>
      <w:r w:rsidR="0018326F" w:rsidRPr="00AC56D4">
        <w:rPr>
          <w:sz w:val="28"/>
          <w:szCs w:val="28"/>
        </w:rPr>
        <w:t>….</w:t>
      </w:r>
      <w:r w:rsidRPr="00AC56D4">
        <w:rPr>
          <w:sz w:val="28"/>
          <w:szCs w:val="28"/>
        </w:rPr>
        <w:t>4</w:t>
      </w:r>
      <w:r w:rsidR="00A32A5D">
        <w:rPr>
          <w:sz w:val="28"/>
          <w:szCs w:val="28"/>
          <w:lang w:val="en-US"/>
        </w:rPr>
        <w:t>6</w:t>
      </w:r>
      <w:r w:rsidRPr="00AC56D4">
        <w:rPr>
          <w:sz w:val="28"/>
          <w:szCs w:val="28"/>
        </w:rPr>
        <w:t>-6</w:t>
      </w:r>
      <w:r w:rsidR="00A32A5D">
        <w:rPr>
          <w:sz w:val="28"/>
          <w:szCs w:val="28"/>
          <w:lang w:val="en-US"/>
        </w:rPr>
        <w:t>4</w:t>
      </w:r>
    </w:p>
    <w:p w:rsidR="00A347C8" w:rsidRPr="000A54A1" w:rsidRDefault="00A347C8" w:rsidP="00AC56D4">
      <w:pPr>
        <w:pStyle w:val="a3"/>
        <w:spacing w:before="0" w:beforeAutospacing="0" w:after="0" w:afterAutospacing="0" w:line="360" w:lineRule="auto"/>
        <w:ind w:left="709" w:firstLine="0"/>
        <w:jc w:val="both"/>
        <w:rPr>
          <w:sz w:val="28"/>
          <w:szCs w:val="28"/>
        </w:rPr>
      </w:pPr>
      <w:r w:rsidRPr="000A54A1">
        <w:rPr>
          <w:b/>
          <w:sz w:val="28"/>
          <w:szCs w:val="28"/>
        </w:rPr>
        <w:t>РОЗДІЛ 4.</w:t>
      </w:r>
      <w:r w:rsidRPr="000A54A1">
        <w:rPr>
          <w:sz w:val="28"/>
          <w:szCs w:val="28"/>
        </w:rPr>
        <w:t xml:space="preserve"> Адміністративно – правове забезпечення культурної рівності</w:t>
      </w:r>
      <w:r w:rsidR="0018326F" w:rsidRPr="000A54A1">
        <w:rPr>
          <w:sz w:val="28"/>
          <w:szCs w:val="28"/>
        </w:rPr>
        <w:t>…………………………………………………………</w:t>
      </w:r>
      <w:r w:rsidR="00AC56D4">
        <w:rPr>
          <w:sz w:val="28"/>
          <w:szCs w:val="28"/>
        </w:rPr>
        <w:t>..</w:t>
      </w:r>
      <w:r w:rsidR="0018326F" w:rsidRPr="000A54A1">
        <w:rPr>
          <w:sz w:val="28"/>
          <w:szCs w:val="28"/>
        </w:rPr>
        <w:t>………</w:t>
      </w:r>
      <w:r w:rsidR="00AC56D4">
        <w:rPr>
          <w:sz w:val="28"/>
          <w:szCs w:val="28"/>
        </w:rPr>
        <w:t>…..</w:t>
      </w:r>
      <w:r w:rsidR="0018326F" w:rsidRPr="000A54A1">
        <w:rPr>
          <w:sz w:val="28"/>
          <w:szCs w:val="28"/>
        </w:rPr>
        <w:t>…</w:t>
      </w:r>
      <w:r w:rsidR="00D16542" w:rsidRPr="000A54A1">
        <w:rPr>
          <w:sz w:val="28"/>
          <w:szCs w:val="28"/>
        </w:rPr>
        <w:t>6</w:t>
      </w:r>
      <w:r w:rsidR="00A32A5D" w:rsidRPr="00A32A5D">
        <w:rPr>
          <w:sz w:val="28"/>
          <w:szCs w:val="28"/>
          <w:lang w:val="ru-RU"/>
        </w:rPr>
        <w:t>5</w:t>
      </w:r>
      <w:r w:rsidR="00D16542" w:rsidRPr="000A54A1">
        <w:rPr>
          <w:sz w:val="28"/>
          <w:szCs w:val="28"/>
        </w:rPr>
        <w:t>-8</w:t>
      </w:r>
      <w:r w:rsidR="00D93898" w:rsidRPr="000A54A1">
        <w:rPr>
          <w:sz w:val="28"/>
          <w:szCs w:val="28"/>
        </w:rPr>
        <w:t>4</w:t>
      </w:r>
    </w:p>
    <w:p w:rsidR="00B37CA2" w:rsidRDefault="00D16542" w:rsidP="00B37CA2">
      <w:pPr>
        <w:pStyle w:val="a3"/>
        <w:numPr>
          <w:ilvl w:val="1"/>
          <w:numId w:val="40"/>
        </w:numPr>
        <w:spacing w:before="0" w:beforeAutospacing="0" w:after="0" w:afterAutospacing="0" w:line="360" w:lineRule="auto"/>
        <w:ind w:left="709" w:hanging="11"/>
        <w:jc w:val="both"/>
        <w:rPr>
          <w:sz w:val="28"/>
          <w:szCs w:val="28"/>
        </w:rPr>
      </w:pPr>
      <w:r w:rsidRPr="000A54A1">
        <w:rPr>
          <w:sz w:val="28"/>
          <w:szCs w:val="28"/>
        </w:rPr>
        <w:t>Загальні засади адміністративно – правового регулювання в галузі соціально - культурної сфери………………</w:t>
      </w:r>
      <w:r w:rsidR="00B37CA2">
        <w:rPr>
          <w:sz w:val="28"/>
          <w:szCs w:val="28"/>
        </w:rPr>
        <w:t>……...</w:t>
      </w:r>
      <w:r w:rsidRPr="000A54A1">
        <w:rPr>
          <w:sz w:val="28"/>
          <w:szCs w:val="28"/>
        </w:rPr>
        <w:t>…………………</w:t>
      </w:r>
      <w:r w:rsidR="00B37CA2">
        <w:rPr>
          <w:sz w:val="28"/>
          <w:szCs w:val="28"/>
        </w:rPr>
        <w:t>.</w:t>
      </w:r>
      <w:r w:rsidR="00AC56D4">
        <w:rPr>
          <w:sz w:val="28"/>
          <w:szCs w:val="28"/>
        </w:rPr>
        <w:t>…..</w:t>
      </w:r>
      <w:r w:rsidRPr="000A54A1">
        <w:rPr>
          <w:sz w:val="28"/>
          <w:szCs w:val="28"/>
        </w:rPr>
        <w:t>…..6</w:t>
      </w:r>
      <w:r w:rsidR="00A32A5D" w:rsidRPr="00A32A5D">
        <w:rPr>
          <w:sz w:val="28"/>
          <w:szCs w:val="28"/>
          <w:lang w:val="ru-RU"/>
        </w:rPr>
        <w:t>5</w:t>
      </w:r>
      <w:r w:rsidRPr="000A54A1">
        <w:rPr>
          <w:sz w:val="28"/>
          <w:szCs w:val="28"/>
        </w:rPr>
        <w:t>-7</w:t>
      </w:r>
      <w:r w:rsidR="00A32A5D" w:rsidRPr="00A32A5D">
        <w:rPr>
          <w:sz w:val="28"/>
          <w:szCs w:val="28"/>
          <w:lang w:val="ru-RU"/>
        </w:rPr>
        <w:t>0</w:t>
      </w:r>
    </w:p>
    <w:p w:rsidR="00B37CA2" w:rsidRDefault="00A347C8" w:rsidP="00B37CA2">
      <w:pPr>
        <w:pStyle w:val="a3"/>
        <w:numPr>
          <w:ilvl w:val="1"/>
          <w:numId w:val="40"/>
        </w:numPr>
        <w:spacing w:before="0" w:beforeAutospacing="0" w:after="0" w:afterAutospacing="0" w:line="360" w:lineRule="auto"/>
        <w:ind w:left="709" w:hanging="11"/>
        <w:jc w:val="both"/>
        <w:rPr>
          <w:sz w:val="28"/>
          <w:szCs w:val="28"/>
        </w:rPr>
      </w:pPr>
      <w:r w:rsidRPr="00B37CA2">
        <w:rPr>
          <w:sz w:val="28"/>
          <w:szCs w:val="28"/>
        </w:rPr>
        <w:t xml:space="preserve">Основні </w:t>
      </w:r>
      <w:r w:rsidR="00D16542" w:rsidRPr="00B37CA2">
        <w:rPr>
          <w:sz w:val="28"/>
          <w:szCs w:val="28"/>
        </w:rPr>
        <w:t>засади кул</w:t>
      </w:r>
      <w:r w:rsidR="0018326F" w:rsidRPr="00B37CA2">
        <w:rPr>
          <w:sz w:val="28"/>
          <w:szCs w:val="28"/>
        </w:rPr>
        <w:t>ьтурної рівності…………</w:t>
      </w:r>
      <w:r w:rsidR="00AC56D4" w:rsidRPr="00B37CA2">
        <w:rPr>
          <w:sz w:val="28"/>
          <w:szCs w:val="28"/>
        </w:rPr>
        <w:t>...</w:t>
      </w:r>
      <w:r w:rsidR="0018326F" w:rsidRPr="00B37CA2">
        <w:rPr>
          <w:sz w:val="28"/>
          <w:szCs w:val="28"/>
        </w:rPr>
        <w:t>…</w:t>
      </w:r>
      <w:r w:rsidR="00B37CA2">
        <w:rPr>
          <w:sz w:val="28"/>
          <w:szCs w:val="28"/>
        </w:rPr>
        <w:t>.</w:t>
      </w:r>
      <w:r w:rsidR="0018326F" w:rsidRPr="00B37CA2">
        <w:rPr>
          <w:sz w:val="28"/>
          <w:szCs w:val="28"/>
        </w:rPr>
        <w:t>………</w:t>
      </w:r>
      <w:r w:rsidR="00AC56D4" w:rsidRPr="00B37CA2">
        <w:rPr>
          <w:sz w:val="28"/>
          <w:szCs w:val="28"/>
        </w:rPr>
        <w:t>…..</w:t>
      </w:r>
      <w:r w:rsidR="0018326F" w:rsidRPr="00B37CA2">
        <w:rPr>
          <w:sz w:val="28"/>
          <w:szCs w:val="28"/>
        </w:rPr>
        <w:t>……….</w:t>
      </w:r>
      <w:r w:rsidR="00D16542" w:rsidRPr="00B37CA2">
        <w:rPr>
          <w:sz w:val="28"/>
          <w:szCs w:val="28"/>
        </w:rPr>
        <w:t>7</w:t>
      </w:r>
      <w:r w:rsidR="00A32A5D">
        <w:rPr>
          <w:sz w:val="28"/>
          <w:szCs w:val="28"/>
          <w:lang w:val="en-US"/>
        </w:rPr>
        <w:t>1</w:t>
      </w:r>
      <w:r w:rsidR="00D16542" w:rsidRPr="00B37CA2">
        <w:rPr>
          <w:sz w:val="28"/>
          <w:szCs w:val="28"/>
        </w:rPr>
        <w:t>-7</w:t>
      </w:r>
      <w:r w:rsidR="00A32A5D">
        <w:rPr>
          <w:sz w:val="28"/>
          <w:szCs w:val="28"/>
          <w:lang w:val="en-US"/>
        </w:rPr>
        <w:t>3</w:t>
      </w:r>
    </w:p>
    <w:p w:rsidR="00D16542" w:rsidRPr="00B37CA2" w:rsidRDefault="00D16542" w:rsidP="00B37CA2">
      <w:pPr>
        <w:pStyle w:val="a3"/>
        <w:numPr>
          <w:ilvl w:val="1"/>
          <w:numId w:val="40"/>
        </w:numPr>
        <w:spacing w:before="0" w:beforeAutospacing="0" w:after="0" w:afterAutospacing="0" w:line="360" w:lineRule="auto"/>
        <w:ind w:left="709" w:hanging="11"/>
        <w:jc w:val="both"/>
        <w:rPr>
          <w:sz w:val="28"/>
          <w:szCs w:val="28"/>
        </w:rPr>
      </w:pPr>
      <w:r w:rsidRPr="00B37CA2">
        <w:rPr>
          <w:sz w:val="28"/>
          <w:szCs w:val="28"/>
        </w:rPr>
        <w:t>Збереження культурної ідентичності та культурного розмаїття</w:t>
      </w:r>
      <w:r w:rsidR="00B37CA2">
        <w:rPr>
          <w:sz w:val="28"/>
          <w:szCs w:val="28"/>
        </w:rPr>
        <w:t>.</w:t>
      </w:r>
      <w:r w:rsidRPr="00B37CA2">
        <w:rPr>
          <w:sz w:val="28"/>
          <w:szCs w:val="28"/>
        </w:rPr>
        <w:t>…</w:t>
      </w:r>
      <w:r w:rsidR="00AC56D4" w:rsidRPr="00B37CA2">
        <w:rPr>
          <w:sz w:val="28"/>
          <w:szCs w:val="28"/>
        </w:rPr>
        <w:t>..</w:t>
      </w:r>
      <w:r w:rsidR="0018326F" w:rsidRPr="00B37CA2">
        <w:rPr>
          <w:sz w:val="28"/>
          <w:szCs w:val="28"/>
        </w:rPr>
        <w:t>..</w:t>
      </w:r>
      <w:r w:rsidRPr="00B37CA2">
        <w:rPr>
          <w:sz w:val="28"/>
          <w:szCs w:val="28"/>
        </w:rPr>
        <w:t>7</w:t>
      </w:r>
      <w:r w:rsidR="00A32A5D" w:rsidRPr="00A32A5D">
        <w:rPr>
          <w:sz w:val="28"/>
          <w:szCs w:val="28"/>
          <w:lang w:val="ru-RU"/>
        </w:rPr>
        <w:t>4</w:t>
      </w:r>
      <w:r w:rsidRPr="00B37CA2">
        <w:rPr>
          <w:sz w:val="28"/>
          <w:szCs w:val="28"/>
        </w:rPr>
        <w:t>-8</w:t>
      </w:r>
      <w:r w:rsidR="00A32A5D" w:rsidRPr="00A32A5D">
        <w:rPr>
          <w:sz w:val="28"/>
          <w:szCs w:val="28"/>
          <w:lang w:val="ru-RU"/>
        </w:rPr>
        <w:t>2</w:t>
      </w:r>
    </w:p>
    <w:p w:rsidR="00A347C8" w:rsidRPr="00BB3218" w:rsidRDefault="00A347C8" w:rsidP="000D2A3A">
      <w:pPr>
        <w:pStyle w:val="a3"/>
        <w:spacing w:before="0" w:beforeAutospacing="0" w:after="0" w:afterAutospacing="0" w:line="360" w:lineRule="auto"/>
        <w:jc w:val="both"/>
        <w:rPr>
          <w:sz w:val="28"/>
          <w:szCs w:val="28"/>
          <w:lang w:val="ru-RU"/>
        </w:rPr>
      </w:pPr>
      <w:r w:rsidRPr="000A54A1">
        <w:rPr>
          <w:b/>
          <w:sz w:val="28"/>
          <w:szCs w:val="28"/>
        </w:rPr>
        <w:t>ВИСНОВКИ</w:t>
      </w:r>
      <w:r w:rsidR="00D16542" w:rsidRPr="000A54A1">
        <w:rPr>
          <w:sz w:val="28"/>
          <w:szCs w:val="28"/>
        </w:rPr>
        <w:t>………………………………………………………………</w:t>
      </w:r>
      <w:r w:rsidR="00AC56D4">
        <w:rPr>
          <w:sz w:val="28"/>
          <w:szCs w:val="28"/>
        </w:rPr>
        <w:t>..</w:t>
      </w:r>
      <w:r w:rsidR="00D16542" w:rsidRPr="000A54A1">
        <w:rPr>
          <w:sz w:val="28"/>
          <w:szCs w:val="28"/>
        </w:rPr>
        <w:t>…8</w:t>
      </w:r>
      <w:r w:rsidR="00A32A5D" w:rsidRPr="00BB3218">
        <w:rPr>
          <w:sz w:val="28"/>
          <w:szCs w:val="28"/>
          <w:lang w:val="ru-RU"/>
        </w:rPr>
        <w:t>3</w:t>
      </w:r>
      <w:r w:rsidR="00D16542" w:rsidRPr="000A54A1">
        <w:rPr>
          <w:sz w:val="28"/>
          <w:szCs w:val="28"/>
        </w:rPr>
        <w:t>-8</w:t>
      </w:r>
      <w:r w:rsidR="00A32A5D" w:rsidRPr="00BB3218">
        <w:rPr>
          <w:sz w:val="28"/>
          <w:szCs w:val="28"/>
          <w:lang w:val="ru-RU"/>
        </w:rPr>
        <w:t>6</w:t>
      </w:r>
    </w:p>
    <w:p w:rsidR="001A7725" w:rsidRPr="00BB3218" w:rsidRDefault="00A347C8" w:rsidP="000D2A3A">
      <w:pPr>
        <w:pStyle w:val="a3"/>
        <w:spacing w:before="0" w:beforeAutospacing="0" w:after="0" w:afterAutospacing="0" w:line="360" w:lineRule="auto"/>
        <w:jc w:val="both"/>
        <w:rPr>
          <w:b/>
          <w:sz w:val="28"/>
          <w:szCs w:val="28"/>
          <w:lang w:val="ru-RU"/>
        </w:rPr>
      </w:pPr>
      <w:r w:rsidRPr="000A54A1">
        <w:rPr>
          <w:b/>
          <w:sz w:val="28"/>
          <w:szCs w:val="28"/>
        </w:rPr>
        <w:t>СПИСОК ВИКОРИСТАНИХ ДЖЕРЕЛ</w:t>
      </w:r>
      <w:r w:rsidR="00D16542" w:rsidRPr="000A54A1">
        <w:rPr>
          <w:sz w:val="28"/>
          <w:szCs w:val="28"/>
        </w:rPr>
        <w:t>……………………………</w:t>
      </w:r>
      <w:r w:rsidR="00AC56D4">
        <w:rPr>
          <w:sz w:val="28"/>
          <w:szCs w:val="28"/>
        </w:rPr>
        <w:t>.</w:t>
      </w:r>
      <w:r w:rsidR="00D16542" w:rsidRPr="000A54A1">
        <w:rPr>
          <w:sz w:val="28"/>
          <w:szCs w:val="28"/>
        </w:rPr>
        <w:t>…</w:t>
      </w:r>
      <w:r w:rsidR="0018326F" w:rsidRPr="000A54A1">
        <w:rPr>
          <w:sz w:val="28"/>
          <w:szCs w:val="28"/>
        </w:rPr>
        <w:t>…</w:t>
      </w:r>
      <w:r w:rsidR="00D93898" w:rsidRPr="000A54A1">
        <w:rPr>
          <w:sz w:val="28"/>
          <w:szCs w:val="28"/>
        </w:rPr>
        <w:t>8</w:t>
      </w:r>
      <w:r w:rsidR="00A32A5D" w:rsidRPr="00BB3218">
        <w:rPr>
          <w:sz w:val="28"/>
          <w:szCs w:val="28"/>
          <w:lang w:val="ru-RU"/>
        </w:rPr>
        <w:t>7</w:t>
      </w:r>
      <w:r w:rsidR="00BC06AD" w:rsidRPr="000A54A1">
        <w:rPr>
          <w:sz w:val="28"/>
          <w:szCs w:val="28"/>
        </w:rPr>
        <w:t>-9</w:t>
      </w:r>
      <w:r w:rsidR="00A32A5D" w:rsidRPr="00BB3218">
        <w:rPr>
          <w:sz w:val="28"/>
          <w:szCs w:val="28"/>
          <w:lang w:val="ru-RU"/>
        </w:rPr>
        <w:t>2</w:t>
      </w:r>
    </w:p>
    <w:p w:rsidR="00D16542" w:rsidRPr="000A54A1" w:rsidRDefault="00D16542" w:rsidP="000D2A3A">
      <w:pPr>
        <w:jc w:val="both"/>
        <w:rPr>
          <w:rFonts w:ascii="Times New Roman" w:hAnsi="Times New Roman" w:cs="Times New Roman"/>
          <w:sz w:val="28"/>
          <w:szCs w:val="28"/>
        </w:rPr>
      </w:pPr>
    </w:p>
    <w:p w:rsidR="00B26857" w:rsidRDefault="000D4B2F" w:rsidP="000D2A3A">
      <w:pPr>
        <w:spacing w:after="0"/>
        <w:jc w:val="center"/>
        <w:rPr>
          <w:rFonts w:ascii="Times New Roman" w:hAnsi="Times New Roman" w:cs="Times New Roman"/>
          <w:sz w:val="28"/>
          <w:szCs w:val="28"/>
        </w:rPr>
      </w:pPr>
      <w:r w:rsidRPr="000A54A1">
        <w:rPr>
          <w:rFonts w:ascii="Times New Roman" w:hAnsi="Times New Roman" w:cs="Times New Roman"/>
          <w:sz w:val="28"/>
          <w:szCs w:val="28"/>
        </w:rPr>
        <w:lastRenderedPageBreak/>
        <w:t>ВСТУП</w:t>
      </w:r>
    </w:p>
    <w:p w:rsidR="000D2A3A" w:rsidRPr="000A54A1" w:rsidRDefault="000D2A3A" w:rsidP="000D2A3A">
      <w:pPr>
        <w:spacing w:after="0"/>
        <w:jc w:val="both"/>
        <w:rPr>
          <w:rFonts w:ascii="Times New Roman" w:hAnsi="Times New Roman" w:cs="Times New Roman"/>
          <w:sz w:val="28"/>
          <w:szCs w:val="28"/>
        </w:rPr>
      </w:pPr>
    </w:p>
    <w:p w:rsidR="00CE60A3" w:rsidRPr="000A54A1" w:rsidRDefault="000D4B2F" w:rsidP="00B37CA2">
      <w:pPr>
        <w:spacing w:after="0"/>
        <w:jc w:val="both"/>
        <w:rPr>
          <w:rFonts w:ascii="Times New Roman" w:hAnsi="Times New Roman" w:cs="Times New Roman"/>
          <w:sz w:val="28"/>
          <w:szCs w:val="28"/>
        </w:rPr>
      </w:pPr>
      <w:r w:rsidRPr="000A54A1">
        <w:rPr>
          <w:rFonts w:ascii="Times New Roman" w:hAnsi="Times New Roman" w:cs="Times New Roman"/>
          <w:i/>
          <w:sz w:val="28"/>
          <w:szCs w:val="28"/>
        </w:rPr>
        <w:t>Актуальність дослідження.</w:t>
      </w:r>
      <w:r w:rsidR="00774CB6" w:rsidRPr="000A54A1">
        <w:rPr>
          <w:rFonts w:ascii="Times New Roman" w:hAnsi="Times New Roman" w:cs="Times New Roman"/>
        </w:rPr>
        <w:t xml:space="preserve"> </w:t>
      </w:r>
      <w:r w:rsidR="00B5712D" w:rsidRPr="000A54A1">
        <w:rPr>
          <w:rFonts w:ascii="Times New Roman" w:hAnsi="Times New Roman" w:cs="Times New Roman"/>
          <w:sz w:val="28"/>
          <w:szCs w:val="28"/>
        </w:rPr>
        <w:t xml:space="preserve">Адміністративно – правове регулювання </w:t>
      </w:r>
      <w:r w:rsidR="00774CB6" w:rsidRPr="000A54A1">
        <w:rPr>
          <w:rFonts w:ascii="Times New Roman" w:hAnsi="Times New Roman" w:cs="Times New Roman"/>
          <w:sz w:val="28"/>
          <w:szCs w:val="28"/>
        </w:rPr>
        <w:t xml:space="preserve">є досить складним видом діяльності, що охоплює багато секторів суспільних відносин. У дослідженні розглядаються специфіка та актуальні проблеми адміністративно-правового регулювання суспільних відносин, що виникають у зв'язку з протидією </w:t>
      </w:r>
      <w:r w:rsidR="00CE60A3" w:rsidRPr="000A54A1">
        <w:rPr>
          <w:rFonts w:ascii="Times New Roman" w:hAnsi="Times New Roman" w:cs="Times New Roman"/>
          <w:sz w:val="28"/>
          <w:szCs w:val="28"/>
        </w:rPr>
        <w:t>гендерній</w:t>
      </w:r>
      <w:r w:rsidR="00774CB6" w:rsidRPr="000A54A1">
        <w:rPr>
          <w:rFonts w:ascii="Times New Roman" w:hAnsi="Times New Roman" w:cs="Times New Roman"/>
          <w:sz w:val="28"/>
          <w:szCs w:val="28"/>
        </w:rPr>
        <w:t>,</w:t>
      </w:r>
      <w:r w:rsidR="00CE60A3" w:rsidRPr="000A54A1">
        <w:rPr>
          <w:rFonts w:ascii="Times New Roman" w:hAnsi="Times New Roman" w:cs="Times New Roman"/>
          <w:sz w:val="28"/>
          <w:szCs w:val="28"/>
        </w:rPr>
        <w:t xml:space="preserve"> расовій, культурній та етнічній нерівності.</w:t>
      </w:r>
    </w:p>
    <w:p w:rsidR="00DC3AAD" w:rsidRPr="000A54A1" w:rsidRDefault="00B5712D"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Темою дипломної роботи вибрано адміністративно – правове забезпечення гендерної, расової, культурної та етнічної рівності. Такий вибір зроблено не випадково. 70 років тому, в 1948 році Генеральна Асамблея ООН прийняла загальну Декларацію прав людини, яка наголошує, що кожна людина, незалежно від статі, раси та релігійних переконань має право на одні й ті ж свободи. Однак, незважаючи на істотні зміни у розвитку суспільних відносин та соціальної структури, </w:t>
      </w:r>
      <w:r w:rsidR="000B1DC6" w:rsidRPr="000A54A1">
        <w:rPr>
          <w:rFonts w:ascii="Times New Roman" w:hAnsi="Times New Roman" w:cs="Times New Roman"/>
          <w:sz w:val="28"/>
          <w:szCs w:val="28"/>
        </w:rPr>
        <w:t>соціологи та політологи</w:t>
      </w:r>
      <w:r w:rsidRPr="000A54A1">
        <w:rPr>
          <w:rFonts w:ascii="Times New Roman" w:hAnsi="Times New Roman" w:cs="Times New Roman"/>
          <w:sz w:val="28"/>
          <w:szCs w:val="28"/>
        </w:rPr>
        <w:t xml:space="preserve"> </w:t>
      </w:r>
      <w:r w:rsidR="000B1DC6" w:rsidRPr="000A54A1">
        <w:rPr>
          <w:rFonts w:ascii="Times New Roman" w:hAnsi="Times New Roman" w:cs="Times New Roman"/>
          <w:sz w:val="28"/>
          <w:szCs w:val="28"/>
        </w:rPr>
        <w:t>наголошують</w:t>
      </w:r>
      <w:r w:rsidRPr="000A54A1">
        <w:rPr>
          <w:rFonts w:ascii="Times New Roman" w:hAnsi="Times New Roman" w:cs="Times New Roman"/>
          <w:sz w:val="28"/>
          <w:szCs w:val="28"/>
        </w:rPr>
        <w:t>, що жодна держава не досягла успіху в досягненні мети рівноправ’я. Україна, як держава, що знаходиться в процесі розвитку також не може похизуватися успіхами у досягненні мети рівності</w:t>
      </w:r>
      <w:r w:rsidR="00DC3AAD" w:rsidRPr="000A54A1">
        <w:rPr>
          <w:rFonts w:ascii="Times New Roman" w:hAnsi="Times New Roman" w:cs="Times New Roman"/>
          <w:sz w:val="28"/>
          <w:szCs w:val="28"/>
        </w:rPr>
        <w:t>.</w:t>
      </w:r>
    </w:p>
    <w:p w:rsidR="00DC3AAD" w:rsidRPr="000A54A1" w:rsidRDefault="00DC3AAD" w:rsidP="00B37CA2">
      <w:pPr>
        <w:spacing w:after="0"/>
        <w:jc w:val="both"/>
        <w:rPr>
          <w:rFonts w:ascii="Times New Roman" w:eastAsia="Times New Roman" w:hAnsi="Times New Roman" w:cs="Times New Roman"/>
          <w:sz w:val="28"/>
          <w:szCs w:val="28"/>
          <w:lang w:eastAsia="uk-UA"/>
        </w:rPr>
      </w:pPr>
      <w:r w:rsidRPr="000A54A1">
        <w:rPr>
          <w:rFonts w:ascii="Times New Roman" w:eastAsia="Times New Roman" w:hAnsi="Times New Roman" w:cs="Times New Roman"/>
          <w:sz w:val="28"/>
          <w:szCs w:val="28"/>
          <w:lang w:eastAsia="uk-UA"/>
        </w:rPr>
        <w:t>Актуальність гарантування та забезпечення свободи вираження поглядів зростає відповідно до активного розвитку суспільства та потреб людства.</w:t>
      </w:r>
      <w:r w:rsidR="00344FF9" w:rsidRPr="000A54A1">
        <w:rPr>
          <w:rFonts w:ascii="Times New Roman" w:eastAsia="Times New Roman" w:hAnsi="Times New Roman" w:cs="Times New Roman"/>
          <w:sz w:val="28"/>
          <w:szCs w:val="28"/>
          <w:lang w:eastAsia="uk-UA"/>
        </w:rPr>
        <w:t xml:space="preserve"> Життєдіяльність сучасного суспільства в цілому або ж окремої людини, як ніколи раніше, базується на взаємовідносинах з соціумом, які в свою чергу, будуються на рівності. </w:t>
      </w:r>
    </w:p>
    <w:p w:rsidR="00A03F84" w:rsidRPr="000A54A1" w:rsidRDefault="004845F1"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Формування культури рівності в суспільстві та в державі і цілому, дотримання основ рівності в приватній і публічних сферах, запобігання гендерній,</w:t>
      </w:r>
      <w:r w:rsidR="00F94471">
        <w:rPr>
          <w:rFonts w:ascii="Times New Roman" w:hAnsi="Times New Roman" w:cs="Times New Roman"/>
          <w:sz w:val="28"/>
          <w:szCs w:val="28"/>
        </w:rPr>
        <w:t xml:space="preserve"> </w:t>
      </w:r>
      <w:r w:rsidRPr="000A54A1">
        <w:rPr>
          <w:rFonts w:ascii="Times New Roman" w:hAnsi="Times New Roman" w:cs="Times New Roman"/>
          <w:sz w:val="28"/>
          <w:szCs w:val="28"/>
        </w:rPr>
        <w:t>расовій,</w:t>
      </w:r>
      <w:r w:rsidR="00F94471">
        <w:rPr>
          <w:rFonts w:ascii="Times New Roman" w:hAnsi="Times New Roman" w:cs="Times New Roman"/>
          <w:sz w:val="28"/>
          <w:szCs w:val="28"/>
        </w:rPr>
        <w:t xml:space="preserve"> </w:t>
      </w:r>
      <w:r w:rsidRPr="000A54A1">
        <w:rPr>
          <w:rFonts w:ascii="Times New Roman" w:hAnsi="Times New Roman" w:cs="Times New Roman"/>
          <w:sz w:val="28"/>
          <w:szCs w:val="28"/>
        </w:rPr>
        <w:t>етнічній та культурній дискримінації в різних її формах - це складні завдання, які щільно пов'язані із перебігом процесів демократизації, дотриманням прав і свобод людини та розвитку правового суспільства</w:t>
      </w:r>
      <w:r w:rsidR="00A03F84" w:rsidRPr="000A54A1">
        <w:rPr>
          <w:rFonts w:ascii="Times New Roman" w:hAnsi="Times New Roman" w:cs="Times New Roman"/>
          <w:sz w:val="28"/>
          <w:szCs w:val="28"/>
        </w:rPr>
        <w:t>.</w:t>
      </w:r>
    </w:p>
    <w:p w:rsidR="00A03F84" w:rsidRPr="000A54A1" w:rsidRDefault="00A03F84"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В сучасних умовах інтенсифікації міжнародного досвіду в цій сфері особливо актуальними стають питання формування та реалізації державної політики рівності. Ставши одним з найбільш болючіших соціальних питань, «рівноправ’я» одночасно залишається непізнаним для багатьох громадян. Тому актуалізувалося питання </w:t>
      </w:r>
      <w:r w:rsidRPr="000A54A1">
        <w:rPr>
          <w:rFonts w:ascii="Times New Roman" w:hAnsi="Times New Roman" w:cs="Times New Roman"/>
          <w:sz w:val="28"/>
          <w:szCs w:val="28"/>
        </w:rPr>
        <w:lastRenderedPageBreak/>
        <w:t>інтенсифікації розуміння проблемного питання як у самій країні, так і у відносинах між громадянами. У зв'язку з цим особливого значення набуває проблематика дослідження адміністративно – правового забезпечення гендерної, расової, культурної та етнічної рівності, а також потенціалу</w:t>
      </w:r>
      <w:r w:rsidR="003A718D" w:rsidRPr="000A54A1">
        <w:rPr>
          <w:rFonts w:ascii="Times New Roman" w:hAnsi="Times New Roman" w:cs="Times New Roman"/>
          <w:sz w:val="28"/>
          <w:szCs w:val="28"/>
        </w:rPr>
        <w:t xml:space="preserve"> розуміння її громадянами</w:t>
      </w:r>
      <w:r w:rsidRPr="000A54A1">
        <w:rPr>
          <w:rFonts w:ascii="Times New Roman" w:hAnsi="Times New Roman" w:cs="Times New Roman"/>
          <w:sz w:val="28"/>
          <w:szCs w:val="28"/>
        </w:rPr>
        <w:t>.</w:t>
      </w:r>
    </w:p>
    <w:p w:rsidR="00A03F84" w:rsidRPr="000A54A1" w:rsidRDefault="00A03F84" w:rsidP="00B37CA2">
      <w:pPr>
        <w:pStyle w:val="a3"/>
        <w:spacing w:before="0" w:beforeAutospacing="0" w:after="0" w:afterAutospacing="0" w:line="360" w:lineRule="auto"/>
        <w:jc w:val="both"/>
        <w:rPr>
          <w:sz w:val="28"/>
          <w:szCs w:val="28"/>
        </w:rPr>
      </w:pPr>
      <w:r w:rsidRPr="000A54A1">
        <w:rPr>
          <w:i/>
          <w:sz w:val="28"/>
          <w:szCs w:val="28"/>
        </w:rPr>
        <w:t>Актуальність теми</w:t>
      </w:r>
      <w:r w:rsidRPr="000A54A1">
        <w:rPr>
          <w:sz w:val="28"/>
          <w:szCs w:val="28"/>
        </w:rPr>
        <w:t xml:space="preserve"> по</w:t>
      </w:r>
      <w:r w:rsidR="000B1DC6" w:rsidRPr="000A54A1">
        <w:rPr>
          <w:sz w:val="28"/>
          <w:szCs w:val="28"/>
        </w:rPr>
        <w:t>лягає</w:t>
      </w:r>
      <w:r w:rsidRPr="000A54A1">
        <w:rPr>
          <w:sz w:val="28"/>
          <w:szCs w:val="28"/>
        </w:rPr>
        <w:t xml:space="preserve"> в тому, що в Україні не існує окремих наукових досліджень, які б найточніше характеризували адміністративно – правове забезпечення гендерної, расової, культурної та етнічної рівності. Тому буде зроблена спроба висвітлення основних аспектів адміністративно – правового забезпечення рівноправ’я.</w:t>
      </w:r>
    </w:p>
    <w:p w:rsidR="00986401" w:rsidRPr="000A54A1" w:rsidRDefault="006203D2" w:rsidP="00B37CA2">
      <w:pPr>
        <w:pStyle w:val="a3"/>
        <w:spacing w:before="0" w:beforeAutospacing="0" w:after="0" w:afterAutospacing="0" w:line="360" w:lineRule="auto"/>
        <w:jc w:val="both"/>
        <w:rPr>
          <w:sz w:val="28"/>
          <w:szCs w:val="28"/>
        </w:rPr>
      </w:pPr>
      <w:r w:rsidRPr="000A54A1">
        <w:rPr>
          <w:i/>
          <w:sz w:val="28"/>
          <w:szCs w:val="28"/>
        </w:rPr>
        <w:t>Об’єктом дослідження</w:t>
      </w:r>
      <w:r w:rsidRPr="000A54A1">
        <w:rPr>
          <w:sz w:val="28"/>
          <w:szCs w:val="28"/>
        </w:rPr>
        <w:t xml:space="preserve"> </w:t>
      </w:r>
      <w:r w:rsidR="00986401" w:rsidRPr="000A54A1">
        <w:rPr>
          <w:sz w:val="28"/>
          <w:szCs w:val="28"/>
        </w:rPr>
        <w:t>є розвиток, сучасне функціонування, тенденції, проблеми та перспективи адміністративно – правового забезпечення гендерної, расової, культурної та етнічної рівності.</w:t>
      </w:r>
    </w:p>
    <w:p w:rsidR="006203D2" w:rsidRPr="000A54A1" w:rsidRDefault="006203D2" w:rsidP="00B37CA2">
      <w:pPr>
        <w:pStyle w:val="a3"/>
        <w:spacing w:before="0" w:beforeAutospacing="0" w:after="0" w:afterAutospacing="0" w:line="360" w:lineRule="auto"/>
        <w:jc w:val="both"/>
        <w:rPr>
          <w:sz w:val="28"/>
          <w:szCs w:val="28"/>
        </w:rPr>
      </w:pPr>
      <w:r w:rsidRPr="000A54A1">
        <w:rPr>
          <w:i/>
          <w:sz w:val="28"/>
          <w:szCs w:val="28"/>
        </w:rPr>
        <w:t>Предметом дослідження</w:t>
      </w:r>
      <w:r w:rsidRPr="000A54A1">
        <w:rPr>
          <w:sz w:val="28"/>
          <w:szCs w:val="28"/>
        </w:rPr>
        <w:t xml:space="preserve"> </w:t>
      </w:r>
      <w:r w:rsidR="00986401" w:rsidRPr="000A54A1">
        <w:rPr>
          <w:sz w:val="28"/>
          <w:szCs w:val="28"/>
        </w:rPr>
        <w:t>виступає адміністративно – правове забезпечення гендерної, расової, культурної та етнічної рівності.</w:t>
      </w:r>
    </w:p>
    <w:p w:rsidR="006203D2" w:rsidRPr="000A54A1" w:rsidRDefault="006203D2" w:rsidP="00B37CA2">
      <w:pPr>
        <w:pStyle w:val="a3"/>
        <w:spacing w:before="0" w:beforeAutospacing="0" w:after="0" w:afterAutospacing="0" w:line="360" w:lineRule="auto"/>
        <w:jc w:val="both"/>
        <w:rPr>
          <w:sz w:val="28"/>
          <w:szCs w:val="28"/>
        </w:rPr>
      </w:pPr>
      <w:r w:rsidRPr="000A54A1">
        <w:rPr>
          <w:i/>
          <w:sz w:val="28"/>
          <w:szCs w:val="28"/>
        </w:rPr>
        <w:t>Метою дослідження</w:t>
      </w:r>
      <w:r w:rsidRPr="000A54A1">
        <w:rPr>
          <w:sz w:val="28"/>
          <w:szCs w:val="28"/>
        </w:rPr>
        <w:t xml:space="preserve"> є з’ясування процесів адміністративно – правового забезпечення гендерної, расової, культурної та етнічної рівності, потенціалу регулювання рівноправ’я, його основних тенденцій розвитку, еволюція, його становлення і функціонування та окреслення основних напрямів розвитку галузі. </w:t>
      </w:r>
    </w:p>
    <w:p w:rsidR="006203D2" w:rsidRPr="000A54A1" w:rsidRDefault="006203D2" w:rsidP="00B37CA2">
      <w:pPr>
        <w:pStyle w:val="a3"/>
        <w:spacing w:before="0" w:beforeAutospacing="0" w:after="0" w:afterAutospacing="0" w:line="360" w:lineRule="auto"/>
        <w:jc w:val="both"/>
        <w:rPr>
          <w:sz w:val="28"/>
          <w:szCs w:val="28"/>
        </w:rPr>
      </w:pPr>
      <w:r w:rsidRPr="000A54A1">
        <w:rPr>
          <w:sz w:val="28"/>
          <w:szCs w:val="28"/>
        </w:rPr>
        <w:t xml:space="preserve">Наступні </w:t>
      </w:r>
      <w:r w:rsidRPr="000A54A1">
        <w:rPr>
          <w:i/>
          <w:sz w:val="28"/>
          <w:szCs w:val="28"/>
        </w:rPr>
        <w:t>завдання</w:t>
      </w:r>
      <w:r w:rsidRPr="000A54A1">
        <w:rPr>
          <w:sz w:val="28"/>
          <w:szCs w:val="28"/>
        </w:rPr>
        <w:t xml:space="preserve"> допоможуть отримати результати поставленої мети: </w:t>
      </w:r>
    </w:p>
    <w:p w:rsidR="006203D2" w:rsidRPr="000A54A1" w:rsidRDefault="006203D2" w:rsidP="00B37CA2">
      <w:pPr>
        <w:pStyle w:val="a3"/>
        <w:numPr>
          <w:ilvl w:val="0"/>
          <w:numId w:val="1"/>
        </w:numPr>
        <w:spacing w:before="0" w:beforeAutospacing="0" w:after="0" w:afterAutospacing="0" w:line="360" w:lineRule="auto"/>
        <w:ind w:firstLine="709"/>
        <w:jc w:val="both"/>
        <w:rPr>
          <w:sz w:val="28"/>
          <w:szCs w:val="28"/>
        </w:rPr>
      </w:pPr>
      <w:r w:rsidRPr="000A54A1">
        <w:rPr>
          <w:sz w:val="28"/>
          <w:szCs w:val="28"/>
        </w:rPr>
        <w:t>Визначити теоретико-методологічні засади адміністративно – правового регулювання;</w:t>
      </w:r>
    </w:p>
    <w:p w:rsidR="006203D2" w:rsidRPr="000A54A1" w:rsidRDefault="006203D2" w:rsidP="00B37CA2">
      <w:pPr>
        <w:pStyle w:val="a3"/>
        <w:numPr>
          <w:ilvl w:val="0"/>
          <w:numId w:val="1"/>
        </w:numPr>
        <w:spacing w:before="0" w:beforeAutospacing="0" w:after="0" w:afterAutospacing="0" w:line="360" w:lineRule="auto"/>
        <w:ind w:firstLine="709"/>
        <w:jc w:val="both"/>
        <w:rPr>
          <w:sz w:val="28"/>
          <w:szCs w:val="28"/>
        </w:rPr>
      </w:pPr>
      <w:r w:rsidRPr="000A54A1">
        <w:rPr>
          <w:sz w:val="28"/>
          <w:szCs w:val="28"/>
        </w:rPr>
        <w:t>Дослідити нормативно-правову базу адміністративно – правового забезпечення гендерної, расової, культурної та етнічної рівності;</w:t>
      </w:r>
    </w:p>
    <w:p w:rsidR="006203D2" w:rsidRPr="000A54A1" w:rsidRDefault="006203D2" w:rsidP="00B37CA2">
      <w:pPr>
        <w:pStyle w:val="a3"/>
        <w:numPr>
          <w:ilvl w:val="0"/>
          <w:numId w:val="1"/>
        </w:numPr>
        <w:spacing w:before="0" w:beforeAutospacing="0" w:after="0" w:afterAutospacing="0" w:line="360" w:lineRule="auto"/>
        <w:ind w:firstLine="709"/>
        <w:jc w:val="both"/>
        <w:rPr>
          <w:sz w:val="28"/>
          <w:szCs w:val="28"/>
        </w:rPr>
      </w:pPr>
      <w:r w:rsidRPr="000A54A1">
        <w:rPr>
          <w:sz w:val="28"/>
          <w:szCs w:val="28"/>
        </w:rPr>
        <w:t>Дати оцінку сучасному становищу адміністративно – правового забезпечення гендерної, расової, культурної та етнічної рівності;</w:t>
      </w:r>
    </w:p>
    <w:p w:rsidR="006203D2" w:rsidRPr="000A54A1" w:rsidRDefault="006203D2" w:rsidP="00B37CA2">
      <w:pPr>
        <w:pStyle w:val="a3"/>
        <w:numPr>
          <w:ilvl w:val="0"/>
          <w:numId w:val="1"/>
        </w:numPr>
        <w:spacing w:before="0" w:beforeAutospacing="0" w:after="0" w:afterAutospacing="0" w:line="360" w:lineRule="auto"/>
        <w:ind w:firstLine="709"/>
        <w:jc w:val="both"/>
        <w:rPr>
          <w:sz w:val="28"/>
          <w:szCs w:val="28"/>
        </w:rPr>
      </w:pPr>
      <w:r w:rsidRPr="000A54A1">
        <w:rPr>
          <w:sz w:val="28"/>
          <w:szCs w:val="28"/>
        </w:rPr>
        <w:t>Визначити заходи та програми щодо покращення адміністративно – правового забезпечення;</w:t>
      </w:r>
    </w:p>
    <w:p w:rsidR="006203D2" w:rsidRPr="000A54A1" w:rsidRDefault="006203D2" w:rsidP="00B37CA2">
      <w:pPr>
        <w:pStyle w:val="a3"/>
        <w:numPr>
          <w:ilvl w:val="0"/>
          <w:numId w:val="1"/>
        </w:numPr>
        <w:spacing w:before="0" w:beforeAutospacing="0" w:after="0" w:afterAutospacing="0" w:line="360" w:lineRule="auto"/>
        <w:ind w:firstLine="709"/>
        <w:jc w:val="both"/>
        <w:rPr>
          <w:sz w:val="28"/>
          <w:szCs w:val="28"/>
        </w:rPr>
      </w:pPr>
      <w:r w:rsidRPr="000A54A1">
        <w:rPr>
          <w:sz w:val="28"/>
          <w:szCs w:val="28"/>
        </w:rPr>
        <w:t xml:space="preserve">Окреслити можливості використання досвіду зарубіжних країн в Україні. </w:t>
      </w:r>
    </w:p>
    <w:p w:rsidR="006203D2" w:rsidRPr="000A54A1" w:rsidRDefault="006203D2" w:rsidP="00B37CA2">
      <w:pPr>
        <w:pStyle w:val="a3"/>
        <w:spacing w:before="0" w:beforeAutospacing="0" w:after="0" w:afterAutospacing="0" w:line="360" w:lineRule="auto"/>
        <w:jc w:val="both"/>
        <w:rPr>
          <w:sz w:val="28"/>
          <w:szCs w:val="28"/>
        </w:rPr>
      </w:pPr>
      <w:r w:rsidRPr="000A54A1">
        <w:rPr>
          <w:i/>
          <w:sz w:val="28"/>
          <w:szCs w:val="28"/>
        </w:rPr>
        <w:t>Хронологічні межі дослідження</w:t>
      </w:r>
      <w:r w:rsidRPr="000A54A1">
        <w:rPr>
          <w:sz w:val="28"/>
          <w:szCs w:val="28"/>
        </w:rPr>
        <w:t xml:space="preserve">: </w:t>
      </w:r>
      <w:r w:rsidR="00477A35" w:rsidRPr="000A54A1">
        <w:rPr>
          <w:sz w:val="28"/>
          <w:szCs w:val="28"/>
        </w:rPr>
        <w:t>початок</w:t>
      </w:r>
      <w:r w:rsidRPr="000A54A1">
        <w:rPr>
          <w:sz w:val="28"/>
          <w:szCs w:val="28"/>
        </w:rPr>
        <w:t xml:space="preserve"> ХХ ст. – по нинішній час. </w:t>
      </w:r>
    </w:p>
    <w:p w:rsidR="00477A35" w:rsidRPr="000A54A1" w:rsidRDefault="00477A35" w:rsidP="00B37CA2">
      <w:pPr>
        <w:pStyle w:val="a3"/>
        <w:spacing w:before="0" w:beforeAutospacing="0" w:after="0" w:afterAutospacing="0" w:line="360" w:lineRule="auto"/>
        <w:jc w:val="both"/>
        <w:rPr>
          <w:sz w:val="28"/>
          <w:szCs w:val="28"/>
        </w:rPr>
      </w:pPr>
      <w:r w:rsidRPr="000A54A1">
        <w:rPr>
          <w:i/>
          <w:sz w:val="28"/>
          <w:szCs w:val="28"/>
        </w:rPr>
        <w:lastRenderedPageBreak/>
        <w:t>Територіальні рамки дослідження</w:t>
      </w:r>
      <w:r w:rsidRPr="000A54A1">
        <w:rPr>
          <w:sz w:val="28"/>
          <w:szCs w:val="28"/>
        </w:rPr>
        <w:t xml:space="preserve"> охоплюють сучасну територію України.</w:t>
      </w:r>
    </w:p>
    <w:p w:rsidR="00477A35" w:rsidRPr="000A54A1" w:rsidRDefault="00477A35" w:rsidP="00B37CA2">
      <w:pPr>
        <w:pStyle w:val="a3"/>
        <w:spacing w:before="0" w:beforeAutospacing="0" w:after="0" w:afterAutospacing="0" w:line="360" w:lineRule="auto"/>
        <w:jc w:val="both"/>
        <w:rPr>
          <w:b/>
          <w:color w:val="FF0000"/>
          <w:sz w:val="28"/>
          <w:szCs w:val="28"/>
          <w:u w:val="single"/>
        </w:rPr>
      </w:pPr>
      <w:r w:rsidRPr="000A54A1">
        <w:rPr>
          <w:i/>
          <w:sz w:val="28"/>
          <w:szCs w:val="28"/>
        </w:rPr>
        <w:t>Стан наукового вивчення</w:t>
      </w:r>
      <w:r w:rsidRPr="000A54A1">
        <w:rPr>
          <w:sz w:val="28"/>
          <w:szCs w:val="28"/>
        </w:rPr>
        <w:t xml:space="preserve">. Вивчення питань регулювання рівноправ’я сутності і значення рівності в сучасному суспільстві викликає інтерес фахівців різних областей знання: культурологів, істориків, менеджерів, економістів, юристів та фахівців з міжнародних відносин та країнознавства. Незважаючи на те, що вперше ідеї про рівність всіх людей зустрічаються у давньогрецьких філософів-софістів: </w:t>
      </w:r>
      <w:proofErr w:type="spellStart"/>
      <w:r w:rsidRPr="000A54A1">
        <w:rPr>
          <w:sz w:val="28"/>
          <w:szCs w:val="28"/>
        </w:rPr>
        <w:t>Лікофрона</w:t>
      </w:r>
      <w:proofErr w:type="spellEnd"/>
      <w:r w:rsidRPr="000A54A1">
        <w:rPr>
          <w:sz w:val="28"/>
          <w:szCs w:val="28"/>
        </w:rPr>
        <w:t xml:space="preserve">, </w:t>
      </w:r>
      <w:proofErr w:type="spellStart"/>
      <w:r w:rsidRPr="000A54A1">
        <w:rPr>
          <w:sz w:val="28"/>
          <w:szCs w:val="28"/>
        </w:rPr>
        <w:t>Антифона</w:t>
      </w:r>
      <w:proofErr w:type="spellEnd"/>
      <w:r w:rsidRPr="000A54A1">
        <w:rPr>
          <w:sz w:val="28"/>
          <w:szCs w:val="28"/>
        </w:rPr>
        <w:t xml:space="preserve">, </w:t>
      </w:r>
      <w:proofErr w:type="spellStart"/>
      <w:r w:rsidRPr="000A54A1">
        <w:rPr>
          <w:sz w:val="28"/>
          <w:szCs w:val="28"/>
        </w:rPr>
        <w:t>Алкідама</w:t>
      </w:r>
      <w:proofErr w:type="spellEnd"/>
      <w:r w:rsidRPr="000A54A1">
        <w:rPr>
          <w:sz w:val="28"/>
          <w:szCs w:val="28"/>
        </w:rPr>
        <w:t xml:space="preserve"> і інших ще в VI-V ст. до нашої ери, то правовий і культурологічний підхід до вивчення даної сфери тільки починається. Так, питання вивчення рівності відображені в роботах </w:t>
      </w:r>
      <w:r w:rsidR="001C0690" w:rsidRPr="000A54A1">
        <w:rPr>
          <w:sz w:val="28"/>
          <w:szCs w:val="28"/>
        </w:rPr>
        <w:t>Є.В. Якимової</w:t>
      </w:r>
      <w:r w:rsidRPr="000A54A1">
        <w:rPr>
          <w:sz w:val="28"/>
          <w:szCs w:val="28"/>
        </w:rPr>
        <w:t xml:space="preserve">, </w:t>
      </w:r>
      <w:r w:rsidR="001C0690" w:rsidRPr="000A54A1">
        <w:rPr>
          <w:sz w:val="28"/>
          <w:szCs w:val="28"/>
        </w:rPr>
        <w:t xml:space="preserve">Г.В. </w:t>
      </w:r>
      <w:proofErr w:type="spellStart"/>
      <w:r w:rsidR="001C0690" w:rsidRPr="000A54A1">
        <w:rPr>
          <w:sz w:val="28"/>
          <w:szCs w:val="28"/>
        </w:rPr>
        <w:t>Мамонової</w:t>
      </w:r>
      <w:proofErr w:type="spellEnd"/>
      <w:r w:rsidRPr="000A54A1">
        <w:rPr>
          <w:sz w:val="28"/>
          <w:szCs w:val="28"/>
        </w:rPr>
        <w:t xml:space="preserve">, </w:t>
      </w:r>
      <w:r w:rsidR="001C0690" w:rsidRPr="000A54A1">
        <w:rPr>
          <w:sz w:val="28"/>
          <w:szCs w:val="28"/>
        </w:rPr>
        <w:t>Т.М. Мельник</w:t>
      </w:r>
      <w:r w:rsidRPr="000A54A1">
        <w:rPr>
          <w:sz w:val="28"/>
          <w:szCs w:val="28"/>
        </w:rPr>
        <w:t xml:space="preserve">, </w:t>
      </w:r>
      <w:r w:rsidR="001C0690" w:rsidRPr="000A54A1">
        <w:rPr>
          <w:sz w:val="28"/>
          <w:szCs w:val="28"/>
        </w:rPr>
        <w:t>С.Е. Мельник</w:t>
      </w:r>
      <w:r w:rsidRPr="000A54A1">
        <w:rPr>
          <w:sz w:val="28"/>
          <w:szCs w:val="28"/>
        </w:rPr>
        <w:t xml:space="preserve">, </w:t>
      </w:r>
      <w:r w:rsidR="001C0690" w:rsidRPr="000A54A1">
        <w:rPr>
          <w:sz w:val="28"/>
          <w:szCs w:val="28"/>
        </w:rPr>
        <w:t>С.П</w:t>
      </w:r>
      <w:r w:rsidRPr="000A54A1">
        <w:rPr>
          <w:sz w:val="28"/>
          <w:szCs w:val="28"/>
        </w:rPr>
        <w:t>.</w:t>
      </w:r>
      <w:r w:rsidR="001C0690" w:rsidRPr="000A54A1">
        <w:rPr>
          <w:sz w:val="28"/>
          <w:szCs w:val="28"/>
        </w:rPr>
        <w:t xml:space="preserve"> Черничко</w:t>
      </w:r>
      <w:r w:rsidRPr="000A54A1">
        <w:rPr>
          <w:sz w:val="28"/>
          <w:szCs w:val="28"/>
        </w:rPr>
        <w:t xml:space="preserve">, </w:t>
      </w:r>
      <w:r w:rsidR="001C0690" w:rsidRPr="000A54A1">
        <w:rPr>
          <w:sz w:val="28"/>
          <w:szCs w:val="28"/>
        </w:rPr>
        <w:t xml:space="preserve">Е.А. </w:t>
      </w:r>
      <w:proofErr w:type="spellStart"/>
      <w:r w:rsidR="001C0690" w:rsidRPr="000A54A1">
        <w:rPr>
          <w:sz w:val="28"/>
          <w:szCs w:val="28"/>
        </w:rPr>
        <w:t>Філімонової</w:t>
      </w:r>
      <w:proofErr w:type="spellEnd"/>
      <w:r w:rsidRPr="000A54A1">
        <w:rPr>
          <w:sz w:val="28"/>
          <w:szCs w:val="28"/>
        </w:rPr>
        <w:t xml:space="preserve">. </w:t>
      </w:r>
      <w:r w:rsidR="001C0690" w:rsidRPr="000A54A1">
        <w:rPr>
          <w:sz w:val="28"/>
          <w:szCs w:val="28"/>
        </w:rPr>
        <w:t>Е.Є Шилової</w:t>
      </w:r>
      <w:r w:rsidRPr="000A54A1">
        <w:rPr>
          <w:sz w:val="28"/>
          <w:szCs w:val="28"/>
        </w:rPr>
        <w:t xml:space="preserve"> та ін.</w:t>
      </w:r>
      <w:r w:rsidRPr="000A54A1">
        <w:rPr>
          <w:b/>
          <w:color w:val="FF0000"/>
          <w:sz w:val="28"/>
          <w:szCs w:val="28"/>
          <w:u w:val="single"/>
        </w:rPr>
        <w:t xml:space="preserve"> </w:t>
      </w:r>
      <w:r w:rsidRPr="000A54A1">
        <w:rPr>
          <w:sz w:val="28"/>
          <w:szCs w:val="28"/>
        </w:rPr>
        <w:t xml:space="preserve">Дослідження </w:t>
      </w:r>
      <w:r w:rsidR="001C0690" w:rsidRPr="000A54A1">
        <w:rPr>
          <w:sz w:val="28"/>
          <w:szCs w:val="28"/>
        </w:rPr>
        <w:t>правових</w:t>
      </w:r>
      <w:r w:rsidRPr="000A54A1">
        <w:rPr>
          <w:sz w:val="28"/>
          <w:szCs w:val="28"/>
        </w:rPr>
        <w:t xml:space="preserve"> і соціально-економічних проблем розвитку </w:t>
      </w:r>
      <w:r w:rsidR="001C0690" w:rsidRPr="000A54A1">
        <w:rPr>
          <w:sz w:val="28"/>
          <w:szCs w:val="28"/>
        </w:rPr>
        <w:t>рівності</w:t>
      </w:r>
      <w:r w:rsidRPr="000A54A1">
        <w:rPr>
          <w:sz w:val="28"/>
          <w:szCs w:val="28"/>
        </w:rPr>
        <w:t xml:space="preserve"> в цілому відображені в працях </w:t>
      </w:r>
      <w:r w:rsidR="00033F9D" w:rsidRPr="000A54A1">
        <w:rPr>
          <w:sz w:val="28"/>
          <w:szCs w:val="28"/>
        </w:rPr>
        <w:t>Е.В. Якимової</w:t>
      </w:r>
      <w:r w:rsidRPr="000A54A1">
        <w:rPr>
          <w:sz w:val="28"/>
          <w:szCs w:val="28"/>
        </w:rPr>
        <w:t xml:space="preserve">, </w:t>
      </w:r>
      <w:r w:rsidR="00033F9D" w:rsidRPr="000A54A1">
        <w:rPr>
          <w:sz w:val="28"/>
          <w:szCs w:val="28"/>
        </w:rPr>
        <w:t xml:space="preserve">Л. </w:t>
      </w:r>
      <w:proofErr w:type="spellStart"/>
      <w:r w:rsidR="00033F9D" w:rsidRPr="000A54A1">
        <w:rPr>
          <w:sz w:val="28"/>
          <w:szCs w:val="28"/>
        </w:rPr>
        <w:t>Торнстона</w:t>
      </w:r>
      <w:proofErr w:type="spellEnd"/>
      <w:r w:rsidRPr="000A54A1">
        <w:rPr>
          <w:sz w:val="28"/>
          <w:szCs w:val="28"/>
        </w:rPr>
        <w:t xml:space="preserve">, </w:t>
      </w:r>
      <w:r w:rsidR="00033F9D" w:rsidRPr="000A54A1">
        <w:rPr>
          <w:sz w:val="28"/>
          <w:szCs w:val="28"/>
        </w:rPr>
        <w:t xml:space="preserve">А. </w:t>
      </w:r>
      <w:proofErr w:type="spellStart"/>
      <w:r w:rsidR="00033F9D" w:rsidRPr="000A54A1">
        <w:rPr>
          <w:sz w:val="28"/>
          <w:szCs w:val="28"/>
        </w:rPr>
        <w:t>Аппадураі</w:t>
      </w:r>
      <w:proofErr w:type="spellEnd"/>
      <w:r w:rsidRPr="000A54A1">
        <w:rPr>
          <w:sz w:val="28"/>
          <w:szCs w:val="28"/>
        </w:rPr>
        <w:t xml:space="preserve">, </w:t>
      </w:r>
      <w:proofErr w:type="spellStart"/>
      <w:r w:rsidR="00033F9D" w:rsidRPr="000A54A1">
        <w:rPr>
          <w:sz w:val="28"/>
          <w:szCs w:val="28"/>
        </w:rPr>
        <w:t>Л.О.Бєлової</w:t>
      </w:r>
      <w:proofErr w:type="spellEnd"/>
      <w:r w:rsidRPr="000A54A1">
        <w:rPr>
          <w:sz w:val="28"/>
          <w:szCs w:val="28"/>
        </w:rPr>
        <w:t xml:space="preserve">, </w:t>
      </w:r>
      <w:proofErr w:type="spellStart"/>
      <w:r w:rsidR="00033F9D" w:rsidRPr="000A54A1">
        <w:rPr>
          <w:sz w:val="28"/>
          <w:szCs w:val="28"/>
        </w:rPr>
        <w:t>О.Гощук</w:t>
      </w:r>
      <w:proofErr w:type="spellEnd"/>
      <w:r w:rsidRPr="000A54A1">
        <w:rPr>
          <w:sz w:val="28"/>
          <w:szCs w:val="28"/>
        </w:rPr>
        <w:t xml:space="preserve">, </w:t>
      </w:r>
      <w:r w:rsidR="00033F9D" w:rsidRPr="000A54A1">
        <w:rPr>
          <w:sz w:val="28"/>
          <w:szCs w:val="28"/>
        </w:rPr>
        <w:t xml:space="preserve">М.К. </w:t>
      </w:r>
      <w:proofErr w:type="spellStart"/>
      <w:r w:rsidR="00033F9D" w:rsidRPr="000A54A1">
        <w:rPr>
          <w:sz w:val="28"/>
          <w:szCs w:val="28"/>
        </w:rPr>
        <w:t>Дуванською</w:t>
      </w:r>
      <w:proofErr w:type="spellEnd"/>
      <w:r w:rsidRPr="000A54A1">
        <w:rPr>
          <w:sz w:val="28"/>
          <w:szCs w:val="28"/>
        </w:rPr>
        <w:t xml:space="preserve">, </w:t>
      </w:r>
      <w:r w:rsidR="00033F9D" w:rsidRPr="000A54A1">
        <w:rPr>
          <w:sz w:val="28"/>
          <w:szCs w:val="28"/>
        </w:rPr>
        <w:t xml:space="preserve">Н.Ю. Новіковим. </w:t>
      </w:r>
      <w:r w:rsidRPr="000A54A1">
        <w:rPr>
          <w:sz w:val="28"/>
          <w:szCs w:val="28"/>
        </w:rPr>
        <w:t xml:space="preserve">Питання правового регулювання висвітлені в роботах </w:t>
      </w:r>
      <w:r w:rsidR="00033F9D" w:rsidRPr="000A54A1">
        <w:rPr>
          <w:sz w:val="28"/>
          <w:szCs w:val="28"/>
        </w:rPr>
        <w:t xml:space="preserve">Г. </w:t>
      </w:r>
      <w:proofErr w:type="spellStart"/>
      <w:r w:rsidR="00033F9D" w:rsidRPr="000A54A1">
        <w:rPr>
          <w:sz w:val="28"/>
          <w:szCs w:val="28"/>
        </w:rPr>
        <w:t>Бребана</w:t>
      </w:r>
      <w:proofErr w:type="spellEnd"/>
      <w:r w:rsidRPr="000A54A1">
        <w:rPr>
          <w:sz w:val="28"/>
          <w:szCs w:val="28"/>
        </w:rPr>
        <w:t xml:space="preserve">, </w:t>
      </w:r>
      <w:r w:rsidR="00033F9D" w:rsidRPr="000A54A1">
        <w:rPr>
          <w:sz w:val="28"/>
          <w:szCs w:val="28"/>
        </w:rPr>
        <w:t xml:space="preserve">В.В. </w:t>
      </w:r>
      <w:proofErr w:type="spellStart"/>
      <w:r w:rsidR="00033F9D" w:rsidRPr="000A54A1">
        <w:rPr>
          <w:sz w:val="28"/>
          <w:szCs w:val="28"/>
        </w:rPr>
        <w:t>Галунько</w:t>
      </w:r>
      <w:proofErr w:type="spellEnd"/>
      <w:r w:rsidRPr="000A54A1">
        <w:rPr>
          <w:sz w:val="28"/>
          <w:szCs w:val="28"/>
        </w:rPr>
        <w:t xml:space="preserve">, </w:t>
      </w:r>
      <w:r w:rsidR="00033F9D" w:rsidRPr="000A54A1">
        <w:rPr>
          <w:sz w:val="28"/>
          <w:szCs w:val="28"/>
        </w:rPr>
        <w:t xml:space="preserve">В. </w:t>
      </w:r>
      <w:proofErr w:type="spellStart"/>
      <w:r w:rsidR="00033F9D" w:rsidRPr="000A54A1">
        <w:rPr>
          <w:sz w:val="28"/>
          <w:szCs w:val="28"/>
        </w:rPr>
        <w:t>Євтуха</w:t>
      </w:r>
      <w:proofErr w:type="spellEnd"/>
      <w:r w:rsidRPr="000A54A1">
        <w:rPr>
          <w:sz w:val="28"/>
          <w:szCs w:val="28"/>
        </w:rPr>
        <w:t xml:space="preserve">, </w:t>
      </w:r>
      <w:r w:rsidR="00033F9D" w:rsidRPr="000A54A1">
        <w:rPr>
          <w:sz w:val="28"/>
          <w:szCs w:val="28"/>
        </w:rPr>
        <w:t>В.Б</w:t>
      </w:r>
      <w:r w:rsidRPr="000A54A1">
        <w:rPr>
          <w:sz w:val="28"/>
          <w:szCs w:val="28"/>
        </w:rPr>
        <w:t xml:space="preserve">. </w:t>
      </w:r>
      <w:r w:rsidR="00033F9D" w:rsidRPr="000A54A1">
        <w:rPr>
          <w:sz w:val="28"/>
          <w:szCs w:val="28"/>
        </w:rPr>
        <w:t>Авер’янова</w:t>
      </w:r>
      <w:r w:rsidRPr="000A54A1">
        <w:rPr>
          <w:sz w:val="28"/>
          <w:szCs w:val="28"/>
        </w:rPr>
        <w:t xml:space="preserve">, </w:t>
      </w:r>
      <w:r w:rsidR="00033F9D" w:rsidRPr="000A54A1">
        <w:rPr>
          <w:sz w:val="28"/>
          <w:szCs w:val="28"/>
        </w:rPr>
        <w:t xml:space="preserve">Т.О. </w:t>
      </w:r>
      <w:proofErr w:type="spellStart"/>
      <w:r w:rsidR="00033F9D" w:rsidRPr="000A54A1">
        <w:rPr>
          <w:sz w:val="28"/>
          <w:szCs w:val="28"/>
        </w:rPr>
        <w:t>Коломоєць</w:t>
      </w:r>
      <w:proofErr w:type="spellEnd"/>
      <w:r w:rsidR="00033F9D" w:rsidRPr="000A54A1">
        <w:rPr>
          <w:sz w:val="28"/>
          <w:szCs w:val="28"/>
        </w:rPr>
        <w:t>.</w:t>
      </w:r>
    </w:p>
    <w:p w:rsidR="00477A35" w:rsidRPr="000A54A1" w:rsidRDefault="00477A35" w:rsidP="00B37CA2">
      <w:pPr>
        <w:pStyle w:val="a3"/>
        <w:spacing w:before="0" w:beforeAutospacing="0" w:after="0" w:afterAutospacing="0" w:line="360" w:lineRule="auto"/>
        <w:jc w:val="both"/>
        <w:rPr>
          <w:sz w:val="28"/>
          <w:szCs w:val="28"/>
        </w:rPr>
      </w:pPr>
      <w:r w:rsidRPr="000A54A1">
        <w:rPr>
          <w:sz w:val="28"/>
          <w:szCs w:val="28"/>
        </w:rPr>
        <w:t>Разом з тим, багато питань адміністративно – правового забезпечення гендерної, расової, культурної та етнічної рівності залишаються невивченими, несистематизованими і неузагальнених. Це і зумовило вибір теми, мети і завдань дослідження.</w:t>
      </w:r>
    </w:p>
    <w:p w:rsidR="00477A35" w:rsidRPr="000A54A1" w:rsidRDefault="00477A35" w:rsidP="00B37CA2">
      <w:pPr>
        <w:pStyle w:val="a3"/>
        <w:spacing w:before="0" w:beforeAutospacing="0" w:after="0" w:afterAutospacing="0" w:line="360" w:lineRule="auto"/>
        <w:jc w:val="both"/>
        <w:rPr>
          <w:sz w:val="28"/>
          <w:szCs w:val="28"/>
        </w:rPr>
      </w:pPr>
      <w:r w:rsidRPr="000A54A1">
        <w:rPr>
          <w:i/>
          <w:sz w:val="28"/>
          <w:szCs w:val="28"/>
        </w:rPr>
        <w:t>Методологія дослідження.</w:t>
      </w:r>
      <w:r w:rsidRPr="000A54A1">
        <w:rPr>
          <w:sz w:val="28"/>
          <w:szCs w:val="28"/>
        </w:rPr>
        <w:t xml:space="preserve"> В даному дослідженні були використані такі методи:</w:t>
      </w:r>
    </w:p>
    <w:p w:rsidR="00477A35" w:rsidRPr="000A54A1" w:rsidRDefault="00477A35" w:rsidP="00B37CA2">
      <w:pPr>
        <w:pStyle w:val="a3"/>
        <w:spacing w:before="0" w:beforeAutospacing="0" w:after="0" w:afterAutospacing="0" w:line="360" w:lineRule="auto"/>
        <w:jc w:val="both"/>
        <w:rPr>
          <w:sz w:val="28"/>
          <w:szCs w:val="28"/>
        </w:rPr>
      </w:pPr>
      <w:r w:rsidRPr="000A54A1">
        <w:rPr>
          <w:sz w:val="28"/>
          <w:szCs w:val="28"/>
        </w:rPr>
        <w:t xml:space="preserve">1. Історично-порівняльний – з метою порівняння регулювання процесів рівності в ході їх еволюції та порівняння сучасного стану адміністративно- правового рівноправ’я в Україні та закордоном. </w:t>
      </w:r>
    </w:p>
    <w:p w:rsidR="00477A35" w:rsidRPr="000A54A1" w:rsidRDefault="00477A35" w:rsidP="00B37CA2">
      <w:pPr>
        <w:pStyle w:val="a3"/>
        <w:spacing w:before="0" w:beforeAutospacing="0" w:after="0" w:afterAutospacing="0" w:line="360" w:lineRule="auto"/>
        <w:jc w:val="both"/>
        <w:rPr>
          <w:sz w:val="28"/>
          <w:szCs w:val="28"/>
        </w:rPr>
      </w:pPr>
      <w:r w:rsidRPr="000A54A1">
        <w:rPr>
          <w:sz w:val="28"/>
          <w:szCs w:val="28"/>
        </w:rPr>
        <w:t>2.</w:t>
      </w:r>
      <w:r w:rsidR="000D2A3A">
        <w:rPr>
          <w:sz w:val="28"/>
          <w:szCs w:val="28"/>
        </w:rPr>
        <w:t xml:space="preserve"> </w:t>
      </w:r>
      <w:r w:rsidRPr="000A54A1">
        <w:rPr>
          <w:sz w:val="28"/>
          <w:szCs w:val="28"/>
        </w:rPr>
        <w:t xml:space="preserve">Пізнавальний – задля детального пізнання стану </w:t>
      </w:r>
      <w:r w:rsidR="00E046EF" w:rsidRPr="000A54A1">
        <w:rPr>
          <w:sz w:val="28"/>
          <w:szCs w:val="28"/>
        </w:rPr>
        <w:t xml:space="preserve">адміністративно – правового забезпечення гендерної, расової, культурної та етнічної рівності </w:t>
      </w:r>
      <w:r w:rsidRPr="000A54A1">
        <w:rPr>
          <w:sz w:val="28"/>
          <w:szCs w:val="28"/>
        </w:rPr>
        <w:t>та його специфіки.</w:t>
      </w:r>
    </w:p>
    <w:p w:rsidR="00477A35" w:rsidRPr="000A54A1" w:rsidRDefault="00477A35" w:rsidP="00B37CA2">
      <w:pPr>
        <w:pStyle w:val="a3"/>
        <w:spacing w:before="0" w:beforeAutospacing="0" w:after="0" w:afterAutospacing="0" w:line="360" w:lineRule="auto"/>
        <w:jc w:val="both"/>
        <w:rPr>
          <w:sz w:val="28"/>
          <w:szCs w:val="28"/>
        </w:rPr>
      </w:pPr>
      <w:r w:rsidRPr="000A54A1">
        <w:rPr>
          <w:sz w:val="28"/>
          <w:szCs w:val="28"/>
        </w:rPr>
        <w:t>3.</w:t>
      </w:r>
      <w:r w:rsidR="000D2A3A">
        <w:rPr>
          <w:sz w:val="28"/>
          <w:szCs w:val="28"/>
        </w:rPr>
        <w:t xml:space="preserve"> </w:t>
      </w:r>
      <w:r w:rsidRPr="000A54A1">
        <w:rPr>
          <w:sz w:val="28"/>
          <w:szCs w:val="28"/>
        </w:rPr>
        <w:t xml:space="preserve">Аналіз та синтез – для поглибленого вивчення питання щодо становлення та розвитку </w:t>
      </w:r>
      <w:r w:rsidR="00E046EF" w:rsidRPr="000A54A1">
        <w:rPr>
          <w:sz w:val="28"/>
          <w:szCs w:val="28"/>
        </w:rPr>
        <w:t>ідей рівності всіх людей у своїх правах та свободах</w:t>
      </w:r>
      <w:r w:rsidRPr="000A54A1">
        <w:rPr>
          <w:sz w:val="28"/>
          <w:szCs w:val="28"/>
        </w:rPr>
        <w:t>.</w:t>
      </w:r>
    </w:p>
    <w:p w:rsidR="00477A35" w:rsidRPr="000A54A1" w:rsidRDefault="00477A35" w:rsidP="00B37CA2">
      <w:pPr>
        <w:pStyle w:val="a3"/>
        <w:spacing w:before="0" w:beforeAutospacing="0" w:after="0" w:afterAutospacing="0" w:line="360" w:lineRule="auto"/>
        <w:jc w:val="both"/>
        <w:rPr>
          <w:sz w:val="28"/>
          <w:szCs w:val="28"/>
        </w:rPr>
      </w:pPr>
      <w:r w:rsidRPr="000A54A1">
        <w:rPr>
          <w:sz w:val="28"/>
          <w:szCs w:val="28"/>
        </w:rPr>
        <w:t>4. Дедукція та індукція – для створення логічно-сформованих висновків.</w:t>
      </w:r>
    </w:p>
    <w:p w:rsidR="00E046EF" w:rsidRPr="000A54A1" w:rsidRDefault="00477A35" w:rsidP="00B37CA2">
      <w:pPr>
        <w:pStyle w:val="a3"/>
        <w:spacing w:before="0" w:beforeAutospacing="0" w:after="0" w:afterAutospacing="0" w:line="360" w:lineRule="auto"/>
        <w:jc w:val="both"/>
        <w:rPr>
          <w:sz w:val="28"/>
          <w:szCs w:val="28"/>
        </w:rPr>
      </w:pPr>
      <w:r w:rsidRPr="000A54A1">
        <w:rPr>
          <w:sz w:val="28"/>
          <w:szCs w:val="28"/>
        </w:rPr>
        <w:lastRenderedPageBreak/>
        <w:t>5.</w:t>
      </w:r>
      <w:r w:rsidR="000D2A3A">
        <w:rPr>
          <w:sz w:val="28"/>
          <w:szCs w:val="28"/>
        </w:rPr>
        <w:t xml:space="preserve"> </w:t>
      </w:r>
      <w:r w:rsidRPr="000A54A1">
        <w:rPr>
          <w:sz w:val="28"/>
          <w:szCs w:val="28"/>
        </w:rPr>
        <w:t xml:space="preserve">Культурологічний метод – для дослідження впливу культурного фактору на сучасний стан та під час формування </w:t>
      </w:r>
      <w:r w:rsidR="00E046EF" w:rsidRPr="000A54A1">
        <w:rPr>
          <w:sz w:val="28"/>
          <w:szCs w:val="28"/>
        </w:rPr>
        <w:t>адміністративно – правового забезпечення гендерної, расової, культурної та етнічної рівності.</w:t>
      </w:r>
    </w:p>
    <w:p w:rsidR="00477A35" w:rsidRPr="000A54A1" w:rsidRDefault="00477A35" w:rsidP="00B37CA2">
      <w:pPr>
        <w:pStyle w:val="a3"/>
        <w:spacing w:before="0" w:beforeAutospacing="0" w:after="0" w:afterAutospacing="0" w:line="360" w:lineRule="auto"/>
        <w:jc w:val="both"/>
        <w:rPr>
          <w:sz w:val="28"/>
          <w:szCs w:val="28"/>
        </w:rPr>
      </w:pPr>
      <w:r w:rsidRPr="000A54A1">
        <w:rPr>
          <w:sz w:val="28"/>
          <w:szCs w:val="28"/>
        </w:rPr>
        <w:t>6.</w:t>
      </w:r>
      <w:r w:rsidR="000D2A3A">
        <w:rPr>
          <w:sz w:val="28"/>
          <w:szCs w:val="28"/>
        </w:rPr>
        <w:t xml:space="preserve"> </w:t>
      </w:r>
      <w:r w:rsidRPr="000A54A1">
        <w:rPr>
          <w:sz w:val="28"/>
          <w:szCs w:val="28"/>
        </w:rPr>
        <w:t>Літературний метод – для збору та обробки відповідної до теми літератури.</w:t>
      </w:r>
    </w:p>
    <w:p w:rsidR="00477A35" w:rsidRPr="000A54A1" w:rsidRDefault="00477A35" w:rsidP="00B37CA2">
      <w:pPr>
        <w:pStyle w:val="a3"/>
        <w:spacing w:before="0" w:beforeAutospacing="0" w:after="0" w:afterAutospacing="0" w:line="360" w:lineRule="auto"/>
        <w:jc w:val="both"/>
        <w:rPr>
          <w:sz w:val="28"/>
          <w:szCs w:val="28"/>
        </w:rPr>
      </w:pPr>
      <w:r w:rsidRPr="000A54A1">
        <w:rPr>
          <w:i/>
          <w:sz w:val="28"/>
          <w:szCs w:val="28"/>
        </w:rPr>
        <w:t xml:space="preserve">Апробація результатів. </w:t>
      </w:r>
      <w:r w:rsidRPr="000A54A1">
        <w:rPr>
          <w:sz w:val="28"/>
          <w:szCs w:val="28"/>
        </w:rPr>
        <w:t>Робота була апробована на</w:t>
      </w:r>
      <w:r w:rsidR="00BC06AD" w:rsidRPr="000A54A1">
        <w:rPr>
          <w:sz w:val="28"/>
          <w:szCs w:val="28"/>
        </w:rPr>
        <w:t xml:space="preserve"> проходженні педагогічної практики при проведенні лекції на тему: «Дискримінація жінок в трудовому законодавстві України».</w:t>
      </w:r>
    </w:p>
    <w:p w:rsidR="00477A35" w:rsidRPr="000A54A1" w:rsidRDefault="00477A35" w:rsidP="00B37CA2">
      <w:pPr>
        <w:pStyle w:val="a3"/>
        <w:spacing w:before="0" w:beforeAutospacing="0" w:after="0" w:afterAutospacing="0" w:line="360" w:lineRule="auto"/>
        <w:jc w:val="both"/>
        <w:rPr>
          <w:sz w:val="28"/>
          <w:szCs w:val="28"/>
        </w:rPr>
      </w:pPr>
      <w:r w:rsidRPr="000A54A1">
        <w:rPr>
          <w:i/>
          <w:sz w:val="28"/>
          <w:szCs w:val="28"/>
        </w:rPr>
        <w:t>Структура роботи</w:t>
      </w:r>
      <w:r w:rsidRPr="000A54A1">
        <w:rPr>
          <w:sz w:val="28"/>
          <w:szCs w:val="28"/>
        </w:rPr>
        <w:t xml:space="preserve">. </w:t>
      </w:r>
      <w:r w:rsidR="00B3276F" w:rsidRPr="000A54A1">
        <w:rPr>
          <w:sz w:val="28"/>
          <w:szCs w:val="28"/>
        </w:rPr>
        <w:t>Магістерська робота</w:t>
      </w:r>
      <w:r w:rsidRPr="000A54A1">
        <w:rPr>
          <w:sz w:val="28"/>
          <w:szCs w:val="28"/>
        </w:rPr>
        <w:t xml:space="preserve"> складається зі вступу, </w:t>
      </w:r>
      <w:r w:rsidR="00B3276F" w:rsidRPr="000A54A1">
        <w:rPr>
          <w:sz w:val="28"/>
          <w:szCs w:val="28"/>
        </w:rPr>
        <w:t>чотирьох</w:t>
      </w:r>
      <w:r w:rsidRPr="000A54A1">
        <w:rPr>
          <w:sz w:val="28"/>
          <w:szCs w:val="28"/>
        </w:rPr>
        <w:t xml:space="preserve"> розділів, які в свою чергу поділяються на підрозділи, загальних висновків, списку використа</w:t>
      </w:r>
      <w:r w:rsidR="00E37376" w:rsidRPr="000A54A1">
        <w:rPr>
          <w:sz w:val="28"/>
          <w:szCs w:val="28"/>
        </w:rPr>
        <w:t xml:space="preserve">них джерел. Загальна кількість </w:t>
      </w:r>
      <w:r w:rsidRPr="000A54A1">
        <w:rPr>
          <w:sz w:val="28"/>
          <w:szCs w:val="28"/>
        </w:rPr>
        <w:t xml:space="preserve">роботи </w:t>
      </w:r>
      <w:r w:rsidR="00A32A5D" w:rsidRPr="00BB3218">
        <w:rPr>
          <w:sz w:val="28"/>
          <w:szCs w:val="28"/>
          <w:lang w:val="ru-RU"/>
        </w:rPr>
        <w:t>92</w:t>
      </w:r>
      <w:r w:rsidR="000B1DC6" w:rsidRPr="000A54A1">
        <w:rPr>
          <w:sz w:val="28"/>
          <w:szCs w:val="28"/>
        </w:rPr>
        <w:t xml:space="preserve"> сторін</w:t>
      </w:r>
      <w:r w:rsidR="00A32A5D">
        <w:rPr>
          <w:sz w:val="28"/>
          <w:szCs w:val="28"/>
        </w:rPr>
        <w:t>ки</w:t>
      </w:r>
      <w:r w:rsidR="000B1DC6" w:rsidRPr="000A54A1">
        <w:rPr>
          <w:sz w:val="28"/>
          <w:szCs w:val="28"/>
        </w:rPr>
        <w:t>.</w:t>
      </w:r>
    </w:p>
    <w:p w:rsidR="00D062F6" w:rsidRPr="000A54A1" w:rsidRDefault="00D062F6" w:rsidP="00B37CA2">
      <w:pPr>
        <w:jc w:val="both"/>
        <w:rPr>
          <w:rFonts w:ascii="Times New Roman" w:hAnsi="Times New Roman" w:cs="Times New Roman"/>
          <w:sz w:val="28"/>
          <w:szCs w:val="28"/>
        </w:rPr>
      </w:pPr>
      <w:r w:rsidRPr="000A54A1">
        <w:rPr>
          <w:rFonts w:ascii="Times New Roman" w:hAnsi="Times New Roman" w:cs="Times New Roman"/>
          <w:sz w:val="28"/>
          <w:szCs w:val="28"/>
        </w:rPr>
        <w:t xml:space="preserve">Магістерську роботу виконано відповідно до планової тематики науково дослідної роботи кафедри господарського та адміністративного права КПІ ім. Ігоря Сікорського за темою </w:t>
      </w:r>
      <w:r w:rsidR="00851F8B">
        <w:rPr>
          <w:rFonts w:ascii="Times New Roman" w:hAnsi="Times New Roman" w:cs="Times New Roman"/>
          <w:sz w:val="28"/>
          <w:szCs w:val="28"/>
        </w:rPr>
        <w:t>“</w:t>
      </w:r>
      <w:r w:rsidRPr="000A54A1">
        <w:rPr>
          <w:rFonts w:ascii="Times New Roman" w:hAnsi="Times New Roman" w:cs="Times New Roman"/>
          <w:sz w:val="28"/>
          <w:szCs w:val="28"/>
        </w:rPr>
        <w:t>Правове забезпечення сталого розвитку</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(державний реєстраційний номер 0118U100325).</w:t>
      </w:r>
    </w:p>
    <w:p w:rsidR="00477A35" w:rsidRPr="000A54A1" w:rsidRDefault="00477A35" w:rsidP="00B37CA2">
      <w:pPr>
        <w:pStyle w:val="a3"/>
        <w:spacing w:before="0" w:beforeAutospacing="0" w:after="0" w:afterAutospacing="0" w:line="360" w:lineRule="auto"/>
        <w:jc w:val="both"/>
        <w:rPr>
          <w:sz w:val="28"/>
          <w:szCs w:val="28"/>
        </w:rPr>
      </w:pPr>
    </w:p>
    <w:p w:rsidR="00E046EF" w:rsidRPr="000A54A1" w:rsidRDefault="00E046EF" w:rsidP="00B37CA2">
      <w:pPr>
        <w:pStyle w:val="a3"/>
        <w:spacing w:before="0" w:beforeAutospacing="0" w:after="0" w:afterAutospacing="0" w:line="360" w:lineRule="auto"/>
        <w:jc w:val="both"/>
        <w:rPr>
          <w:sz w:val="28"/>
          <w:szCs w:val="28"/>
        </w:rPr>
      </w:pPr>
    </w:p>
    <w:p w:rsidR="00E046EF" w:rsidRPr="000A54A1" w:rsidRDefault="00E046EF" w:rsidP="00B37CA2">
      <w:pPr>
        <w:pStyle w:val="a3"/>
        <w:spacing w:before="0" w:beforeAutospacing="0" w:after="0" w:afterAutospacing="0" w:line="360" w:lineRule="auto"/>
        <w:jc w:val="both"/>
        <w:rPr>
          <w:sz w:val="28"/>
          <w:szCs w:val="28"/>
        </w:rPr>
      </w:pPr>
    </w:p>
    <w:p w:rsidR="00E046EF" w:rsidRPr="000A54A1" w:rsidRDefault="00E046EF" w:rsidP="00B37CA2">
      <w:pPr>
        <w:pStyle w:val="a3"/>
        <w:spacing w:before="0" w:beforeAutospacing="0" w:after="0" w:afterAutospacing="0" w:line="360" w:lineRule="auto"/>
        <w:jc w:val="both"/>
        <w:rPr>
          <w:sz w:val="28"/>
          <w:szCs w:val="28"/>
        </w:rPr>
      </w:pPr>
    </w:p>
    <w:p w:rsidR="00986401" w:rsidRPr="000A54A1" w:rsidRDefault="00986401" w:rsidP="00B37CA2">
      <w:pPr>
        <w:pStyle w:val="a3"/>
        <w:spacing w:before="0" w:beforeAutospacing="0" w:after="0" w:afterAutospacing="0" w:line="360" w:lineRule="auto"/>
        <w:jc w:val="both"/>
        <w:rPr>
          <w:sz w:val="28"/>
          <w:szCs w:val="28"/>
        </w:rPr>
      </w:pPr>
    </w:p>
    <w:p w:rsidR="00986401" w:rsidRPr="000A54A1" w:rsidRDefault="00986401" w:rsidP="00B37CA2">
      <w:pPr>
        <w:pStyle w:val="a3"/>
        <w:spacing w:before="0" w:beforeAutospacing="0" w:after="0" w:afterAutospacing="0" w:line="360" w:lineRule="auto"/>
        <w:jc w:val="both"/>
        <w:rPr>
          <w:sz w:val="28"/>
          <w:szCs w:val="28"/>
        </w:rPr>
      </w:pPr>
    </w:p>
    <w:p w:rsidR="00986401" w:rsidRPr="000A54A1" w:rsidRDefault="00986401" w:rsidP="000D2A3A">
      <w:pPr>
        <w:pStyle w:val="a3"/>
        <w:spacing w:before="0" w:beforeAutospacing="0" w:after="0" w:afterAutospacing="0" w:line="360" w:lineRule="auto"/>
        <w:jc w:val="both"/>
        <w:rPr>
          <w:sz w:val="28"/>
          <w:szCs w:val="28"/>
        </w:rPr>
      </w:pPr>
    </w:p>
    <w:p w:rsidR="00986401" w:rsidRPr="000A54A1" w:rsidRDefault="00986401" w:rsidP="000D2A3A">
      <w:pPr>
        <w:pStyle w:val="a3"/>
        <w:spacing w:before="0" w:beforeAutospacing="0" w:after="0" w:afterAutospacing="0" w:line="360" w:lineRule="auto"/>
        <w:jc w:val="both"/>
        <w:rPr>
          <w:sz w:val="28"/>
          <w:szCs w:val="28"/>
        </w:rPr>
      </w:pPr>
    </w:p>
    <w:p w:rsidR="000D2A3A" w:rsidRDefault="000D2A3A" w:rsidP="000D2A3A">
      <w:pPr>
        <w:pStyle w:val="a3"/>
        <w:spacing w:before="0" w:beforeAutospacing="0" w:after="0" w:afterAutospacing="0" w:line="360" w:lineRule="auto"/>
        <w:ind w:firstLine="0"/>
        <w:jc w:val="both"/>
        <w:rPr>
          <w:sz w:val="28"/>
          <w:szCs w:val="28"/>
        </w:rPr>
      </w:pPr>
    </w:p>
    <w:p w:rsidR="000D2A3A" w:rsidRDefault="000D2A3A" w:rsidP="000D2A3A">
      <w:pPr>
        <w:pStyle w:val="a3"/>
        <w:spacing w:before="0" w:beforeAutospacing="0" w:after="0" w:afterAutospacing="0" w:line="360" w:lineRule="auto"/>
        <w:ind w:firstLine="0"/>
        <w:jc w:val="both"/>
        <w:rPr>
          <w:sz w:val="28"/>
          <w:szCs w:val="28"/>
        </w:rPr>
      </w:pPr>
    </w:p>
    <w:p w:rsidR="000D2A3A" w:rsidRDefault="000D2A3A" w:rsidP="000D2A3A">
      <w:pPr>
        <w:pStyle w:val="a3"/>
        <w:spacing w:before="0" w:beforeAutospacing="0" w:after="0" w:afterAutospacing="0" w:line="360" w:lineRule="auto"/>
        <w:ind w:firstLine="0"/>
        <w:jc w:val="both"/>
        <w:rPr>
          <w:sz w:val="28"/>
          <w:szCs w:val="28"/>
        </w:rPr>
      </w:pPr>
    </w:p>
    <w:p w:rsidR="000D2A3A" w:rsidRDefault="000D2A3A" w:rsidP="000D2A3A">
      <w:pPr>
        <w:pStyle w:val="a3"/>
        <w:spacing w:before="0" w:beforeAutospacing="0" w:after="0" w:afterAutospacing="0" w:line="360" w:lineRule="auto"/>
        <w:ind w:firstLine="0"/>
        <w:jc w:val="both"/>
        <w:rPr>
          <w:sz w:val="28"/>
          <w:szCs w:val="28"/>
        </w:rPr>
      </w:pPr>
    </w:p>
    <w:p w:rsidR="000D2A3A" w:rsidRDefault="000D2A3A" w:rsidP="000D2A3A">
      <w:pPr>
        <w:pStyle w:val="a3"/>
        <w:spacing w:before="0" w:beforeAutospacing="0" w:after="0" w:afterAutospacing="0" w:line="360" w:lineRule="auto"/>
        <w:ind w:firstLine="0"/>
        <w:jc w:val="both"/>
        <w:rPr>
          <w:sz w:val="28"/>
          <w:szCs w:val="28"/>
        </w:rPr>
      </w:pPr>
    </w:p>
    <w:p w:rsidR="000D2A3A" w:rsidRDefault="000D2A3A" w:rsidP="000D2A3A">
      <w:pPr>
        <w:pStyle w:val="a3"/>
        <w:spacing w:before="0" w:beforeAutospacing="0" w:after="0" w:afterAutospacing="0" w:line="360" w:lineRule="auto"/>
        <w:ind w:firstLine="0"/>
        <w:jc w:val="both"/>
        <w:rPr>
          <w:sz w:val="28"/>
          <w:szCs w:val="28"/>
        </w:rPr>
      </w:pPr>
    </w:p>
    <w:p w:rsidR="000D2A3A" w:rsidRPr="000A54A1" w:rsidRDefault="000D2A3A" w:rsidP="000D2A3A">
      <w:pPr>
        <w:pStyle w:val="a3"/>
        <w:spacing w:before="0" w:beforeAutospacing="0" w:after="0" w:afterAutospacing="0" w:line="360" w:lineRule="auto"/>
        <w:ind w:firstLine="0"/>
        <w:jc w:val="both"/>
        <w:rPr>
          <w:sz w:val="28"/>
          <w:szCs w:val="28"/>
        </w:rPr>
      </w:pPr>
    </w:p>
    <w:p w:rsidR="008A36EE" w:rsidRPr="000A54A1" w:rsidRDefault="008A36EE" w:rsidP="000D2A3A">
      <w:pPr>
        <w:spacing w:after="0"/>
        <w:jc w:val="center"/>
        <w:rPr>
          <w:rFonts w:ascii="Times New Roman" w:hAnsi="Times New Roman" w:cs="Times New Roman"/>
          <w:b/>
          <w:sz w:val="32"/>
          <w:szCs w:val="32"/>
        </w:rPr>
      </w:pPr>
      <w:r w:rsidRPr="000A54A1">
        <w:rPr>
          <w:rFonts w:ascii="Times New Roman" w:hAnsi="Times New Roman" w:cs="Times New Roman"/>
          <w:b/>
          <w:sz w:val="32"/>
          <w:szCs w:val="32"/>
        </w:rPr>
        <w:lastRenderedPageBreak/>
        <w:t>Розділ 1</w:t>
      </w:r>
    </w:p>
    <w:p w:rsidR="008A36EE" w:rsidRPr="000A54A1" w:rsidRDefault="00D4016C" w:rsidP="000D2A3A">
      <w:pPr>
        <w:spacing w:after="0"/>
        <w:jc w:val="center"/>
        <w:rPr>
          <w:rFonts w:ascii="Times New Roman" w:hAnsi="Times New Roman" w:cs="Times New Roman"/>
          <w:b/>
          <w:sz w:val="32"/>
          <w:szCs w:val="32"/>
        </w:rPr>
      </w:pPr>
      <w:r w:rsidRPr="000A54A1">
        <w:rPr>
          <w:rFonts w:ascii="Times New Roman" w:hAnsi="Times New Roman" w:cs="Times New Roman"/>
          <w:b/>
          <w:sz w:val="32"/>
          <w:szCs w:val="32"/>
        </w:rPr>
        <w:t>Теоретико-</w:t>
      </w:r>
      <w:r w:rsidR="00F707B2" w:rsidRPr="000A54A1">
        <w:rPr>
          <w:rFonts w:ascii="Times New Roman" w:hAnsi="Times New Roman" w:cs="Times New Roman"/>
          <w:b/>
          <w:sz w:val="32"/>
          <w:szCs w:val="32"/>
        </w:rPr>
        <w:t xml:space="preserve">методологічні </w:t>
      </w:r>
      <w:r w:rsidRPr="000A54A1">
        <w:rPr>
          <w:rFonts w:ascii="Times New Roman" w:hAnsi="Times New Roman" w:cs="Times New Roman"/>
          <w:b/>
          <w:sz w:val="32"/>
          <w:szCs w:val="32"/>
        </w:rPr>
        <w:t>засади адміністративно - правового забезпечення</w:t>
      </w:r>
    </w:p>
    <w:p w:rsidR="008A36EE" w:rsidRPr="000A54A1" w:rsidRDefault="007365FC" w:rsidP="000D2A3A">
      <w:pPr>
        <w:pStyle w:val="a4"/>
        <w:numPr>
          <w:ilvl w:val="1"/>
          <w:numId w:val="4"/>
        </w:numPr>
        <w:spacing w:after="0"/>
        <w:jc w:val="center"/>
        <w:rPr>
          <w:rFonts w:ascii="Times New Roman" w:hAnsi="Times New Roman" w:cs="Times New Roman"/>
          <w:b/>
          <w:sz w:val="28"/>
          <w:szCs w:val="28"/>
        </w:rPr>
      </w:pPr>
      <w:r w:rsidRPr="000A54A1">
        <w:rPr>
          <w:rFonts w:ascii="Times New Roman" w:hAnsi="Times New Roman" w:cs="Times New Roman"/>
          <w:b/>
          <w:sz w:val="28"/>
          <w:szCs w:val="28"/>
        </w:rPr>
        <w:t>Виникнення засад адміністративно - правового забезпечення</w:t>
      </w:r>
    </w:p>
    <w:p w:rsidR="00B62514" w:rsidRPr="000A54A1" w:rsidRDefault="00B62514" w:rsidP="000D2A3A">
      <w:pPr>
        <w:spacing w:after="0"/>
        <w:ind w:firstLine="0"/>
        <w:jc w:val="both"/>
        <w:rPr>
          <w:rFonts w:ascii="Times New Roman" w:hAnsi="Times New Roman" w:cs="Times New Roman"/>
          <w:b/>
          <w:sz w:val="28"/>
          <w:szCs w:val="28"/>
        </w:rPr>
      </w:pPr>
    </w:p>
    <w:p w:rsidR="00271F1B" w:rsidRPr="000A54A1" w:rsidRDefault="00B2707C" w:rsidP="000D2A3A">
      <w:pPr>
        <w:spacing w:after="0"/>
        <w:jc w:val="both"/>
        <w:rPr>
          <w:rFonts w:ascii="Times New Roman" w:hAnsi="Times New Roman" w:cs="Times New Roman"/>
          <w:sz w:val="20"/>
          <w:szCs w:val="20"/>
        </w:rPr>
      </w:pPr>
      <w:r w:rsidRPr="000A54A1">
        <w:rPr>
          <w:rFonts w:ascii="Times New Roman" w:hAnsi="Times New Roman" w:cs="Times New Roman"/>
          <w:sz w:val="28"/>
          <w:szCs w:val="28"/>
        </w:rPr>
        <w:t xml:space="preserve">Науковці зазначають, що виникнення </w:t>
      </w:r>
      <w:r w:rsidR="00271F1B" w:rsidRPr="000A54A1">
        <w:rPr>
          <w:rFonts w:ascii="Times New Roman" w:hAnsi="Times New Roman" w:cs="Times New Roman"/>
          <w:sz w:val="28"/>
          <w:szCs w:val="28"/>
        </w:rPr>
        <w:t>правови</w:t>
      </w:r>
      <w:r w:rsidRPr="000A54A1">
        <w:rPr>
          <w:rFonts w:ascii="Times New Roman" w:hAnsi="Times New Roman" w:cs="Times New Roman"/>
          <w:sz w:val="28"/>
          <w:szCs w:val="28"/>
        </w:rPr>
        <w:t xml:space="preserve">х норм, цілісну сукупність яких </w:t>
      </w:r>
      <w:r w:rsidR="00271F1B" w:rsidRPr="000A54A1">
        <w:rPr>
          <w:rFonts w:ascii="Times New Roman" w:hAnsi="Times New Roman" w:cs="Times New Roman"/>
          <w:sz w:val="28"/>
          <w:szCs w:val="28"/>
        </w:rPr>
        <w:t>ми сьогодні називаємо галуззю адміністративного права, пов'язане</w:t>
      </w:r>
      <w:r w:rsidR="00AC56D4">
        <w:rPr>
          <w:rFonts w:ascii="Times New Roman" w:hAnsi="Times New Roman" w:cs="Times New Roman"/>
          <w:sz w:val="28"/>
          <w:szCs w:val="28"/>
        </w:rPr>
        <w:t xml:space="preserve"> </w:t>
      </w:r>
      <w:r w:rsidR="00271F1B" w:rsidRPr="000A54A1">
        <w:rPr>
          <w:rFonts w:ascii="Times New Roman" w:hAnsi="Times New Roman" w:cs="Times New Roman"/>
          <w:sz w:val="28"/>
          <w:szCs w:val="28"/>
        </w:rPr>
        <w:t>з управлінням.</w:t>
      </w:r>
      <w:r w:rsidR="00AC56D4">
        <w:rPr>
          <w:rFonts w:ascii="Times New Roman" w:hAnsi="Times New Roman" w:cs="Times New Roman"/>
          <w:sz w:val="28"/>
          <w:szCs w:val="28"/>
        </w:rPr>
        <w:t xml:space="preserve"> </w:t>
      </w:r>
      <w:r w:rsidR="00271F1B" w:rsidRPr="000A54A1">
        <w:rPr>
          <w:rFonts w:ascii="Times New Roman" w:hAnsi="Times New Roman" w:cs="Times New Roman"/>
          <w:sz w:val="28"/>
          <w:szCs w:val="28"/>
        </w:rPr>
        <w:t>Управління виникає тоді, коли суспільство досягає певного рівня розвитку. Воно є результатом піднесення матеріальної та духовної культури. Управління має тривалу історію, супроводжує людину з перших кроків її соціального розвитку.</w:t>
      </w:r>
    </w:p>
    <w:p w:rsidR="00AC56D4" w:rsidRDefault="00271F1B"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Висловлювання про ті чи інші аспекти управління </w:t>
      </w:r>
      <w:r w:rsidR="00CB5D74" w:rsidRPr="000A54A1">
        <w:rPr>
          <w:rFonts w:ascii="Times New Roman" w:hAnsi="Times New Roman" w:cs="Times New Roman"/>
          <w:sz w:val="28"/>
          <w:szCs w:val="28"/>
        </w:rPr>
        <w:t xml:space="preserve">можна </w:t>
      </w:r>
      <w:r w:rsidRPr="000A54A1">
        <w:rPr>
          <w:rFonts w:ascii="Times New Roman" w:hAnsi="Times New Roman" w:cs="Times New Roman"/>
          <w:sz w:val="28"/>
          <w:szCs w:val="28"/>
        </w:rPr>
        <w:t>зна</w:t>
      </w:r>
      <w:r w:rsidR="00CB5D74" w:rsidRPr="000A54A1">
        <w:rPr>
          <w:rFonts w:ascii="Times New Roman" w:hAnsi="Times New Roman" w:cs="Times New Roman"/>
          <w:sz w:val="28"/>
          <w:szCs w:val="28"/>
        </w:rPr>
        <w:t xml:space="preserve">йти </w:t>
      </w:r>
      <w:r w:rsidRPr="000A54A1">
        <w:rPr>
          <w:rFonts w:ascii="Times New Roman" w:hAnsi="Times New Roman" w:cs="Times New Roman"/>
          <w:sz w:val="28"/>
          <w:szCs w:val="28"/>
        </w:rPr>
        <w:t xml:space="preserve">у стародавніх документах. Ще давньогрецький філософ Платон обґрунтовував перевагу поділу праці та її спеціалізації. </w:t>
      </w:r>
      <w:proofErr w:type="spellStart"/>
      <w:r w:rsidRPr="000A54A1">
        <w:rPr>
          <w:rFonts w:ascii="Times New Roman" w:hAnsi="Times New Roman" w:cs="Times New Roman"/>
          <w:sz w:val="28"/>
          <w:szCs w:val="28"/>
        </w:rPr>
        <w:t>Арістотель</w:t>
      </w:r>
      <w:proofErr w:type="spellEnd"/>
      <w:r w:rsidRPr="000A54A1">
        <w:rPr>
          <w:rFonts w:ascii="Times New Roman" w:hAnsi="Times New Roman" w:cs="Times New Roman"/>
          <w:sz w:val="28"/>
          <w:szCs w:val="28"/>
        </w:rPr>
        <w:t xml:space="preserve"> відзначав, що у будь-якому державному устрої є три елементи: перший — законодавчий орган у справах держави; другий — магістратури, тобто виконавчі органи; третій — судові органи.</w:t>
      </w:r>
      <w:r w:rsidR="001A7725" w:rsidRPr="000A54A1">
        <w:rPr>
          <w:rFonts w:ascii="Times New Roman" w:hAnsi="Times New Roman" w:cs="Times New Roman"/>
          <w:sz w:val="28"/>
          <w:szCs w:val="28"/>
        </w:rPr>
        <w:t xml:space="preserve"> </w:t>
      </w:r>
      <w:r w:rsidRPr="000A54A1">
        <w:rPr>
          <w:rFonts w:ascii="Times New Roman" w:hAnsi="Times New Roman" w:cs="Times New Roman"/>
          <w:sz w:val="28"/>
          <w:szCs w:val="28"/>
        </w:rPr>
        <w:t>Отже, вже в стародавньому світі спостерігається особлива увага до управління, позаяк і суспільство в цілому, і будь-яка держава зацікавлені в успішно</w:t>
      </w:r>
      <w:r w:rsidR="00A04EFB" w:rsidRPr="000A54A1">
        <w:rPr>
          <w:rFonts w:ascii="Times New Roman" w:hAnsi="Times New Roman" w:cs="Times New Roman"/>
          <w:sz w:val="28"/>
          <w:szCs w:val="28"/>
        </w:rPr>
        <w:t>му управлінні власними справами [24, с. 15].</w:t>
      </w:r>
    </w:p>
    <w:p w:rsidR="00B37CA2" w:rsidRDefault="00271F1B"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На прикладах стародавніх Греції, Риму та Єгипту видно, що організація управління завжди була складною справою. Адже необхідно було будувати шляхи і канали, щоб підтримувати належний порядок серед підданих, організовувати військо, охороняти державу від зовнішніх ворогів тощо. Без управління і порядку суспільна діяльність людей неможлива. Тому, простежуючи історичний шлях виникнення засад адміністративного права та відзначаючи тут основні тенденції, наголосимо, що управлінські відносини є однією із первісних складових структури суспільства.</w:t>
      </w:r>
    </w:p>
    <w:p w:rsidR="00B37CA2" w:rsidRDefault="00CB5D74"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Історики зазначають, що у</w:t>
      </w:r>
      <w:r w:rsidR="00271F1B" w:rsidRPr="000A54A1">
        <w:rPr>
          <w:rFonts w:ascii="Times New Roman" w:hAnsi="Times New Roman" w:cs="Times New Roman"/>
          <w:sz w:val="28"/>
          <w:szCs w:val="28"/>
        </w:rPr>
        <w:t xml:space="preserve"> середні віки феодальні держави Європи поступово перетворилися на абсолютні монархії. Внаслідок боротьби буржуазії проти феодалів зароджується так звана</w:t>
      </w:r>
      <w:r w:rsidR="00B37CA2">
        <w:rPr>
          <w:rFonts w:ascii="Times New Roman" w:hAnsi="Times New Roman" w:cs="Times New Roman"/>
          <w:sz w:val="28"/>
          <w:szCs w:val="28"/>
        </w:rPr>
        <w:t xml:space="preserve"> </w:t>
      </w:r>
      <w:r w:rsidR="00271F1B" w:rsidRPr="000A54A1">
        <w:rPr>
          <w:rFonts w:ascii="Times New Roman" w:hAnsi="Times New Roman" w:cs="Times New Roman"/>
          <w:sz w:val="28"/>
          <w:szCs w:val="28"/>
        </w:rPr>
        <w:t>«поліцейська» держава.</w:t>
      </w:r>
    </w:p>
    <w:p w:rsidR="00B37CA2" w:rsidRDefault="00271F1B"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Грецький варіант походження управління такий: термін «</w:t>
      </w:r>
      <w:proofErr w:type="spellStart"/>
      <w:r w:rsidRPr="000A54A1">
        <w:rPr>
          <w:rFonts w:ascii="Times New Roman" w:hAnsi="Times New Roman" w:cs="Times New Roman"/>
          <w:sz w:val="28"/>
          <w:szCs w:val="28"/>
        </w:rPr>
        <w:t>politeja</w:t>
      </w:r>
      <w:proofErr w:type="spellEnd"/>
      <w:r w:rsidRPr="000A54A1">
        <w:rPr>
          <w:rFonts w:ascii="Times New Roman" w:hAnsi="Times New Roman" w:cs="Times New Roman"/>
          <w:sz w:val="28"/>
          <w:szCs w:val="28"/>
        </w:rPr>
        <w:t xml:space="preserve">» використовується в працях грецьких філософів і означає взагалі «державне мистецтво». Але першооснова вказаного терміна походить від слова </w:t>
      </w:r>
      <w:proofErr w:type="spellStart"/>
      <w:r w:rsidRPr="000A54A1">
        <w:rPr>
          <w:rFonts w:ascii="Times New Roman" w:hAnsi="Times New Roman" w:cs="Times New Roman"/>
          <w:sz w:val="28"/>
          <w:szCs w:val="28"/>
        </w:rPr>
        <w:t>polis</w:t>
      </w:r>
      <w:proofErr w:type="spellEnd"/>
      <w:r w:rsidRPr="000A54A1">
        <w:rPr>
          <w:rFonts w:ascii="Times New Roman" w:hAnsi="Times New Roman" w:cs="Times New Roman"/>
          <w:sz w:val="28"/>
          <w:szCs w:val="28"/>
        </w:rPr>
        <w:t>, тобто «місто — держава» у стародавньому світі (Греція, Рим, Фінікія), яке складалося із самого міста й прилеглих до нього територій. Тобто «поліція» — це управління загальними міським</w:t>
      </w:r>
      <w:r w:rsidR="00A04EFB" w:rsidRPr="000A54A1">
        <w:rPr>
          <w:rFonts w:ascii="Times New Roman" w:hAnsi="Times New Roman" w:cs="Times New Roman"/>
          <w:sz w:val="28"/>
          <w:szCs w:val="28"/>
        </w:rPr>
        <w:t>и справами у широкому розумінні [24, с. 16].</w:t>
      </w:r>
    </w:p>
    <w:p w:rsidR="00B37CA2" w:rsidRDefault="00CB5D74" w:rsidP="00B37CA2">
      <w:pPr>
        <w:spacing w:after="0"/>
        <w:jc w:val="both"/>
        <w:rPr>
          <w:rFonts w:ascii="Times New Roman" w:hAnsi="Times New Roman" w:cs="Times New Roman"/>
          <w:sz w:val="20"/>
          <w:szCs w:val="20"/>
        </w:rPr>
      </w:pPr>
      <w:r w:rsidRPr="000A54A1">
        <w:rPr>
          <w:rFonts w:ascii="Times New Roman" w:hAnsi="Times New Roman" w:cs="Times New Roman"/>
          <w:sz w:val="28"/>
          <w:szCs w:val="28"/>
        </w:rPr>
        <w:t>Слід зазначити, що п</w:t>
      </w:r>
      <w:r w:rsidR="00271F1B" w:rsidRPr="000A54A1">
        <w:rPr>
          <w:rFonts w:ascii="Times New Roman" w:hAnsi="Times New Roman" w:cs="Times New Roman"/>
          <w:sz w:val="28"/>
          <w:szCs w:val="28"/>
        </w:rPr>
        <w:t>оліцейська держава — це форма абсолютизму, що панувала в Європі з другої половини XVII ст. до початку XIX ст. Характерними рисами поліцейської держави були урядова опіка та втручання в усі сфери життя, відсторонення громадян від участі в державному управлінні, підпорядкування економіки інтересам збільшення державної скарбниці, наявність дуже розгалуженої бюрократії. Розв'язанню завдань поліцейської держави мало слугувати так зване «поліцейське» право.</w:t>
      </w:r>
      <w:r w:rsidR="00842741" w:rsidRPr="000A54A1">
        <w:rPr>
          <w:rFonts w:ascii="Times New Roman" w:hAnsi="Times New Roman" w:cs="Times New Roman"/>
          <w:sz w:val="28"/>
          <w:szCs w:val="28"/>
        </w:rPr>
        <w:t xml:space="preserve"> </w:t>
      </w:r>
    </w:p>
    <w:p w:rsidR="00B37CA2" w:rsidRDefault="00CB5D74"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Теоретики зауважують, що б</w:t>
      </w:r>
      <w:r w:rsidR="00BE1BE6" w:rsidRPr="000A54A1">
        <w:rPr>
          <w:rFonts w:ascii="Times New Roman" w:hAnsi="Times New Roman" w:cs="Times New Roman"/>
          <w:sz w:val="28"/>
          <w:szCs w:val="28"/>
        </w:rPr>
        <w:t xml:space="preserve">іля витоків визначення стояв французький вчений Ніколас </w:t>
      </w:r>
      <w:proofErr w:type="spellStart"/>
      <w:r w:rsidR="00BE1BE6" w:rsidRPr="000A54A1">
        <w:rPr>
          <w:rFonts w:ascii="Times New Roman" w:hAnsi="Times New Roman" w:cs="Times New Roman"/>
          <w:sz w:val="28"/>
          <w:szCs w:val="28"/>
        </w:rPr>
        <w:t>Деламар</w:t>
      </w:r>
      <w:proofErr w:type="spellEnd"/>
      <w:r w:rsidR="00BE1BE6" w:rsidRPr="000A54A1">
        <w:rPr>
          <w:rFonts w:ascii="Times New Roman" w:hAnsi="Times New Roman" w:cs="Times New Roman"/>
          <w:sz w:val="28"/>
          <w:szCs w:val="28"/>
        </w:rPr>
        <w:t xml:space="preserve"> (1639-1723). В його «Трактаті про поліцію» (1722) не визначалося поняття «поліція», але було окреслено предмет поліцейської діяльності, виділені її головні риси, тобто ті сфери суспільних відносин, які об'єднані поліцейською діяльністю: релігія, звичаї, охорона здоров'я, харчування, публічний порядок і спокій (мир); шляхове господарство, мануфактура (виробництво); слу</w:t>
      </w:r>
      <w:r w:rsidR="00A04EFB" w:rsidRPr="000A54A1">
        <w:rPr>
          <w:rFonts w:ascii="Times New Roman" w:hAnsi="Times New Roman" w:cs="Times New Roman"/>
          <w:sz w:val="28"/>
          <w:szCs w:val="28"/>
        </w:rPr>
        <w:t>жбовий персонал; поденна робота [24, с. 17].</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На основі практики обов'язковою для держави визнавалася діяльність, спрямована на створення державної безпеки та добробуту. Здійснюючи цей обов'язок, органи держави мали право, як вважали ідеологи поліцейської держави, безмежного втручання у приватне життя з метою ощасливлення громадян. Тобто як у науці, так і в практиці обстоювалася доцільність застосування державного примусу не лише для гарантування безпеки, а й створення умов для добробуту громадян</w:t>
      </w:r>
      <w:r w:rsidR="00B37CA2">
        <w:rPr>
          <w:rFonts w:ascii="Times New Roman" w:hAnsi="Times New Roman" w:cs="Times New Roman"/>
          <w:sz w:val="28"/>
          <w:szCs w:val="28"/>
        </w:rPr>
        <w:t>.</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XVIII ст. філософія права </w:t>
      </w:r>
      <w:r w:rsidR="00A04EFB" w:rsidRPr="000A54A1">
        <w:rPr>
          <w:rFonts w:ascii="Times New Roman" w:hAnsi="Times New Roman" w:cs="Times New Roman"/>
          <w:sz w:val="28"/>
          <w:szCs w:val="28"/>
        </w:rPr>
        <w:t>обґрунтувала</w:t>
      </w:r>
      <w:r w:rsidRPr="000A54A1">
        <w:rPr>
          <w:rFonts w:ascii="Times New Roman" w:hAnsi="Times New Roman" w:cs="Times New Roman"/>
          <w:sz w:val="28"/>
          <w:szCs w:val="28"/>
        </w:rPr>
        <w:t xml:space="preserve"> принцип, згідно з яким повноваження монарха діяти на власний розсуд обмежуються ідеєю загального добра, а примус передбачає охорону громадського порядку та спокою. Звідси випливає відмінність </w:t>
      </w:r>
      <w:r w:rsidRPr="000A54A1">
        <w:rPr>
          <w:rFonts w:ascii="Times New Roman" w:hAnsi="Times New Roman" w:cs="Times New Roman"/>
          <w:sz w:val="28"/>
          <w:szCs w:val="28"/>
        </w:rPr>
        <w:lastRenderedPageBreak/>
        <w:t>між «поліцією безпеки» та «поліцією добробуту», що набуло згодом важливого значення. Сфери «добробуту», де заходи примусу не досягають мети, поступово виходять за межі компетенції поліції. Водночас поняття та функції поліції набули надто вузького змісту. Тож</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функції поліції звелися виключно до безпеки, тобто охорони громадського порядку та спокою.</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Отже, на межі</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XVIII-XIX</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ст. поліцейське право переважно оперує такими поняттями, як поліція безпеки та поліція добробуту.</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Поліція безпеки</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охороняє громадський порядок у державі, життя та безпеку громадян. Діяльність</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поліції добробуту</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полягає в складній системі адміністративних заходів, спрямованих на розвиток державних та приватних господарств, а також фізичного та духовного стану населення. Предметом поліцейського права охоплювалися питання, які повинні бути предметом державного, пізніше — конституційного права, а також фінансового права та політичної економії. Але</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все внутрішнє управління державою, за винятком військової справи та частково фінансового управління, зводилося до поліції безпеки та поліції добробуту</w:t>
      </w:r>
      <w:r w:rsidR="00A04EFB" w:rsidRPr="000A54A1">
        <w:rPr>
          <w:rFonts w:ascii="Times New Roman" w:hAnsi="Times New Roman" w:cs="Times New Roman"/>
          <w:sz w:val="28"/>
          <w:szCs w:val="28"/>
        </w:rPr>
        <w:t xml:space="preserve"> [24, с. 17].</w:t>
      </w:r>
    </w:p>
    <w:p w:rsidR="00B37CA2" w:rsidRDefault="00BE1BE6" w:rsidP="00B37CA2">
      <w:pPr>
        <w:spacing w:after="0"/>
        <w:jc w:val="both"/>
        <w:rPr>
          <w:rFonts w:ascii="Times New Roman" w:hAnsi="Times New Roman" w:cs="Times New Roman"/>
          <w:sz w:val="20"/>
          <w:szCs w:val="20"/>
        </w:rPr>
      </w:pPr>
      <w:r w:rsidRPr="000A54A1">
        <w:rPr>
          <w:rFonts w:ascii="Times New Roman" w:hAnsi="Times New Roman" w:cs="Times New Roman"/>
          <w:sz w:val="28"/>
          <w:szCs w:val="28"/>
        </w:rPr>
        <w:t xml:space="preserve">З розпадом «поліцейської» держави поліція починає втрачати своє </w:t>
      </w:r>
      <w:proofErr w:type="spellStart"/>
      <w:r w:rsidRPr="000A54A1">
        <w:rPr>
          <w:rFonts w:ascii="Times New Roman" w:hAnsi="Times New Roman" w:cs="Times New Roman"/>
          <w:sz w:val="28"/>
          <w:szCs w:val="28"/>
        </w:rPr>
        <w:t>всеохопне</w:t>
      </w:r>
      <w:proofErr w:type="spellEnd"/>
      <w:r w:rsidRPr="000A54A1">
        <w:rPr>
          <w:rFonts w:ascii="Times New Roman" w:hAnsi="Times New Roman" w:cs="Times New Roman"/>
          <w:sz w:val="28"/>
          <w:szCs w:val="28"/>
        </w:rPr>
        <w:t xml:space="preserve"> значення. Щоправда, поділ поліції на поліцію безпеки та поліцію добробуту залишився. Нові філософські та політичні теорії намагалися поставити поліцію добробуту у вужчі рамки, зводячи діяльність поліції до охорони зовнішньої та внутрішньої безпеки. Не випадково</w:t>
      </w:r>
      <w:r w:rsidR="00A04EFB" w:rsidRPr="000A54A1">
        <w:rPr>
          <w:rFonts w:ascii="Times New Roman" w:hAnsi="Times New Roman" w:cs="Times New Roman"/>
          <w:sz w:val="28"/>
          <w:szCs w:val="28"/>
        </w:rPr>
        <w:t xml:space="preserve"> наприкінці XIX — на початку XX </w:t>
      </w:r>
      <w:r w:rsidRPr="000A54A1">
        <w:rPr>
          <w:rFonts w:ascii="Times New Roman" w:hAnsi="Times New Roman" w:cs="Times New Roman"/>
          <w:sz w:val="28"/>
          <w:szCs w:val="28"/>
        </w:rPr>
        <w:t>ст. поширилося ставлення до поліції як організованої сили примусу в усіх галузях управління, де застосовується адміністративний примус: поліція моралі, поліція освіти, санітарна поліція тощо.</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Докорінні зміни в економічному розвитку в другій половині XIX ст. розширили діяльність держави. Перехід європейських країн від аграрного до індустріального розвитку, швидкий розвиток населених пунктів, концентрація населення в містах зумовили глибокі соціальні та економічні реформи, а відтак нові завдання публічного управління, розвитку законодавства, </w:t>
      </w:r>
      <w:r w:rsidR="00A04EFB" w:rsidRPr="000A54A1">
        <w:rPr>
          <w:rFonts w:ascii="Times New Roman" w:hAnsi="Times New Roman" w:cs="Times New Roman"/>
          <w:sz w:val="28"/>
          <w:szCs w:val="28"/>
        </w:rPr>
        <w:t>правозастосування</w:t>
      </w:r>
      <w:r w:rsidRPr="000A54A1">
        <w:rPr>
          <w:rFonts w:ascii="Times New Roman" w:hAnsi="Times New Roman" w:cs="Times New Roman"/>
          <w:sz w:val="28"/>
          <w:szCs w:val="28"/>
        </w:rPr>
        <w:t>.</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Перетворення «поліцейської» держави на буржуазну правову державу завдяки ідеям Великої французької революції</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 xml:space="preserve">зумовило новий погляд на управління: воно </w:t>
      </w:r>
      <w:r w:rsidRPr="000A54A1">
        <w:rPr>
          <w:rFonts w:ascii="Times New Roman" w:hAnsi="Times New Roman" w:cs="Times New Roman"/>
          <w:sz w:val="28"/>
          <w:szCs w:val="28"/>
        </w:rPr>
        <w:lastRenderedPageBreak/>
        <w:t>повинно базуватися на законі та здійснюватися на основі чіткого визначення прав і обов'язків гром</w:t>
      </w:r>
      <w:r w:rsidR="00A04EFB" w:rsidRPr="000A54A1">
        <w:rPr>
          <w:rFonts w:ascii="Times New Roman" w:hAnsi="Times New Roman" w:cs="Times New Roman"/>
          <w:sz w:val="28"/>
          <w:szCs w:val="28"/>
        </w:rPr>
        <w:t>адян щодо держави та її органів [24, с. 17].</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Адміністративне право в його класичному розумінні виникло тоді, коли Французька революція 1789 р. протиставила всемогутності держави права людини та громадянина, тобто коли революційні перетворення замінили «підданого» на «громадянина».</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Адміністративне право</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це право, яке регулює діяльність державного владного органу щодо кожного громадянина, причому в такий спосіб, який пов'язує однаковою мірою як громадянина, так і владний орган.</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Становлення такого розуміння адміністративного права в різних країнах припало на різні історичні періоди. У Франції це було пов'язано з революцією 1789 р. і виникненням відповідного законодавства. Для країн з абсолютистськими монархіями це були перші десятиліття XIX століття. Характерною рисою цього періоду було обмеження сваволі адміністрації шляхом запровадження норм права, які гарантували можливість звернення громадян із законним</w:t>
      </w:r>
      <w:r w:rsidR="00A04EFB" w:rsidRPr="000A54A1">
        <w:rPr>
          <w:rFonts w:ascii="Times New Roman" w:hAnsi="Times New Roman" w:cs="Times New Roman"/>
          <w:sz w:val="28"/>
          <w:szCs w:val="28"/>
        </w:rPr>
        <w:t>и вимогами до державних органів [24, с. 18]</w:t>
      </w:r>
      <w:r w:rsidR="00B37CA2">
        <w:rPr>
          <w:rFonts w:ascii="Times New Roman" w:hAnsi="Times New Roman" w:cs="Times New Roman"/>
          <w:sz w:val="28"/>
          <w:szCs w:val="28"/>
        </w:rPr>
        <w:t>.</w:t>
      </w:r>
    </w:p>
    <w:p w:rsidR="00B37CA2" w:rsidRDefault="00BE1BE6"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Адміністративне право стало інструментом обмеження вільного розсуду адміністрації, механізмом захисту громадянина перед адміністрацією.</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Впровадження цієї концепції вело до розбудови правової держави,</w:t>
      </w:r>
      <w:r w:rsidR="00B37CA2">
        <w:rPr>
          <w:rFonts w:ascii="Times New Roman" w:hAnsi="Times New Roman" w:cs="Times New Roman"/>
          <w:sz w:val="28"/>
          <w:szCs w:val="28"/>
        </w:rPr>
        <w:t xml:space="preserve"> </w:t>
      </w:r>
      <w:r w:rsidRPr="000A54A1">
        <w:rPr>
          <w:rFonts w:ascii="Times New Roman" w:hAnsi="Times New Roman" w:cs="Times New Roman"/>
          <w:sz w:val="28"/>
          <w:szCs w:val="28"/>
        </w:rPr>
        <w:t>в якій право є основою громадянської свободи і в якій адміністрація поставлена в певні правові рамки.</w:t>
      </w:r>
    </w:p>
    <w:p w:rsidR="00271F1B" w:rsidRPr="000A54A1" w:rsidRDefault="00BE1BE6" w:rsidP="00B37CA2">
      <w:pPr>
        <w:spacing w:after="0"/>
        <w:jc w:val="both"/>
        <w:rPr>
          <w:rFonts w:ascii="Times New Roman" w:hAnsi="Times New Roman" w:cs="Times New Roman"/>
          <w:sz w:val="20"/>
          <w:szCs w:val="20"/>
        </w:rPr>
      </w:pPr>
      <w:r w:rsidRPr="000A54A1">
        <w:rPr>
          <w:rFonts w:ascii="Times New Roman" w:hAnsi="Times New Roman" w:cs="Times New Roman"/>
          <w:sz w:val="28"/>
          <w:szCs w:val="28"/>
        </w:rPr>
        <w:t>Тільки з переходом до сучасних форм демократичного державного устрою завершилася побудова галузі адміністративного права, яке врегульовує більш складний комплекс відносин між державою і суспільством порівняно з «поліцейською» державою</w:t>
      </w:r>
      <w:r w:rsidR="00CB5156" w:rsidRPr="000A54A1">
        <w:rPr>
          <w:rFonts w:ascii="Times New Roman" w:hAnsi="Times New Roman" w:cs="Times New Roman"/>
          <w:sz w:val="28"/>
          <w:szCs w:val="28"/>
        </w:rPr>
        <w:t xml:space="preserve"> [24, с. </w:t>
      </w:r>
      <w:r w:rsidR="00A04EFB" w:rsidRPr="000A54A1">
        <w:rPr>
          <w:rFonts w:ascii="Times New Roman" w:hAnsi="Times New Roman" w:cs="Times New Roman"/>
          <w:sz w:val="28"/>
          <w:szCs w:val="28"/>
        </w:rPr>
        <w:t>25</w:t>
      </w:r>
      <w:r w:rsidR="00CB5156" w:rsidRPr="000A54A1">
        <w:rPr>
          <w:rFonts w:ascii="Times New Roman" w:hAnsi="Times New Roman" w:cs="Times New Roman"/>
          <w:sz w:val="28"/>
          <w:szCs w:val="28"/>
        </w:rPr>
        <w:t>].</w:t>
      </w:r>
    </w:p>
    <w:p w:rsidR="00D30DF3" w:rsidRPr="000A54A1" w:rsidRDefault="00D30DF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Висвітлюючи історичну еволюцію адміністративного права, не можна залишити поза увагою той факт, що в</w:t>
      </w:r>
      <w:r w:rsidR="00F707B2" w:rsidRPr="000A54A1">
        <w:rPr>
          <w:rFonts w:ascii="Times New Roman" w:hAnsi="Times New Roman" w:cs="Times New Roman"/>
          <w:sz w:val="28"/>
          <w:szCs w:val="28"/>
        </w:rPr>
        <w:t xml:space="preserve"> період деформації громадянського суспільства, перетворення України у правову, де</w:t>
      </w:r>
      <w:r w:rsidRPr="000A54A1">
        <w:rPr>
          <w:rFonts w:ascii="Times New Roman" w:hAnsi="Times New Roman" w:cs="Times New Roman"/>
          <w:sz w:val="28"/>
          <w:szCs w:val="28"/>
        </w:rPr>
        <w:t>мократичну і соціальну державу існує</w:t>
      </w:r>
      <w:r w:rsidR="00F707B2" w:rsidRPr="000A54A1">
        <w:rPr>
          <w:rFonts w:ascii="Times New Roman" w:hAnsi="Times New Roman" w:cs="Times New Roman"/>
          <w:sz w:val="28"/>
          <w:szCs w:val="28"/>
        </w:rPr>
        <w:t xml:space="preserve"> нагальна потреба у забезпеченні захисту адміністративних прав, конституційних свобод та законних інтересів громадян. </w:t>
      </w:r>
      <w:r w:rsidRPr="000A54A1">
        <w:rPr>
          <w:rFonts w:ascii="Times New Roman" w:hAnsi="Times New Roman" w:cs="Times New Roman"/>
          <w:sz w:val="28"/>
          <w:szCs w:val="28"/>
        </w:rPr>
        <w:t xml:space="preserve">Адже не зважаючи на </w:t>
      </w:r>
      <w:r w:rsidRPr="000A54A1">
        <w:rPr>
          <w:rFonts w:ascii="Times New Roman" w:hAnsi="Times New Roman" w:cs="Times New Roman"/>
          <w:sz w:val="28"/>
          <w:szCs w:val="28"/>
        </w:rPr>
        <w:lastRenderedPageBreak/>
        <w:t>швидкоплинність часу та розвиток управлінських відносин, досі є актуальною мета «поліцейської держави»: охорона добробуту та безпеки громадян.</w:t>
      </w:r>
    </w:p>
    <w:p w:rsidR="00D30DF3" w:rsidRPr="000A54A1" w:rsidRDefault="00F707B2"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Забезпечення засад адміністративно – правового </w:t>
      </w:r>
      <w:r w:rsidR="00724CE9" w:rsidRPr="000A54A1">
        <w:rPr>
          <w:rFonts w:ascii="Times New Roman" w:hAnsi="Times New Roman" w:cs="Times New Roman"/>
          <w:sz w:val="28"/>
          <w:szCs w:val="28"/>
        </w:rPr>
        <w:t>регулювання</w:t>
      </w:r>
      <w:r w:rsidR="00D30DF3" w:rsidRPr="000A54A1">
        <w:rPr>
          <w:rFonts w:ascii="Times New Roman" w:hAnsi="Times New Roman" w:cs="Times New Roman"/>
          <w:sz w:val="28"/>
          <w:szCs w:val="28"/>
        </w:rPr>
        <w:t>, в свою чергу,</w:t>
      </w:r>
      <w:r w:rsidRPr="000A54A1">
        <w:rPr>
          <w:rFonts w:ascii="Times New Roman" w:hAnsi="Times New Roman" w:cs="Times New Roman"/>
          <w:sz w:val="28"/>
          <w:szCs w:val="28"/>
        </w:rPr>
        <w:t xml:space="preserve"> є однією з найважливіших функцій держави, неналежне виконання якої призупинить розвиток демократичних основ життя нашого суспільства, та поставить під сумнів становлення принципу соціальної справедливості.</w:t>
      </w:r>
    </w:p>
    <w:p w:rsidR="00B37CA2" w:rsidRDefault="00724CE9"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Як і конституційне право, адміністративне </w:t>
      </w:r>
      <w:r w:rsidR="00D30DF3" w:rsidRPr="000A54A1">
        <w:rPr>
          <w:rFonts w:ascii="Times New Roman" w:hAnsi="Times New Roman" w:cs="Times New Roman"/>
          <w:sz w:val="28"/>
          <w:szCs w:val="28"/>
        </w:rPr>
        <w:t xml:space="preserve">право </w:t>
      </w:r>
      <w:r w:rsidRPr="000A54A1">
        <w:rPr>
          <w:rFonts w:ascii="Times New Roman" w:hAnsi="Times New Roman" w:cs="Times New Roman"/>
          <w:sz w:val="28"/>
          <w:szCs w:val="28"/>
        </w:rPr>
        <w:t xml:space="preserve">опосередковує функціонування публічної влади в державі. В той же час адміністративно-правове забезпечення є своєрідним продовженням конституційно-правових норм, багато в чому конкретизуючи їх дію. </w:t>
      </w:r>
    </w:p>
    <w:p w:rsidR="00B37CA2" w:rsidRDefault="00724CE9"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На цій підставі можна стверджувати, що існування </w:t>
      </w:r>
      <w:r w:rsidR="00A04EFB" w:rsidRPr="000A54A1">
        <w:rPr>
          <w:rFonts w:ascii="Times New Roman" w:hAnsi="Times New Roman" w:cs="Times New Roman"/>
          <w:sz w:val="28"/>
          <w:szCs w:val="28"/>
        </w:rPr>
        <w:t>адміністративно -</w:t>
      </w:r>
      <w:r w:rsidRPr="000A54A1">
        <w:rPr>
          <w:rFonts w:ascii="Times New Roman" w:hAnsi="Times New Roman" w:cs="Times New Roman"/>
          <w:sz w:val="28"/>
          <w:szCs w:val="28"/>
        </w:rPr>
        <w:t xml:space="preserve"> правового </w:t>
      </w:r>
      <w:r w:rsidR="00A04EFB" w:rsidRPr="000A54A1">
        <w:rPr>
          <w:rFonts w:ascii="Times New Roman" w:hAnsi="Times New Roman" w:cs="Times New Roman"/>
          <w:sz w:val="28"/>
          <w:szCs w:val="28"/>
        </w:rPr>
        <w:t>забезпечення</w:t>
      </w:r>
      <w:r w:rsidRPr="000A54A1">
        <w:rPr>
          <w:rFonts w:ascii="Times New Roman" w:hAnsi="Times New Roman" w:cs="Times New Roman"/>
          <w:sz w:val="28"/>
          <w:szCs w:val="28"/>
        </w:rPr>
        <w:t xml:space="preserve"> — це необхідна умова і засіб реалізації Конституції в найважливішій сфері функціонування публічної влади </w:t>
      </w:r>
      <w:r w:rsidR="009B1D70" w:rsidRPr="000A54A1">
        <w:rPr>
          <w:rFonts w:ascii="Times New Roman" w:hAnsi="Times New Roman" w:cs="Times New Roman"/>
          <w:sz w:val="28"/>
          <w:szCs w:val="28"/>
        </w:rPr>
        <w:t>, що виник для регулювання у</w:t>
      </w:r>
      <w:r w:rsidRPr="000A54A1">
        <w:rPr>
          <w:rFonts w:ascii="Times New Roman" w:hAnsi="Times New Roman" w:cs="Times New Roman"/>
          <w:sz w:val="28"/>
          <w:szCs w:val="28"/>
        </w:rPr>
        <w:t xml:space="preserve"> сфері виконання законів </w:t>
      </w:r>
      <w:r w:rsidR="00CB5156" w:rsidRPr="000A54A1">
        <w:rPr>
          <w:rFonts w:ascii="Times New Roman" w:hAnsi="Times New Roman" w:cs="Times New Roman"/>
          <w:sz w:val="28"/>
          <w:szCs w:val="28"/>
        </w:rPr>
        <w:t xml:space="preserve">та інших правових актів держави [24, с. </w:t>
      </w:r>
      <w:r w:rsidR="00CB5D74" w:rsidRPr="000A54A1">
        <w:rPr>
          <w:rFonts w:ascii="Times New Roman" w:hAnsi="Times New Roman" w:cs="Times New Roman"/>
          <w:sz w:val="28"/>
          <w:szCs w:val="28"/>
        </w:rPr>
        <w:t>28</w:t>
      </w:r>
      <w:r w:rsidR="00CB5156" w:rsidRPr="000A54A1">
        <w:rPr>
          <w:rFonts w:ascii="Times New Roman" w:hAnsi="Times New Roman" w:cs="Times New Roman"/>
          <w:sz w:val="28"/>
          <w:szCs w:val="28"/>
        </w:rPr>
        <w:t>].</w:t>
      </w:r>
      <w:r w:rsidR="00D12440" w:rsidRPr="000A54A1">
        <w:rPr>
          <w:rFonts w:ascii="Times New Roman" w:hAnsi="Times New Roman" w:cs="Times New Roman"/>
          <w:sz w:val="28"/>
          <w:szCs w:val="28"/>
        </w:rPr>
        <w:t xml:space="preserve"> </w:t>
      </w:r>
    </w:p>
    <w:p w:rsidR="00B37CA2" w:rsidRDefault="00D12440"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В науковій літературі поняття виникнення адміністративно – правового забезпечення пов’язують з виникненням об’єкту пізнання, що включав у себе адміністративно – правові норми і відносини, адміністративно – правові категорії і практику органів виконавчої влади.</w:t>
      </w:r>
    </w:p>
    <w:p w:rsidR="00986401" w:rsidRDefault="007C2F9A" w:rsidP="00B37CA2">
      <w:pPr>
        <w:spacing w:after="0"/>
        <w:jc w:val="both"/>
        <w:rPr>
          <w:rFonts w:ascii="Times New Roman" w:hAnsi="Times New Roman" w:cs="Times New Roman"/>
          <w:sz w:val="28"/>
          <w:szCs w:val="28"/>
        </w:rPr>
      </w:pPr>
      <w:r w:rsidRPr="000A54A1">
        <w:rPr>
          <w:rFonts w:ascii="Times New Roman" w:hAnsi="Times New Roman" w:cs="Times New Roman"/>
          <w:sz w:val="28"/>
          <w:szCs w:val="28"/>
        </w:rPr>
        <w:t>Безперечним є той факт, що в</w:t>
      </w:r>
      <w:r w:rsidR="00D12440" w:rsidRPr="000A54A1">
        <w:rPr>
          <w:rFonts w:ascii="Times New Roman" w:hAnsi="Times New Roman" w:cs="Times New Roman"/>
          <w:sz w:val="28"/>
          <w:szCs w:val="28"/>
        </w:rPr>
        <w:t xml:space="preserve">иникнення адміністративно – правового забезпечення нерозривно пов’язане з виникненням демократичного суспільства. Демократичні перетворення в суспільстві на початку ХХ століття розкрили нові сторони у розумінні адміністративно - правового забезпечення. </w:t>
      </w:r>
      <w:r w:rsidR="00A61E84" w:rsidRPr="000A54A1">
        <w:rPr>
          <w:rFonts w:ascii="Times New Roman" w:hAnsi="Times New Roman" w:cs="Times New Roman"/>
          <w:sz w:val="28"/>
          <w:szCs w:val="28"/>
        </w:rPr>
        <w:t>Науковці зазначають, що п</w:t>
      </w:r>
      <w:r w:rsidR="00D12440" w:rsidRPr="000A54A1">
        <w:rPr>
          <w:rFonts w:ascii="Times New Roman" w:hAnsi="Times New Roman" w:cs="Times New Roman"/>
          <w:sz w:val="28"/>
          <w:szCs w:val="28"/>
        </w:rPr>
        <w:t xml:space="preserve">редметом такого забезпечення є не сама адміністративна діяльність, а відносини, що розвиваються </w:t>
      </w:r>
      <w:r w:rsidR="00A61E84" w:rsidRPr="000A54A1">
        <w:rPr>
          <w:rFonts w:ascii="Times New Roman" w:hAnsi="Times New Roman" w:cs="Times New Roman"/>
          <w:sz w:val="28"/>
          <w:szCs w:val="28"/>
        </w:rPr>
        <w:t xml:space="preserve">та виникають </w:t>
      </w:r>
      <w:r w:rsidR="00D12440" w:rsidRPr="000A54A1">
        <w:rPr>
          <w:rFonts w:ascii="Times New Roman" w:hAnsi="Times New Roman" w:cs="Times New Roman"/>
          <w:sz w:val="28"/>
          <w:szCs w:val="28"/>
        </w:rPr>
        <w:t xml:space="preserve">на </w:t>
      </w:r>
      <w:r w:rsidR="00D307D7" w:rsidRPr="000A54A1">
        <w:rPr>
          <w:rFonts w:ascii="Times New Roman" w:hAnsi="Times New Roman" w:cs="Times New Roman"/>
          <w:sz w:val="28"/>
          <w:szCs w:val="28"/>
        </w:rPr>
        <w:t>ґрунті</w:t>
      </w:r>
      <w:r w:rsidR="00D12440" w:rsidRPr="000A54A1">
        <w:rPr>
          <w:rFonts w:ascii="Times New Roman" w:hAnsi="Times New Roman" w:cs="Times New Roman"/>
          <w:sz w:val="28"/>
          <w:szCs w:val="28"/>
        </w:rPr>
        <w:t xml:space="preserve"> </w:t>
      </w:r>
      <w:r w:rsidR="00D307D7" w:rsidRPr="000A54A1">
        <w:rPr>
          <w:rFonts w:ascii="Times New Roman" w:hAnsi="Times New Roman" w:cs="Times New Roman"/>
          <w:sz w:val="28"/>
          <w:szCs w:val="28"/>
        </w:rPr>
        <w:t xml:space="preserve">такої діяльності та </w:t>
      </w:r>
      <w:r w:rsidR="009B1D70" w:rsidRPr="000A54A1">
        <w:rPr>
          <w:rFonts w:ascii="Times New Roman" w:hAnsi="Times New Roman" w:cs="Times New Roman"/>
          <w:sz w:val="28"/>
          <w:szCs w:val="28"/>
        </w:rPr>
        <w:t>практиці</w:t>
      </w:r>
      <w:r w:rsidR="00D307D7" w:rsidRPr="000A54A1">
        <w:rPr>
          <w:rFonts w:ascii="Times New Roman" w:hAnsi="Times New Roman" w:cs="Times New Roman"/>
          <w:sz w:val="28"/>
          <w:szCs w:val="28"/>
        </w:rPr>
        <w:t xml:space="preserve"> її застосування.</w:t>
      </w:r>
    </w:p>
    <w:p w:rsidR="00B37CA2" w:rsidRDefault="00B37CA2" w:rsidP="00B37CA2">
      <w:pPr>
        <w:spacing w:after="0"/>
        <w:jc w:val="both"/>
        <w:rPr>
          <w:rFonts w:ascii="Times New Roman" w:hAnsi="Times New Roman" w:cs="Times New Roman"/>
          <w:sz w:val="28"/>
          <w:szCs w:val="28"/>
        </w:rPr>
      </w:pPr>
    </w:p>
    <w:p w:rsidR="00B37CA2" w:rsidRDefault="00B37CA2" w:rsidP="00B37CA2">
      <w:pPr>
        <w:spacing w:after="0"/>
        <w:jc w:val="both"/>
        <w:rPr>
          <w:rFonts w:ascii="Times New Roman" w:hAnsi="Times New Roman" w:cs="Times New Roman"/>
          <w:sz w:val="28"/>
          <w:szCs w:val="28"/>
        </w:rPr>
      </w:pPr>
    </w:p>
    <w:p w:rsidR="00B37CA2" w:rsidRDefault="00B37CA2" w:rsidP="00B37CA2">
      <w:pPr>
        <w:spacing w:after="0"/>
        <w:jc w:val="both"/>
        <w:rPr>
          <w:rFonts w:ascii="Times New Roman" w:hAnsi="Times New Roman" w:cs="Times New Roman"/>
          <w:sz w:val="28"/>
          <w:szCs w:val="28"/>
        </w:rPr>
      </w:pPr>
    </w:p>
    <w:p w:rsidR="00B37CA2" w:rsidRDefault="00B37CA2" w:rsidP="00B37CA2">
      <w:pPr>
        <w:spacing w:after="0"/>
        <w:jc w:val="both"/>
        <w:rPr>
          <w:rFonts w:ascii="Times New Roman" w:hAnsi="Times New Roman" w:cs="Times New Roman"/>
          <w:sz w:val="28"/>
          <w:szCs w:val="28"/>
        </w:rPr>
      </w:pPr>
    </w:p>
    <w:p w:rsidR="00B37CA2" w:rsidRPr="000A54A1" w:rsidRDefault="00B37CA2" w:rsidP="00B37CA2">
      <w:pPr>
        <w:spacing w:after="0"/>
        <w:jc w:val="both"/>
        <w:rPr>
          <w:rFonts w:ascii="Times New Roman" w:hAnsi="Times New Roman" w:cs="Times New Roman"/>
          <w:sz w:val="28"/>
          <w:szCs w:val="28"/>
        </w:rPr>
      </w:pPr>
    </w:p>
    <w:p w:rsidR="008A36EE" w:rsidRPr="000A54A1" w:rsidRDefault="000B4AAB" w:rsidP="00D32570">
      <w:pPr>
        <w:pStyle w:val="a3"/>
        <w:numPr>
          <w:ilvl w:val="1"/>
          <w:numId w:val="4"/>
        </w:numPr>
        <w:spacing w:before="0" w:beforeAutospacing="0" w:after="0" w:afterAutospacing="0" w:line="360" w:lineRule="auto"/>
        <w:jc w:val="center"/>
        <w:rPr>
          <w:b/>
          <w:sz w:val="28"/>
          <w:szCs w:val="28"/>
        </w:rPr>
      </w:pPr>
      <w:r w:rsidRPr="000A54A1">
        <w:rPr>
          <w:b/>
          <w:sz w:val="28"/>
          <w:szCs w:val="28"/>
        </w:rPr>
        <w:lastRenderedPageBreak/>
        <w:t>Поняття адміністративно – правового регулювання рівності</w:t>
      </w:r>
    </w:p>
    <w:p w:rsidR="00B62514" w:rsidRPr="000A54A1" w:rsidRDefault="00B62514" w:rsidP="00B37CA2">
      <w:pPr>
        <w:pStyle w:val="a3"/>
        <w:spacing w:before="0" w:beforeAutospacing="0" w:after="0" w:afterAutospacing="0" w:line="360" w:lineRule="auto"/>
        <w:ind w:firstLine="0"/>
        <w:jc w:val="both"/>
        <w:rPr>
          <w:b/>
          <w:sz w:val="28"/>
          <w:szCs w:val="28"/>
        </w:rPr>
      </w:pPr>
    </w:p>
    <w:p w:rsidR="00B37CA2" w:rsidRDefault="000B4AAB"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Історико-правовий аналіз розвитку правового становища рівності людей в ХХ столітті свідчить, що еволюція адміністративно-правового регулювання рівноправ’я в Україні мала досить суперечливі тенденції. </w:t>
      </w:r>
    </w:p>
    <w:p w:rsidR="00B37CA2" w:rsidRDefault="000B4AAB"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На початку ХХ ст. </w:t>
      </w:r>
      <w:r w:rsidR="009214B8" w:rsidRPr="000A54A1">
        <w:rPr>
          <w:rFonts w:ascii="Times New Roman" w:hAnsi="Times New Roman" w:cs="Times New Roman"/>
          <w:sz w:val="28"/>
          <w:szCs w:val="28"/>
        </w:rPr>
        <w:t xml:space="preserve">громадяни, а особливо жінки, </w:t>
      </w:r>
      <w:r w:rsidRPr="000A54A1">
        <w:rPr>
          <w:rFonts w:ascii="Times New Roman" w:hAnsi="Times New Roman" w:cs="Times New Roman"/>
          <w:sz w:val="28"/>
          <w:szCs w:val="28"/>
        </w:rPr>
        <w:t>були фактично повністю обмежені або ущемлені в основних громадянських, трудових і політичних правах</w:t>
      </w:r>
      <w:r w:rsidR="008472D6" w:rsidRPr="000A54A1">
        <w:rPr>
          <w:rFonts w:ascii="Times New Roman" w:hAnsi="Times New Roman" w:cs="Times New Roman"/>
          <w:sz w:val="28"/>
          <w:szCs w:val="28"/>
        </w:rPr>
        <w:t>.</w:t>
      </w:r>
      <w:r w:rsidRPr="000A54A1">
        <w:rPr>
          <w:rFonts w:ascii="Times New Roman" w:hAnsi="Times New Roman" w:cs="Times New Roman"/>
          <w:sz w:val="28"/>
          <w:szCs w:val="28"/>
        </w:rPr>
        <w:t xml:space="preserve"> </w:t>
      </w:r>
      <w:r w:rsidR="009214B8" w:rsidRPr="000A54A1">
        <w:rPr>
          <w:rFonts w:ascii="Times New Roman" w:hAnsi="Times New Roman" w:cs="Times New Roman"/>
          <w:sz w:val="28"/>
          <w:szCs w:val="28"/>
        </w:rPr>
        <w:t>Нерівність</w:t>
      </w:r>
      <w:r w:rsidRPr="000A54A1">
        <w:rPr>
          <w:rFonts w:ascii="Times New Roman" w:hAnsi="Times New Roman" w:cs="Times New Roman"/>
          <w:sz w:val="28"/>
          <w:szCs w:val="28"/>
        </w:rPr>
        <w:t xml:space="preserve"> прав і свобод в цей час зайшла в глухий кут: заперечення правового статусу жінок, глибока класова стратифікація, заснована на </w:t>
      </w:r>
      <w:r w:rsidR="009214B8" w:rsidRPr="000A54A1">
        <w:rPr>
          <w:rFonts w:ascii="Times New Roman" w:hAnsi="Times New Roman" w:cs="Times New Roman"/>
          <w:sz w:val="28"/>
          <w:szCs w:val="28"/>
        </w:rPr>
        <w:t>соціальній</w:t>
      </w:r>
      <w:r w:rsidRPr="000A54A1">
        <w:rPr>
          <w:rFonts w:ascii="Times New Roman" w:hAnsi="Times New Roman" w:cs="Times New Roman"/>
          <w:sz w:val="28"/>
          <w:szCs w:val="28"/>
        </w:rPr>
        <w:t xml:space="preserve"> нерівності, привели до дисбалансу суспільних відносин.</w:t>
      </w:r>
    </w:p>
    <w:p w:rsidR="00B37CA2" w:rsidRDefault="009214B8"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У свою чергу відзначається, що державна політика Радянської України цілеспрямовано підтримувала </w:t>
      </w:r>
      <w:proofErr w:type="spellStart"/>
      <w:r w:rsidRPr="000A54A1">
        <w:rPr>
          <w:rFonts w:ascii="Times New Roman" w:hAnsi="Times New Roman" w:cs="Times New Roman"/>
          <w:sz w:val="28"/>
          <w:szCs w:val="28"/>
        </w:rPr>
        <w:t>сексизм</w:t>
      </w:r>
      <w:proofErr w:type="spellEnd"/>
      <w:r w:rsidRPr="000A54A1">
        <w:rPr>
          <w:rFonts w:ascii="Times New Roman" w:hAnsi="Times New Roman" w:cs="Times New Roman"/>
          <w:sz w:val="28"/>
          <w:szCs w:val="28"/>
        </w:rPr>
        <w:t xml:space="preserve"> - </w:t>
      </w:r>
      <w:proofErr w:type="spellStart"/>
      <w:r w:rsidRPr="000A54A1">
        <w:rPr>
          <w:rFonts w:ascii="Times New Roman" w:hAnsi="Times New Roman" w:cs="Times New Roman"/>
          <w:sz w:val="28"/>
          <w:szCs w:val="28"/>
        </w:rPr>
        <w:t>соціостатеву</w:t>
      </w:r>
      <w:proofErr w:type="spellEnd"/>
      <w:r w:rsidRPr="000A54A1">
        <w:rPr>
          <w:rFonts w:ascii="Times New Roman" w:hAnsi="Times New Roman" w:cs="Times New Roman"/>
          <w:sz w:val="28"/>
          <w:szCs w:val="28"/>
        </w:rPr>
        <w:t xml:space="preserve"> сегрегацію практично всіх сфер життя суспільства. Таким чином, нерівність людей, що зародилася і існувала за радянських часів, трохи деформувалася, але і понині збереглася в даному модифікованому вигляді.</w:t>
      </w:r>
    </w:p>
    <w:p w:rsidR="00B37CA2" w:rsidRDefault="009214B8"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На законодавчому рівні громадяни України не мають конституційного обмеження прав і свобод та є рівними перед законом. Не ма</w:t>
      </w:r>
      <w:r w:rsidR="00612CBF" w:rsidRPr="000A54A1">
        <w:rPr>
          <w:rFonts w:ascii="Times New Roman" w:hAnsi="Times New Roman" w:cs="Times New Roman"/>
          <w:sz w:val="28"/>
          <w:szCs w:val="28"/>
        </w:rPr>
        <w:t>ють</w:t>
      </w:r>
      <w:r w:rsidRPr="000A54A1">
        <w:rPr>
          <w:rFonts w:ascii="Times New Roman" w:hAnsi="Times New Roman" w:cs="Times New Roman"/>
          <w:sz w:val="28"/>
          <w:szCs w:val="28"/>
        </w:rPr>
        <w:t xml:space="preserve">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тощо</w:t>
      </w:r>
      <w:r w:rsidR="00416F71" w:rsidRPr="000A54A1">
        <w:rPr>
          <w:rFonts w:ascii="Times New Roman" w:hAnsi="Times New Roman" w:cs="Times New Roman"/>
          <w:sz w:val="28"/>
          <w:szCs w:val="28"/>
        </w:rPr>
        <w:t xml:space="preserve"> [7, с. 19]. </w:t>
      </w:r>
      <w:r w:rsidR="00CA781F" w:rsidRPr="000A54A1">
        <w:rPr>
          <w:rFonts w:ascii="Times New Roman" w:hAnsi="Times New Roman" w:cs="Times New Roman"/>
          <w:sz w:val="28"/>
          <w:szCs w:val="28"/>
        </w:rPr>
        <w:t>О</w:t>
      </w:r>
      <w:r w:rsidRPr="000A54A1">
        <w:rPr>
          <w:rFonts w:ascii="Times New Roman" w:hAnsi="Times New Roman" w:cs="Times New Roman"/>
          <w:sz w:val="28"/>
          <w:szCs w:val="28"/>
        </w:rPr>
        <w:t xml:space="preserve">днак існує дисбаланс участі </w:t>
      </w:r>
      <w:r w:rsidR="00CA781F" w:rsidRPr="000A54A1">
        <w:rPr>
          <w:rFonts w:ascii="Times New Roman" w:hAnsi="Times New Roman" w:cs="Times New Roman"/>
          <w:sz w:val="28"/>
          <w:szCs w:val="28"/>
        </w:rPr>
        <w:t>певних прошарків нашого суспільства</w:t>
      </w:r>
      <w:r w:rsidRPr="000A54A1">
        <w:rPr>
          <w:rFonts w:ascii="Times New Roman" w:hAnsi="Times New Roman" w:cs="Times New Roman"/>
          <w:sz w:val="28"/>
          <w:szCs w:val="28"/>
        </w:rPr>
        <w:t xml:space="preserve"> в </w:t>
      </w:r>
      <w:r w:rsidR="00CA781F" w:rsidRPr="000A54A1">
        <w:rPr>
          <w:rFonts w:ascii="Times New Roman" w:hAnsi="Times New Roman" w:cs="Times New Roman"/>
          <w:sz w:val="28"/>
          <w:szCs w:val="28"/>
        </w:rPr>
        <w:t>громадському житті</w:t>
      </w:r>
      <w:r w:rsidRPr="000A54A1">
        <w:rPr>
          <w:rFonts w:ascii="Times New Roman" w:hAnsi="Times New Roman" w:cs="Times New Roman"/>
          <w:sz w:val="28"/>
          <w:szCs w:val="28"/>
        </w:rPr>
        <w:t>.</w:t>
      </w:r>
    </w:p>
    <w:p w:rsidR="00B37CA2" w:rsidRDefault="009214B8"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Зважаючи на це передбачається, що найбільш об'єктивним варіантом для </w:t>
      </w:r>
      <w:r w:rsidR="00CA781F" w:rsidRPr="000A54A1">
        <w:rPr>
          <w:rFonts w:ascii="Times New Roman" w:hAnsi="Times New Roman" w:cs="Times New Roman"/>
          <w:sz w:val="28"/>
          <w:szCs w:val="28"/>
        </w:rPr>
        <w:t>нашої держави</w:t>
      </w:r>
      <w:r w:rsidRPr="000A54A1">
        <w:rPr>
          <w:rFonts w:ascii="Times New Roman" w:hAnsi="Times New Roman" w:cs="Times New Roman"/>
          <w:sz w:val="28"/>
          <w:szCs w:val="28"/>
        </w:rPr>
        <w:t xml:space="preserve"> виступає комплексн</w:t>
      </w:r>
      <w:r w:rsidR="00612CBF" w:rsidRPr="000A54A1">
        <w:rPr>
          <w:rFonts w:ascii="Times New Roman" w:hAnsi="Times New Roman" w:cs="Times New Roman"/>
          <w:sz w:val="28"/>
          <w:szCs w:val="28"/>
        </w:rPr>
        <w:t>а</w:t>
      </w:r>
      <w:r w:rsidRPr="000A54A1">
        <w:rPr>
          <w:rFonts w:ascii="Times New Roman" w:hAnsi="Times New Roman" w:cs="Times New Roman"/>
          <w:sz w:val="28"/>
          <w:szCs w:val="28"/>
        </w:rPr>
        <w:t xml:space="preserve"> державн</w:t>
      </w:r>
      <w:r w:rsidR="00612CBF" w:rsidRPr="000A54A1">
        <w:rPr>
          <w:rFonts w:ascii="Times New Roman" w:hAnsi="Times New Roman" w:cs="Times New Roman"/>
          <w:sz w:val="28"/>
          <w:szCs w:val="28"/>
        </w:rPr>
        <w:t>а</w:t>
      </w:r>
      <w:r w:rsidRPr="000A54A1">
        <w:rPr>
          <w:rFonts w:ascii="Times New Roman" w:hAnsi="Times New Roman" w:cs="Times New Roman"/>
          <w:sz w:val="28"/>
          <w:szCs w:val="28"/>
        </w:rPr>
        <w:t xml:space="preserve"> політик</w:t>
      </w:r>
      <w:r w:rsidR="00612CBF" w:rsidRPr="000A54A1">
        <w:rPr>
          <w:rFonts w:ascii="Times New Roman" w:hAnsi="Times New Roman" w:cs="Times New Roman"/>
          <w:sz w:val="28"/>
          <w:szCs w:val="28"/>
        </w:rPr>
        <w:t>а</w:t>
      </w:r>
      <w:r w:rsidRPr="000A54A1">
        <w:rPr>
          <w:rFonts w:ascii="Times New Roman" w:hAnsi="Times New Roman" w:cs="Times New Roman"/>
          <w:sz w:val="28"/>
          <w:szCs w:val="28"/>
        </w:rPr>
        <w:t xml:space="preserve"> </w:t>
      </w:r>
      <w:r w:rsidR="00CA781F" w:rsidRPr="000A54A1">
        <w:rPr>
          <w:rFonts w:ascii="Times New Roman" w:hAnsi="Times New Roman" w:cs="Times New Roman"/>
          <w:sz w:val="28"/>
          <w:szCs w:val="28"/>
        </w:rPr>
        <w:t xml:space="preserve">рівності. </w:t>
      </w:r>
      <w:r w:rsidRPr="000A54A1">
        <w:rPr>
          <w:rFonts w:ascii="Times New Roman" w:hAnsi="Times New Roman" w:cs="Times New Roman"/>
          <w:sz w:val="28"/>
          <w:szCs w:val="28"/>
        </w:rPr>
        <w:t>Її ключовим елементом виступ</w:t>
      </w:r>
      <w:r w:rsidR="008472D6" w:rsidRPr="000A54A1">
        <w:rPr>
          <w:rFonts w:ascii="Times New Roman" w:hAnsi="Times New Roman" w:cs="Times New Roman"/>
          <w:sz w:val="28"/>
          <w:szCs w:val="28"/>
        </w:rPr>
        <w:t>ає</w:t>
      </w:r>
      <w:r w:rsidRPr="000A54A1">
        <w:rPr>
          <w:rFonts w:ascii="Times New Roman" w:hAnsi="Times New Roman" w:cs="Times New Roman"/>
          <w:sz w:val="28"/>
          <w:szCs w:val="28"/>
        </w:rPr>
        <w:t xml:space="preserve"> система державних рекомендацій політичним партіям, законодавчим (представницьким) і іншим органам влади щодо дотримання внутрішньопартійного і </w:t>
      </w:r>
      <w:r w:rsidR="007C2F9A" w:rsidRPr="000A54A1">
        <w:rPr>
          <w:rFonts w:ascii="Times New Roman" w:hAnsi="Times New Roman" w:cs="Times New Roman"/>
          <w:sz w:val="28"/>
          <w:szCs w:val="28"/>
        </w:rPr>
        <w:t>внутрішньо парламентського</w:t>
      </w:r>
      <w:r w:rsidRPr="000A54A1">
        <w:rPr>
          <w:rFonts w:ascii="Times New Roman" w:hAnsi="Times New Roman" w:cs="Times New Roman"/>
          <w:sz w:val="28"/>
          <w:szCs w:val="28"/>
        </w:rPr>
        <w:t xml:space="preserve"> (внутрішньовідомчого) балансу</w:t>
      </w:r>
      <w:r w:rsidR="00CA781F" w:rsidRPr="000A54A1">
        <w:rPr>
          <w:rFonts w:ascii="Times New Roman" w:hAnsi="Times New Roman" w:cs="Times New Roman"/>
          <w:sz w:val="28"/>
          <w:szCs w:val="28"/>
        </w:rPr>
        <w:t xml:space="preserve"> рівності.</w:t>
      </w:r>
      <w:r w:rsidRPr="000A54A1">
        <w:rPr>
          <w:rFonts w:ascii="Times New Roman" w:hAnsi="Times New Roman" w:cs="Times New Roman"/>
          <w:sz w:val="28"/>
          <w:szCs w:val="28"/>
        </w:rPr>
        <w:t xml:space="preserve"> Інструментом забезпечення та об'єктивної оцінки реалізації даних рекомендацій </w:t>
      </w:r>
      <w:r w:rsidR="00612CBF" w:rsidRPr="000A54A1">
        <w:rPr>
          <w:rFonts w:ascii="Times New Roman" w:hAnsi="Times New Roman" w:cs="Times New Roman"/>
          <w:sz w:val="28"/>
          <w:szCs w:val="28"/>
        </w:rPr>
        <w:t>стає адміністративно - правове регулювання, що являє собою одну із складних та розвинених механізмів адміністратив</w:t>
      </w:r>
      <w:r w:rsidR="007C2F9A" w:rsidRPr="000A54A1">
        <w:rPr>
          <w:rFonts w:ascii="Times New Roman" w:hAnsi="Times New Roman" w:cs="Times New Roman"/>
          <w:sz w:val="28"/>
          <w:szCs w:val="28"/>
        </w:rPr>
        <w:t>ного законодавства [30, с. 68].</w:t>
      </w:r>
    </w:p>
    <w:p w:rsidR="007303DB" w:rsidRDefault="00612CBF"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Адміністративно-правове регулювання - це засоби функціонування єдиної системи правового регулювання в цілях забезпечення прав, свобод і публічних законних інтересів фізичних і юридичних осіб, функціонування громадянського суспільства і держави. Адміністративно-правове регулювання - це цілеспрямований вплив норм адміністративного права на суспільні відносини з метою забезпечення на основі адміністративно-правових засобів, прав свобод і публічних законних інтересів фізичних і юридичних осіб, нормального функціонування громадянського суспільства і держави</w:t>
      </w:r>
      <w:r w:rsidR="00416F71" w:rsidRPr="000A54A1">
        <w:rPr>
          <w:rFonts w:ascii="Times New Roman" w:hAnsi="Times New Roman" w:cs="Times New Roman"/>
          <w:sz w:val="28"/>
          <w:szCs w:val="28"/>
        </w:rPr>
        <w:t xml:space="preserve"> [30, с. 68]</w:t>
      </w:r>
      <w:r w:rsidR="00F54CAB" w:rsidRPr="000A54A1">
        <w:rPr>
          <w:rFonts w:ascii="Times New Roman" w:hAnsi="Times New Roman" w:cs="Times New Roman"/>
          <w:sz w:val="28"/>
          <w:szCs w:val="28"/>
        </w:rPr>
        <w:t>.</w:t>
      </w:r>
    </w:p>
    <w:p w:rsidR="007303DB" w:rsidRDefault="008472D6"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Відомий французький </w:t>
      </w:r>
      <w:proofErr w:type="spellStart"/>
      <w:r w:rsidRPr="000A54A1">
        <w:rPr>
          <w:rFonts w:ascii="Times New Roman" w:hAnsi="Times New Roman" w:cs="Times New Roman"/>
          <w:sz w:val="28"/>
          <w:szCs w:val="28"/>
        </w:rPr>
        <w:t>адміністративіст</w:t>
      </w:r>
      <w:proofErr w:type="spellEnd"/>
      <w:r w:rsidRPr="000A54A1">
        <w:rPr>
          <w:rFonts w:ascii="Times New Roman" w:hAnsi="Times New Roman" w:cs="Times New Roman"/>
          <w:sz w:val="28"/>
          <w:szCs w:val="28"/>
        </w:rPr>
        <w:t xml:space="preserve"> Г. </w:t>
      </w:r>
      <w:proofErr w:type="spellStart"/>
      <w:r w:rsidRPr="000A54A1">
        <w:rPr>
          <w:rFonts w:ascii="Times New Roman" w:hAnsi="Times New Roman" w:cs="Times New Roman"/>
          <w:sz w:val="28"/>
          <w:szCs w:val="28"/>
        </w:rPr>
        <w:t>Бребан</w:t>
      </w:r>
      <w:proofErr w:type="spellEnd"/>
      <w:r w:rsidRPr="000A54A1">
        <w:rPr>
          <w:rFonts w:ascii="Times New Roman" w:hAnsi="Times New Roman" w:cs="Times New Roman"/>
          <w:sz w:val="28"/>
          <w:szCs w:val="28"/>
        </w:rPr>
        <w:t xml:space="preserve">, у своїй праці </w:t>
      </w:r>
      <w:r w:rsidR="007C2F9A" w:rsidRPr="000A54A1">
        <w:rPr>
          <w:rFonts w:ascii="Times New Roman" w:hAnsi="Times New Roman" w:cs="Times New Roman"/>
          <w:sz w:val="28"/>
          <w:szCs w:val="28"/>
        </w:rPr>
        <w:t>«</w:t>
      </w:r>
      <w:r w:rsidRPr="000A54A1">
        <w:rPr>
          <w:rFonts w:ascii="Times New Roman" w:hAnsi="Times New Roman" w:cs="Times New Roman"/>
          <w:sz w:val="28"/>
          <w:szCs w:val="28"/>
        </w:rPr>
        <w:t>Французьке адміністративне право</w:t>
      </w:r>
      <w:r w:rsidR="007C2F9A" w:rsidRPr="000A54A1">
        <w:rPr>
          <w:rFonts w:ascii="Times New Roman" w:hAnsi="Times New Roman" w:cs="Times New Roman"/>
          <w:sz w:val="28"/>
          <w:szCs w:val="28"/>
        </w:rPr>
        <w:t>»</w:t>
      </w:r>
      <w:r w:rsidRPr="000A54A1">
        <w:rPr>
          <w:rFonts w:ascii="Times New Roman" w:hAnsi="Times New Roman" w:cs="Times New Roman"/>
          <w:sz w:val="28"/>
          <w:szCs w:val="28"/>
        </w:rPr>
        <w:t xml:space="preserve"> зазначав, що</w:t>
      </w:r>
      <w:r w:rsidR="008E175B" w:rsidRPr="000A54A1">
        <w:rPr>
          <w:rFonts w:ascii="Times New Roman" w:hAnsi="Times New Roman" w:cs="Times New Roman"/>
          <w:sz w:val="28"/>
          <w:szCs w:val="28"/>
        </w:rPr>
        <w:t>:</w:t>
      </w:r>
      <w:r w:rsidRPr="000A54A1">
        <w:rPr>
          <w:rFonts w:ascii="Times New Roman" w:hAnsi="Times New Roman" w:cs="Times New Roman"/>
          <w:sz w:val="28"/>
          <w:szCs w:val="28"/>
        </w:rPr>
        <w:t xml:space="preserve"> </w:t>
      </w:r>
      <w:r w:rsidR="008E175B" w:rsidRPr="000A54A1">
        <w:rPr>
          <w:rFonts w:ascii="Times New Roman" w:hAnsi="Times New Roman" w:cs="Times New Roman"/>
          <w:sz w:val="28"/>
          <w:szCs w:val="28"/>
        </w:rPr>
        <w:t>«</w:t>
      </w:r>
      <w:r w:rsidRPr="000A54A1">
        <w:rPr>
          <w:rFonts w:ascii="Times New Roman" w:hAnsi="Times New Roman" w:cs="Times New Roman"/>
          <w:sz w:val="28"/>
          <w:szCs w:val="28"/>
        </w:rPr>
        <w:t>немає таких секторів суспільного життя, які б випадали цілком з-під сфери адміністративно-правового контролю, оскільки адміністративне право є правом живим, глибоко вкоріненим у суспільстві, що увійшло в поб</w:t>
      </w:r>
      <w:r w:rsidR="00F54CAB" w:rsidRPr="000A54A1">
        <w:rPr>
          <w:rFonts w:ascii="Times New Roman" w:hAnsi="Times New Roman" w:cs="Times New Roman"/>
          <w:sz w:val="28"/>
          <w:szCs w:val="28"/>
        </w:rPr>
        <w:t>ут і свідомість сучасної людини</w:t>
      </w:r>
      <w:r w:rsidR="008E175B" w:rsidRPr="000A54A1">
        <w:rPr>
          <w:rFonts w:ascii="Times New Roman" w:hAnsi="Times New Roman" w:cs="Times New Roman"/>
          <w:sz w:val="28"/>
          <w:szCs w:val="28"/>
        </w:rPr>
        <w:t>»</w:t>
      </w:r>
      <w:r w:rsidR="00F54CAB" w:rsidRPr="000A54A1">
        <w:rPr>
          <w:rFonts w:ascii="Times New Roman" w:hAnsi="Times New Roman" w:cs="Times New Roman"/>
          <w:sz w:val="28"/>
          <w:szCs w:val="28"/>
        </w:rPr>
        <w:t xml:space="preserve"> [29, с. 23].</w:t>
      </w:r>
    </w:p>
    <w:p w:rsidR="00355C93" w:rsidRPr="000A54A1" w:rsidRDefault="007C2F9A"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Вчені зазначають</w:t>
      </w:r>
      <w:r w:rsidR="00891A45" w:rsidRPr="000A54A1">
        <w:rPr>
          <w:rFonts w:ascii="Times New Roman" w:hAnsi="Times New Roman" w:cs="Times New Roman"/>
          <w:sz w:val="28"/>
          <w:szCs w:val="28"/>
        </w:rPr>
        <w:t>, що а</w:t>
      </w:r>
      <w:r w:rsidR="00355C93" w:rsidRPr="000A54A1">
        <w:rPr>
          <w:rFonts w:ascii="Times New Roman" w:hAnsi="Times New Roman" w:cs="Times New Roman"/>
          <w:sz w:val="28"/>
          <w:szCs w:val="28"/>
        </w:rPr>
        <w:t xml:space="preserve">дміністративно – правове регулювання здійснюється завдяки </w:t>
      </w:r>
      <w:r w:rsidR="00891A45" w:rsidRPr="000A54A1">
        <w:rPr>
          <w:rFonts w:ascii="Times New Roman" w:hAnsi="Times New Roman" w:cs="Times New Roman"/>
          <w:sz w:val="28"/>
          <w:szCs w:val="28"/>
        </w:rPr>
        <w:t>сукупності адміністративно-правових засобів, які впливають на управлінські відносини і в свою чергу організовують їх у відповідності до суспільних і державних потреб. Такі засоби називаються механізмами адміністративно-правового регулювання.</w:t>
      </w:r>
    </w:p>
    <w:p w:rsidR="00891A45" w:rsidRPr="000A54A1" w:rsidRDefault="00891A45"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Механізм адміністративно-правового регулювання дозволяє охопити весь процес адміністративно-правового регулювання, представити його в системно-динамічному вигляді, розкрити його структуру, взаємозв'язок і взаємодію всіх елементів. Виділяють змістовну та формальну ознаки </w:t>
      </w:r>
      <w:r w:rsidR="00F617E3" w:rsidRPr="000A54A1">
        <w:rPr>
          <w:rFonts w:ascii="Times New Roman" w:hAnsi="Times New Roman" w:cs="Times New Roman"/>
          <w:sz w:val="28"/>
          <w:szCs w:val="28"/>
        </w:rPr>
        <w:t>механізму правового регулювання [24, с. 170].</w:t>
      </w:r>
    </w:p>
    <w:p w:rsidR="00891A45" w:rsidRPr="000A54A1" w:rsidRDefault="00891A45"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Змістовна ознака механізму адміністративно-правового регулювання передбачає визначення цілей такого регулювання.</w:t>
      </w:r>
    </w:p>
    <w:p w:rsidR="00891A45" w:rsidRPr="000A54A1" w:rsidRDefault="00891A45"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До таких цілей відноситься обов'язок публічної адміністрації засобами адміністративного права:</w:t>
      </w:r>
    </w:p>
    <w:p w:rsidR="00891A45" w:rsidRPr="000A54A1" w:rsidRDefault="00891A45" w:rsidP="00A17656">
      <w:pPr>
        <w:pStyle w:val="a4"/>
        <w:numPr>
          <w:ilvl w:val="0"/>
          <w:numId w:val="7"/>
        </w:numPr>
        <w:ind w:left="0" w:firstLine="1418"/>
        <w:jc w:val="both"/>
        <w:rPr>
          <w:rFonts w:ascii="Times New Roman" w:hAnsi="Times New Roman" w:cs="Times New Roman"/>
          <w:sz w:val="28"/>
          <w:szCs w:val="28"/>
        </w:rPr>
      </w:pPr>
      <w:r w:rsidRPr="000A54A1">
        <w:rPr>
          <w:rFonts w:ascii="Times New Roman" w:hAnsi="Times New Roman" w:cs="Times New Roman"/>
          <w:sz w:val="28"/>
          <w:szCs w:val="28"/>
        </w:rPr>
        <w:t>попередити протиправне посягання на права свободи та публічні законні інтереси фізичних і юридичних осіб;</w:t>
      </w:r>
    </w:p>
    <w:p w:rsidR="00891A45" w:rsidRPr="000A54A1" w:rsidRDefault="00891A45" w:rsidP="00A17656">
      <w:pPr>
        <w:pStyle w:val="a4"/>
        <w:numPr>
          <w:ilvl w:val="0"/>
          <w:numId w:val="7"/>
        </w:numPr>
        <w:ind w:left="0" w:firstLine="1418"/>
        <w:jc w:val="both"/>
        <w:rPr>
          <w:rFonts w:ascii="Times New Roman" w:hAnsi="Times New Roman" w:cs="Times New Roman"/>
          <w:sz w:val="28"/>
          <w:szCs w:val="28"/>
        </w:rPr>
      </w:pPr>
      <w:r w:rsidRPr="000A54A1">
        <w:rPr>
          <w:rFonts w:ascii="Times New Roman" w:hAnsi="Times New Roman" w:cs="Times New Roman"/>
          <w:sz w:val="28"/>
          <w:szCs w:val="28"/>
        </w:rPr>
        <w:lastRenderedPageBreak/>
        <w:t>не допустити порушення фізичними та юридичними особами прав свобод і публічних законних інтересів третіх осіб;</w:t>
      </w:r>
    </w:p>
    <w:p w:rsidR="00891A45" w:rsidRPr="000A54A1" w:rsidRDefault="00891A45" w:rsidP="00A17656">
      <w:pPr>
        <w:pStyle w:val="a4"/>
        <w:numPr>
          <w:ilvl w:val="0"/>
          <w:numId w:val="7"/>
        </w:numPr>
        <w:ind w:left="0" w:firstLine="1418"/>
        <w:jc w:val="both"/>
        <w:rPr>
          <w:rFonts w:ascii="Times New Roman" w:hAnsi="Times New Roman" w:cs="Times New Roman"/>
          <w:sz w:val="28"/>
          <w:szCs w:val="28"/>
        </w:rPr>
      </w:pPr>
      <w:r w:rsidRPr="000A54A1">
        <w:rPr>
          <w:rFonts w:ascii="Times New Roman" w:hAnsi="Times New Roman" w:cs="Times New Roman"/>
          <w:sz w:val="28"/>
          <w:szCs w:val="28"/>
        </w:rPr>
        <w:t>присікти порушення прав, свобод і публічних законних інтересів фізичних та юридичних осіб;</w:t>
      </w:r>
    </w:p>
    <w:p w:rsidR="00891A45" w:rsidRPr="000A54A1" w:rsidRDefault="00891A45" w:rsidP="00A17656">
      <w:pPr>
        <w:pStyle w:val="a4"/>
        <w:numPr>
          <w:ilvl w:val="0"/>
          <w:numId w:val="7"/>
        </w:numPr>
        <w:ind w:left="0" w:firstLine="1418"/>
        <w:jc w:val="both"/>
        <w:rPr>
          <w:rFonts w:ascii="Times New Roman" w:hAnsi="Times New Roman" w:cs="Times New Roman"/>
          <w:sz w:val="28"/>
          <w:szCs w:val="28"/>
        </w:rPr>
      </w:pPr>
      <w:r w:rsidRPr="000A54A1">
        <w:rPr>
          <w:rFonts w:ascii="Times New Roman" w:hAnsi="Times New Roman" w:cs="Times New Roman"/>
          <w:sz w:val="28"/>
          <w:szCs w:val="28"/>
        </w:rPr>
        <w:t>прийняти всі передбачені компетенцією заходи щодо поновлення прав, свобод і публічних законних інтересів фізичних і юридичних осіб;</w:t>
      </w:r>
    </w:p>
    <w:p w:rsidR="00891A45" w:rsidRPr="000A54A1" w:rsidRDefault="00891A45" w:rsidP="00A17656">
      <w:pPr>
        <w:pStyle w:val="a4"/>
        <w:numPr>
          <w:ilvl w:val="0"/>
          <w:numId w:val="7"/>
        </w:numPr>
        <w:spacing w:after="0"/>
        <w:ind w:left="0" w:firstLine="1418"/>
        <w:jc w:val="both"/>
      </w:pPr>
      <w:r w:rsidRPr="000A54A1">
        <w:rPr>
          <w:rFonts w:ascii="Times New Roman" w:hAnsi="Times New Roman" w:cs="Times New Roman"/>
          <w:sz w:val="28"/>
          <w:szCs w:val="28"/>
        </w:rPr>
        <w:t>забезпечити притягнення винних осіб до адміністративної чи іншого типу юридичної відповідальності</w:t>
      </w:r>
      <w:r w:rsidR="00F54CAB" w:rsidRPr="000A54A1">
        <w:rPr>
          <w:rFonts w:ascii="Times New Roman" w:hAnsi="Times New Roman" w:cs="Times New Roman"/>
          <w:sz w:val="28"/>
          <w:szCs w:val="28"/>
        </w:rPr>
        <w:t xml:space="preserve"> [</w:t>
      </w:r>
      <w:r w:rsidR="00E26619" w:rsidRPr="000A54A1">
        <w:rPr>
          <w:rFonts w:ascii="Times New Roman" w:hAnsi="Times New Roman" w:cs="Times New Roman"/>
          <w:sz w:val="28"/>
          <w:szCs w:val="28"/>
        </w:rPr>
        <w:t>24, с. 170</w:t>
      </w:r>
      <w:r w:rsidR="00F54CAB" w:rsidRPr="000A54A1">
        <w:rPr>
          <w:rFonts w:ascii="Times New Roman" w:hAnsi="Times New Roman" w:cs="Times New Roman"/>
          <w:sz w:val="28"/>
          <w:szCs w:val="28"/>
        </w:rPr>
        <w:t>]</w:t>
      </w:r>
      <w:r w:rsidR="00E26619" w:rsidRPr="000A54A1">
        <w:rPr>
          <w:rFonts w:ascii="Times New Roman" w:hAnsi="Times New Roman" w:cs="Times New Roman"/>
          <w:sz w:val="28"/>
          <w:szCs w:val="28"/>
        </w:rPr>
        <w:t>.</w:t>
      </w:r>
    </w:p>
    <w:p w:rsidR="00AE1517" w:rsidRPr="000A54A1" w:rsidRDefault="00AE1517" w:rsidP="007303DB">
      <w:pPr>
        <w:spacing w:after="0"/>
        <w:jc w:val="both"/>
        <w:rPr>
          <w:rFonts w:ascii="Times New Roman" w:hAnsi="Times New Roman" w:cs="Times New Roman"/>
          <w:sz w:val="28"/>
          <w:szCs w:val="28"/>
        </w:rPr>
      </w:pPr>
      <w:r w:rsidRPr="000A54A1">
        <w:rPr>
          <w:rFonts w:ascii="Times New Roman" w:hAnsi="Times New Roman" w:cs="Times New Roman"/>
          <w:sz w:val="28"/>
          <w:szCs w:val="28"/>
        </w:rPr>
        <w:t>З цього випливає, що адміністративно – правове регулювання з впевненістю можна характеризувати як центральний засіб в правовому регулювання суспільних відносин</w:t>
      </w:r>
      <w:r w:rsidR="00C45923" w:rsidRPr="000A54A1">
        <w:rPr>
          <w:rFonts w:ascii="Times New Roman" w:hAnsi="Times New Roman" w:cs="Times New Roman"/>
          <w:sz w:val="28"/>
          <w:szCs w:val="28"/>
        </w:rPr>
        <w:t xml:space="preserve"> рівності</w:t>
      </w:r>
      <w:r w:rsidRPr="000A54A1">
        <w:rPr>
          <w:rFonts w:ascii="Times New Roman" w:hAnsi="Times New Roman" w:cs="Times New Roman"/>
          <w:sz w:val="28"/>
          <w:szCs w:val="28"/>
        </w:rPr>
        <w:t>, що має вплив на інші галузі права, адже на цьому виді регулювання фокусуються різноманітні суспільні відносини, що</w:t>
      </w:r>
      <w:r w:rsidR="004964DB" w:rsidRPr="000A54A1">
        <w:rPr>
          <w:rFonts w:ascii="Times New Roman" w:hAnsi="Times New Roman" w:cs="Times New Roman"/>
          <w:sz w:val="28"/>
          <w:szCs w:val="28"/>
        </w:rPr>
        <w:t xml:space="preserve"> є предметом правового регулювання різних галузей права. Таких як, конституційне, кримінальне, трудове, фінансове тощо.</w:t>
      </w:r>
    </w:p>
    <w:p w:rsidR="00B75F5C" w:rsidRPr="000A54A1" w:rsidRDefault="00B75F5C" w:rsidP="007303DB">
      <w:pPr>
        <w:pStyle w:val="a3"/>
        <w:spacing w:before="0" w:beforeAutospacing="0" w:after="0" w:afterAutospacing="0" w:line="360" w:lineRule="auto"/>
        <w:jc w:val="both"/>
        <w:rPr>
          <w:sz w:val="28"/>
          <w:szCs w:val="28"/>
        </w:rPr>
      </w:pPr>
      <w:r w:rsidRPr="000A54A1">
        <w:rPr>
          <w:b/>
          <w:sz w:val="28"/>
          <w:szCs w:val="28"/>
        </w:rPr>
        <w:t xml:space="preserve">Висновки до розділу. </w:t>
      </w:r>
      <w:r w:rsidRPr="000A54A1">
        <w:rPr>
          <w:sz w:val="28"/>
          <w:szCs w:val="28"/>
        </w:rPr>
        <w:t>Таким чином, адміністративно – правове забезпечення є багатоаспектним феноменом і в просторі права займає зна</w:t>
      </w:r>
      <w:r w:rsidR="0061123B" w:rsidRPr="000A54A1">
        <w:rPr>
          <w:sz w:val="28"/>
          <w:szCs w:val="28"/>
        </w:rPr>
        <w:t xml:space="preserve">чне поле. Він, як складне </w:t>
      </w:r>
      <w:proofErr w:type="spellStart"/>
      <w:r w:rsidR="0061123B" w:rsidRPr="000A54A1">
        <w:rPr>
          <w:sz w:val="28"/>
          <w:szCs w:val="28"/>
        </w:rPr>
        <w:t>соціо</w:t>
      </w:r>
      <w:r w:rsidRPr="000A54A1">
        <w:rPr>
          <w:sz w:val="28"/>
          <w:szCs w:val="28"/>
        </w:rPr>
        <w:t>політичне</w:t>
      </w:r>
      <w:proofErr w:type="spellEnd"/>
      <w:r w:rsidRPr="000A54A1">
        <w:rPr>
          <w:sz w:val="28"/>
          <w:szCs w:val="28"/>
        </w:rPr>
        <w:t xml:space="preserve"> явище, пов'язаний з такими факторами, як управлінські відносини, суспільні та державні потреби, нормальне функціонування громадського суспільства та держави, захист законних прав та свобод громадян та притягнення винних осіб до відповідальності. Крім того, адміністративно – правове регулювання носить імперативний характер.</w:t>
      </w:r>
    </w:p>
    <w:p w:rsidR="00B75F5C" w:rsidRPr="000A54A1" w:rsidRDefault="007B2A6A" w:rsidP="007303DB">
      <w:pPr>
        <w:pStyle w:val="a3"/>
        <w:spacing w:before="0" w:beforeAutospacing="0" w:after="0" w:afterAutospacing="0" w:line="360" w:lineRule="auto"/>
        <w:jc w:val="both"/>
        <w:rPr>
          <w:sz w:val="28"/>
          <w:szCs w:val="28"/>
        </w:rPr>
      </w:pPr>
      <w:r w:rsidRPr="000A54A1">
        <w:rPr>
          <w:sz w:val="28"/>
          <w:szCs w:val="28"/>
        </w:rPr>
        <w:t>Забезпечення засад адміністративно – правового регулювання є однією з найважливіших функцій держави, неналежне виконання якої призупинить розвиток демократичних основ життя нашого суспільства.</w:t>
      </w:r>
    </w:p>
    <w:p w:rsidR="00B75F5C" w:rsidRPr="000A54A1" w:rsidRDefault="00B75F5C" w:rsidP="000D2A3A">
      <w:pPr>
        <w:spacing w:after="0"/>
        <w:jc w:val="both"/>
        <w:rPr>
          <w:rFonts w:ascii="Times New Roman" w:hAnsi="Times New Roman" w:cs="Times New Roman"/>
          <w:sz w:val="28"/>
          <w:szCs w:val="28"/>
        </w:rPr>
      </w:pPr>
    </w:p>
    <w:p w:rsidR="00494E69" w:rsidRPr="000A54A1" w:rsidRDefault="00494E69" w:rsidP="000D2A3A">
      <w:pPr>
        <w:jc w:val="both"/>
        <w:rPr>
          <w:rFonts w:ascii="Times New Roman" w:hAnsi="Times New Roman" w:cs="Times New Roman"/>
          <w:sz w:val="28"/>
          <w:szCs w:val="28"/>
        </w:rPr>
      </w:pPr>
    </w:p>
    <w:p w:rsidR="00494E69" w:rsidRPr="000A54A1" w:rsidRDefault="00494E69" w:rsidP="000D2A3A">
      <w:pPr>
        <w:jc w:val="both"/>
        <w:rPr>
          <w:rFonts w:ascii="Times New Roman" w:hAnsi="Times New Roman" w:cs="Times New Roman"/>
          <w:sz w:val="28"/>
          <w:szCs w:val="28"/>
        </w:rPr>
      </w:pPr>
    </w:p>
    <w:p w:rsidR="008A36EE" w:rsidRPr="000A54A1" w:rsidRDefault="008A36EE" w:rsidP="000D2A3A">
      <w:pPr>
        <w:ind w:firstLine="0"/>
        <w:jc w:val="both"/>
        <w:rPr>
          <w:rFonts w:ascii="Times New Roman" w:hAnsi="Times New Roman" w:cs="Times New Roman"/>
          <w:sz w:val="28"/>
          <w:szCs w:val="28"/>
        </w:rPr>
      </w:pPr>
    </w:p>
    <w:p w:rsidR="008A36EE" w:rsidRPr="000A54A1" w:rsidRDefault="008A36EE" w:rsidP="007303DB">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РОЗДІЛ 2</w:t>
      </w:r>
    </w:p>
    <w:p w:rsidR="008A36EE" w:rsidRPr="000A54A1" w:rsidRDefault="007B2A6A" w:rsidP="007303DB">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t>Адміністративно – правове регулювання гендерної рівності</w:t>
      </w:r>
    </w:p>
    <w:p w:rsidR="00077DFA" w:rsidRPr="000A54A1" w:rsidRDefault="00EF35B6" w:rsidP="007303DB">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t>2.1. Сучасні підходи до визначення понять: «</w:t>
      </w:r>
      <w:proofErr w:type="spellStart"/>
      <w:r w:rsidRPr="000A54A1">
        <w:rPr>
          <w:rFonts w:ascii="Times New Roman" w:hAnsi="Times New Roman" w:cs="Times New Roman"/>
          <w:b/>
          <w:sz w:val="28"/>
          <w:szCs w:val="28"/>
        </w:rPr>
        <w:t>гендер</w:t>
      </w:r>
      <w:proofErr w:type="spellEnd"/>
      <w:r w:rsidRPr="000A54A1">
        <w:rPr>
          <w:rFonts w:ascii="Times New Roman" w:hAnsi="Times New Roman" w:cs="Times New Roman"/>
          <w:b/>
          <w:sz w:val="28"/>
          <w:szCs w:val="28"/>
        </w:rPr>
        <w:t>»,</w:t>
      </w:r>
      <w:r w:rsidR="00077DFA" w:rsidRPr="000A54A1">
        <w:rPr>
          <w:rFonts w:ascii="Times New Roman" w:hAnsi="Times New Roman" w:cs="Times New Roman"/>
          <w:b/>
          <w:sz w:val="28"/>
          <w:szCs w:val="28"/>
        </w:rPr>
        <w:t xml:space="preserve"> «стать»,</w:t>
      </w:r>
    </w:p>
    <w:p w:rsidR="00B62514" w:rsidRDefault="00077DFA" w:rsidP="007303DB">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t>«гендерна рівність»</w:t>
      </w:r>
    </w:p>
    <w:p w:rsidR="007303DB" w:rsidRPr="000A54A1" w:rsidRDefault="007303DB" w:rsidP="007303DB">
      <w:pPr>
        <w:spacing w:after="0"/>
        <w:jc w:val="center"/>
        <w:rPr>
          <w:rFonts w:ascii="Times New Roman" w:hAnsi="Times New Roman" w:cs="Times New Roman"/>
          <w:b/>
          <w:sz w:val="28"/>
          <w:szCs w:val="28"/>
        </w:rPr>
      </w:pPr>
    </w:p>
    <w:p w:rsidR="00115B50" w:rsidRPr="000A54A1" w:rsidRDefault="00504738"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Ні для кого не секрет, що р</w:t>
      </w:r>
      <w:r w:rsidR="00115B50" w:rsidRPr="000A54A1">
        <w:rPr>
          <w:rFonts w:ascii="Times New Roman" w:hAnsi="Times New Roman" w:cs="Times New Roman"/>
          <w:sz w:val="28"/>
          <w:szCs w:val="28"/>
        </w:rPr>
        <w:t xml:space="preserve">івність чоловіків і жінок </w:t>
      </w:r>
      <w:r w:rsidR="001359AE" w:rsidRPr="000A54A1">
        <w:rPr>
          <w:rFonts w:ascii="Times New Roman" w:hAnsi="Times New Roman" w:cs="Times New Roman"/>
          <w:sz w:val="28"/>
          <w:szCs w:val="28"/>
        </w:rPr>
        <w:t xml:space="preserve">є </w:t>
      </w:r>
      <w:r w:rsidR="00115B50" w:rsidRPr="000A54A1">
        <w:rPr>
          <w:rFonts w:ascii="Times New Roman" w:hAnsi="Times New Roman" w:cs="Times New Roman"/>
          <w:sz w:val="28"/>
          <w:szCs w:val="28"/>
        </w:rPr>
        <w:t xml:space="preserve">однією з </w:t>
      </w:r>
      <w:r w:rsidR="001359AE" w:rsidRPr="000A54A1">
        <w:rPr>
          <w:rFonts w:ascii="Times New Roman" w:hAnsi="Times New Roman" w:cs="Times New Roman"/>
          <w:sz w:val="28"/>
          <w:szCs w:val="28"/>
        </w:rPr>
        <w:t>основних</w:t>
      </w:r>
      <w:r w:rsidR="00115B50" w:rsidRPr="000A54A1">
        <w:rPr>
          <w:rFonts w:ascii="Times New Roman" w:hAnsi="Times New Roman" w:cs="Times New Roman"/>
          <w:sz w:val="28"/>
          <w:szCs w:val="28"/>
        </w:rPr>
        <w:t xml:space="preserve"> проблем сучасно</w:t>
      </w:r>
      <w:r w:rsidR="001359AE" w:rsidRPr="000A54A1">
        <w:rPr>
          <w:rFonts w:ascii="Times New Roman" w:hAnsi="Times New Roman" w:cs="Times New Roman"/>
          <w:sz w:val="28"/>
          <w:szCs w:val="28"/>
        </w:rPr>
        <w:t>го світу</w:t>
      </w:r>
      <w:r w:rsidRPr="000A54A1">
        <w:rPr>
          <w:rFonts w:ascii="Times New Roman" w:hAnsi="Times New Roman" w:cs="Times New Roman"/>
          <w:sz w:val="28"/>
          <w:szCs w:val="28"/>
        </w:rPr>
        <w:t>. Тому не дивно, що на</w:t>
      </w:r>
      <w:r w:rsidR="00115B50" w:rsidRPr="000A54A1">
        <w:rPr>
          <w:rFonts w:ascii="Times New Roman" w:hAnsi="Times New Roman" w:cs="Times New Roman"/>
          <w:sz w:val="28"/>
          <w:szCs w:val="28"/>
        </w:rPr>
        <w:t xml:space="preserve"> міжнародному рівні їй приділяється </w:t>
      </w:r>
      <w:r w:rsidR="001359AE" w:rsidRPr="000A54A1">
        <w:rPr>
          <w:rFonts w:ascii="Times New Roman" w:hAnsi="Times New Roman" w:cs="Times New Roman"/>
          <w:sz w:val="28"/>
          <w:szCs w:val="28"/>
        </w:rPr>
        <w:t>значна</w:t>
      </w:r>
      <w:r w:rsidR="00115B50" w:rsidRPr="000A54A1">
        <w:rPr>
          <w:rFonts w:ascii="Times New Roman" w:hAnsi="Times New Roman" w:cs="Times New Roman"/>
          <w:sz w:val="28"/>
          <w:szCs w:val="28"/>
        </w:rPr>
        <w:t xml:space="preserve"> увага. Організації системи ООН, такі як </w:t>
      </w:r>
      <w:r w:rsidR="001A111D" w:rsidRPr="000A54A1">
        <w:rPr>
          <w:rFonts w:ascii="Times New Roman" w:hAnsi="Times New Roman" w:cs="Times New Roman"/>
          <w:sz w:val="28"/>
          <w:szCs w:val="28"/>
        </w:rPr>
        <w:t>Міжнародна організація праці (МОП)</w:t>
      </w:r>
      <w:r w:rsidR="00115B50" w:rsidRPr="000A54A1">
        <w:rPr>
          <w:rFonts w:ascii="Times New Roman" w:hAnsi="Times New Roman" w:cs="Times New Roman"/>
          <w:sz w:val="28"/>
          <w:szCs w:val="28"/>
        </w:rPr>
        <w:t xml:space="preserve">, </w:t>
      </w:r>
      <w:r w:rsidR="001A111D" w:rsidRPr="000A54A1">
        <w:rPr>
          <w:rFonts w:ascii="Times New Roman" w:hAnsi="Times New Roman" w:cs="Times New Roman"/>
          <w:sz w:val="28"/>
          <w:szCs w:val="28"/>
        </w:rPr>
        <w:t>Всесвітня організація охорони здоров’я (</w:t>
      </w:r>
      <w:r w:rsidR="00115B50" w:rsidRPr="000A54A1">
        <w:rPr>
          <w:rFonts w:ascii="Times New Roman" w:hAnsi="Times New Roman" w:cs="Times New Roman"/>
          <w:sz w:val="28"/>
          <w:szCs w:val="28"/>
        </w:rPr>
        <w:t>ВООЗ</w:t>
      </w:r>
      <w:r w:rsidR="001A111D" w:rsidRPr="000A54A1">
        <w:rPr>
          <w:rFonts w:ascii="Times New Roman" w:hAnsi="Times New Roman" w:cs="Times New Roman"/>
          <w:sz w:val="28"/>
          <w:szCs w:val="28"/>
        </w:rPr>
        <w:t>)</w:t>
      </w:r>
      <w:r w:rsidR="00115B50" w:rsidRPr="000A54A1">
        <w:rPr>
          <w:rFonts w:ascii="Times New Roman" w:hAnsi="Times New Roman" w:cs="Times New Roman"/>
          <w:sz w:val="28"/>
          <w:szCs w:val="28"/>
        </w:rPr>
        <w:t>,</w:t>
      </w:r>
      <w:r w:rsidR="001A111D" w:rsidRPr="000A54A1">
        <w:rPr>
          <w:rFonts w:ascii="Times New Roman" w:hAnsi="Times New Roman" w:cs="Times New Roman"/>
          <w:sz w:val="28"/>
          <w:szCs w:val="28"/>
        </w:rPr>
        <w:t xml:space="preserve"> Структура Організації Об'єднаних Націй з питань гендерної рівності та розширення прав і можливостей жінок (ООН-жінки) </w:t>
      </w:r>
      <w:r w:rsidR="00115B50" w:rsidRPr="000A54A1">
        <w:rPr>
          <w:rFonts w:ascii="Times New Roman" w:hAnsi="Times New Roman" w:cs="Times New Roman"/>
          <w:sz w:val="28"/>
          <w:szCs w:val="28"/>
        </w:rPr>
        <w:t>а так</w:t>
      </w:r>
      <w:r w:rsidR="001A111D" w:rsidRPr="000A54A1">
        <w:rPr>
          <w:rFonts w:ascii="Times New Roman" w:hAnsi="Times New Roman" w:cs="Times New Roman"/>
          <w:sz w:val="28"/>
          <w:szCs w:val="28"/>
        </w:rPr>
        <w:t>ож</w:t>
      </w:r>
      <w:r w:rsidR="00115B50" w:rsidRPr="000A54A1">
        <w:rPr>
          <w:rFonts w:ascii="Times New Roman" w:hAnsi="Times New Roman" w:cs="Times New Roman"/>
          <w:sz w:val="28"/>
          <w:szCs w:val="28"/>
        </w:rPr>
        <w:t xml:space="preserve"> Світовий</w:t>
      </w:r>
      <w:r w:rsidR="001359AE" w:rsidRPr="000A54A1">
        <w:rPr>
          <w:rFonts w:ascii="Times New Roman" w:hAnsi="Times New Roman" w:cs="Times New Roman"/>
          <w:sz w:val="28"/>
          <w:szCs w:val="28"/>
        </w:rPr>
        <w:t xml:space="preserve"> банк, визнають цю проблему як </w:t>
      </w:r>
      <w:proofErr w:type="spellStart"/>
      <w:r w:rsidR="001359AE" w:rsidRPr="000A54A1">
        <w:rPr>
          <w:rFonts w:ascii="Times New Roman" w:hAnsi="Times New Roman" w:cs="Times New Roman"/>
          <w:sz w:val="28"/>
          <w:szCs w:val="28"/>
        </w:rPr>
        <w:t>пріорітетну</w:t>
      </w:r>
      <w:proofErr w:type="spellEnd"/>
      <w:r w:rsidR="00115B50" w:rsidRPr="000A54A1">
        <w:rPr>
          <w:rFonts w:ascii="Times New Roman" w:hAnsi="Times New Roman" w:cs="Times New Roman"/>
          <w:sz w:val="28"/>
          <w:szCs w:val="28"/>
        </w:rPr>
        <w:t>, що лежить в основі стійкого соціально-економічного розвитку держав.</w:t>
      </w:r>
    </w:p>
    <w:p w:rsidR="00EF35B6" w:rsidRPr="000A54A1" w:rsidRDefault="002A50B1"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Кожне с</w:t>
      </w:r>
      <w:r w:rsidR="001A111D" w:rsidRPr="000A54A1">
        <w:rPr>
          <w:rFonts w:ascii="Times New Roman" w:hAnsi="Times New Roman" w:cs="Times New Roman"/>
          <w:sz w:val="28"/>
          <w:szCs w:val="28"/>
        </w:rPr>
        <w:t xml:space="preserve">успільство </w:t>
      </w:r>
      <w:r w:rsidR="00115B50" w:rsidRPr="000A54A1">
        <w:rPr>
          <w:rFonts w:ascii="Times New Roman" w:hAnsi="Times New Roman" w:cs="Times New Roman"/>
          <w:sz w:val="28"/>
          <w:szCs w:val="28"/>
        </w:rPr>
        <w:t xml:space="preserve">складається з жінок і чоловіків, </w:t>
      </w:r>
      <w:r w:rsidRPr="000A54A1">
        <w:rPr>
          <w:rFonts w:ascii="Times New Roman" w:hAnsi="Times New Roman" w:cs="Times New Roman"/>
          <w:sz w:val="28"/>
          <w:szCs w:val="28"/>
        </w:rPr>
        <w:t>але</w:t>
      </w:r>
      <w:r w:rsidR="00115B50" w:rsidRPr="000A54A1">
        <w:rPr>
          <w:rFonts w:ascii="Times New Roman" w:hAnsi="Times New Roman" w:cs="Times New Roman"/>
          <w:sz w:val="28"/>
          <w:szCs w:val="28"/>
        </w:rPr>
        <w:t xml:space="preserve"> займають</w:t>
      </w:r>
      <w:r w:rsidRPr="000A54A1">
        <w:rPr>
          <w:rFonts w:ascii="Times New Roman" w:hAnsi="Times New Roman" w:cs="Times New Roman"/>
          <w:sz w:val="28"/>
          <w:szCs w:val="28"/>
        </w:rPr>
        <w:t xml:space="preserve"> вони</w:t>
      </w:r>
      <w:r w:rsidR="00115B50" w:rsidRPr="000A54A1">
        <w:rPr>
          <w:rFonts w:ascii="Times New Roman" w:hAnsi="Times New Roman" w:cs="Times New Roman"/>
          <w:sz w:val="28"/>
          <w:szCs w:val="28"/>
        </w:rPr>
        <w:t xml:space="preserve"> в ньому різне місце. Це місце залежить від рівня цивіліз</w:t>
      </w:r>
      <w:r w:rsidR="001A111D" w:rsidRPr="000A54A1">
        <w:rPr>
          <w:rFonts w:ascii="Times New Roman" w:hAnsi="Times New Roman" w:cs="Times New Roman"/>
          <w:sz w:val="28"/>
          <w:szCs w:val="28"/>
        </w:rPr>
        <w:t>ованості</w:t>
      </w:r>
      <w:r w:rsidR="00115B50" w:rsidRPr="000A54A1">
        <w:rPr>
          <w:rFonts w:ascii="Times New Roman" w:hAnsi="Times New Roman" w:cs="Times New Roman"/>
          <w:sz w:val="28"/>
          <w:szCs w:val="28"/>
        </w:rPr>
        <w:t xml:space="preserve"> суспільства. Без вивчення проблем статі неможливо комплексне дослідження людини, демографічних </w:t>
      </w:r>
      <w:r w:rsidR="001A111D" w:rsidRPr="000A54A1">
        <w:rPr>
          <w:rFonts w:ascii="Times New Roman" w:hAnsi="Times New Roman" w:cs="Times New Roman"/>
          <w:sz w:val="28"/>
          <w:szCs w:val="28"/>
        </w:rPr>
        <w:t>змін та їх причин, вважають дослідники згаданих вище організацій.</w:t>
      </w:r>
    </w:p>
    <w:p w:rsidR="00FA63D9" w:rsidRPr="000A54A1" w:rsidRDefault="009D1D6E"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В Україні  в останні роки намітилися певні зрушення в осмисленні проблем гендерної рівності. Про це свідчить, з одного боку, поча</w:t>
      </w:r>
      <w:r w:rsidR="00FA63D9" w:rsidRPr="000A54A1">
        <w:rPr>
          <w:rFonts w:ascii="Times New Roman" w:hAnsi="Times New Roman" w:cs="Times New Roman"/>
          <w:sz w:val="28"/>
          <w:szCs w:val="28"/>
        </w:rPr>
        <w:t>ток</w:t>
      </w:r>
      <w:r w:rsidRPr="000A54A1">
        <w:rPr>
          <w:rFonts w:ascii="Times New Roman" w:hAnsi="Times New Roman" w:cs="Times New Roman"/>
          <w:sz w:val="28"/>
          <w:szCs w:val="28"/>
        </w:rPr>
        <w:t xml:space="preserve"> процес</w:t>
      </w:r>
      <w:r w:rsidR="00FA63D9" w:rsidRPr="000A54A1">
        <w:rPr>
          <w:rFonts w:ascii="Times New Roman" w:hAnsi="Times New Roman" w:cs="Times New Roman"/>
          <w:sz w:val="28"/>
          <w:szCs w:val="28"/>
        </w:rPr>
        <w:t>у</w:t>
      </w:r>
      <w:r w:rsidRPr="000A54A1">
        <w:rPr>
          <w:rFonts w:ascii="Times New Roman" w:hAnsi="Times New Roman" w:cs="Times New Roman"/>
          <w:sz w:val="28"/>
          <w:szCs w:val="28"/>
        </w:rPr>
        <w:t xml:space="preserve"> інтеграції гендерного підходу в науку і політичну практику, з іншого - розвиток жіночого, в тому числі правозахисного руху, різноманітних ініціатив, спрямованих на досягнення рівності між статями. Разом з тим, в силу різних причин, поки рано говорити про значний прогрес у подоланні дискримінації жінок і досягненні гендерної симетрії в різних сферах суспільного життя.</w:t>
      </w:r>
      <w:r w:rsidR="00FA63D9" w:rsidRPr="000A54A1">
        <w:rPr>
          <w:rFonts w:ascii="Times New Roman" w:hAnsi="Times New Roman" w:cs="Times New Roman"/>
          <w:sz w:val="28"/>
          <w:szCs w:val="28"/>
        </w:rPr>
        <w:t xml:space="preserve"> Соціологічні дослідження стверджують, що г</w:t>
      </w:r>
      <w:r w:rsidRPr="000A54A1">
        <w:rPr>
          <w:rFonts w:ascii="Times New Roman" w:hAnsi="Times New Roman" w:cs="Times New Roman"/>
          <w:sz w:val="28"/>
          <w:szCs w:val="28"/>
        </w:rPr>
        <w:t>ендерна проблема не зникла в ХХІ столітті, а навпаки - набула нового витоку через сформованих умов інформаційного розвитку людства.</w:t>
      </w:r>
    </w:p>
    <w:p w:rsidR="009D1D6E" w:rsidRPr="000A54A1" w:rsidRDefault="009D1D6E"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Залишається незаперечним той факт, що, незважаючи на те, що жінки досягли успіхів в політиці, науці, медицині, освіті, управлінні та інших сферах суспільного життя, вони, на жаль, так і не змогли досягти рівності з чоловіками.</w:t>
      </w:r>
    </w:p>
    <w:p w:rsidR="007303DB" w:rsidRDefault="009D1D6E" w:rsidP="00CD1B8E">
      <w:pPr>
        <w:spacing w:after="0"/>
        <w:jc w:val="both"/>
        <w:rPr>
          <w:rFonts w:ascii="Verdana" w:hAnsi="Verdana"/>
          <w:color w:val="929292"/>
          <w:sz w:val="21"/>
          <w:szCs w:val="21"/>
        </w:rPr>
      </w:pPr>
      <w:proofErr w:type="spellStart"/>
      <w:r w:rsidRPr="000A54A1">
        <w:rPr>
          <w:rFonts w:ascii="Times New Roman" w:hAnsi="Times New Roman" w:cs="Times New Roman"/>
          <w:sz w:val="28"/>
          <w:szCs w:val="28"/>
        </w:rPr>
        <w:t>Гендер</w:t>
      </w:r>
      <w:proofErr w:type="spellEnd"/>
      <w:r w:rsidRPr="000A54A1">
        <w:rPr>
          <w:rFonts w:ascii="Times New Roman" w:hAnsi="Times New Roman" w:cs="Times New Roman"/>
          <w:sz w:val="28"/>
          <w:szCs w:val="28"/>
        </w:rPr>
        <w:t xml:space="preserve"> (від </w:t>
      </w:r>
      <w:proofErr w:type="spellStart"/>
      <w:r w:rsidRPr="000A54A1">
        <w:rPr>
          <w:rFonts w:ascii="Times New Roman" w:hAnsi="Times New Roman" w:cs="Times New Roman"/>
          <w:sz w:val="28"/>
          <w:szCs w:val="28"/>
        </w:rPr>
        <w:t>англ</w:t>
      </w:r>
      <w:proofErr w:type="spellEnd"/>
      <w:r w:rsidRPr="000A54A1">
        <w:rPr>
          <w:rFonts w:ascii="Times New Roman" w:hAnsi="Times New Roman" w:cs="Times New Roman"/>
          <w:sz w:val="28"/>
          <w:szCs w:val="28"/>
        </w:rPr>
        <w:t>. «</w:t>
      </w:r>
      <w:proofErr w:type="spellStart"/>
      <w:r w:rsidRPr="000A54A1">
        <w:rPr>
          <w:rFonts w:ascii="Times New Roman" w:hAnsi="Times New Roman" w:cs="Times New Roman"/>
          <w:sz w:val="28"/>
          <w:szCs w:val="28"/>
        </w:rPr>
        <w:t>gender</w:t>
      </w:r>
      <w:proofErr w:type="spellEnd"/>
      <w:r w:rsidRPr="000A54A1">
        <w:rPr>
          <w:rFonts w:ascii="Times New Roman" w:hAnsi="Times New Roman" w:cs="Times New Roman"/>
          <w:sz w:val="28"/>
          <w:szCs w:val="28"/>
        </w:rPr>
        <w:t>» –</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 xml:space="preserve">рід) – соціокультурна, символічна конструкція статі, що покликана визначати конкретний асоціативний зв’язок, забезпечувати </w:t>
      </w:r>
      <w:r w:rsidRPr="000A54A1">
        <w:rPr>
          <w:rFonts w:ascii="Times New Roman" w:hAnsi="Times New Roman" w:cs="Times New Roman"/>
          <w:sz w:val="28"/>
          <w:szCs w:val="28"/>
        </w:rPr>
        <w:lastRenderedPageBreak/>
        <w:t xml:space="preserve">повноцінну комунікацію та підтримувати соціальний порядок. Іншими словами, </w:t>
      </w:r>
      <w:proofErr w:type="spellStart"/>
      <w:r w:rsidRPr="000A54A1">
        <w:rPr>
          <w:rFonts w:ascii="Times New Roman" w:hAnsi="Times New Roman" w:cs="Times New Roman"/>
          <w:sz w:val="28"/>
          <w:szCs w:val="28"/>
        </w:rPr>
        <w:t>ґендер</w:t>
      </w:r>
      <w:proofErr w:type="spellEnd"/>
      <w:r w:rsidRPr="000A54A1">
        <w:rPr>
          <w:rFonts w:ascii="Times New Roman" w:hAnsi="Times New Roman" w:cs="Times New Roman"/>
          <w:sz w:val="28"/>
          <w:szCs w:val="28"/>
        </w:rPr>
        <w:t xml:space="preserve"> –</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це змодельована суспільством та підтримувана соціальними інститутами система цінностей, норм і характеристик чоловічої й жіночої поведінки, стилю життя та способу мислення, ролей та стосунків жінок і чоловіків, набутих ними як особистостями в процесі соціалізації, що насамперед визначається соціальним, політичним, економічним і культурним контекстами буття й фіксує уявлення про жінку та чоловіка залежно від їх статі</w:t>
      </w:r>
      <w:r w:rsidR="00BD6DAF" w:rsidRPr="000A54A1">
        <w:rPr>
          <w:rFonts w:ascii="Times New Roman" w:hAnsi="Times New Roman" w:cs="Times New Roman"/>
          <w:sz w:val="28"/>
          <w:szCs w:val="28"/>
        </w:rPr>
        <w:t xml:space="preserve"> [</w:t>
      </w:r>
      <w:r w:rsidR="0033528C" w:rsidRPr="000A54A1">
        <w:rPr>
          <w:rFonts w:ascii="Times New Roman" w:hAnsi="Times New Roman" w:cs="Times New Roman"/>
          <w:sz w:val="28"/>
          <w:szCs w:val="28"/>
        </w:rPr>
        <w:t>41</w:t>
      </w:r>
      <w:r w:rsidR="00BD6DAF" w:rsidRPr="000A54A1">
        <w:rPr>
          <w:rFonts w:ascii="Times New Roman" w:hAnsi="Times New Roman" w:cs="Times New Roman"/>
          <w:sz w:val="28"/>
          <w:szCs w:val="28"/>
        </w:rPr>
        <w:t>, с. 10 - 29]</w:t>
      </w:r>
      <w:r w:rsidR="00BD6DAF" w:rsidRPr="000A54A1">
        <w:rPr>
          <w:rFonts w:ascii="Verdana" w:hAnsi="Verdana"/>
          <w:sz w:val="21"/>
          <w:szCs w:val="21"/>
        </w:rPr>
        <w:t>.</w:t>
      </w:r>
    </w:p>
    <w:p w:rsidR="00FC5A9D" w:rsidRPr="000A54A1" w:rsidRDefault="009D1D6E" w:rsidP="00CD1B8E">
      <w:pPr>
        <w:spacing w:after="0"/>
        <w:jc w:val="both"/>
        <w:rPr>
          <w:rFonts w:ascii="Verdana" w:hAnsi="Verdana"/>
          <w:color w:val="929292"/>
          <w:sz w:val="21"/>
          <w:szCs w:val="21"/>
        </w:rPr>
      </w:pPr>
      <w:r w:rsidRPr="000A54A1">
        <w:rPr>
          <w:rFonts w:ascii="Times New Roman" w:hAnsi="Times New Roman" w:cs="Times New Roman"/>
          <w:sz w:val="28"/>
          <w:szCs w:val="28"/>
        </w:rPr>
        <w:t>Спочатку термін «</w:t>
      </w:r>
      <w:proofErr w:type="spellStart"/>
      <w:r w:rsidRPr="000A54A1">
        <w:rPr>
          <w:rFonts w:ascii="Times New Roman" w:hAnsi="Times New Roman" w:cs="Times New Roman"/>
          <w:sz w:val="28"/>
          <w:szCs w:val="28"/>
        </w:rPr>
        <w:t>гендер</w:t>
      </w:r>
      <w:proofErr w:type="spellEnd"/>
      <w:r w:rsidRPr="000A54A1">
        <w:rPr>
          <w:rFonts w:ascii="Times New Roman" w:hAnsi="Times New Roman" w:cs="Times New Roman"/>
          <w:sz w:val="28"/>
          <w:szCs w:val="28"/>
        </w:rPr>
        <w:t>» використовувався в лінгвістиці для позначення граматичної категорії «рід».</w:t>
      </w:r>
      <w:r w:rsidR="007303DB">
        <w:rPr>
          <w:rFonts w:ascii="Times New Roman" w:hAnsi="Times New Roman" w:cs="Times New Roman"/>
          <w:sz w:val="28"/>
          <w:szCs w:val="28"/>
        </w:rPr>
        <w:t xml:space="preserve"> </w:t>
      </w:r>
      <w:r w:rsidRPr="000A54A1">
        <w:rPr>
          <w:rFonts w:ascii="Times New Roman" w:hAnsi="Times New Roman" w:cs="Times New Roman"/>
          <w:sz w:val="28"/>
          <w:szCs w:val="28"/>
        </w:rPr>
        <w:t>У соціальних дослідженнях категорія «</w:t>
      </w:r>
      <w:proofErr w:type="spellStart"/>
      <w:r w:rsidRPr="000A54A1">
        <w:rPr>
          <w:rFonts w:ascii="Times New Roman" w:hAnsi="Times New Roman" w:cs="Times New Roman"/>
          <w:sz w:val="28"/>
          <w:szCs w:val="28"/>
        </w:rPr>
        <w:t>гендер</w:t>
      </w:r>
      <w:proofErr w:type="spellEnd"/>
      <w:r w:rsidRPr="000A54A1">
        <w:rPr>
          <w:rFonts w:ascii="Times New Roman" w:hAnsi="Times New Roman" w:cs="Times New Roman"/>
          <w:sz w:val="28"/>
          <w:szCs w:val="28"/>
        </w:rPr>
        <w:t xml:space="preserve">» була введена, щоб замінити домінуючі у суспільних науках поняття статевої ролі та статево-рольового підходу. Ідея розрізнення біологічної та соціальної статі висловлювалася ще у 1935 р. Маргарет </w:t>
      </w:r>
      <w:proofErr w:type="spellStart"/>
      <w:r w:rsidRPr="000A54A1">
        <w:rPr>
          <w:rFonts w:ascii="Times New Roman" w:hAnsi="Times New Roman" w:cs="Times New Roman"/>
          <w:sz w:val="28"/>
          <w:szCs w:val="28"/>
        </w:rPr>
        <w:t>Мід</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Margaret</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Mead</w:t>
      </w:r>
      <w:proofErr w:type="spellEnd"/>
      <w:r w:rsidRPr="000A54A1">
        <w:rPr>
          <w:rFonts w:ascii="Times New Roman" w:hAnsi="Times New Roman" w:cs="Times New Roman"/>
          <w:sz w:val="28"/>
          <w:szCs w:val="28"/>
        </w:rPr>
        <w:t xml:space="preserve">) у книзі «Стать і темперамент у трьох примітивних суспільствах». Але сам термін увійшов у широкий вжиток у західній науці в 1970-х рр. (у вітчизняній науці – в 1990-х рр.) завдяки працям американського вченого Роберта </w:t>
      </w:r>
      <w:proofErr w:type="spellStart"/>
      <w:r w:rsidRPr="000A54A1">
        <w:rPr>
          <w:rFonts w:ascii="Times New Roman" w:hAnsi="Times New Roman" w:cs="Times New Roman"/>
          <w:sz w:val="28"/>
          <w:szCs w:val="28"/>
        </w:rPr>
        <w:t>Джессі</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Столлера</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Robert</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Jesse</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Stoller</w:t>
      </w:r>
      <w:proofErr w:type="spellEnd"/>
      <w:r w:rsidRPr="000A54A1">
        <w:rPr>
          <w:rFonts w:ascii="Times New Roman" w:hAnsi="Times New Roman" w:cs="Times New Roman"/>
          <w:sz w:val="28"/>
          <w:szCs w:val="28"/>
        </w:rPr>
        <w:t xml:space="preserve">). Він виступив на конгресі психоаналітиків у Стокгольмі з доповіддю про поняття </w:t>
      </w:r>
      <w:proofErr w:type="spellStart"/>
      <w:r w:rsidRPr="000A54A1">
        <w:rPr>
          <w:rFonts w:ascii="Times New Roman" w:hAnsi="Times New Roman" w:cs="Times New Roman"/>
          <w:sz w:val="28"/>
          <w:szCs w:val="28"/>
        </w:rPr>
        <w:t>соціостатевої</w:t>
      </w:r>
      <w:proofErr w:type="spellEnd"/>
      <w:r w:rsidRPr="000A54A1">
        <w:rPr>
          <w:rFonts w:ascii="Times New Roman" w:hAnsi="Times New Roman" w:cs="Times New Roman"/>
          <w:sz w:val="28"/>
          <w:szCs w:val="28"/>
        </w:rPr>
        <w:t xml:space="preserve"> або, як він назвав її, гендерної самосвідомості, поклавши початок вивченню процесів гендерної ідентифікації та гендерної соціалізації. </w:t>
      </w:r>
      <w:proofErr w:type="spellStart"/>
      <w:r w:rsidRPr="000A54A1">
        <w:rPr>
          <w:rFonts w:ascii="Times New Roman" w:hAnsi="Times New Roman" w:cs="Times New Roman"/>
          <w:sz w:val="28"/>
          <w:szCs w:val="28"/>
        </w:rPr>
        <w:t>Столлер</w:t>
      </w:r>
      <w:proofErr w:type="spellEnd"/>
      <w:r w:rsidRPr="000A54A1">
        <w:rPr>
          <w:rFonts w:ascii="Times New Roman" w:hAnsi="Times New Roman" w:cs="Times New Roman"/>
          <w:sz w:val="28"/>
          <w:szCs w:val="28"/>
        </w:rPr>
        <w:t xml:space="preserve"> вперше позначив відмінність понять статі та </w:t>
      </w:r>
      <w:proofErr w:type="spellStart"/>
      <w:r w:rsidRPr="000A54A1">
        <w:rPr>
          <w:rFonts w:ascii="Times New Roman" w:hAnsi="Times New Roman" w:cs="Times New Roman"/>
          <w:sz w:val="28"/>
          <w:szCs w:val="28"/>
        </w:rPr>
        <w:t>гендеру</w:t>
      </w:r>
      <w:proofErr w:type="spellEnd"/>
      <w:r w:rsidRPr="000A54A1">
        <w:rPr>
          <w:rFonts w:ascii="Times New Roman" w:hAnsi="Times New Roman" w:cs="Times New Roman"/>
          <w:sz w:val="28"/>
          <w:szCs w:val="28"/>
        </w:rPr>
        <w:t xml:space="preserve">. Його концепція будувалася на поділі біологічного і культурного: вивчення статі, вважав </w:t>
      </w:r>
      <w:proofErr w:type="spellStart"/>
      <w:r w:rsidRPr="000A54A1">
        <w:rPr>
          <w:rFonts w:ascii="Times New Roman" w:hAnsi="Times New Roman" w:cs="Times New Roman"/>
          <w:sz w:val="28"/>
          <w:szCs w:val="28"/>
        </w:rPr>
        <w:t>Столлер</w:t>
      </w:r>
      <w:proofErr w:type="spellEnd"/>
      <w:r w:rsidRPr="000A54A1">
        <w:rPr>
          <w:rFonts w:ascii="Times New Roman" w:hAnsi="Times New Roman" w:cs="Times New Roman"/>
          <w:sz w:val="28"/>
          <w:szCs w:val="28"/>
        </w:rPr>
        <w:t xml:space="preserve">, є предметною галуззю біології та фізіології, а аналіз </w:t>
      </w:r>
      <w:proofErr w:type="spellStart"/>
      <w:r w:rsidRPr="000A54A1">
        <w:rPr>
          <w:rFonts w:ascii="Times New Roman" w:hAnsi="Times New Roman" w:cs="Times New Roman"/>
          <w:sz w:val="28"/>
          <w:szCs w:val="28"/>
        </w:rPr>
        <w:t>гендеру</w:t>
      </w:r>
      <w:proofErr w:type="spellEnd"/>
      <w:r w:rsidRPr="000A54A1">
        <w:rPr>
          <w:rFonts w:ascii="Times New Roman" w:hAnsi="Times New Roman" w:cs="Times New Roman"/>
          <w:sz w:val="28"/>
          <w:szCs w:val="28"/>
        </w:rPr>
        <w:t xml:space="preserve"> може бути розглянутий як предметна галузь досліджень психологів і соціологів, аналізу культурно-історичних явищ</w:t>
      </w:r>
      <w:r w:rsidR="00BD6DAF" w:rsidRPr="000A54A1">
        <w:rPr>
          <w:rFonts w:ascii="Times New Roman" w:hAnsi="Times New Roman" w:cs="Times New Roman"/>
          <w:sz w:val="28"/>
          <w:szCs w:val="28"/>
        </w:rPr>
        <w:t xml:space="preserve"> [</w:t>
      </w:r>
      <w:r w:rsidR="0033528C" w:rsidRPr="000A54A1">
        <w:rPr>
          <w:rFonts w:ascii="Times New Roman" w:hAnsi="Times New Roman" w:cs="Times New Roman"/>
          <w:sz w:val="28"/>
          <w:szCs w:val="28"/>
        </w:rPr>
        <w:t>56</w:t>
      </w:r>
      <w:r w:rsidR="00BD6DAF" w:rsidRPr="000A54A1">
        <w:rPr>
          <w:rFonts w:ascii="Times New Roman" w:hAnsi="Times New Roman" w:cs="Times New Roman"/>
          <w:sz w:val="28"/>
          <w:szCs w:val="28"/>
        </w:rPr>
        <w:t>, с. 148 - 152].</w:t>
      </w:r>
    </w:p>
    <w:p w:rsidR="00FC5A9D" w:rsidRPr="000A54A1" w:rsidRDefault="00FC5A9D"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З цього випливає, що т</w:t>
      </w:r>
      <w:r w:rsidR="009D1D6E" w:rsidRPr="000A54A1">
        <w:rPr>
          <w:rFonts w:ascii="Times New Roman" w:hAnsi="Times New Roman" w:cs="Times New Roman"/>
          <w:sz w:val="28"/>
          <w:szCs w:val="28"/>
        </w:rPr>
        <w:t>ермін «</w:t>
      </w:r>
      <w:proofErr w:type="spellStart"/>
      <w:r w:rsidR="009D1D6E" w:rsidRPr="000A54A1">
        <w:rPr>
          <w:rFonts w:ascii="Times New Roman" w:hAnsi="Times New Roman" w:cs="Times New Roman"/>
          <w:sz w:val="28"/>
          <w:szCs w:val="28"/>
        </w:rPr>
        <w:t>гендер</w:t>
      </w:r>
      <w:proofErr w:type="spellEnd"/>
      <w:r w:rsidR="009D1D6E" w:rsidRPr="000A54A1">
        <w:rPr>
          <w:rFonts w:ascii="Times New Roman" w:hAnsi="Times New Roman" w:cs="Times New Roman"/>
          <w:sz w:val="28"/>
          <w:szCs w:val="28"/>
        </w:rPr>
        <w:t xml:space="preserve">» відображає певні </w:t>
      </w:r>
      <w:r w:rsidRPr="000A54A1">
        <w:rPr>
          <w:rFonts w:ascii="Times New Roman" w:hAnsi="Times New Roman" w:cs="Times New Roman"/>
          <w:sz w:val="28"/>
          <w:szCs w:val="28"/>
        </w:rPr>
        <w:t xml:space="preserve">соціальні </w:t>
      </w:r>
      <w:r w:rsidR="009D1D6E" w:rsidRPr="000A54A1">
        <w:rPr>
          <w:rFonts w:ascii="Times New Roman" w:hAnsi="Times New Roman" w:cs="Times New Roman"/>
          <w:sz w:val="28"/>
          <w:szCs w:val="28"/>
        </w:rPr>
        <w:t>відмінності між чоловіками і жінками. У різних суспільствах і культурах вони різні і змінюються в часі. Однак, термін «</w:t>
      </w:r>
      <w:proofErr w:type="spellStart"/>
      <w:r w:rsidR="009D1D6E" w:rsidRPr="000A54A1">
        <w:rPr>
          <w:rFonts w:ascii="Times New Roman" w:hAnsi="Times New Roman" w:cs="Times New Roman"/>
          <w:sz w:val="28"/>
          <w:szCs w:val="28"/>
        </w:rPr>
        <w:t>гендер</w:t>
      </w:r>
      <w:proofErr w:type="spellEnd"/>
      <w:r w:rsidR="009D1D6E" w:rsidRPr="000A54A1">
        <w:rPr>
          <w:rFonts w:ascii="Times New Roman" w:hAnsi="Times New Roman" w:cs="Times New Roman"/>
          <w:sz w:val="28"/>
          <w:szCs w:val="28"/>
        </w:rPr>
        <w:t xml:space="preserve">» не </w:t>
      </w:r>
      <w:r w:rsidRPr="000A54A1">
        <w:rPr>
          <w:rFonts w:ascii="Times New Roman" w:hAnsi="Times New Roman" w:cs="Times New Roman"/>
          <w:sz w:val="28"/>
          <w:szCs w:val="28"/>
        </w:rPr>
        <w:t>тотожний</w:t>
      </w:r>
      <w:r w:rsidR="009D1D6E" w:rsidRPr="000A54A1">
        <w:rPr>
          <w:rFonts w:ascii="Times New Roman" w:hAnsi="Times New Roman" w:cs="Times New Roman"/>
          <w:sz w:val="28"/>
          <w:szCs w:val="28"/>
        </w:rPr>
        <w:t xml:space="preserve"> з терміном «стать», що</w:t>
      </w:r>
      <w:r w:rsidRPr="000A54A1">
        <w:rPr>
          <w:rFonts w:ascii="Times New Roman" w:hAnsi="Times New Roman" w:cs="Times New Roman"/>
          <w:sz w:val="28"/>
          <w:szCs w:val="28"/>
        </w:rPr>
        <w:t xml:space="preserve"> означає сукупність анатомо-фізіологічних ознак організму, що забезпечує відтворення потомства і дозволяє розрізняти у більшості організмів чоловічі й жіночі особини</w:t>
      </w:r>
      <w:r w:rsidR="00576710" w:rsidRPr="000A54A1">
        <w:rPr>
          <w:rFonts w:ascii="Times New Roman" w:hAnsi="Times New Roman" w:cs="Times New Roman"/>
          <w:sz w:val="28"/>
          <w:szCs w:val="28"/>
        </w:rPr>
        <w:t xml:space="preserve"> [</w:t>
      </w:r>
      <w:r w:rsidR="0033528C" w:rsidRPr="000A54A1">
        <w:rPr>
          <w:rFonts w:ascii="Times New Roman" w:hAnsi="Times New Roman" w:cs="Times New Roman"/>
          <w:sz w:val="28"/>
          <w:szCs w:val="28"/>
        </w:rPr>
        <w:t>50</w:t>
      </w:r>
      <w:r w:rsidR="00576710" w:rsidRPr="000A54A1">
        <w:rPr>
          <w:rFonts w:ascii="Times New Roman" w:hAnsi="Times New Roman" w:cs="Times New Roman"/>
          <w:sz w:val="28"/>
          <w:szCs w:val="28"/>
        </w:rPr>
        <w:t>, с. 612]</w:t>
      </w:r>
    </w:p>
    <w:p w:rsidR="009D1D6E" w:rsidRPr="000A54A1" w:rsidRDefault="00FC5A9D"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З тлумачення випливає, що стать </w:t>
      </w:r>
      <w:r w:rsidR="00DB1BB2" w:rsidRPr="000A54A1">
        <w:rPr>
          <w:rFonts w:ascii="Times New Roman" w:hAnsi="Times New Roman" w:cs="Times New Roman"/>
          <w:sz w:val="28"/>
          <w:szCs w:val="28"/>
        </w:rPr>
        <w:t xml:space="preserve">– це суто </w:t>
      </w:r>
      <w:r w:rsidR="009D1D6E" w:rsidRPr="000A54A1">
        <w:rPr>
          <w:rFonts w:ascii="Times New Roman" w:hAnsi="Times New Roman" w:cs="Times New Roman"/>
          <w:sz w:val="28"/>
          <w:szCs w:val="28"/>
        </w:rPr>
        <w:t xml:space="preserve">біологічні відмінності між чоловіками і жінками, які </w:t>
      </w:r>
      <w:r w:rsidR="00DB1BB2" w:rsidRPr="000A54A1">
        <w:rPr>
          <w:rFonts w:ascii="Times New Roman" w:hAnsi="Times New Roman" w:cs="Times New Roman"/>
          <w:sz w:val="28"/>
          <w:szCs w:val="28"/>
        </w:rPr>
        <w:t xml:space="preserve">є </w:t>
      </w:r>
      <w:r w:rsidR="009D1D6E" w:rsidRPr="000A54A1">
        <w:rPr>
          <w:rFonts w:ascii="Times New Roman" w:hAnsi="Times New Roman" w:cs="Times New Roman"/>
          <w:sz w:val="28"/>
          <w:szCs w:val="28"/>
        </w:rPr>
        <w:t xml:space="preserve">універсальні </w:t>
      </w:r>
      <w:r w:rsidR="00DB1BB2" w:rsidRPr="000A54A1">
        <w:rPr>
          <w:rFonts w:ascii="Times New Roman" w:hAnsi="Times New Roman" w:cs="Times New Roman"/>
          <w:sz w:val="28"/>
          <w:szCs w:val="28"/>
        </w:rPr>
        <w:t>та не можуть змінювати свої природу</w:t>
      </w:r>
      <w:r w:rsidRPr="000A54A1">
        <w:rPr>
          <w:rFonts w:ascii="Times New Roman" w:hAnsi="Times New Roman" w:cs="Times New Roman"/>
          <w:sz w:val="28"/>
          <w:szCs w:val="28"/>
        </w:rPr>
        <w:t>. А</w:t>
      </w:r>
      <w:r w:rsidR="009D1D6E" w:rsidRPr="000A54A1">
        <w:rPr>
          <w:rFonts w:ascii="Times New Roman" w:hAnsi="Times New Roman" w:cs="Times New Roman"/>
          <w:sz w:val="28"/>
          <w:szCs w:val="28"/>
        </w:rPr>
        <w:t xml:space="preserve"> </w:t>
      </w:r>
      <w:proofErr w:type="spellStart"/>
      <w:r w:rsidR="009D1D6E" w:rsidRPr="000A54A1">
        <w:rPr>
          <w:rFonts w:ascii="Times New Roman" w:hAnsi="Times New Roman" w:cs="Times New Roman"/>
          <w:sz w:val="28"/>
          <w:szCs w:val="28"/>
        </w:rPr>
        <w:t>гендер</w:t>
      </w:r>
      <w:proofErr w:type="spellEnd"/>
      <w:r w:rsidRPr="000A54A1">
        <w:rPr>
          <w:rFonts w:ascii="Times New Roman" w:hAnsi="Times New Roman" w:cs="Times New Roman"/>
          <w:sz w:val="28"/>
          <w:szCs w:val="28"/>
        </w:rPr>
        <w:t>, в свою чергу,</w:t>
      </w:r>
      <w:r w:rsidR="009D1D6E" w:rsidRPr="000A54A1">
        <w:rPr>
          <w:rFonts w:ascii="Times New Roman" w:hAnsi="Times New Roman" w:cs="Times New Roman"/>
          <w:sz w:val="28"/>
          <w:szCs w:val="28"/>
        </w:rPr>
        <w:t xml:space="preserve"> характеризує </w:t>
      </w:r>
      <w:r w:rsidR="00DB0911" w:rsidRPr="000A54A1">
        <w:rPr>
          <w:rFonts w:ascii="Times New Roman" w:hAnsi="Times New Roman" w:cs="Times New Roman"/>
          <w:sz w:val="28"/>
          <w:szCs w:val="28"/>
        </w:rPr>
        <w:t>розрізнення</w:t>
      </w:r>
      <w:r w:rsidR="009D1D6E" w:rsidRPr="000A54A1">
        <w:rPr>
          <w:rFonts w:ascii="Times New Roman" w:hAnsi="Times New Roman" w:cs="Times New Roman"/>
          <w:sz w:val="28"/>
          <w:szCs w:val="28"/>
        </w:rPr>
        <w:t xml:space="preserve"> рол</w:t>
      </w:r>
      <w:r w:rsidR="00DB0911" w:rsidRPr="000A54A1">
        <w:rPr>
          <w:rFonts w:ascii="Times New Roman" w:hAnsi="Times New Roman" w:cs="Times New Roman"/>
          <w:sz w:val="28"/>
          <w:szCs w:val="28"/>
        </w:rPr>
        <w:t>ей</w:t>
      </w:r>
      <w:r w:rsidR="00DB1BB2" w:rsidRPr="000A54A1">
        <w:rPr>
          <w:rFonts w:ascii="Times New Roman" w:hAnsi="Times New Roman" w:cs="Times New Roman"/>
          <w:sz w:val="28"/>
          <w:szCs w:val="28"/>
        </w:rPr>
        <w:t>, обов’язків</w:t>
      </w:r>
      <w:r w:rsidR="009D1D6E" w:rsidRPr="000A54A1">
        <w:rPr>
          <w:rFonts w:ascii="Times New Roman" w:hAnsi="Times New Roman" w:cs="Times New Roman"/>
          <w:sz w:val="28"/>
          <w:szCs w:val="28"/>
        </w:rPr>
        <w:t>, обмежен</w:t>
      </w:r>
      <w:r w:rsidR="00DB1BB2" w:rsidRPr="000A54A1">
        <w:rPr>
          <w:rFonts w:ascii="Times New Roman" w:hAnsi="Times New Roman" w:cs="Times New Roman"/>
          <w:sz w:val="28"/>
          <w:szCs w:val="28"/>
        </w:rPr>
        <w:t>ь</w:t>
      </w:r>
      <w:r w:rsidR="009D1D6E" w:rsidRPr="000A54A1">
        <w:rPr>
          <w:rFonts w:ascii="Times New Roman" w:hAnsi="Times New Roman" w:cs="Times New Roman"/>
          <w:sz w:val="28"/>
          <w:szCs w:val="28"/>
        </w:rPr>
        <w:t>, можливост</w:t>
      </w:r>
      <w:r w:rsidR="00DB0911" w:rsidRPr="000A54A1">
        <w:rPr>
          <w:rFonts w:ascii="Times New Roman" w:hAnsi="Times New Roman" w:cs="Times New Roman"/>
          <w:sz w:val="28"/>
          <w:szCs w:val="28"/>
        </w:rPr>
        <w:t>ей</w:t>
      </w:r>
      <w:r w:rsidR="009D1D6E" w:rsidRPr="000A54A1">
        <w:rPr>
          <w:rFonts w:ascii="Times New Roman" w:hAnsi="Times New Roman" w:cs="Times New Roman"/>
          <w:sz w:val="28"/>
          <w:szCs w:val="28"/>
        </w:rPr>
        <w:t xml:space="preserve"> і </w:t>
      </w:r>
      <w:r w:rsidR="00DB1BB2" w:rsidRPr="000A54A1">
        <w:rPr>
          <w:rFonts w:ascii="Times New Roman" w:hAnsi="Times New Roman" w:cs="Times New Roman"/>
          <w:sz w:val="28"/>
          <w:szCs w:val="28"/>
        </w:rPr>
        <w:t>відповідальності</w:t>
      </w:r>
      <w:r w:rsidR="009D1D6E" w:rsidRPr="000A54A1">
        <w:rPr>
          <w:rFonts w:ascii="Times New Roman" w:hAnsi="Times New Roman" w:cs="Times New Roman"/>
          <w:sz w:val="28"/>
          <w:szCs w:val="28"/>
        </w:rPr>
        <w:t xml:space="preserve"> жінок і чоловіків у всіх областях</w:t>
      </w:r>
      <w:r w:rsidR="00DB1BB2" w:rsidRPr="000A54A1">
        <w:rPr>
          <w:rFonts w:ascii="Times New Roman" w:hAnsi="Times New Roman" w:cs="Times New Roman"/>
          <w:sz w:val="28"/>
          <w:szCs w:val="28"/>
        </w:rPr>
        <w:t xml:space="preserve"> життєдіяльності і в будь-якому соціальному значенні</w:t>
      </w:r>
      <w:r w:rsidR="009D1D6E" w:rsidRPr="000A54A1">
        <w:rPr>
          <w:rFonts w:ascii="Times New Roman" w:hAnsi="Times New Roman" w:cs="Times New Roman"/>
          <w:sz w:val="28"/>
          <w:szCs w:val="28"/>
        </w:rPr>
        <w:t>.</w:t>
      </w:r>
    </w:p>
    <w:p w:rsidR="00077DFA" w:rsidRPr="000A54A1" w:rsidRDefault="00DB1BB2"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Філософ </w:t>
      </w:r>
      <w:proofErr w:type="spellStart"/>
      <w:r w:rsidRPr="000A54A1">
        <w:rPr>
          <w:rFonts w:ascii="Times New Roman" w:hAnsi="Times New Roman" w:cs="Times New Roman"/>
          <w:sz w:val="28"/>
          <w:szCs w:val="28"/>
        </w:rPr>
        <w:t>Шишлова</w:t>
      </w:r>
      <w:proofErr w:type="spellEnd"/>
      <w:r w:rsidRPr="000A54A1">
        <w:rPr>
          <w:rFonts w:ascii="Times New Roman" w:hAnsi="Times New Roman" w:cs="Times New Roman"/>
          <w:sz w:val="28"/>
          <w:szCs w:val="28"/>
        </w:rPr>
        <w:t xml:space="preserve"> Катерина Едуардівна у своїй праці наголошує, що г</w:t>
      </w:r>
      <w:r w:rsidR="00077DFA" w:rsidRPr="000A54A1">
        <w:rPr>
          <w:rFonts w:ascii="Times New Roman" w:hAnsi="Times New Roman" w:cs="Times New Roman"/>
          <w:sz w:val="28"/>
          <w:szCs w:val="28"/>
        </w:rPr>
        <w:t xml:space="preserve">ендерна рівність означає використання рівних прав і можливостей чоловіків і жінок, хлопчиків і дівчаток, а також однакового відношення у всіх сферах життєдіяльності. Гендерна рівність полягає в тому, що права, обов'язки, соціальний статус людини і його доступ до ресурсів не залежать від того, чи був він народжений чоловіком або жінкою. </w:t>
      </w:r>
    </w:p>
    <w:p w:rsidR="00077DFA" w:rsidRPr="000A54A1" w:rsidRDefault="00077DFA"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Гендерна рівність передбачає, що всі чоловіки і жінки вільні у виборі особистих здібностей, які вони хочуть розвивати, і в прийнятті життєвих рішень без обмежень, створених стереотипами і забобонами щодо гендерних ролей або характеристики чоловіків і жінок. В контексті гідної праці гендерна рівність включає рівні можливості і ставлення, рівну оплату праці, доступ до безпечного і здорового робочого середовища, рівність у майнових та немайнових правах, рівність в асоціаціях і колективних договорах, рівність в досягненні відчутного кар'єрного росту, охорону материнства, баланс між роботою і сім'єю, справедлив</w:t>
      </w:r>
      <w:r w:rsidR="005352EC" w:rsidRPr="000A54A1">
        <w:rPr>
          <w:rFonts w:ascii="Times New Roman" w:hAnsi="Times New Roman" w:cs="Times New Roman"/>
          <w:sz w:val="28"/>
          <w:szCs w:val="28"/>
        </w:rPr>
        <w:t>ий і для чоловіків, і для жінок [</w:t>
      </w:r>
      <w:r w:rsidR="0033528C" w:rsidRPr="000A54A1">
        <w:rPr>
          <w:rFonts w:ascii="Times New Roman" w:hAnsi="Times New Roman" w:cs="Times New Roman"/>
          <w:sz w:val="28"/>
          <w:szCs w:val="28"/>
        </w:rPr>
        <w:t>56</w:t>
      </w:r>
      <w:r w:rsidR="005352EC" w:rsidRPr="000A54A1">
        <w:rPr>
          <w:rFonts w:ascii="Times New Roman" w:hAnsi="Times New Roman" w:cs="Times New Roman"/>
          <w:sz w:val="28"/>
          <w:szCs w:val="28"/>
        </w:rPr>
        <w:t>, с. 235].</w:t>
      </w:r>
    </w:p>
    <w:p w:rsidR="00F10A50" w:rsidRPr="000A54A1" w:rsidRDefault="00077DFA"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Рівність прав і рівні можливості жінок і чоловіків та рівні можливості для їх реалізації - це охоронювані права і можливості діяти певним чином, що забезпечуються державою, адже відповідно до статті 23 Конституції України: «кожна людина має право на вільний розвиток своєї особистості, якщо при цьому не порушують</w:t>
      </w:r>
      <w:r w:rsidR="005352EC" w:rsidRPr="000A54A1">
        <w:rPr>
          <w:rFonts w:ascii="Times New Roman" w:hAnsi="Times New Roman" w:cs="Times New Roman"/>
          <w:sz w:val="28"/>
          <w:szCs w:val="28"/>
        </w:rPr>
        <w:t>ся права і свободи інших людей» [7, с. 19].</w:t>
      </w:r>
    </w:p>
    <w:p w:rsidR="00B33DCC" w:rsidRDefault="00B33DCC" w:rsidP="000D2A3A">
      <w:pPr>
        <w:ind w:firstLine="0"/>
        <w:jc w:val="both"/>
        <w:rPr>
          <w:rFonts w:ascii="Times New Roman" w:hAnsi="Times New Roman" w:cs="Times New Roman"/>
          <w:sz w:val="28"/>
          <w:szCs w:val="28"/>
        </w:rPr>
      </w:pPr>
    </w:p>
    <w:p w:rsidR="007303DB" w:rsidRDefault="007303DB" w:rsidP="000D2A3A">
      <w:pPr>
        <w:ind w:firstLine="0"/>
        <w:jc w:val="both"/>
        <w:rPr>
          <w:rFonts w:ascii="Times New Roman" w:hAnsi="Times New Roman" w:cs="Times New Roman"/>
          <w:sz w:val="28"/>
          <w:szCs w:val="28"/>
        </w:rPr>
      </w:pPr>
    </w:p>
    <w:p w:rsidR="007303DB" w:rsidRDefault="007303DB" w:rsidP="000D2A3A">
      <w:pPr>
        <w:ind w:firstLine="0"/>
        <w:jc w:val="both"/>
        <w:rPr>
          <w:rFonts w:ascii="Times New Roman" w:hAnsi="Times New Roman" w:cs="Times New Roman"/>
          <w:sz w:val="28"/>
          <w:szCs w:val="28"/>
        </w:rPr>
      </w:pPr>
    </w:p>
    <w:p w:rsidR="007303DB" w:rsidRPr="000A54A1" w:rsidRDefault="007303DB" w:rsidP="000D2A3A">
      <w:pPr>
        <w:ind w:firstLine="0"/>
        <w:jc w:val="both"/>
        <w:rPr>
          <w:rFonts w:ascii="Times New Roman" w:hAnsi="Times New Roman" w:cs="Times New Roman"/>
          <w:sz w:val="28"/>
          <w:szCs w:val="28"/>
        </w:rPr>
      </w:pPr>
    </w:p>
    <w:p w:rsidR="00B62514" w:rsidRDefault="00A967C0" w:rsidP="00CD1B8E">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 xml:space="preserve">2.2. Реалізація кадрової політики </w:t>
      </w:r>
      <w:r w:rsidR="00212434" w:rsidRPr="000A54A1">
        <w:rPr>
          <w:rFonts w:ascii="Times New Roman" w:hAnsi="Times New Roman" w:cs="Times New Roman"/>
          <w:b/>
          <w:sz w:val="28"/>
          <w:szCs w:val="28"/>
        </w:rPr>
        <w:t>в</w:t>
      </w:r>
      <w:r w:rsidRPr="000A54A1">
        <w:rPr>
          <w:rFonts w:ascii="Times New Roman" w:hAnsi="Times New Roman" w:cs="Times New Roman"/>
          <w:b/>
          <w:sz w:val="28"/>
          <w:szCs w:val="28"/>
        </w:rPr>
        <w:t xml:space="preserve"> контексті рівності громадян</w:t>
      </w:r>
    </w:p>
    <w:p w:rsidR="007303DB" w:rsidRPr="000A54A1" w:rsidRDefault="007303DB" w:rsidP="00CD1B8E">
      <w:pPr>
        <w:spacing w:after="0"/>
        <w:jc w:val="center"/>
        <w:rPr>
          <w:rFonts w:ascii="Times New Roman" w:hAnsi="Times New Roman" w:cs="Times New Roman"/>
          <w:b/>
          <w:sz w:val="28"/>
          <w:szCs w:val="28"/>
        </w:rPr>
      </w:pPr>
    </w:p>
    <w:p w:rsidR="00A967C0" w:rsidRPr="000A54A1" w:rsidRDefault="00A967C0"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На сьогоднішній день роль жінок в економічній сфері займає значне місце. Майже у всіх регіонах світу частка жінок у загальній чисельності робочої сили зростає. Добровільно або в силу економічної необхідності все більше число жінок стають повністю зайнятими.</w:t>
      </w:r>
    </w:p>
    <w:p w:rsidR="00A967C0" w:rsidRPr="000A54A1" w:rsidRDefault="00A967C0"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У період кардинальних змін з початку 90-х років (і до теперішнього часу) українські жінки виявилися в більш складному становищі, ніж чоловіки. Виникли зміни в соціальних позиціях чоловіків і жінок. Особливо добре це помітно на прикладі зайнятості жінок.</w:t>
      </w:r>
    </w:p>
    <w:p w:rsidR="00A967C0" w:rsidRPr="000A54A1" w:rsidRDefault="00A967C0"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Проблеми дискримінації жінок при наймі на роботу, їх право на справедливу і рівну оплату праці за рівноцінну працю в порівнянні з чоловіками, створення сприятливих умов праці, а також економічних і соціальних гарантій для успішного поєднання трудових функцій і материнства залишаються незмінно актуальними. У той же час, не дивлячись на масштабні демократичні зміни в Україні в кінці XX - початку ХХІ ст. які істотно змінили як становище жінок, так і ставлення до них з боку суспільства, головна проблема жінок - поєднання сімейних і </w:t>
      </w:r>
      <w:proofErr w:type="spellStart"/>
      <w:r w:rsidRPr="000A54A1">
        <w:rPr>
          <w:rFonts w:ascii="Times New Roman" w:hAnsi="Times New Roman" w:cs="Times New Roman"/>
          <w:sz w:val="28"/>
          <w:szCs w:val="28"/>
        </w:rPr>
        <w:t>позасімейних</w:t>
      </w:r>
      <w:proofErr w:type="spellEnd"/>
      <w:r w:rsidRPr="000A54A1">
        <w:rPr>
          <w:rFonts w:ascii="Times New Roman" w:hAnsi="Times New Roman" w:cs="Times New Roman"/>
          <w:sz w:val="28"/>
          <w:szCs w:val="28"/>
        </w:rPr>
        <w:t>, мат</w:t>
      </w:r>
      <w:r w:rsidR="004C3A69" w:rsidRPr="000A54A1">
        <w:rPr>
          <w:rFonts w:ascii="Times New Roman" w:hAnsi="Times New Roman" w:cs="Times New Roman"/>
          <w:sz w:val="28"/>
          <w:szCs w:val="28"/>
        </w:rPr>
        <w:t xml:space="preserve">еринських і трудових обов'язків [40, с. 32]. </w:t>
      </w:r>
    </w:p>
    <w:p w:rsidR="005A01AA" w:rsidRPr="000A54A1" w:rsidRDefault="00A967C0"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Кожен має рівні можливості для реалізації своїх трудових прав. Ніхто не може бути обмежений у трудових правах і свободах або отримувати будь-які переваги в залежності від статі, раси, кольору шкіри, національності, мови, походження, майнового, сімейного, соціального і посадового становища, віку, місця проживання, ставлення до релігії, політичних переконань, належності або неналежності до громадських об'єднань, а також від інших обставин, не пов'язаних з діловими якостями працівника</w:t>
      </w:r>
      <w:r w:rsidR="005A01AA" w:rsidRPr="000A54A1">
        <w:rPr>
          <w:rFonts w:ascii="Times New Roman" w:hAnsi="Times New Roman" w:cs="Times New Roman"/>
          <w:sz w:val="28"/>
          <w:szCs w:val="28"/>
        </w:rPr>
        <w:t xml:space="preserve"> [7, с. 18-50].</w:t>
      </w:r>
    </w:p>
    <w:p w:rsidR="008C35F3" w:rsidRPr="000A54A1" w:rsidRDefault="008C35F3"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Конституція України відкриває перед державою та жінками України широку сферу можливостей щодо захисту своїх прав та свобод. Оскільки норми розділу ІІ Конституції подекуди дослівно повторюють зміст міжнародно-правових актів (зокрема – Загальної декларації прав людини). На даний час норми розділу І та ІІ Конституції, у яких закріплені основні права людини і громадянина, неможливо </w:t>
      </w:r>
      <w:r w:rsidRPr="000A54A1">
        <w:rPr>
          <w:rFonts w:ascii="Times New Roman" w:hAnsi="Times New Roman" w:cs="Times New Roman"/>
          <w:sz w:val="28"/>
          <w:szCs w:val="28"/>
        </w:rPr>
        <w:lastRenderedPageBreak/>
        <w:t>визнати навіть теоретично такими, що не відповідають базовим міжнародно-правовим актам, оскільки прийняттю її передувала довга робота по вивченню міжнародно-правових актів та досвіду інших держав у галузі регулювання прав людини та громадянина</w:t>
      </w:r>
      <w:r w:rsidR="0033528C" w:rsidRPr="000A54A1">
        <w:rPr>
          <w:rFonts w:ascii="Times New Roman" w:hAnsi="Times New Roman" w:cs="Times New Roman"/>
          <w:color w:val="FF0000"/>
          <w:sz w:val="28"/>
          <w:szCs w:val="28"/>
        </w:rPr>
        <w:t xml:space="preserve"> </w:t>
      </w:r>
      <w:r w:rsidR="0033528C" w:rsidRPr="000A54A1">
        <w:rPr>
          <w:rFonts w:ascii="Times New Roman" w:hAnsi="Times New Roman" w:cs="Times New Roman"/>
          <w:sz w:val="28"/>
          <w:szCs w:val="28"/>
        </w:rPr>
        <w:t>[40, с. 50].</w:t>
      </w:r>
    </w:p>
    <w:p w:rsidR="00CD1B8E" w:rsidRDefault="004C3A69"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Необхідно зазначити, що п</w:t>
      </w:r>
      <w:r w:rsidR="008C35F3" w:rsidRPr="000A54A1">
        <w:rPr>
          <w:rFonts w:ascii="Times New Roman" w:hAnsi="Times New Roman" w:cs="Times New Roman"/>
          <w:sz w:val="28"/>
          <w:szCs w:val="28"/>
        </w:rPr>
        <w:t>ринцип рівних прав чоловіків та жінок закріплено не лише в Конституції, а й в інших законодавчих актах: Сімейному кодексі України (шлюбний вік), Кодексі законів про працю, Кримінальному кодексі (насильство над жінками), Кримінально - процесуальному кодексі (рівність перед законом) , Цивільному кодексі (рівність особистих майнових і немайнових прав), Кодексі про адміністративні правопорушення (адміністративний арешт не може застосовуватись до вагітних жінок та жінок, що мають дітей віком до 12 р.), Законі України про зайнятість населення (захист від дискримінації у сфері зайнятості, необґрунтованої відмови у найманні на роботу і незаконного звільнення) тощо.</w:t>
      </w:r>
    </w:p>
    <w:p w:rsidR="00A9368F" w:rsidRPr="00CD1B8E" w:rsidRDefault="00421900"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У своїй праці «Жінки та Україна» автори зазначають, що</w:t>
      </w:r>
      <w:r w:rsidR="00A9368F" w:rsidRPr="000A54A1">
        <w:rPr>
          <w:rFonts w:ascii="Times New Roman" w:hAnsi="Times New Roman" w:cs="Times New Roman"/>
          <w:sz w:val="28"/>
          <w:szCs w:val="28"/>
        </w:rPr>
        <w:t xml:space="preserve"> за законодавством  жінка та чоловік мають в Україні рівні права в усіх галузях економічного, політичного, соціального і культурного життя.</w:t>
      </w:r>
    </w:p>
    <w:p w:rsidR="004125BA" w:rsidRPr="000A54A1" w:rsidRDefault="00421900"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А к</w:t>
      </w:r>
      <w:r w:rsidR="004125BA" w:rsidRPr="000A54A1">
        <w:rPr>
          <w:rFonts w:ascii="Times New Roman" w:hAnsi="Times New Roman" w:cs="Times New Roman"/>
          <w:sz w:val="28"/>
          <w:szCs w:val="28"/>
        </w:rPr>
        <w:t xml:space="preserve">онцепція і практичне застосування гендерної рівності є центральними поняттями сталого розвитку суспільства. У гендерній рівності не йдеться </w:t>
      </w:r>
      <w:r w:rsidRPr="000A54A1">
        <w:rPr>
          <w:rFonts w:ascii="Times New Roman" w:hAnsi="Times New Roman" w:cs="Times New Roman"/>
          <w:sz w:val="28"/>
          <w:szCs w:val="28"/>
        </w:rPr>
        <w:t xml:space="preserve">лише </w:t>
      </w:r>
      <w:r w:rsidR="004125BA" w:rsidRPr="000A54A1">
        <w:rPr>
          <w:rFonts w:ascii="Times New Roman" w:hAnsi="Times New Roman" w:cs="Times New Roman"/>
          <w:sz w:val="28"/>
          <w:szCs w:val="28"/>
        </w:rPr>
        <w:t>про питання жінок. Мова йде про рівну участь чоловіків і жінок у покращенні умов як їхнього власного життя, так і життя суспільства.</w:t>
      </w:r>
    </w:p>
    <w:p w:rsidR="00A9368F" w:rsidRPr="000A54A1" w:rsidRDefault="00421900"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Автори наголошують на тому, що л</w:t>
      </w:r>
      <w:r w:rsidR="00A9368F" w:rsidRPr="000A54A1">
        <w:rPr>
          <w:rFonts w:ascii="Times New Roman" w:hAnsi="Times New Roman" w:cs="Times New Roman"/>
          <w:sz w:val="28"/>
          <w:szCs w:val="28"/>
        </w:rPr>
        <w:t xml:space="preserve">іквідація дискримінації жінок, яка зустрічається у буденній практиці українського суспільства, саме і передбачає створення рівних умов для розвитку особистості, для самореалізації індивіда без огляду на його статеву належність. Історично склалося так, що жінки мають менше можливостей виявити власні здібності. Це становище зумовлене двома чинниками – подвійним навантаженням на роботі та вдома, і впевненістю, яка панує в соціальному довкіллі поміж роботодавцями й навіть серед членів їх власних родин, що для жінки найважливішою є самореалізація у сфері материнства, сімейного життя, а все інше – професійне зростання, розвиток здібностей та творчих схильностей – має бути вторинним та підпорядковано її соціальним ролям. Саме ці </w:t>
      </w:r>
      <w:r w:rsidR="00A9368F" w:rsidRPr="000A54A1">
        <w:rPr>
          <w:rFonts w:ascii="Times New Roman" w:hAnsi="Times New Roman" w:cs="Times New Roman"/>
          <w:sz w:val="28"/>
          <w:szCs w:val="28"/>
        </w:rPr>
        <w:lastRenderedPageBreak/>
        <w:t xml:space="preserve">стереотипи суспільної свідомості і створюють підґрунтя для існування гендерної та трудової нерівності в Україні. Хоча в законодавстві нашої держави містяться норми, які мають утверджувати якраз рівні права і можливості чоловіка і жінки. </w:t>
      </w:r>
    </w:p>
    <w:p w:rsidR="00A9368F" w:rsidRPr="000A54A1" w:rsidRDefault="00421900"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Окремої уваги заслуговує думка авторів, що н</w:t>
      </w:r>
      <w:r w:rsidR="00A9368F" w:rsidRPr="000A54A1">
        <w:rPr>
          <w:rFonts w:ascii="Times New Roman" w:hAnsi="Times New Roman" w:cs="Times New Roman"/>
          <w:sz w:val="28"/>
          <w:szCs w:val="28"/>
        </w:rPr>
        <w:t xml:space="preserve">а даний час чинне законодавство України принципово не суперечить нормам міжнародно-правових актів. </w:t>
      </w:r>
      <w:r w:rsidRPr="000A54A1">
        <w:rPr>
          <w:rFonts w:ascii="Times New Roman" w:hAnsi="Times New Roman" w:cs="Times New Roman"/>
          <w:sz w:val="28"/>
          <w:szCs w:val="28"/>
        </w:rPr>
        <w:t>З точки зору міжнародного права, в</w:t>
      </w:r>
      <w:r w:rsidR="00A9368F" w:rsidRPr="000A54A1">
        <w:rPr>
          <w:rFonts w:ascii="Times New Roman" w:hAnsi="Times New Roman" w:cs="Times New Roman"/>
          <w:sz w:val="28"/>
          <w:szCs w:val="28"/>
        </w:rPr>
        <w:t>оно надає жінкам однакову з чоловіками громадську правоздатність і однакові можливості її реалізації</w:t>
      </w:r>
      <w:r w:rsidR="00CD1B8E">
        <w:rPr>
          <w:rFonts w:ascii="Times New Roman" w:hAnsi="Times New Roman" w:cs="Times New Roman"/>
          <w:sz w:val="28"/>
          <w:szCs w:val="28"/>
        </w:rPr>
        <w:t xml:space="preserve"> </w:t>
      </w:r>
      <w:r w:rsidR="0033528C" w:rsidRPr="000A54A1">
        <w:rPr>
          <w:rFonts w:ascii="Times New Roman" w:hAnsi="Times New Roman" w:cs="Times New Roman"/>
          <w:sz w:val="28"/>
          <w:szCs w:val="28"/>
        </w:rPr>
        <w:t>[43, с. 6-12].</w:t>
      </w:r>
    </w:p>
    <w:p w:rsidR="00A9368F" w:rsidRPr="000A54A1" w:rsidRDefault="00A9368F"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Але чи працює закон на практиці? Конституція України юридично проголошує рівність прав жінок та чоловіків на працю, вибір професії, професійну підготовку та заробітну плату. Але трудове законодавство України в багатьох випадках декларативно захищає права жінок в цій сфері. На жаль, жінкам набагато складніше знайти гарно оплачувану роботу, а декларовані пільги часто тільки сприяють тому, що роботодавці дуже обережно і неохоче беруть на роботу жінок</w:t>
      </w:r>
      <w:r w:rsidR="004125BA" w:rsidRPr="000A54A1">
        <w:rPr>
          <w:rFonts w:ascii="Times New Roman" w:hAnsi="Times New Roman" w:cs="Times New Roman"/>
          <w:color w:val="FF0000"/>
          <w:sz w:val="28"/>
          <w:szCs w:val="28"/>
        </w:rPr>
        <w:t xml:space="preserve"> </w:t>
      </w:r>
      <w:r w:rsidR="0033528C" w:rsidRPr="000A54A1">
        <w:rPr>
          <w:rFonts w:ascii="Times New Roman" w:hAnsi="Times New Roman" w:cs="Times New Roman"/>
          <w:sz w:val="28"/>
          <w:szCs w:val="28"/>
        </w:rPr>
        <w:t>[43, с. 18].</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В рамках адаптації українського законодавства до законів ЄС Україні доведеться розробити ряд </w:t>
      </w:r>
      <w:proofErr w:type="spellStart"/>
      <w:r w:rsidRPr="000A54A1">
        <w:rPr>
          <w:rFonts w:ascii="Times New Roman" w:hAnsi="Times New Roman" w:cs="Times New Roman"/>
          <w:sz w:val="28"/>
          <w:szCs w:val="28"/>
        </w:rPr>
        <w:t>антидискримінаційних</w:t>
      </w:r>
      <w:proofErr w:type="spellEnd"/>
      <w:r w:rsidRPr="000A54A1">
        <w:rPr>
          <w:rFonts w:ascii="Times New Roman" w:hAnsi="Times New Roman" w:cs="Times New Roman"/>
          <w:sz w:val="28"/>
          <w:szCs w:val="28"/>
        </w:rPr>
        <w:t xml:space="preserve"> законів. Зараз діє тільки перший базовий закон - «Про засади запобігання та протидії дискримінації в Україні», який, з'явившись у вересні 2012 року, був покликаний почати рух України в цьому напрямку. Однак на ньому все і закінчилося.</w:t>
      </w:r>
    </w:p>
    <w:p w:rsidR="00A9368F" w:rsidRPr="00062162"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Інші законодавчі ініціативи з питання протидії дискримінації до сих пір не знайшли втілення. Поки держава пробуксовує, громадські організації взялися за справу: відразу чотири великі громадські об'єднання спільними зусиллями написали меморандум про протидію дискримінації в трудовій сфері, який повинен дати орієнтири, виробити концепції для майбутнього законотворчості політиків. Цей меморандум був підтриманий компанією «ЛІГА: Закон», Європейською бізнес-асо</w:t>
      </w:r>
      <w:r w:rsidR="00573157" w:rsidRPr="000A54A1">
        <w:rPr>
          <w:rFonts w:ascii="Times New Roman" w:hAnsi="Times New Roman" w:cs="Times New Roman"/>
          <w:sz w:val="28"/>
          <w:szCs w:val="28"/>
        </w:rPr>
        <w:t>ціацією та Торговою палатою США [34</w:t>
      </w:r>
      <w:r w:rsidR="00062162" w:rsidRPr="00062162">
        <w:rPr>
          <w:rFonts w:ascii="Times New Roman" w:hAnsi="Times New Roman" w:cs="Times New Roman"/>
          <w:sz w:val="28"/>
          <w:szCs w:val="28"/>
          <w:lang w:val="ru-RU"/>
        </w:rPr>
        <w:t>]</w:t>
      </w:r>
      <w:r w:rsidR="00062162">
        <w:rPr>
          <w:rFonts w:ascii="Times New Roman" w:hAnsi="Times New Roman" w:cs="Times New Roman"/>
          <w:sz w:val="28"/>
          <w:szCs w:val="28"/>
        </w:rPr>
        <w:t>.</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Коли ми говоримо про дискримінацію, то чомусь в першу чергу уявляємо секс-меншини і ВІЛ-позитивних людей</w:t>
      </w:r>
      <w:r w:rsidR="00573157" w:rsidRPr="000A54A1">
        <w:rPr>
          <w:rFonts w:ascii="Times New Roman" w:hAnsi="Times New Roman" w:cs="Times New Roman"/>
          <w:sz w:val="28"/>
          <w:szCs w:val="28"/>
        </w:rPr>
        <w:t>, йдеться у статті.</w:t>
      </w:r>
      <w:r w:rsidRPr="000A54A1">
        <w:rPr>
          <w:rFonts w:ascii="Times New Roman" w:hAnsi="Times New Roman" w:cs="Times New Roman"/>
          <w:sz w:val="28"/>
          <w:szCs w:val="28"/>
        </w:rPr>
        <w:t xml:space="preserve"> Ймовірно, тому, що саме про ці вразливі групи говорять частіше, причому в абсолютно різних контекстах. Ні для кого не секрет, що таким людям в нашому консервативному суспільстві </w:t>
      </w:r>
      <w:r w:rsidRPr="000A54A1">
        <w:rPr>
          <w:rFonts w:ascii="Times New Roman" w:hAnsi="Times New Roman" w:cs="Times New Roman"/>
          <w:sz w:val="28"/>
          <w:szCs w:val="28"/>
        </w:rPr>
        <w:lastRenderedPageBreak/>
        <w:t>живеться нелегко, але приналежність до таких груп, як правило, на обличчі не написана. Навряд чи на співбесіді роботодавець зажадає медичну довідку про відсутність ВІЛ-інфекції (якщо мова йде про звичайні професії). Тому це не може яко</w:t>
      </w:r>
      <w:r w:rsidR="00573157" w:rsidRPr="000A54A1">
        <w:rPr>
          <w:rFonts w:ascii="Times New Roman" w:hAnsi="Times New Roman" w:cs="Times New Roman"/>
          <w:sz w:val="28"/>
          <w:szCs w:val="28"/>
        </w:rPr>
        <w:t>сь перешкодити працевлаштуванню [34</w:t>
      </w:r>
      <w:r w:rsidR="00062162" w:rsidRPr="00062162">
        <w:rPr>
          <w:rFonts w:ascii="Times New Roman" w:hAnsi="Times New Roman" w:cs="Times New Roman"/>
          <w:sz w:val="28"/>
          <w:szCs w:val="28"/>
        </w:rPr>
        <w:t>].</w:t>
      </w:r>
    </w:p>
    <w:p w:rsidR="00A9368F" w:rsidRPr="000A54A1" w:rsidRDefault="00573157"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Відповідно до статистичних даних,</w:t>
      </w:r>
      <w:r w:rsidR="00062162">
        <w:rPr>
          <w:rFonts w:ascii="Times New Roman" w:hAnsi="Times New Roman" w:cs="Times New Roman"/>
          <w:sz w:val="28"/>
          <w:szCs w:val="28"/>
        </w:rPr>
        <w:t xml:space="preserve"> </w:t>
      </w:r>
      <w:r w:rsidRPr="000A54A1">
        <w:rPr>
          <w:rFonts w:ascii="Times New Roman" w:hAnsi="Times New Roman" w:cs="Times New Roman"/>
          <w:sz w:val="28"/>
          <w:szCs w:val="28"/>
        </w:rPr>
        <w:t>які наведені у електронному джерелі, н</w:t>
      </w:r>
      <w:r w:rsidR="00A9368F" w:rsidRPr="000A54A1">
        <w:rPr>
          <w:rFonts w:ascii="Times New Roman" w:hAnsi="Times New Roman" w:cs="Times New Roman"/>
          <w:sz w:val="28"/>
          <w:szCs w:val="28"/>
        </w:rPr>
        <w:t>а сьогоднішній день величезна кількість людей, які стикаються з дискримінацією в трудовій сфері значно частіше, - це жінки, інваліди та люди «за 40».</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В рамках вищезгаданого меморандуму одне з громадських об'єднань - Жіночий консорціум України проводить масштабне аналітичне дослідження про працю жінок і дотриманні їх прав у трудовій сфері. Дослідників цікавлять такі дані: кількість жінок серед загального числа працівників підприємств; з них кількість жінок з вищою освітою; кількість жінок, які перебувають на керівних посадах в компаніях і беруть участь в ухваленні політичних, фінансових, організаційних і управлінських рішень. Крім того, окремий блок питань стосується звільнень працівників - як чоловіків, так і жінок: кількість звільнених жінок і причини звільнень. Також експертів цікавить наявність гнучкого графіка роботи і для чоловіків, і для жінок; наднормативна робота; наявність корпоративних політик, спрямованих на баланс трудових і сімейних обов'язків.</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Окремий блок питань стосується інформаційного простору. Перш за все, експерти вивчають оголошення про вакансії, які подають компанії. Якщо в них вказана стать, вік, бажана зовнішність претендента на вакансію (просять додати фото, іноді навіть в повний зріст), - це і є типовий прояв дискримінації. Такими оголошеннями дискримінують тих, хто старший, не зовсім приваб</w:t>
      </w:r>
      <w:r w:rsidR="008A38E8" w:rsidRPr="000A54A1">
        <w:rPr>
          <w:rFonts w:ascii="Times New Roman" w:hAnsi="Times New Roman" w:cs="Times New Roman"/>
          <w:sz w:val="28"/>
          <w:szCs w:val="28"/>
        </w:rPr>
        <w:t>ливий або просто не тієї статі [34</w:t>
      </w:r>
      <w:r w:rsidR="00062162" w:rsidRPr="00062162">
        <w:rPr>
          <w:rFonts w:ascii="Times New Roman" w:hAnsi="Times New Roman" w:cs="Times New Roman"/>
          <w:sz w:val="28"/>
          <w:szCs w:val="28"/>
          <w:lang w:val="ru-RU"/>
        </w:rPr>
        <w:t>]</w:t>
      </w:r>
      <w:r w:rsidR="00062162">
        <w:rPr>
          <w:rFonts w:ascii="Times New Roman" w:hAnsi="Times New Roman" w:cs="Times New Roman"/>
          <w:sz w:val="28"/>
          <w:szCs w:val="28"/>
          <w:lang w:val="ru-RU"/>
        </w:rPr>
        <w:t>.</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Як державні установи, так і приватні компанії в Україні практикують гендерну дискримінацію в оголошеннях про вакансії. Інформація, що була надана Державними центрами зайнятості, дозволила побачити з</w:t>
      </w:r>
      <w:r w:rsidR="0049436C" w:rsidRPr="000A54A1">
        <w:rPr>
          <w:rFonts w:ascii="Times New Roman" w:hAnsi="Times New Roman" w:cs="Times New Roman"/>
          <w:sz w:val="28"/>
          <w:szCs w:val="28"/>
        </w:rPr>
        <w:t xml:space="preserve"> </w:t>
      </w:r>
      <w:r w:rsidRPr="000A54A1">
        <w:rPr>
          <w:rFonts w:ascii="Times New Roman" w:hAnsi="Times New Roman" w:cs="Times New Roman"/>
          <w:sz w:val="28"/>
          <w:szCs w:val="28"/>
        </w:rPr>
        <w:t>серед</w:t>
      </w:r>
      <w:r w:rsidR="0049436C" w:rsidRPr="000A54A1">
        <w:rPr>
          <w:rFonts w:ascii="Times New Roman" w:hAnsi="Times New Roman" w:cs="Times New Roman"/>
          <w:sz w:val="28"/>
          <w:szCs w:val="28"/>
        </w:rPr>
        <w:t>ини</w:t>
      </w:r>
      <w:r w:rsidRPr="000A54A1">
        <w:rPr>
          <w:rFonts w:ascii="Times New Roman" w:hAnsi="Times New Roman" w:cs="Times New Roman"/>
          <w:sz w:val="28"/>
          <w:szCs w:val="28"/>
        </w:rPr>
        <w:t xml:space="preserve"> кількість дискримінаційних оголошень про вакансії, наданих роботодавцями, та роль держави в підтримці цієї практики. Станом на 14 квітня 2016 р. перелік вакансій Львівського міського центру зайнятості містив 1301 оголошення про вакансії в приватному та </w:t>
      </w:r>
      <w:r w:rsidRPr="000A54A1">
        <w:rPr>
          <w:rFonts w:ascii="Times New Roman" w:hAnsi="Times New Roman" w:cs="Times New Roman"/>
          <w:sz w:val="28"/>
          <w:szCs w:val="28"/>
        </w:rPr>
        <w:lastRenderedPageBreak/>
        <w:t xml:space="preserve">державному секторах. Перелік пропонував понад 160 різних видів робіт. З цих оголошень лише 117 були розраховані на жінок, і лише 49 були </w:t>
      </w:r>
      <w:proofErr w:type="spellStart"/>
      <w:r w:rsidRPr="000A54A1">
        <w:rPr>
          <w:rFonts w:ascii="Times New Roman" w:hAnsi="Times New Roman" w:cs="Times New Roman"/>
          <w:sz w:val="28"/>
          <w:szCs w:val="28"/>
        </w:rPr>
        <w:t>гендерно</w:t>
      </w:r>
      <w:proofErr w:type="spellEnd"/>
      <w:r w:rsidRPr="000A54A1">
        <w:rPr>
          <w:rFonts w:ascii="Times New Roman" w:hAnsi="Times New Roman" w:cs="Times New Roman"/>
          <w:sz w:val="28"/>
          <w:szCs w:val="28"/>
        </w:rPr>
        <w:t xml:space="preserve"> нейтральними. Решта 1135 оголошень про вакансії вимагали чоловіків. Оголошення про вакансії з вимогами до статі можна знайти в усіх категоріях робіт, хоча оголошення в деяких галузях та для деяких окремих видів робіт містять вимоги до статі частіше, ніж інші. Оголошення, що часто вимагають чоловіків та дуже рідко вказують на жінок, включають робітничі вакансії, особливо такі, що передбачають фізичну працю. Оголошення для керівників середньої та вищої ланки та юристів також розраховані більше на чоловіків, ніж на жінок. Більшість вакансій, розрахованих на жінок, знаходяться в галузі надання послуг - наприклад, обслуговування в закладах харчування та хатні працівниці, тобто робота, що на культурному рівні сприймається як «жіноча», - або є низькооплачуваними та підпорядкованими, хоча й фаховими посадами, як-то секретарі та бухгалтери. Такий розподіл відображує переконання, що чоловіки та жінки фізично або інтелектуально кваліфікуються для роботи в певних галузях або на пе</w:t>
      </w:r>
      <w:r w:rsidR="008A38E8" w:rsidRPr="000A54A1">
        <w:rPr>
          <w:rFonts w:ascii="Times New Roman" w:hAnsi="Times New Roman" w:cs="Times New Roman"/>
          <w:sz w:val="28"/>
          <w:szCs w:val="28"/>
        </w:rPr>
        <w:t>вних посадах і не на яких інших [34</w:t>
      </w:r>
      <w:r w:rsidR="00062162" w:rsidRPr="00062162">
        <w:rPr>
          <w:rFonts w:ascii="Times New Roman" w:hAnsi="Times New Roman" w:cs="Times New Roman"/>
          <w:sz w:val="28"/>
          <w:szCs w:val="28"/>
          <w:lang w:val="ru-RU"/>
        </w:rPr>
        <w:t>]</w:t>
      </w:r>
      <w:r w:rsidR="00062162">
        <w:rPr>
          <w:rFonts w:ascii="Times New Roman" w:hAnsi="Times New Roman" w:cs="Times New Roman"/>
          <w:sz w:val="28"/>
          <w:szCs w:val="28"/>
          <w:lang w:val="ru-RU"/>
        </w:rPr>
        <w:t>.</w:t>
      </w:r>
    </w:p>
    <w:p w:rsidR="00A9368F" w:rsidRPr="000A54A1" w:rsidRDefault="0049436C"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Дослідники</w:t>
      </w:r>
      <w:r w:rsidR="00A9368F" w:rsidRPr="000A54A1">
        <w:rPr>
          <w:rFonts w:ascii="Times New Roman" w:hAnsi="Times New Roman" w:cs="Times New Roman"/>
          <w:sz w:val="28"/>
          <w:szCs w:val="28"/>
        </w:rPr>
        <w:t xml:space="preserve"> побачили цікаву, але дуже неприємну картину. Дискримінація на ринку праці відчувається жінками до 35 років - через так званої </w:t>
      </w:r>
      <w:proofErr w:type="spellStart"/>
      <w:r w:rsidR="00A9368F" w:rsidRPr="000A54A1">
        <w:rPr>
          <w:rFonts w:ascii="Times New Roman" w:hAnsi="Times New Roman" w:cs="Times New Roman"/>
          <w:sz w:val="28"/>
          <w:szCs w:val="28"/>
        </w:rPr>
        <w:t>декретофобі</w:t>
      </w:r>
      <w:r w:rsidRPr="000A54A1">
        <w:rPr>
          <w:rFonts w:ascii="Times New Roman" w:hAnsi="Times New Roman" w:cs="Times New Roman"/>
          <w:sz w:val="28"/>
          <w:szCs w:val="28"/>
        </w:rPr>
        <w:t>ї</w:t>
      </w:r>
      <w:proofErr w:type="spellEnd"/>
      <w:r w:rsidR="00A9368F" w:rsidRPr="000A54A1">
        <w:rPr>
          <w:rFonts w:ascii="Times New Roman" w:hAnsi="Times New Roman" w:cs="Times New Roman"/>
          <w:sz w:val="28"/>
          <w:szCs w:val="28"/>
        </w:rPr>
        <w:t xml:space="preserve"> серед роботодавців (їх також жахає і наявність у претендентки малолітніх дітей, адже вона буде часто брати лікарняний</w:t>
      </w:r>
      <w:r w:rsidRPr="000A54A1">
        <w:rPr>
          <w:rFonts w:ascii="Times New Roman" w:hAnsi="Times New Roman" w:cs="Times New Roman"/>
          <w:sz w:val="28"/>
          <w:szCs w:val="28"/>
        </w:rPr>
        <w:t>).</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Практично кожна молода жінка при працевлаштуванні повинна відповісти на питання, чи є у неї сім'я, діти, чи планує їх мати, а якщо збирається, то хто буде за ними доглядати. Деякі роботодавці вимагають від жінок давати письмові зобов'язання, що вони не будуть протягом двох-трьох років виходити заміж або народжувати дітей. </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Інша група, яка має дискримінацію, - це жінки після сорока років. Вимальовується дивна картина: жінці підняли пенсійний вік до 60 років, але вже з сорока років, вона вважається багатьма роботодавцями «жінкою передпенсійного віку». Виходить, що жінка вразлива з точки зору працевлаштування до 35 років і </w:t>
      </w:r>
      <w:r w:rsidRPr="000A54A1">
        <w:rPr>
          <w:rFonts w:ascii="Times New Roman" w:hAnsi="Times New Roman" w:cs="Times New Roman"/>
          <w:sz w:val="28"/>
          <w:szCs w:val="28"/>
        </w:rPr>
        <w:lastRenderedPageBreak/>
        <w:t>після 40, тобто роботодавець дає їй шанс влаштуватися на роботу тільки в ці п'ять років</w:t>
      </w:r>
      <w:r w:rsidR="0049436C" w:rsidRPr="000A54A1">
        <w:rPr>
          <w:rFonts w:ascii="Times New Roman" w:hAnsi="Times New Roman" w:cs="Times New Roman"/>
          <w:sz w:val="28"/>
          <w:szCs w:val="28"/>
        </w:rPr>
        <w:t>. Це і є справжня дискримінація</w:t>
      </w:r>
      <w:r w:rsidRPr="000A54A1">
        <w:rPr>
          <w:rFonts w:ascii="Times New Roman" w:hAnsi="Times New Roman" w:cs="Times New Roman"/>
          <w:sz w:val="28"/>
          <w:szCs w:val="28"/>
        </w:rPr>
        <w:t>.</w:t>
      </w:r>
    </w:p>
    <w:p w:rsidR="00A9368F" w:rsidRPr="00062162" w:rsidRDefault="00A9368F"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Працюючі жінки постійно знаходяться в ризиковій ситуації через можливе звільнення: як показує практика та аналітичні дослідження, жінок звільняють частіше</w:t>
      </w:r>
      <w:r w:rsidR="0033528C" w:rsidRPr="000A54A1">
        <w:rPr>
          <w:rFonts w:ascii="Times New Roman" w:hAnsi="Times New Roman" w:cs="Times New Roman"/>
          <w:sz w:val="28"/>
          <w:szCs w:val="28"/>
        </w:rPr>
        <w:t>, їм важче втриматися на роботі [</w:t>
      </w:r>
      <w:r w:rsidR="00C0060E" w:rsidRPr="000A54A1">
        <w:rPr>
          <w:rFonts w:ascii="Times New Roman" w:hAnsi="Times New Roman" w:cs="Times New Roman"/>
          <w:sz w:val="28"/>
          <w:szCs w:val="28"/>
        </w:rPr>
        <w:t>34</w:t>
      </w:r>
      <w:r w:rsidR="00062162" w:rsidRPr="00062162">
        <w:rPr>
          <w:rFonts w:ascii="Times New Roman" w:hAnsi="Times New Roman" w:cs="Times New Roman"/>
          <w:sz w:val="28"/>
          <w:szCs w:val="28"/>
        </w:rPr>
        <w:t>]</w:t>
      </w:r>
      <w:r w:rsidR="00062162">
        <w:rPr>
          <w:rFonts w:ascii="Times New Roman" w:hAnsi="Times New Roman" w:cs="Times New Roman"/>
          <w:sz w:val="28"/>
          <w:szCs w:val="28"/>
        </w:rPr>
        <w:t>.</w:t>
      </w:r>
    </w:p>
    <w:p w:rsidR="00D56B56"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Дискримінація за віком, так званий «</w:t>
      </w:r>
      <w:proofErr w:type="spellStart"/>
      <w:r w:rsidRPr="000A54A1">
        <w:rPr>
          <w:rFonts w:ascii="Times New Roman" w:hAnsi="Times New Roman" w:cs="Times New Roman"/>
          <w:sz w:val="28"/>
          <w:szCs w:val="28"/>
        </w:rPr>
        <w:t>ейджизм</w:t>
      </w:r>
      <w:proofErr w:type="spellEnd"/>
      <w:r w:rsidRPr="000A54A1">
        <w:rPr>
          <w:rFonts w:ascii="Times New Roman" w:hAnsi="Times New Roman" w:cs="Times New Roman"/>
          <w:sz w:val="28"/>
          <w:szCs w:val="28"/>
        </w:rPr>
        <w:t>»</w:t>
      </w:r>
      <w:r w:rsidR="00246B45" w:rsidRPr="000A54A1">
        <w:rPr>
          <w:rFonts w:ascii="Times New Roman" w:hAnsi="Times New Roman" w:cs="Times New Roman"/>
          <w:sz w:val="28"/>
          <w:szCs w:val="28"/>
        </w:rPr>
        <w:t xml:space="preserve"> (</w:t>
      </w:r>
      <w:hyperlink r:id="rId8" w:tooltip="Дискримінація" w:history="1">
        <w:r w:rsidR="00246B45" w:rsidRPr="000A54A1">
          <w:rPr>
            <w:rStyle w:val="a9"/>
            <w:rFonts w:ascii="Times New Roman" w:hAnsi="Times New Roman" w:cs="Times New Roman"/>
            <w:color w:val="auto"/>
            <w:sz w:val="28"/>
            <w:szCs w:val="28"/>
            <w:u w:val="none"/>
          </w:rPr>
          <w:t>дискримінація</w:t>
        </w:r>
      </w:hyperlink>
      <w:r w:rsidR="00CD1B8E">
        <w:rPr>
          <w:rFonts w:ascii="Times New Roman" w:hAnsi="Times New Roman" w:cs="Times New Roman"/>
          <w:sz w:val="28"/>
          <w:szCs w:val="28"/>
        </w:rPr>
        <w:t xml:space="preserve"> </w:t>
      </w:r>
      <w:r w:rsidR="00246B45" w:rsidRPr="000A54A1">
        <w:rPr>
          <w:rFonts w:ascii="Times New Roman" w:hAnsi="Times New Roman" w:cs="Times New Roman"/>
          <w:sz w:val="28"/>
          <w:szCs w:val="28"/>
        </w:rPr>
        <w:t>людини на підставі її віку, поширена як у формальних, так і в неформальних сферах життя суспільства. Проявляється в готовності адекватно сприймати і співпрацювати лише з людьми, які відповідають заздалегідь установленим віковим критеріям)</w:t>
      </w:r>
      <w:r w:rsidR="00E25C04" w:rsidRPr="000A54A1">
        <w:rPr>
          <w:rFonts w:ascii="Times New Roman" w:hAnsi="Times New Roman" w:cs="Times New Roman"/>
          <w:sz w:val="28"/>
          <w:szCs w:val="28"/>
        </w:rPr>
        <w:t xml:space="preserve"> [ </w:t>
      </w:r>
      <w:r w:rsidR="007E6905" w:rsidRPr="000A54A1">
        <w:rPr>
          <w:rFonts w:ascii="Times New Roman" w:hAnsi="Times New Roman" w:cs="Times New Roman"/>
          <w:sz w:val="28"/>
          <w:szCs w:val="28"/>
        </w:rPr>
        <w:t>57</w:t>
      </w:r>
      <w:r w:rsidR="00E25C04" w:rsidRPr="000A54A1">
        <w:rPr>
          <w:rFonts w:ascii="Times New Roman" w:hAnsi="Times New Roman" w:cs="Times New Roman"/>
          <w:sz w:val="28"/>
          <w:szCs w:val="28"/>
        </w:rPr>
        <w:t>, с. 58- 68]</w:t>
      </w:r>
      <w:r w:rsidRPr="000A54A1">
        <w:rPr>
          <w:rFonts w:ascii="Times New Roman" w:hAnsi="Times New Roman" w:cs="Times New Roman"/>
          <w:sz w:val="28"/>
          <w:szCs w:val="28"/>
        </w:rPr>
        <w:t xml:space="preserve"> і через зовнішність (приваблива-негарна, худа-товста) є найпоширенішими.</w:t>
      </w:r>
    </w:p>
    <w:p w:rsidR="00D56B56" w:rsidRPr="00062162" w:rsidRDefault="00A9368F"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Також дослідження підтвердили і таку масову дискримінацію за статевою ознакою, як професійна сегрегація, коли жінці або чоловікові майже закритий в</w:t>
      </w:r>
      <w:r w:rsidR="00246B45" w:rsidRPr="000A54A1">
        <w:rPr>
          <w:rFonts w:ascii="Times New Roman" w:hAnsi="Times New Roman" w:cs="Times New Roman"/>
          <w:sz w:val="28"/>
          <w:szCs w:val="28"/>
        </w:rPr>
        <w:t>хід</w:t>
      </w:r>
      <w:r w:rsidRPr="000A54A1">
        <w:rPr>
          <w:rFonts w:ascii="Times New Roman" w:hAnsi="Times New Roman" w:cs="Times New Roman"/>
          <w:sz w:val="28"/>
          <w:szCs w:val="28"/>
        </w:rPr>
        <w:t xml:space="preserve"> до професій, які стереотипно вважаються чоловічими або жіночими, навіть якщо людина здатна виконувати таку роботу. Особливо це стосується добре оплачуваних робочих місць.</w:t>
      </w:r>
      <w:r w:rsidR="00D56B56" w:rsidRPr="000A54A1">
        <w:rPr>
          <w:rFonts w:ascii="Times New Roman" w:hAnsi="Times New Roman" w:cs="Times New Roman"/>
          <w:sz w:val="28"/>
          <w:szCs w:val="28"/>
        </w:rPr>
        <w:t xml:space="preserve"> Професійна сегрегація за гендерним принципом негативно впливає на ефективність ринку праці загалом. Вона обмежує гнучкість ринку праці, оскільки роботодавці не можуть взяти на роботу найбільш підходящого працівника через наявність упередженості щодо статі людини, яка виконуватиме певну роботу. Як наслідок, сегрегація негативно впливає на рівень заробітної плати жінок, вони менше ніж чоловіки цінуються на ринку праці, тому типово жіночі професії,</w:t>
      </w:r>
      <w:r w:rsidR="00CD1B8E">
        <w:rPr>
          <w:rFonts w:ascii="Times New Roman" w:hAnsi="Times New Roman" w:cs="Times New Roman"/>
          <w:sz w:val="28"/>
          <w:szCs w:val="28"/>
        </w:rPr>
        <w:t xml:space="preserve"> </w:t>
      </w:r>
      <w:r w:rsidR="00D56B56" w:rsidRPr="000A54A1">
        <w:rPr>
          <w:rFonts w:ascii="Times New Roman" w:hAnsi="Times New Roman" w:cs="Times New Roman"/>
          <w:sz w:val="28"/>
          <w:szCs w:val="28"/>
        </w:rPr>
        <w:t>як правило, оплачуються нижче</w:t>
      </w:r>
      <w:r w:rsidR="008C2BCB" w:rsidRPr="000A54A1">
        <w:rPr>
          <w:rFonts w:ascii="Times New Roman" w:hAnsi="Times New Roman" w:cs="Times New Roman"/>
          <w:sz w:val="28"/>
          <w:szCs w:val="28"/>
        </w:rPr>
        <w:t xml:space="preserve"> [</w:t>
      </w:r>
      <w:r w:rsidR="00C0060E" w:rsidRPr="000A54A1">
        <w:rPr>
          <w:rFonts w:ascii="Times New Roman" w:hAnsi="Times New Roman" w:cs="Times New Roman"/>
          <w:sz w:val="28"/>
          <w:szCs w:val="28"/>
        </w:rPr>
        <w:t>34</w:t>
      </w:r>
      <w:r w:rsidR="00062162" w:rsidRPr="00062162">
        <w:rPr>
          <w:rFonts w:ascii="Times New Roman" w:hAnsi="Times New Roman" w:cs="Times New Roman"/>
          <w:sz w:val="28"/>
          <w:szCs w:val="28"/>
        </w:rPr>
        <w:t>]</w:t>
      </w:r>
      <w:r w:rsidR="00062162">
        <w:rPr>
          <w:rFonts w:ascii="Times New Roman" w:hAnsi="Times New Roman" w:cs="Times New Roman"/>
          <w:sz w:val="28"/>
          <w:szCs w:val="28"/>
        </w:rPr>
        <w:t>.</w:t>
      </w:r>
    </w:p>
    <w:p w:rsidR="00A9368F" w:rsidRPr="000A54A1" w:rsidRDefault="00D56B56" w:rsidP="00CD1B8E">
      <w:pPr>
        <w:spacing w:after="0"/>
        <w:jc w:val="both"/>
        <w:rPr>
          <w:rFonts w:cs="Times New Roman"/>
          <w:sz w:val="28"/>
          <w:szCs w:val="28"/>
        </w:rPr>
      </w:pPr>
      <w:r w:rsidRPr="000A54A1">
        <w:rPr>
          <w:rFonts w:ascii="Times New Roman" w:hAnsi="Times New Roman" w:cs="Times New Roman"/>
          <w:sz w:val="28"/>
          <w:szCs w:val="28"/>
        </w:rPr>
        <w:t>Негативний вплив гендерної сегрегації в горизонтальній формі зменшує ефективність використання людського потенціалу та сприяє посиленню розшарування населення за рівнем доходу</w:t>
      </w:r>
      <w:r w:rsidR="00CE7D06" w:rsidRPr="000A54A1">
        <w:rPr>
          <w:rFonts w:ascii="Times New Roman" w:hAnsi="Times New Roman" w:cs="Times New Roman"/>
          <w:sz w:val="28"/>
          <w:szCs w:val="28"/>
        </w:rPr>
        <w:t xml:space="preserve"> [3</w:t>
      </w:r>
      <w:r w:rsidR="007E6905" w:rsidRPr="000A54A1">
        <w:rPr>
          <w:rFonts w:ascii="Times New Roman" w:hAnsi="Times New Roman" w:cs="Times New Roman"/>
          <w:sz w:val="28"/>
          <w:szCs w:val="28"/>
        </w:rPr>
        <w:t>6</w:t>
      </w:r>
      <w:r w:rsidR="00CE7D06" w:rsidRPr="000A54A1">
        <w:rPr>
          <w:rFonts w:ascii="Times New Roman" w:hAnsi="Times New Roman" w:cs="Times New Roman"/>
          <w:sz w:val="28"/>
          <w:szCs w:val="28"/>
        </w:rPr>
        <w:t>, с. 156-161].</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Навіть не віриться, але до сих пір існує цей радянський анахронізм, </w:t>
      </w:r>
      <w:proofErr w:type="spellStart"/>
      <w:r w:rsidRPr="000A54A1">
        <w:rPr>
          <w:rFonts w:ascii="Times New Roman" w:hAnsi="Times New Roman" w:cs="Times New Roman"/>
          <w:sz w:val="28"/>
          <w:szCs w:val="28"/>
        </w:rPr>
        <w:t>псевдотурбота</w:t>
      </w:r>
      <w:proofErr w:type="spellEnd"/>
      <w:r w:rsidRPr="000A54A1">
        <w:rPr>
          <w:rFonts w:ascii="Times New Roman" w:hAnsi="Times New Roman" w:cs="Times New Roman"/>
          <w:sz w:val="28"/>
          <w:szCs w:val="28"/>
        </w:rPr>
        <w:t xml:space="preserve"> про жінок і їхнє здоров'я, що фактично прирівнює жінку. Як особу, що не здатна прийняти самостійне рішення.</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Згідно з позицією представників офіційної делегації України, озвученої 16 лютого 2017 року під час звіту про виконання Конвенції про ліквідацію всіх форм дискримінації щодо жінок - це є порушенням прав жінок.</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І справа не тільки в тому, що серед цих професій - теслі, машиністи або слюсарі, але і в тому, що цей список обмежує право жінки на доступ до заробітку, іноді - єдиному доступному в регіоні. Ніяких винятків за віком (наприклад дітородного), здоров'ю жінки (може або не може мати дітей) або сімейним станом - не робиться</w:t>
      </w:r>
      <w:r w:rsidR="008A38E8" w:rsidRPr="000A54A1">
        <w:rPr>
          <w:rFonts w:ascii="Times New Roman" w:hAnsi="Times New Roman" w:cs="Times New Roman"/>
          <w:sz w:val="28"/>
          <w:szCs w:val="28"/>
        </w:rPr>
        <w:t xml:space="preserve"> [34</w:t>
      </w:r>
      <w:r w:rsidR="00062162" w:rsidRPr="00062162">
        <w:rPr>
          <w:rFonts w:ascii="Times New Roman" w:hAnsi="Times New Roman" w:cs="Times New Roman"/>
          <w:sz w:val="28"/>
          <w:szCs w:val="28"/>
          <w:lang w:val="ru-RU"/>
        </w:rPr>
        <w:t>]</w:t>
      </w:r>
      <w:r w:rsidR="00062162">
        <w:rPr>
          <w:rFonts w:ascii="Times New Roman" w:hAnsi="Times New Roman" w:cs="Times New Roman"/>
          <w:sz w:val="28"/>
          <w:szCs w:val="28"/>
          <w:lang w:val="ru-RU"/>
        </w:rPr>
        <w:t>.</w:t>
      </w:r>
    </w:p>
    <w:p w:rsidR="00A9368F" w:rsidRPr="000A54A1" w:rsidRDefault="00A9368F"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Ще один прояв дискримінації жінок у трудовій сфері (це навіть визнано державою, про це відзвітувало Мін</w:t>
      </w:r>
      <w:r w:rsidR="00246B45" w:rsidRPr="000A54A1">
        <w:rPr>
          <w:rFonts w:ascii="Times New Roman" w:hAnsi="Times New Roman" w:cs="Times New Roman"/>
          <w:sz w:val="28"/>
          <w:szCs w:val="28"/>
        </w:rPr>
        <w:t>істерство соціальної політики</w:t>
      </w:r>
      <w:r w:rsidRPr="000A54A1">
        <w:rPr>
          <w:rFonts w:ascii="Times New Roman" w:hAnsi="Times New Roman" w:cs="Times New Roman"/>
          <w:sz w:val="28"/>
          <w:szCs w:val="28"/>
        </w:rPr>
        <w:t>) - значна різниця в оплаті праці для жінок і чоловіків на однакових посадах. В середньому по Україні такий розрив становить 30%. У Києві - до 18%, в східних областях - до 42%. При цьому практика показує, що жінки на аналогічних з чоловіками посадах працюють більш наполегливо, виконують більший обсяг роботи, витрачають значно більше часу на службові обов'язки, працюючи понаднормово</w:t>
      </w:r>
      <w:r w:rsidR="00CD1B8E">
        <w:rPr>
          <w:rFonts w:ascii="Times New Roman" w:hAnsi="Times New Roman" w:cs="Times New Roman"/>
          <w:sz w:val="28"/>
          <w:szCs w:val="28"/>
        </w:rPr>
        <w:t xml:space="preserve"> </w:t>
      </w:r>
      <w:r w:rsidR="0033528C" w:rsidRPr="000A54A1">
        <w:rPr>
          <w:rFonts w:ascii="Times New Roman" w:hAnsi="Times New Roman" w:cs="Times New Roman"/>
          <w:sz w:val="28"/>
          <w:szCs w:val="28"/>
        </w:rPr>
        <w:t>[</w:t>
      </w:r>
      <w:r w:rsidR="00C0060E" w:rsidRPr="000A54A1">
        <w:rPr>
          <w:rFonts w:ascii="Times New Roman" w:hAnsi="Times New Roman" w:cs="Times New Roman"/>
          <w:sz w:val="28"/>
          <w:szCs w:val="28"/>
        </w:rPr>
        <w:t>34</w:t>
      </w:r>
      <w:r w:rsidR="00062162" w:rsidRPr="00062162">
        <w:rPr>
          <w:rFonts w:ascii="Times New Roman" w:hAnsi="Times New Roman" w:cs="Times New Roman"/>
          <w:sz w:val="28"/>
          <w:szCs w:val="28"/>
          <w:lang w:val="ru-RU"/>
        </w:rPr>
        <w:t>]</w:t>
      </w:r>
      <w:r w:rsidR="00062162">
        <w:rPr>
          <w:rFonts w:ascii="Times New Roman" w:hAnsi="Times New Roman" w:cs="Times New Roman"/>
          <w:sz w:val="28"/>
          <w:szCs w:val="28"/>
          <w:lang w:val="ru-RU"/>
        </w:rPr>
        <w:t>.</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Поширеним є прояв дискримінації жінок і за освітнім ознакою. Причому, як це не парадоксально, частіше під дискримінацію підпадають саме освічені жінки, у яких надмірна кваліфіка</w:t>
      </w:r>
      <w:r w:rsidR="00246B45" w:rsidRPr="000A54A1">
        <w:rPr>
          <w:rFonts w:ascii="Times New Roman" w:hAnsi="Times New Roman" w:cs="Times New Roman"/>
          <w:sz w:val="28"/>
          <w:szCs w:val="28"/>
        </w:rPr>
        <w:t>ція для певного робочого місця. Це явище отримало назву «скляна стеля» - термін з теорії гендерних досліджень, введений на початку 1980-х років для опису невидимого і формально ніяк не позначені бар'єру («стелі» в кар'єрі), який обмежує просування жінок службовими сходами з причин, не пов'язаних з їх професійними якостями</w:t>
      </w:r>
      <w:r w:rsidR="00717730" w:rsidRPr="000A54A1">
        <w:rPr>
          <w:rFonts w:ascii="Times New Roman" w:hAnsi="Times New Roman" w:cs="Times New Roman"/>
          <w:sz w:val="28"/>
          <w:szCs w:val="28"/>
        </w:rPr>
        <w:t xml:space="preserve"> [</w:t>
      </w:r>
      <w:r w:rsidR="007E6905" w:rsidRPr="000A54A1">
        <w:rPr>
          <w:rFonts w:ascii="Times New Roman" w:hAnsi="Times New Roman" w:cs="Times New Roman"/>
          <w:sz w:val="28"/>
          <w:szCs w:val="28"/>
        </w:rPr>
        <w:t>51</w:t>
      </w:r>
      <w:r w:rsidR="00717730" w:rsidRPr="000A54A1">
        <w:rPr>
          <w:rFonts w:ascii="Times New Roman" w:hAnsi="Times New Roman" w:cs="Times New Roman"/>
          <w:sz w:val="28"/>
          <w:szCs w:val="28"/>
        </w:rPr>
        <w:t>, с. 78].</w:t>
      </w:r>
    </w:p>
    <w:p w:rsidR="00A9368F" w:rsidRPr="000A54A1" w:rsidRDefault="00A9368F" w:rsidP="00CD1B8E">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 xml:space="preserve">Слід зазначити, що в Україні незначна репрезентація жінок на керівних посадах і у владі. У Верховній Раді сьогодні тільки 11,85% від загального складу депутатів - жінки, причому це найбільша цифра за весь час незалежної України. У Європі ситуація не набагато краща - в середньому по Європі цей показник становить 23,4%. У 2017 році в Міністерстві закордонних справ не дивлячись на співвідношення чоловіків і жінок приблизно 70% на 30%, з 600 працівників лише 38 жінок займали керівні посади. Лише близько 4% послів України - жінки, при цьому не було жодної жінки, яка б очолювала зовнішньополітичне відомство країни. Що ж стосується приватного сектора, то жінок-керівників в Україні вчетверо менше, ніж чоловіків, за даними </w:t>
      </w:r>
      <w:proofErr w:type="spellStart"/>
      <w:r w:rsidRPr="000A54A1">
        <w:rPr>
          <w:rFonts w:ascii="Times New Roman" w:hAnsi="Times New Roman" w:cs="Times New Roman"/>
          <w:sz w:val="28"/>
          <w:szCs w:val="28"/>
        </w:rPr>
        <w:t>HeadHunter</w:t>
      </w:r>
      <w:proofErr w:type="spellEnd"/>
      <w:r w:rsidRPr="000A54A1">
        <w:rPr>
          <w:rFonts w:ascii="Times New Roman" w:hAnsi="Times New Roman" w:cs="Times New Roman"/>
          <w:sz w:val="28"/>
          <w:szCs w:val="28"/>
        </w:rPr>
        <w:t xml:space="preserve"> </w:t>
      </w:r>
      <w:r w:rsidR="00CD1B8E">
        <w:rPr>
          <w:rFonts w:ascii="Times New Roman" w:hAnsi="Times New Roman" w:cs="Times New Roman"/>
          <w:sz w:val="28"/>
          <w:szCs w:val="28"/>
        </w:rPr>
        <w:t xml:space="preserve">Україна </w:t>
      </w:r>
      <w:r w:rsidR="0033528C" w:rsidRPr="000A54A1">
        <w:rPr>
          <w:rFonts w:ascii="Times New Roman" w:hAnsi="Times New Roman" w:cs="Times New Roman"/>
          <w:sz w:val="28"/>
          <w:szCs w:val="28"/>
        </w:rPr>
        <w:t>[</w:t>
      </w:r>
      <w:r w:rsidR="00C0060E" w:rsidRPr="000A54A1">
        <w:rPr>
          <w:rFonts w:ascii="Times New Roman" w:hAnsi="Times New Roman" w:cs="Times New Roman"/>
          <w:sz w:val="28"/>
          <w:szCs w:val="28"/>
        </w:rPr>
        <w:t>34</w:t>
      </w:r>
      <w:r w:rsidR="00062162" w:rsidRPr="00062162">
        <w:rPr>
          <w:rFonts w:ascii="Times New Roman" w:hAnsi="Times New Roman" w:cs="Times New Roman"/>
          <w:sz w:val="28"/>
          <w:szCs w:val="28"/>
          <w:lang w:val="ru-RU"/>
        </w:rPr>
        <w:t>]</w:t>
      </w:r>
      <w:r w:rsidR="00062162">
        <w:rPr>
          <w:rFonts w:ascii="Times New Roman" w:hAnsi="Times New Roman" w:cs="Times New Roman"/>
          <w:sz w:val="28"/>
          <w:szCs w:val="28"/>
          <w:lang w:val="ru-RU"/>
        </w:rPr>
        <w:t>.</w:t>
      </w:r>
    </w:p>
    <w:p w:rsidR="00BB2548" w:rsidRPr="000A54A1" w:rsidRDefault="00BB2548" w:rsidP="00CD1B8E">
      <w:pPr>
        <w:spacing w:after="0"/>
        <w:jc w:val="both"/>
        <w:rPr>
          <w:color w:val="FF0000"/>
        </w:rPr>
      </w:pPr>
      <w:r w:rsidRPr="000A54A1">
        <w:rPr>
          <w:rFonts w:ascii="Times New Roman" w:hAnsi="Times New Roman" w:cs="Times New Roman"/>
          <w:sz w:val="28"/>
          <w:szCs w:val="28"/>
        </w:rPr>
        <w:lastRenderedPageBreak/>
        <w:t>Але і в межах професій, де переважає жіноча праця, чоловіки частіше стають керівниками. В результаті середній доход жінок у таких випадках також є нижчим, ніж у чоловіків. Наприклад, у 2007 році 82,6% зайнятих у сфері соціального забезпечення були жінки, але їхня середня плата складала 85,6% чоловічої. У фінансуванні, страхуванні, кредитуванні 69,3% зайнятих жінки, їхня середня плата – 65,7% від чоловічої. У громадському харчуванні відповідні показники складали 71,3 і 74,5%, у торгівлі – 65,3 і 75,7%</w:t>
      </w:r>
      <w:r w:rsidR="00F617B6" w:rsidRPr="000A54A1">
        <w:rPr>
          <w:rFonts w:ascii="Times New Roman" w:hAnsi="Times New Roman" w:cs="Times New Roman"/>
          <w:sz w:val="28"/>
          <w:szCs w:val="28"/>
        </w:rPr>
        <w:t xml:space="preserve"> [3</w:t>
      </w:r>
      <w:r w:rsidR="007E6905" w:rsidRPr="000A54A1">
        <w:rPr>
          <w:rFonts w:ascii="Times New Roman" w:hAnsi="Times New Roman" w:cs="Times New Roman"/>
          <w:sz w:val="28"/>
          <w:szCs w:val="28"/>
        </w:rPr>
        <w:t>9</w:t>
      </w:r>
      <w:r w:rsidR="00F617B6" w:rsidRPr="000A54A1">
        <w:rPr>
          <w:rFonts w:ascii="Times New Roman" w:hAnsi="Times New Roman" w:cs="Times New Roman"/>
          <w:sz w:val="28"/>
          <w:szCs w:val="28"/>
        </w:rPr>
        <w:t>, с. 174-179].</w:t>
      </w:r>
    </w:p>
    <w:p w:rsidR="00BB2548" w:rsidRPr="000A54A1" w:rsidRDefault="008A38E8"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Дослідники твердо переконані</w:t>
      </w:r>
      <w:r w:rsidR="00BB2548" w:rsidRPr="000A54A1">
        <w:rPr>
          <w:rFonts w:ascii="Times New Roman" w:hAnsi="Times New Roman" w:cs="Times New Roman"/>
          <w:sz w:val="28"/>
          <w:szCs w:val="28"/>
        </w:rPr>
        <w:t>,</w:t>
      </w:r>
      <w:r w:rsidRPr="000A54A1">
        <w:rPr>
          <w:rFonts w:ascii="Times New Roman" w:hAnsi="Times New Roman" w:cs="Times New Roman"/>
          <w:sz w:val="28"/>
          <w:szCs w:val="28"/>
        </w:rPr>
        <w:t xml:space="preserve"> що</w:t>
      </w:r>
      <w:r w:rsidR="00BB2548" w:rsidRPr="000A54A1">
        <w:rPr>
          <w:rFonts w:ascii="Times New Roman" w:hAnsi="Times New Roman" w:cs="Times New Roman"/>
          <w:sz w:val="28"/>
          <w:szCs w:val="28"/>
        </w:rPr>
        <w:t xml:space="preserve"> в Україні продовжує існувати гендерна нерівність на ринку праці, яка виражається в тому, що жінки в цілому посідають менш престижні та оплачувані робочі місця, заробляють в середньому менше, рідше посідають керівні посади, хоча між тим мають вищий рівень освіти. Крім того, продовжує існувати </w:t>
      </w:r>
      <w:r w:rsidR="00851F8B">
        <w:rPr>
          <w:rFonts w:ascii="Times New Roman" w:hAnsi="Times New Roman" w:cs="Times New Roman"/>
          <w:sz w:val="28"/>
          <w:szCs w:val="28"/>
        </w:rPr>
        <w:t>“</w:t>
      </w:r>
      <w:r w:rsidR="00BB2548" w:rsidRPr="000A54A1">
        <w:rPr>
          <w:rFonts w:ascii="Times New Roman" w:hAnsi="Times New Roman" w:cs="Times New Roman"/>
          <w:sz w:val="28"/>
          <w:szCs w:val="28"/>
        </w:rPr>
        <w:t>подвійна зайнятість</w:t>
      </w:r>
      <w:r w:rsidR="00851F8B">
        <w:rPr>
          <w:rFonts w:ascii="Times New Roman" w:hAnsi="Times New Roman" w:cs="Times New Roman"/>
          <w:sz w:val="28"/>
          <w:szCs w:val="28"/>
        </w:rPr>
        <w:t>”</w:t>
      </w:r>
      <w:r w:rsidR="00BB2548" w:rsidRPr="000A54A1">
        <w:rPr>
          <w:rFonts w:ascii="Times New Roman" w:hAnsi="Times New Roman" w:cs="Times New Roman"/>
          <w:sz w:val="28"/>
          <w:szCs w:val="28"/>
        </w:rPr>
        <w:t xml:space="preserve"> на роботі й вдома. Ця ситуація, скоріше, вважається нормальною більшістю громадян, хоча за фактом ситуація є несправедливою і робить внесок в обмеження м</w:t>
      </w:r>
      <w:r w:rsidR="00964E15" w:rsidRPr="000A54A1">
        <w:rPr>
          <w:rFonts w:ascii="Times New Roman" w:hAnsi="Times New Roman" w:cs="Times New Roman"/>
          <w:sz w:val="28"/>
          <w:szCs w:val="28"/>
        </w:rPr>
        <w:t>ожливостей розвитку суспільства [52, с. 41-49].</w:t>
      </w:r>
    </w:p>
    <w:p w:rsidR="00BB2548" w:rsidRPr="000A54A1" w:rsidRDefault="00BB2548"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Така гендерна нерівність, маючи історичні та структурні передумови, одночасно консервується поглядами про роль та місце жінки. З одного боку, певне поширення (хоча й не панівне) мають погляди стосовно того, що жінки мають поступатися чоловікам правом на роботу і що жінкам не слід посідати керівні посади. З іншого боку, уявлення про те, що жінка може працювати та заробляти нарівні з чоловіками і, одночасно, що жінка передусім є відповідальною за дім та дітей, – консервують подвійне навантаження жінок фактичною роботою.</w:t>
      </w:r>
    </w:p>
    <w:p w:rsidR="00BB2548" w:rsidRPr="000A54A1" w:rsidRDefault="00BB2548"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Причому ці уявлення широко підтримуються не тільки чоловіками, а й самими жінками, і не зазнають істотних змін упродовж останніх років. Це робить проблематичними зміни в бік покращення реальної гендерної рівності на ринку праці України протягом найближчих років</w:t>
      </w:r>
      <w:r w:rsidR="004B05AA" w:rsidRPr="000A54A1">
        <w:rPr>
          <w:rFonts w:ascii="Times New Roman" w:hAnsi="Times New Roman" w:cs="Times New Roman"/>
          <w:sz w:val="28"/>
          <w:szCs w:val="28"/>
        </w:rPr>
        <w:t xml:space="preserve"> [</w:t>
      </w:r>
      <w:r w:rsidR="007E6905" w:rsidRPr="000A54A1">
        <w:rPr>
          <w:rFonts w:ascii="Times New Roman" w:hAnsi="Times New Roman" w:cs="Times New Roman"/>
          <w:sz w:val="28"/>
          <w:szCs w:val="28"/>
        </w:rPr>
        <w:t>52</w:t>
      </w:r>
      <w:r w:rsidR="004B05AA" w:rsidRPr="000A54A1">
        <w:rPr>
          <w:rFonts w:ascii="Times New Roman" w:hAnsi="Times New Roman" w:cs="Times New Roman"/>
          <w:sz w:val="28"/>
          <w:szCs w:val="28"/>
        </w:rPr>
        <w:t>, с. 41-49].</w:t>
      </w:r>
    </w:p>
    <w:p w:rsidR="00A9368F" w:rsidRPr="000A54A1" w:rsidRDefault="0050314E"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Сл</w:t>
      </w:r>
      <w:r w:rsidR="008D3FFE" w:rsidRPr="000A54A1">
        <w:rPr>
          <w:rFonts w:ascii="Times New Roman" w:hAnsi="Times New Roman" w:cs="Times New Roman"/>
          <w:sz w:val="28"/>
          <w:szCs w:val="28"/>
        </w:rPr>
        <w:t xml:space="preserve">ід </w:t>
      </w:r>
      <w:r w:rsidRPr="000A54A1">
        <w:rPr>
          <w:rFonts w:ascii="Times New Roman" w:hAnsi="Times New Roman" w:cs="Times New Roman"/>
          <w:sz w:val="28"/>
          <w:szCs w:val="28"/>
        </w:rPr>
        <w:t>зазначити</w:t>
      </w:r>
      <w:r w:rsidR="00A9368F" w:rsidRPr="000A54A1">
        <w:rPr>
          <w:rFonts w:ascii="Times New Roman" w:hAnsi="Times New Roman" w:cs="Times New Roman"/>
          <w:sz w:val="28"/>
          <w:szCs w:val="28"/>
        </w:rPr>
        <w:t>, що незважаючи на певний прогрес, гендерна нерівність залишається в кожному суспільстві. Україна не</w:t>
      </w:r>
      <w:r w:rsidR="00BB2548" w:rsidRPr="000A54A1">
        <w:rPr>
          <w:rFonts w:ascii="Times New Roman" w:hAnsi="Times New Roman" w:cs="Times New Roman"/>
          <w:sz w:val="28"/>
          <w:szCs w:val="28"/>
        </w:rPr>
        <w:t xml:space="preserve"> є винятком</w:t>
      </w:r>
      <w:r w:rsidR="00A9368F" w:rsidRPr="000A54A1">
        <w:rPr>
          <w:rFonts w:ascii="Times New Roman" w:hAnsi="Times New Roman" w:cs="Times New Roman"/>
          <w:sz w:val="28"/>
          <w:szCs w:val="28"/>
        </w:rPr>
        <w:t>. Жінки і дівчата продовжують відчувати дискримінацію за ознакою статі та множинного порушення прав людини .</w:t>
      </w:r>
    </w:p>
    <w:p w:rsidR="00A9368F" w:rsidRPr="000A54A1"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За </w:t>
      </w:r>
      <w:r w:rsidR="009173ED" w:rsidRPr="000A54A1">
        <w:rPr>
          <w:rFonts w:ascii="Times New Roman" w:hAnsi="Times New Roman" w:cs="Times New Roman"/>
          <w:sz w:val="28"/>
          <w:szCs w:val="28"/>
        </w:rPr>
        <w:t xml:space="preserve">статистичними </w:t>
      </w:r>
      <w:r w:rsidRPr="000A54A1">
        <w:rPr>
          <w:rFonts w:ascii="Times New Roman" w:hAnsi="Times New Roman" w:cs="Times New Roman"/>
          <w:sz w:val="28"/>
          <w:szCs w:val="28"/>
        </w:rPr>
        <w:t>даними ООН «немає жодного регіону, країни або культури, в якій би жінки не піддавалися насильству та трудовій нерівності».</w:t>
      </w:r>
    </w:p>
    <w:p w:rsidR="00A9368F" w:rsidRPr="00062162" w:rsidRDefault="00A9368F" w:rsidP="00CD1B8E">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Згідно зі звітом Світового економічного форуму 2016, більше 10 років досліджень виявили, що зменшення нерівності між </w:t>
      </w:r>
      <w:r w:rsidR="008D3FFE" w:rsidRPr="000A54A1">
        <w:rPr>
          <w:rFonts w:ascii="Times New Roman" w:hAnsi="Times New Roman" w:cs="Times New Roman"/>
          <w:sz w:val="28"/>
          <w:szCs w:val="28"/>
        </w:rPr>
        <w:t>чоловіками та жінками</w:t>
      </w:r>
      <w:r w:rsidRPr="000A54A1">
        <w:rPr>
          <w:rFonts w:ascii="Times New Roman" w:hAnsi="Times New Roman" w:cs="Times New Roman"/>
          <w:sz w:val="28"/>
          <w:szCs w:val="28"/>
        </w:rPr>
        <w:t xml:space="preserve"> відбувається занадто повільно, щоб зникнути протягом нашого </w:t>
      </w:r>
      <w:r w:rsidR="007E6905" w:rsidRPr="000A54A1">
        <w:rPr>
          <w:rFonts w:ascii="Times New Roman" w:hAnsi="Times New Roman" w:cs="Times New Roman"/>
          <w:sz w:val="28"/>
          <w:szCs w:val="28"/>
        </w:rPr>
        <w:t>життя [</w:t>
      </w:r>
      <w:r w:rsidR="007A01D9" w:rsidRPr="000A54A1">
        <w:rPr>
          <w:rFonts w:ascii="Times New Roman" w:hAnsi="Times New Roman" w:cs="Times New Roman"/>
          <w:sz w:val="28"/>
          <w:szCs w:val="28"/>
        </w:rPr>
        <w:t>53</w:t>
      </w:r>
      <w:r w:rsidR="00062162" w:rsidRPr="00062162">
        <w:rPr>
          <w:rFonts w:ascii="Times New Roman" w:hAnsi="Times New Roman" w:cs="Times New Roman"/>
          <w:sz w:val="28"/>
          <w:szCs w:val="28"/>
        </w:rPr>
        <w:t>]</w:t>
      </w:r>
      <w:r w:rsidR="00062162">
        <w:rPr>
          <w:rFonts w:ascii="Times New Roman" w:hAnsi="Times New Roman" w:cs="Times New Roman"/>
          <w:sz w:val="28"/>
          <w:szCs w:val="28"/>
        </w:rPr>
        <w:t>.</w:t>
      </w:r>
    </w:p>
    <w:p w:rsidR="007E6905" w:rsidRDefault="007E6905" w:rsidP="00CD1B8E">
      <w:pPr>
        <w:jc w:val="both"/>
        <w:rPr>
          <w:rFonts w:ascii="Times New Roman" w:hAnsi="Times New Roman" w:cs="Times New Roman"/>
          <w:sz w:val="28"/>
          <w:szCs w:val="28"/>
        </w:rPr>
      </w:pPr>
    </w:p>
    <w:p w:rsidR="00CD1B8E" w:rsidRDefault="00CD1B8E" w:rsidP="00CD1B8E">
      <w:pPr>
        <w:jc w:val="both"/>
        <w:rPr>
          <w:rFonts w:ascii="Times New Roman" w:hAnsi="Times New Roman" w:cs="Times New Roman"/>
          <w:sz w:val="28"/>
          <w:szCs w:val="28"/>
        </w:rPr>
      </w:pPr>
    </w:p>
    <w:p w:rsidR="00CD1B8E" w:rsidRDefault="00CD1B8E" w:rsidP="00CD1B8E">
      <w:pPr>
        <w:jc w:val="both"/>
        <w:rPr>
          <w:rFonts w:ascii="Times New Roman" w:hAnsi="Times New Roman" w:cs="Times New Roman"/>
          <w:sz w:val="28"/>
          <w:szCs w:val="28"/>
        </w:rPr>
      </w:pPr>
    </w:p>
    <w:p w:rsidR="00CD1B8E" w:rsidRDefault="00CD1B8E" w:rsidP="00CD1B8E">
      <w:pPr>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CD1B8E" w:rsidRDefault="00CD1B8E" w:rsidP="000D2A3A">
      <w:pPr>
        <w:ind w:firstLine="0"/>
        <w:jc w:val="both"/>
        <w:rPr>
          <w:rFonts w:ascii="Times New Roman" w:hAnsi="Times New Roman" w:cs="Times New Roman"/>
          <w:sz w:val="28"/>
          <w:szCs w:val="28"/>
        </w:rPr>
      </w:pPr>
    </w:p>
    <w:p w:rsidR="00062162" w:rsidRDefault="00062162" w:rsidP="000D2A3A">
      <w:pPr>
        <w:ind w:firstLine="0"/>
        <w:jc w:val="both"/>
        <w:rPr>
          <w:rFonts w:ascii="Times New Roman" w:hAnsi="Times New Roman" w:cs="Times New Roman"/>
          <w:sz w:val="28"/>
          <w:szCs w:val="28"/>
        </w:rPr>
      </w:pPr>
    </w:p>
    <w:p w:rsidR="00062162" w:rsidRDefault="00062162" w:rsidP="000D2A3A">
      <w:pPr>
        <w:ind w:firstLine="0"/>
        <w:jc w:val="both"/>
        <w:rPr>
          <w:rFonts w:ascii="Times New Roman" w:hAnsi="Times New Roman" w:cs="Times New Roman"/>
          <w:sz w:val="28"/>
          <w:szCs w:val="28"/>
        </w:rPr>
      </w:pPr>
    </w:p>
    <w:p w:rsidR="00062162" w:rsidRDefault="00062162" w:rsidP="000D2A3A">
      <w:pPr>
        <w:ind w:firstLine="0"/>
        <w:jc w:val="both"/>
        <w:rPr>
          <w:rFonts w:ascii="Times New Roman" w:hAnsi="Times New Roman" w:cs="Times New Roman"/>
          <w:sz w:val="28"/>
          <w:szCs w:val="28"/>
        </w:rPr>
      </w:pPr>
    </w:p>
    <w:p w:rsidR="00062162" w:rsidRDefault="00062162" w:rsidP="000D2A3A">
      <w:pPr>
        <w:ind w:firstLine="0"/>
        <w:jc w:val="both"/>
        <w:rPr>
          <w:rFonts w:ascii="Times New Roman" w:hAnsi="Times New Roman" w:cs="Times New Roman"/>
          <w:sz w:val="28"/>
          <w:szCs w:val="28"/>
        </w:rPr>
      </w:pPr>
    </w:p>
    <w:p w:rsidR="00062162" w:rsidRDefault="00062162" w:rsidP="000D2A3A">
      <w:pPr>
        <w:ind w:firstLine="0"/>
        <w:jc w:val="both"/>
        <w:rPr>
          <w:rFonts w:ascii="Times New Roman" w:hAnsi="Times New Roman" w:cs="Times New Roman"/>
          <w:sz w:val="28"/>
          <w:szCs w:val="28"/>
        </w:rPr>
      </w:pPr>
    </w:p>
    <w:p w:rsidR="00062162" w:rsidRPr="000A54A1" w:rsidRDefault="00062162" w:rsidP="000D2A3A">
      <w:pPr>
        <w:ind w:firstLine="0"/>
        <w:jc w:val="both"/>
        <w:rPr>
          <w:rFonts w:ascii="Times New Roman" w:hAnsi="Times New Roman" w:cs="Times New Roman"/>
          <w:sz w:val="28"/>
          <w:szCs w:val="28"/>
        </w:rPr>
      </w:pPr>
    </w:p>
    <w:p w:rsidR="00B62514" w:rsidRDefault="00E744A3" w:rsidP="00A17656">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 xml:space="preserve">2.3. Вдосконалення адміністративно – правового регулювання гендерної рівності персоналу </w:t>
      </w:r>
      <w:r w:rsidR="000E1272" w:rsidRPr="000A54A1">
        <w:rPr>
          <w:rFonts w:ascii="Times New Roman" w:hAnsi="Times New Roman" w:cs="Times New Roman"/>
          <w:b/>
          <w:sz w:val="28"/>
          <w:szCs w:val="28"/>
        </w:rPr>
        <w:t>правоохоронних органів</w:t>
      </w:r>
    </w:p>
    <w:p w:rsidR="00A17656" w:rsidRPr="000A54A1" w:rsidRDefault="00A17656" w:rsidP="00A17656">
      <w:pPr>
        <w:spacing w:after="0"/>
        <w:jc w:val="center"/>
        <w:rPr>
          <w:rFonts w:ascii="Times New Roman" w:hAnsi="Times New Roman" w:cs="Times New Roman"/>
          <w:b/>
          <w:sz w:val="28"/>
          <w:szCs w:val="28"/>
        </w:rPr>
      </w:pPr>
    </w:p>
    <w:p w:rsidR="008C35F3" w:rsidRPr="000A54A1" w:rsidRDefault="00292AD6"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Зростаюча роль жінок у житті сучасного суспільства актуальна у всьому світі, в тому числі і в Україні. Проте, ця роль в окремих сферах суспільства неоднакова, і тому потребує ретельного вивчення та вироблення рекомендацій для використання на практиці, з метою ліквідації дискримінації жінок</w:t>
      </w:r>
      <w:r w:rsidR="00877BB2" w:rsidRPr="000A54A1">
        <w:rPr>
          <w:rFonts w:ascii="Times New Roman" w:hAnsi="Times New Roman" w:cs="Times New Roman"/>
          <w:sz w:val="28"/>
          <w:szCs w:val="28"/>
        </w:rPr>
        <w:t>.</w:t>
      </w:r>
    </w:p>
    <w:p w:rsidR="00877BB2" w:rsidRPr="000A54A1" w:rsidRDefault="00877BB2"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Дискримінація жінок - явище неприпустиме для цивілізованого суспільства. Як не парадоксально, але таке явище соціального життя існує в Україні, в державі, яка вважає себе правовою і демократичною. Не можна не відзначити той факт, що моменти дискримінації за статевою ознакою особливо присутні в </w:t>
      </w:r>
      <w:r w:rsidR="00CD34CE" w:rsidRPr="000A54A1">
        <w:rPr>
          <w:rFonts w:ascii="Times New Roman" w:hAnsi="Times New Roman" w:cs="Times New Roman"/>
          <w:sz w:val="28"/>
          <w:szCs w:val="28"/>
        </w:rPr>
        <w:t>правоохоронних органах.</w:t>
      </w:r>
    </w:p>
    <w:p w:rsidR="00AD140A" w:rsidRPr="000A54A1" w:rsidRDefault="00AD140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Специфіка служби в </w:t>
      </w:r>
      <w:r w:rsidR="00CD34CE" w:rsidRPr="000A54A1">
        <w:rPr>
          <w:rFonts w:ascii="Times New Roman" w:hAnsi="Times New Roman" w:cs="Times New Roman"/>
          <w:sz w:val="28"/>
          <w:szCs w:val="28"/>
        </w:rPr>
        <w:t>правоохоронних органах</w:t>
      </w:r>
      <w:r w:rsidRPr="000A54A1">
        <w:rPr>
          <w:rFonts w:ascii="Times New Roman" w:hAnsi="Times New Roman" w:cs="Times New Roman"/>
          <w:sz w:val="28"/>
          <w:szCs w:val="28"/>
        </w:rPr>
        <w:t xml:space="preserve"> дозволяє говорити про те, що службові відносини в даному виді державної служби регламентуються нормами конституційного, адміністративного та трудового права. Конституція України закріплює цілий ряд приписів, які відносяться до специфіки служби жінок в </w:t>
      </w:r>
      <w:r w:rsidR="00CD34CE" w:rsidRPr="000A54A1">
        <w:rPr>
          <w:rFonts w:ascii="Times New Roman" w:hAnsi="Times New Roman" w:cs="Times New Roman"/>
          <w:sz w:val="28"/>
          <w:szCs w:val="28"/>
        </w:rPr>
        <w:t>правоохоронних органах.</w:t>
      </w:r>
    </w:p>
    <w:p w:rsidR="00CD34CE" w:rsidRPr="000A54A1" w:rsidRDefault="00AD140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Зокрема Конституція визначає, що чоловіки і жінки мають рівні права і свободи, а також рівні можливості для їх реалізації (ст.24). Конституція закріплює рівний доступ громадян до державної служби (ст. 38). </w:t>
      </w:r>
    </w:p>
    <w:p w:rsidR="00AD140A" w:rsidRPr="000A54A1" w:rsidRDefault="00CD34CE"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Але чи так це насправді? Яка роль жінки в правоохоронних органах? На це питання серед правоохоронців, студентів юридичних факультетів і не пов'язаних з правовою сферою громадян немає однозначної відповіді. На жаль, ця проблема не в повній мірі розроблена вітчизняними дослідниками, незважаючи на її актуальність. Адже, </w:t>
      </w:r>
      <w:r w:rsidR="00AD140A" w:rsidRPr="000A54A1">
        <w:rPr>
          <w:rFonts w:ascii="Times New Roman" w:hAnsi="Times New Roman" w:cs="Times New Roman"/>
          <w:sz w:val="28"/>
          <w:szCs w:val="28"/>
        </w:rPr>
        <w:t xml:space="preserve">як показує практика, в даний час відсутня фактична рівність між чоловіками і жінками в системі державної служби. </w:t>
      </w:r>
    </w:p>
    <w:p w:rsidR="00AD140A" w:rsidRPr="000A54A1" w:rsidRDefault="00AD140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Нормами адміністративного права детально визначається режим проходження служби в </w:t>
      </w:r>
      <w:r w:rsidR="00CD34CE" w:rsidRPr="000A54A1">
        <w:rPr>
          <w:rFonts w:ascii="Times New Roman" w:hAnsi="Times New Roman" w:cs="Times New Roman"/>
          <w:sz w:val="28"/>
          <w:szCs w:val="28"/>
        </w:rPr>
        <w:t>правоохоронних органах</w:t>
      </w:r>
      <w:r w:rsidRPr="000A54A1">
        <w:rPr>
          <w:rFonts w:ascii="Times New Roman" w:hAnsi="Times New Roman" w:cs="Times New Roman"/>
          <w:sz w:val="28"/>
          <w:szCs w:val="28"/>
        </w:rPr>
        <w:t xml:space="preserve"> як чоловіків, так і жінок, проте, нормами адміністративного права практично не визначається специфіка служби жінок-співробітників</w:t>
      </w:r>
      <w:r w:rsidR="00CD34CE" w:rsidRPr="000A54A1">
        <w:rPr>
          <w:rFonts w:ascii="Times New Roman" w:hAnsi="Times New Roman" w:cs="Times New Roman"/>
          <w:sz w:val="28"/>
          <w:szCs w:val="28"/>
        </w:rPr>
        <w:t>.</w:t>
      </w:r>
    </w:p>
    <w:p w:rsidR="00CD34CE" w:rsidRPr="000A54A1" w:rsidRDefault="00AD140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В даний час специфіка трудової діяльності жінок найбільш послідовно визначається </w:t>
      </w:r>
      <w:r w:rsidR="00CD34CE" w:rsidRPr="000A54A1">
        <w:rPr>
          <w:rFonts w:ascii="Times New Roman" w:hAnsi="Times New Roman" w:cs="Times New Roman"/>
          <w:sz w:val="28"/>
          <w:szCs w:val="28"/>
        </w:rPr>
        <w:t xml:space="preserve">Кодексом законів про працю України (далі – </w:t>
      </w:r>
      <w:proofErr w:type="spellStart"/>
      <w:r w:rsidR="00CD34CE" w:rsidRPr="000A54A1">
        <w:rPr>
          <w:rFonts w:ascii="Times New Roman" w:hAnsi="Times New Roman" w:cs="Times New Roman"/>
          <w:sz w:val="28"/>
          <w:szCs w:val="28"/>
        </w:rPr>
        <w:t>КЗпПУ</w:t>
      </w:r>
      <w:proofErr w:type="spellEnd"/>
      <w:r w:rsidR="00CD34CE" w:rsidRPr="000A54A1">
        <w:rPr>
          <w:rFonts w:ascii="Times New Roman" w:hAnsi="Times New Roman" w:cs="Times New Roman"/>
          <w:sz w:val="28"/>
          <w:szCs w:val="28"/>
        </w:rPr>
        <w:t>).</w:t>
      </w:r>
      <w:r w:rsidRPr="000A54A1">
        <w:rPr>
          <w:rFonts w:ascii="Times New Roman" w:hAnsi="Times New Roman" w:cs="Times New Roman"/>
          <w:sz w:val="28"/>
          <w:szCs w:val="28"/>
        </w:rPr>
        <w:t xml:space="preserve"> </w:t>
      </w:r>
    </w:p>
    <w:p w:rsidR="00DA3D52" w:rsidRPr="000A54A1" w:rsidRDefault="00CD34CE" w:rsidP="00A17656">
      <w:pPr>
        <w:spacing w:after="0"/>
        <w:jc w:val="both"/>
        <w:rPr>
          <w:rFonts w:ascii="Times New Roman" w:hAnsi="Times New Roman" w:cs="Times New Roman"/>
          <w:sz w:val="28"/>
          <w:szCs w:val="28"/>
        </w:rPr>
      </w:pPr>
      <w:proofErr w:type="spellStart"/>
      <w:r w:rsidRPr="000A54A1">
        <w:rPr>
          <w:rFonts w:ascii="Times New Roman" w:hAnsi="Times New Roman" w:cs="Times New Roman"/>
          <w:sz w:val="28"/>
          <w:szCs w:val="28"/>
        </w:rPr>
        <w:t>КЗпПУ</w:t>
      </w:r>
      <w:proofErr w:type="spellEnd"/>
      <w:r w:rsidRPr="000A54A1">
        <w:rPr>
          <w:rFonts w:ascii="Times New Roman" w:hAnsi="Times New Roman" w:cs="Times New Roman"/>
          <w:sz w:val="28"/>
          <w:szCs w:val="28"/>
        </w:rPr>
        <w:t xml:space="preserve"> </w:t>
      </w:r>
      <w:r w:rsidR="00AD140A" w:rsidRPr="000A54A1">
        <w:rPr>
          <w:rFonts w:ascii="Times New Roman" w:hAnsi="Times New Roman" w:cs="Times New Roman"/>
          <w:sz w:val="28"/>
          <w:szCs w:val="28"/>
        </w:rPr>
        <w:t>містить в собі приписи, які не допускають дискримінацію в сфері праці, зокрема кодекс говорить про те, що жінки мають рівні можливості для реалізації своїх трудових прав</w:t>
      </w:r>
      <w:r w:rsidR="008234A0" w:rsidRPr="000A54A1">
        <w:rPr>
          <w:rFonts w:ascii="Times New Roman" w:hAnsi="Times New Roman" w:cs="Times New Roman"/>
          <w:sz w:val="28"/>
          <w:szCs w:val="28"/>
        </w:rPr>
        <w:t xml:space="preserve"> (ст. 2)</w:t>
      </w:r>
      <w:r w:rsidR="00AD140A" w:rsidRPr="000A54A1">
        <w:rPr>
          <w:rFonts w:ascii="Times New Roman" w:hAnsi="Times New Roman" w:cs="Times New Roman"/>
          <w:sz w:val="28"/>
          <w:szCs w:val="28"/>
        </w:rPr>
        <w:t>, крім того забороняється відмовляти в укладенні трудового договору жінкам з мотивів, пов'язаних з вагітністю аб</w:t>
      </w:r>
      <w:r w:rsidRPr="000A54A1">
        <w:rPr>
          <w:rFonts w:ascii="Times New Roman" w:hAnsi="Times New Roman" w:cs="Times New Roman"/>
          <w:sz w:val="28"/>
          <w:szCs w:val="28"/>
        </w:rPr>
        <w:t>о наявністю дітей</w:t>
      </w:r>
      <w:r w:rsidR="008234A0" w:rsidRPr="000A54A1">
        <w:rPr>
          <w:rFonts w:ascii="Times New Roman" w:hAnsi="Times New Roman" w:cs="Times New Roman"/>
          <w:sz w:val="28"/>
          <w:szCs w:val="28"/>
        </w:rPr>
        <w:t xml:space="preserve"> (ст.184)</w:t>
      </w:r>
      <w:r w:rsidR="00AD140A" w:rsidRPr="000A54A1">
        <w:rPr>
          <w:rFonts w:ascii="Times New Roman" w:hAnsi="Times New Roman" w:cs="Times New Roman"/>
          <w:sz w:val="28"/>
          <w:szCs w:val="28"/>
        </w:rPr>
        <w:t xml:space="preserve">, </w:t>
      </w:r>
      <w:r w:rsidR="00DA3D52" w:rsidRPr="000A54A1">
        <w:rPr>
          <w:rFonts w:ascii="Times New Roman" w:hAnsi="Times New Roman" w:cs="Times New Roman"/>
          <w:sz w:val="28"/>
          <w:szCs w:val="28"/>
        </w:rPr>
        <w:t xml:space="preserve">кодекс </w:t>
      </w:r>
      <w:r w:rsidR="00AD140A" w:rsidRPr="000A54A1">
        <w:rPr>
          <w:rFonts w:ascii="Times New Roman" w:hAnsi="Times New Roman" w:cs="Times New Roman"/>
          <w:sz w:val="28"/>
          <w:szCs w:val="28"/>
        </w:rPr>
        <w:t xml:space="preserve">гарантує рівну </w:t>
      </w:r>
      <w:r w:rsidR="00DA3D52" w:rsidRPr="000A54A1">
        <w:rPr>
          <w:rFonts w:ascii="Times New Roman" w:hAnsi="Times New Roman" w:cs="Times New Roman"/>
          <w:sz w:val="28"/>
          <w:szCs w:val="28"/>
        </w:rPr>
        <w:t xml:space="preserve">оплату за працю рівної цінності, </w:t>
      </w:r>
      <w:r w:rsidR="00AD140A" w:rsidRPr="000A54A1">
        <w:rPr>
          <w:rFonts w:ascii="Times New Roman" w:hAnsi="Times New Roman" w:cs="Times New Roman"/>
          <w:sz w:val="28"/>
          <w:szCs w:val="28"/>
        </w:rPr>
        <w:t>крім того кодекс визначає особливості регулювання праці жінок, осіб з сімейними обов'язками. Слід сказати, що норми адміністративного права, які визначають режим служби в</w:t>
      </w:r>
      <w:r w:rsidR="00DA3D52" w:rsidRPr="000A54A1">
        <w:rPr>
          <w:rFonts w:ascii="Times New Roman" w:hAnsi="Times New Roman" w:cs="Times New Roman"/>
          <w:sz w:val="28"/>
          <w:szCs w:val="28"/>
        </w:rPr>
        <w:t xml:space="preserve"> правоохоронних органах</w:t>
      </w:r>
      <w:r w:rsidR="00AD140A" w:rsidRPr="000A54A1">
        <w:rPr>
          <w:rFonts w:ascii="Times New Roman" w:hAnsi="Times New Roman" w:cs="Times New Roman"/>
          <w:sz w:val="28"/>
          <w:szCs w:val="28"/>
        </w:rPr>
        <w:t>, не містять в собі приписів, які містить</w:t>
      </w:r>
      <w:r w:rsidR="00DA3D52" w:rsidRPr="000A54A1">
        <w:rPr>
          <w:rFonts w:ascii="Times New Roman" w:hAnsi="Times New Roman" w:cs="Times New Roman"/>
          <w:sz w:val="28"/>
          <w:szCs w:val="28"/>
        </w:rPr>
        <w:t xml:space="preserve"> </w:t>
      </w:r>
      <w:proofErr w:type="spellStart"/>
      <w:r w:rsidR="00DA3D52" w:rsidRPr="000A54A1">
        <w:rPr>
          <w:rFonts w:ascii="Times New Roman" w:hAnsi="Times New Roman" w:cs="Times New Roman"/>
          <w:sz w:val="28"/>
          <w:szCs w:val="28"/>
        </w:rPr>
        <w:t>КЗпПУ</w:t>
      </w:r>
      <w:proofErr w:type="spellEnd"/>
      <w:r w:rsidR="00DA3D52" w:rsidRPr="000A54A1">
        <w:rPr>
          <w:rFonts w:ascii="Times New Roman" w:hAnsi="Times New Roman" w:cs="Times New Roman"/>
          <w:sz w:val="28"/>
          <w:szCs w:val="28"/>
        </w:rPr>
        <w:t>.</w:t>
      </w:r>
    </w:p>
    <w:p w:rsidR="00BB2234" w:rsidRPr="000A54A1" w:rsidRDefault="00BB2234"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Ми бачимо, що жінці дійсно складніше реалізувати себе в трудовій сфері, ніж чоловікові. Чи справедливо це твердження щодо роботи в правоохоронних органах? Звичайно!</w:t>
      </w:r>
    </w:p>
    <w:p w:rsidR="00BB2234" w:rsidRPr="000A54A1" w:rsidRDefault="00BB2234"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По-перше, жінки часто стикаються з дискримінацією при прийомі на роботу в правоохоронні органи. Саме гендерна приналежність, а не рівень знань, риси характеру, стає причиною відмови. Незважаючи на те, що дискримінація за ознакою статі заборонена Конституцією і законами України: «</w:t>
      </w:r>
      <w:r w:rsidR="0016273C" w:rsidRPr="000A54A1">
        <w:rPr>
          <w:rFonts w:ascii="Times New Roman" w:hAnsi="Times New Roman" w:cs="Times New Roman"/>
          <w:sz w:val="28"/>
          <w:szCs w:val="28"/>
        </w:rPr>
        <w:t>Не може бути привілеїв чи обмежень за ознаками раси, кольору шкіри, статі</w:t>
      </w:r>
      <w:r w:rsidRPr="000A54A1">
        <w:rPr>
          <w:rFonts w:ascii="Times New Roman" w:hAnsi="Times New Roman" w:cs="Times New Roman"/>
          <w:sz w:val="28"/>
          <w:szCs w:val="28"/>
        </w:rPr>
        <w:t>...»</w:t>
      </w:r>
      <w:r w:rsidR="00D748FB" w:rsidRPr="000A54A1">
        <w:rPr>
          <w:rFonts w:ascii="Times New Roman" w:hAnsi="Times New Roman" w:cs="Times New Roman"/>
          <w:sz w:val="28"/>
          <w:szCs w:val="28"/>
        </w:rPr>
        <w:t xml:space="preserve"> [ 7, с. 19] </w:t>
      </w:r>
      <w:r w:rsidRPr="000A54A1">
        <w:rPr>
          <w:rFonts w:ascii="Times New Roman" w:hAnsi="Times New Roman" w:cs="Times New Roman"/>
          <w:sz w:val="28"/>
          <w:szCs w:val="28"/>
        </w:rPr>
        <w:t xml:space="preserve">подібна практика існує. </w:t>
      </w:r>
    </w:p>
    <w:p w:rsidR="00BB2234" w:rsidRPr="000A54A1" w:rsidRDefault="00BB2234"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По-друге, навіть якщо жінка влаштувалася на службу, їй дуже важко просуватися по кар'єрних сходах, можна сказати, що керівні посади для неї просто закриті. </w:t>
      </w:r>
    </w:p>
    <w:p w:rsidR="0016273C" w:rsidRPr="000A54A1" w:rsidRDefault="00BB2234"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По-третє, і в свідомості пересічних громадян образ правоохоронця майже завжди асоціюється з представником чоловічої статі. Наприклад, «жінки, описуючи зовнішній вигляд співробітника правоохоронних органів, говорять про висок</w:t>
      </w:r>
      <w:r w:rsidR="0016273C" w:rsidRPr="000A54A1">
        <w:rPr>
          <w:rFonts w:ascii="Times New Roman" w:hAnsi="Times New Roman" w:cs="Times New Roman"/>
          <w:sz w:val="28"/>
          <w:szCs w:val="28"/>
        </w:rPr>
        <w:t>ого</w:t>
      </w:r>
      <w:r w:rsidRPr="000A54A1">
        <w:rPr>
          <w:rFonts w:ascii="Times New Roman" w:hAnsi="Times New Roman" w:cs="Times New Roman"/>
          <w:sz w:val="28"/>
          <w:szCs w:val="28"/>
        </w:rPr>
        <w:t xml:space="preserve"> чоловік</w:t>
      </w:r>
      <w:r w:rsidR="0016273C" w:rsidRPr="000A54A1">
        <w:rPr>
          <w:rFonts w:ascii="Times New Roman" w:hAnsi="Times New Roman" w:cs="Times New Roman"/>
          <w:sz w:val="28"/>
          <w:szCs w:val="28"/>
        </w:rPr>
        <w:t xml:space="preserve">а </w:t>
      </w:r>
      <w:r w:rsidRPr="000A54A1">
        <w:rPr>
          <w:rFonts w:ascii="Times New Roman" w:hAnsi="Times New Roman" w:cs="Times New Roman"/>
          <w:sz w:val="28"/>
          <w:szCs w:val="28"/>
        </w:rPr>
        <w:t>середнього віку, спортивної статури, в формі ...», «чоловіки говорять про співробітника як про молодого чоловіка ...»</w:t>
      </w:r>
      <w:r w:rsidR="00D748FB" w:rsidRPr="000A54A1">
        <w:rPr>
          <w:rFonts w:ascii="Times New Roman" w:hAnsi="Times New Roman" w:cs="Times New Roman"/>
          <w:sz w:val="28"/>
          <w:szCs w:val="28"/>
        </w:rPr>
        <w:t xml:space="preserve"> [33, с. 4].</w:t>
      </w:r>
    </w:p>
    <w:p w:rsidR="00BB2234" w:rsidRPr="000A54A1" w:rsidRDefault="0016273C"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Неможливо не зазначити, що в цілому </w:t>
      </w:r>
      <w:r w:rsidR="00BB2234" w:rsidRPr="000A54A1">
        <w:rPr>
          <w:rFonts w:ascii="Times New Roman" w:hAnsi="Times New Roman" w:cs="Times New Roman"/>
          <w:sz w:val="28"/>
          <w:szCs w:val="28"/>
        </w:rPr>
        <w:t>ставлення до жінки і серед правоохоронців, і серед звичайних громадян є упередженим.</w:t>
      </w:r>
    </w:p>
    <w:p w:rsidR="00084F62" w:rsidRPr="000A54A1" w:rsidRDefault="00084F62"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На думку місцевих і міжнародних експертів, в Україні існує необхідність не тільки у збільшенні числа жінок-поліцейських,</w:t>
      </w:r>
      <w:r w:rsidR="00B87A8B" w:rsidRPr="000A54A1">
        <w:rPr>
          <w:rFonts w:ascii="Times New Roman" w:hAnsi="Times New Roman" w:cs="Times New Roman"/>
          <w:sz w:val="28"/>
          <w:szCs w:val="28"/>
        </w:rPr>
        <w:t xml:space="preserve"> </w:t>
      </w:r>
      <w:r w:rsidRPr="000A54A1">
        <w:rPr>
          <w:rFonts w:ascii="Times New Roman" w:hAnsi="Times New Roman" w:cs="Times New Roman"/>
          <w:sz w:val="28"/>
          <w:szCs w:val="28"/>
        </w:rPr>
        <w:t>а і в залученні їх до процесу прийняття рішень. Правозахисники, які займаються захистом прав жінок, дотримуються думки, що існуючі в Україні традиції створюють перешкоди для роботи жінок в правоохоронних органах.</w:t>
      </w:r>
    </w:p>
    <w:p w:rsidR="00292AD6" w:rsidRPr="000A54A1" w:rsidRDefault="00084F62"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Коли якийсь час назад в Україні було залучено жінок на роботу в правоохоронні органи, суспільство неоднозначно сприйняло це. Більшість, дотримуючись думки </w:t>
      </w:r>
      <w:r w:rsidR="00851F8B">
        <w:rPr>
          <w:rFonts w:ascii="Times New Roman" w:hAnsi="Times New Roman" w:cs="Times New Roman"/>
          <w:sz w:val="28"/>
          <w:szCs w:val="28"/>
        </w:rPr>
        <w:t>“</w:t>
      </w:r>
      <w:r w:rsidRPr="000A54A1">
        <w:rPr>
          <w:rFonts w:ascii="Times New Roman" w:hAnsi="Times New Roman" w:cs="Times New Roman"/>
          <w:sz w:val="28"/>
          <w:szCs w:val="28"/>
        </w:rPr>
        <w:t>жінка-українка і поліція - поняття несумісні</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виступило </w:t>
      </w:r>
      <w:r w:rsidR="00B87A8B" w:rsidRPr="000A54A1">
        <w:rPr>
          <w:rFonts w:ascii="Times New Roman" w:hAnsi="Times New Roman" w:cs="Times New Roman"/>
          <w:sz w:val="28"/>
          <w:szCs w:val="28"/>
        </w:rPr>
        <w:t>су</w:t>
      </w:r>
      <w:r w:rsidRPr="000A54A1">
        <w:rPr>
          <w:rFonts w:ascii="Times New Roman" w:hAnsi="Times New Roman" w:cs="Times New Roman"/>
          <w:sz w:val="28"/>
          <w:szCs w:val="28"/>
        </w:rPr>
        <w:t xml:space="preserve">противниками залучення жінок на роботу в органи поліції. За </w:t>
      </w:r>
      <w:r w:rsidR="00B87A8B" w:rsidRPr="000A54A1">
        <w:rPr>
          <w:rFonts w:ascii="Times New Roman" w:hAnsi="Times New Roman" w:cs="Times New Roman"/>
          <w:sz w:val="28"/>
          <w:szCs w:val="28"/>
        </w:rPr>
        <w:t xml:space="preserve">уявленням </w:t>
      </w:r>
      <w:r w:rsidRPr="000A54A1">
        <w:rPr>
          <w:rFonts w:ascii="Times New Roman" w:hAnsi="Times New Roman" w:cs="Times New Roman"/>
          <w:sz w:val="28"/>
          <w:szCs w:val="28"/>
        </w:rPr>
        <w:t>супротивників роботи жінок в органах поліції, жінка - слабка стать, і що заняття жінок такою напруженою роботою не</w:t>
      </w:r>
      <w:r w:rsidR="00B87A8B" w:rsidRPr="000A54A1">
        <w:rPr>
          <w:rFonts w:ascii="Times New Roman" w:hAnsi="Times New Roman" w:cs="Times New Roman"/>
          <w:sz w:val="28"/>
          <w:szCs w:val="28"/>
        </w:rPr>
        <w:t xml:space="preserve"> відповідає нашому менталітету, де жінка звикла вважатись берегинею домашнього вогнища. А т</w:t>
      </w:r>
      <w:r w:rsidRPr="000A54A1">
        <w:rPr>
          <w:rFonts w:ascii="Times New Roman" w:hAnsi="Times New Roman" w:cs="Times New Roman"/>
          <w:sz w:val="28"/>
          <w:szCs w:val="28"/>
        </w:rPr>
        <w:t>ак як європейські сімейні цінності, ставлення до жінок</w:t>
      </w:r>
      <w:r w:rsidR="00B87A8B" w:rsidRPr="000A54A1">
        <w:rPr>
          <w:rFonts w:ascii="Times New Roman" w:hAnsi="Times New Roman" w:cs="Times New Roman"/>
          <w:sz w:val="28"/>
          <w:szCs w:val="28"/>
        </w:rPr>
        <w:t xml:space="preserve"> в зарубіжних країнах</w:t>
      </w:r>
      <w:r w:rsidRPr="000A54A1">
        <w:rPr>
          <w:rFonts w:ascii="Times New Roman" w:hAnsi="Times New Roman" w:cs="Times New Roman"/>
          <w:sz w:val="28"/>
          <w:szCs w:val="28"/>
        </w:rPr>
        <w:t xml:space="preserve"> відрізняються від наших, практика цих країн не може бути для нас прикладом</w:t>
      </w:r>
      <w:r w:rsidR="00B87A8B" w:rsidRPr="000A54A1">
        <w:rPr>
          <w:rFonts w:ascii="Times New Roman" w:hAnsi="Times New Roman" w:cs="Times New Roman"/>
          <w:sz w:val="28"/>
          <w:szCs w:val="28"/>
        </w:rPr>
        <w:t xml:space="preserve"> і залучення жінок до такої професії є неприпустимим. </w:t>
      </w:r>
    </w:p>
    <w:p w:rsidR="00B87A8B" w:rsidRPr="000A54A1" w:rsidRDefault="00B87A8B"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Однак прихильники такої думки - це люди, які</w:t>
      </w:r>
      <w:r w:rsidR="00C81DEF" w:rsidRPr="000A54A1">
        <w:rPr>
          <w:rFonts w:ascii="Times New Roman" w:hAnsi="Times New Roman" w:cs="Times New Roman"/>
          <w:sz w:val="28"/>
          <w:szCs w:val="28"/>
        </w:rPr>
        <w:t xml:space="preserve"> не бачать або не хочуть бачити те, що с</w:t>
      </w:r>
      <w:r w:rsidRPr="000A54A1">
        <w:rPr>
          <w:rFonts w:ascii="Times New Roman" w:hAnsi="Times New Roman" w:cs="Times New Roman"/>
          <w:sz w:val="28"/>
          <w:szCs w:val="28"/>
        </w:rPr>
        <w:t xml:space="preserve">учасне цивілізоване суспільство </w:t>
      </w:r>
      <w:r w:rsidR="00C81DEF" w:rsidRPr="000A54A1">
        <w:rPr>
          <w:rFonts w:ascii="Times New Roman" w:hAnsi="Times New Roman" w:cs="Times New Roman"/>
          <w:sz w:val="28"/>
          <w:szCs w:val="28"/>
        </w:rPr>
        <w:t>с</w:t>
      </w:r>
      <w:r w:rsidRPr="000A54A1">
        <w:rPr>
          <w:rFonts w:ascii="Times New Roman" w:hAnsi="Times New Roman" w:cs="Times New Roman"/>
          <w:sz w:val="28"/>
          <w:szCs w:val="28"/>
        </w:rPr>
        <w:t xml:space="preserve">приймає поліцію як структуру, яка забезпечує громадський правопорядок, безпеку. У зв'язку з цим </w:t>
      </w:r>
      <w:r w:rsidR="00C81DEF" w:rsidRPr="000A54A1">
        <w:rPr>
          <w:rFonts w:ascii="Times New Roman" w:hAnsi="Times New Roman" w:cs="Times New Roman"/>
          <w:sz w:val="28"/>
          <w:szCs w:val="28"/>
        </w:rPr>
        <w:t>участь жінок у боротьбі зі злочинністю, її припиненні та профілактиці є необхідною.</w:t>
      </w:r>
    </w:p>
    <w:p w:rsidR="00C81DEF" w:rsidRPr="000A54A1" w:rsidRDefault="00C81DEF"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Адже експертами доведено, що</w:t>
      </w:r>
      <w:r w:rsidR="00B87A8B" w:rsidRPr="000A54A1">
        <w:rPr>
          <w:rFonts w:ascii="Times New Roman" w:hAnsi="Times New Roman" w:cs="Times New Roman"/>
          <w:sz w:val="28"/>
          <w:szCs w:val="28"/>
        </w:rPr>
        <w:t xml:space="preserve"> у жінок </w:t>
      </w:r>
      <w:r w:rsidRPr="000A54A1">
        <w:rPr>
          <w:rFonts w:ascii="Times New Roman" w:hAnsi="Times New Roman" w:cs="Times New Roman"/>
          <w:sz w:val="28"/>
          <w:szCs w:val="28"/>
        </w:rPr>
        <w:t xml:space="preserve">більш розвинуте </w:t>
      </w:r>
      <w:r w:rsidR="00B87A8B" w:rsidRPr="000A54A1">
        <w:rPr>
          <w:rFonts w:ascii="Times New Roman" w:hAnsi="Times New Roman" w:cs="Times New Roman"/>
          <w:sz w:val="28"/>
          <w:szCs w:val="28"/>
        </w:rPr>
        <w:t>поважн</w:t>
      </w:r>
      <w:r w:rsidRPr="000A54A1">
        <w:rPr>
          <w:rFonts w:ascii="Times New Roman" w:hAnsi="Times New Roman" w:cs="Times New Roman"/>
          <w:sz w:val="28"/>
          <w:szCs w:val="28"/>
        </w:rPr>
        <w:t>е</w:t>
      </w:r>
      <w:r w:rsidR="00B87A8B" w:rsidRPr="000A54A1">
        <w:rPr>
          <w:rFonts w:ascii="Times New Roman" w:hAnsi="Times New Roman" w:cs="Times New Roman"/>
          <w:sz w:val="28"/>
          <w:szCs w:val="28"/>
        </w:rPr>
        <w:t xml:space="preserve"> ставлення до законів,</w:t>
      </w:r>
      <w:r w:rsidRPr="000A54A1">
        <w:rPr>
          <w:rFonts w:ascii="Times New Roman" w:hAnsi="Times New Roman" w:cs="Times New Roman"/>
          <w:sz w:val="28"/>
          <w:szCs w:val="28"/>
        </w:rPr>
        <w:t xml:space="preserve"> жінки менше зловживають</w:t>
      </w:r>
      <w:r w:rsidR="00B87A8B" w:rsidRPr="000A54A1">
        <w:rPr>
          <w:rFonts w:ascii="Times New Roman" w:hAnsi="Times New Roman" w:cs="Times New Roman"/>
          <w:sz w:val="28"/>
          <w:szCs w:val="28"/>
        </w:rPr>
        <w:t xml:space="preserve"> </w:t>
      </w:r>
      <w:r w:rsidRPr="000A54A1">
        <w:rPr>
          <w:rFonts w:ascii="Times New Roman" w:hAnsi="Times New Roman" w:cs="Times New Roman"/>
          <w:sz w:val="28"/>
          <w:szCs w:val="28"/>
        </w:rPr>
        <w:t>своїми</w:t>
      </w:r>
      <w:r w:rsidR="00B87A8B" w:rsidRPr="000A54A1">
        <w:rPr>
          <w:rFonts w:ascii="Times New Roman" w:hAnsi="Times New Roman" w:cs="Times New Roman"/>
          <w:sz w:val="28"/>
          <w:szCs w:val="28"/>
        </w:rPr>
        <w:t xml:space="preserve"> посадовим</w:t>
      </w:r>
      <w:r w:rsidRPr="000A54A1">
        <w:rPr>
          <w:rFonts w:ascii="Times New Roman" w:hAnsi="Times New Roman" w:cs="Times New Roman"/>
          <w:sz w:val="28"/>
          <w:szCs w:val="28"/>
        </w:rPr>
        <w:t>и повноваженнями.</w:t>
      </w:r>
      <w:r w:rsidR="00B87A8B" w:rsidRPr="000A54A1">
        <w:rPr>
          <w:rFonts w:ascii="Times New Roman" w:hAnsi="Times New Roman" w:cs="Times New Roman"/>
          <w:sz w:val="28"/>
          <w:szCs w:val="28"/>
        </w:rPr>
        <w:t xml:space="preserve"> </w:t>
      </w:r>
      <w:r w:rsidRPr="000A54A1">
        <w:rPr>
          <w:rFonts w:ascii="Times New Roman" w:hAnsi="Times New Roman" w:cs="Times New Roman"/>
          <w:sz w:val="28"/>
          <w:szCs w:val="28"/>
        </w:rPr>
        <w:t>З</w:t>
      </w:r>
      <w:r w:rsidR="00B87A8B" w:rsidRPr="000A54A1">
        <w:rPr>
          <w:rFonts w:ascii="Times New Roman" w:hAnsi="Times New Roman" w:cs="Times New Roman"/>
          <w:sz w:val="28"/>
          <w:szCs w:val="28"/>
        </w:rPr>
        <w:t xml:space="preserve"> їх боку </w:t>
      </w:r>
      <w:r w:rsidRPr="000A54A1">
        <w:rPr>
          <w:rFonts w:ascii="Times New Roman" w:hAnsi="Times New Roman" w:cs="Times New Roman"/>
          <w:sz w:val="28"/>
          <w:szCs w:val="28"/>
        </w:rPr>
        <w:t xml:space="preserve">відсутнє неповажне ставлення. Також зазначається </w:t>
      </w:r>
      <w:r w:rsidR="00B87A8B" w:rsidRPr="000A54A1">
        <w:rPr>
          <w:rFonts w:ascii="Times New Roman" w:hAnsi="Times New Roman" w:cs="Times New Roman"/>
          <w:sz w:val="28"/>
          <w:szCs w:val="28"/>
        </w:rPr>
        <w:t xml:space="preserve">наявність </w:t>
      </w:r>
      <w:r w:rsidRPr="000A54A1">
        <w:rPr>
          <w:rFonts w:ascii="Times New Roman" w:hAnsi="Times New Roman" w:cs="Times New Roman"/>
          <w:sz w:val="28"/>
          <w:szCs w:val="28"/>
        </w:rPr>
        <w:t xml:space="preserve">в особистих якостях жінок </w:t>
      </w:r>
      <w:r w:rsidR="00B87A8B" w:rsidRPr="000A54A1">
        <w:rPr>
          <w:rFonts w:ascii="Times New Roman" w:hAnsi="Times New Roman" w:cs="Times New Roman"/>
          <w:sz w:val="28"/>
          <w:szCs w:val="28"/>
        </w:rPr>
        <w:t>пріоритету почутт</w:t>
      </w:r>
      <w:r w:rsidR="00573830" w:rsidRPr="000A54A1">
        <w:rPr>
          <w:rFonts w:ascii="Times New Roman" w:hAnsi="Times New Roman" w:cs="Times New Roman"/>
          <w:sz w:val="28"/>
          <w:szCs w:val="28"/>
        </w:rPr>
        <w:t>я гуманізму та справедливості [33, с. 4].</w:t>
      </w:r>
      <w:r w:rsidRPr="000A54A1">
        <w:rPr>
          <w:rFonts w:ascii="Times New Roman" w:hAnsi="Times New Roman" w:cs="Times New Roman"/>
          <w:sz w:val="28"/>
          <w:szCs w:val="28"/>
        </w:rPr>
        <w:t xml:space="preserve"> </w:t>
      </w:r>
    </w:p>
    <w:p w:rsidR="00B87A8B" w:rsidRPr="000A54A1" w:rsidRDefault="00C81DEF"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Ці твердження </w:t>
      </w:r>
      <w:r w:rsidR="00B87A8B" w:rsidRPr="000A54A1">
        <w:rPr>
          <w:rFonts w:ascii="Times New Roman" w:hAnsi="Times New Roman" w:cs="Times New Roman"/>
          <w:sz w:val="28"/>
          <w:szCs w:val="28"/>
        </w:rPr>
        <w:t>надають впевненості в тому, що жінки в цій сфері змо</w:t>
      </w:r>
      <w:r w:rsidRPr="000A54A1">
        <w:rPr>
          <w:rFonts w:ascii="Times New Roman" w:hAnsi="Times New Roman" w:cs="Times New Roman"/>
          <w:sz w:val="28"/>
          <w:szCs w:val="28"/>
        </w:rPr>
        <w:t>жуть добитися великих досягнень</w:t>
      </w:r>
      <w:r w:rsidR="00B87A8B" w:rsidRPr="000A54A1">
        <w:rPr>
          <w:rFonts w:ascii="Times New Roman" w:hAnsi="Times New Roman" w:cs="Times New Roman"/>
          <w:sz w:val="28"/>
          <w:szCs w:val="28"/>
        </w:rPr>
        <w:t>. З цієї причини жінки повинні бути представлені в поліції, у веденні слідства, розслідування,</w:t>
      </w:r>
      <w:r w:rsidRPr="000A54A1">
        <w:rPr>
          <w:rFonts w:ascii="Times New Roman" w:hAnsi="Times New Roman" w:cs="Times New Roman"/>
          <w:sz w:val="28"/>
          <w:szCs w:val="28"/>
        </w:rPr>
        <w:t xml:space="preserve"> в</w:t>
      </w:r>
      <w:r w:rsidR="00B87A8B" w:rsidRPr="000A54A1">
        <w:rPr>
          <w:rFonts w:ascii="Times New Roman" w:hAnsi="Times New Roman" w:cs="Times New Roman"/>
          <w:sz w:val="28"/>
          <w:szCs w:val="28"/>
        </w:rPr>
        <w:t xml:space="preserve"> чергових частинах, керівництві управлінь поліції, в колегії міністерства внутрішніх справ.</w:t>
      </w:r>
    </w:p>
    <w:p w:rsidR="00991318" w:rsidRPr="000A54A1" w:rsidRDefault="0099131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Також, на мою думку, прийняття Закону України «Про запобігання та протидію домашньому насильству»  робить важливим збільшення кількості жінок в </w:t>
      </w:r>
      <w:r w:rsidRPr="000A54A1">
        <w:rPr>
          <w:rFonts w:ascii="Times New Roman" w:hAnsi="Times New Roman" w:cs="Times New Roman"/>
          <w:sz w:val="28"/>
          <w:szCs w:val="28"/>
        </w:rPr>
        <w:lastRenderedPageBreak/>
        <w:t xml:space="preserve">поліцейських органах. Я вважаю, що поки в поліції не служить достатня кількість жінок, то до поліції не будуть звертатись жінки, які зазнали насильства. </w:t>
      </w:r>
    </w:p>
    <w:p w:rsidR="00394EEB" w:rsidRPr="000A54A1" w:rsidRDefault="0099131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За підрахунками Організації Об’єднаних Націй кожна з трьох жінок піддається фізичному насильству. </w:t>
      </w:r>
      <w:r w:rsidR="00394EEB" w:rsidRPr="000A54A1">
        <w:rPr>
          <w:rFonts w:ascii="Times New Roman" w:hAnsi="Times New Roman" w:cs="Times New Roman"/>
          <w:sz w:val="28"/>
          <w:szCs w:val="28"/>
        </w:rPr>
        <w:t xml:space="preserve">Про цю сумну статистику оповістив Генеральний секретар ООН – </w:t>
      </w:r>
      <w:proofErr w:type="spellStart"/>
      <w:r w:rsidR="00394EEB" w:rsidRPr="000A54A1">
        <w:rPr>
          <w:rFonts w:ascii="Times New Roman" w:hAnsi="Times New Roman" w:cs="Times New Roman"/>
          <w:sz w:val="28"/>
          <w:szCs w:val="28"/>
        </w:rPr>
        <w:t>Антоніо</w:t>
      </w:r>
      <w:proofErr w:type="spellEnd"/>
      <w:r w:rsidR="00394EEB" w:rsidRPr="000A54A1">
        <w:rPr>
          <w:rFonts w:ascii="Times New Roman" w:hAnsi="Times New Roman" w:cs="Times New Roman"/>
          <w:sz w:val="28"/>
          <w:szCs w:val="28"/>
        </w:rPr>
        <w:t xml:space="preserve"> </w:t>
      </w:r>
      <w:proofErr w:type="spellStart"/>
      <w:r w:rsidR="00394EEB" w:rsidRPr="000A54A1">
        <w:rPr>
          <w:rFonts w:ascii="Times New Roman" w:hAnsi="Times New Roman" w:cs="Times New Roman"/>
          <w:sz w:val="28"/>
          <w:szCs w:val="28"/>
        </w:rPr>
        <w:t>Гутерреш</w:t>
      </w:r>
      <w:proofErr w:type="spellEnd"/>
      <w:r w:rsidR="00394EEB" w:rsidRPr="000A54A1">
        <w:rPr>
          <w:rFonts w:ascii="Times New Roman" w:hAnsi="Times New Roman" w:cs="Times New Roman"/>
          <w:sz w:val="28"/>
          <w:szCs w:val="28"/>
        </w:rPr>
        <w:t>.</w:t>
      </w:r>
    </w:p>
    <w:p w:rsidR="00991318" w:rsidRPr="000A54A1" w:rsidRDefault="0099131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В Україні ж при наявності насильства проти жінок, представниці «слабкої» статі бояться звертатись в органи поліції або ж соромляться, що будуть неправильно зрозумілі чоловіками поліцейськими.</w:t>
      </w:r>
    </w:p>
    <w:p w:rsidR="00991318" w:rsidRPr="000A54A1" w:rsidRDefault="0099131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Невелика кількість в поліції жінок-поліцейських перешкоджає зверненню жінок, які зазнали насильства і беззаконня в правоохоронні органи. З цієї причини велика частина злочинів, скоєних на сімейно-побутовому ґрунті, залишається не розслідуваними.</w:t>
      </w:r>
    </w:p>
    <w:p w:rsidR="00B60542" w:rsidRPr="000A54A1" w:rsidRDefault="00B60542"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Я вважаю, що для усунення гендерної нерівності правоохоронні органи повинні підготувати квоту для своїх структур і створити всі необхідні умови для служби в цих структурах жінок. Треба вимагати, щоб з числа жінок, що займають керівні посади в органах, призначалися начальники відділів та управлінь. У кожному відділі, управлінні, прокуратурі повинна хоча б одна жінка працювати на керівній посаді.</w:t>
      </w:r>
    </w:p>
    <w:p w:rsidR="00B60542" w:rsidRPr="000A54A1" w:rsidRDefault="00B60542"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Для збільшення інтересу жінок до служби в органах правопорядку повинна проводитися пропаганда. Необхідно проводити роботу зі зміни помилкової думки щодо поліції, сформованого в суспільстві.</w:t>
      </w:r>
    </w:p>
    <w:p w:rsidR="00D612E7" w:rsidRPr="000A54A1" w:rsidRDefault="00F401B2" w:rsidP="00A17656">
      <w:pPr>
        <w:pStyle w:val="a3"/>
        <w:spacing w:before="0" w:beforeAutospacing="0" w:after="0" w:afterAutospacing="0" w:line="360" w:lineRule="auto"/>
        <w:jc w:val="both"/>
        <w:rPr>
          <w:sz w:val="28"/>
          <w:szCs w:val="28"/>
        </w:rPr>
      </w:pPr>
      <w:r w:rsidRPr="000A54A1">
        <w:rPr>
          <w:b/>
          <w:sz w:val="28"/>
          <w:szCs w:val="28"/>
        </w:rPr>
        <w:t xml:space="preserve">Висновки до розділу. </w:t>
      </w:r>
      <w:r w:rsidRPr="000A54A1">
        <w:rPr>
          <w:sz w:val="28"/>
          <w:szCs w:val="28"/>
        </w:rPr>
        <w:t>Отже, розглянувши адміністративно</w:t>
      </w:r>
      <w:r w:rsidR="0050314E" w:rsidRPr="000A54A1">
        <w:rPr>
          <w:sz w:val="28"/>
          <w:szCs w:val="28"/>
        </w:rPr>
        <w:t xml:space="preserve"> </w:t>
      </w:r>
      <w:r w:rsidRPr="000A54A1">
        <w:rPr>
          <w:sz w:val="28"/>
          <w:szCs w:val="28"/>
        </w:rPr>
        <w:t xml:space="preserve">- правове регулювання рівності, включаючи соціально-політичне становище та нормативно-правову базу встановлено, що дане питання має всі передумови до розвитку та удосконалення. Гендерна рівність – законодавчо закріплена в Законі України «Про забезпечення рівних прав та можливостей жінок та чоловіків», правління країни начебто підтримує становлення рівноправ’я, але лише в теоретичному плані. На практиці, на жаль, закони не працюють.  Поки держава пробуксовує, паралельно в країні створені громадські організації, які взялися за справу: відразу чотири великі громадські об'єднання спільними зусиллями написали меморандум про протидію </w:t>
      </w:r>
      <w:r w:rsidRPr="000A54A1">
        <w:rPr>
          <w:sz w:val="28"/>
          <w:szCs w:val="28"/>
        </w:rPr>
        <w:lastRenderedPageBreak/>
        <w:t>дискримінації в трудовій сфері, який повинен дати орієнтири, виробити концепції для майбутньої законотворчості політиків. Оскільки, українську спільноту все більше турбує питання гендерної рівності</w:t>
      </w:r>
      <w:r w:rsidR="004832EB" w:rsidRPr="000A54A1">
        <w:rPr>
          <w:sz w:val="28"/>
          <w:szCs w:val="28"/>
        </w:rPr>
        <w:t xml:space="preserve">, створення громадських організацій у цій галузі </w:t>
      </w:r>
      <w:r w:rsidRPr="000A54A1">
        <w:rPr>
          <w:sz w:val="28"/>
          <w:szCs w:val="28"/>
        </w:rPr>
        <w:t xml:space="preserve">створює привабливі умови для </w:t>
      </w:r>
      <w:r w:rsidR="004832EB" w:rsidRPr="000A54A1">
        <w:rPr>
          <w:sz w:val="28"/>
          <w:szCs w:val="28"/>
        </w:rPr>
        <w:t>розвитку рівноправ’я</w:t>
      </w:r>
      <w:r w:rsidRPr="000A54A1">
        <w:rPr>
          <w:sz w:val="28"/>
          <w:szCs w:val="28"/>
        </w:rPr>
        <w:t xml:space="preserve">. </w:t>
      </w:r>
      <w:r w:rsidR="004832EB" w:rsidRPr="000A54A1">
        <w:rPr>
          <w:sz w:val="28"/>
          <w:szCs w:val="28"/>
        </w:rPr>
        <w:t>Хочеться додати, що рівноправ’я для українців є одним з основних напрямків розвитку і тому в Україні існує необхідність у збільшенні числа жінок-поліцейських, що буде говорити про те, що жінки беруть участь у захисті громадян та держави в цілому.</w:t>
      </w:r>
    </w:p>
    <w:p w:rsidR="00D748FB" w:rsidRPr="000A54A1" w:rsidRDefault="00D748FB" w:rsidP="00A17656">
      <w:pPr>
        <w:pStyle w:val="a3"/>
        <w:spacing w:before="0" w:beforeAutospacing="0" w:after="0" w:afterAutospacing="0" w:line="360" w:lineRule="auto"/>
        <w:jc w:val="both"/>
        <w:rPr>
          <w:sz w:val="28"/>
          <w:szCs w:val="28"/>
        </w:rPr>
      </w:pPr>
    </w:p>
    <w:p w:rsidR="0057100E" w:rsidRPr="000A54A1" w:rsidRDefault="0057100E" w:rsidP="00A17656">
      <w:pPr>
        <w:pStyle w:val="a3"/>
        <w:spacing w:before="0" w:beforeAutospacing="0" w:after="0" w:afterAutospacing="0" w:line="360" w:lineRule="auto"/>
        <w:jc w:val="both"/>
        <w:rPr>
          <w:sz w:val="28"/>
          <w:szCs w:val="28"/>
        </w:rPr>
      </w:pPr>
    </w:p>
    <w:p w:rsidR="00B62514" w:rsidRDefault="00B62514" w:rsidP="00A17656">
      <w:pPr>
        <w:pStyle w:val="a3"/>
        <w:spacing w:before="0" w:beforeAutospacing="0" w:after="0" w:afterAutospacing="0" w:line="360" w:lineRule="auto"/>
        <w:jc w:val="both"/>
        <w:rPr>
          <w:sz w:val="28"/>
          <w:szCs w:val="28"/>
        </w:rPr>
      </w:pPr>
    </w:p>
    <w:p w:rsidR="00A17656" w:rsidRDefault="00A17656" w:rsidP="00A17656">
      <w:pPr>
        <w:pStyle w:val="a3"/>
        <w:spacing w:before="0" w:beforeAutospacing="0" w:after="0" w:afterAutospacing="0" w:line="360" w:lineRule="auto"/>
        <w:jc w:val="both"/>
        <w:rPr>
          <w:sz w:val="28"/>
          <w:szCs w:val="28"/>
        </w:rPr>
      </w:pPr>
    </w:p>
    <w:p w:rsidR="00A17656" w:rsidRDefault="00A17656" w:rsidP="00A17656">
      <w:pPr>
        <w:pStyle w:val="a3"/>
        <w:spacing w:before="0" w:beforeAutospacing="0" w:after="0" w:afterAutospacing="0" w:line="360" w:lineRule="auto"/>
        <w:jc w:val="both"/>
        <w:rPr>
          <w:sz w:val="28"/>
          <w:szCs w:val="28"/>
        </w:rPr>
      </w:pPr>
    </w:p>
    <w:p w:rsidR="00A17656" w:rsidRDefault="00A17656" w:rsidP="00A17656">
      <w:pPr>
        <w:pStyle w:val="a3"/>
        <w:spacing w:before="0" w:beforeAutospacing="0" w:after="0" w:afterAutospacing="0" w:line="360" w:lineRule="auto"/>
        <w:jc w:val="both"/>
        <w:rPr>
          <w:sz w:val="28"/>
          <w:szCs w:val="28"/>
        </w:rPr>
      </w:pPr>
    </w:p>
    <w:p w:rsidR="00A17656" w:rsidRDefault="00A17656" w:rsidP="00A17656">
      <w:pPr>
        <w:pStyle w:val="a3"/>
        <w:spacing w:before="0" w:beforeAutospacing="0" w:after="0" w:afterAutospacing="0" w:line="360" w:lineRule="auto"/>
        <w:jc w:val="both"/>
        <w:rPr>
          <w:sz w:val="28"/>
          <w:szCs w:val="28"/>
        </w:rPr>
      </w:pPr>
    </w:p>
    <w:p w:rsidR="00A17656" w:rsidRDefault="00A17656" w:rsidP="00A17656">
      <w:pPr>
        <w:pStyle w:val="a3"/>
        <w:spacing w:before="0" w:beforeAutospacing="0" w:after="0" w:afterAutospacing="0" w:line="360" w:lineRule="auto"/>
        <w:jc w:val="both"/>
        <w:rPr>
          <w:sz w:val="28"/>
          <w:szCs w:val="28"/>
        </w:rPr>
      </w:pPr>
    </w:p>
    <w:p w:rsidR="00A17656" w:rsidRDefault="00A17656" w:rsidP="00A17656">
      <w:pPr>
        <w:pStyle w:val="a3"/>
        <w:spacing w:before="0" w:beforeAutospacing="0" w:after="0" w:afterAutospacing="0" w:line="360" w:lineRule="auto"/>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Default="00A17656" w:rsidP="000D2A3A">
      <w:pPr>
        <w:pStyle w:val="a3"/>
        <w:spacing w:before="0" w:beforeAutospacing="0" w:after="0" w:afterAutospacing="0" w:line="360" w:lineRule="auto"/>
        <w:ind w:firstLine="0"/>
        <w:jc w:val="both"/>
        <w:rPr>
          <w:sz w:val="28"/>
          <w:szCs w:val="28"/>
        </w:rPr>
      </w:pPr>
    </w:p>
    <w:p w:rsidR="00A17656" w:rsidRPr="000A54A1" w:rsidRDefault="00A17656" w:rsidP="000D2A3A">
      <w:pPr>
        <w:pStyle w:val="a3"/>
        <w:spacing w:before="0" w:beforeAutospacing="0" w:after="0" w:afterAutospacing="0" w:line="360" w:lineRule="auto"/>
        <w:ind w:firstLine="0"/>
        <w:jc w:val="both"/>
        <w:rPr>
          <w:sz w:val="28"/>
          <w:szCs w:val="28"/>
        </w:rPr>
      </w:pPr>
    </w:p>
    <w:p w:rsidR="008A36EE" w:rsidRPr="000A54A1" w:rsidRDefault="008A36EE" w:rsidP="00A17656">
      <w:pPr>
        <w:pStyle w:val="a3"/>
        <w:spacing w:before="0" w:beforeAutospacing="0" w:after="0" w:afterAutospacing="0" w:line="360" w:lineRule="auto"/>
        <w:jc w:val="center"/>
        <w:rPr>
          <w:b/>
          <w:sz w:val="28"/>
          <w:szCs w:val="28"/>
        </w:rPr>
      </w:pPr>
      <w:r w:rsidRPr="000A54A1">
        <w:rPr>
          <w:b/>
          <w:sz w:val="28"/>
          <w:szCs w:val="28"/>
        </w:rPr>
        <w:lastRenderedPageBreak/>
        <w:t>Розділ 3</w:t>
      </w:r>
    </w:p>
    <w:p w:rsidR="00F401B2" w:rsidRPr="000A54A1" w:rsidRDefault="0093498F" w:rsidP="00A17656">
      <w:pPr>
        <w:pStyle w:val="a3"/>
        <w:spacing w:before="0" w:beforeAutospacing="0" w:after="0" w:afterAutospacing="0" w:line="360" w:lineRule="auto"/>
        <w:jc w:val="center"/>
        <w:rPr>
          <w:b/>
          <w:sz w:val="28"/>
          <w:szCs w:val="28"/>
        </w:rPr>
      </w:pPr>
      <w:r w:rsidRPr="000A54A1">
        <w:rPr>
          <w:b/>
          <w:sz w:val="28"/>
          <w:szCs w:val="28"/>
        </w:rPr>
        <w:t>Адміністративно – правове забезпечення расової та етнічної рівності</w:t>
      </w:r>
    </w:p>
    <w:p w:rsidR="00B62514" w:rsidRPr="000A54A1" w:rsidRDefault="00137090" w:rsidP="00A17656">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t xml:space="preserve">3.1. Закріплення боротьби з расовою дискримінацією в </w:t>
      </w:r>
      <w:r w:rsidR="001937F0" w:rsidRPr="000A54A1">
        <w:rPr>
          <w:rFonts w:ascii="Times New Roman" w:hAnsi="Times New Roman" w:cs="Times New Roman"/>
          <w:b/>
          <w:sz w:val="28"/>
          <w:szCs w:val="28"/>
        </w:rPr>
        <w:t>документах</w:t>
      </w:r>
      <w:r w:rsidRPr="000A54A1">
        <w:rPr>
          <w:rFonts w:ascii="Times New Roman" w:hAnsi="Times New Roman" w:cs="Times New Roman"/>
          <w:b/>
          <w:sz w:val="28"/>
          <w:szCs w:val="28"/>
        </w:rPr>
        <w:t xml:space="preserve"> ООН</w:t>
      </w:r>
    </w:p>
    <w:p w:rsidR="00A17656" w:rsidRDefault="00A17656" w:rsidP="000D2A3A">
      <w:pPr>
        <w:spacing w:after="0"/>
        <w:jc w:val="both"/>
        <w:rPr>
          <w:rFonts w:ascii="Times New Roman" w:hAnsi="Times New Roman" w:cs="Times New Roman"/>
          <w:sz w:val="28"/>
          <w:szCs w:val="28"/>
        </w:rPr>
      </w:pPr>
    </w:p>
    <w:p w:rsidR="005A4000" w:rsidRPr="000A54A1" w:rsidRDefault="005A4000"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На сьогоднішній день величезного значення набуває питання гуманізації права в суспільному житті, реалізації індивідом правових норм відповідно до морального переконання в необхідності зміцнення механізму гарантій прав і свобод особистості.</w:t>
      </w:r>
    </w:p>
    <w:p w:rsidR="00137090" w:rsidRPr="000A54A1" w:rsidRDefault="005A4000"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Вирішення цих питань неможливе без формування в суспільстві високого рівня правової культури. Прояв моральних починань в правовій діяльності пов'язаний перш за все з реалізацією загальних установок поведінки, які складаються в правосвідомості особистості і ві</w:t>
      </w:r>
      <w:r w:rsidR="00495296" w:rsidRPr="000A54A1">
        <w:rPr>
          <w:rFonts w:ascii="Times New Roman" w:hAnsi="Times New Roman" w:cs="Times New Roman"/>
          <w:sz w:val="28"/>
          <w:szCs w:val="28"/>
        </w:rPr>
        <w:t>дображають рівень</w:t>
      </w:r>
      <w:r w:rsidRPr="000A54A1">
        <w:rPr>
          <w:rFonts w:ascii="Times New Roman" w:hAnsi="Times New Roman" w:cs="Times New Roman"/>
          <w:sz w:val="28"/>
          <w:szCs w:val="28"/>
        </w:rPr>
        <w:t xml:space="preserve"> її морально-правового мислення, ставлячись як до змі</w:t>
      </w:r>
      <w:r w:rsidR="00495296" w:rsidRPr="000A54A1">
        <w:rPr>
          <w:rFonts w:ascii="Times New Roman" w:hAnsi="Times New Roman" w:cs="Times New Roman"/>
          <w:sz w:val="28"/>
          <w:szCs w:val="28"/>
        </w:rPr>
        <w:t>стовної (власне правової) сторони</w:t>
      </w:r>
      <w:r w:rsidRPr="000A54A1">
        <w:rPr>
          <w:rFonts w:ascii="Times New Roman" w:hAnsi="Times New Roman" w:cs="Times New Roman"/>
          <w:sz w:val="28"/>
          <w:szCs w:val="28"/>
        </w:rPr>
        <w:t xml:space="preserve"> діяльності, а й до форми її здійснення, відіграючи важливу оціночну роль.</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Загальновідомо, що всі люди діляться на кілька рас. Подібний розподіл обумовлено різними факторами:</w:t>
      </w:r>
    </w:p>
    <w:p w:rsidR="00DA073A" w:rsidRPr="000A54A1" w:rsidRDefault="00DA073A" w:rsidP="00A17656">
      <w:pPr>
        <w:pStyle w:val="a4"/>
        <w:numPr>
          <w:ilvl w:val="0"/>
          <w:numId w:val="9"/>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фізіологічні чинники;</w:t>
      </w:r>
    </w:p>
    <w:p w:rsidR="00DA073A" w:rsidRPr="000A54A1" w:rsidRDefault="00DA073A" w:rsidP="00A17656">
      <w:pPr>
        <w:pStyle w:val="a4"/>
        <w:numPr>
          <w:ilvl w:val="0"/>
          <w:numId w:val="9"/>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морфологічні чинники;</w:t>
      </w:r>
    </w:p>
    <w:p w:rsidR="00DA073A" w:rsidRPr="000A54A1" w:rsidRDefault="00A17656" w:rsidP="00A17656">
      <w:pPr>
        <w:pStyle w:val="a4"/>
        <w:numPr>
          <w:ilvl w:val="0"/>
          <w:numId w:val="9"/>
        </w:numPr>
        <w:spacing w:after="0"/>
        <w:ind w:firstLine="709"/>
        <w:jc w:val="both"/>
        <w:rPr>
          <w:rFonts w:ascii="Times New Roman" w:hAnsi="Times New Roman" w:cs="Times New Roman"/>
          <w:sz w:val="28"/>
          <w:szCs w:val="28"/>
        </w:rPr>
      </w:pPr>
      <w:r>
        <w:rPr>
          <w:rFonts w:ascii="Times New Roman" w:hAnsi="Times New Roman" w:cs="Times New Roman"/>
          <w:sz w:val="28"/>
          <w:szCs w:val="28"/>
        </w:rPr>
        <w:t>п</w:t>
      </w:r>
      <w:r w:rsidR="00D748FB" w:rsidRPr="000A54A1">
        <w:rPr>
          <w:rFonts w:ascii="Times New Roman" w:hAnsi="Times New Roman" w:cs="Times New Roman"/>
          <w:sz w:val="28"/>
          <w:szCs w:val="28"/>
        </w:rPr>
        <w:t>оведінкові та інші фактори [3</w:t>
      </w:r>
      <w:r w:rsidR="007E6905" w:rsidRPr="000A54A1">
        <w:rPr>
          <w:rFonts w:ascii="Times New Roman" w:hAnsi="Times New Roman" w:cs="Times New Roman"/>
          <w:sz w:val="28"/>
          <w:szCs w:val="28"/>
        </w:rPr>
        <w:t>8</w:t>
      </w:r>
      <w:r w:rsidR="00D748FB" w:rsidRPr="000A54A1">
        <w:rPr>
          <w:rFonts w:ascii="Times New Roman" w:hAnsi="Times New Roman" w:cs="Times New Roman"/>
          <w:sz w:val="28"/>
          <w:szCs w:val="28"/>
        </w:rPr>
        <w:t>, с. 27-31].</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Дискримінація за цією ознакою обумовлює негативне ставлення одних рас до інших, висновки про перевагу будь-якої раси, міжнаціональні та міжрасові війни. </w:t>
      </w:r>
    </w:p>
    <w:p w:rsidR="00495296"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Незважаючи на той факт, що вченими вже давним-давно доведено, що жодна з людських рас не володіє пріоритетом по відношенню до іншої, що всі люди схожі фізично та морфологічно, а ряд ознак взагалі не передається у спадок, міжрасові війни, як і раніше існують.</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Випадки расової та етнічної дискримінації відбуваються щодня, перешкоджаючи, таким чином, нормальному розвитку мільйонів людей по всьому світу. Расизм і нетерпимість руйнують життя людей, позбавляючи окремих осіб права на основоположні принципи рівності і недискримінації та сприяють розпалюванню етнічної ненависті.</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Загальноприйнятими принципами і нормами міжнародного права і міжнародними договорами заборонена дискримінація за расовими та етнічними ознаками, проте далеко не у всіх країнах виходить успішно боротися з цим явищем.</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Генеральна асамблея ООН звертає особливу увагу на боротьбу з вищевказаним явищем. Зокрема, вона проводить регулярні заходи в сфері боротьби за ліквідацію расової дискримінації.</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Це один з </w:t>
      </w:r>
      <w:proofErr w:type="spellStart"/>
      <w:r w:rsidRPr="000A54A1">
        <w:rPr>
          <w:rFonts w:ascii="Times New Roman" w:hAnsi="Times New Roman" w:cs="Times New Roman"/>
          <w:sz w:val="28"/>
          <w:szCs w:val="28"/>
        </w:rPr>
        <w:t>наймасштабніших</w:t>
      </w:r>
      <w:proofErr w:type="spellEnd"/>
      <w:r w:rsidRPr="000A54A1">
        <w:rPr>
          <w:rFonts w:ascii="Times New Roman" w:hAnsi="Times New Roman" w:cs="Times New Roman"/>
          <w:sz w:val="28"/>
          <w:szCs w:val="28"/>
        </w:rPr>
        <w:t xml:space="preserve"> заходів, які проводяться в даній сфері і направлено на підтримку людей, які постраждали від такого виду дискримінації. Крім того, ЮНЕСКО щорічно проводить день терпимості, який також спрямований на формування толерантності у людей.</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Необхідно враховувати, що дискримінація ділиться на два види:</w:t>
      </w:r>
    </w:p>
    <w:p w:rsidR="00DA073A" w:rsidRPr="000A54A1" w:rsidRDefault="00DA073A" w:rsidP="00A17656">
      <w:pPr>
        <w:pStyle w:val="a4"/>
        <w:numPr>
          <w:ilvl w:val="0"/>
          <w:numId w:val="10"/>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позитивна;</w:t>
      </w:r>
    </w:p>
    <w:p w:rsidR="00DA073A" w:rsidRPr="000A54A1" w:rsidRDefault="00DA073A" w:rsidP="00A17656">
      <w:pPr>
        <w:pStyle w:val="a4"/>
        <w:numPr>
          <w:ilvl w:val="0"/>
          <w:numId w:val="10"/>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негативна. </w:t>
      </w:r>
    </w:p>
    <w:p w:rsidR="00DA073A" w:rsidRPr="000A54A1" w:rsidRDefault="00DA073A"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Негативна не передбачає ніяких привілеїв для постраждалих людей. Позитивна означає надання будь-яких привілеїв в силу обмеженого положення зазначених осіб в суспільстві. Крім того, в даний час расизм заборонено досліджувати. Негласно після закінчення Другої світової війни ця тема є забороненою і дослідження рас і їх біологічних відмінностей прирівнюється до расизму.</w:t>
      </w:r>
    </w:p>
    <w:p w:rsidR="002F2DBF" w:rsidRPr="000A54A1" w:rsidRDefault="002F2DBF"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20 листопада 1963 року Генеральна Асамблея прийняла Декларацію ООН про ліквідацію всіх форм расової дискримінації. У преамбулі Декларації було визнано, що, незважаючи на досягнутий прогрес, дискримінація, заснована на рас</w:t>
      </w:r>
      <w:r w:rsidR="00B06E95" w:rsidRPr="000A54A1">
        <w:rPr>
          <w:rFonts w:ascii="Times New Roman" w:hAnsi="Times New Roman" w:cs="Times New Roman"/>
          <w:sz w:val="28"/>
          <w:szCs w:val="28"/>
        </w:rPr>
        <w:t>і</w:t>
      </w:r>
      <w:r w:rsidRPr="000A54A1">
        <w:rPr>
          <w:rFonts w:ascii="Times New Roman" w:hAnsi="Times New Roman" w:cs="Times New Roman"/>
          <w:sz w:val="28"/>
          <w:szCs w:val="28"/>
        </w:rPr>
        <w:t>, кол</w:t>
      </w:r>
      <w:r w:rsidR="00B06E95" w:rsidRPr="000A54A1">
        <w:rPr>
          <w:rFonts w:ascii="Times New Roman" w:hAnsi="Times New Roman" w:cs="Times New Roman"/>
          <w:sz w:val="28"/>
          <w:szCs w:val="28"/>
        </w:rPr>
        <w:t>ьору</w:t>
      </w:r>
      <w:r w:rsidRPr="000A54A1">
        <w:rPr>
          <w:rFonts w:ascii="Times New Roman" w:hAnsi="Times New Roman" w:cs="Times New Roman"/>
          <w:sz w:val="28"/>
          <w:szCs w:val="28"/>
        </w:rPr>
        <w:t xml:space="preserve"> шкіри або етнічн</w:t>
      </w:r>
      <w:r w:rsidR="00B06E95" w:rsidRPr="000A54A1">
        <w:rPr>
          <w:rFonts w:ascii="Times New Roman" w:hAnsi="Times New Roman" w:cs="Times New Roman"/>
          <w:sz w:val="28"/>
          <w:szCs w:val="28"/>
        </w:rPr>
        <w:t>ому</w:t>
      </w:r>
      <w:r w:rsidRPr="000A54A1">
        <w:rPr>
          <w:rFonts w:ascii="Times New Roman" w:hAnsi="Times New Roman" w:cs="Times New Roman"/>
          <w:sz w:val="28"/>
          <w:szCs w:val="28"/>
        </w:rPr>
        <w:t xml:space="preserve"> походженн</w:t>
      </w:r>
      <w:r w:rsidR="00B06E95" w:rsidRPr="000A54A1">
        <w:rPr>
          <w:rFonts w:ascii="Times New Roman" w:hAnsi="Times New Roman" w:cs="Times New Roman"/>
          <w:sz w:val="28"/>
          <w:szCs w:val="28"/>
        </w:rPr>
        <w:t>і</w:t>
      </w:r>
      <w:r w:rsidRPr="000A54A1">
        <w:rPr>
          <w:rFonts w:ascii="Times New Roman" w:hAnsi="Times New Roman" w:cs="Times New Roman"/>
          <w:sz w:val="28"/>
          <w:szCs w:val="28"/>
        </w:rPr>
        <w:t>, продовжує викликати серйозну заклопотаність.</w:t>
      </w:r>
    </w:p>
    <w:p w:rsidR="002F2DBF" w:rsidRPr="000A54A1" w:rsidRDefault="002F2DBF"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У статті 1 Декларації знову підтверджуються принципи Статуту ООН і Зальної декларації прав людини та їх основне значення для підтримки дружніх міжнародних відносин: «Дискримінація по відношенню до людей за ознакою раси, кольору шкіри або етнічного походження являє собою посягання на гідність людської особистості і засуджується як заперечення принципів , викладених в Статуті Організації Об'єднаних Націй, як порушення прав людини і основних свобод, проголошених у Загальній </w:t>
      </w:r>
      <w:r w:rsidR="00B06E95" w:rsidRPr="000A54A1">
        <w:rPr>
          <w:rFonts w:ascii="Times New Roman" w:hAnsi="Times New Roman" w:cs="Times New Roman"/>
          <w:sz w:val="28"/>
          <w:szCs w:val="28"/>
        </w:rPr>
        <w:t>декларації прав людини</w:t>
      </w:r>
      <w:r w:rsidRPr="000A54A1">
        <w:rPr>
          <w:rFonts w:ascii="Times New Roman" w:hAnsi="Times New Roman" w:cs="Times New Roman"/>
          <w:sz w:val="28"/>
          <w:szCs w:val="28"/>
        </w:rPr>
        <w:t xml:space="preserve">, як перешкода до </w:t>
      </w:r>
      <w:r w:rsidRPr="000A54A1">
        <w:rPr>
          <w:rFonts w:ascii="Times New Roman" w:hAnsi="Times New Roman" w:cs="Times New Roman"/>
          <w:sz w:val="28"/>
          <w:szCs w:val="28"/>
        </w:rPr>
        <w:lastRenderedPageBreak/>
        <w:t>підтримки дружніх і мирних відносин між державами і як обставина, що може порушити міжнародний мир і безпеку».</w:t>
      </w:r>
    </w:p>
    <w:p w:rsidR="002F2DBF" w:rsidRPr="000A54A1" w:rsidRDefault="00E147A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Дослідники зауважують, що </w:t>
      </w:r>
      <w:r w:rsidR="002F2DBF" w:rsidRPr="000A54A1">
        <w:rPr>
          <w:rFonts w:ascii="Times New Roman" w:hAnsi="Times New Roman" w:cs="Times New Roman"/>
          <w:sz w:val="28"/>
          <w:szCs w:val="28"/>
        </w:rPr>
        <w:t>21 грудня 1965 року Генеральна Асамблея прийняла Міжнародну конвенцію про ліквідацію всіх форм расової дискримінації. Конвенція, яка є документом, що має обов'язкову юридичну силу, вступила в чинність 4 січня 1969, і в даний час її учасниками є 155 держав.</w:t>
      </w:r>
    </w:p>
    <w:p w:rsidR="002F2DBF" w:rsidRPr="000A54A1" w:rsidRDefault="002F2DBF"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У ній расова дискримінація визначається як будь-яке розрізнення, обмеження або перевага, засноване на ознаках раси, кольору шкіри, родового, національного чи етнічного походження, що мають на меті або наслідком знищення або применшення визнання, використання або здійснення прав людини і основних свобод</w:t>
      </w:r>
      <w:r w:rsidR="00E147A8" w:rsidRPr="000A54A1">
        <w:rPr>
          <w:rFonts w:ascii="Times New Roman" w:hAnsi="Times New Roman" w:cs="Times New Roman"/>
          <w:sz w:val="28"/>
          <w:szCs w:val="28"/>
        </w:rPr>
        <w:t xml:space="preserve"> [26, с. 90].</w:t>
      </w:r>
    </w:p>
    <w:p w:rsidR="002F2DBF" w:rsidRPr="000A54A1" w:rsidRDefault="00E147A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Слід зазначити, що в ній д</w:t>
      </w:r>
      <w:r w:rsidR="002F2DBF" w:rsidRPr="000A54A1">
        <w:rPr>
          <w:rFonts w:ascii="Times New Roman" w:hAnsi="Times New Roman" w:cs="Times New Roman"/>
          <w:sz w:val="28"/>
          <w:szCs w:val="28"/>
        </w:rPr>
        <w:t>ержави-учасниці домовилися засудити расизм і вжити заходів для його ліквідації у всіх формах. Відповідно до Конвенції також було засновано Комітет по ліквідації расової дискримінації - перший орган подібного роду зі спостереження за здійсненням договору в галузі прав людини. Він здійснює спостереження за виконанням Конвенції на основі розгляду доповідей держав - учасниць Конвенції</w:t>
      </w:r>
      <w:r w:rsidRPr="000A54A1">
        <w:rPr>
          <w:rFonts w:ascii="Times New Roman" w:hAnsi="Times New Roman" w:cs="Times New Roman"/>
          <w:sz w:val="28"/>
          <w:szCs w:val="28"/>
        </w:rPr>
        <w:t xml:space="preserve"> [26, с. 90].</w:t>
      </w:r>
    </w:p>
    <w:p w:rsidR="00BA0818" w:rsidRPr="000A54A1" w:rsidRDefault="00E147A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У своїх працях вчені зазначають, що </w:t>
      </w:r>
      <w:r w:rsidR="00B464FB" w:rsidRPr="000A54A1">
        <w:rPr>
          <w:rFonts w:ascii="Times New Roman" w:hAnsi="Times New Roman" w:cs="Times New Roman"/>
          <w:sz w:val="28"/>
          <w:szCs w:val="28"/>
        </w:rPr>
        <w:t>у</w:t>
      </w:r>
      <w:r w:rsidR="00BA0818" w:rsidRPr="000A54A1">
        <w:rPr>
          <w:rFonts w:ascii="Times New Roman" w:hAnsi="Times New Roman" w:cs="Times New Roman"/>
          <w:sz w:val="28"/>
          <w:szCs w:val="28"/>
        </w:rPr>
        <w:t xml:space="preserve"> 1968 році незабаром після вступу Конвенції в силу учасники першої Міжнародної конференції з прав людини, скликаній в Тегерані, звернулися з закликом оголосити расистські та нацистські організації поза законом. 11 грудня 1969 року Генеральна Асамблея проголосила 1971 Міжнародним роком боротьби з расизмом і расовою дискримінацією. Вона постановила, що Рік «повинен бути проведений під знаком все наростаючою боротьби проти расової дискримінації у всіх її формах і проявах і під знаком міжнародної солідарності з борцями проти расизму». Вона настійно закликала держави активізувати свої зусилля з метою викорінення расової дискримінації у всіх її сучасних формах, включаючи нацизм і апартеїд</w:t>
      </w:r>
      <w:r w:rsidR="00B464FB" w:rsidRPr="000A54A1">
        <w:rPr>
          <w:rFonts w:ascii="Times New Roman" w:hAnsi="Times New Roman" w:cs="Times New Roman"/>
          <w:sz w:val="28"/>
          <w:szCs w:val="28"/>
        </w:rPr>
        <w:t xml:space="preserve"> [26, с. 90].</w:t>
      </w:r>
    </w:p>
    <w:p w:rsidR="00BA0818" w:rsidRPr="000A54A1" w:rsidRDefault="00B464FB"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Незмінним є факт, що в</w:t>
      </w:r>
      <w:r w:rsidR="00BA0818" w:rsidRPr="000A54A1">
        <w:rPr>
          <w:rFonts w:ascii="Times New Roman" w:hAnsi="Times New Roman" w:cs="Times New Roman"/>
          <w:sz w:val="28"/>
          <w:szCs w:val="28"/>
        </w:rPr>
        <w:t xml:space="preserve"> рамках подальшої діяльності після проведення Року</w:t>
      </w:r>
      <w:r w:rsidRPr="000A54A1">
        <w:rPr>
          <w:rFonts w:ascii="Times New Roman" w:hAnsi="Times New Roman" w:cs="Times New Roman"/>
          <w:sz w:val="28"/>
          <w:szCs w:val="28"/>
        </w:rPr>
        <w:t xml:space="preserve">, </w:t>
      </w:r>
      <w:r w:rsidR="00BA0818" w:rsidRPr="000A54A1">
        <w:rPr>
          <w:rFonts w:ascii="Times New Roman" w:hAnsi="Times New Roman" w:cs="Times New Roman"/>
          <w:sz w:val="28"/>
          <w:szCs w:val="28"/>
        </w:rPr>
        <w:t xml:space="preserve">Генеральна Асамблея запропонувала Комісії з прав людини надати свої міркування щодо проведення «десятиліття рішучої і безперервної мобілізації проти расизму і етнічної дискримінації у всіх її формах». Підкомісія з попередження дискримінації і </w:t>
      </w:r>
      <w:r w:rsidR="00BA0818" w:rsidRPr="000A54A1">
        <w:rPr>
          <w:rFonts w:ascii="Times New Roman" w:hAnsi="Times New Roman" w:cs="Times New Roman"/>
          <w:sz w:val="28"/>
          <w:szCs w:val="28"/>
        </w:rPr>
        <w:lastRenderedPageBreak/>
        <w:t>захисту меншин розробила проект програми такого десятиліття, і 2 листопада 1972 року Генеральна Асамблея проголосила десятилітній період, що починається 10 грудня 1973 року, Десятиліттям дій з боротьби проти расизму і расової дискримінації</w:t>
      </w:r>
      <w:r w:rsidRPr="000A54A1">
        <w:rPr>
          <w:rFonts w:ascii="Times New Roman" w:hAnsi="Times New Roman" w:cs="Times New Roman"/>
          <w:sz w:val="28"/>
          <w:szCs w:val="28"/>
        </w:rPr>
        <w:t xml:space="preserve"> [26, с. 91].</w:t>
      </w:r>
    </w:p>
    <w:p w:rsidR="00BA0818" w:rsidRPr="000A54A1" w:rsidRDefault="00B464FB"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Дослідники зауважують, що в </w:t>
      </w:r>
      <w:r w:rsidR="00BA0818" w:rsidRPr="000A54A1">
        <w:rPr>
          <w:rFonts w:ascii="Times New Roman" w:hAnsi="Times New Roman" w:cs="Times New Roman"/>
          <w:sz w:val="28"/>
          <w:szCs w:val="28"/>
        </w:rPr>
        <w:t>основу програми Десятиліття було покладено проведення всесвітньої інформаційної кампанії та заходів щодо здійснення документів Організації Об'єднаних Націй, спрямованих на ліквідацію расової дискримінації. Його цілі полягали в наступному:</w:t>
      </w:r>
    </w:p>
    <w:p w:rsidR="00BA0818" w:rsidRPr="000A54A1" w:rsidRDefault="00BA0818" w:rsidP="00A17656">
      <w:pPr>
        <w:pStyle w:val="a4"/>
        <w:numPr>
          <w:ilvl w:val="0"/>
          <w:numId w:val="11"/>
        </w:numPr>
        <w:spacing w:after="0"/>
        <w:ind w:left="0" w:firstLine="1560"/>
        <w:jc w:val="both"/>
        <w:rPr>
          <w:rFonts w:ascii="Times New Roman" w:hAnsi="Times New Roman" w:cs="Times New Roman"/>
          <w:sz w:val="28"/>
          <w:szCs w:val="28"/>
        </w:rPr>
      </w:pPr>
      <w:r w:rsidRPr="000A54A1">
        <w:rPr>
          <w:rFonts w:ascii="Times New Roman" w:hAnsi="Times New Roman" w:cs="Times New Roman"/>
          <w:sz w:val="28"/>
          <w:szCs w:val="28"/>
        </w:rPr>
        <w:t>розвиток прав людини і основних свобод для всіх, без якого б то не було різниці раси, кольору шкіри, походження або національної або етнічної приналежності за допомогою ліквідації расистських забобонів, расизму та расової дискримінації;</w:t>
      </w:r>
    </w:p>
    <w:p w:rsidR="00BA0818" w:rsidRPr="000A54A1" w:rsidRDefault="00BA0818" w:rsidP="00A17656">
      <w:pPr>
        <w:pStyle w:val="a4"/>
        <w:numPr>
          <w:ilvl w:val="0"/>
          <w:numId w:val="11"/>
        </w:numPr>
        <w:spacing w:after="0"/>
        <w:ind w:left="0" w:firstLine="1560"/>
        <w:jc w:val="both"/>
        <w:rPr>
          <w:rFonts w:ascii="Times New Roman" w:hAnsi="Times New Roman" w:cs="Times New Roman"/>
          <w:sz w:val="28"/>
          <w:szCs w:val="28"/>
        </w:rPr>
      </w:pPr>
      <w:r w:rsidRPr="000A54A1">
        <w:rPr>
          <w:rFonts w:ascii="Times New Roman" w:hAnsi="Times New Roman" w:cs="Times New Roman"/>
          <w:sz w:val="28"/>
          <w:szCs w:val="28"/>
        </w:rPr>
        <w:t>боротьба з поширенням расистської політики, усунення сталості расистської політики, протидія зміцненню расистських режимів, «виявлення, ізоляція і викриття хибних і міфічних переконань, політики і практики, які сприяють расизму і расової дискримінації; і ліквідація расистських режимів</w:t>
      </w:r>
      <w:r w:rsidR="00B464FB" w:rsidRPr="000A54A1">
        <w:rPr>
          <w:rFonts w:ascii="Times New Roman" w:hAnsi="Times New Roman" w:cs="Times New Roman"/>
          <w:sz w:val="28"/>
          <w:szCs w:val="28"/>
        </w:rPr>
        <w:t xml:space="preserve"> [26, с. 91].</w:t>
      </w:r>
    </w:p>
    <w:p w:rsidR="00BA0818" w:rsidRPr="000A54A1" w:rsidRDefault="00B464FB"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Експерти, описуючи події тих часів, зазначають: </w:t>
      </w:r>
      <w:r w:rsidR="00BA0818" w:rsidRPr="000A54A1">
        <w:rPr>
          <w:rFonts w:ascii="Times New Roman" w:hAnsi="Times New Roman" w:cs="Times New Roman"/>
          <w:sz w:val="28"/>
          <w:szCs w:val="28"/>
        </w:rPr>
        <w:t>Перша Всесвітня конференція з боротьби проти расизму і расової дискримінації була проведена в Женеві в 1978 році в середині першого Десятиліття. В її Декларації і Програмі дій були знову підтверджені властивий расизму псевдонауковий характер і та загроза, яку він створює для дружніх відносин між народами і державами. У Декларації було проголошено наступне:</w:t>
      </w:r>
    </w:p>
    <w:p w:rsidR="00BA0818" w:rsidRPr="000A54A1" w:rsidRDefault="00BA0818" w:rsidP="00A17656">
      <w:pPr>
        <w:pStyle w:val="a4"/>
        <w:numPr>
          <w:ilvl w:val="0"/>
          <w:numId w:val="12"/>
        </w:numPr>
        <w:ind w:left="0" w:firstLine="1418"/>
        <w:jc w:val="both"/>
        <w:rPr>
          <w:rFonts w:ascii="Times New Roman" w:hAnsi="Times New Roman" w:cs="Times New Roman"/>
          <w:sz w:val="28"/>
          <w:szCs w:val="28"/>
        </w:rPr>
      </w:pPr>
      <w:r w:rsidRPr="000A54A1">
        <w:rPr>
          <w:rFonts w:ascii="Times New Roman" w:hAnsi="Times New Roman" w:cs="Times New Roman"/>
          <w:sz w:val="28"/>
          <w:szCs w:val="28"/>
        </w:rPr>
        <w:t>будь-яка доктрина расової переваги є науково необґрунтованою, гідної морального осуду, соціально несправедливою і небезпечною і не має собі виправдання;</w:t>
      </w:r>
    </w:p>
    <w:p w:rsidR="00BA0818" w:rsidRPr="000A54A1" w:rsidRDefault="00BA0818" w:rsidP="00A17656">
      <w:pPr>
        <w:pStyle w:val="a4"/>
        <w:numPr>
          <w:ilvl w:val="0"/>
          <w:numId w:val="12"/>
        </w:numPr>
        <w:ind w:left="0" w:firstLine="1418"/>
        <w:jc w:val="both"/>
        <w:rPr>
          <w:rFonts w:ascii="Times New Roman" w:hAnsi="Times New Roman" w:cs="Times New Roman"/>
          <w:sz w:val="28"/>
          <w:szCs w:val="28"/>
        </w:rPr>
      </w:pPr>
      <w:r w:rsidRPr="000A54A1">
        <w:rPr>
          <w:rFonts w:ascii="Times New Roman" w:hAnsi="Times New Roman" w:cs="Times New Roman"/>
          <w:sz w:val="28"/>
          <w:szCs w:val="28"/>
        </w:rPr>
        <w:t>всі народи і всі групи людей внесли вклад в розвиток цивілізації і культур, які представляють собою спільну спадщину людства;</w:t>
      </w:r>
    </w:p>
    <w:p w:rsidR="00BA0818" w:rsidRPr="000A54A1" w:rsidRDefault="00BA0818" w:rsidP="00A17656">
      <w:pPr>
        <w:pStyle w:val="a4"/>
        <w:numPr>
          <w:ilvl w:val="0"/>
          <w:numId w:val="12"/>
        </w:numPr>
        <w:spacing w:after="0"/>
        <w:ind w:left="0" w:firstLine="1418"/>
        <w:jc w:val="both"/>
        <w:rPr>
          <w:rFonts w:ascii="Times New Roman" w:hAnsi="Times New Roman" w:cs="Times New Roman"/>
          <w:sz w:val="28"/>
          <w:szCs w:val="28"/>
        </w:rPr>
      </w:pPr>
      <w:r w:rsidRPr="000A54A1">
        <w:rPr>
          <w:rFonts w:ascii="Times New Roman" w:hAnsi="Times New Roman" w:cs="Times New Roman"/>
          <w:sz w:val="28"/>
          <w:szCs w:val="28"/>
        </w:rPr>
        <w:t xml:space="preserve">всі види дискримінації, засновані на теорії расової переваги, винятковості або ненависті, є порушенням основних прав людини і перешкодою </w:t>
      </w:r>
      <w:r w:rsidRPr="000A54A1">
        <w:rPr>
          <w:rFonts w:ascii="Times New Roman" w:hAnsi="Times New Roman" w:cs="Times New Roman"/>
          <w:sz w:val="28"/>
          <w:szCs w:val="28"/>
        </w:rPr>
        <w:lastRenderedPageBreak/>
        <w:t>дружнім відносинам між народами, співпраці між націями, світу і міжнародної безпеки</w:t>
      </w:r>
      <w:r w:rsidR="00B464FB" w:rsidRPr="000A54A1">
        <w:rPr>
          <w:rFonts w:ascii="Times New Roman" w:hAnsi="Times New Roman" w:cs="Times New Roman"/>
          <w:sz w:val="28"/>
          <w:szCs w:val="28"/>
        </w:rPr>
        <w:t xml:space="preserve"> [26, с. 91].</w:t>
      </w:r>
    </w:p>
    <w:p w:rsidR="00B643FB" w:rsidRPr="000A54A1" w:rsidRDefault="00B464FB"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Тому не дивно, що к</w:t>
      </w:r>
      <w:r w:rsidR="00B643FB" w:rsidRPr="000A54A1">
        <w:rPr>
          <w:rFonts w:ascii="Times New Roman" w:hAnsi="Times New Roman" w:cs="Times New Roman"/>
          <w:sz w:val="28"/>
          <w:szCs w:val="28"/>
        </w:rPr>
        <w:t>рім підтвердження засудження расизму в Декларації, прийнятої на Конференції, було заявлено наступне: «Расизм і расова дискримінація, як і раніше є лихом, яке необхідно викоренити в усьому світі». У ній було заявлено, що апартеїд є абсолютно огидне образу совісті і гідності людства, злочин проти людства і загрозу міжнародному миру і безпеці.</w:t>
      </w:r>
    </w:p>
    <w:p w:rsidR="00BA0818" w:rsidRPr="000A54A1" w:rsidRDefault="00B464FB"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Також з</w:t>
      </w:r>
      <w:r w:rsidR="00B643FB" w:rsidRPr="000A54A1">
        <w:rPr>
          <w:rFonts w:ascii="Times New Roman" w:hAnsi="Times New Roman" w:cs="Times New Roman"/>
          <w:sz w:val="28"/>
          <w:szCs w:val="28"/>
        </w:rPr>
        <w:t>азначалося, що</w:t>
      </w:r>
      <w:r w:rsidR="00BA0818" w:rsidRPr="000A54A1">
        <w:rPr>
          <w:rFonts w:ascii="Times New Roman" w:hAnsi="Times New Roman" w:cs="Times New Roman"/>
          <w:sz w:val="28"/>
          <w:szCs w:val="28"/>
        </w:rPr>
        <w:t xml:space="preserve"> апартеїд - «крайня форма узаконеного расизму» - як злочин проти людства, образи гідності людства і загроза миру і міжнародної безпеки. Крім того, в Декларації, з урахуванням істотного економічного нерівності, обумовленого расовою дискримінацією, було рекомендовано, щоб зусилля по боротьбі проти расизму включали в себе заходи, спрямовані на поліпшення життєвих умов чоловіків і жінок</w:t>
      </w:r>
      <w:r w:rsidRPr="000A54A1">
        <w:rPr>
          <w:rFonts w:ascii="Times New Roman" w:hAnsi="Times New Roman" w:cs="Times New Roman"/>
          <w:sz w:val="28"/>
          <w:szCs w:val="28"/>
        </w:rPr>
        <w:t xml:space="preserve"> [26, с. 92].</w:t>
      </w:r>
    </w:p>
    <w:p w:rsidR="00B06E95" w:rsidRPr="000A54A1" w:rsidRDefault="00805720"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Описуючи події наступних років, вчені зауважують, що</w:t>
      </w:r>
      <w:r w:rsidR="009A427E" w:rsidRPr="000A54A1">
        <w:rPr>
          <w:rFonts w:ascii="Times New Roman" w:hAnsi="Times New Roman" w:cs="Times New Roman"/>
          <w:sz w:val="28"/>
          <w:szCs w:val="28"/>
        </w:rPr>
        <w:t xml:space="preserve"> н</w:t>
      </w:r>
      <w:r w:rsidR="00B06E95" w:rsidRPr="000A54A1">
        <w:rPr>
          <w:rFonts w:ascii="Times New Roman" w:hAnsi="Times New Roman" w:cs="Times New Roman"/>
          <w:sz w:val="28"/>
          <w:szCs w:val="28"/>
        </w:rPr>
        <w:t>а другій Всесвітній конференції по боротьбі проти расизму і расової дискримінації, яка відбулася в Женеві 1-12 серпня 1983 року,</w:t>
      </w:r>
      <w:r w:rsidR="009A427E" w:rsidRPr="000A54A1">
        <w:rPr>
          <w:rFonts w:ascii="Times New Roman" w:hAnsi="Times New Roman" w:cs="Times New Roman"/>
          <w:sz w:val="28"/>
          <w:szCs w:val="28"/>
        </w:rPr>
        <w:t xml:space="preserve"> експертами</w:t>
      </w:r>
      <w:r w:rsidR="00B06E95" w:rsidRPr="000A54A1">
        <w:rPr>
          <w:rFonts w:ascii="Times New Roman" w:hAnsi="Times New Roman" w:cs="Times New Roman"/>
          <w:sz w:val="28"/>
          <w:szCs w:val="28"/>
        </w:rPr>
        <w:t xml:space="preserve"> були проведені огляд і оцінка заходів, проведених протягом Десятиліття, і розроблені конкретні заходи для забезпечення здійснення документів Організації Об'єднаних Націй з метою ліквідації расизму , расової дискримінації і апартеїду. Крім підтвердження засудження расизму в Декларації, прийнятої на Конференції, було заявлено наступне: «Расизм і расова дискримінація, як і раніше є лихом, яке необхідно викоренити в усьому світі». У ній було заявлено, що апартеїд є абсолютно огидною образою совісті і гідності людства, злочин проти людства і загроза міжнародному миру і безпеці</w:t>
      </w:r>
      <w:r w:rsidRPr="000A54A1">
        <w:rPr>
          <w:rFonts w:ascii="Times New Roman" w:hAnsi="Times New Roman" w:cs="Times New Roman"/>
          <w:sz w:val="28"/>
          <w:szCs w:val="28"/>
        </w:rPr>
        <w:t xml:space="preserve"> [26, с. 93].</w:t>
      </w:r>
    </w:p>
    <w:p w:rsidR="00B06E95" w:rsidRPr="000A54A1" w:rsidRDefault="00B06E95"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У Декларації</w:t>
      </w:r>
      <w:r w:rsidR="00805720" w:rsidRPr="000A54A1">
        <w:rPr>
          <w:rFonts w:ascii="Times New Roman" w:hAnsi="Times New Roman" w:cs="Times New Roman"/>
          <w:sz w:val="28"/>
          <w:szCs w:val="28"/>
        </w:rPr>
        <w:t xml:space="preserve"> також</w:t>
      </w:r>
      <w:r w:rsidRPr="000A54A1">
        <w:rPr>
          <w:rFonts w:ascii="Times New Roman" w:hAnsi="Times New Roman" w:cs="Times New Roman"/>
          <w:sz w:val="28"/>
          <w:szCs w:val="28"/>
        </w:rPr>
        <w:t xml:space="preserve"> містився заклик до вжиття заходів проти всіх ідеологій і практики, таких, як апартеїд, фашизм і неофашизм, заснованих на расовій чи етнічній нетерпимості, ненависті, терору або систематичному запереченні прав людини і основних свобод.</w:t>
      </w:r>
    </w:p>
    <w:p w:rsidR="00B06E95" w:rsidRPr="000A54A1" w:rsidRDefault="00B06E95"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Крім того, в ній була відзначена подвійна дискримінація, якої часто піддаються жінки; підкреслена нагальна необхідність забезпечення захисту прав біженців, іммігрантів і трудящих-мігрантів; і з задоволенням відзначено установа </w:t>
      </w:r>
      <w:r w:rsidRPr="000A54A1">
        <w:rPr>
          <w:rFonts w:ascii="Times New Roman" w:hAnsi="Times New Roman" w:cs="Times New Roman"/>
          <w:sz w:val="28"/>
          <w:szCs w:val="28"/>
        </w:rPr>
        <w:lastRenderedPageBreak/>
        <w:t>Групи Організації Об'єднаних Націй з питань корінного населення. У ній також було рекомендовано проголосити друге Десятиліття дій по боротьбі проти расизму і расової дискримінації</w:t>
      </w:r>
      <w:r w:rsidR="00805720" w:rsidRPr="000A54A1">
        <w:rPr>
          <w:rFonts w:ascii="Times New Roman" w:hAnsi="Times New Roman" w:cs="Times New Roman"/>
          <w:sz w:val="28"/>
          <w:szCs w:val="28"/>
        </w:rPr>
        <w:t xml:space="preserve"> [26, с. 93].</w:t>
      </w:r>
    </w:p>
    <w:p w:rsidR="00BA0818" w:rsidRPr="000A54A1" w:rsidRDefault="00BA081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На сьогоднішній день,</w:t>
      </w:r>
      <w:r w:rsidR="00805720" w:rsidRPr="000A54A1">
        <w:rPr>
          <w:rFonts w:ascii="Times New Roman" w:hAnsi="Times New Roman" w:cs="Times New Roman"/>
          <w:sz w:val="28"/>
          <w:szCs w:val="28"/>
        </w:rPr>
        <w:t xml:space="preserve"> досліджуючи це питання науковці наголошують на тому, що зараз</w:t>
      </w:r>
      <w:r w:rsidRPr="000A54A1">
        <w:rPr>
          <w:rFonts w:ascii="Times New Roman" w:hAnsi="Times New Roman" w:cs="Times New Roman"/>
          <w:sz w:val="28"/>
          <w:szCs w:val="28"/>
        </w:rPr>
        <w:t xml:space="preserve"> застосовується більш широкий підхід до проблеми расизму, включаючи усвідомлення того, що дискримінація вражає і роз'їдає вс</w:t>
      </w:r>
      <w:r w:rsidR="00805720" w:rsidRPr="000A54A1">
        <w:rPr>
          <w:rFonts w:ascii="Times New Roman" w:hAnsi="Times New Roman" w:cs="Times New Roman"/>
          <w:sz w:val="28"/>
          <w:szCs w:val="28"/>
        </w:rPr>
        <w:t>і</w:t>
      </w:r>
      <w:r w:rsidRPr="000A54A1">
        <w:rPr>
          <w:rFonts w:ascii="Times New Roman" w:hAnsi="Times New Roman" w:cs="Times New Roman"/>
          <w:sz w:val="28"/>
          <w:szCs w:val="28"/>
        </w:rPr>
        <w:t xml:space="preserve"> суспільства в світі. Міжнародне співтовариство</w:t>
      </w:r>
      <w:r w:rsidR="00805720" w:rsidRPr="000A54A1">
        <w:rPr>
          <w:rFonts w:ascii="Times New Roman" w:hAnsi="Times New Roman" w:cs="Times New Roman"/>
          <w:sz w:val="28"/>
          <w:szCs w:val="28"/>
        </w:rPr>
        <w:t>, в свою чергу,</w:t>
      </w:r>
      <w:r w:rsidRPr="000A54A1">
        <w:rPr>
          <w:rFonts w:ascii="Times New Roman" w:hAnsi="Times New Roman" w:cs="Times New Roman"/>
          <w:sz w:val="28"/>
          <w:szCs w:val="28"/>
        </w:rPr>
        <w:t xml:space="preserve"> взяло на себе зобов'язання визначити корінні причини расизму і заохочувати здійснення перетворень, необхідних для запобігання виникненню конфліктів, обумовлених расизмом або етнічною дискримінацією. В силу необхідності постало питання про етнічну чистку і геноцид, а також про </w:t>
      </w:r>
      <w:proofErr w:type="spellStart"/>
      <w:r w:rsidRPr="000A54A1">
        <w:rPr>
          <w:rFonts w:ascii="Times New Roman" w:hAnsi="Times New Roman" w:cs="Times New Roman"/>
          <w:sz w:val="28"/>
          <w:szCs w:val="28"/>
        </w:rPr>
        <w:t>інституціоналізації</w:t>
      </w:r>
      <w:proofErr w:type="spellEnd"/>
      <w:r w:rsidRPr="000A54A1">
        <w:rPr>
          <w:rFonts w:ascii="Times New Roman" w:hAnsi="Times New Roman" w:cs="Times New Roman"/>
          <w:sz w:val="28"/>
          <w:szCs w:val="28"/>
        </w:rPr>
        <w:t xml:space="preserve"> ксенофобії в зв'язку з тим, що в деяких державах приймаються заходи проти трудящих-мігрантів. Глобалізація призводить до виникнення нових соціальних проблем, що вимагають застосування нових методів боротьби з расизмом і відновленої прихильності</w:t>
      </w:r>
      <w:r w:rsidR="00805720" w:rsidRPr="000A54A1">
        <w:rPr>
          <w:rFonts w:ascii="Times New Roman" w:hAnsi="Times New Roman" w:cs="Times New Roman"/>
          <w:sz w:val="28"/>
          <w:szCs w:val="28"/>
        </w:rPr>
        <w:t xml:space="preserve"> [26, с. 93].</w:t>
      </w:r>
    </w:p>
    <w:p w:rsidR="00BA0818" w:rsidRPr="000A54A1" w:rsidRDefault="00805720"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Також зазначають, що н</w:t>
      </w:r>
      <w:r w:rsidR="00BA0818" w:rsidRPr="000A54A1">
        <w:rPr>
          <w:rFonts w:ascii="Times New Roman" w:hAnsi="Times New Roman" w:cs="Times New Roman"/>
          <w:sz w:val="28"/>
          <w:szCs w:val="28"/>
        </w:rPr>
        <w:t>а Всесвітній конференції по боротьбі проти расизму та етнічної дискримінації основна увага була приділена практичним крокам з ліквідації расизму, в тому числі профілактичним, інформаційним і захисних заходів. На ній також були зроблені зусилля по забезпеченню ефективних засобів правового захисту для жертв расизму і етнічної дискримінації</w:t>
      </w:r>
      <w:r w:rsidRPr="000A54A1">
        <w:rPr>
          <w:rFonts w:ascii="Times New Roman" w:hAnsi="Times New Roman" w:cs="Times New Roman"/>
          <w:sz w:val="28"/>
          <w:szCs w:val="28"/>
        </w:rPr>
        <w:t xml:space="preserve"> [26, с. 94].</w:t>
      </w:r>
    </w:p>
    <w:p w:rsidR="00BA0818" w:rsidRPr="000A54A1" w:rsidRDefault="00805720"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А </w:t>
      </w:r>
      <w:r w:rsidR="00BA0818" w:rsidRPr="000A54A1">
        <w:rPr>
          <w:rFonts w:ascii="Times New Roman" w:hAnsi="Times New Roman" w:cs="Times New Roman"/>
          <w:sz w:val="28"/>
          <w:szCs w:val="28"/>
        </w:rPr>
        <w:t>Організація Об'єднаних Націй</w:t>
      </w:r>
      <w:r w:rsidRPr="000A54A1">
        <w:rPr>
          <w:rFonts w:ascii="Times New Roman" w:hAnsi="Times New Roman" w:cs="Times New Roman"/>
          <w:sz w:val="28"/>
          <w:szCs w:val="28"/>
        </w:rPr>
        <w:t>, в межах своїх повноважень,</w:t>
      </w:r>
      <w:r w:rsidR="00BA0818" w:rsidRPr="000A54A1">
        <w:rPr>
          <w:rFonts w:ascii="Times New Roman" w:hAnsi="Times New Roman" w:cs="Times New Roman"/>
          <w:sz w:val="28"/>
          <w:szCs w:val="28"/>
        </w:rPr>
        <w:t xml:space="preserve"> неодноразово підтверджувала свою «особливу відповідальність» стосовно жертв расизму і гноблення. За словами Ве</w:t>
      </w:r>
      <w:r w:rsidR="00F31171" w:rsidRPr="000A54A1">
        <w:rPr>
          <w:rFonts w:ascii="Times New Roman" w:hAnsi="Times New Roman" w:cs="Times New Roman"/>
          <w:sz w:val="28"/>
          <w:szCs w:val="28"/>
        </w:rPr>
        <w:t>рховного комісара з прав людини:</w:t>
      </w:r>
      <w:r w:rsidR="00BA0818" w:rsidRPr="000A54A1">
        <w:rPr>
          <w:rFonts w:ascii="Times New Roman" w:hAnsi="Times New Roman" w:cs="Times New Roman"/>
          <w:sz w:val="28"/>
          <w:szCs w:val="28"/>
        </w:rPr>
        <w:t xml:space="preserve"> «для того, щоб Всесвітня конференція стала свого роду поворотним пунктом, вона повинна не тільки підвищити ступінь поінформованості про таке зло, як расизм, але і сприяти прийняттю на національному, регіональному та міжнародному рівнях позитивних заходів, які можуть забезпечити надання допомоги тим, хто є головними жертвами расизму і расової дискримінації. Для цього необхідні тверда воля, систематичні і к</w:t>
      </w:r>
      <w:r w:rsidR="00F31171" w:rsidRPr="000A54A1">
        <w:rPr>
          <w:rFonts w:ascii="Times New Roman" w:hAnsi="Times New Roman" w:cs="Times New Roman"/>
          <w:sz w:val="28"/>
          <w:szCs w:val="28"/>
        </w:rPr>
        <w:t>оординовані дії і ясність думки</w:t>
      </w:r>
      <w:r w:rsidR="00BA0818" w:rsidRPr="000A54A1">
        <w:rPr>
          <w:rFonts w:ascii="Times New Roman" w:hAnsi="Times New Roman" w:cs="Times New Roman"/>
          <w:sz w:val="28"/>
          <w:szCs w:val="28"/>
        </w:rPr>
        <w:t>».</w:t>
      </w:r>
    </w:p>
    <w:p w:rsidR="0057100E" w:rsidRPr="000A54A1" w:rsidRDefault="00BA0818" w:rsidP="00A17656">
      <w:pPr>
        <w:spacing w:after="0"/>
        <w:jc w:val="both"/>
        <w:rPr>
          <w:rFonts w:ascii="Times New Roman" w:hAnsi="Times New Roman" w:cs="Times New Roman"/>
          <w:sz w:val="28"/>
          <w:szCs w:val="28"/>
        </w:rPr>
      </w:pPr>
      <w:r w:rsidRPr="000A54A1">
        <w:rPr>
          <w:rFonts w:ascii="Times New Roman" w:hAnsi="Times New Roman" w:cs="Times New Roman"/>
          <w:sz w:val="28"/>
          <w:szCs w:val="28"/>
        </w:rPr>
        <w:t>Більшість людей згодні з тим, що расистами не народжуються, а стають і що однією з го</w:t>
      </w:r>
      <w:r w:rsidR="00087D79" w:rsidRPr="000A54A1">
        <w:rPr>
          <w:rFonts w:ascii="Times New Roman" w:hAnsi="Times New Roman" w:cs="Times New Roman"/>
          <w:sz w:val="28"/>
          <w:szCs w:val="28"/>
        </w:rPr>
        <w:t>ловних причин расизму є неуцтво [26, с. 9</w:t>
      </w:r>
      <w:r w:rsidR="000B250D">
        <w:rPr>
          <w:rFonts w:ascii="Times New Roman" w:hAnsi="Times New Roman" w:cs="Times New Roman"/>
          <w:sz w:val="28"/>
          <w:szCs w:val="28"/>
        </w:rPr>
        <w:t>4</w:t>
      </w:r>
      <w:r w:rsidR="00087D79" w:rsidRPr="000A54A1">
        <w:rPr>
          <w:rFonts w:ascii="Times New Roman" w:hAnsi="Times New Roman" w:cs="Times New Roman"/>
          <w:sz w:val="28"/>
          <w:szCs w:val="28"/>
        </w:rPr>
        <w:t>].</w:t>
      </w:r>
    </w:p>
    <w:p w:rsidR="00BA0818" w:rsidRPr="000A54A1" w:rsidRDefault="00F31171" w:rsidP="00A17656">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lastRenderedPageBreak/>
        <w:t>В свою чергу, я погоджуюсь зі словами генерального секретаря ООН:</w:t>
      </w:r>
      <w:r w:rsidR="00BA0818" w:rsidRPr="000A54A1">
        <w:rPr>
          <w:rFonts w:ascii="Times New Roman" w:hAnsi="Times New Roman" w:cs="Times New Roman"/>
          <w:color w:val="FF0000"/>
          <w:sz w:val="28"/>
          <w:szCs w:val="28"/>
        </w:rPr>
        <w:t xml:space="preserve"> </w:t>
      </w:r>
      <w:r w:rsidR="00BA0818" w:rsidRPr="000A54A1">
        <w:rPr>
          <w:rFonts w:ascii="Times New Roman" w:hAnsi="Times New Roman" w:cs="Times New Roman"/>
          <w:sz w:val="28"/>
          <w:szCs w:val="28"/>
        </w:rPr>
        <w:t>«Невігластво і забобони - це підручні пропаганди... Тому наше завдання полягає в тому, щоб протиставити невігластву знання, фанатизму - терпимість, а відчуженн</w:t>
      </w:r>
      <w:r w:rsidR="00212434" w:rsidRPr="000A54A1">
        <w:rPr>
          <w:rFonts w:ascii="Times New Roman" w:hAnsi="Times New Roman" w:cs="Times New Roman"/>
          <w:sz w:val="28"/>
          <w:szCs w:val="28"/>
        </w:rPr>
        <w:t xml:space="preserve">ю - </w:t>
      </w:r>
      <w:r w:rsidRPr="000A54A1">
        <w:rPr>
          <w:rFonts w:ascii="Times New Roman" w:hAnsi="Times New Roman" w:cs="Times New Roman"/>
          <w:sz w:val="28"/>
          <w:szCs w:val="28"/>
        </w:rPr>
        <w:t>простягнуту щедру руку.</w:t>
      </w:r>
      <w:r w:rsidR="00BA0818" w:rsidRPr="000A54A1">
        <w:rPr>
          <w:rFonts w:ascii="Times New Roman" w:hAnsi="Times New Roman" w:cs="Times New Roman"/>
          <w:sz w:val="28"/>
          <w:szCs w:val="28"/>
        </w:rPr>
        <w:t xml:space="preserve"> Расизм може, буде і повинен бути переможений».</w:t>
      </w:r>
      <w:r w:rsidR="0070352E" w:rsidRPr="000A54A1">
        <w:rPr>
          <w:rFonts w:ascii="Times New Roman" w:hAnsi="Times New Roman" w:cs="Times New Roman"/>
          <w:sz w:val="28"/>
          <w:szCs w:val="28"/>
        </w:rPr>
        <w:t xml:space="preserve"> Зауваження, яке є актуальним і донині, але, на жаль, не знаходить свого відображення у повсякденному житті.</w:t>
      </w:r>
    </w:p>
    <w:p w:rsidR="00B643FB" w:rsidRDefault="00B643FB" w:rsidP="00A17656">
      <w:pPr>
        <w:jc w:val="both"/>
        <w:rPr>
          <w:rFonts w:ascii="Times New Roman" w:hAnsi="Times New Roman" w:cs="Times New Roman"/>
          <w:color w:val="FF0000"/>
          <w:sz w:val="28"/>
          <w:szCs w:val="28"/>
        </w:rPr>
      </w:pPr>
    </w:p>
    <w:p w:rsidR="00A17656" w:rsidRDefault="00A17656" w:rsidP="00A17656">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Default="00A17656" w:rsidP="000D2A3A">
      <w:pPr>
        <w:jc w:val="both"/>
        <w:rPr>
          <w:rFonts w:ascii="Times New Roman" w:hAnsi="Times New Roman" w:cs="Times New Roman"/>
          <w:color w:val="FF0000"/>
          <w:sz w:val="28"/>
          <w:szCs w:val="28"/>
        </w:rPr>
      </w:pPr>
    </w:p>
    <w:p w:rsidR="00A17656" w:rsidRPr="000A54A1" w:rsidRDefault="00A17656" w:rsidP="000D2A3A">
      <w:pPr>
        <w:jc w:val="both"/>
        <w:rPr>
          <w:rFonts w:ascii="Times New Roman" w:hAnsi="Times New Roman" w:cs="Times New Roman"/>
          <w:color w:val="FF0000"/>
          <w:sz w:val="28"/>
          <w:szCs w:val="28"/>
        </w:rPr>
      </w:pPr>
    </w:p>
    <w:p w:rsidR="00B62514" w:rsidRDefault="00B643FB" w:rsidP="00A17656">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3.2. Адміністративно – правова охорона</w:t>
      </w:r>
      <w:r w:rsidR="00317A1F" w:rsidRPr="000A54A1">
        <w:rPr>
          <w:rFonts w:ascii="Times New Roman" w:hAnsi="Times New Roman" w:cs="Times New Roman"/>
          <w:b/>
          <w:sz w:val="28"/>
          <w:szCs w:val="28"/>
        </w:rPr>
        <w:t xml:space="preserve"> расової та</w:t>
      </w:r>
      <w:r w:rsidRPr="000A54A1">
        <w:rPr>
          <w:rFonts w:ascii="Times New Roman" w:hAnsi="Times New Roman" w:cs="Times New Roman"/>
          <w:b/>
          <w:sz w:val="28"/>
          <w:szCs w:val="28"/>
        </w:rPr>
        <w:t xml:space="preserve"> </w:t>
      </w:r>
      <w:r w:rsidR="00A73B66" w:rsidRPr="000A54A1">
        <w:rPr>
          <w:rFonts w:ascii="Times New Roman" w:hAnsi="Times New Roman" w:cs="Times New Roman"/>
          <w:b/>
          <w:sz w:val="28"/>
          <w:szCs w:val="28"/>
        </w:rPr>
        <w:t xml:space="preserve">етнічної </w:t>
      </w:r>
      <w:r w:rsidRPr="000A54A1">
        <w:rPr>
          <w:rFonts w:ascii="Times New Roman" w:hAnsi="Times New Roman" w:cs="Times New Roman"/>
          <w:b/>
          <w:sz w:val="28"/>
          <w:szCs w:val="28"/>
        </w:rPr>
        <w:t>рівності громадян</w:t>
      </w:r>
    </w:p>
    <w:p w:rsidR="00A17656" w:rsidRPr="000A54A1" w:rsidRDefault="00A17656" w:rsidP="00A17656">
      <w:pPr>
        <w:spacing w:after="0"/>
        <w:jc w:val="center"/>
        <w:rPr>
          <w:rFonts w:ascii="Times New Roman" w:hAnsi="Times New Roman" w:cs="Times New Roman"/>
          <w:b/>
          <w:sz w:val="28"/>
          <w:szCs w:val="28"/>
        </w:rPr>
      </w:pPr>
    </w:p>
    <w:p w:rsidR="00A73B66" w:rsidRPr="000A54A1" w:rsidRDefault="00A73B66"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«Піти з Києва живим», «…студенти-іноземці масово покидають Київ: щоденне цькування на вулицях зробило їх життя нестерпним», «Україна практикує расизм» - ось тільки деякі заголовки, якими рясніє наша преса. Читаючи ці заголовки я точно уявляю, що живу не в Україні 21 століття, яка претендує на звання демократичної держави, а в штаті Алабама (США), кінця 19 - середини 21 століття. Або в ПАР, в період розквіту апартеїду. Читаєш і жахаєшся, хочеться закрити очі і бігти туди, де немає расизму</w:t>
      </w:r>
      <w:r w:rsidR="000B250D">
        <w:rPr>
          <w:rFonts w:ascii="Times New Roman" w:hAnsi="Times New Roman" w:cs="Times New Roman"/>
          <w:sz w:val="28"/>
          <w:szCs w:val="28"/>
        </w:rPr>
        <w:t xml:space="preserve"> </w:t>
      </w:r>
      <w:r w:rsidR="000B250D" w:rsidRPr="000A54A1">
        <w:rPr>
          <w:rFonts w:ascii="Times New Roman" w:hAnsi="Times New Roman" w:cs="Times New Roman"/>
          <w:sz w:val="28"/>
          <w:szCs w:val="28"/>
        </w:rPr>
        <w:t>[45]</w:t>
      </w:r>
      <w:r w:rsidR="000B250D">
        <w:rPr>
          <w:rFonts w:ascii="Times New Roman" w:hAnsi="Times New Roman" w:cs="Times New Roman"/>
          <w:sz w:val="28"/>
          <w:szCs w:val="28"/>
        </w:rPr>
        <w:t>.</w:t>
      </w:r>
    </w:p>
    <w:p w:rsidR="00CD75EC" w:rsidRPr="000A54A1" w:rsidRDefault="000B250D" w:rsidP="000D2A3A">
      <w:pPr>
        <w:spacing w:after="0"/>
        <w:jc w:val="both"/>
        <w:rPr>
          <w:rFonts w:ascii="Times New Roman" w:hAnsi="Times New Roman" w:cs="Times New Roman"/>
          <w:sz w:val="28"/>
          <w:szCs w:val="28"/>
        </w:rPr>
      </w:pPr>
      <w:r>
        <w:rPr>
          <w:rFonts w:ascii="Times New Roman" w:hAnsi="Times New Roman" w:cs="Times New Roman"/>
          <w:sz w:val="28"/>
          <w:szCs w:val="28"/>
        </w:rPr>
        <w:t>Більшість авторів статей наголошують, що я</w:t>
      </w:r>
      <w:r w:rsidR="00CD75EC" w:rsidRPr="000A54A1">
        <w:rPr>
          <w:rFonts w:ascii="Times New Roman" w:hAnsi="Times New Roman" w:cs="Times New Roman"/>
          <w:sz w:val="28"/>
          <w:szCs w:val="28"/>
        </w:rPr>
        <w:t xml:space="preserve">кщо ви думаєте, що часи людей в білому і ковпаках з вирізом для очей, з палаючими факелами в руках, які чинять розправу над чорношкірими, вже давно пройшли, ви помиляєтеся. Вони змінили одяг, методи, риторику, символіку, але ідея переваги над людьми з іншим кольором шкіри, іншої релігії і культури </w:t>
      </w:r>
      <w:proofErr w:type="spellStart"/>
      <w:r w:rsidR="00CD75EC" w:rsidRPr="000A54A1">
        <w:rPr>
          <w:rFonts w:ascii="Times New Roman" w:hAnsi="Times New Roman" w:cs="Times New Roman"/>
          <w:sz w:val="28"/>
          <w:szCs w:val="28"/>
        </w:rPr>
        <w:t>живіш</w:t>
      </w:r>
      <w:r w:rsidR="00751D47" w:rsidRPr="000A54A1">
        <w:rPr>
          <w:rFonts w:ascii="Times New Roman" w:hAnsi="Times New Roman" w:cs="Times New Roman"/>
          <w:sz w:val="28"/>
          <w:szCs w:val="28"/>
        </w:rPr>
        <w:t>а</w:t>
      </w:r>
      <w:proofErr w:type="spellEnd"/>
      <w:r w:rsidR="00CD75EC" w:rsidRPr="000A54A1">
        <w:rPr>
          <w:rFonts w:ascii="Times New Roman" w:hAnsi="Times New Roman" w:cs="Times New Roman"/>
          <w:sz w:val="28"/>
          <w:szCs w:val="28"/>
        </w:rPr>
        <w:t xml:space="preserve"> за всіх живих.</w:t>
      </w:r>
    </w:p>
    <w:p w:rsidR="00CD75EC" w:rsidRPr="000A54A1" w:rsidRDefault="000B250D" w:rsidP="000D2A3A">
      <w:pPr>
        <w:spacing w:after="0"/>
        <w:jc w:val="both"/>
        <w:rPr>
          <w:rFonts w:ascii="Times New Roman" w:hAnsi="Times New Roman" w:cs="Times New Roman"/>
          <w:sz w:val="28"/>
          <w:szCs w:val="28"/>
        </w:rPr>
      </w:pPr>
      <w:r>
        <w:rPr>
          <w:rFonts w:ascii="Times New Roman" w:hAnsi="Times New Roman" w:cs="Times New Roman"/>
          <w:sz w:val="28"/>
          <w:szCs w:val="28"/>
        </w:rPr>
        <w:t>А</w:t>
      </w:r>
      <w:r w:rsidR="00CD75EC" w:rsidRPr="000A54A1">
        <w:rPr>
          <w:rFonts w:ascii="Times New Roman" w:hAnsi="Times New Roman" w:cs="Times New Roman"/>
          <w:sz w:val="28"/>
          <w:szCs w:val="28"/>
        </w:rPr>
        <w:t xml:space="preserve"> досвід</w:t>
      </w:r>
      <w:r>
        <w:rPr>
          <w:rFonts w:ascii="Times New Roman" w:hAnsi="Times New Roman" w:cs="Times New Roman"/>
          <w:sz w:val="28"/>
          <w:szCs w:val="28"/>
        </w:rPr>
        <w:t xml:space="preserve"> показує</w:t>
      </w:r>
      <w:r w:rsidR="00CD75EC" w:rsidRPr="000A54A1">
        <w:rPr>
          <w:rFonts w:ascii="Times New Roman" w:hAnsi="Times New Roman" w:cs="Times New Roman"/>
          <w:sz w:val="28"/>
          <w:szCs w:val="28"/>
        </w:rPr>
        <w:t>,</w:t>
      </w:r>
      <w:r>
        <w:rPr>
          <w:rFonts w:ascii="Times New Roman" w:hAnsi="Times New Roman" w:cs="Times New Roman"/>
          <w:sz w:val="28"/>
          <w:szCs w:val="28"/>
        </w:rPr>
        <w:t xml:space="preserve"> що</w:t>
      </w:r>
      <w:r w:rsidR="00CD75EC" w:rsidRPr="000A54A1">
        <w:rPr>
          <w:rFonts w:ascii="Times New Roman" w:hAnsi="Times New Roman" w:cs="Times New Roman"/>
          <w:sz w:val="28"/>
          <w:szCs w:val="28"/>
        </w:rPr>
        <w:t xml:space="preserve"> основна маса сучасних расистів - люди обмежені і погано освічені, схильні вірити в побутові міфи і вихваляють сво</w:t>
      </w:r>
      <w:r w:rsidR="00751D47" w:rsidRPr="000A54A1">
        <w:rPr>
          <w:rFonts w:ascii="Times New Roman" w:hAnsi="Times New Roman" w:cs="Times New Roman"/>
          <w:sz w:val="28"/>
          <w:szCs w:val="28"/>
        </w:rPr>
        <w:t xml:space="preserve">є </w:t>
      </w:r>
      <w:r w:rsidR="00CD75EC" w:rsidRPr="000A54A1">
        <w:rPr>
          <w:rFonts w:ascii="Times New Roman" w:hAnsi="Times New Roman" w:cs="Times New Roman"/>
          <w:sz w:val="28"/>
          <w:szCs w:val="28"/>
        </w:rPr>
        <w:t>расов</w:t>
      </w:r>
      <w:r w:rsidR="00751D47" w:rsidRPr="000A54A1">
        <w:rPr>
          <w:rFonts w:ascii="Times New Roman" w:hAnsi="Times New Roman" w:cs="Times New Roman"/>
          <w:sz w:val="28"/>
          <w:szCs w:val="28"/>
        </w:rPr>
        <w:t>е</w:t>
      </w:r>
      <w:r w:rsidR="00CD75EC" w:rsidRPr="000A54A1">
        <w:rPr>
          <w:rFonts w:ascii="Times New Roman" w:hAnsi="Times New Roman" w:cs="Times New Roman"/>
          <w:sz w:val="28"/>
          <w:szCs w:val="28"/>
        </w:rPr>
        <w:t>, національн</w:t>
      </w:r>
      <w:r w:rsidR="00751D47" w:rsidRPr="000A54A1">
        <w:rPr>
          <w:rFonts w:ascii="Times New Roman" w:hAnsi="Times New Roman" w:cs="Times New Roman"/>
          <w:sz w:val="28"/>
          <w:szCs w:val="28"/>
        </w:rPr>
        <w:t>е</w:t>
      </w:r>
      <w:r w:rsidR="00CD75EC" w:rsidRPr="000A54A1">
        <w:rPr>
          <w:rFonts w:ascii="Times New Roman" w:hAnsi="Times New Roman" w:cs="Times New Roman"/>
          <w:sz w:val="28"/>
          <w:szCs w:val="28"/>
        </w:rPr>
        <w:t xml:space="preserve"> походження і релігійну приналежність</w:t>
      </w:r>
      <w:r>
        <w:rPr>
          <w:rFonts w:ascii="Times New Roman" w:hAnsi="Times New Roman" w:cs="Times New Roman"/>
          <w:sz w:val="28"/>
          <w:szCs w:val="28"/>
        </w:rPr>
        <w:t xml:space="preserve"> </w:t>
      </w:r>
      <w:r w:rsidRPr="000A54A1">
        <w:rPr>
          <w:rFonts w:ascii="Times New Roman" w:hAnsi="Times New Roman" w:cs="Times New Roman"/>
          <w:sz w:val="28"/>
          <w:szCs w:val="28"/>
        </w:rPr>
        <w:t>[45]</w:t>
      </w:r>
      <w:r>
        <w:rPr>
          <w:rFonts w:ascii="Times New Roman" w:hAnsi="Times New Roman" w:cs="Times New Roman"/>
          <w:sz w:val="28"/>
          <w:szCs w:val="28"/>
        </w:rPr>
        <w:t>.</w:t>
      </w:r>
      <w:r w:rsidR="00CD75EC" w:rsidRPr="000A54A1">
        <w:rPr>
          <w:rFonts w:ascii="Times New Roman" w:hAnsi="Times New Roman" w:cs="Times New Roman"/>
          <w:sz w:val="28"/>
          <w:szCs w:val="28"/>
        </w:rPr>
        <w:t xml:space="preserve"> </w:t>
      </w:r>
    </w:p>
    <w:p w:rsidR="000B250D" w:rsidRDefault="00CD75EC"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Таким чином, проблема расизму не знята з порядку денного, вона стала більш складною і багатосторонн</w:t>
      </w:r>
      <w:r w:rsidR="00751D47" w:rsidRPr="000A54A1">
        <w:rPr>
          <w:rFonts w:ascii="Times New Roman" w:hAnsi="Times New Roman" w:cs="Times New Roman"/>
          <w:sz w:val="28"/>
          <w:szCs w:val="28"/>
        </w:rPr>
        <w:t>ьою</w:t>
      </w:r>
      <w:r w:rsidRPr="000A54A1">
        <w:rPr>
          <w:rFonts w:ascii="Times New Roman" w:hAnsi="Times New Roman" w:cs="Times New Roman"/>
          <w:sz w:val="28"/>
          <w:szCs w:val="28"/>
        </w:rPr>
        <w:t>. «Традиційному» расизму, в якому перевага визначається за антропологічними ознаками часто супроводжує дискримінація за релігійною та культурно</w:t>
      </w:r>
      <w:r w:rsidR="00751D47" w:rsidRPr="000A54A1">
        <w:rPr>
          <w:rFonts w:ascii="Times New Roman" w:hAnsi="Times New Roman" w:cs="Times New Roman"/>
          <w:sz w:val="28"/>
          <w:szCs w:val="28"/>
        </w:rPr>
        <w:t>ю</w:t>
      </w:r>
      <w:r w:rsidRPr="000A54A1">
        <w:rPr>
          <w:rFonts w:ascii="Times New Roman" w:hAnsi="Times New Roman" w:cs="Times New Roman"/>
          <w:sz w:val="28"/>
          <w:szCs w:val="28"/>
        </w:rPr>
        <w:t xml:space="preserve"> приналежн</w:t>
      </w:r>
      <w:r w:rsidR="00751D47" w:rsidRPr="000A54A1">
        <w:rPr>
          <w:rFonts w:ascii="Times New Roman" w:hAnsi="Times New Roman" w:cs="Times New Roman"/>
          <w:sz w:val="28"/>
          <w:szCs w:val="28"/>
        </w:rPr>
        <w:t>істю</w:t>
      </w:r>
      <w:r w:rsidRPr="000A54A1">
        <w:rPr>
          <w:rFonts w:ascii="Times New Roman" w:hAnsi="Times New Roman" w:cs="Times New Roman"/>
          <w:sz w:val="28"/>
          <w:szCs w:val="28"/>
        </w:rPr>
        <w:t>. Тому проблема расизму повинна вирішуватися всім людським співтовариством</w:t>
      </w:r>
      <w:r w:rsidR="000B250D">
        <w:rPr>
          <w:rFonts w:ascii="Times New Roman" w:hAnsi="Times New Roman" w:cs="Times New Roman"/>
          <w:sz w:val="28"/>
          <w:szCs w:val="28"/>
        </w:rPr>
        <w:t xml:space="preserve"> </w:t>
      </w:r>
      <w:r w:rsidR="000B250D" w:rsidRPr="000A54A1">
        <w:rPr>
          <w:rFonts w:ascii="Times New Roman" w:hAnsi="Times New Roman" w:cs="Times New Roman"/>
          <w:sz w:val="28"/>
          <w:szCs w:val="28"/>
        </w:rPr>
        <w:t>[45]</w:t>
      </w:r>
      <w:r w:rsidR="000B250D">
        <w:rPr>
          <w:rFonts w:ascii="Times New Roman" w:hAnsi="Times New Roman" w:cs="Times New Roman"/>
          <w:sz w:val="28"/>
          <w:szCs w:val="28"/>
        </w:rPr>
        <w:t>.</w:t>
      </w:r>
      <w:r w:rsidR="000B250D" w:rsidRPr="000A54A1">
        <w:rPr>
          <w:rFonts w:ascii="Times New Roman" w:hAnsi="Times New Roman" w:cs="Times New Roman"/>
          <w:sz w:val="28"/>
          <w:szCs w:val="28"/>
        </w:rPr>
        <w:t xml:space="preserve"> </w:t>
      </w:r>
    </w:p>
    <w:p w:rsidR="00A73B66" w:rsidRPr="000A54A1" w:rsidRDefault="000B250D" w:rsidP="000D2A3A">
      <w:pPr>
        <w:spacing w:after="0"/>
        <w:jc w:val="both"/>
        <w:rPr>
          <w:rFonts w:ascii="Times New Roman" w:hAnsi="Times New Roman" w:cs="Times New Roman"/>
          <w:sz w:val="28"/>
          <w:szCs w:val="28"/>
        </w:rPr>
      </w:pPr>
      <w:r>
        <w:rPr>
          <w:rFonts w:ascii="Times New Roman" w:hAnsi="Times New Roman" w:cs="Times New Roman"/>
          <w:sz w:val="28"/>
          <w:szCs w:val="28"/>
        </w:rPr>
        <w:t xml:space="preserve">Журналісти зауважують, що </w:t>
      </w:r>
      <w:r w:rsidR="00A73B66" w:rsidRPr="000A54A1">
        <w:rPr>
          <w:rFonts w:ascii="Times New Roman" w:hAnsi="Times New Roman" w:cs="Times New Roman"/>
          <w:sz w:val="28"/>
          <w:szCs w:val="28"/>
        </w:rPr>
        <w:t>«</w:t>
      </w:r>
      <w:r>
        <w:rPr>
          <w:rFonts w:ascii="Times New Roman" w:hAnsi="Times New Roman" w:cs="Times New Roman"/>
          <w:sz w:val="28"/>
          <w:szCs w:val="28"/>
        </w:rPr>
        <w:t>з</w:t>
      </w:r>
      <w:r w:rsidR="00A73B66" w:rsidRPr="000A54A1">
        <w:rPr>
          <w:rFonts w:ascii="Times New Roman" w:hAnsi="Times New Roman" w:cs="Times New Roman"/>
          <w:sz w:val="28"/>
          <w:szCs w:val="28"/>
        </w:rPr>
        <w:t xml:space="preserve"> кожним «втікачем»</w:t>
      </w:r>
      <w:r w:rsidR="00CD75EC" w:rsidRPr="000A54A1">
        <w:rPr>
          <w:rFonts w:ascii="Times New Roman" w:hAnsi="Times New Roman" w:cs="Times New Roman"/>
          <w:sz w:val="28"/>
          <w:szCs w:val="28"/>
        </w:rPr>
        <w:t xml:space="preserve">, що стикається з проблемою расової дискримінації, </w:t>
      </w:r>
      <w:r w:rsidR="00A73B66" w:rsidRPr="000A54A1">
        <w:rPr>
          <w:rFonts w:ascii="Times New Roman" w:hAnsi="Times New Roman" w:cs="Times New Roman"/>
          <w:sz w:val="28"/>
          <w:szCs w:val="28"/>
        </w:rPr>
        <w:t>ми втрачаємо обличчя.  Іноді доводиться чути, що напади на іноземців в Києві рідкісні і ніяк не пов'язані між собою. Мовляв, кияни в сотні разів частіше б'ють і ріжуть один одного - просто ніхто цього не помічає».</w:t>
      </w:r>
    </w:p>
    <w:p w:rsidR="00F145F3" w:rsidRPr="000A54A1" w:rsidRDefault="00A73B66"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Так говорили минулого року, коли біля станції метро </w:t>
      </w:r>
      <w:r w:rsidR="0058684F" w:rsidRPr="000A54A1">
        <w:rPr>
          <w:rFonts w:ascii="Times New Roman" w:hAnsi="Times New Roman" w:cs="Times New Roman"/>
          <w:sz w:val="28"/>
          <w:szCs w:val="28"/>
        </w:rPr>
        <w:t>«</w:t>
      </w:r>
      <w:r w:rsidRPr="000A54A1">
        <w:rPr>
          <w:rFonts w:ascii="Times New Roman" w:hAnsi="Times New Roman" w:cs="Times New Roman"/>
          <w:sz w:val="28"/>
          <w:szCs w:val="28"/>
        </w:rPr>
        <w:t>Позняки</w:t>
      </w:r>
      <w:r w:rsidR="0058684F" w:rsidRPr="000A54A1">
        <w:rPr>
          <w:rFonts w:ascii="Times New Roman" w:hAnsi="Times New Roman" w:cs="Times New Roman"/>
          <w:sz w:val="28"/>
          <w:szCs w:val="28"/>
        </w:rPr>
        <w:t>»</w:t>
      </w:r>
      <w:r w:rsidRPr="000A54A1">
        <w:rPr>
          <w:rFonts w:ascii="Times New Roman" w:hAnsi="Times New Roman" w:cs="Times New Roman"/>
          <w:sz w:val="28"/>
          <w:szCs w:val="28"/>
        </w:rPr>
        <w:t xml:space="preserve"> був убитий </w:t>
      </w:r>
      <w:proofErr w:type="spellStart"/>
      <w:r w:rsidRPr="000A54A1">
        <w:rPr>
          <w:rFonts w:ascii="Times New Roman" w:hAnsi="Times New Roman" w:cs="Times New Roman"/>
          <w:sz w:val="28"/>
          <w:szCs w:val="28"/>
        </w:rPr>
        <w:t>ножем</w:t>
      </w:r>
      <w:proofErr w:type="spellEnd"/>
      <w:r w:rsidRPr="000A54A1">
        <w:rPr>
          <w:rFonts w:ascii="Times New Roman" w:hAnsi="Times New Roman" w:cs="Times New Roman"/>
          <w:sz w:val="28"/>
          <w:szCs w:val="28"/>
        </w:rPr>
        <w:t xml:space="preserve"> в спину 46-річний громадянин Нігерії. 16 листопада, коли загинув аспірант Національного авіаційного університету з Анголи. 28 грудня, коли в холі </w:t>
      </w:r>
      <w:r w:rsidRPr="000A54A1">
        <w:rPr>
          <w:rFonts w:ascii="Times New Roman" w:hAnsi="Times New Roman" w:cs="Times New Roman"/>
          <w:sz w:val="28"/>
          <w:szCs w:val="28"/>
        </w:rPr>
        <w:lastRenderedPageBreak/>
        <w:t>гуртожитку того ж НАУ був знайдений мертвим студент-</w:t>
      </w:r>
      <w:proofErr w:type="spellStart"/>
      <w:r w:rsidRPr="000A54A1">
        <w:rPr>
          <w:rFonts w:ascii="Times New Roman" w:hAnsi="Times New Roman" w:cs="Times New Roman"/>
          <w:sz w:val="28"/>
          <w:szCs w:val="28"/>
        </w:rPr>
        <w:t>гамбіец</w:t>
      </w:r>
      <w:proofErr w:type="spellEnd"/>
      <w:r w:rsidRPr="000A54A1">
        <w:rPr>
          <w:rFonts w:ascii="Times New Roman" w:hAnsi="Times New Roman" w:cs="Times New Roman"/>
          <w:sz w:val="28"/>
          <w:szCs w:val="28"/>
        </w:rPr>
        <w:t>. Щоб зрозуміти, що насправді відбувається, потрібно говорити з самими іноземцями - якщо вони зможуть пересилити свій страх. Адже, на превеликий жаль та сором, ці люди кожну хвилину живуть в стані стресу, в очікуванні удару, в атмосфері організовано</w:t>
      </w:r>
      <w:r w:rsidR="00F145F3" w:rsidRPr="000A54A1">
        <w:rPr>
          <w:rFonts w:ascii="Times New Roman" w:hAnsi="Times New Roman" w:cs="Times New Roman"/>
          <w:sz w:val="28"/>
          <w:szCs w:val="28"/>
        </w:rPr>
        <w:t>го</w:t>
      </w:r>
      <w:r w:rsidRPr="000A54A1">
        <w:rPr>
          <w:rFonts w:ascii="Times New Roman" w:hAnsi="Times New Roman" w:cs="Times New Roman"/>
          <w:sz w:val="28"/>
          <w:szCs w:val="28"/>
        </w:rPr>
        <w:t xml:space="preserve"> цькування.</w:t>
      </w:r>
    </w:p>
    <w:p w:rsidR="00A73B66" w:rsidRPr="000A54A1" w:rsidRDefault="00A73B66"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 Неодноразово побиті, вони тікають з київських вузів і з цієї країни, як з кошмару. А Україна </w:t>
      </w:r>
      <w:r w:rsidR="00F145F3" w:rsidRPr="000A54A1">
        <w:rPr>
          <w:rFonts w:ascii="Times New Roman" w:hAnsi="Times New Roman" w:cs="Times New Roman"/>
          <w:sz w:val="28"/>
          <w:szCs w:val="28"/>
        </w:rPr>
        <w:t>набуває дуже погану славу. Щ</w:t>
      </w:r>
      <w:r w:rsidRPr="000A54A1">
        <w:rPr>
          <w:rFonts w:ascii="Times New Roman" w:hAnsi="Times New Roman" w:cs="Times New Roman"/>
          <w:sz w:val="28"/>
          <w:szCs w:val="28"/>
        </w:rPr>
        <w:t xml:space="preserve">о ж відбувається насправді </w:t>
      </w:r>
      <w:r w:rsidR="00F145F3" w:rsidRPr="000A54A1">
        <w:rPr>
          <w:rFonts w:ascii="Times New Roman" w:hAnsi="Times New Roman" w:cs="Times New Roman"/>
          <w:sz w:val="28"/>
          <w:szCs w:val="28"/>
        </w:rPr>
        <w:t>?</w:t>
      </w:r>
      <w:r w:rsidRPr="000A54A1">
        <w:rPr>
          <w:rFonts w:ascii="Times New Roman" w:hAnsi="Times New Roman" w:cs="Times New Roman"/>
          <w:sz w:val="28"/>
          <w:szCs w:val="28"/>
        </w:rPr>
        <w:t xml:space="preserve"> Хто </w:t>
      </w:r>
      <w:r w:rsidR="00F145F3" w:rsidRPr="000A54A1">
        <w:rPr>
          <w:rFonts w:ascii="Times New Roman" w:hAnsi="Times New Roman" w:cs="Times New Roman"/>
          <w:sz w:val="28"/>
          <w:szCs w:val="28"/>
        </w:rPr>
        <w:t>розпалює</w:t>
      </w:r>
      <w:r w:rsidRPr="000A54A1">
        <w:rPr>
          <w:rFonts w:ascii="Times New Roman" w:hAnsi="Times New Roman" w:cs="Times New Roman"/>
          <w:sz w:val="28"/>
          <w:szCs w:val="28"/>
        </w:rPr>
        <w:t xml:space="preserve"> расову нетерпимість українців і навіщо</w:t>
      </w:r>
      <w:r w:rsidR="000B250D">
        <w:rPr>
          <w:rFonts w:ascii="Times New Roman" w:hAnsi="Times New Roman" w:cs="Times New Roman"/>
          <w:sz w:val="28"/>
          <w:szCs w:val="28"/>
        </w:rPr>
        <w:t xml:space="preserve">? - запитує спільнота </w:t>
      </w:r>
      <w:r w:rsidR="000B250D" w:rsidRPr="000A54A1">
        <w:rPr>
          <w:rFonts w:ascii="Times New Roman" w:hAnsi="Times New Roman" w:cs="Times New Roman"/>
          <w:sz w:val="28"/>
          <w:szCs w:val="28"/>
        </w:rPr>
        <w:t>[45]</w:t>
      </w:r>
      <w:r w:rsidR="000B250D">
        <w:rPr>
          <w:rFonts w:ascii="Times New Roman" w:hAnsi="Times New Roman" w:cs="Times New Roman"/>
          <w:sz w:val="28"/>
          <w:szCs w:val="28"/>
        </w:rPr>
        <w:t>.</w:t>
      </w:r>
      <w:r w:rsidRPr="000A54A1">
        <w:rPr>
          <w:rFonts w:ascii="Times New Roman" w:hAnsi="Times New Roman" w:cs="Times New Roman"/>
          <w:sz w:val="28"/>
          <w:szCs w:val="28"/>
        </w:rPr>
        <w:t xml:space="preserve"> </w:t>
      </w:r>
    </w:p>
    <w:p w:rsidR="00F145F3" w:rsidRPr="000A54A1" w:rsidRDefault="00F145F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Українські засоби масової інформації та телебачення одностайно стверджують про гостинність та толерантність українців, але звідки тоді беруться ті прояви расизму?</w:t>
      </w:r>
    </w:p>
    <w:p w:rsidR="00F145F3" w:rsidRPr="000A54A1" w:rsidRDefault="00F145F3" w:rsidP="000D2A3A">
      <w:pPr>
        <w:spacing w:after="0"/>
        <w:jc w:val="both"/>
        <w:rPr>
          <w:rFonts w:ascii="Times New Roman" w:hAnsi="Times New Roman" w:cs="Times New Roman"/>
          <w:sz w:val="28"/>
          <w:szCs w:val="28"/>
        </w:rPr>
      </w:pPr>
      <w:proofErr w:type="spellStart"/>
      <w:r w:rsidRPr="000A54A1">
        <w:rPr>
          <w:rFonts w:ascii="Times New Roman" w:hAnsi="Times New Roman" w:cs="Times New Roman"/>
          <w:sz w:val="28"/>
          <w:szCs w:val="28"/>
        </w:rPr>
        <w:t>Правозахисниця</w:t>
      </w:r>
      <w:proofErr w:type="spellEnd"/>
      <w:r w:rsidRPr="000A54A1">
        <w:rPr>
          <w:rFonts w:ascii="Times New Roman" w:hAnsi="Times New Roman" w:cs="Times New Roman"/>
          <w:sz w:val="28"/>
          <w:szCs w:val="28"/>
        </w:rPr>
        <w:t xml:space="preserve"> та політолог </w:t>
      </w:r>
      <w:proofErr w:type="spellStart"/>
      <w:r w:rsidRPr="000A54A1">
        <w:rPr>
          <w:rFonts w:ascii="Times New Roman" w:hAnsi="Times New Roman" w:cs="Times New Roman"/>
          <w:sz w:val="28"/>
          <w:szCs w:val="28"/>
        </w:rPr>
        <w:t>Мрідула</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Гош</w:t>
      </w:r>
      <w:proofErr w:type="spellEnd"/>
      <w:r w:rsidRPr="000A54A1">
        <w:rPr>
          <w:rFonts w:ascii="Times New Roman" w:hAnsi="Times New Roman" w:cs="Times New Roman"/>
          <w:sz w:val="28"/>
          <w:szCs w:val="28"/>
        </w:rPr>
        <w:t xml:space="preserve"> розповідає, що за даними дослідження, проведеного Східно-Європейським Інститутом Розвитку, люди в Україні толерантно ставляться один до одного, живучи в сусідніх квартирах або сидячи за однією партою. Проблеми ж виникають, коли збільшується соціальна дистанція або людина не стикається з установами влади: «Я вважаю, що установи місцевого рівня набагато більше показують нетерпимість своїм нерозумінням проблеми людей іншого кольору шкіри, ніж прості люди. Прості люди тут не расисти. Це може вам сказати будь-який біженець чи шукач притулку</w:t>
      </w:r>
      <w:r w:rsidR="00851F8B">
        <w:rPr>
          <w:rFonts w:ascii="Times New Roman" w:hAnsi="Times New Roman" w:cs="Times New Roman"/>
          <w:sz w:val="28"/>
          <w:szCs w:val="28"/>
        </w:rPr>
        <w:t>”</w:t>
      </w:r>
      <w:r w:rsidR="000B250D" w:rsidRPr="000A54A1">
        <w:rPr>
          <w:rFonts w:ascii="Times New Roman" w:hAnsi="Times New Roman" w:cs="Times New Roman"/>
          <w:sz w:val="28"/>
          <w:szCs w:val="28"/>
        </w:rPr>
        <w:t>[49]</w:t>
      </w:r>
      <w:r w:rsidR="000B250D">
        <w:rPr>
          <w:rFonts w:ascii="Times New Roman" w:hAnsi="Times New Roman" w:cs="Times New Roman"/>
          <w:sz w:val="28"/>
          <w:szCs w:val="28"/>
        </w:rPr>
        <w:t>.</w:t>
      </w:r>
    </w:p>
    <w:p w:rsidR="00234034" w:rsidRPr="000A54A1" w:rsidRDefault="00F145F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Нетерпимість влади пані </w:t>
      </w:r>
      <w:proofErr w:type="spellStart"/>
      <w:r w:rsidRPr="000A54A1">
        <w:rPr>
          <w:rFonts w:ascii="Times New Roman" w:hAnsi="Times New Roman" w:cs="Times New Roman"/>
          <w:sz w:val="28"/>
          <w:szCs w:val="28"/>
        </w:rPr>
        <w:t>Гош</w:t>
      </w:r>
      <w:proofErr w:type="spellEnd"/>
      <w:r w:rsidRPr="000A54A1">
        <w:rPr>
          <w:rFonts w:ascii="Times New Roman" w:hAnsi="Times New Roman" w:cs="Times New Roman"/>
          <w:sz w:val="28"/>
          <w:szCs w:val="28"/>
        </w:rPr>
        <w:t xml:space="preserve"> бачить, наприклад, в традиції селити українських та іноземних студентів вузів в гуртожитках окремо. За словами експерта, це може викликати відчуття, що, може, комусь надали кращі умови.</w:t>
      </w:r>
    </w:p>
    <w:p w:rsidR="00F145F3" w:rsidRPr="000A54A1" w:rsidRDefault="00F145F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Така дезінтеграція проявляється на прикладі фан-</w:t>
      </w:r>
      <w:r w:rsidR="00234034" w:rsidRPr="000A54A1">
        <w:rPr>
          <w:rFonts w:ascii="Times New Roman" w:hAnsi="Times New Roman" w:cs="Times New Roman"/>
          <w:sz w:val="28"/>
          <w:szCs w:val="28"/>
        </w:rPr>
        <w:t xml:space="preserve">руху в Україні, каже пані </w:t>
      </w:r>
      <w:proofErr w:type="spellStart"/>
      <w:r w:rsidR="00234034" w:rsidRPr="000A54A1">
        <w:rPr>
          <w:rFonts w:ascii="Times New Roman" w:hAnsi="Times New Roman" w:cs="Times New Roman"/>
          <w:sz w:val="28"/>
          <w:szCs w:val="28"/>
        </w:rPr>
        <w:t>Гош</w:t>
      </w:r>
      <w:proofErr w:type="spellEnd"/>
      <w:r w:rsidR="00234034" w:rsidRPr="000A54A1">
        <w:rPr>
          <w:rFonts w:ascii="Times New Roman" w:hAnsi="Times New Roman" w:cs="Times New Roman"/>
          <w:sz w:val="28"/>
          <w:szCs w:val="28"/>
        </w:rPr>
        <w:t xml:space="preserve">: «іноземні студенти, </w:t>
      </w:r>
      <w:r w:rsidRPr="000A54A1">
        <w:rPr>
          <w:rFonts w:ascii="Times New Roman" w:hAnsi="Times New Roman" w:cs="Times New Roman"/>
          <w:sz w:val="28"/>
          <w:szCs w:val="28"/>
        </w:rPr>
        <w:t xml:space="preserve">спільноти, які </w:t>
      </w:r>
      <w:r w:rsidR="00234034" w:rsidRPr="000A54A1">
        <w:rPr>
          <w:rFonts w:ascii="Times New Roman" w:hAnsi="Times New Roman" w:cs="Times New Roman"/>
          <w:sz w:val="28"/>
          <w:szCs w:val="28"/>
        </w:rPr>
        <w:t>живуть Україні та</w:t>
      </w:r>
      <w:r w:rsidRPr="000A54A1">
        <w:rPr>
          <w:rFonts w:ascii="Times New Roman" w:hAnsi="Times New Roman" w:cs="Times New Roman"/>
          <w:sz w:val="28"/>
          <w:szCs w:val="28"/>
        </w:rPr>
        <w:t xml:space="preserve"> ві</w:t>
      </w:r>
      <w:r w:rsidR="00234034" w:rsidRPr="000A54A1">
        <w:rPr>
          <w:rFonts w:ascii="Times New Roman" w:hAnsi="Times New Roman" w:cs="Times New Roman"/>
          <w:sz w:val="28"/>
          <w:szCs w:val="28"/>
        </w:rPr>
        <w:t>дрізняються по зовнішній ознаці</w:t>
      </w:r>
      <w:r w:rsidRPr="000A54A1">
        <w:rPr>
          <w:rFonts w:ascii="Times New Roman" w:hAnsi="Times New Roman" w:cs="Times New Roman"/>
          <w:sz w:val="28"/>
          <w:szCs w:val="28"/>
        </w:rPr>
        <w:t xml:space="preserve"> не дуже інтегровані в футбольн</w:t>
      </w:r>
      <w:r w:rsidR="00234034" w:rsidRPr="000A54A1">
        <w:rPr>
          <w:rFonts w:ascii="Times New Roman" w:hAnsi="Times New Roman" w:cs="Times New Roman"/>
          <w:sz w:val="28"/>
          <w:szCs w:val="28"/>
        </w:rPr>
        <w:t>ий фан-рух. Фанати не бачать їх в своїх рядах».</w:t>
      </w:r>
      <w:r w:rsidR="00901ECD" w:rsidRPr="000A54A1">
        <w:rPr>
          <w:rFonts w:ascii="Times New Roman" w:hAnsi="Times New Roman" w:cs="Times New Roman"/>
          <w:sz w:val="28"/>
          <w:szCs w:val="28"/>
        </w:rPr>
        <w:t xml:space="preserve"> </w:t>
      </w:r>
    </w:p>
    <w:p w:rsidR="008C1CC7" w:rsidRPr="000A54A1" w:rsidRDefault="008C1CC7"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Тож, не дивлячись на те, що Україна – багатонаціональна та мультикультурна країна, тема расизму та етнічної дискримінації, без сумніву, є проблемою.</w:t>
      </w:r>
    </w:p>
    <w:p w:rsidR="008C2BCB" w:rsidRPr="000A54A1" w:rsidRDefault="008C1CC7" w:rsidP="000D2A3A">
      <w:pPr>
        <w:spacing w:after="0"/>
        <w:jc w:val="both"/>
        <w:rPr>
          <w:rFonts w:ascii="Times New Roman" w:hAnsi="Times New Roman" w:cs="Times New Roman"/>
          <w:sz w:val="28"/>
          <w:szCs w:val="28"/>
        </w:rPr>
      </w:pPr>
      <w:proofErr w:type="spellStart"/>
      <w:r w:rsidRPr="000A54A1">
        <w:rPr>
          <w:rFonts w:ascii="Times New Roman" w:hAnsi="Times New Roman" w:cs="Times New Roman"/>
          <w:sz w:val="28"/>
          <w:szCs w:val="28"/>
        </w:rPr>
        <w:t>Human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Rights</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Watch</w:t>
      </w:r>
      <w:proofErr w:type="spellEnd"/>
      <w:r w:rsidRPr="000A54A1">
        <w:rPr>
          <w:rFonts w:ascii="Times New Roman" w:hAnsi="Times New Roman" w:cs="Times New Roman"/>
          <w:sz w:val="28"/>
          <w:szCs w:val="28"/>
        </w:rPr>
        <w:t xml:space="preserve"> (міжнародна неурядова організація) повідомила, що «расизм та ксенофобія залишаються запеклими проблемами в Україні»</w:t>
      </w:r>
      <w:r w:rsidR="008C2BCB" w:rsidRPr="000A54A1">
        <w:rPr>
          <w:rFonts w:ascii="Times New Roman" w:hAnsi="Times New Roman" w:cs="Times New Roman"/>
          <w:sz w:val="28"/>
          <w:szCs w:val="28"/>
        </w:rPr>
        <w:t xml:space="preserve"> [</w:t>
      </w:r>
      <w:r w:rsidR="00A52093" w:rsidRPr="000A54A1">
        <w:rPr>
          <w:rFonts w:ascii="Times New Roman" w:hAnsi="Times New Roman" w:cs="Times New Roman"/>
          <w:sz w:val="28"/>
          <w:szCs w:val="28"/>
        </w:rPr>
        <w:t>59</w:t>
      </w:r>
      <w:r w:rsidR="000B250D" w:rsidRPr="000A54A1">
        <w:rPr>
          <w:rFonts w:ascii="Times New Roman" w:hAnsi="Times New Roman" w:cs="Times New Roman"/>
          <w:sz w:val="28"/>
          <w:szCs w:val="28"/>
        </w:rPr>
        <w:t>]</w:t>
      </w:r>
      <w:r w:rsidR="000B250D">
        <w:rPr>
          <w:rFonts w:ascii="Times New Roman" w:hAnsi="Times New Roman" w:cs="Times New Roman"/>
          <w:sz w:val="28"/>
          <w:szCs w:val="28"/>
        </w:rPr>
        <w:t>.</w:t>
      </w:r>
    </w:p>
    <w:p w:rsidR="00A66DD3" w:rsidRPr="000A54A1" w:rsidRDefault="00087D79" w:rsidP="000D2A3A">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lastRenderedPageBreak/>
        <w:t xml:space="preserve"> </w:t>
      </w:r>
      <w:r w:rsidR="008C1CC7" w:rsidRPr="000A54A1">
        <w:rPr>
          <w:rFonts w:ascii="Times New Roman" w:hAnsi="Times New Roman" w:cs="Times New Roman"/>
          <w:sz w:val="28"/>
          <w:szCs w:val="28"/>
        </w:rPr>
        <w:t>У 201</w:t>
      </w:r>
      <w:r w:rsidR="00317A1F" w:rsidRPr="000A54A1">
        <w:rPr>
          <w:rFonts w:ascii="Times New Roman" w:hAnsi="Times New Roman" w:cs="Times New Roman"/>
          <w:sz w:val="28"/>
          <w:szCs w:val="28"/>
        </w:rPr>
        <w:t>7</w:t>
      </w:r>
      <w:r w:rsidR="008C1CC7" w:rsidRPr="000A54A1">
        <w:rPr>
          <w:rFonts w:ascii="Times New Roman" w:hAnsi="Times New Roman" w:cs="Times New Roman"/>
          <w:sz w:val="28"/>
          <w:szCs w:val="28"/>
        </w:rPr>
        <w:t xml:space="preserve"> році Європейська комісія проти расизму та нетерпимості (ЄКРН) повідомила, що </w:t>
      </w:r>
      <w:r w:rsidR="00A66DD3" w:rsidRPr="000A54A1">
        <w:rPr>
          <w:rFonts w:ascii="Times New Roman" w:hAnsi="Times New Roman" w:cs="Times New Roman"/>
          <w:sz w:val="28"/>
          <w:szCs w:val="28"/>
        </w:rPr>
        <w:t>«</w:t>
      </w:r>
      <w:r w:rsidR="008C1CC7" w:rsidRPr="000A54A1">
        <w:rPr>
          <w:rFonts w:ascii="Times New Roman" w:hAnsi="Times New Roman" w:cs="Times New Roman"/>
          <w:sz w:val="28"/>
          <w:szCs w:val="28"/>
        </w:rPr>
        <w:t>толерантність до євреїв, росіян та ромських громадян, як видається, суттєво зменшилась в Україні з 2000 року, і упередження також відбиваються в повсякденному житті інших груп, які відчувають проблеми з доступом до товарів та послуг»</w:t>
      </w:r>
      <w:r w:rsidR="002D358C" w:rsidRPr="000A54A1">
        <w:rPr>
          <w:rFonts w:ascii="Times New Roman" w:hAnsi="Times New Roman" w:cs="Times New Roman"/>
          <w:color w:val="FF0000"/>
          <w:sz w:val="28"/>
          <w:szCs w:val="28"/>
        </w:rPr>
        <w:t xml:space="preserve"> </w:t>
      </w:r>
      <w:r w:rsidR="002D358C" w:rsidRPr="000A54A1">
        <w:rPr>
          <w:rFonts w:ascii="Times New Roman" w:hAnsi="Times New Roman" w:cs="Times New Roman"/>
          <w:sz w:val="28"/>
          <w:szCs w:val="28"/>
        </w:rPr>
        <w:t>[</w:t>
      </w:r>
      <w:r w:rsidR="007A01D9" w:rsidRPr="000A54A1">
        <w:rPr>
          <w:rFonts w:ascii="Times New Roman" w:hAnsi="Times New Roman" w:cs="Times New Roman"/>
          <w:sz w:val="28"/>
          <w:szCs w:val="28"/>
        </w:rPr>
        <w:t>49</w:t>
      </w:r>
      <w:r w:rsidR="000B250D" w:rsidRPr="000A54A1">
        <w:rPr>
          <w:rFonts w:ascii="Times New Roman" w:hAnsi="Times New Roman" w:cs="Times New Roman"/>
          <w:sz w:val="28"/>
          <w:szCs w:val="28"/>
        </w:rPr>
        <w:t>]</w:t>
      </w:r>
      <w:r w:rsidR="000B250D">
        <w:rPr>
          <w:rFonts w:ascii="Times New Roman" w:hAnsi="Times New Roman" w:cs="Times New Roman"/>
          <w:sz w:val="28"/>
          <w:szCs w:val="28"/>
        </w:rPr>
        <w:t>.</w:t>
      </w:r>
    </w:p>
    <w:p w:rsidR="00CD49E7" w:rsidRPr="000A54A1" w:rsidRDefault="00CD49E7"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Основною причиною занепокоєності  міжнародної спільноти є те, що статті Кримінального кодексу України, в яких мова йде про расистські злочини, зокрема, стаття 67 та стаття 161, в Україні використовуються дуже рідко (як</w:t>
      </w:r>
      <w:r w:rsidR="00BF24ED" w:rsidRPr="000A54A1">
        <w:rPr>
          <w:rFonts w:ascii="Times New Roman" w:hAnsi="Times New Roman" w:cs="Times New Roman"/>
          <w:sz w:val="28"/>
          <w:szCs w:val="28"/>
        </w:rPr>
        <w:t xml:space="preserve"> правило, злочин кваліфікується </w:t>
      </w:r>
      <w:r w:rsidRPr="000A54A1">
        <w:rPr>
          <w:rFonts w:ascii="Times New Roman" w:hAnsi="Times New Roman" w:cs="Times New Roman"/>
          <w:sz w:val="28"/>
          <w:szCs w:val="28"/>
        </w:rPr>
        <w:t>як хуліганство). Ще одна проблема, яку називають експерти - нечіткість формулювання в українському законодавстві того, які ж саме дії можна називати расизмом.</w:t>
      </w:r>
      <w:r w:rsidR="00740CDE" w:rsidRPr="000A54A1">
        <w:rPr>
          <w:rFonts w:ascii="Times New Roman" w:hAnsi="Times New Roman" w:cs="Times New Roman"/>
          <w:sz w:val="28"/>
          <w:szCs w:val="28"/>
        </w:rPr>
        <w:t xml:space="preserve"> Оскільки Закон України «Про посилення відповідальності за дискримінацію на расовому, етнічному і релігійному </w:t>
      </w:r>
      <w:r w:rsidR="00FA63D9" w:rsidRPr="000A54A1">
        <w:rPr>
          <w:rFonts w:ascii="Times New Roman" w:hAnsi="Times New Roman" w:cs="Times New Roman"/>
          <w:sz w:val="28"/>
          <w:szCs w:val="28"/>
        </w:rPr>
        <w:t>ґрунті</w:t>
      </w:r>
      <w:r w:rsidR="00740CDE" w:rsidRPr="000A54A1">
        <w:rPr>
          <w:rFonts w:ascii="Times New Roman" w:hAnsi="Times New Roman" w:cs="Times New Roman"/>
          <w:sz w:val="28"/>
          <w:szCs w:val="28"/>
        </w:rPr>
        <w:t>» з 2012 року перебуває на стадії проекту, то занепокоєння зарубіжних країн є виправданим</w:t>
      </w:r>
      <w:r w:rsidR="000B250D">
        <w:rPr>
          <w:rFonts w:ascii="Times New Roman" w:hAnsi="Times New Roman" w:cs="Times New Roman"/>
          <w:sz w:val="28"/>
          <w:szCs w:val="28"/>
        </w:rPr>
        <w:t xml:space="preserve"> </w:t>
      </w:r>
      <w:r w:rsidR="000B250D" w:rsidRPr="000A54A1">
        <w:rPr>
          <w:rFonts w:ascii="Times New Roman" w:hAnsi="Times New Roman" w:cs="Times New Roman"/>
          <w:sz w:val="28"/>
          <w:szCs w:val="28"/>
        </w:rPr>
        <w:t>[49]</w:t>
      </w:r>
      <w:r w:rsidR="000B250D">
        <w:rPr>
          <w:rFonts w:ascii="Times New Roman" w:hAnsi="Times New Roman" w:cs="Times New Roman"/>
          <w:sz w:val="28"/>
          <w:szCs w:val="28"/>
        </w:rPr>
        <w:t>.</w:t>
      </w:r>
    </w:p>
    <w:p w:rsidR="00740CDE" w:rsidRPr="000A54A1" w:rsidRDefault="001C3530"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 На </w:t>
      </w:r>
      <w:proofErr w:type="spellStart"/>
      <w:r w:rsidRPr="000A54A1">
        <w:rPr>
          <w:rFonts w:ascii="Times New Roman" w:hAnsi="Times New Roman" w:cs="Times New Roman"/>
          <w:sz w:val="28"/>
          <w:szCs w:val="28"/>
        </w:rPr>
        <w:t>грунті</w:t>
      </w:r>
      <w:proofErr w:type="spellEnd"/>
      <w:r w:rsidRPr="000A54A1">
        <w:rPr>
          <w:rFonts w:ascii="Times New Roman" w:hAnsi="Times New Roman" w:cs="Times New Roman"/>
          <w:sz w:val="28"/>
          <w:szCs w:val="28"/>
        </w:rPr>
        <w:t xml:space="preserve"> расової нетерпимості будуються етнічні конфлікти в нашій державі.</w:t>
      </w:r>
      <w:r w:rsidR="00C4021C" w:rsidRPr="000A54A1">
        <w:rPr>
          <w:rFonts w:ascii="Times New Roman" w:hAnsi="Times New Roman" w:cs="Times New Roman"/>
          <w:sz w:val="28"/>
          <w:szCs w:val="28"/>
        </w:rPr>
        <w:t xml:space="preserve"> </w:t>
      </w:r>
      <w:r w:rsidRPr="000A54A1">
        <w:rPr>
          <w:rFonts w:ascii="Times New Roman" w:hAnsi="Times New Roman" w:cs="Times New Roman"/>
          <w:sz w:val="28"/>
          <w:szCs w:val="28"/>
        </w:rPr>
        <w:t>Міжнародні дослідження</w:t>
      </w:r>
      <w:r w:rsidR="00C4021C" w:rsidRPr="000A54A1">
        <w:rPr>
          <w:rFonts w:ascii="Times New Roman" w:hAnsi="Times New Roman" w:cs="Times New Roman"/>
          <w:sz w:val="28"/>
          <w:szCs w:val="28"/>
        </w:rPr>
        <w:t xml:space="preserve"> показу</w:t>
      </w:r>
      <w:r w:rsidRPr="000A54A1">
        <w:rPr>
          <w:rFonts w:ascii="Times New Roman" w:hAnsi="Times New Roman" w:cs="Times New Roman"/>
          <w:sz w:val="28"/>
          <w:szCs w:val="28"/>
        </w:rPr>
        <w:t>ють</w:t>
      </w:r>
      <w:r w:rsidR="00C4021C" w:rsidRPr="000A54A1">
        <w:rPr>
          <w:rFonts w:ascii="Times New Roman" w:hAnsi="Times New Roman" w:cs="Times New Roman"/>
          <w:sz w:val="28"/>
          <w:szCs w:val="28"/>
        </w:rPr>
        <w:t>, якщо інтереси представників однієї нації і національності перебільшуються, то це веде до обмеження інтересів інших національностей. А це веде до міжнаціональної напруженості, відродженням і недовірою між корінним населенням і представниками інших націй.</w:t>
      </w:r>
    </w:p>
    <w:p w:rsidR="001C3530" w:rsidRPr="000A54A1" w:rsidRDefault="003E7C39" w:rsidP="000D2A3A">
      <w:pPr>
        <w:spacing w:after="0"/>
        <w:jc w:val="both"/>
        <w:rPr>
          <w:rFonts w:ascii="Times New Roman" w:hAnsi="Times New Roman" w:cs="Times New Roman"/>
          <w:sz w:val="28"/>
          <w:szCs w:val="28"/>
        </w:rPr>
      </w:pPr>
      <w:r>
        <w:rPr>
          <w:rFonts w:ascii="Times New Roman" w:hAnsi="Times New Roman" w:cs="Times New Roman"/>
          <w:sz w:val="28"/>
          <w:szCs w:val="28"/>
        </w:rPr>
        <w:t>Дослідники зауважують, що г</w:t>
      </w:r>
      <w:r w:rsidR="001C3530" w:rsidRPr="000A54A1">
        <w:rPr>
          <w:rFonts w:ascii="Times New Roman" w:hAnsi="Times New Roman" w:cs="Times New Roman"/>
          <w:sz w:val="28"/>
          <w:szCs w:val="28"/>
        </w:rPr>
        <w:t>рубі порушення прав етнічних меншин в Україні - явище масове і щоденне. Чи не кожен день в метро або в інших місцях масового скупчення ми бачимо, як поліція затримує людей для перевірки документів, з огляду на їх неслов'янську зовнішність. Це є проявом етнічної дискримінації</w:t>
      </w:r>
      <w:r>
        <w:rPr>
          <w:rFonts w:ascii="Times New Roman" w:hAnsi="Times New Roman" w:cs="Times New Roman"/>
          <w:sz w:val="28"/>
          <w:szCs w:val="28"/>
        </w:rPr>
        <w:t xml:space="preserve"> </w:t>
      </w:r>
      <w:r w:rsidRPr="000A54A1">
        <w:rPr>
          <w:rFonts w:ascii="Times New Roman" w:hAnsi="Times New Roman" w:cs="Times New Roman"/>
          <w:sz w:val="28"/>
          <w:szCs w:val="28"/>
        </w:rPr>
        <w:t>[45]</w:t>
      </w:r>
      <w:r w:rsidR="001C3530" w:rsidRPr="000A54A1">
        <w:rPr>
          <w:rFonts w:ascii="Times New Roman" w:hAnsi="Times New Roman" w:cs="Times New Roman"/>
          <w:sz w:val="28"/>
          <w:szCs w:val="28"/>
        </w:rPr>
        <w:t>.</w:t>
      </w:r>
    </w:p>
    <w:p w:rsidR="001C3530" w:rsidRPr="000A54A1" w:rsidRDefault="00720A4F"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Не слід забувати, що м</w:t>
      </w:r>
      <w:r w:rsidR="001C3530" w:rsidRPr="000A54A1">
        <w:rPr>
          <w:rFonts w:ascii="Times New Roman" w:hAnsi="Times New Roman" w:cs="Times New Roman"/>
          <w:sz w:val="28"/>
          <w:szCs w:val="28"/>
        </w:rPr>
        <w:t xml:space="preserve">и різні, враховуючи смаки, прагнення, захоплення, погляди на світ і на життя. Те ж саме стосується і діалогу між певними групами людей </w:t>
      </w:r>
      <w:r w:rsidRPr="000A54A1">
        <w:rPr>
          <w:rFonts w:ascii="Times New Roman" w:hAnsi="Times New Roman" w:cs="Times New Roman"/>
          <w:sz w:val="28"/>
          <w:szCs w:val="28"/>
        </w:rPr>
        <w:t>–</w:t>
      </w:r>
      <w:r w:rsidR="001C3530" w:rsidRPr="000A54A1">
        <w:rPr>
          <w:rFonts w:ascii="Times New Roman" w:hAnsi="Times New Roman" w:cs="Times New Roman"/>
          <w:sz w:val="28"/>
          <w:szCs w:val="28"/>
        </w:rPr>
        <w:t xml:space="preserve"> представниками</w:t>
      </w:r>
      <w:r w:rsidRPr="000A54A1">
        <w:rPr>
          <w:rFonts w:ascii="Times New Roman" w:hAnsi="Times New Roman" w:cs="Times New Roman"/>
          <w:sz w:val="28"/>
          <w:szCs w:val="28"/>
        </w:rPr>
        <w:t xml:space="preserve"> </w:t>
      </w:r>
      <w:r w:rsidR="001C3530" w:rsidRPr="000A54A1">
        <w:rPr>
          <w:rFonts w:ascii="Times New Roman" w:hAnsi="Times New Roman" w:cs="Times New Roman"/>
          <w:sz w:val="28"/>
          <w:szCs w:val="28"/>
        </w:rPr>
        <w:t>різноманітних віросповідань і етносів. На мою думку, досягнення гармонійного співіснування різних народів не повинно означати примусового пристосування меншин до більшості. Якісне управління і свідоме ставлення до людини, а не до її етнічної приналежності, може допомогти кожному користуватися перевагами життя в суспільстві, яке складається з різноманітних народностей</w:t>
      </w:r>
      <w:r w:rsidR="003E7C39">
        <w:rPr>
          <w:rFonts w:ascii="Times New Roman" w:hAnsi="Times New Roman" w:cs="Times New Roman"/>
          <w:sz w:val="28"/>
          <w:szCs w:val="28"/>
        </w:rPr>
        <w:t xml:space="preserve"> </w:t>
      </w:r>
      <w:r w:rsidR="003E7C39" w:rsidRPr="000A54A1">
        <w:rPr>
          <w:rFonts w:ascii="Times New Roman" w:hAnsi="Times New Roman" w:cs="Times New Roman"/>
          <w:sz w:val="28"/>
          <w:szCs w:val="28"/>
        </w:rPr>
        <w:t>[45].</w:t>
      </w:r>
    </w:p>
    <w:p w:rsidR="001C3530" w:rsidRPr="000A54A1" w:rsidRDefault="001C3530"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Культурна </w:t>
      </w:r>
      <w:r w:rsidR="00B13FF3" w:rsidRPr="000A54A1">
        <w:rPr>
          <w:rFonts w:ascii="Times New Roman" w:hAnsi="Times New Roman" w:cs="Times New Roman"/>
          <w:sz w:val="28"/>
          <w:szCs w:val="28"/>
        </w:rPr>
        <w:t>рівність</w:t>
      </w:r>
      <w:r w:rsidRPr="000A54A1">
        <w:rPr>
          <w:rFonts w:ascii="Times New Roman" w:hAnsi="Times New Roman" w:cs="Times New Roman"/>
          <w:sz w:val="28"/>
          <w:szCs w:val="28"/>
        </w:rPr>
        <w:t>, яка включає етнічні, расові, релігійні або лінгвістичні особливості є визначальною для розвитку людини. Не дивно, що це твердження підтверджене на законодавчому рівні, в</w:t>
      </w:r>
      <w:r w:rsidR="00356665">
        <w:rPr>
          <w:rFonts w:ascii="Times New Roman" w:hAnsi="Times New Roman" w:cs="Times New Roman"/>
          <w:sz w:val="28"/>
          <w:szCs w:val="28"/>
        </w:rPr>
        <w:t xml:space="preserve"> статті 21 і 23</w:t>
      </w:r>
      <w:r w:rsidRPr="000A54A1">
        <w:rPr>
          <w:rFonts w:ascii="Times New Roman" w:hAnsi="Times New Roman" w:cs="Times New Roman"/>
          <w:sz w:val="28"/>
          <w:szCs w:val="28"/>
        </w:rPr>
        <w:t xml:space="preserve"> основно</w:t>
      </w:r>
      <w:r w:rsidR="00356665">
        <w:rPr>
          <w:rFonts w:ascii="Times New Roman" w:hAnsi="Times New Roman" w:cs="Times New Roman"/>
          <w:sz w:val="28"/>
          <w:szCs w:val="28"/>
        </w:rPr>
        <w:t>го</w:t>
      </w:r>
      <w:r w:rsidRPr="000A54A1">
        <w:rPr>
          <w:rFonts w:ascii="Times New Roman" w:hAnsi="Times New Roman" w:cs="Times New Roman"/>
          <w:sz w:val="28"/>
          <w:szCs w:val="28"/>
        </w:rPr>
        <w:t xml:space="preserve"> Закон</w:t>
      </w:r>
      <w:r w:rsidR="00356665">
        <w:rPr>
          <w:rFonts w:ascii="Times New Roman" w:hAnsi="Times New Roman" w:cs="Times New Roman"/>
          <w:sz w:val="28"/>
          <w:szCs w:val="28"/>
        </w:rPr>
        <w:t>у</w:t>
      </w:r>
      <w:r w:rsidRPr="000A54A1">
        <w:rPr>
          <w:rFonts w:ascii="Times New Roman" w:hAnsi="Times New Roman" w:cs="Times New Roman"/>
          <w:sz w:val="28"/>
          <w:szCs w:val="28"/>
        </w:rPr>
        <w:t xml:space="preserve"> нашої країни – Конституції </w:t>
      </w:r>
    </w:p>
    <w:p w:rsidR="000162BB" w:rsidRPr="000A54A1" w:rsidRDefault="000162BB"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На території України згідно з даними Всеукраїнського перепису населення 2001 року проживає 48,2 млн. чоловік, які відповідно до Конституції України іменуються Український народ. Він складається з представників понад 130 національностей, в тому числі з ряду етнічних спільнот. З огл</w:t>
      </w:r>
      <w:r w:rsidR="00720A4F" w:rsidRPr="000A54A1">
        <w:rPr>
          <w:rFonts w:ascii="Times New Roman" w:hAnsi="Times New Roman" w:cs="Times New Roman"/>
          <w:sz w:val="28"/>
          <w:szCs w:val="28"/>
        </w:rPr>
        <w:t xml:space="preserve">яду на те, що вдосконалення етнічної </w:t>
      </w:r>
      <w:r w:rsidRPr="000A54A1">
        <w:rPr>
          <w:rFonts w:ascii="Times New Roman" w:hAnsi="Times New Roman" w:cs="Times New Roman"/>
          <w:sz w:val="28"/>
          <w:szCs w:val="28"/>
        </w:rPr>
        <w:t>політики держави є важлив</w:t>
      </w:r>
      <w:r w:rsidR="00720A4F" w:rsidRPr="000A54A1">
        <w:rPr>
          <w:rFonts w:ascii="Times New Roman" w:hAnsi="Times New Roman" w:cs="Times New Roman"/>
          <w:sz w:val="28"/>
          <w:szCs w:val="28"/>
        </w:rPr>
        <w:t>ою</w:t>
      </w:r>
      <w:r w:rsidRPr="000A54A1">
        <w:rPr>
          <w:rFonts w:ascii="Times New Roman" w:hAnsi="Times New Roman" w:cs="Times New Roman"/>
          <w:sz w:val="28"/>
          <w:szCs w:val="28"/>
        </w:rPr>
        <w:t xml:space="preserve"> і вагомою умовою формування і функціонування в Україні соціальної правової держави,</w:t>
      </w:r>
      <w:r w:rsidR="00660036" w:rsidRPr="000A54A1">
        <w:rPr>
          <w:rFonts w:ascii="Times New Roman" w:hAnsi="Times New Roman" w:cs="Times New Roman"/>
          <w:sz w:val="28"/>
          <w:szCs w:val="28"/>
        </w:rPr>
        <w:t xml:space="preserve"> був</w:t>
      </w:r>
      <w:r w:rsidRPr="000A54A1">
        <w:rPr>
          <w:rFonts w:ascii="Times New Roman" w:hAnsi="Times New Roman" w:cs="Times New Roman"/>
          <w:sz w:val="28"/>
          <w:szCs w:val="28"/>
        </w:rPr>
        <w:t xml:space="preserve"> розроблений Проект зако</w:t>
      </w:r>
      <w:r w:rsidR="00720A4F" w:rsidRPr="000A54A1">
        <w:rPr>
          <w:rFonts w:ascii="Times New Roman" w:hAnsi="Times New Roman" w:cs="Times New Roman"/>
          <w:sz w:val="28"/>
          <w:szCs w:val="28"/>
        </w:rPr>
        <w:t xml:space="preserve">ну </w:t>
      </w:r>
      <w:r w:rsidR="00851F8B">
        <w:rPr>
          <w:rFonts w:ascii="Times New Roman" w:hAnsi="Times New Roman" w:cs="Times New Roman"/>
          <w:sz w:val="28"/>
          <w:szCs w:val="28"/>
        </w:rPr>
        <w:t>“</w:t>
      </w:r>
      <w:r w:rsidR="00720A4F" w:rsidRPr="000A54A1">
        <w:rPr>
          <w:rFonts w:ascii="Times New Roman" w:hAnsi="Times New Roman" w:cs="Times New Roman"/>
          <w:sz w:val="28"/>
          <w:szCs w:val="28"/>
        </w:rPr>
        <w:t xml:space="preserve">Про концепцію державної етнічної </w:t>
      </w:r>
      <w:r w:rsidRPr="000A54A1">
        <w:rPr>
          <w:rFonts w:ascii="Times New Roman" w:hAnsi="Times New Roman" w:cs="Times New Roman"/>
          <w:sz w:val="28"/>
          <w:szCs w:val="28"/>
        </w:rPr>
        <w:t>політики України</w:t>
      </w:r>
      <w:r w:rsidR="00851F8B">
        <w:rPr>
          <w:rFonts w:ascii="Times New Roman" w:hAnsi="Times New Roman" w:cs="Times New Roman"/>
          <w:sz w:val="28"/>
          <w:szCs w:val="28"/>
        </w:rPr>
        <w:t>”</w:t>
      </w:r>
      <w:r w:rsidRPr="000A54A1">
        <w:rPr>
          <w:rFonts w:ascii="Times New Roman" w:hAnsi="Times New Roman" w:cs="Times New Roman"/>
          <w:sz w:val="28"/>
          <w:szCs w:val="28"/>
        </w:rPr>
        <w:t>. Розроблена концепція відповідає сучасним світовим і європейським стандартам в галузі прав людини, консолідації Українського народу заради створення сучасного суспільства, яке базується на засадах гуманізму, демократії та забезпечення всебічного розвитку кожної окрем</w:t>
      </w:r>
      <w:r w:rsidR="00BF24ED" w:rsidRPr="000A54A1">
        <w:rPr>
          <w:rFonts w:ascii="Times New Roman" w:hAnsi="Times New Roman" w:cs="Times New Roman"/>
          <w:sz w:val="28"/>
          <w:szCs w:val="28"/>
        </w:rPr>
        <w:t>ої</w:t>
      </w:r>
      <w:r w:rsidRPr="000A54A1">
        <w:rPr>
          <w:rFonts w:ascii="Times New Roman" w:hAnsi="Times New Roman" w:cs="Times New Roman"/>
          <w:sz w:val="28"/>
          <w:szCs w:val="28"/>
        </w:rPr>
        <w:t xml:space="preserve"> ос</w:t>
      </w:r>
      <w:r w:rsidR="00BF24ED" w:rsidRPr="000A54A1">
        <w:rPr>
          <w:rFonts w:ascii="Times New Roman" w:hAnsi="Times New Roman" w:cs="Times New Roman"/>
          <w:sz w:val="28"/>
          <w:szCs w:val="28"/>
        </w:rPr>
        <w:t>о</w:t>
      </w:r>
      <w:r w:rsidRPr="000A54A1">
        <w:rPr>
          <w:rFonts w:ascii="Times New Roman" w:hAnsi="Times New Roman" w:cs="Times New Roman"/>
          <w:sz w:val="28"/>
          <w:szCs w:val="28"/>
        </w:rPr>
        <w:t>б</w:t>
      </w:r>
      <w:r w:rsidR="00BF24ED" w:rsidRPr="000A54A1">
        <w:rPr>
          <w:rFonts w:ascii="Times New Roman" w:hAnsi="Times New Roman" w:cs="Times New Roman"/>
          <w:sz w:val="28"/>
          <w:szCs w:val="28"/>
        </w:rPr>
        <w:t>и</w:t>
      </w:r>
      <w:r w:rsidRPr="000A54A1">
        <w:rPr>
          <w:rFonts w:ascii="Times New Roman" w:hAnsi="Times New Roman" w:cs="Times New Roman"/>
          <w:sz w:val="28"/>
          <w:szCs w:val="28"/>
        </w:rPr>
        <w:t xml:space="preserve"> і етнічних спільнот.</w:t>
      </w:r>
      <w:r w:rsidR="00660036" w:rsidRPr="000A54A1">
        <w:rPr>
          <w:rFonts w:ascii="Times New Roman" w:hAnsi="Times New Roman" w:cs="Times New Roman"/>
          <w:sz w:val="28"/>
          <w:szCs w:val="28"/>
        </w:rPr>
        <w:t xml:space="preserve"> Але, на жаль, він так і не знайшов втілення у житті</w:t>
      </w:r>
      <w:r w:rsidR="002D358C" w:rsidRPr="000A54A1">
        <w:rPr>
          <w:rFonts w:ascii="Times New Roman" w:hAnsi="Times New Roman" w:cs="Times New Roman"/>
          <w:sz w:val="28"/>
          <w:szCs w:val="28"/>
        </w:rPr>
        <w:t xml:space="preserve"> [</w:t>
      </w:r>
      <w:r w:rsidR="007A01D9" w:rsidRPr="000A54A1">
        <w:rPr>
          <w:rFonts w:ascii="Times New Roman" w:hAnsi="Times New Roman" w:cs="Times New Roman"/>
          <w:sz w:val="28"/>
          <w:szCs w:val="28"/>
        </w:rPr>
        <w:t>48</w:t>
      </w:r>
      <w:r w:rsidR="000B250D" w:rsidRPr="000A54A1">
        <w:rPr>
          <w:rFonts w:ascii="Times New Roman" w:hAnsi="Times New Roman" w:cs="Times New Roman"/>
          <w:sz w:val="28"/>
          <w:szCs w:val="28"/>
        </w:rPr>
        <w:t>]</w:t>
      </w:r>
      <w:r w:rsidR="000B250D">
        <w:rPr>
          <w:rFonts w:ascii="Times New Roman" w:hAnsi="Times New Roman" w:cs="Times New Roman"/>
          <w:sz w:val="28"/>
          <w:szCs w:val="28"/>
        </w:rPr>
        <w:t>.</w:t>
      </w:r>
    </w:p>
    <w:p w:rsidR="0038403E" w:rsidRPr="000A54A1" w:rsidRDefault="0038403E"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На прикладі Закарпаття та проживаючих там етнічних угорців можна сказати, що етнічні проблеми України не обмежуються лише сходом країни</w:t>
      </w:r>
      <w:r w:rsidR="00575847">
        <w:rPr>
          <w:rFonts w:ascii="Times New Roman" w:hAnsi="Times New Roman" w:cs="Times New Roman"/>
          <w:sz w:val="28"/>
          <w:szCs w:val="28"/>
        </w:rPr>
        <w:t>, про це кажуть журналісти та пересічні громадяни.</w:t>
      </w:r>
      <w:r w:rsidRPr="000A54A1">
        <w:rPr>
          <w:rFonts w:ascii="Times New Roman" w:hAnsi="Times New Roman" w:cs="Times New Roman"/>
          <w:sz w:val="28"/>
          <w:szCs w:val="28"/>
        </w:rPr>
        <w:t xml:space="preserve"> </w:t>
      </w:r>
    </w:p>
    <w:p w:rsidR="001C3530" w:rsidRPr="000A54A1" w:rsidRDefault="0038403E"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Віктор Орбан - прем'єр-міністр Угорщини, зазначає, що «якщо Україна не віддасть належне своїм меншин</w:t>
      </w:r>
      <w:r w:rsidR="00BF24ED" w:rsidRPr="000A54A1">
        <w:rPr>
          <w:rFonts w:ascii="Times New Roman" w:hAnsi="Times New Roman" w:cs="Times New Roman"/>
          <w:sz w:val="28"/>
          <w:szCs w:val="28"/>
        </w:rPr>
        <w:t>ам</w:t>
      </w:r>
      <w:r w:rsidRPr="000A54A1">
        <w:rPr>
          <w:rFonts w:ascii="Times New Roman" w:hAnsi="Times New Roman" w:cs="Times New Roman"/>
          <w:sz w:val="28"/>
          <w:szCs w:val="28"/>
        </w:rPr>
        <w:t>, в тому числі і угорцям, в ній не буде ні стабільності, ні демократії». Як наслідок, угорці закликають до регіональної автономії.</w:t>
      </w:r>
    </w:p>
    <w:p w:rsidR="00660036" w:rsidRPr="000A54A1" w:rsidRDefault="00A76BC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 Представники румунської діаспори не відстають та ведуть</w:t>
      </w:r>
      <w:r w:rsidR="00660036" w:rsidRPr="000A54A1">
        <w:rPr>
          <w:rFonts w:ascii="Times New Roman" w:hAnsi="Times New Roman" w:cs="Times New Roman"/>
          <w:sz w:val="28"/>
          <w:szCs w:val="28"/>
        </w:rPr>
        <w:t xml:space="preserve"> фактичну напівприхован</w:t>
      </w:r>
      <w:r w:rsidRPr="000A54A1">
        <w:rPr>
          <w:rFonts w:ascii="Times New Roman" w:hAnsi="Times New Roman" w:cs="Times New Roman"/>
          <w:sz w:val="28"/>
          <w:szCs w:val="28"/>
        </w:rPr>
        <w:t>у</w:t>
      </w:r>
      <w:r w:rsidR="00660036" w:rsidRPr="000A54A1">
        <w:rPr>
          <w:rFonts w:ascii="Times New Roman" w:hAnsi="Times New Roman" w:cs="Times New Roman"/>
          <w:sz w:val="28"/>
          <w:szCs w:val="28"/>
        </w:rPr>
        <w:t xml:space="preserve"> територіальну експансію</w:t>
      </w:r>
      <w:r w:rsidR="00BF24ED" w:rsidRPr="000A54A1">
        <w:rPr>
          <w:rFonts w:ascii="Times New Roman" w:hAnsi="Times New Roman" w:cs="Times New Roman"/>
          <w:sz w:val="28"/>
          <w:szCs w:val="28"/>
        </w:rPr>
        <w:t>: ч</w:t>
      </w:r>
      <w:r w:rsidR="00660036" w:rsidRPr="000A54A1">
        <w:rPr>
          <w:rFonts w:ascii="Times New Roman" w:hAnsi="Times New Roman" w:cs="Times New Roman"/>
          <w:sz w:val="28"/>
          <w:szCs w:val="28"/>
        </w:rPr>
        <w:t>ерез багаторічну видачу румунських паспортів жителям Північної Буковини і Бессарабії</w:t>
      </w:r>
      <w:r w:rsidRPr="000A54A1">
        <w:rPr>
          <w:rFonts w:ascii="Times New Roman" w:hAnsi="Times New Roman" w:cs="Times New Roman"/>
          <w:sz w:val="28"/>
          <w:szCs w:val="28"/>
        </w:rPr>
        <w:t>, які є</w:t>
      </w:r>
      <w:r w:rsidR="00660036" w:rsidRPr="000A54A1">
        <w:rPr>
          <w:rFonts w:ascii="Times New Roman" w:hAnsi="Times New Roman" w:cs="Times New Roman"/>
          <w:sz w:val="28"/>
          <w:szCs w:val="28"/>
        </w:rPr>
        <w:t xml:space="preserve"> частиною Чернівецької та Одеської областей України, і що р</w:t>
      </w:r>
      <w:r w:rsidRPr="000A54A1">
        <w:rPr>
          <w:rFonts w:ascii="Times New Roman" w:hAnsi="Times New Roman" w:cs="Times New Roman"/>
          <w:sz w:val="28"/>
          <w:szCs w:val="28"/>
        </w:rPr>
        <w:t>аніше входили до складу Румунії прикриваючись</w:t>
      </w:r>
      <w:r w:rsidR="00660036" w:rsidRPr="000A54A1">
        <w:rPr>
          <w:rFonts w:ascii="Times New Roman" w:hAnsi="Times New Roman" w:cs="Times New Roman"/>
          <w:sz w:val="28"/>
          <w:szCs w:val="28"/>
        </w:rPr>
        <w:t>, концепці</w:t>
      </w:r>
      <w:r w:rsidRPr="000A54A1">
        <w:rPr>
          <w:rFonts w:ascii="Times New Roman" w:hAnsi="Times New Roman" w:cs="Times New Roman"/>
          <w:sz w:val="28"/>
          <w:szCs w:val="28"/>
        </w:rPr>
        <w:t>єю об'єднання всіх «</w:t>
      </w:r>
      <w:r w:rsidR="00660036" w:rsidRPr="000A54A1">
        <w:rPr>
          <w:rFonts w:ascii="Times New Roman" w:hAnsi="Times New Roman" w:cs="Times New Roman"/>
          <w:sz w:val="28"/>
          <w:szCs w:val="28"/>
        </w:rPr>
        <w:t>руму</w:t>
      </w:r>
      <w:r w:rsidRPr="000A54A1">
        <w:rPr>
          <w:rFonts w:ascii="Times New Roman" w:hAnsi="Times New Roman" w:cs="Times New Roman"/>
          <w:sz w:val="28"/>
          <w:szCs w:val="28"/>
        </w:rPr>
        <w:t>нських історичних провінцій» в «</w:t>
      </w:r>
      <w:r w:rsidR="00660036" w:rsidRPr="000A54A1">
        <w:rPr>
          <w:rFonts w:ascii="Times New Roman" w:hAnsi="Times New Roman" w:cs="Times New Roman"/>
          <w:sz w:val="28"/>
          <w:szCs w:val="28"/>
        </w:rPr>
        <w:t>унітарну національну румунську державу</w:t>
      </w:r>
      <w:r w:rsidRPr="000A54A1">
        <w:rPr>
          <w:rFonts w:ascii="Times New Roman" w:hAnsi="Times New Roman" w:cs="Times New Roman"/>
          <w:sz w:val="28"/>
          <w:szCs w:val="28"/>
        </w:rPr>
        <w:t>»</w:t>
      </w:r>
      <w:r w:rsidR="00575847">
        <w:rPr>
          <w:rFonts w:ascii="Times New Roman" w:hAnsi="Times New Roman" w:cs="Times New Roman"/>
          <w:sz w:val="28"/>
          <w:szCs w:val="28"/>
        </w:rPr>
        <w:t xml:space="preserve"> </w:t>
      </w:r>
      <w:r w:rsidR="00575847" w:rsidRPr="000A54A1">
        <w:rPr>
          <w:rFonts w:ascii="Times New Roman" w:hAnsi="Times New Roman" w:cs="Times New Roman"/>
          <w:sz w:val="28"/>
          <w:szCs w:val="28"/>
        </w:rPr>
        <w:t>[44]</w:t>
      </w:r>
      <w:r w:rsidR="00575847">
        <w:rPr>
          <w:rFonts w:ascii="Times New Roman" w:hAnsi="Times New Roman" w:cs="Times New Roman"/>
          <w:sz w:val="28"/>
          <w:szCs w:val="28"/>
        </w:rPr>
        <w:t>.</w:t>
      </w:r>
    </w:p>
    <w:p w:rsidR="00A76BC3" w:rsidRPr="000A54A1" w:rsidRDefault="00BF24ED"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В </w:t>
      </w:r>
      <w:r w:rsidR="00575847">
        <w:rPr>
          <w:rFonts w:ascii="Times New Roman" w:hAnsi="Times New Roman" w:cs="Times New Roman"/>
          <w:sz w:val="28"/>
          <w:szCs w:val="28"/>
        </w:rPr>
        <w:t xml:space="preserve">статті наголошується, що </w:t>
      </w:r>
      <w:r w:rsidRPr="000A54A1">
        <w:rPr>
          <w:rFonts w:ascii="Times New Roman" w:hAnsi="Times New Roman" w:cs="Times New Roman"/>
          <w:sz w:val="28"/>
          <w:szCs w:val="28"/>
        </w:rPr>
        <w:t>Україні</w:t>
      </w:r>
      <w:r w:rsidR="00A76BC3" w:rsidRPr="000A54A1">
        <w:rPr>
          <w:rFonts w:ascii="Times New Roman" w:hAnsi="Times New Roman" w:cs="Times New Roman"/>
          <w:sz w:val="28"/>
          <w:szCs w:val="28"/>
        </w:rPr>
        <w:t xml:space="preserve"> підтримуються навчальні заклади з рідною мовою викладання і національно-культурні товариства, громадяни України отримують на пільгових підставах освіту в румунських вузах. За даними Чернівецької обладміністрації, в області діють 83 школи з румунською мовою навчання та 8 змішаних українсько-румунських шкіл, близько півсотні румунських дитсадків</w:t>
      </w:r>
      <w:r w:rsidR="00575847">
        <w:rPr>
          <w:rFonts w:ascii="Times New Roman" w:hAnsi="Times New Roman" w:cs="Times New Roman"/>
          <w:sz w:val="28"/>
          <w:szCs w:val="28"/>
        </w:rPr>
        <w:t xml:space="preserve"> </w:t>
      </w:r>
      <w:r w:rsidR="00575847" w:rsidRPr="000A54A1">
        <w:rPr>
          <w:rFonts w:ascii="Times New Roman" w:hAnsi="Times New Roman" w:cs="Times New Roman"/>
          <w:sz w:val="28"/>
          <w:szCs w:val="28"/>
        </w:rPr>
        <w:t>[44]</w:t>
      </w:r>
      <w:r w:rsidR="00575847">
        <w:rPr>
          <w:rFonts w:ascii="Times New Roman" w:hAnsi="Times New Roman" w:cs="Times New Roman"/>
          <w:sz w:val="28"/>
          <w:szCs w:val="28"/>
        </w:rPr>
        <w:t>.</w:t>
      </w:r>
      <w:r w:rsidR="00A76BC3" w:rsidRPr="000A54A1">
        <w:rPr>
          <w:rFonts w:ascii="Times New Roman" w:hAnsi="Times New Roman" w:cs="Times New Roman"/>
          <w:sz w:val="28"/>
          <w:szCs w:val="28"/>
        </w:rPr>
        <w:t xml:space="preserve"> </w:t>
      </w:r>
    </w:p>
    <w:p w:rsidR="00A76BC3" w:rsidRPr="000A54A1" w:rsidRDefault="00575847" w:rsidP="000D2A3A">
      <w:pPr>
        <w:spacing w:after="0"/>
        <w:jc w:val="both"/>
        <w:rPr>
          <w:rFonts w:ascii="Times New Roman" w:hAnsi="Times New Roman" w:cs="Times New Roman"/>
          <w:sz w:val="28"/>
          <w:szCs w:val="28"/>
        </w:rPr>
      </w:pPr>
      <w:r>
        <w:rPr>
          <w:rFonts w:ascii="Times New Roman" w:hAnsi="Times New Roman" w:cs="Times New Roman"/>
          <w:sz w:val="28"/>
          <w:szCs w:val="28"/>
        </w:rPr>
        <w:t>Також, слід додати : в</w:t>
      </w:r>
      <w:r w:rsidR="00A76BC3" w:rsidRPr="000A54A1">
        <w:rPr>
          <w:rFonts w:ascii="Times New Roman" w:hAnsi="Times New Roman" w:cs="Times New Roman"/>
          <w:sz w:val="28"/>
          <w:szCs w:val="28"/>
        </w:rPr>
        <w:t xml:space="preserve"> області виходить </w:t>
      </w:r>
      <w:r>
        <w:rPr>
          <w:rFonts w:ascii="Times New Roman" w:hAnsi="Times New Roman" w:cs="Times New Roman"/>
          <w:sz w:val="28"/>
          <w:szCs w:val="28"/>
        </w:rPr>
        <w:t>безліч</w:t>
      </w:r>
      <w:r w:rsidR="00A76BC3" w:rsidRPr="000A54A1">
        <w:rPr>
          <w:rFonts w:ascii="Times New Roman" w:hAnsi="Times New Roman" w:cs="Times New Roman"/>
          <w:sz w:val="28"/>
          <w:szCs w:val="28"/>
        </w:rPr>
        <w:t xml:space="preserve"> друкованих видань румунською мовою, половина з них фінансується з місцевих бюджетів, а газета </w:t>
      </w:r>
      <w:r w:rsidR="00851F8B">
        <w:rPr>
          <w:rFonts w:ascii="Times New Roman" w:hAnsi="Times New Roman" w:cs="Times New Roman"/>
          <w:sz w:val="28"/>
          <w:szCs w:val="28"/>
        </w:rPr>
        <w:t>“</w:t>
      </w:r>
      <w:proofErr w:type="spellStart"/>
      <w:r w:rsidR="00A76BC3" w:rsidRPr="000A54A1">
        <w:rPr>
          <w:rFonts w:ascii="Times New Roman" w:hAnsi="Times New Roman" w:cs="Times New Roman"/>
          <w:sz w:val="28"/>
          <w:szCs w:val="28"/>
        </w:rPr>
        <w:t>Concordia</w:t>
      </w:r>
      <w:proofErr w:type="spellEnd"/>
      <w:r w:rsidR="00851F8B">
        <w:rPr>
          <w:rFonts w:ascii="Times New Roman" w:hAnsi="Times New Roman" w:cs="Times New Roman"/>
          <w:sz w:val="28"/>
          <w:szCs w:val="28"/>
        </w:rPr>
        <w:t>”</w:t>
      </w:r>
      <w:r w:rsidR="00A76BC3" w:rsidRPr="000A54A1">
        <w:rPr>
          <w:rFonts w:ascii="Times New Roman" w:hAnsi="Times New Roman" w:cs="Times New Roman"/>
          <w:sz w:val="28"/>
          <w:szCs w:val="28"/>
        </w:rPr>
        <w:t xml:space="preserve"> - з центрального, в ефірі обласних державних ЗМІ відведено чимало часу на мовлення румунською мовою, пропагандою ідей «єдиної батьківщини» молдаван і румунів активно займаються румунські мас-медіа, які ведуть мовлення на південно-західні райони Одеської області</w:t>
      </w:r>
      <w:r>
        <w:rPr>
          <w:rFonts w:ascii="Times New Roman" w:hAnsi="Times New Roman" w:cs="Times New Roman"/>
          <w:sz w:val="28"/>
          <w:szCs w:val="28"/>
        </w:rPr>
        <w:t xml:space="preserve"> </w:t>
      </w:r>
      <w:r w:rsidRPr="000A54A1">
        <w:rPr>
          <w:rFonts w:ascii="Times New Roman" w:hAnsi="Times New Roman" w:cs="Times New Roman"/>
          <w:sz w:val="28"/>
          <w:szCs w:val="28"/>
        </w:rPr>
        <w:t>[44]</w:t>
      </w:r>
      <w:r>
        <w:rPr>
          <w:rFonts w:ascii="Times New Roman" w:hAnsi="Times New Roman" w:cs="Times New Roman"/>
          <w:sz w:val="28"/>
          <w:szCs w:val="28"/>
        </w:rPr>
        <w:t>.</w:t>
      </w:r>
    </w:p>
    <w:p w:rsidR="00BF24ED" w:rsidRPr="000A54A1" w:rsidRDefault="00BF24ED"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Але чи йдуть на користь такі «переваги» для українців? </w:t>
      </w:r>
    </w:p>
    <w:p w:rsidR="00A76BC3" w:rsidRPr="000A54A1" w:rsidRDefault="00BF24ED"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Звичайно, що ні. </w:t>
      </w:r>
      <w:r w:rsidR="00A76BC3" w:rsidRPr="000A54A1">
        <w:rPr>
          <w:rFonts w:ascii="Times New Roman" w:hAnsi="Times New Roman" w:cs="Times New Roman"/>
          <w:sz w:val="28"/>
          <w:szCs w:val="28"/>
        </w:rPr>
        <w:t>В результаті</w:t>
      </w:r>
      <w:r w:rsidRPr="000A54A1">
        <w:rPr>
          <w:rFonts w:ascii="Times New Roman" w:hAnsi="Times New Roman" w:cs="Times New Roman"/>
          <w:sz w:val="28"/>
          <w:szCs w:val="28"/>
        </w:rPr>
        <w:t>, такі</w:t>
      </w:r>
      <w:r w:rsidR="00A76BC3" w:rsidRPr="000A54A1">
        <w:rPr>
          <w:rFonts w:ascii="Times New Roman" w:hAnsi="Times New Roman" w:cs="Times New Roman"/>
          <w:sz w:val="28"/>
          <w:szCs w:val="28"/>
        </w:rPr>
        <w:t xml:space="preserve"> </w:t>
      </w:r>
      <w:r w:rsidRPr="000A54A1">
        <w:rPr>
          <w:rFonts w:ascii="Times New Roman" w:hAnsi="Times New Roman" w:cs="Times New Roman"/>
          <w:sz w:val="28"/>
          <w:szCs w:val="28"/>
        </w:rPr>
        <w:t>«</w:t>
      </w:r>
      <w:r w:rsidR="00A76BC3" w:rsidRPr="000A54A1">
        <w:rPr>
          <w:rFonts w:ascii="Times New Roman" w:hAnsi="Times New Roman" w:cs="Times New Roman"/>
          <w:sz w:val="28"/>
          <w:szCs w:val="28"/>
        </w:rPr>
        <w:t>широкі можливості</w:t>
      </w:r>
      <w:r w:rsidRPr="000A54A1">
        <w:rPr>
          <w:rFonts w:ascii="Times New Roman" w:hAnsi="Times New Roman" w:cs="Times New Roman"/>
          <w:sz w:val="28"/>
          <w:szCs w:val="28"/>
        </w:rPr>
        <w:t>»</w:t>
      </w:r>
      <w:r w:rsidR="00A76BC3" w:rsidRPr="000A54A1">
        <w:rPr>
          <w:rFonts w:ascii="Times New Roman" w:hAnsi="Times New Roman" w:cs="Times New Roman"/>
          <w:sz w:val="28"/>
          <w:szCs w:val="28"/>
        </w:rPr>
        <w:t xml:space="preserve"> для навчання румунською мовою знижують мотивацію до вивчення української. За даними перепису населення 2001 року, більше половини румунського населення не володіє державною мовою. З тих пір ситуація не покращилася. У 2016 році при незалежному тестуванні найгірші результати отримали випускники шкіл з румунською мовою навчання. Головна причина - погане знання української мови</w:t>
      </w:r>
      <w:r w:rsidR="00575847">
        <w:rPr>
          <w:rFonts w:ascii="Times New Roman" w:hAnsi="Times New Roman" w:cs="Times New Roman"/>
          <w:sz w:val="28"/>
          <w:szCs w:val="28"/>
        </w:rPr>
        <w:t>, зазначають філологи.</w:t>
      </w:r>
    </w:p>
    <w:p w:rsidR="000E48A4" w:rsidRPr="000A54A1" w:rsidRDefault="00A76BC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Ніяких дій з боку Міністерства освіти України в зв'язку з цим не роби</w:t>
      </w:r>
      <w:r w:rsidR="000E48A4" w:rsidRPr="000A54A1">
        <w:rPr>
          <w:rFonts w:ascii="Times New Roman" w:hAnsi="Times New Roman" w:cs="Times New Roman"/>
          <w:sz w:val="28"/>
          <w:szCs w:val="28"/>
        </w:rPr>
        <w:t>лося</w:t>
      </w:r>
      <w:r w:rsidRPr="000A54A1">
        <w:rPr>
          <w:rFonts w:ascii="Times New Roman" w:hAnsi="Times New Roman" w:cs="Times New Roman"/>
          <w:sz w:val="28"/>
          <w:szCs w:val="28"/>
        </w:rPr>
        <w:t xml:space="preserve">. </w:t>
      </w:r>
    </w:p>
    <w:p w:rsidR="000E48A4" w:rsidRPr="000A54A1" w:rsidRDefault="000E48A4"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До тих пір, як 5 вересня</w:t>
      </w:r>
      <w:r w:rsidR="00535B53" w:rsidRPr="000A54A1">
        <w:rPr>
          <w:rFonts w:ascii="Times New Roman" w:hAnsi="Times New Roman" w:cs="Times New Roman"/>
          <w:sz w:val="28"/>
          <w:szCs w:val="28"/>
        </w:rPr>
        <w:t xml:space="preserve"> 2017 року</w:t>
      </w:r>
      <w:r w:rsidRPr="000A54A1">
        <w:rPr>
          <w:rFonts w:ascii="Times New Roman" w:hAnsi="Times New Roman" w:cs="Times New Roman"/>
          <w:sz w:val="28"/>
          <w:szCs w:val="28"/>
        </w:rPr>
        <w:t xml:space="preserve"> Верховна Рада </w:t>
      </w:r>
      <w:r w:rsidR="00535B53" w:rsidRPr="000A54A1">
        <w:rPr>
          <w:rFonts w:ascii="Times New Roman" w:hAnsi="Times New Roman" w:cs="Times New Roman"/>
          <w:sz w:val="28"/>
          <w:szCs w:val="28"/>
        </w:rPr>
        <w:t xml:space="preserve">не </w:t>
      </w:r>
      <w:r w:rsidRPr="000A54A1">
        <w:rPr>
          <w:rFonts w:ascii="Times New Roman" w:hAnsi="Times New Roman" w:cs="Times New Roman"/>
          <w:sz w:val="28"/>
          <w:szCs w:val="28"/>
        </w:rPr>
        <w:t xml:space="preserve">прийняла закон </w:t>
      </w:r>
      <w:r w:rsidR="00535B53" w:rsidRPr="000A54A1">
        <w:rPr>
          <w:rFonts w:ascii="Times New Roman" w:hAnsi="Times New Roman" w:cs="Times New Roman"/>
          <w:sz w:val="28"/>
          <w:szCs w:val="28"/>
        </w:rPr>
        <w:t>«П</w:t>
      </w:r>
      <w:r w:rsidRPr="000A54A1">
        <w:rPr>
          <w:rFonts w:ascii="Times New Roman" w:hAnsi="Times New Roman" w:cs="Times New Roman"/>
          <w:sz w:val="28"/>
          <w:szCs w:val="28"/>
        </w:rPr>
        <w:t>ро освіту</w:t>
      </w:r>
      <w:r w:rsidR="00535B53" w:rsidRPr="000A54A1">
        <w:rPr>
          <w:rFonts w:ascii="Times New Roman" w:hAnsi="Times New Roman" w:cs="Times New Roman"/>
          <w:sz w:val="28"/>
          <w:szCs w:val="28"/>
        </w:rPr>
        <w:t>»</w:t>
      </w:r>
      <w:r w:rsidRPr="000A54A1">
        <w:rPr>
          <w:rFonts w:ascii="Times New Roman" w:hAnsi="Times New Roman" w:cs="Times New Roman"/>
          <w:sz w:val="28"/>
          <w:szCs w:val="28"/>
        </w:rPr>
        <w:t xml:space="preserve">, який починає реформу освіти в Україні. 25 вересня Президент Петро Порошенко підписав закон </w:t>
      </w:r>
      <w:r w:rsidR="00851F8B">
        <w:rPr>
          <w:rFonts w:ascii="Times New Roman" w:hAnsi="Times New Roman" w:cs="Times New Roman"/>
          <w:sz w:val="28"/>
          <w:szCs w:val="28"/>
        </w:rPr>
        <w:t>“</w:t>
      </w:r>
      <w:r w:rsidRPr="000A54A1">
        <w:rPr>
          <w:rFonts w:ascii="Times New Roman" w:hAnsi="Times New Roman" w:cs="Times New Roman"/>
          <w:sz w:val="28"/>
          <w:szCs w:val="28"/>
        </w:rPr>
        <w:t>Про освіту</w:t>
      </w:r>
      <w:r w:rsidR="00851F8B">
        <w:rPr>
          <w:rFonts w:ascii="Times New Roman" w:hAnsi="Times New Roman" w:cs="Times New Roman"/>
          <w:sz w:val="28"/>
          <w:szCs w:val="28"/>
        </w:rPr>
        <w:t>”</w:t>
      </w:r>
      <w:r w:rsidRPr="000A54A1">
        <w:rPr>
          <w:rFonts w:ascii="Times New Roman" w:hAnsi="Times New Roman" w:cs="Times New Roman"/>
          <w:sz w:val="28"/>
          <w:szCs w:val="28"/>
        </w:rPr>
        <w:t>, прийнятий Верховною Радою</w:t>
      </w:r>
      <w:r w:rsidR="00575847">
        <w:rPr>
          <w:rFonts w:ascii="Times New Roman" w:hAnsi="Times New Roman" w:cs="Times New Roman"/>
          <w:sz w:val="28"/>
          <w:szCs w:val="28"/>
        </w:rPr>
        <w:t xml:space="preserve"> </w:t>
      </w:r>
      <w:r w:rsidR="00575847" w:rsidRPr="000A54A1">
        <w:rPr>
          <w:rFonts w:ascii="Times New Roman" w:hAnsi="Times New Roman" w:cs="Times New Roman"/>
          <w:sz w:val="28"/>
          <w:szCs w:val="28"/>
        </w:rPr>
        <w:t>[44]</w:t>
      </w:r>
      <w:r w:rsidR="00575847">
        <w:rPr>
          <w:rFonts w:ascii="Times New Roman" w:hAnsi="Times New Roman" w:cs="Times New Roman"/>
          <w:sz w:val="28"/>
          <w:szCs w:val="28"/>
        </w:rPr>
        <w:t>.</w:t>
      </w:r>
    </w:p>
    <w:p w:rsidR="000E48A4" w:rsidRPr="000A54A1" w:rsidRDefault="000E48A4" w:rsidP="000D2A3A">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 xml:space="preserve">Закон, серед іншого, визначає, що мовою освітнього процесу в навчальних закладах є державна мова. Нова редакція закону </w:t>
      </w:r>
      <w:r w:rsidR="00851F8B">
        <w:rPr>
          <w:rFonts w:ascii="Times New Roman" w:hAnsi="Times New Roman" w:cs="Times New Roman"/>
          <w:sz w:val="28"/>
          <w:szCs w:val="28"/>
        </w:rPr>
        <w:t>“</w:t>
      </w:r>
      <w:r w:rsidRPr="000A54A1">
        <w:rPr>
          <w:rFonts w:ascii="Times New Roman" w:hAnsi="Times New Roman" w:cs="Times New Roman"/>
          <w:sz w:val="28"/>
          <w:szCs w:val="28"/>
        </w:rPr>
        <w:t>Про освіту</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передбачає, що діти, які підуть в школи з 1 вересня 2018 року, матимуть можливість навчатися рідною мовою тільки в початковій школі - перші чотири роки. З п'ятого класу всі предмети повинні викладатися українською мовою. Особам, які належать до національних меншин, гарантується право на навчання рідною мовою поряд з українською мовою в окремих класах (групах) комунальних закладах дошкільної та початкової освіти. </w:t>
      </w:r>
      <w:r w:rsidRPr="000A54A1">
        <w:rPr>
          <w:rFonts w:ascii="Times New Roman" w:hAnsi="Times New Roman" w:cs="Times New Roman"/>
          <w:sz w:val="28"/>
          <w:szCs w:val="28"/>
        </w:rPr>
        <w:lastRenderedPageBreak/>
        <w:t>При цьому представники нацменшин, які почали навчання в школі до 2018 року, продовжують його отримають за старими нормами, з поступовим збільшенням кількості предметів українською мовою.</w:t>
      </w:r>
      <w:r w:rsidR="00535B53" w:rsidRPr="000A54A1">
        <w:rPr>
          <w:rFonts w:ascii="Times New Roman" w:hAnsi="Times New Roman" w:cs="Times New Roman"/>
          <w:sz w:val="28"/>
          <w:szCs w:val="28"/>
        </w:rPr>
        <w:t xml:space="preserve"> </w:t>
      </w:r>
      <w:r w:rsidRPr="000A54A1">
        <w:rPr>
          <w:rFonts w:ascii="Times New Roman" w:hAnsi="Times New Roman" w:cs="Times New Roman"/>
          <w:sz w:val="28"/>
          <w:szCs w:val="28"/>
        </w:rPr>
        <w:t xml:space="preserve">Застереження проти </w:t>
      </w:r>
      <w:r w:rsidR="00535B53" w:rsidRPr="000A54A1">
        <w:rPr>
          <w:rFonts w:ascii="Times New Roman" w:hAnsi="Times New Roman" w:cs="Times New Roman"/>
          <w:sz w:val="28"/>
          <w:szCs w:val="28"/>
        </w:rPr>
        <w:t xml:space="preserve">Закону </w:t>
      </w:r>
      <w:r w:rsidRPr="000A54A1">
        <w:rPr>
          <w:rFonts w:ascii="Times New Roman" w:hAnsi="Times New Roman" w:cs="Times New Roman"/>
          <w:sz w:val="28"/>
          <w:szCs w:val="28"/>
        </w:rPr>
        <w:t>висловили Угорщина, Румунія, Болгарія, РФ і Молдова</w:t>
      </w:r>
      <w:r w:rsidR="00762881" w:rsidRPr="000A54A1">
        <w:rPr>
          <w:rFonts w:ascii="Times New Roman" w:hAnsi="Times New Roman" w:cs="Times New Roman"/>
          <w:sz w:val="28"/>
          <w:szCs w:val="28"/>
        </w:rPr>
        <w:t xml:space="preserve"> [</w:t>
      </w:r>
      <w:r w:rsidR="00C0060E" w:rsidRPr="000A54A1">
        <w:rPr>
          <w:rFonts w:ascii="Times New Roman" w:hAnsi="Times New Roman" w:cs="Times New Roman"/>
          <w:sz w:val="28"/>
          <w:szCs w:val="28"/>
        </w:rPr>
        <w:t>44</w:t>
      </w:r>
      <w:r w:rsidR="00575847" w:rsidRPr="000A54A1">
        <w:rPr>
          <w:rFonts w:ascii="Times New Roman" w:hAnsi="Times New Roman" w:cs="Times New Roman"/>
          <w:sz w:val="28"/>
          <w:szCs w:val="28"/>
        </w:rPr>
        <w:t>]</w:t>
      </w:r>
      <w:r w:rsidR="00575847">
        <w:rPr>
          <w:rFonts w:ascii="Times New Roman" w:hAnsi="Times New Roman" w:cs="Times New Roman"/>
          <w:sz w:val="28"/>
          <w:szCs w:val="28"/>
        </w:rPr>
        <w:t>.</w:t>
      </w:r>
    </w:p>
    <w:p w:rsidR="000E48A4" w:rsidRPr="000A54A1" w:rsidRDefault="00575847" w:rsidP="000D2A3A">
      <w:pPr>
        <w:spacing w:after="0"/>
        <w:jc w:val="both"/>
        <w:rPr>
          <w:rFonts w:ascii="Times New Roman" w:hAnsi="Times New Roman" w:cs="Times New Roman"/>
          <w:sz w:val="28"/>
          <w:szCs w:val="28"/>
        </w:rPr>
      </w:pPr>
      <w:r>
        <w:rPr>
          <w:rFonts w:ascii="Times New Roman" w:hAnsi="Times New Roman" w:cs="Times New Roman"/>
          <w:sz w:val="28"/>
          <w:szCs w:val="28"/>
        </w:rPr>
        <w:t>Протягом невеликого проміжку часу,</w:t>
      </w:r>
      <w:r w:rsidR="000E48A4" w:rsidRPr="000A54A1">
        <w:rPr>
          <w:rFonts w:ascii="Times New Roman" w:hAnsi="Times New Roman" w:cs="Times New Roman"/>
          <w:sz w:val="28"/>
          <w:szCs w:val="28"/>
        </w:rPr>
        <w:t xml:space="preserve"> в МЗС Румунії висловили стурбованість прийнятим ВРУ законом </w:t>
      </w:r>
      <w:r>
        <w:rPr>
          <w:rFonts w:ascii="Times New Roman" w:hAnsi="Times New Roman" w:cs="Times New Roman"/>
          <w:sz w:val="28"/>
          <w:szCs w:val="28"/>
        </w:rPr>
        <w:t>«П</w:t>
      </w:r>
      <w:r w:rsidR="000E48A4" w:rsidRPr="000A54A1">
        <w:rPr>
          <w:rFonts w:ascii="Times New Roman" w:hAnsi="Times New Roman" w:cs="Times New Roman"/>
          <w:sz w:val="28"/>
          <w:szCs w:val="28"/>
        </w:rPr>
        <w:t>ро освіту</w:t>
      </w:r>
      <w:r>
        <w:rPr>
          <w:rFonts w:ascii="Times New Roman" w:hAnsi="Times New Roman" w:cs="Times New Roman"/>
          <w:sz w:val="28"/>
          <w:szCs w:val="28"/>
        </w:rPr>
        <w:t>»</w:t>
      </w:r>
      <w:r w:rsidR="000E48A4" w:rsidRPr="000A54A1">
        <w:rPr>
          <w:rFonts w:ascii="Times New Roman" w:hAnsi="Times New Roman" w:cs="Times New Roman"/>
          <w:sz w:val="28"/>
          <w:szCs w:val="28"/>
        </w:rPr>
        <w:t xml:space="preserve">, а Угорщина заявила, що припиняє підтримку України на міжнародній арені. Глава Міністерства людських ресурсів Угорщини </w:t>
      </w:r>
      <w:proofErr w:type="spellStart"/>
      <w:r w:rsidR="000E48A4" w:rsidRPr="000A54A1">
        <w:rPr>
          <w:rFonts w:ascii="Times New Roman" w:hAnsi="Times New Roman" w:cs="Times New Roman"/>
          <w:sz w:val="28"/>
          <w:szCs w:val="28"/>
        </w:rPr>
        <w:t>Золтан</w:t>
      </w:r>
      <w:proofErr w:type="spellEnd"/>
      <w:r w:rsidR="000E48A4" w:rsidRPr="000A54A1">
        <w:rPr>
          <w:rFonts w:ascii="Times New Roman" w:hAnsi="Times New Roman" w:cs="Times New Roman"/>
          <w:sz w:val="28"/>
          <w:szCs w:val="28"/>
        </w:rPr>
        <w:t xml:space="preserve"> Балог звернувся з офіційним листом до міністра освіти і науки України Лілії Гриневич і попросив про особисту зустріч, щоб обговорити новий закон про освіту. Пізніше парламент Угорщини одноголосно прийняв резолюцію з осудом українського закону про освіту, вказавши на порушення прав угорців в Закарпатті. Міністерство закордонних справ Угорщини заявило 26 вересня про намір країни блокувати зближення України і ЄС через закон про освіту. Держдума Росії також виступили проти українського закону про освіту</w:t>
      </w:r>
      <w:r>
        <w:rPr>
          <w:rFonts w:ascii="Times New Roman" w:hAnsi="Times New Roman" w:cs="Times New Roman"/>
          <w:sz w:val="28"/>
          <w:szCs w:val="28"/>
        </w:rPr>
        <w:t xml:space="preserve"> </w:t>
      </w:r>
      <w:r w:rsidRPr="000A54A1">
        <w:rPr>
          <w:rFonts w:ascii="Times New Roman" w:hAnsi="Times New Roman" w:cs="Times New Roman"/>
          <w:sz w:val="28"/>
          <w:szCs w:val="28"/>
        </w:rPr>
        <w:t>[46]</w:t>
      </w:r>
      <w:r>
        <w:rPr>
          <w:rFonts w:ascii="Times New Roman" w:hAnsi="Times New Roman" w:cs="Times New Roman"/>
          <w:sz w:val="28"/>
          <w:szCs w:val="28"/>
        </w:rPr>
        <w:t>.</w:t>
      </w:r>
    </w:p>
    <w:p w:rsidR="00535B53" w:rsidRPr="000A54A1" w:rsidRDefault="00575847" w:rsidP="000D2A3A">
      <w:pPr>
        <w:spacing w:after="0"/>
        <w:jc w:val="both"/>
        <w:rPr>
          <w:rFonts w:ascii="Times New Roman" w:hAnsi="Times New Roman" w:cs="Times New Roman"/>
          <w:sz w:val="28"/>
          <w:szCs w:val="28"/>
        </w:rPr>
      </w:pPr>
      <w:r>
        <w:rPr>
          <w:rFonts w:ascii="Times New Roman" w:hAnsi="Times New Roman" w:cs="Times New Roman"/>
          <w:sz w:val="28"/>
          <w:szCs w:val="28"/>
        </w:rPr>
        <w:t>Дослідники зауважують, н</w:t>
      </w:r>
      <w:r w:rsidR="00535B53" w:rsidRPr="000A54A1">
        <w:rPr>
          <w:rFonts w:ascii="Times New Roman" w:hAnsi="Times New Roman" w:cs="Times New Roman"/>
          <w:sz w:val="28"/>
          <w:szCs w:val="28"/>
        </w:rPr>
        <w:t xml:space="preserve">езважаючи на стурбованість представників національних меншин в Україні </w:t>
      </w:r>
      <w:r w:rsidR="000E48A4" w:rsidRPr="000A54A1">
        <w:rPr>
          <w:rFonts w:ascii="Times New Roman" w:hAnsi="Times New Roman" w:cs="Times New Roman"/>
          <w:sz w:val="28"/>
          <w:szCs w:val="28"/>
        </w:rPr>
        <w:t>28 вересня на</w:t>
      </w:r>
      <w:r w:rsidR="00535B53" w:rsidRPr="000A54A1">
        <w:rPr>
          <w:rFonts w:ascii="Times New Roman" w:hAnsi="Times New Roman" w:cs="Times New Roman"/>
          <w:sz w:val="28"/>
          <w:szCs w:val="28"/>
        </w:rPr>
        <w:t xml:space="preserve">був чинності закон «Про освіту», а вже </w:t>
      </w:r>
      <w:r w:rsidR="000E48A4" w:rsidRPr="000A54A1">
        <w:rPr>
          <w:rFonts w:ascii="Times New Roman" w:hAnsi="Times New Roman" w:cs="Times New Roman"/>
          <w:sz w:val="28"/>
          <w:szCs w:val="28"/>
        </w:rPr>
        <w:t xml:space="preserve">4 жовтня Президент Порошенко, коментуючи закон, заявив: </w:t>
      </w:r>
      <w:r w:rsidR="00535B53" w:rsidRPr="000A54A1">
        <w:rPr>
          <w:rFonts w:ascii="Times New Roman" w:hAnsi="Times New Roman" w:cs="Times New Roman"/>
          <w:sz w:val="28"/>
          <w:szCs w:val="28"/>
        </w:rPr>
        <w:t>«</w:t>
      </w:r>
      <w:r w:rsidR="000E48A4" w:rsidRPr="000A54A1">
        <w:rPr>
          <w:rFonts w:ascii="Times New Roman" w:hAnsi="Times New Roman" w:cs="Times New Roman"/>
          <w:sz w:val="28"/>
          <w:szCs w:val="28"/>
        </w:rPr>
        <w:t>Реформа освіти важлива для захисту національної ідентичності та мови</w:t>
      </w:r>
      <w:r w:rsidR="00535B53" w:rsidRPr="000A54A1">
        <w:rPr>
          <w:rFonts w:ascii="Times New Roman" w:hAnsi="Times New Roman" w:cs="Times New Roman"/>
          <w:sz w:val="28"/>
          <w:szCs w:val="28"/>
        </w:rPr>
        <w:t>»</w:t>
      </w:r>
      <w:r w:rsidR="000E48A4" w:rsidRPr="000A54A1">
        <w:rPr>
          <w:rFonts w:ascii="Times New Roman" w:hAnsi="Times New Roman" w:cs="Times New Roman"/>
          <w:sz w:val="28"/>
          <w:szCs w:val="28"/>
        </w:rPr>
        <w:t>.</w:t>
      </w:r>
    </w:p>
    <w:p w:rsidR="000E48A4" w:rsidRPr="000A54A1" w:rsidRDefault="000E48A4"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Разом з тим, глава МЗС Угорщини відмовився зустрічатися з </w:t>
      </w:r>
      <w:proofErr w:type="spellStart"/>
      <w:r w:rsidRPr="000A54A1">
        <w:rPr>
          <w:rFonts w:ascii="Times New Roman" w:hAnsi="Times New Roman" w:cs="Times New Roman"/>
          <w:sz w:val="28"/>
          <w:szCs w:val="28"/>
        </w:rPr>
        <w:t>Клімкіним</w:t>
      </w:r>
      <w:proofErr w:type="spellEnd"/>
      <w:r w:rsidRPr="000A54A1">
        <w:rPr>
          <w:rFonts w:ascii="Times New Roman" w:hAnsi="Times New Roman" w:cs="Times New Roman"/>
          <w:sz w:val="28"/>
          <w:szCs w:val="28"/>
        </w:rPr>
        <w:t xml:space="preserve"> під час свого візиту на Закарпатті, а 9 жовтня він заявив: </w:t>
      </w:r>
      <w:r w:rsidR="00535B53" w:rsidRPr="000A54A1">
        <w:rPr>
          <w:rFonts w:ascii="Times New Roman" w:hAnsi="Times New Roman" w:cs="Times New Roman"/>
          <w:sz w:val="28"/>
          <w:szCs w:val="28"/>
        </w:rPr>
        <w:t>«</w:t>
      </w:r>
      <w:r w:rsidRPr="000A54A1">
        <w:rPr>
          <w:rFonts w:ascii="Times New Roman" w:hAnsi="Times New Roman" w:cs="Times New Roman"/>
          <w:sz w:val="28"/>
          <w:szCs w:val="28"/>
        </w:rPr>
        <w:t>Угорщина зажадає перегля</w:t>
      </w:r>
      <w:r w:rsidR="00535B53" w:rsidRPr="000A54A1">
        <w:rPr>
          <w:rFonts w:ascii="Times New Roman" w:hAnsi="Times New Roman" w:cs="Times New Roman"/>
          <w:sz w:val="28"/>
          <w:szCs w:val="28"/>
        </w:rPr>
        <w:t xml:space="preserve">нути Угоду про асоціацію </w:t>
      </w:r>
      <w:proofErr w:type="spellStart"/>
      <w:r w:rsidR="00535B53" w:rsidRPr="000A54A1">
        <w:rPr>
          <w:rFonts w:ascii="Times New Roman" w:hAnsi="Times New Roman" w:cs="Times New Roman"/>
          <w:sz w:val="28"/>
          <w:szCs w:val="28"/>
        </w:rPr>
        <w:t>Україн</w:t>
      </w:r>
      <w:proofErr w:type="spellEnd"/>
      <w:r w:rsidR="00535B53" w:rsidRPr="000A54A1">
        <w:rPr>
          <w:rFonts w:ascii="Times New Roman" w:hAnsi="Times New Roman" w:cs="Times New Roman"/>
          <w:sz w:val="28"/>
          <w:szCs w:val="28"/>
        </w:rPr>
        <w:t xml:space="preserve"> </w:t>
      </w:r>
      <w:r w:rsidRPr="000A54A1">
        <w:rPr>
          <w:rFonts w:ascii="Times New Roman" w:hAnsi="Times New Roman" w:cs="Times New Roman"/>
          <w:sz w:val="28"/>
          <w:szCs w:val="28"/>
        </w:rPr>
        <w:t>-</w:t>
      </w:r>
      <w:r w:rsidR="00535B53" w:rsidRPr="000A54A1">
        <w:rPr>
          <w:rFonts w:ascii="Times New Roman" w:hAnsi="Times New Roman" w:cs="Times New Roman"/>
          <w:sz w:val="28"/>
          <w:szCs w:val="28"/>
        </w:rPr>
        <w:t xml:space="preserve"> </w:t>
      </w:r>
      <w:r w:rsidRPr="000A54A1">
        <w:rPr>
          <w:rFonts w:ascii="Times New Roman" w:hAnsi="Times New Roman" w:cs="Times New Roman"/>
          <w:sz w:val="28"/>
          <w:szCs w:val="28"/>
        </w:rPr>
        <w:t>ЄС в найближчий понеділок</w:t>
      </w:r>
      <w:r w:rsidR="00535B53" w:rsidRPr="000A54A1">
        <w:rPr>
          <w:rFonts w:ascii="Times New Roman" w:hAnsi="Times New Roman" w:cs="Times New Roman"/>
          <w:sz w:val="28"/>
          <w:szCs w:val="28"/>
        </w:rPr>
        <w:t>»</w:t>
      </w:r>
      <w:r w:rsidRPr="000A54A1">
        <w:rPr>
          <w:rFonts w:ascii="Times New Roman" w:hAnsi="Times New Roman" w:cs="Times New Roman"/>
          <w:sz w:val="28"/>
          <w:szCs w:val="28"/>
        </w:rPr>
        <w:t>.</w:t>
      </w:r>
    </w:p>
    <w:p w:rsidR="00A76BC3" w:rsidRPr="000A54A1" w:rsidRDefault="00535B5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Р</w:t>
      </w:r>
      <w:r w:rsidR="00A76BC3" w:rsidRPr="000A54A1">
        <w:rPr>
          <w:rFonts w:ascii="Times New Roman" w:hAnsi="Times New Roman" w:cs="Times New Roman"/>
          <w:sz w:val="28"/>
          <w:szCs w:val="28"/>
        </w:rPr>
        <w:t>умунська діаспора, за підтримки державних структур Румунії, регулярно звинувачує Україну в дискримінації румуномовного населення, а також його насильницької асиміляції.</w:t>
      </w:r>
    </w:p>
    <w:p w:rsidR="00762881" w:rsidRPr="000A54A1" w:rsidRDefault="00A76BC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Як заявив народний депутат Іон Попеску румуни Буковини не сприймають по відношенню до себе термін </w:t>
      </w:r>
      <w:r w:rsidR="00851F8B">
        <w:rPr>
          <w:rFonts w:ascii="Times New Roman" w:hAnsi="Times New Roman" w:cs="Times New Roman"/>
          <w:sz w:val="28"/>
          <w:szCs w:val="28"/>
        </w:rPr>
        <w:t>“</w:t>
      </w:r>
      <w:r w:rsidRPr="000A54A1">
        <w:rPr>
          <w:rFonts w:ascii="Times New Roman" w:hAnsi="Times New Roman" w:cs="Times New Roman"/>
          <w:sz w:val="28"/>
          <w:szCs w:val="28"/>
        </w:rPr>
        <w:t>національна меншина</w:t>
      </w:r>
      <w:r w:rsidR="00851F8B">
        <w:rPr>
          <w:rFonts w:ascii="Times New Roman" w:hAnsi="Times New Roman" w:cs="Times New Roman"/>
          <w:sz w:val="28"/>
          <w:szCs w:val="28"/>
        </w:rPr>
        <w:t>”</w:t>
      </w:r>
      <w:r w:rsidRPr="000A54A1">
        <w:rPr>
          <w:rFonts w:ascii="Times New Roman" w:hAnsi="Times New Roman" w:cs="Times New Roman"/>
          <w:sz w:val="28"/>
          <w:szCs w:val="28"/>
        </w:rPr>
        <w:t>, і мають право на автономію, з правом управляти своїми внутрішніми справами, хоча б у сфері культури, виховання, освіти, релігії, інформації, соціальни</w:t>
      </w:r>
      <w:r w:rsidR="00762881" w:rsidRPr="000A54A1">
        <w:rPr>
          <w:rFonts w:ascii="Times New Roman" w:hAnsi="Times New Roman" w:cs="Times New Roman"/>
          <w:sz w:val="28"/>
          <w:szCs w:val="28"/>
        </w:rPr>
        <w:t>х питань, а також оподаткування [</w:t>
      </w:r>
      <w:r w:rsidR="00C0060E" w:rsidRPr="000A54A1">
        <w:rPr>
          <w:rFonts w:ascii="Times New Roman" w:hAnsi="Times New Roman" w:cs="Times New Roman"/>
          <w:sz w:val="28"/>
          <w:szCs w:val="28"/>
        </w:rPr>
        <w:t>46</w:t>
      </w:r>
      <w:r w:rsidR="00575847" w:rsidRPr="000A54A1">
        <w:rPr>
          <w:rFonts w:ascii="Times New Roman" w:hAnsi="Times New Roman" w:cs="Times New Roman"/>
          <w:sz w:val="28"/>
          <w:szCs w:val="28"/>
        </w:rPr>
        <w:t>]</w:t>
      </w:r>
      <w:r w:rsidR="00575847">
        <w:rPr>
          <w:rFonts w:ascii="Times New Roman" w:hAnsi="Times New Roman" w:cs="Times New Roman"/>
          <w:sz w:val="28"/>
          <w:szCs w:val="28"/>
        </w:rPr>
        <w:t>.</w:t>
      </w:r>
    </w:p>
    <w:p w:rsidR="00A76BC3" w:rsidRPr="000A54A1" w:rsidRDefault="00535B5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Як наслідок, не підтримання українським законодавством національних меншин</w:t>
      </w:r>
      <w:r w:rsidR="002101F7" w:rsidRPr="000A54A1">
        <w:rPr>
          <w:rFonts w:ascii="Times New Roman" w:hAnsi="Times New Roman" w:cs="Times New Roman"/>
          <w:sz w:val="28"/>
          <w:szCs w:val="28"/>
        </w:rPr>
        <w:t xml:space="preserve"> є</w:t>
      </w:r>
      <w:r w:rsidRPr="000A54A1">
        <w:rPr>
          <w:rFonts w:ascii="Times New Roman" w:hAnsi="Times New Roman" w:cs="Times New Roman"/>
          <w:sz w:val="28"/>
          <w:szCs w:val="28"/>
        </w:rPr>
        <w:t xml:space="preserve"> проблема</w:t>
      </w:r>
      <w:r w:rsidR="002101F7" w:rsidRPr="000A54A1">
        <w:rPr>
          <w:rFonts w:ascii="Times New Roman" w:hAnsi="Times New Roman" w:cs="Times New Roman"/>
          <w:sz w:val="28"/>
          <w:szCs w:val="28"/>
        </w:rPr>
        <w:t xml:space="preserve"> </w:t>
      </w:r>
      <w:r w:rsidR="00A76BC3" w:rsidRPr="000A54A1">
        <w:rPr>
          <w:rFonts w:ascii="Times New Roman" w:hAnsi="Times New Roman" w:cs="Times New Roman"/>
          <w:sz w:val="28"/>
          <w:szCs w:val="28"/>
        </w:rPr>
        <w:t>румунськ</w:t>
      </w:r>
      <w:r w:rsidRPr="000A54A1">
        <w:rPr>
          <w:rFonts w:ascii="Times New Roman" w:hAnsi="Times New Roman" w:cs="Times New Roman"/>
          <w:sz w:val="28"/>
          <w:szCs w:val="28"/>
        </w:rPr>
        <w:t xml:space="preserve">ого </w:t>
      </w:r>
      <w:r w:rsidR="00A76BC3" w:rsidRPr="000A54A1">
        <w:rPr>
          <w:rFonts w:ascii="Times New Roman" w:hAnsi="Times New Roman" w:cs="Times New Roman"/>
          <w:sz w:val="28"/>
          <w:szCs w:val="28"/>
        </w:rPr>
        <w:t>громадянств</w:t>
      </w:r>
      <w:r w:rsidRPr="000A54A1">
        <w:rPr>
          <w:rFonts w:ascii="Times New Roman" w:hAnsi="Times New Roman" w:cs="Times New Roman"/>
          <w:sz w:val="28"/>
          <w:szCs w:val="28"/>
        </w:rPr>
        <w:t>а «для своїх»</w:t>
      </w:r>
      <w:r w:rsidR="00A76BC3" w:rsidRPr="000A54A1">
        <w:rPr>
          <w:rFonts w:ascii="Times New Roman" w:hAnsi="Times New Roman" w:cs="Times New Roman"/>
          <w:sz w:val="28"/>
          <w:szCs w:val="28"/>
        </w:rPr>
        <w:t xml:space="preserve">. По суті, мова йде про те, що стати румуном мають право всі жителі Чернівецької області (до Дністра), чиї батьки або предки до 28 червня 1940 року володіли відповідним паспортом. Досить особисто здати стандартний набір документів, зокрема, нотаріально завірені копію документа копії документів родичів по висхідній лінії. Володіння </w:t>
      </w:r>
      <w:r w:rsidR="00851F8B">
        <w:rPr>
          <w:rFonts w:ascii="Times New Roman" w:hAnsi="Times New Roman" w:cs="Times New Roman"/>
          <w:sz w:val="28"/>
          <w:szCs w:val="28"/>
        </w:rPr>
        <w:t>“</w:t>
      </w:r>
      <w:proofErr w:type="spellStart"/>
      <w:r w:rsidR="00A76BC3" w:rsidRPr="000A54A1">
        <w:rPr>
          <w:rFonts w:ascii="Times New Roman" w:hAnsi="Times New Roman" w:cs="Times New Roman"/>
          <w:sz w:val="28"/>
          <w:szCs w:val="28"/>
        </w:rPr>
        <w:t>Pasaport</w:t>
      </w:r>
      <w:proofErr w:type="spellEnd"/>
      <w:r w:rsidR="00A76BC3" w:rsidRPr="000A54A1">
        <w:rPr>
          <w:rFonts w:ascii="Times New Roman" w:hAnsi="Times New Roman" w:cs="Times New Roman"/>
          <w:sz w:val="28"/>
          <w:szCs w:val="28"/>
        </w:rPr>
        <w:t xml:space="preserve"> </w:t>
      </w:r>
      <w:proofErr w:type="spellStart"/>
      <w:r w:rsidR="00A76BC3" w:rsidRPr="000A54A1">
        <w:rPr>
          <w:rFonts w:ascii="Times New Roman" w:hAnsi="Times New Roman" w:cs="Times New Roman"/>
          <w:sz w:val="28"/>
          <w:szCs w:val="28"/>
        </w:rPr>
        <w:t>Romanesc</w:t>
      </w:r>
      <w:proofErr w:type="spellEnd"/>
      <w:r w:rsidR="00851F8B">
        <w:rPr>
          <w:rFonts w:ascii="Times New Roman" w:hAnsi="Times New Roman" w:cs="Times New Roman"/>
          <w:sz w:val="28"/>
          <w:szCs w:val="28"/>
        </w:rPr>
        <w:t>”</w:t>
      </w:r>
      <w:r w:rsidR="00A76BC3" w:rsidRPr="000A54A1">
        <w:rPr>
          <w:rFonts w:ascii="Times New Roman" w:hAnsi="Times New Roman" w:cs="Times New Roman"/>
          <w:sz w:val="28"/>
          <w:szCs w:val="28"/>
        </w:rPr>
        <w:t xml:space="preserve"> стало особливо актуальним після вступу Румунії до Євросоюзу, оскільки дає можливість без проблем їздити на заробітки, хоча перехід в румунське громадянство набагато активніше відбувається в Молдові.</w:t>
      </w:r>
    </w:p>
    <w:p w:rsidR="00BF24ED" w:rsidRPr="000A54A1" w:rsidRDefault="00BF24ED"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Те ж саме відбувається на угорському кордоні.</w:t>
      </w:r>
      <w:r w:rsidR="004E4E76" w:rsidRPr="000A54A1">
        <w:rPr>
          <w:rFonts w:ascii="Times New Roman" w:hAnsi="Times New Roman" w:cs="Times New Roman"/>
          <w:sz w:val="28"/>
          <w:szCs w:val="28"/>
        </w:rPr>
        <w:t xml:space="preserve"> А</w:t>
      </w:r>
      <w:r w:rsidRPr="000A54A1">
        <w:rPr>
          <w:rFonts w:ascii="Times New Roman" w:hAnsi="Times New Roman" w:cs="Times New Roman"/>
          <w:sz w:val="28"/>
          <w:szCs w:val="28"/>
        </w:rPr>
        <w:t xml:space="preserve"> міністр закордонних справ </w:t>
      </w:r>
      <w:r w:rsidR="004E4E76" w:rsidRPr="000A54A1">
        <w:rPr>
          <w:rFonts w:ascii="Times New Roman" w:hAnsi="Times New Roman" w:cs="Times New Roman"/>
          <w:sz w:val="28"/>
          <w:szCs w:val="28"/>
        </w:rPr>
        <w:t xml:space="preserve">України </w:t>
      </w:r>
      <w:r w:rsidRPr="000A54A1">
        <w:rPr>
          <w:rFonts w:ascii="Times New Roman" w:hAnsi="Times New Roman" w:cs="Times New Roman"/>
          <w:sz w:val="28"/>
          <w:szCs w:val="28"/>
        </w:rPr>
        <w:t xml:space="preserve">Павло </w:t>
      </w:r>
      <w:proofErr w:type="spellStart"/>
      <w:r w:rsidRPr="000A54A1">
        <w:rPr>
          <w:rFonts w:ascii="Times New Roman" w:hAnsi="Times New Roman" w:cs="Times New Roman"/>
          <w:sz w:val="28"/>
          <w:szCs w:val="28"/>
        </w:rPr>
        <w:t>Клімкін</w:t>
      </w:r>
      <w:proofErr w:type="spellEnd"/>
      <w:r w:rsidRPr="000A54A1">
        <w:rPr>
          <w:rFonts w:ascii="Times New Roman" w:hAnsi="Times New Roman" w:cs="Times New Roman"/>
          <w:sz w:val="28"/>
          <w:szCs w:val="28"/>
        </w:rPr>
        <w:t xml:space="preserve"> підкреслює, що українська влада не буде карати тих жителів Закарпаття, які на додаток до українського отримали угорське громадянство. Про це глава МЗС сказав на прес-конференції в Ужгороді</w:t>
      </w:r>
      <w:r w:rsidR="00575847">
        <w:rPr>
          <w:rFonts w:ascii="Times New Roman" w:hAnsi="Times New Roman" w:cs="Times New Roman"/>
          <w:sz w:val="28"/>
          <w:szCs w:val="28"/>
        </w:rPr>
        <w:t xml:space="preserve"> </w:t>
      </w:r>
      <w:r w:rsidR="00575847" w:rsidRPr="000A54A1">
        <w:rPr>
          <w:rFonts w:ascii="Times New Roman" w:hAnsi="Times New Roman" w:cs="Times New Roman"/>
          <w:sz w:val="28"/>
          <w:szCs w:val="28"/>
        </w:rPr>
        <w:t>[47]</w:t>
      </w:r>
      <w:r w:rsidR="00575847">
        <w:rPr>
          <w:rFonts w:ascii="Times New Roman" w:hAnsi="Times New Roman" w:cs="Times New Roman"/>
          <w:sz w:val="28"/>
          <w:szCs w:val="28"/>
        </w:rPr>
        <w:t>.</w:t>
      </w:r>
    </w:p>
    <w:p w:rsidR="00BF24ED" w:rsidRPr="000A54A1" w:rsidRDefault="00851F8B" w:rsidP="000D2A3A">
      <w:pPr>
        <w:spacing w:after="0"/>
        <w:jc w:val="both"/>
        <w:rPr>
          <w:rFonts w:ascii="Times New Roman" w:hAnsi="Times New Roman" w:cs="Times New Roman"/>
          <w:sz w:val="28"/>
          <w:szCs w:val="28"/>
        </w:rPr>
      </w:pPr>
      <w:r>
        <w:rPr>
          <w:rFonts w:ascii="Times New Roman" w:hAnsi="Times New Roman" w:cs="Times New Roman"/>
          <w:sz w:val="28"/>
          <w:szCs w:val="28"/>
        </w:rPr>
        <w:t>“</w:t>
      </w:r>
      <w:r w:rsidR="00BF24ED" w:rsidRPr="000A54A1">
        <w:rPr>
          <w:rFonts w:ascii="Times New Roman" w:hAnsi="Times New Roman" w:cs="Times New Roman"/>
          <w:sz w:val="28"/>
          <w:szCs w:val="28"/>
        </w:rPr>
        <w:t>Звичайно, є емоційна хвиля навколо того, що ми вислали угорського консула. Я ще раз пояснив: ми не звинувачуємо угорців в тому, що вони набувають друге громадянство, в тому сенсі, що ми їх хочемо за це покарати</w:t>
      </w:r>
      <w:r>
        <w:rPr>
          <w:rFonts w:ascii="Times New Roman" w:hAnsi="Times New Roman" w:cs="Times New Roman"/>
          <w:sz w:val="28"/>
          <w:szCs w:val="28"/>
        </w:rPr>
        <w:t>”</w:t>
      </w:r>
      <w:r w:rsidR="00BF24ED" w:rsidRPr="000A54A1">
        <w:rPr>
          <w:rFonts w:ascii="Times New Roman" w:hAnsi="Times New Roman" w:cs="Times New Roman"/>
          <w:sz w:val="28"/>
          <w:szCs w:val="28"/>
        </w:rPr>
        <w:t xml:space="preserve">, - заявив </w:t>
      </w:r>
      <w:proofErr w:type="spellStart"/>
      <w:r w:rsidR="00BF24ED" w:rsidRPr="000A54A1">
        <w:rPr>
          <w:rFonts w:ascii="Times New Roman" w:hAnsi="Times New Roman" w:cs="Times New Roman"/>
          <w:sz w:val="28"/>
          <w:szCs w:val="28"/>
        </w:rPr>
        <w:t>Клімкін</w:t>
      </w:r>
      <w:proofErr w:type="spellEnd"/>
      <w:r w:rsidR="00BF24ED" w:rsidRPr="000A54A1">
        <w:rPr>
          <w:rFonts w:ascii="Times New Roman" w:hAnsi="Times New Roman" w:cs="Times New Roman"/>
          <w:sz w:val="28"/>
          <w:szCs w:val="28"/>
        </w:rPr>
        <w:t>.</w:t>
      </w:r>
      <w:r w:rsidR="004E4E76" w:rsidRPr="000A54A1">
        <w:rPr>
          <w:rFonts w:ascii="Times New Roman" w:hAnsi="Times New Roman" w:cs="Times New Roman"/>
          <w:sz w:val="28"/>
          <w:szCs w:val="28"/>
        </w:rPr>
        <w:t xml:space="preserve"> </w:t>
      </w:r>
    </w:p>
    <w:p w:rsidR="004E4E76" w:rsidRPr="000A54A1" w:rsidRDefault="004E4E76" w:rsidP="000D2A3A">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Та наостанок додав, що: «друге громадянство не передбачено українським законодавством, але прямого покарання за це немає»</w:t>
      </w:r>
      <w:r w:rsidR="00762881" w:rsidRPr="000A54A1">
        <w:rPr>
          <w:rFonts w:ascii="Times New Roman" w:hAnsi="Times New Roman" w:cs="Times New Roman"/>
          <w:sz w:val="28"/>
          <w:szCs w:val="28"/>
        </w:rPr>
        <w:t xml:space="preserve"> [</w:t>
      </w:r>
      <w:r w:rsidR="00C0060E" w:rsidRPr="000A54A1">
        <w:rPr>
          <w:rFonts w:ascii="Times New Roman" w:hAnsi="Times New Roman" w:cs="Times New Roman"/>
          <w:sz w:val="28"/>
          <w:szCs w:val="28"/>
        </w:rPr>
        <w:t>47</w:t>
      </w:r>
      <w:r w:rsidR="00575847" w:rsidRPr="000A54A1">
        <w:rPr>
          <w:rFonts w:ascii="Times New Roman" w:hAnsi="Times New Roman" w:cs="Times New Roman"/>
          <w:sz w:val="28"/>
          <w:szCs w:val="28"/>
        </w:rPr>
        <w:t>]</w:t>
      </w:r>
      <w:r w:rsidR="00575847">
        <w:rPr>
          <w:rFonts w:ascii="Times New Roman" w:hAnsi="Times New Roman" w:cs="Times New Roman"/>
          <w:sz w:val="28"/>
          <w:szCs w:val="28"/>
        </w:rPr>
        <w:t>.</w:t>
      </w:r>
    </w:p>
    <w:p w:rsidR="00A76BC3" w:rsidRPr="000A54A1" w:rsidRDefault="00A76BC3" w:rsidP="000D2A3A">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Таким чином, україн</w:t>
      </w:r>
      <w:r w:rsidR="00900985">
        <w:rPr>
          <w:rFonts w:ascii="Times New Roman" w:hAnsi="Times New Roman" w:cs="Times New Roman"/>
          <w:sz w:val="28"/>
          <w:szCs w:val="28"/>
        </w:rPr>
        <w:t>ці</w:t>
      </w:r>
      <w:r w:rsidR="00F76CC1">
        <w:rPr>
          <w:rFonts w:ascii="Times New Roman" w:hAnsi="Times New Roman" w:cs="Times New Roman"/>
          <w:sz w:val="28"/>
          <w:szCs w:val="28"/>
        </w:rPr>
        <w:t xml:space="preserve"> </w:t>
      </w:r>
      <w:r w:rsidRPr="000A54A1">
        <w:rPr>
          <w:rFonts w:ascii="Times New Roman" w:hAnsi="Times New Roman" w:cs="Times New Roman"/>
          <w:sz w:val="28"/>
          <w:szCs w:val="28"/>
        </w:rPr>
        <w:t xml:space="preserve">витрачають всі сили на боротьбу з </w:t>
      </w:r>
      <w:r w:rsidR="00851F8B">
        <w:rPr>
          <w:rFonts w:ascii="Times New Roman" w:hAnsi="Times New Roman" w:cs="Times New Roman"/>
          <w:sz w:val="28"/>
          <w:szCs w:val="28"/>
        </w:rPr>
        <w:t>“</w:t>
      </w:r>
      <w:r w:rsidRPr="000A54A1">
        <w:rPr>
          <w:rFonts w:ascii="Times New Roman" w:hAnsi="Times New Roman" w:cs="Times New Roman"/>
          <w:sz w:val="28"/>
          <w:szCs w:val="28"/>
        </w:rPr>
        <w:t>російським впливом</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скорочуючи число російськомовних шкіл і витісняючи російську мову з </w:t>
      </w:r>
      <w:proofErr w:type="spellStart"/>
      <w:r w:rsidRPr="000A54A1">
        <w:rPr>
          <w:rFonts w:ascii="Times New Roman" w:hAnsi="Times New Roman" w:cs="Times New Roman"/>
          <w:sz w:val="28"/>
          <w:szCs w:val="28"/>
        </w:rPr>
        <w:t>теле</w:t>
      </w:r>
      <w:proofErr w:type="spellEnd"/>
      <w:r w:rsidRPr="000A54A1">
        <w:rPr>
          <w:rFonts w:ascii="Times New Roman" w:hAnsi="Times New Roman" w:cs="Times New Roman"/>
          <w:sz w:val="28"/>
          <w:szCs w:val="28"/>
        </w:rPr>
        <w:t>- і радіомовлення</w:t>
      </w:r>
      <w:r w:rsidR="00AD1C25" w:rsidRPr="000A54A1">
        <w:rPr>
          <w:rFonts w:ascii="Times New Roman" w:hAnsi="Times New Roman" w:cs="Times New Roman"/>
          <w:sz w:val="28"/>
          <w:szCs w:val="28"/>
        </w:rPr>
        <w:t>, коли, в свою чергу, наші сусідні країни починають</w:t>
      </w:r>
      <w:r w:rsidRPr="000A54A1">
        <w:rPr>
          <w:rFonts w:ascii="Times New Roman" w:hAnsi="Times New Roman" w:cs="Times New Roman"/>
          <w:sz w:val="28"/>
          <w:szCs w:val="28"/>
        </w:rPr>
        <w:t xml:space="preserve"> більш активно вживати заходів </w:t>
      </w:r>
      <w:r w:rsidR="00AD1C25" w:rsidRPr="000A54A1">
        <w:rPr>
          <w:rFonts w:ascii="Times New Roman" w:hAnsi="Times New Roman" w:cs="Times New Roman"/>
          <w:sz w:val="28"/>
          <w:szCs w:val="28"/>
        </w:rPr>
        <w:t>щодо</w:t>
      </w:r>
      <w:r w:rsidRPr="000A54A1">
        <w:rPr>
          <w:rFonts w:ascii="Times New Roman" w:hAnsi="Times New Roman" w:cs="Times New Roman"/>
          <w:sz w:val="28"/>
          <w:szCs w:val="28"/>
        </w:rPr>
        <w:t xml:space="preserve"> </w:t>
      </w:r>
      <w:r w:rsidR="00AD1C25" w:rsidRPr="000A54A1">
        <w:rPr>
          <w:rFonts w:ascii="Times New Roman" w:hAnsi="Times New Roman" w:cs="Times New Roman"/>
          <w:sz w:val="28"/>
          <w:szCs w:val="28"/>
        </w:rPr>
        <w:t>«захисту співвітчизників». Не секрет, що з часом такий «захист» перетвориться на загарбання української території та посягання на суверенітет нашої держави.</w:t>
      </w:r>
    </w:p>
    <w:p w:rsidR="00087D79" w:rsidRDefault="00087D79" w:rsidP="000D2A3A">
      <w:pPr>
        <w:jc w:val="both"/>
        <w:rPr>
          <w:rFonts w:ascii="Times New Roman" w:hAnsi="Times New Roman" w:cs="Times New Roman"/>
          <w:b/>
          <w:sz w:val="28"/>
          <w:szCs w:val="28"/>
        </w:rPr>
      </w:pPr>
    </w:p>
    <w:p w:rsidR="00253A86" w:rsidRDefault="00253A86" w:rsidP="000D2A3A">
      <w:pPr>
        <w:jc w:val="both"/>
        <w:rPr>
          <w:rFonts w:ascii="Times New Roman" w:hAnsi="Times New Roman" w:cs="Times New Roman"/>
          <w:b/>
          <w:sz w:val="28"/>
          <w:szCs w:val="28"/>
        </w:rPr>
      </w:pPr>
    </w:p>
    <w:p w:rsidR="00253A86" w:rsidRDefault="00253A86" w:rsidP="000D2A3A">
      <w:pPr>
        <w:jc w:val="both"/>
        <w:rPr>
          <w:rFonts w:ascii="Times New Roman" w:hAnsi="Times New Roman" w:cs="Times New Roman"/>
          <w:b/>
          <w:sz w:val="28"/>
          <w:szCs w:val="28"/>
        </w:rPr>
      </w:pPr>
    </w:p>
    <w:p w:rsidR="00253A86" w:rsidRPr="000A54A1" w:rsidRDefault="00253A86" w:rsidP="000D2A3A">
      <w:pPr>
        <w:jc w:val="both"/>
        <w:rPr>
          <w:rFonts w:ascii="Times New Roman" w:hAnsi="Times New Roman" w:cs="Times New Roman"/>
          <w:b/>
          <w:sz w:val="28"/>
          <w:szCs w:val="28"/>
        </w:rPr>
      </w:pPr>
    </w:p>
    <w:p w:rsidR="00B62514" w:rsidRDefault="000B2E15" w:rsidP="00D32570">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3.3. Дискримінація за мовною ознакою</w:t>
      </w:r>
    </w:p>
    <w:p w:rsidR="00D32570" w:rsidRPr="000A54A1" w:rsidRDefault="00D32570" w:rsidP="00D32570">
      <w:pPr>
        <w:spacing w:after="0"/>
        <w:jc w:val="center"/>
        <w:rPr>
          <w:rFonts w:ascii="Times New Roman" w:hAnsi="Times New Roman" w:cs="Times New Roman"/>
          <w:b/>
          <w:sz w:val="28"/>
          <w:szCs w:val="28"/>
        </w:rPr>
      </w:pPr>
    </w:p>
    <w:p w:rsidR="000642AA" w:rsidRPr="000A54A1" w:rsidRDefault="00F76CC1" w:rsidP="00253A86">
      <w:pPr>
        <w:spacing w:after="0"/>
        <w:jc w:val="both"/>
        <w:rPr>
          <w:rFonts w:ascii="Times New Roman" w:hAnsi="Times New Roman" w:cs="Times New Roman"/>
          <w:sz w:val="28"/>
          <w:szCs w:val="28"/>
        </w:rPr>
      </w:pPr>
      <w:r>
        <w:rPr>
          <w:rFonts w:ascii="Times New Roman" w:hAnsi="Times New Roman" w:cs="Times New Roman"/>
          <w:sz w:val="28"/>
          <w:szCs w:val="28"/>
        </w:rPr>
        <w:t>На сьогоднішній день дослідники наголошують: с</w:t>
      </w:r>
      <w:r w:rsidR="000642AA" w:rsidRPr="000A54A1">
        <w:rPr>
          <w:rFonts w:ascii="Times New Roman" w:hAnsi="Times New Roman" w:cs="Times New Roman"/>
          <w:sz w:val="28"/>
          <w:szCs w:val="28"/>
        </w:rPr>
        <w:t>учасна соціолінгвістика – наука динамічна і відкрита. Її науковий понятійний інструментарій постійно розвивається і оновлюється. Деякі соціолінгвістичні терміни вже міцно утвердилися і послідовно використовуються у публікаціях, інші знаходяться у процесі становлення і тільки торують шлях до науковця і читача.</w:t>
      </w:r>
    </w:p>
    <w:p w:rsidR="000642AA" w:rsidRPr="000A54A1" w:rsidRDefault="000642A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До понять, які ще не усталилися в науковому дискурсі, належить і поняття «мовна меншина».</w:t>
      </w:r>
    </w:p>
    <w:p w:rsidR="000642AA" w:rsidRPr="000A54A1" w:rsidRDefault="000642A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В українському контексті воно ще не набуло ні значного поширення, ні остаточного оформлення, ні чітких семантичних обрисів. Окрім того, існує небезпека «обростання» цього терміна додатковими конотаціями, які неминуче спотворюють його зміст. </w:t>
      </w:r>
    </w:p>
    <w:p w:rsidR="000642AA" w:rsidRPr="000A54A1" w:rsidRDefault="00F76CC1" w:rsidP="00253A86">
      <w:pPr>
        <w:spacing w:after="0"/>
        <w:jc w:val="both"/>
        <w:rPr>
          <w:rFonts w:ascii="Times New Roman" w:hAnsi="Times New Roman" w:cs="Times New Roman"/>
          <w:sz w:val="28"/>
          <w:szCs w:val="28"/>
        </w:rPr>
      </w:pPr>
      <w:r>
        <w:rPr>
          <w:rFonts w:ascii="Times New Roman" w:hAnsi="Times New Roman" w:cs="Times New Roman"/>
          <w:sz w:val="28"/>
          <w:szCs w:val="28"/>
        </w:rPr>
        <w:t>Науковці намагаються</w:t>
      </w:r>
      <w:r w:rsidR="000642AA" w:rsidRPr="000A54A1">
        <w:rPr>
          <w:rFonts w:ascii="Times New Roman" w:hAnsi="Times New Roman" w:cs="Times New Roman"/>
          <w:sz w:val="28"/>
          <w:szCs w:val="28"/>
        </w:rPr>
        <w:t xml:space="preserve"> окреслити межі поняття «мовна меншина» та його співвіднесеність з іншими суспільними та соціолінгвістичними концептами. Проблема чіткого визначення понять «мовна меншина» та «мова меншин» полягає в тому, що досі не існує універсально прийнятих визначень категорії «меншина», навіть у міжнародних документах про права меншин</w:t>
      </w:r>
      <w:r>
        <w:rPr>
          <w:rFonts w:ascii="Times New Roman" w:hAnsi="Times New Roman" w:cs="Times New Roman"/>
          <w:sz w:val="28"/>
          <w:szCs w:val="28"/>
        </w:rPr>
        <w:t xml:space="preserve"> </w:t>
      </w:r>
      <w:r w:rsidRPr="000A54A1">
        <w:rPr>
          <w:rFonts w:ascii="Times New Roman" w:hAnsi="Times New Roman" w:cs="Times New Roman"/>
          <w:sz w:val="28"/>
          <w:szCs w:val="28"/>
        </w:rPr>
        <w:t>[42, с. 7].</w:t>
      </w:r>
    </w:p>
    <w:p w:rsidR="000642AA" w:rsidRPr="000A54A1" w:rsidRDefault="000642A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За визначенням експерта Підкомісії ООН із запобігання дискримінації і захисту меншин Ф. </w:t>
      </w:r>
      <w:proofErr w:type="spellStart"/>
      <w:r w:rsidRPr="000A54A1">
        <w:rPr>
          <w:rFonts w:ascii="Times New Roman" w:hAnsi="Times New Roman" w:cs="Times New Roman"/>
          <w:sz w:val="28"/>
          <w:szCs w:val="28"/>
        </w:rPr>
        <w:t>Ермакори</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мовна</w:t>
      </w:r>
      <w:proofErr w:type="spellEnd"/>
      <w:r w:rsidRPr="000A54A1">
        <w:rPr>
          <w:rFonts w:ascii="Times New Roman" w:hAnsi="Times New Roman" w:cs="Times New Roman"/>
          <w:sz w:val="28"/>
          <w:szCs w:val="28"/>
        </w:rPr>
        <w:t xml:space="preserve"> меншина – це група осіб, які вживають у приватному та громадському житті письмово та/або усно мову, що є відмінною від державної мови; як правило, мета цієї групи полягає у підтримці своєї мови та турботі про неї. Поняття «мовна меншина» фігурує і в міжнародних документах. У 1992 році резолюцією Генеральної Асамблеї ООН було ухвалено «Декларацію про права осіб, що належать до національних або етнічних, релігійних та мовних меншин»</w:t>
      </w:r>
      <w:r w:rsidR="00F91770">
        <w:rPr>
          <w:rFonts w:ascii="Times New Roman" w:hAnsi="Times New Roman" w:cs="Times New Roman"/>
          <w:sz w:val="28"/>
          <w:szCs w:val="28"/>
        </w:rPr>
        <w:t xml:space="preserve"> </w:t>
      </w:r>
      <w:r w:rsidR="00F91770" w:rsidRPr="000A54A1">
        <w:rPr>
          <w:rFonts w:ascii="Times New Roman" w:hAnsi="Times New Roman" w:cs="Times New Roman"/>
          <w:sz w:val="28"/>
          <w:szCs w:val="28"/>
        </w:rPr>
        <w:t>[42, с. 7].</w:t>
      </w:r>
    </w:p>
    <w:p w:rsidR="000642AA" w:rsidRPr="000A54A1" w:rsidRDefault="000642A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Отже, мовні меншини – це етнічні мовні групи, що складають кількісну меншість щодо титульної нації. Це визначення позбавлене будь-яких додаткових конотацій і стосується тільки кількісної репрезентації мовців</w:t>
      </w:r>
      <w:r w:rsidR="00F91770">
        <w:rPr>
          <w:rFonts w:ascii="Times New Roman" w:hAnsi="Times New Roman" w:cs="Times New Roman"/>
          <w:sz w:val="28"/>
          <w:szCs w:val="28"/>
        </w:rPr>
        <w:t>, зауважують дослідники.</w:t>
      </w:r>
    </w:p>
    <w:p w:rsidR="000642AA" w:rsidRPr="000A54A1" w:rsidRDefault="000642A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Синонімом терміна «мовна меншина» є словосполучення «мовна група». Проте в українському контексті це визначення обростає амбівалентними тлумаченнями і конотаціями. І цьому є логічне пояснення, що криється в особливостях соціолінгвістичної ситуації держави. Яким чином тлумачити російськомовну громаду України? Аби визначити її як мовну меншину, немає ані кількісних, ані якісних параметрів. Тут поняття мовної меншини поглинається поняттям російськомовної більшості, яку формують і русифіковані українці, і представники національних меншин. Чіткому окресленню терміна на українському ґрунті заважає і екстраполяція на цей термін поняття «національна меншина» або «етнічна меншина». Зазвичай обсяг поняття «мовна меншина» або «мовна група» екстраполюється на поняття «етнічна група» і переважно розглядається в етнічному контексті</w:t>
      </w:r>
      <w:r w:rsidR="00087D79" w:rsidRPr="000A54A1">
        <w:rPr>
          <w:rFonts w:ascii="Times New Roman" w:hAnsi="Times New Roman" w:cs="Times New Roman"/>
          <w:sz w:val="28"/>
          <w:szCs w:val="28"/>
        </w:rPr>
        <w:t xml:space="preserve"> [4</w:t>
      </w:r>
      <w:r w:rsidR="00762881" w:rsidRPr="000A54A1">
        <w:rPr>
          <w:rFonts w:ascii="Times New Roman" w:hAnsi="Times New Roman" w:cs="Times New Roman"/>
          <w:sz w:val="28"/>
          <w:szCs w:val="28"/>
        </w:rPr>
        <w:t>2</w:t>
      </w:r>
      <w:r w:rsidR="00087D79" w:rsidRPr="000A54A1">
        <w:rPr>
          <w:rFonts w:ascii="Times New Roman" w:hAnsi="Times New Roman" w:cs="Times New Roman"/>
          <w:sz w:val="28"/>
          <w:szCs w:val="28"/>
        </w:rPr>
        <w:t>, с. 7-10 ].</w:t>
      </w:r>
    </w:p>
    <w:p w:rsidR="009712EC" w:rsidRPr="000A54A1" w:rsidRDefault="009712EC" w:rsidP="00253A86">
      <w:pPr>
        <w:spacing w:after="0"/>
        <w:jc w:val="both"/>
      </w:pPr>
      <w:r w:rsidRPr="000A54A1">
        <w:rPr>
          <w:rFonts w:ascii="Times New Roman" w:hAnsi="Times New Roman" w:cs="Times New Roman"/>
          <w:sz w:val="28"/>
          <w:szCs w:val="28"/>
        </w:rPr>
        <w:t>Науковці часто покл</w:t>
      </w:r>
      <w:r w:rsidR="00F91770">
        <w:rPr>
          <w:rFonts w:ascii="Times New Roman" w:hAnsi="Times New Roman" w:cs="Times New Roman"/>
          <w:sz w:val="28"/>
          <w:szCs w:val="28"/>
        </w:rPr>
        <w:t>адаються</w:t>
      </w:r>
      <w:r w:rsidRPr="000A54A1">
        <w:rPr>
          <w:rFonts w:ascii="Times New Roman" w:hAnsi="Times New Roman" w:cs="Times New Roman"/>
          <w:sz w:val="28"/>
          <w:szCs w:val="28"/>
        </w:rPr>
        <w:t xml:space="preserve"> на визначення Ф. </w:t>
      </w:r>
      <w:proofErr w:type="spellStart"/>
      <w:r w:rsidRPr="000A54A1">
        <w:rPr>
          <w:rFonts w:ascii="Times New Roman" w:hAnsi="Times New Roman" w:cs="Times New Roman"/>
          <w:sz w:val="28"/>
          <w:szCs w:val="28"/>
        </w:rPr>
        <w:t>Капоторті</w:t>
      </w:r>
      <w:proofErr w:type="spellEnd"/>
      <w:r w:rsidRPr="000A54A1">
        <w:rPr>
          <w:rFonts w:ascii="Times New Roman" w:hAnsi="Times New Roman" w:cs="Times New Roman"/>
          <w:sz w:val="28"/>
          <w:szCs w:val="28"/>
        </w:rPr>
        <w:t>. У своєму дослідженні він розглядає етнічні, релігійні та лінгвістичні меншини і зауважує, що меншина – це «група населення, яка відрізняється від основної групи населення своїм етнічним походженням, чи то своєю національністю, чи то своєю мовою, чи то своєю релігією; за своєю кількістю поступається основній групі населення; не займає домінантної позиції в країні; демонструє бажання зберігати свою самобутність і свою культуру, традиції, релігію чи мову; не складається з недавніх іммігрантів або біженців; має глибоке коріння в країні проживання (як правило, громадяни цієї країни)»</w:t>
      </w:r>
      <w:r w:rsidR="00087D79" w:rsidRPr="000A54A1">
        <w:rPr>
          <w:rFonts w:ascii="Times New Roman" w:hAnsi="Times New Roman" w:cs="Times New Roman"/>
          <w:sz w:val="28"/>
          <w:szCs w:val="28"/>
        </w:rPr>
        <w:t xml:space="preserve"> [3</w:t>
      </w:r>
      <w:r w:rsidR="00762881" w:rsidRPr="000A54A1">
        <w:rPr>
          <w:rFonts w:ascii="Times New Roman" w:hAnsi="Times New Roman" w:cs="Times New Roman"/>
          <w:sz w:val="28"/>
          <w:szCs w:val="28"/>
        </w:rPr>
        <w:t>5</w:t>
      </w:r>
      <w:r w:rsidR="00087D79" w:rsidRPr="000A54A1">
        <w:rPr>
          <w:rFonts w:ascii="Times New Roman" w:hAnsi="Times New Roman" w:cs="Times New Roman"/>
          <w:sz w:val="28"/>
          <w:szCs w:val="28"/>
        </w:rPr>
        <w:t>, с.5].</w:t>
      </w:r>
    </w:p>
    <w:p w:rsidR="009712EC" w:rsidRPr="000A54A1" w:rsidRDefault="009712EC"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Поняття «мовна меншина» фігурує і в міжнародних документах. У 1992 році резолюцією Генеральної Асамблеї ООН було ухвалено «Декларацію про права осіб, що належать до національних або етнічних, релігійних та мовних меншин».</w:t>
      </w:r>
    </w:p>
    <w:p w:rsidR="009712EC" w:rsidRPr="000A54A1" w:rsidRDefault="009712EC"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Отже, </w:t>
      </w:r>
      <w:r w:rsidR="002840C1">
        <w:rPr>
          <w:rFonts w:ascii="Times New Roman" w:hAnsi="Times New Roman" w:cs="Times New Roman"/>
          <w:sz w:val="28"/>
          <w:szCs w:val="28"/>
        </w:rPr>
        <w:t xml:space="preserve">за визначеннями науковців, </w:t>
      </w:r>
      <w:r w:rsidRPr="000A54A1">
        <w:rPr>
          <w:rFonts w:ascii="Times New Roman" w:hAnsi="Times New Roman" w:cs="Times New Roman"/>
          <w:sz w:val="28"/>
          <w:szCs w:val="28"/>
        </w:rPr>
        <w:t>мовні меншини – це етнічні мовні групи, що складають кількісну меншість щодо титульної нації. Це визначення позбавлене будь-яких додаткових конотацій і стосується тільки кількісної репрезентації мовців. Синонімом терміна «мовна меншина» є словосполучення «мовна група».</w:t>
      </w:r>
    </w:p>
    <w:p w:rsidR="00403E7A" w:rsidRPr="000A54A1" w:rsidRDefault="00BE5876" w:rsidP="00253A86">
      <w:pPr>
        <w:spacing w:after="0"/>
        <w:jc w:val="both"/>
        <w:rPr>
          <w:rFonts w:ascii="Times New Roman" w:hAnsi="Times New Roman" w:cs="Times New Roman"/>
          <w:sz w:val="28"/>
          <w:szCs w:val="28"/>
        </w:rPr>
      </w:pPr>
      <w:r>
        <w:rPr>
          <w:rFonts w:ascii="Times New Roman" w:hAnsi="Times New Roman" w:cs="Times New Roman"/>
          <w:sz w:val="28"/>
          <w:szCs w:val="28"/>
        </w:rPr>
        <w:lastRenderedPageBreak/>
        <w:t>Вчені у своїх працях зазначають, що о</w:t>
      </w:r>
      <w:r w:rsidR="00403E7A" w:rsidRPr="000A54A1">
        <w:rPr>
          <w:rFonts w:ascii="Times New Roman" w:hAnsi="Times New Roman" w:cs="Times New Roman"/>
          <w:sz w:val="28"/>
          <w:szCs w:val="28"/>
        </w:rPr>
        <w:t>фіційно, де-юре, Україна є одномовною державою (ст.10 Конституції України). Але насправді, де-факто, в країні поширено декілька мов.</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Україна – </w:t>
      </w:r>
      <w:proofErr w:type="spellStart"/>
      <w:r w:rsidRPr="000A54A1">
        <w:rPr>
          <w:rFonts w:ascii="Times New Roman" w:hAnsi="Times New Roman" w:cs="Times New Roman"/>
          <w:sz w:val="28"/>
          <w:szCs w:val="28"/>
        </w:rPr>
        <w:t>поліетнічна</w:t>
      </w:r>
      <w:proofErr w:type="spellEnd"/>
      <w:r w:rsidRPr="000A54A1">
        <w:rPr>
          <w:rFonts w:ascii="Times New Roman" w:hAnsi="Times New Roman" w:cs="Times New Roman"/>
          <w:sz w:val="28"/>
          <w:szCs w:val="28"/>
        </w:rPr>
        <w:t xml:space="preserve"> держава. Найбільш повні дані про національний та мовний склад її населення можна почерпнути з національного перепису, що відбувався у 2001 році. За переписом, у країні мешкають представники 130 національностей</w:t>
      </w:r>
      <w:r w:rsidR="00BE5876">
        <w:rPr>
          <w:rFonts w:ascii="Times New Roman" w:hAnsi="Times New Roman" w:cs="Times New Roman"/>
          <w:sz w:val="28"/>
          <w:szCs w:val="28"/>
        </w:rPr>
        <w:t xml:space="preserve"> </w:t>
      </w:r>
      <w:r w:rsidR="00BE5876" w:rsidRPr="000A54A1">
        <w:rPr>
          <w:rFonts w:ascii="Times New Roman" w:hAnsi="Times New Roman" w:cs="Times New Roman"/>
          <w:sz w:val="28"/>
          <w:szCs w:val="28"/>
        </w:rPr>
        <w:t xml:space="preserve">[42, с. </w:t>
      </w:r>
      <w:r w:rsidR="00BE5876">
        <w:rPr>
          <w:rFonts w:ascii="Times New Roman" w:hAnsi="Times New Roman" w:cs="Times New Roman"/>
          <w:sz w:val="28"/>
          <w:szCs w:val="28"/>
        </w:rPr>
        <w:t>11</w:t>
      </w:r>
      <w:r w:rsidR="00BE5876" w:rsidRPr="000A54A1">
        <w:rPr>
          <w:rFonts w:ascii="Times New Roman" w:hAnsi="Times New Roman" w:cs="Times New Roman"/>
          <w:sz w:val="28"/>
          <w:szCs w:val="28"/>
        </w:rPr>
        <w:t>].</w:t>
      </w:r>
      <w:r w:rsidRPr="000A54A1">
        <w:rPr>
          <w:rFonts w:ascii="Times New Roman" w:hAnsi="Times New Roman" w:cs="Times New Roman"/>
          <w:sz w:val="28"/>
          <w:szCs w:val="28"/>
        </w:rPr>
        <w:t xml:space="preserve"> </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В Україні існує потужна законодавча база, яка регулює статус і функціонування мов</w:t>
      </w:r>
      <w:r w:rsidR="00BE5876">
        <w:rPr>
          <w:rFonts w:ascii="Times New Roman" w:hAnsi="Times New Roman" w:cs="Times New Roman"/>
          <w:sz w:val="28"/>
          <w:szCs w:val="28"/>
        </w:rPr>
        <w:t>, про що свідчать дослідження експертів.</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Правове підґрунтя мовної політики забезпечують такі законодавчі акти:</w:t>
      </w:r>
    </w:p>
    <w:p w:rsidR="00403E7A" w:rsidRPr="000A54A1" w:rsidRDefault="00403E7A" w:rsidP="00253A86">
      <w:pPr>
        <w:pStyle w:val="a4"/>
        <w:numPr>
          <w:ilvl w:val="0"/>
          <w:numId w:val="19"/>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Конституція України (1996);</w:t>
      </w:r>
    </w:p>
    <w:p w:rsidR="00403E7A" w:rsidRPr="000A54A1" w:rsidRDefault="00403E7A" w:rsidP="00253A86">
      <w:pPr>
        <w:pStyle w:val="a4"/>
        <w:numPr>
          <w:ilvl w:val="0"/>
          <w:numId w:val="19"/>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Офіційне тлумачення Конституційного Суду України ст. 10 Конституції України (1999);</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Української РСР „Про мови в Українській РСР</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(1989);</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Декларація прав національностей (1991);</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національні меншини</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(1992);</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звернення громадян</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(1996);</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Закон України „ Про нотаріат </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(1993);</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місцеве самоврядування в Україні</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(1997);</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інформацію</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(1992);</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Закон України „Про друковані засоби масової інформації (пресу) в </w:t>
      </w:r>
      <w:r w:rsidR="00B62514" w:rsidRPr="000A54A1">
        <w:rPr>
          <w:rFonts w:ascii="Times New Roman" w:hAnsi="Times New Roman" w:cs="Times New Roman"/>
          <w:sz w:val="28"/>
          <w:szCs w:val="28"/>
        </w:rPr>
        <w:t xml:space="preserve"> </w:t>
      </w:r>
      <w:r w:rsidRPr="000A54A1">
        <w:rPr>
          <w:rFonts w:ascii="Times New Roman" w:hAnsi="Times New Roman" w:cs="Times New Roman"/>
          <w:sz w:val="28"/>
          <w:szCs w:val="28"/>
        </w:rPr>
        <w:t xml:space="preserve">Україні </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(1992);</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телебачення і радіомовлення</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(1993);</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рекламу</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(1996);</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видавничу справу</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(1997);</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вибори Президента України</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(1999);</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lastRenderedPageBreak/>
        <w:t>Закон України „Про вибори народних депутатів України</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(2004);</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Закон України „Про вибори депутатів місцевих рад та сільських, селищних, міських голів</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(2004);</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Сімейний кодекс України (2002);</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Кримінальний кодекс України (2001);</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Цивільний кодекс України (2003);</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Кримінально-процесуальний кодекс України (2004);</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Цивільний процесуальний кодекс України (2004);</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Кодекс про адміністративні правопорушення (2005);</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proofErr w:type="spellStart"/>
      <w:r w:rsidRPr="000A54A1">
        <w:rPr>
          <w:rFonts w:ascii="Times New Roman" w:hAnsi="Times New Roman" w:cs="Times New Roman"/>
          <w:sz w:val="28"/>
          <w:szCs w:val="28"/>
        </w:rPr>
        <w:t>Дво</w:t>
      </w:r>
      <w:proofErr w:type="spellEnd"/>
      <w:r w:rsidRPr="000A54A1">
        <w:rPr>
          <w:rFonts w:ascii="Times New Roman" w:hAnsi="Times New Roman" w:cs="Times New Roman"/>
          <w:sz w:val="28"/>
          <w:szCs w:val="28"/>
        </w:rPr>
        <w:t>- та багатосторонні міждержавні угоди;</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Постанови президента та уряду;</w:t>
      </w:r>
    </w:p>
    <w:p w:rsidR="00403E7A" w:rsidRPr="000A54A1" w:rsidRDefault="00403E7A" w:rsidP="00253A86">
      <w:pPr>
        <w:pStyle w:val="a4"/>
        <w:numPr>
          <w:ilvl w:val="0"/>
          <w:numId w:val="19"/>
        </w:numPr>
        <w:ind w:firstLine="709"/>
        <w:jc w:val="both"/>
        <w:rPr>
          <w:rFonts w:ascii="Times New Roman" w:hAnsi="Times New Roman" w:cs="Times New Roman"/>
          <w:sz w:val="28"/>
          <w:szCs w:val="28"/>
        </w:rPr>
      </w:pPr>
      <w:r w:rsidRPr="000A54A1">
        <w:rPr>
          <w:rFonts w:ascii="Times New Roman" w:hAnsi="Times New Roman" w:cs="Times New Roman"/>
          <w:sz w:val="28"/>
          <w:szCs w:val="28"/>
        </w:rPr>
        <w:t>Рамкова конвенція про захист прав національних меншин (ратифікована у 1997);</w:t>
      </w:r>
    </w:p>
    <w:p w:rsidR="00403E7A" w:rsidRPr="000A54A1" w:rsidRDefault="00403E7A" w:rsidP="00253A86">
      <w:pPr>
        <w:pStyle w:val="a4"/>
        <w:numPr>
          <w:ilvl w:val="0"/>
          <w:numId w:val="19"/>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Європейська хартія регіональних мов або мов меншин (ратифікована у 2003).</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Загалом, статті 10, 11, 12, 24, 53, 92, 103, 127 та 148 Конституції тією чи іншою мірою порушують мовні проблеми</w:t>
      </w:r>
      <w:r w:rsidR="00BE5876">
        <w:rPr>
          <w:rFonts w:ascii="Times New Roman" w:hAnsi="Times New Roman" w:cs="Times New Roman"/>
          <w:sz w:val="28"/>
          <w:szCs w:val="28"/>
        </w:rPr>
        <w:t xml:space="preserve"> </w:t>
      </w:r>
      <w:r w:rsidR="00BE5876" w:rsidRPr="000A54A1">
        <w:rPr>
          <w:rFonts w:ascii="Times New Roman" w:hAnsi="Times New Roman" w:cs="Times New Roman"/>
          <w:sz w:val="28"/>
          <w:szCs w:val="28"/>
        </w:rPr>
        <w:t xml:space="preserve">[42, с. </w:t>
      </w:r>
      <w:r w:rsidR="00BE5876">
        <w:rPr>
          <w:rFonts w:ascii="Times New Roman" w:hAnsi="Times New Roman" w:cs="Times New Roman"/>
          <w:sz w:val="28"/>
          <w:szCs w:val="28"/>
        </w:rPr>
        <w:t>2</w:t>
      </w:r>
      <w:r w:rsidR="00BE5876" w:rsidRPr="000A54A1">
        <w:rPr>
          <w:rFonts w:ascii="Times New Roman" w:hAnsi="Times New Roman" w:cs="Times New Roman"/>
          <w:sz w:val="28"/>
          <w:szCs w:val="28"/>
        </w:rPr>
        <w:t>7].</w:t>
      </w:r>
    </w:p>
    <w:p w:rsidR="00403E7A" w:rsidRPr="000A54A1" w:rsidRDefault="00BE5876" w:rsidP="00253A86">
      <w:pPr>
        <w:spacing w:after="0"/>
        <w:jc w:val="both"/>
        <w:rPr>
          <w:rFonts w:ascii="Times New Roman" w:hAnsi="Times New Roman" w:cs="Times New Roman"/>
          <w:sz w:val="28"/>
          <w:szCs w:val="28"/>
        </w:rPr>
      </w:pPr>
      <w:r>
        <w:rPr>
          <w:rFonts w:ascii="Times New Roman" w:hAnsi="Times New Roman" w:cs="Times New Roman"/>
          <w:sz w:val="28"/>
          <w:szCs w:val="28"/>
        </w:rPr>
        <w:t xml:space="preserve">Виходячи з досліджень вчених, </w:t>
      </w:r>
      <w:r w:rsidR="00403E7A" w:rsidRPr="000A54A1">
        <w:rPr>
          <w:rFonts w:ascii="Times New Roman" w:hAnsi="Times New Roman" w:cs="Times New Roman"/>
          <w:sz w:val="28"/>
          <w:szCs w:val="28"/>
        </w:rPr>
        <w:t>стаття 10 чинної Конституції проголошує: «Державною мовою в Україні є українська мова. Держава забезпечує всебічний розвиток і функціонування української мови в усіх сферах суспільного життя на всій території України. В Україні гарантується вільний розвиток, використання і захист російської мови, інших мов національних меншин України».</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Відповідно до останнього параграфа статті «застосування мов в Україні гарантується Конституцією України та визначається законом».</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Стаття 92 також стверджує, що порядок застосування мов визначається виключно законами України.</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Стаття 11 містить загальні декларації щодо сприяння розвитку етнічної, культурної та мовної самобутності всіх корінних народів та національних меншин </w:t>
      </w:r>
      <w:r w:rsidRPr="000A54A1">
        <w:rPr>
          <w:rFonts w:ascii="Times New Roman" w:hAnsi="Times New Roman" w:cs="Times New Roman"/>
          <w:sz w:val="28"/>
          <w:szCs w:val="28"/>
        </w:rPr>
        <w:lastRenderedPageBreak/>
        <w:t>України, тоді як стаття 24 забороняє будь-яку дискримінацію чи обмеження за мовною ознакою.</w:t>
      </w:r>
    </w:p>
    <w:p w:rsidR="00403E7A"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Стаття 53 проголошує: «Громадянам, які належать до національних меншин, відповідно до закону гарантується право на навчання рідною мовою чи на вивчення рідної мови у державних і комунальних навчальних закладах або через національні культурні товариства».</w:t>
      </w:r>
    </w:p>
    <w:p w:rsidR="00007676" w:rsidRPr="000A54A1" w:rsidRDefault="00403E7A"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Статті 103, 127 та 148 стверджують, що володіння державною мовою необхідне для того, щоб бути президентом, обіймати посаду судді та бути судд</w:t>
      </w:r>
      <w:r w:rsidR="00384D03" w:rsidRPr="000A54A1">
        <w:rPr>
          <w:rFonts w:ascii="Times New Roman" w:hAnsi="Times New Roman" w:cs="Times New Roman"/>
          <w:sz w:val="28"/>
          <w:szCs w:val="28"/>
        </w:rPr>
        <w:t>ею Конституційного Суду України [4</w:t>
      </w:r>
      <w:r w:rsidR="00762881" w:rsidRPr="000A54A1">
        <w:rPr>
          <w:rFonts w:ascii="Times New Roman" w:hAnsi="Times New Roman" w:cs="Times New Roman"/>
          <w:sz w:val="28"/>
          <w:szCs w:val="28"/>
        </w:rPr>
        <w:t>2</w:t>
      </w:r>
      <w:r w:rsidR="00384D03" w:rsidRPr="000A54A1">
        <w:rPr>
          <w:rFonts w:ascii="Times New Roman" w:hAnsi="Times New Roman" w:cs="Times New Roman"/>
          <w:sz w:val="28"/>
          <w:szCs w:val="28"/>
        </w:rPr>
        <w:t>, с. 27-28].</w:t>
      </w:r>
    </w:p>
    <w:p w:rsidR="000B2E15" w:rsidRPr="000A54A1" w:rsidRDefault="00007676"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Начебто Конституція гарно захищає українську мову та мови меншин, але після прийняття резонансного закону «Про засади державної мовної політики» та його скасування в 2014 році, коли </w:t>
      </w:r>
      <w:r w:rsidR="005B4830" w:rsidRPr="000A54A1">
        <w:rPr>
          <w:rFonts w:ascii="Times New Roman" w:hAnsi="Times New Roman" w:cs="Times New Roman"/>
          <w:sz w:val="28"/>
          <w:szCs w:val="28"/>
        </w:rPr>
        <w:t>д</w:t>
      </w:r>
      <w:r w:rsidR="000B2E15" w:rsidRPr="000A54A1">
        <w:rPr>
          <w:rFonts w:ascii="Times New Roman" w:hAnsi="Times New Roman" w:cs="Times New Roman"/>
          <w:sz w:val="28"/>
          <w:szCs w:val="28"/>
        </w:rPr>
        <w:t xml:space="preserve">епутати Верховної Ради проголосували за скасування закону, який дозволяв надавати офіційний статус російській та іншим недержавним мовам на території </w:t>
      </w:r>
      <w:r w:rsidR="005B4830" w:rsidRPr="000A54A1">
        <w:rPr>
          <w:rFonts w:ascii="Times New Roman" w:hAnsi="Times New Roman" w:cs="Times New Roman"/>
          <w:sz w:val="28"/>
          <w:szCs w:val="28"/>
        </w:rPr>
        <w:t xml:space="preserve">нашої </w:t>
      </w:r>
      <w:r w:rsidRPr="000A54A1">
        <w:rPr>
          <w:rFonts w:ascii="Times New Roman" w:hAnsi="Times New Roman" w:cs="Times New Roman"/>
          <w:sz w:val="28"/>
          <w:szCs w:val="28"/>
        </w:rPr>
        <w:t>республіки, постала нагальна проблема щодо вирішення як же само захистити україномовне населення та відродити спілкування державною мовою у побуті.</w:t>
      </w:r>
      <w:r w:rsidR="000B2E15" w:rsidRPr="000A54A1">
        <w:rPr>
          <w:rFonts w:ascii="Times New Roman" w:hAnsi="Times New Roman" w:cs="Times New Roman"/>
          <w:sz w:val="28"/>
          <w:szCs w:val="28"/>
        </w:rPr>
        <w:t xml:space="preserve"> Про це </w:t>
      </w:r>
      <w:r w:rsidR="005B4830" w:rsidRPr="000A54A1">
        <w:rPr>
          <w:rFonts w:ascii="Times New Roman" w:hAnsi="Times New Roman" w:cs="Times New Roman"/>
          <w:sz w:val="28"/>
          <w:szCs w:val="28"/>
        </w:rPr>
        <w:t xml:space="preserve">було </w:t>
      </w:r>
      <w:r w:rsidR="000B2E15" w:rsidRPr="000A54A1">
        <w:rPr>
          <w:rFonts w:ascii="Times New Roman" w:hAnsi="Times New Roman" w:cs="Times New Roman"/>
          <w:sz w:val="28"/>
          <w:szCs w:val="28"/>
        </w:rPr>
        <w:t>повідомл</w:t>
      </w:r>
      <w:r w:rsidR="005B4830" w:rsidRPr="000A54A1">
        <w:rPr>
          <w:rFonts w:ascii="Times New Roman" w:hAnsi="Times New Roman" w:cs="Times New Roman"/>
          <w:sz w:val="28"/>
          <w:szCs w:val="28"/>
        </w:rPr>
        <w:t>ено</w:t>
      </w:r>
      <w:r w:rsidR="000B2E15" w:rsidRPr="000A54A1">
        <w:rPr>
          <w:rFonts w:ascii="Times New Roman" w:hAnsi="Times New Roman" w:cs="Times New Roman"/>
          <w:sz w:val="28"/>
          <w:szCs w:val="28"/>
        </w:rPr>
        <w:t xml:space="preserve"> на офіційному сайті українського парламенту.</w:t>
      </w:r>
    </w:p>
    <w:p w:rsidR="000B2E15" w:rsidRPr="000A54A1" w:rsidRDefault="005B483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Слід зазначити</w:t>
      </w:r>
      <w:r w:rsidR="000B2E15" w:rsidRPr="000A54A1">
        <w:rPr>
          <w:rFonts w:ascii="Times New Roman" w:hAnsi="Times New Roman" w:cs="Times New Roman"/>
          <w:sz w:val="28"/>
          <w:szCs w:val="28"/>
        </w:rPr>
        <w:t>, що, після прийняття закону в 2012 році російська мова отримала офіційний статус в тих регіонах України, де в</w:t>
      </w:r>
      <w:r w:rsidRPr="000A54A1">
        <w:rPr>
          <w:rFonts w:ascii="Times New Roman" w:hAnsi="Times New Roman" w:cs="Times New Roman"/>
          <w:sz w:val="28"/>
          <w:szCs w:val="28"/>
        </w:rPr>
        <w:t>она</w:t>
      </w:r>
      <w:r w:rsidR="000B2E15" w:rsidRPr="000A54A1">
        <w:rPr>
          <w:rFonts w:ascii="Times New Roman" w:hAnsi="Times New Roman" w:cs="Times New Roman"/>
          <w:sz w:val="28"/>
          <w:szCs w:val="28"/>
        </w:rPr>
        <w:t xml:space="preserve"> бу</w:t>
      </w:r>
      <w:r w:rsidRPr="000A54A1">
        <w:rPr>
          <w:rFonts w:ascii="Times New Roman" w:hAnsi="Times New Roman" w:cs="Times New Roman"/>
          <w:sz w:val="28"/>
          <w:szCs w:val="28"/>
        </w:rPr>
        <w:t>ла</w:t>
      </w:r>
      <w:r w:rsidR="000B2E15" w:rsidRPr="000A54A1">
        <w:rPr>
          <w:rFonts w:ascii="Times New Roman" w:hAnsi="Times New Roman" w:cs="Times New Roman"/>
          <w:sz w:val="28"/>
          <w:szCs w:val="28"/>
        </w:rPr>
        <w:t xml:space="preserve"> рідн</w:t>
      </w:r>
      <w:r w:rsidRPr="000A54A1">
        <w:rPr>
          <w:rFonts w:ascii="Times New Roman" w:hAnsi="Times New Roman" w:cs="Times New Roman"/>
          <w:sz w:val="28"/>
          <w:szCs w:val="28"/>
        </w:rPr>
        <w:t xml:space="preserve">ою </w:t>
      </w:r>
      <w:r w:rsidR="000B2E15" w:rsidRPr="000A54A1">
        <w:rPr>
          <w:rFonts w:ascii="Times New Roman" w:hAnsi="Times New Roman" w:cs="Times New Roman"/>
          <w:sz w:val="28"/>
          <w:szCs w:val="28"/>
        </w:rPr>
        <w:t>щонайменше для десяти відсотків населення. Зокрема, в цих районах російську мову використову</w:t>
      </w:r>
      <w:r w:rsidRPr="000A54A1">
        <w:rPr>
          <w:rFonts w:ascii="Times New Roman" w:hAnsi="Times New Roman" w:cs="Times New Roman"/>
          <w:sz w:val="28"/>
          <w:szCs w:val="28"/>
        </w:rPr>
        <w:t xml:space="preserve">вали </w:t>
      </w:r>
      <w:r w:rsidR="000B2E15" w:rsidRPr="000A54A1">
        <w:rPr>
          <w:rFonts w:ascii="Times New Roman" w:hAnsi="Times New Roman" w:cs="Times New Roman"/>
          <w:sz w:val="28"/>
          <w:szCs w:val="28"/>
        </w:rPr>
        <w:t>в діловод</w:t>
      </w:r>
      <w:r w:rsidRPr="000A54A1">
        <w:rPr>
          <w:rFonts w:ascii="Times New Roman" w:hAnsi="Times New Roman" w:cs="Times New Roman"/>
          <w:sz w:val="28"/>
          <w:szCs w:val="28"/>
        </w:rPr>
        <w:t xml:space="preserve">стві і при спілкуванні місцевих </w:t>
      </w:r>
      <w:r w:rsidR="000B2E15" w:rsidRPr="000A54A1">
        <w:rPr>
          <w:rFonts w:ascii="Times New Roman" w:hAnsi="Times New Roman" w:cs="Times New Roman"/>
          <w:sz w:val="28"/>
          <w:szCs w:val="28"/>
        </w:rPr>
        <w:t>органів влади з громадянами.</w:t>
      </w:r>
    </w:p>
    <w:p w:rsidR="005B4830" w:rsidRPr="000A54A1" w:rsidRDefault="005B4AEC"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При скасуванні уряд керувався тим, що </w:t>
      </w:r>
      <w:r w:rsidR="005B4830" w:rsidRPr="000A54A1">
        <w:rPr>
          <w:rFonts w:ascii="Times New Roman" w:hAnsi="Times New Roman" w:cs="Times New Roman"/>
          <w:sz w:val="28"/>
          <w:szCs w:val="28"/>
        </w:rPr>
        <w:t>закон приймався з порушенням всіх регламентів його прийняття (читання проектів, пропозиції громадських організацій, терміни) і мав головну мету: зіштовхнути російськомовних і україномовних громадян, переключити людей з економічних на мовні проблеми, відвернути від того, що відбувається в країні.</w:t>
      </w:r>
    </w:p>
    <w:p w:rsidR="005B4830" w:rsidRPr="000A54A1" w:rsidRDefault="005B483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Адже проблема російської (та інших мов) в той момент не була нагальною, тому що були інші проблеми, важливіші.</w:t>
      </w:r>
    </w:p>
    <w:p w:rsidR="005B4AEC" w:rsidRPr="000A54A1" w:rsidRDefault="005B483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Після прийняття закону деякі діаспори (іноді навіть - в знак протесту) почали вводити свою національну мову у себе в районах (наприклад с. Берегове в Закарпатті - там велика кількість угорців, більше 10%; болгари в деяких районах Закарпаття та Приазов'я; румуни, кримські татари і </w:t>
      </w:r>
      <w:proofErr w:type="spellStart"/>
      <w:r w:rsidRPr="000A54A1">
        <w:rPr>
          <w:rFonts w:ascii="Times New Roman" w:hAnsi="Times New Roman" w:cs="Times New Roman"/>
          <w:sz w:val="28"/>
          <w:szCs w:val="28"/>
        </w:rPr>
        <w:t>т.д</w:t>
      </w:r>
      <w:proofErr w:type="spellEnd"/>
      <w:r w:rsidRPr="000A54A1">
        <w:rPr>
          <w:rFonts w:ascii="Times New Roman" w:hAnsi="Times New Roman" w:cs="Times New Roman"/>
          <w:sz w:val="28"/>
          <w:szCs w:val="28"/>
        </w:rPr>
        <w:t>). Уряд негайно кинувся збільшувати квоти на кількість проживаючих національних меншин, щоб залишити лише дві мови – українську та російську. Відбулися і тривалі протести з вимогою змінити закон.</w:t>
      </w:r>
    </w:p>
    <w:p w:rsidR="005B4830" w:rsidRPr="000A54A1" w:rsidRDefault="005B483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Але формально, за рік його дії - нічого не змінилося: діловодство і офіційні документи залишилися українською мовою. У школах російська мова вивчалася, як іноземна.</w:t>
      </w:r>
    </w:p>
    <w:p w:rsidR="006007C0" w:rsidRPr="000A54A1" w:rsidRDefault="006007C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Закон втратив чинність як такий, що не відповідає</w:t>
      </w:r>
      <w:r w:rsidR="00253A86">
        <w:rPr>
          <w:rFonts w:ascii="Times New Roman" w:hAnsi="Times New Roman" w:cs="Times New Roman"/>
          <w:sz w:val="28"/>
          <w:szCs w:val="28"/>
        </w:rPr>
        <w:t xml:space="preserve"> </w:t>
      </w:r>
      <w:hyperlink r:id="rId9" w:tgtFrame="_blank" w:history="1">
        <w:r w:rsidRPr="000A54A1">
          <w:rPr>
            <w:rStyle w:val="a9"/>
            <w:rFonts w:ascii="Times New Roman" w:hAnsi="Times New Roman" w:cs="Times New Roman"/>
            <w:color w:val="auto"/>
            <w:sz w:val="28"/>
            <w:szCs w:val="28"/>
            <w:u w:val="none"/>
          </w:rPr>
          <w:t>Конституції України</w:t>
        </w:r>
      </w:hyperlink>
      <w:r w:rsidR="00D32570">
        <w:rPr>
          <w:rFonts w:ascii="Times New Roman" w:hAnsi="Times New Roman" w:cs="Times New Roman"/>
          <w:sz w:val="28"/>
          <w:szCs w:val="28"/>
          <w:lang w:val="ru-RU"/>
        </w:rPr>
        <w:t xml:space="preserve"> </w:t>
      </w:r>
      <w:r w:rsidRPr="000A54A1">
        <w:rPr>
          <w:rFonts w:ascii="Times New Roman" w:hAnsi="Times New Roman" w:cs="Times New Roman"/>
          <w:sz w:val="28"/>
          <w:szCs w:val="28"/>
        </w:rPr>
        <w:t>(є неконституційним). Про це зазначалося у Рішенні Конституційного Суду</w:t>
      </w:r>
      <w:r w:rsidR="00FA2D90">
        <w:rPr>
          <w:rFonts w:ascii="Times New Roman" w:hAnsi="Times New Roman" w:cs="Times New Roman"/>
          <w:sz w:val="28"/>
          <w:szCs w:val="28"/>
        </w:rPr>
        <w:t xml:space="preserve"> </w:t>
      </w:r>
      <w:hyperlink r:id="rId10" w:anchor="n55" w:tgtFrame="_blank" w:history="1">
        <w:r w:rsidRPr="000A54A1">
          <w:rPr>
            <w:rStyle w:val="a9"/>
            <w:rFonts w:ascii="Times New Roman" w:hAnsi="Times New Roman" w:cs="Times New Roman"/>
            <w:color w:val="auto"/>
            <w:sz w:val="28"/>
            <w:szCs w:val="28"/>
            <w:u w:val="none"/>
          </w:rPr>
          <w:t>№ 2-р/2018 від 28.02.2018</w:t>
        </w:r>
      </w:hyperlink>
      <w:r w:rsidRPr="000A54A1">
        <w:rPr>
          <w:rFonts w:ascii="Times New Roman" w:hAnsi="Times New Roman" w:cs="Times New Roman"/>
          <w:sz w:val="28"/>
          <w:szCs w:val="28"/>
        </w:rPr>
        <w:t>, де говорилося, що: «…суб’єкт права на конституційне подання вважає, що названі положення Закону створюють умови для домінування регіональної мови над державною мовою, вибіркового захисту регіональних мов або мов меншин, надають привілеї одним мовним групам (національним меншинам) та обмежують права інших, що має ознаки дискримінації та порушує принцип рівності громадян перед законом, а також не відповідають принципу правової визначеності - складовій верховенства права, надають право місцевим радам вирішувати питання щодо застосування заходів, спрямованих на використання регіональних мов або мов меншин».</w:t>
      </w:r>
    </w:p>
    <w:p w:rsidR="006007C0" w:rsidRPr="000A54A1" w:rsidRDefault="006007C0" w:rsidP="00253A86">
      <w:pPr>
        <w:spacing w:after="0"/>
        <w:jc w:val="both"/>
        <w:rPr>
          <w:rFonts w:ascii="Times New Roman" w:hAnsi="Times New Roman" w:cs="Times New Roman"/>
          <w:sz w:val="28"/>
          <w:szCs w:val="28"/>
        </w:rPr>
      </w:pPr>
      <w:bookmarkStart w:id="1" w:name="n12"/>
      <w:bookmarkEnd w:id="1"/>
      <w:r w:rsidRPr="000A54A1">
        <w:rPr>
          <w:rFonts w:ascii="Times New Roman" w:hAnsi="Times New Roman" w:cs="Times New Roman"/>
          <w:sz w:val="28"/>
          <w:szCs w:val="28"/>
        </w:rPr>
        <w:t>Крім того, народні депутати України стверджують, що «…була порушена встановлена </w:t>
      </w:r>
      <w:hyperlink r:id="rId11" w:tgtFrame="_blank" w:history="1">
        <w:r w:rsidRPr="000A54A1">
          <w:rPr>
            <w:rStyle w:val="a9"/>
            <w:rFonts w:ascii="Times New Roman" w:hAnsi="Times New Roman" w:cs="Times New Roman"/>
            <w:color w:val="auto"/>
            <w:sz w:val="28"/>
            <w:szCs w:val="28"/>
            <w:u w:val="none"/>
          </w:rPr>
          <w:t>Конституцією України</w:t>
        </w:r>
      </w:hyperlink>
      <w:r w:rsidR="00253A86">
        <w:rPr>
          <w:rFonts w:ascii="Times New Roman" w:hAnsi="Times New Roman" w:cs="Times New Roman"/>
          <w:sz w:val="28"/>
          <w:szCs w:val="28"/>
        </w:rPr>
        <w:t xml:space="preserve"> </w:t>
      </w:r>
      <w:r w:rsidRPr="000A54A1">
        <w:rPr>
          <w:rFonts w:ascii="Times New Roman" w:hAnsi="Times New Roman" w:cs="Times New Roman"/>
          <w:sz w:val="28"/>
          <w:szCs w:val="28"/>
        </w:rPr>
        <w:t>процедура розгляду та ухвалення</w:t>
      </w:r>
      <w:r w:rsidR="00D32570">
        <w:rPr>
          <w:rFonts w:ascii="Times New Roman" w:hAnsi="Times New Roman" w:cs="Times New Roman"/>
          <w:sz w:val="28"/>
          <w:szCs w:val="28"/>
          <w:lang w:val="ru-RU"/>
        </w:rPr>
        <w:t xml:space="preserve"> </w:t>
      </w:r>
      <w:hyperlink r:id="rId12" w:tgtFrame="_blank" w:history="1">
        <w:r w:rsidRPr="000A54A1">
          <w:rPr>
            <w:rStyle w:val="a9"/>
            <w:rFonts w:ascii="Times New Roman" w:hAnsi="Times New Roman" w:cs="Times New Roman"/>
            <w:color w:val="auto"/>
            <w:sz w:val="28"/>
            <w:szCs w:val="28"/>
            <w:u w:val="none"/>
          </w:rPr>
          <w:t>Закону</w:t>
        </w:r>
      </w:hyperlink>
      <w:r w:rsidRPr="000A54A1">
        <w:rPr>
          <w:rFonts w:ascii="Times New Roman" w:hAnsi="Times New Roman" w:cs="Times New Roman"/>
          <w:sz w:val="28"/>
          <w:szCs w:val="28"/>
        </w:rPr>
        <w:t xml:space="preserve">, оскільки під час розгляду та прийняття Верховною Радою України на пленарному засіданні 3 липня 2012 року проекту Закону України «Про засади державної мовної політики» (далі - проект Закону № 9073) було чимало порушено положень  Конституції України, зокрема щодо права законодавчої ініціативи, особистого голосування народними депутатами України. Автори клопотання зазначають, що під час голосування за проект Закону № 9073 на засіданні Верховної Ради України були </w:t>
      </w:r>
      <w:r w:rsidRPr="000A54A1">
        <w:rPr>
          <w:rFonts w:ascii="Times New Roman" w:hAnsi="Times New Roman" w:cs="Times New Roman"/>
          <w:sz w:val="28"/>
          <w:szCs w:val="28"/>
        </w:rPr>
        <w:lastRenderedPageBreak/>
        <w:t>відсутні народні депутати України, чиї голоси було враховано при голосуванні за проект Закону</w:t>
      </w:r>
      <w:r w:rsidR="00087D79" w:rsidRPr="000A54A1">
        <w:rPr>
          <w:rFonts w:ascii="Times New Roman" w:hAnsi="Times New Roman" w:cs="Times New Roman"/>
          <w:sz w:val="28"/>
          <w:szCs w:val="28"/>
        </w:rPr>
        <w:t xml:space="preserve"> [23, с. 5-10].</w:t>
      </w:r>
    </w:p>
    <w:p w:rsidR="005B4830" w:rsidRPr="000A54A1" w:rsidRDefault="005B483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Таким чином - сам закон вийшов спірним і нагніта</w:t>
      </w:r>
      <w:r w:rsidR="005B4AEC" w:rsidRPr="000A54A1">
        <w:rPr>
          <w:rFonts w:ascii="Times New Roman" w:hAnsi="Times New Roman" w:cs="Times New Roman"/>
          <w:sz w:val="28"/>
          <w:szCs w:val="28"/>
        </w:rPr>
        <w:t>в</w:t>
      </w:r>
      <w:r w:rsidRPr="000A54A1">
        <w:rPr>
          <w:rFonts w:ascii="Times New Roman" w:hAnsi="Times New Roman" w:cs="Times New Roman"/>
          <w:sz w:val="28"/>
          <w:szCs w:val="28"/>
        </w:rPr>
        <w:t xml:space="preserve"> суспільну обстановку, а після його прийняття за рік змін на краще не відбулося</w:t>
      </w:r>
      <w:r w:rsidR="005B4AEC" w:rsidRPr="000A54A1">
        <w:rPr>
          <w:rFonts w:ascii="Times New Roman" w:hAnsi="Times New Roman" w:cs="Times New Roman"/>
          <w:sz w:val="28"/>
          <w:szCs w:val="28"/>
        </w:rPr>
        <w:t>. На момент скасування було зазначено, що зараз</w:t>
      </w:r>
      <w:r w:rsidRPr="000A54A1">
        <w:rPr>
          <w:rFonts w:ascii="Times New Roman" w:hAnsi="Times New Roman" w:cs="Times New Roman"/>
          <w:sz w:val="28"/>
          <w:szCs w:val="28"/>
        </w:rPr>
        <w:t xml:space="preserve"> нікому не потрібно загострювати </w:t>
      </w:r>
      <w:r w:rsidR="005B4AEC" w:rsidRPr="000A54A1">
        <w:rPr>
          <w:rFonts w:ascii="Times New Roman" w:hAnsi="Times New Roman" w:cs="Times New Roman"/>
          <w:sz w:val="28"/>
          <w:szCs w:val="28"/>
        </w:rPr>
        <w:t>ситуацію</w:t>
      </w:r>
      <w:r w:rsidRPr="000A54A1">
        <w:rPr>
          <w:rFonts w:ascii="Times New Roman" w:hAnsi="Times New Roman" w:cs="Times New Roman"/>
          <w:sz w:val="28"/>
          <w:szCs w:val="28"/>
        </w:rPr>
        <w:t xml:space="preserve"> в країні, всі спірні проблеми намагаються </w:t>
      </w:r>
      <w:r w:rsidR="005B4AEC" w:rsidRPr="000A54A1">
        <w:rPr>
          <w:rFonts w:ascii="Times New Roman" w:hAnsi="Times New Roman" w:cs="Times New Roman"/>
          <w:sz w:val="28"/>
          <w:szCs w:val="28"/>
        </w:rPr>
        <w:t>вирішити</w:t>
      </w:r>
      <w:r w:rsidRPr="000A54A1">
        <w:rPr>
          <w:rFonts w:ascii="Times New Roman" w:hAnsi="Times New Roman" w:cs="Times New Roman"/>
          <w:sz w:val="28"/>
          <w:szCs w:val="28"/>
        </w:rPr>
        <w:t xml:space="preserve">; закон - це маленька ланка в ланцюзі інших проблем, саме тому </w:t>
      </w:r>
      <w:r w:rsidR="005B4AEC" w:rsidRPr="000A54A1">
        <w:rPr>
          <w:rFonts w:ascii="Times New Roman" w:hAnsi="Times New Roman" w:cs="Times New Roman"/>
          <w:sz w:val="28"/>
          <w:szCs w:val="28"/>
        </w:rPr>
        <w:t>Верховна Рада України</w:t>
      </w:r>
      <w:r w:rsidRPr="000A54A1">
        <w:rPr>
          <w:rFonts w:ascii="Times New Roman" w:hAnsi="Times New Roman" w:cs="Times New Roman"/>
          <w:sz w:val="28"/>
          <w:szCs w:val="28"/>
        </w:rPr>
        <w:t xml:space="preserve"> його скасувала. </w:t>
      </w:r>
      <w:r w:rsidR="005B4AEC" w:rsidRPr="000A54A1">
        <w:rPr>
          <w:rFonts w:ascii="Times New Roman" w:hAnsi="Times New Roman" w:cs="Times New Roman"/>
          <w:sz w:val="28"/>
          <w:szCs w:val="28"/>
        </w:rPr>
        <w:t xml:space="preserve">І начебто новий закон </w:t>
      </w:r>
      <w:r w:rsidRPr="000A54A1">
        <w:rPr>
          <w:rFonts w:ascii="Times New Roman" w:hAnsi="Times New Roman" w:cs="Times New Roman"/>
          <w:sz w:val="28"/>
          <w:szCs w:val="28"/>
        </w:rPr>
        <w:t xml:space="preserve">буде розроблений </w:t>
      </w:r>
      <w:r w:rsidR="005B4AEC" w:rsidRPr="000A54A1">
        <w:rPr>
          <w:rFonts w:ascii="Times New Roman" w:hAnsi="Times New Roman" w:cs="Times New Roman"/>
          <w:sz w:val="28"/>
          <w:szCs w:val="28"/>
        </w:rPr>
        <w:t>з урахуванням всіх інтересів та стоятиме на варті захисту державної мовної політики</w:t>
      </w:r>
      <w:r w:rsidR="00FA2D90">
        <w:rPr>
          <w:rFonts w:ascii="Times New Roman" w:hAnsi="Times New Roman" w:cs="Times New Roman"/>
          <w:sz w:val="28"/>
          <w:szCs w:val="28"/>
        </w:rPr>
        <w:t xml:space="preserve">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p>
    <w:p w:rsidR="002C4A2E" w:rsidRPr="000A54A1" w:rsidRDefault="002C4A2E"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Не пройшло багато часу і у Раді почали просування нового законопроекту про українську мову. Депутати і профільний віце-прем'єр В'ячеслав Кириленко пропонують скоріше розглянути його в комітеті і винести в зал. Крім того, ряд відомих людей, звертаючись безпосередньо до президента на публічних заходах, скаржаться йому, що відчувають себе ізгоями, оскільки в побуті розмовляють українською. Наприклад, відомий видавець Іван Малкович нещодавно зробив заяву, що «носіїв української мови досі вважають дивними аборигенами. Повинен бути закон, який гарантує право українців отримувати всі послуги українською мовою: від громадських установ і магазинів до глянцевих видань, радіо і телебачення», - сказав Малкович</w:t>
      </w:r>
      <w:r w:rsidR="00FA2D90">
        <w:rPr>
          <w:rFonts w:ascii="Times New Roman" w:hAnsi="Times New Roman" w:cs="Times New Roman"/>
          <w:sz w:val="28"/>
          <w:szCs w:val="28"/>
        </w:rPr>
        <w:t xml:space="preserve">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p>
    <w:p w:rsidR="002C4A2E" w:rsidRPr="000A54A1" w:rsidRDefault="002C4A2E"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Політологи вважають: сукупність цих факторів свідчить про те, що після введення квот для телеканалів депутати впритул займуться «мовним законом», який буде врегульовувати переважну більшість сфер суспільного життя.</w:t>
      </w:r>
    </w:p>
    <w:p w:rsidR="007A01D9" w:rsidRPr="000A54A1" w:rsidRDefault="003408A1"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На відміну від свого попередника, новітня законодавча база зачіпає абсолютно всі сторони суспільного існування. Наприклад, проект закону забороняє перекладати на російську або іншу мову особисті прізвища та найменування держорганів - наприклад, поєднання слів «Верховна Рада». А найменування населених пунктів зобов'язані перекладатись на російську з автокефальним колоритом: «Дніпро», «Київ», «Запоріжжя». Мається на увазі, те що українською зобов'язані говорити торговці в торгових центрах, лікарі й медсестри в клініках, викладачі в дитсадках і школах. Однак у варіанті виключення, для того щоб не порушити законні права та </w:t>
      </w:r>
      <w:r w:rsidRPr="000A54A1">
        <w:rPr>
          <w:rFonts w:ascii="Times New Roman" w:hAnsi="Times New Roman" w:cs="Times New Roman"/>
          <w:sz w:val="28"/>
          <w:szCs w:val="28"/>
        </w:rPr>
        <w:lastRenderedPageBreak/>
        <w:t>інтереси нацменшин, в окремих ареалах можуть виникнути російські дитячі садки або середні навчальні заклади. Випускні іспити і подальша підготовка в вищих і середніх навчальних закладах зобов'язана проводитись виключно державною мовою</w:t>
      </w:r>
      <w:r w:rsidR="007A01D9" w:rsidRPr="000A54A1">
        <w:rPr>
          <w:rFonts w:ascii="Times New Roman" w:hAnsi="Times New Roman" w:cs="Times New Roman"/>
          <w:sz w:val="28"/>
          <w:szCs w:val="28"/>
        </w:rPr>
        <w:t xml:space="preserve"> [54</w:t>
      </w:r>
      <w:r w:rsidR="00FA2D90" w:rsidRPr="000A54A1">
        <w:rPr>
          <w:rFonts w:ascii="Times New Roman" w:hAnsi="Times New Roman" w:cs="Times New Roman"/>
          <w:sz w:val="28"/>
          <w:szCs w:val="28"/>
        </w:rPr>
        <w:t>]</w:t>
      </w:r>
      <w:r w:rsidR="00FA2D90">
        <w:rPr>
          <w:rFonts w:ascii="Times New Roman" w:hAnsi="Times New Roman" w:cs="Times New Roman"/>
          <w:sz w:val="28"/>
          <w:szCs w:val="28"/>
        </w:rPr>
        <w:t>.</w:t>
      </w:r>
    </w:p>
    <w:p w:rsidR="003408A1" w:rsidRPr="000A54A1" w:rsidRDefault="003E6296"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Основними нововведеннями законопроекту є:</w:t>
      </w:r>
    </w:p>
    <w:p w:rsidR="003E6296" w:rsidRPr="000A54A1" w:rsidRDefault="003E6296" w:rsidP="00253A86">
      <w:pPr>
        <w:pStyle w:val="a4"/>
        <w:numPr>
          <w:ilvl w:val="0"/>
          <w:numId w:val="13"/>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українська мова повинна бути основною мовою на всіх культурних заходах;</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в вищих навчальних закладах викладачі повинні проводити заняття українською мовою або на мовах Європейського Союзу;</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вводиться відповідальність за образу української мови;</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іноземні фільми і телесеріали дублюються українською мовою;</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кожен громадянин України повинен знати державну мову;</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для іноземних телепередач вводиться квота у 10% екранного часу;</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в усіх комунальних та приватних структурах співробітники повинні говорити лише українською мовою;</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всі магазини (включаючи продажу товарів через мережу Інтернет) повинні обслуговувати свої покупців виключно українською;</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всі операційні системі в державних органах треба перевести на українську мову;</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всі друковані </w:t>
      </w:r>
      <w:r w:rsidR="000807CC" w:rsidRPr="000A54A1">
        <w:rPr>
          <w:rFonts w:ascii="Times New Roman" w:hAnsi="Times New Roman" w:cs="Times New Roman"/>
          <w:sz w:val="28"/>
          <w:szCs w:val="28"/>
        </w:rPr>
        <w:t>З</w:t>
      </w:r>
      <w:r w:rsidRPr="000A54A1">
        <w:rPr>
          <w:rFonts w:ascii="Times New Roman" w:hAnsi="Times New Roman" w:cs="Times New Roman"/>
          <w:sz w:val="28"/>
          <w:szCs w:val="28"/>
        </w:rPr>
        <w:t>МІ повинні мати українську версію;</w:t>
      </w:r>
    </w:p>
    <w:p w:rsidR="003E6296" w:rsidRPr="000A54A1" w:rsidRDefault="003E6296"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прізвища, ім’я, по-батькові, найменування міст, селищ</w:t>
      </w:r>
      <w:r w:rsidR="00E571C0" w:rsidRPr="000A54A1">
        <w:rPr>
          <w:rFonts w:ascii="Times New Roman" w:hAnsi="Times New Roman" w:cs="Times New Roman"/>
          <w:sz w:val="28"/>
          <w:szCs w:val="28"/>
        </w:rPr>
        <w:t xml:space="preserve"> тощо не перекладаються, а транслітеруються відповідно до їх звучання;</w:t>
      </w:r>
    </w:p>
    <w:p w:rsidR="00E571C0" w:rsidRPr="000A54A1" w:rsidRDefault="00E571C0" w:rsidP="00253A86">
      <w:pPr>
        <w:pStyle w:val="a4"/>
        <w:numPr>
          <w:ilvl w:val="0"/>
          <w:numId w:val="13"/>
        </w:numPr>
        <w:ind w:firstLine="709"/>
        <w:jc w:val="both"/>
        <w:rPr>
          <w:rFonts w:ascii="Times New Roman" w:hAnsi="Times New Roman" w:cs="Times New Roman"/>
          <w:sz w:val="28"/>
          <w:szCs w:val="28"/>
        </w:rPr>
      </w:pPr>
      <w:r w:rsidRPr="000A54A1">
        <w:rPr>
          <w:rFonts w:ascii="Times New Roman" w:hAnsi="Times New Roman" w:cs="Times New Roman"/>
          <w:sz w:val="28"/>
          <w:szCs w:val="28"/>
        </w:rPr>
        <w:t>уряд може заборонити ввезення на територію літератури та книг з інших країн;</w:t>
      </w:r>
    </w:p>
    <w:p w:rsidR="00E571C0" w:rsidRPr="000A54A1" w:rsidRDefault="00E571C0" w:rsidP="00253A86">
      <w:pPr>
        <w:pStyle w:val="a4"/>
        <w:numPr>
          <w:ilvl w:val="0"/>
          <w:numId w:val="13"/>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зовнішнє незалежне оцінювання для випускників проводиться виключно українською мовою;</w:t>
      </w:r>
    </w:p>
    <w:p w:rsidR="00E571C0" w:rsidRPr="000A54A1" w:rsidRDefault="00E571C0" w:rsidP="00253A86">
      <w:pPr>
        <w:pStyle w:val="a4"/>
        <w:numPr>
          <w:ilvl w:val="0"/>
          <w:numId w:val="13"/>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lastRenderedPageBreak/>
        <w:t>не менше ніж 50 % книжок на книжкових полицях у магазинах повинні бути українською мовою</w:t>
      </w:r>
      <w:r w:rsidR="00FA2D90">
        <w:rPr>
          <w:rFonts w:ascii="Times New Roman" w:hAnsi="Times New Roman" w:cs="Times New Roman"/>
          <w:sz w:val="28"/>
          <w:szCs w:val="28"/>
        </w:rPr>
        <w:t>, зазначається у джерелах</w:t>
      </w:r>
      <w:r w:rsidR="00253A86">
        <w:rPr>
          <w:rFonts w:ascii="Times New Roman" w:hAnsi="Times New Roman" w:cs="Times New Roman"/>
          <w:sz w:val="28"/>
          <w:szCs w:val="28"/>
        </w:rPr>
        <w:t xml:space="preserve">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p>
    <w:p w:rsidR="008964AB" w:rsidRPr="000A54A1" w:rsidRDefault="00FA2D90" w:rsidP="00253A86">
      <w:pPr>
        <w:spacing w:after="0"/>
        <w:jc w:val="both"/>
        <w:rPr>
          <w:rFonts w:ascii="Times New Roman" w:hAnsi="Times New Roman" w:cs="Times New Roman"/>
          <w:sz w:val="28"/>
          <w:szCs w:val="28"/>
        </w:rPr>
      </w:pPr>
      <w:r>
        <w:rPr>
          <w:rFonts w:ascii="Times New Roman" w:hAnsi="Times New Roman" w:cs="Times New Roman"/>
          <w:sz w:val="28"/>
          <w:szCs w:val="28"/>
        </w:rPr>
        <w:t>Також додається інформація</w:t>
      </w:r>
      <w:r w:rsidR="00E90BA7" w:rsidRPr="000A54A1">
        <w:rPr>
          <w:rFonts w:ascii="Times New Roman" w:hAnsi="Times New Roman" w:cs="Times New Roman"/>
          <w:sz w:val="28"/>
          <w:szCs w:val="28"/>
        </w:rPr>
        <w:t>, що спостерігати за мовними нормами стане особливий представник і мовні інспектори (27 філологів або юрисконсультів</w:t>
      </w:r>
      <w:r w:rsidR="008964AB" w:rsidRPr="000A54A1">
        <w:rPr>
          <w:rFonts w:ascii="Times New Roman" w:hAnsi="Times New Roman" w:cs="Times New Roman"/>
          <w:sz w:val="28"/>
          <w:szCs w:val="28"/>
        </w:rPr>
        <w:t>, яким</w:t>
      </w:r>
      <w:r w:rsidR="00E90BA7" w:rsidRPr="000A54A1">
        <w:rPr>
          <w:rFonts w:ascii="Times New Roman" w:hAnsi="Times New Roman" w:cs="Times New Roman"/>
          <w:sz w:val="28"/>
          <w:szCs w:val="28"/>
        </w:rPr>
        <w:t xml:space="preserve"> понад тридцять років</w:t>
      </w:r>
      <w:r w:rsidR="008964AB" w:rsidRPr="000A54A1">
        <w:rPr>
          <w:rFonts w:ascii="Times New Roman" w:hAnsi="Times New Roman" w:cs="Times New Roman"/>
          <w:sz w:val="28"/>
          <w:szCs w:val="28"/>
        </w:rPr>
        <w:t xml:space="preserve"> і </w:t>
      </w:r>
      <w:r w:rsidR="00A92785" w:rsidRPr="000A54A1">
        <w:rPr>
          <w:rFonts w:ascii="Times New Roman" w:hAnsi="Times New Roman" w:cs="Times New Roman"/>
          <w:sz w:val="28"/>
          <w:szCs w:val="28"/>
        </w:rPr>
        <w:t>вони</w:t>
      </w:r>
      <w:r w:rsidR="00E90BA7" w:rsidRPr="000A54A1">
        <w:rPr>
          <w:rFonts w:ascii="Times New Roman" w:hAnsi="Times New Roman" w:cs="Times New Roman"/>
          <w:sz w:val="28"/>
          <w:szCs w:val="28"/>
        </w:rPr>
        <w:t xml:space="preserve"> ювелірно володіють українською). Вони будуть відслідковувати виступи політичних діячів, службу держорганів і навіть в змозі звернутись до поліції, у разі якщо помітять наругу над українською мовою.</w:t>
      </w:r>
    </w:p>
    <w:p w:rsidR="00A92785" w:rsidRPr="000A54A1" w:rsidRDefault="00A92785"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Зазначається, що Національна комісія зі стандартів державної мови утворить Термінологічний центр української мови, який ініціює зміни в орфографії української мови і працює над стандартами української термінології в різних галузях</w:t>
      </w:r>
      <w:r w:rsidR="00FA2D90">
        <w:rPr>
          <w:rFonts w:ascii="Times New Roman" w:hAnsi="Times New Roman" w:cs="Times New Roman"/>
          <w:sz w:val="28"/>
          <w:szCs w:val="28"/>
        </w:rPr>
        <w:t xml:space="preserve">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p>
    <w:p w:rsidR="00A92785" w:rsidRPr="000A54A1" w:rsidRDefault="00A92785"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Також вводиться посада Уповноваженого із захисту державної мови, який щороку подає Кабінету міністрів і громадськості річний публічний звіт про свою діяльність і про стан дотримання закону. Саме при Уповноваженому щодо захисту державної мови діє служба в складі 27 мовних інспекторів.</w:t>
      </w:r>
    </w:p>
    <w:p w:rsidR="00A92785" w:rsidRPr="000A54A1" w:rsidRDefault="00A92785"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Законопроектом пропонується створити ще і Центр української мови. Він проводить іспити і видає Державний сертифікат встановленого зразка про знання мови</w:t>
      </w:r>
      <w:r w:rsidR="00FA2D90">
        <w:rPr>
          <w:rFonts w:ascii="Times New Roman" w:hAnsi="Times New Roman" w:cs="Times New Roman"/>
          <w:sz w:val="28"/>
          <w:szCs w:val="28"/>
        </w:rPr>
        <w:t xml:space="preserve">, наголошує джерело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r w:rsidRPr="000A54A1">
        <w:rPr>
          <w:rFonts w:ascii="Times New Roman" w:hAnsi="Times New Roman" w:cs="Times New Roman"/>
          <w:sz w:val="28"/>
          <w:szCs w:val="28"/>
        </w:rPr>
        <w:t xml:space="preserve"> </w:t>
      </w:r>
    </w:p>
    <w:p w:rsidR="00A92785" w:rsidRPr="000A54A1" w:rsidRDefault="00A92785"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Також виникає питання: що таке «рівне володіння мовою», пропоновані законом. І чи можна об'єктивно і неупереджено їх визначити? І де ми знайдемо у владі людей, які б знали мову на експертному рівні? Чи не стане визначення рівня підставою для зловживань? Про розкриття цих питань, звичайно, мова не йдеться.</w:t>
      </w:r>
    </w:p>
    <w:p w:rsidR="00E571C0" w:rsidRPr="000A54A1" w:rsidRDefault="00A92785" w:rsidP="00253A86">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Новоутворені мовні інспектори т</w:t>
      </w:r>
      <w:r w:rsidR="00E90BA7" w:rsidRPr="000A54A1">
        <w:rPr>
          <w:rFonts w:ascii="Times New Roman" w:hAnsi="Times New Roman" w:cs="Times New Roman"/>
          <w:sz w:val="28"/>
          <w:szCs w:val="28"/>
        </w:rPr>
        <w:t xml:space="preserve">акож будуть приймати </w:t>
      </w:r>
      <w:r w:rsidR="00DA232E" w:rsidRPr="000A54A1">
        <w:rPr>
          <w:rFonts w:ascii="Times New Roman" w:hAnsi="Times New Roman" w:cs="Times New Roman"/>
          <w:sz w:val="28"/>
          <w:szCs w:val="28"/>
        </w:rPr>
        <w:t>скарги</w:t>
      </w:r>
      <w:r w:rsidR="00E90BA7" w:rsidRPr="000A54A1">
        <w:rPr>
          <w:rFonts w:ascii="Times New Roman" w:hAnsi="Times New Roman" w:cs="Times New Roman"/>
          <w:sz w:val="28"/>
          <w:szCs w:val="28"/>
        </w:rPr>
        <w:t xml:space="preserve">, в разі якщо </w:t>
      </w:r>
      <w:r w:rsidR="00DA232E" w:rsidRPr="000A54A1">
        <w:rPr>
          <w:rFonts w:ascii="Times New Roman" w:hAnsi="Times New Roman" w:cs="Times New Roman"/>
          <w:sz w:val="28"/>
          <w:szCs w:val="28"/>
        </w:rPr>
        <w:t>хтось не отримав обслуговування на належному рівні українською мовою.</w:t>
      </w:r>
      <w:r w:rsidR="00E90BA7" w:rsidRPr="000A54A1">
        <w:rPr>
          <w:rFonts w:ascii="Times New Roman" w:hAnsi="Times New Roman" w:cs="Times New Roman"/>
          <w:sz w:val="28"/>
          <w:szCs w:val="28"/>
        </w:rPr>
        <w:t xml:space="preserve"> Представник</w:t>
      </w:r>
      <w:r w:rsidR="00DA232E" w:rsidRPr="000A54A1">
        <w:rPr>
          <w:rFonts w:ascii="Times New Roman" w:hAnsi="Times New Roman" w:cs="Times New Roman"/>
          <w:sz w:val="28"/>
          <w:szCs w:val="28"/>
        </w:rPr>
        <w:t xml:space="preserve"> або мовний інспектор</w:t>
      </w:r>
      <w:r w:rsidR="00E90BA7" w:rsidRPr="000A54A1">
        <w:rPr>
          <w:rFonts w:ascii="Times New Roman" w:hAnsi="Times New Roman" w:cs="Times New Roman"/>
          <w:sz w:val="28"/>
          <w:szCs w:val="28"/>
        </w:rPr>
        <w:t xml:space="preserve"> </w:t>
      </w:r>
      <w:r w:rsidRPr="000A54A1">
        <w:rPr>
          <w:rFonts w:ascii="Times New Roman" w:hAnsi="Times New Roman" w:cs="Times New Roman"/>
          <w:sz w:val="28"/>
          <w:szCs w:val="28"/>
        </w:rPr>
        <w:t xml:space="preserve">навіть буде </w:t>
      </w:r>
      <w:r w:rsidR="00E90BA7" w:rsidRPr="000A54A1">
        <w:rPr>
          <w:rFonts w:ascii="Times New Roman" w:hAnsi="Times New Roman" w:cs="Times New Roman"/>
          <w:sz w:val="28"/>
          <w:szCs w:val="28"/>
        </w:rPr>
        <w:t xml:space="preserve">здатний направити інспектора поліції або встановити мовну експертизу, для того щоб проконтролювати держоргани, постанови судів, дисертації, ЗМІ, </w:t>
      </w:r>
      <w:r w:rsidR="00DA232E" w:rsidRPr="000A54A1">
        <w:rPr>
          <w:rFonts w:ascii="Times New Roman" w:hAnsi="Times New Roman" w:cs="Times New Roman"/>
          <w:sz w:val="28"/>
          <w:szCs w:val="28"/>
        </w:rPr>
        <w:t>будь-які культурні заходи</w:t>
      </w:r>
      <w:r w:rsidR="00E90BA7" w:rsidRPr="000A54A1">
        <w:rPr>
          <w:rFonts w:ascii="Times New Roman" w:hAnsi="Times New Roman" w:cs="Times New Roman"/>
          <w:sz w:val="28"/>
          <w:szCs w:val="28"/>
        </w:rPr>
        <w:t>. Невиконання мовних норм стане загрожувати штрафами (до 6800 гр</w:t>
      </w:r>
      <w:r w:rsidR="00DA232E" w:rsidRPr="000A54A1">
        <w:rPr>
          <w:rFonts w:ascii="Times New Roman" w:hAnsi="Times New Roman" w:cs="Times New Roman"/>
          <w:sz w:val="28"/>
          <w:szCs w:val="28"/>
        </w:rPr>
        <w:t>иве</w:t>
      </w:r>
      <w:r w:rsidR="00E90BA7" w:rsidRPr="000A54A1">
        <w:rPr>
          <w:rFonts w:ascii="Times New Roman" w:hAnsi="Times New Roman" w:cs="Times New Roman"/>
          <w:sz w:val="28"/>
          <w:szCs w:val="28"/>
        </w:rPr>
        <w:t>н</w:t>
      </w:r>
      <w:r w:rsidR="00DA232E" w:rsidRPr="000A54A1">
        <w:rPr>
          <w:rFonts w:ascii="Times New Roman" w:hAnsi="Times New Roman" w:cs="Times New Roman"/>
          <w:sz w:val="28"/>
          <w:szCs w:val="28"/>
        </w:rPr>
        <w:t>ь</w:t>
      </w:r>
      <w:r w:rsidR="00E90BA7" w:rsidRPr="000A54A1">
        <w:rPr>
          <w:rFonts w:ascii="Times New Roman" w:hAnsi="Times New Roman" w:cs="Times New Roman"/>
          <w:sz w:val="28"/>
          <w:szCs w:val="28"/>
        </w:rPr>
        <w:t>) і кримінальним переслідуванням</w:t>
      </w:r>
      <w:r w:rsidR="00F51C85" w:rsidRPr="000A54A1">
        <w:rPr>
          <w:rFonts w:ascii="Times New Roman" w:hAnsi="Times New Roman" w:cs="Times New Roman"/>
          <w:sz w:val="28"/>
          <w:szCs w:val="28"/>
        </w:rPr>
        <w:t xml:space="preserve">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p>
    <w:p w:rsidR="008964AB" w:rsidRPr="000A54A1" w:rsidRDefault="008964AB"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Пр</w:t>
      </w:r>
      <w:r w:rsidR="0016104F" w:rsidRPr="000A54A1">
        <w:rPr>
          <w:rFonts w:ascii="Times New Roman" w:hAnsi="Times New Roman" w:cs="Times New Roman"/>
          <w:sz w:val="28"/>
          <w:szCs w:val="28"/>
        </w:rPr>
        <w:t>иміром, у разі якщо б пригода з</w:t>
      </w:r>
      <w:r w:rsidRPr="000A54A1">
        <w:rPr>
          <w:rFonts w:ascii="Times New Roman" w:hAnsi="Times New Roman" w:cs="Times New Roman"/>
          <w:sz w:val="28"/>
          <w:szCs w:val="28"/>
        </w:rPr>
        <w:t xml:space="preserve"> письменницею Ларисою </w:t>
      </w:r>
      <w:proofErr w:type="spellStart"/>
      <w:r w:rsidRPr="000A54A1">
        <w:rPr>
          <w:rFonts w:ascii="Times New Roman" w:hAnsi="Times New Roman" w:cs="Times New Roman"/>
          <w:sz w:val="28"/>
          <w:szCs w:val="28"/>
        </w:rPr>
        <w:t>Ніцой</w:t>
      </w:r>
      <w:proofErr w:type="spellEnd"/>
      <w:r w:rsidR="0016104F" w:rsidRPr="000A54A1">
        <w:rPr>
          <w:rFonts w:ascii="Times New Roman" w:hAnsi="Times New Roman" w:cs="Times New Roman"/>
          <w:sz w:val="28"/>
          <w:szCs w:val="28"/>
        </w:rPr>
        <w:t xml:space="preserve"> (українська дитяча письменниця, а також затята захисниця української мови) </w:t>
      </w:r>
      <w:r w:rsidRPr="000A54A1">
        <w:rPr>
          <w:rFonts w:ascii="Times New Roman" w:hAnsi="Times New Roman" w:cs="Times New Roman"/>
          <w:sz w:val="28"/>
          <w:szCs w:val="28"/>
        </w:rPr>
        <w:t>її дратувало, т</w:t>
      </w:r>
      <w:r w:rsidR="0016104F" w:rsidRPr="000A54A1">
        <w:rPr>
          <w:rFonts w:ascii="Times New Roman" w:hAnsi="Times New Roman" w:cs="Times New Roman"/>
          <w:sz w:val="28"/>
          <w:szCs w:val="28"/>
        </w:rPr>
        <w:t>е</w:t>
      </w:r>
      <w:r w:rsidRPr="000A54A1">
        <w:rPr>
          <w:rFonts w:ascii="Times New Roman" w:hAnsi="Times New Roman" w:cs="Times New Roman"/>
          <w:sz w:val="28"/>
          <w:szCs w:val="28"/>
        </w:rPr>
        <w:t xml:space="preserve"> що </w:t>
      </w:r>
      <w:r w:rsidR="0016104F" w:rsidRPr="000A54A1">
        <w:rPr>
          <w:rFonts w:ascii="Times New Roman" w:hAnsi="Times New Roman" w:cs="Times New Roman"/>
          <w:sz w:val="28"/>
          <w:szCs w:val="28"/>
        </w:rPr>
        <w:t>касир</w:t>
      </w:r>
      <w:r w:rsidRPr="000A54A1">
        <w:rPr>
          <w:rFonts w:ascii="Times New Roman" w:hAnsi="Times New Roman" w:cs="Times New Roman"/>
          <w:sz w:val="28"/>
          <w:szCs w:val="28"/>
        </w:rPr>
        <w:t xml:space="preserve"> в торговому центрі </w:t>
      </w:r>
      <w:r w:rsidR="0016104F" w:rsidRPr="000A54A1">
        <w:rPr>
          <w:rFonts w:ascii="Times New Roman" w:hAnsi="Times New Roman" w:cs="Times New Roman"/>
          <w:sz w:val="28"/>
          <w:szCs w:val="28"/>
        </w:rPr>
        <w:t>розмовляв</w:t>
      </w:r>
      <w:r w:rsidRPr="000A54A1">
        <w:rPr>
          <w:rFonts w:ascii="Times New Roman" w:hAnsi="Times New Roman" w:cs="Times New Roman"/>
          <w:sz w:val="28"/>
          <w:szCs w:val="28"/>
        </w:rPr>
        <w:t xml:space="preserve"> російсько</w:t>
      </w:r>
      <w:r w:rsidR="0016104F" w:rsidRPr="000A54A1">
        <w:rPr>
          <w:rFonts w:ascii="Times New Roman" w:hAnsi="Times New Roman" w:cs="Times New Roman"/>
          <w:sz w:val="28"/>
          <w:szCs w:val="28"/>
        </w:rPr>
        <w:t>ю</w:t>
      </w:r>
      <w:r w:rsidRPr="000A54A1">
        <w:rPr>
          <w:rFonts w:ascii="Times New Roman" w:hAnsi="Times New Roman" w:cs="Times New Roman"/>
          <w:sz w:val="28"/>
          <w:szCs w:val="28"/>
        </w:rPr>
        <w:t xml:space="preserve">, і публіцистка кинула в співробітницю торгового центру здачу) трапився вже після прийняття закону, в такому випадку </w:t>
      </w:r>
      <w:proofErr w:type="spellStart"/>
      <w:r w:rsidRPr="000A54A1">
        <w:rPr>
          <w:rFonts w:ascii="Times New Roman" w:hAnsi="Times New Roman" w:cs="Times New Roman"/>
          <w:sz w:val="28"/>
          <w:szCs w:val="28"/>
        </w:rPr>
        <w:t>Ніцой</w:t>
      </w:r>
      <w:proofErr w:type="spellEnd"/>
      <w:r w:rsidRPr="000A54A1">
        <w:rPr>
          <w:rFonts w:ascii="Times New Roman" w:hAnsi="Times New Roman" w:cs="Times New Roman"/>
          <w:sz w:val="28"/>
          <w:szCs w:val="28"/>
        </w:rPr>
        <w:t xml:space="preserve"> мала можливість б скласти </w:t>
      </w:r>
      <w:r w:rsidR="0016104F" w:rsidRPr="000A54A1">
        <w:rPr>
          <w:rFonts w:ascii="Times New Roman" w:hAnsi="Times New Roman" w:cs="Times New Roman"/>
          <w:sz w:val="28"/>
          <w:szCs w:val="28"/>
        </w:rPr>
        <w:t>скаргу</w:t>
      </w:r>
      <w:r w:rsidRPr="000A54A1">
        <w:rPr>
          <w:rFonts w:ascii="Times New Roman" w:hAnsi="Times New Roman" w:cs="Times New Roman"/>
          <w:sz w:val="28"/>
          <w:szCs w:val="28"/>
        </w:rPr>
        <w:t xml:space="preserve"> уповноваженому, і торговий центр </w:t>
      </w:r>
      <w:r w:rsidR="0016104F" w:rsidRPr="000A54A1">
        <w:rPr>
          <w:rFonts w:ascii="Times New Roman" w:hAnsi="Times New Roman" w:cs="Times New Roman"/>
          <w:sz w:val="28"/>
          <w:szCs w:val="28"/>
        </w:rPr>
        <w:t>було б оштрафовано</w:t>
      </w:r>
      <w:r w:rsidRPr="000A54A1">
        <w:rPr>
          <w:rFonts w:ascii="Times New Roman" w:hAnsi="Times New Roman" w:cs="Times New Roman"/>
          <w:sz w:val="28"/>
          <w:szCs w:val="28"/>
        </w:rPr>
        <w:t xml:space="preserve">. А касира </w:t>
      </w:r>
      <w:r w:rsidR="0016104F" w:rsidRPr="000A54A1">
        <w:rPr>
          <w:rFonts w:ascii="Times New Roman" w:hAnsi="Times New Roman" w:cs="Times New Roman"/>
          <w:sz w:val="28"/>
          <w:szCs w:val="28"/>
        </w:rPr>
        <w:t>могли б</w:t>
      </w:r>
      <w:r w:rsidRPr="000A54A1">
        <w:rPr>
          <w:rFonts w:ascii="Times New Roman" w:hAnsi="Times New Roman" w:cs="Times New Roman"/>
          <w:sz w:val="28"/>
          <w:szCs w:val="28"/>
        </w:rPr>
        <w:t xml:space="preserve"> </w:t>
      </w:r>
      <w:r w:rsidR="0016104F" w:rsidRPr="000A54A1">
        <w:rPr>
          <w:rFonts w:ascii="Times New Roman" w:hAnsi="Times New Roman" w:cs="Times New Roman"/>
          <w:sz w:val="28"/>
          <w:szCs w:val="28"/>
        </w:rPr>
        <w:t>посадити за грати до трьох років ув’язнення</w:t>
      </w:r>
      <w:r w:rsidRPr="000A54A1">
        <w:rPr>
          <w:rFonts w:ascii="Times New Roman" w:hAnsi="Times New Roman" w:cs="Times New Roman"/>
          <w:sz w:val="28"/>
          <w:szCs w:val="28"/>
        </w:rPr>
        <w:t xml:space="preserve">, в разі якщо б виявили в її </w:t>
      </w:r>
      <w:r w:rsidR="0016104F" w:rsidRPr="000A54A1">
        <w:rPr>
          <w:rFonts w:ascii="Times New Roman" w:hAnsi="Times New Roman" w:cs="Times New Roman"/>
          <w:sz w:val="28"/>
          <w:szCs w:val="28"/>
        </w:rPr>
        <w:t>вчинках та словах</w:t>
      </w:r>
      <w:r w:rsidRPr="000A54A1">
        <w:rPr>
          <w:rFonts w:ascii="Times New Roman" w:hAnsi="Times New Roman" w:cs="Times New Roman"/>
          <w:sz w:val="28"/>
          <w:szCs w:val="28"/>
        </w:rPr>
        <w:t xml:space="preserve"> риси суспільного висміювання </w:t>
      </w:r>
      <w:r w:rsidR="0016104F" w:rsidRPr="000A54A1">
        <w:rPr>
          <w:rFonts w:ascii="Times New Roman" w:hAnsi="Times New Roman" w:cs="Times New Roman"/>
          <w:sz w:val="28"/>
          <w:szCs w:val="28"/>
        </w:rPr>
        <w:t>української мови.</w:t>
      </w:r>
    </w:p>
    <w:p w:rsidR="00816A54" w:rsidRPr="000A54A1" w:rsidRDefault="00816A54"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Слід зазначити, що на щастя закон не прийнятий, адже є безліч таких «захисників» української державності , як Лариса </w:t>
      </w:r>
      <w:proofErr w:type="spellStart"/>
      <w:r w:rsidRPr="000A54A1">
        <w:rPr>
          <w:rFonts w:ascii="Times New Roman" w:hAnsi="Times New Roman" w:cs="Times New Roman"/>
          <w:sz w:val="28"/>
          <w:szCs w:val="28"/>
        </w:rPr>
        <w:t>Ніцой</w:t>
      </w:r>
      <w:proofErr w:type="spellEnd"/>
      <w:r w:rsidRPr="000A54A1">
        <w:rPr>
          <w:rFonts w:ascii="Times New Roman" w:hAnsi="Times New Roman" w:cs="Times New Roman"/>
          <w:sz w:val="28"/>
          <w:szCs w:val="28"/>
        </w:rPr>
        <w:t>, яка неодноразово розпалює скандали в соціальних мережах, на телеканалах, опубліковуючи пости з обуренням на тему того, що вона почула російську мову в повсякденному житті.</w:t>
      </w:r>
    </w:p>
    <w:p w:rsidR="00816A54" w:rsidRPr="000A54A1" w:rsidRDefault="00816A54"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Нещодавно висвітлила ситуацію, коли під час поїздки до </w:t>
      </w:r>
      <w:proofErr w:type="spellStart"/>
      <w:r w:rsidRPr="000A54A1">
        <w:rPr>
          <w:rFonts w:ascii="Times New Roman" w:hAnsi="Times New Roman" w:cs="Times New Roman"/>
          <w:sz w:val="28"/>
          <w:szCs w:val="28"/>
        </w:rPr>
        <w:t>Ніцой</w:t>
      </w:r>
      <w:proofErr w:type="spellEnd"/>
      <w:r w:rsidRPr="000A54A1">
        <w:rPr>
          <w:rFonts w:ascii="Times New Roman" w:hAnsi="Times New Roman" w:cs="Times New Roman"/>
          <w:sz w:val="28"/>
          <w:szCs w:val="28"/>
        </w:rPr>
        <w:t xml:space="preserve"> підійшла провідниця і запропонувала чай або каву, щоправда, не українською мовою, а чистою російською. Дитяча письменниця вирішила поцікавитися, чому вона звертається до пасажирів по-російськи, якщо вони знаходяться в Україні. Також </w:t>
      </w:r>
      <w:proofErr w:type="spellStart"/>
      <w:r w:rsidRPr="000A54A1">
        <w:rPr>
          <w:rFonts w:ascii="Times New Roman" w:hAnsi="Times New Roman" w:cs="Times New Roman"/>
          <w:sz w:val="28"/>
          <w:szCs w:val="28"/>
        </w:rPr>
        <w:t>Ніцой</w:t>
      </w:r>
      <w:proofErr w:type="spellEnd"/>
      <w:r w:rsidRPr="000A54A1">
        <w:rPr>
          <w:rFonts w:ascii="Times New Roman" w:hAnsi="Times New Roman" w:cs="Times New Roman"/>
          <w:sz w:val="28"/>
          <w:szCs w:val="28"/>
        </w:rPr>
        <w:t xml:space="preserve"> вирішила порівняти цю ситуацію з тим, як якщо б до французів звернулися на португальському і зазначила, що всі співробітники «Укрзалізниці» мають говорити виключно українською мовою, оскільки Україна - незалежна держава, де є своя офіційна мова, яка є обов’язковою для спілкування в усіх публічних сферах життя.</w:t>
      </w:r>
    </w:p>
    <w:p w:rsidR="00A92785" w:rsidRPr="000A54A1" w:rsidRDefault="00816A54"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Російськомовна провідниця відповіла на зауваження дитячої письменниці, що вони знаходяться в вільній країні, а значить, вона може говорити будь-якою мовою.</w:t>
      </w:r>
    </w:p>
    <w:p w:rsidR="000F53C5" w:rsidRPr="000A54A1" w:rsidRDefault="000F53C5"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Політологи відкрито заявляють, що мовний закон – це справжня дискримінація великої частини українців, адже велика частка українського населення (майже 70%) у побуті спілкується виключно російською мовою. З цього випливає, що у разі прийняття проекту закону без змін, дані приписи стануть  дискримінацією. Виникнуть численні протести або ж корінне населення нашої держави почне емігрувати.</w:t>
      </w:r>
    </w:p>
    <w:p w:rsidR="00A263E5" w:rsidRPr="000A54A1" w:rsidRDefault="000F53C5" w:rsidP="00253A86">
      <w:pPr>
        <w:spacing w:after="0"/>
        <w:jc w:val="both"/>
        <w:rPr>
          <w:rFonts w:ascii="Times New Roman" w:hAnsi="Times New Roman" w:cs="Times New Roman"/>
          <w:color w:val="FF0000"/>
          <w:sz w:val="28"/>
          <w:szCs w:val="28"/>
        </w:rPr>
      </w:pPr>
      <w:r w:rsidRPr="000A54A1">
        <w:rPr>
          <w:rFonts w:ascii="Times New Roman" w:hAnsi="Times New Roman" w:cs="Times New Roman"/>
          <w:sz w:val="28"/>
          <w:szCs w:val="28"/>
        </w:rPr>
        <w:t>При цьому можливість прийняття закону вкрай велика. Про це свідчить і великий склад творців - практично сорок нардепів з різних фракцій</w:t>
      </w:r>
      <w:r w:rsidR="007170DD" w:rsidRPr="000A54A1">
        <w:rPr>
          <w:rFonts w:ascii="Times New Roman" w:hAnsi="Times New Roman" w:cs="Times New Roman"/>
          <w:sz w:val="28"/>
          <w:szCs w:val="28"/>
        </w:rPr>
        <w:t xml:space="preserve"> доклали зусиль </w:t>
      </w:r>
      <w:r w:rsidR="007170DD" w:rsidRPr="000A54A1">
        <w:rPr>
          <w:rFonts w:ascii="Times New Roman" w:hAnsi="Times New Roman" w:cs="Times New Roman"/>
          <w:sz w:val="28"/>
          <w:szCs w:val="28"/>
        </w:rPr>
        <w:lastRenderedPageBreak/>
        <w:t>до створення цього законопроекту</w:t>
      </w:r>
      <w:r w:rsidRPr="000A54A1">
        <w:rPr>
          <w:rFonts w:ascii="Times New Roman" w:hAnsi="Times New Roman" w:cs="Times New Roman"/>
          <w:sz w:val="28"/>
          <w:szCs w:val="28"/>
        </w:rPr>
        <w:t xml:space="preserve"> та позитивний аналіз законопроектів щодо запровадження мовних квот для радіомовлення та телебачення.</w:t>
      </w:r>
      <w:r w:rsidR="007170DD" w:rsidRPr="000A54A1">
        <w:rPr>
          <w:rFonts w:ascii="Times New Roman" w:hAnsi="Times New Roman" w:cs="Times New Roman"/>
          <w:sz w:val="28"/>
          <w:szCs w:val="28"/>
        </w:rPr>
        <w:t xml:space="preserve"> Але ж якщо прийняти закон таким, яким він є зараз, то </w:t>
      </w:r>
      <w:r w:rsidRPr="000A54A1">
        <w:rPr>
          <w:rFonts w:ascii="Times New Roman" w:hAnsi="Times New Roman" w:cs="Times New Roman"/>
          <w:sz w:val="28"/>
          <w:szCs w:val="28"/>
        </w:rPr>
        <w:t>в такому</w:t>
      </w:r>
      <w:r w:rsidR="007170DD" w:rsidRPr="000A54A1">
        <w:rPr>
          <w:rFonts w:ascii="Times New Roman" w:hAnsi="Times New Roman" w:cs="Times New Roman"/>
          <w:sz w:val="28"/>
          <w:szCs w:val="28"/>
        </w:rPr>
        <w:t xml:space="preserve"> випадку жодна людина не зможе говорити</w:t>
      </w:r>
      <w:r w:rsidRPr="000A54A1">
        <w:rPr>
          <w:rFonts w:ascii="Times New Roman" w:hAnsi="Times New Roman" w:cs="Times New Roman"/>
          <w:sz w:val="28"/>
          <w:szCs w:val="28"/>
        </w:rPr>
        <w:t xml:space="preserve"> </w:t>
      </w:r>
      <w:r w:rsidR="007170DD" w:rsidRPr="000A54A1">
        <w:rPr>
          <w:rFonts w:ascii="Times New Roman" w:hAnsi="Times New Roman" w:cs="Times New Roman"/>
          <w:sz w:val="28"/>
          <w:szCs w:val="28"/>
        </w:rPr>
        <w:t>російською мовою, навіть в торгових центрах та ресторанах.</w:t>
      </w:r>
      <w:r w:rsidRPr="000A54A1">
        <w:rPr>
          <w:rFonts w:ascii="Times New Roman" w:hAnsi="Times New Roman" w:cs="Times New Roman"/>
          <w:sz w:val="28"/>
          <w:szCs w:val="28"/>
        </w:rPr>
        <w:t xml:space="preserve"> Не мож</w:t>
      </w:r>
      <w:r w:rsidR="007170DD" w:rsidRPr="000A54A1">
        <w:rPr>
          <w:rFonts w:ascii="Times New Roman" w:hAnsi="Times New Roman" w:cs="Times New Roman"/>
          <w:sz w:val="28"/>
          <w:szCs w:val="28"/>
        </w:rPr>
        <w:t>ливо буде</w:t>
      </w:r>
      <w:r w:rsidRPr="000A54A1">
        <w:rPr>
          <w:rFonts w:ascii="Times New Roman" w:hAnsi="Times New Roman" w:cs="Times New Roman"/>
          <w:sz w:val="28"/>
          <w:szCs w:val="28"/>
        </w:rPr>
        <w:t xml:space="preserve"> </w:t>
      </w:r>
      <w:r w:rsidR="007170DD" w:rsidRPr="000A54A1">
        <w:rPr>
          <w:rFonts w:ascii="Times New Roman" w:hAnsi="Times New Roman" w:cs="Times New Roman"/>
          <w:sz w:val="28"/>
          <w:szCs w:val="28"/>
        </w:rPr>
        <w:t>навіть оголошення скласти та придбати книжку чи газету російською мово</w:t>
      </w:r>
      <w:r w:rsidR="00FA2D90">
        <w:rPr>
          <w:rFonts w:ascii="Times New Roman" w:hAnsi="Times New Roman" w:cs="Times New Roman"/>
          <w:sz w:val="28"/>
          <w:szCs w:val="28"/>
        </w:rPr>
        <w:t xml:space="preserve">ю </w:t>
      </w:r>
      <w:r w:rsidR="00FA2D90" w:rsidRPr="000A54A1">
        <w:rPr>
          <w:rFonts w:ascii="Times New Roman" w:hAnsi="Times New Roman" w:cs="Times New Roman"/>
          <w:sz w:val="28"/>
          <w:szCs w:val="28"/>
        </w:rPr>
        <w:t>[54]</w:t>
      </w:r>
      <w:r w:rsidR="00FA2D90">
        <w:rPr>
          <w:rFonts w:ascii="Times New Roman" w:hAnsi="Times New Roman" w:cs="Times New Roman"/>
          <w:sz w:val="28"/>
          <w:szCs w:val="28"/>
        </w:rPr>
        <w:t>.</w:t>
      </w:r>
      <w:r w:rsidR="00A263E5" w:rsidRPr="000A54A1">
        <w:rPr>
          <w:rFonts w:ascii="Times New Roman" w:hAnsi="Times New Roman" w:cs="Times New Roman"/>
          <w:sz w:val="28"/>
          <w:szCs w:val="28"/>
        </w:rPr>
        <w:t xml:space="preserve"> Не важко здогадатися, що ця заборона суперечить основному закону нашої держави: Конституції України</w:t>
      </w:r>
      <w:r w:rsidRPr="000A54A1">
        <w:rPr>
          <w:rFonts w:ascii="Times New Roman" w:hAnsi="Times New Roman" w:cs="Times New Roman"/>
          <w:sz w:val="28"/>
          <w:szCs w:val="28"/>
        </w:rPr>
        <w:t>, в як</w:t>
      </w:r>
      <w:r w:rsidR="00A263E5" w:rsidRPr="000A54A1">
        <w:rPr>
          <w:rFonts w:ascii="Times New Roman" w:hAnsi="Times New Roman" w:cs="Times New Roman"/>
          <w:sz w:val="28"/>
          <w:szCs w:val="28"/>
        </w:rPr>
        <w:t>ій у статті 10</w:t>
      </w:r>
      <w:r w:rsidRPr="000A54A1">
        <w:rPr>
          <w:rFonts w:ascii="Times New Roman" w:hAnsi="Times New Roman" w:cs="Times New Roman"/>
          <w:sz w:val="28"/>
          <w:szCs w:val="28"/>
        </w:rPr>
        <w:t xml:space="preserve"> заявлено:</w:t>
      </w:r>
      <w:r w:rsidR="00A263E5" w:rsidRPr="000A54A1">
        <w:rPr>
          <w:rFonts w:ascii="Times New Roman" w:hAnsi="Times New Roman" w:cs="Times New Roman"/>
          <w:sz w:val="28"/>
          <w:szCs w:val="28"/>
        </w:rPr>
        <w:t xml:space="preserve"> «В Україні гарантується вільний розвиток</w:t>
      </w:r>
      <w:r w:rsidRPr="000A54A1">
        <w:rPr>
          <w:rFonts w:ascii="Times New Roman" w:hAnsi="Times New Roman" w:cs="Times New Roman"/>
          <w:sz w:val="28"/>
          <w:szCs w:val="28"/>
        </w:rPr>
        <w:t xml:space="preserve"> російськ</w:t>
      </w:r>
      <w:r w:rsidR="00A263E5" w:rsidRPr="000A54A1">
        <w:rPr>
          <w:rFonts w:ascii="Times New Roman" w:hAnsi="Times New Roman" w:cs="Times New Roman"/>
          <w:sz w:val="28"/>
          <w:szCs w:val="28"/>
        </w:rPr>
        <w:t>ої, інших мов національних меншин України»</w:t>
      </w:r>
      <w:r w:rsidR="00087D79" w:rsidRPr="000A54A1">
        <w:rPr>
          <w:rFonts w:ascii="Times New Roman" w:hAnsi="Times New Roman" w:cs="Times New Roman"/>
          <w:sz w:val="28"/>
          <w:szCs w:val="28"/>
        </w:rPr>
        <w:t xml:space="preserve"> [7, с. 10].</w:t>
      </w:r>
    </w:p>
    <w:p w:rsidR="00816A54" w:rsidRPr="000A54A1" w:rsidRDefault="00A263E5"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На мою думку,</w:t>
      </w:r>
      <w:r w:rsidR="000F53C5" w:rsidRPr="000A54A1">
        <w:rPr>
          <w:rFonts w:ascii="Times New Roman" w:hAnsi="Times New Roman" w:cs="Times New Roman"/>
          <w:sz w:val="28"/>
          <w:szCs w:val="28"/>
        </w:rPr>
        <w:t xml:space="preserve"> </w:t>
      </w:r>
      <w:r w:rsidRPr="000A54A1">
        <w:rPr>
          <w:rFonts w:ascii="Times New Roman" w:hAnsi="Times New Roman" w:cs="Times New Roman"/>
          <w:sz w:val="28"/>
          <w:szCs w:val="28"/>
        </w:rPr>
        <w:t>п</w:t>
      </w:r>
      <w:r w:rsidR="000F53C5" w:rsidRPr="000A54A1">
        <w:rPr>
          <w:rFonts w:ascii="Times New Roman" w:hAnsi="Times New Roman" w:cs="Times New Roman"/>
          <w:sz w:val="28"/>
          <w:szCs w:val="28"/>
        </w:rPr>
        <w:t xml:space="preserve">олітичні діячі взялися коригувати застосування </w:t>
      </w:r>
      <w:r w:rsidRPr="000A54A1">
        <w:rPr>
          <w:rFonts w:ascii="Times New Roman" w:hAnsi="Times New Roman" w:cs="Times New Roman"/>
          <w:sz w:val="28"/>
          <w:szCs w:val="28"/>
        </w:rPr>
        <w:t>української мови</w:t>
      </w:r>
      <w:r w:rsidR="000F53C5" w:rsidRPr="000A54A1">
        <w:rPr>
          <w:rFonts w:ascii="Times New Roman" w:hAnsi="Times New Roman" w:cs="Times New Roman"/>
          <w:sz w:val="28"/>
          <w:szCs w:val="28"/>
        </w:rPr>
        <w:t xml:space="preserve"> і </w:t>
      </w:r>
      <w:r w:rsidRPr="000A54A1">
        <w:rPr>
          <w:rFonts w:ascii="Times New Roman" w:hAnsi="Times New Roman" w:cs="Times New Roman"/>
          <w:sz w:val="28"/>
          <w:szCs w:val="28"/>
        </w:rPr>
        <w:t>наступили на незалежність кожної вільної особи.</w:t>
      </w:r>
      <w:r w:rsidR="00FF7CE5" w:rsidRPr="000A54A1">
        <w:rPr>
          <w:rFonts w:ascii="Times New Roman" w:hAnsi="Times New Roman" w:cs="Times New Roman"/>
          <w:sz w:val="28"/>
          <w:szCs w:val="28"/>
        </w:rPr>
        <w:t xml:space="preserve"> Адже, у разі прийняття цього закону по суті, говорити російською без «порушення законодавства» можна лише на кухні. І то це може бути небезпечним, якщо поруч виявляться «патріоти».</w:t>
      </w:r>
    </w:p>
    <w:p w:rsidR="004C1EC6" w:rsidRPr="000A54A1" w:rsidRDefault="004C1EC6"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Вводячи нескінченні дискримінаційні обмеження проти російської мови, українська влада ігнорує положення Конституції України. У властивій їй манері читати в законах лише те, що вигідно, згадують перший абзац ст. 10, начисто «забуваючи» про третій, де говориться: «В Україні гарантується вільний розвиток, використання і захист російської мови інших мов національних меншин України».</w:t>
      </w:r>
    </w:p>
    <w:p w:rsidR="004C1EC6" w:rsidRPr="000A54A1" w:rsidRDefault="004C1EC6"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У свою чергу, стаття 11 Основного закону гарантує сприяння держави «…консолідації та розвиткові етнічної, культурної, мовної та релігійної самобутності всіх корінних народів і національних меншин». Не важко зрозуміти, що в силу історичних подій (несприятливих звичайно, але ж час назад не повернеш і історію не зміниш) корінним населення України і є російськомовні українці. Я не стою на захисті російської мови і не вважаю, що, наприклад, вищу освіту чи науковий ступінь, навчання у школах тощо потрібно робити російською мовою і про українську забувати. Я вважаю, що потрібно пам’ятати про те, що Конституцію України не можна читати поміж рядків і обирати та відштовхуватись від тих норм, які є найбільш вигідними. </w:t>
      </w:r>
      <w:r w:rsidR="000056EA" w:rsidRPr="000A54A1">
        <w:rPr>
          <w:rFonts w:ascii="Times New Roman" w:hAnsi="Times New Roman" w:cs="Times New Roman"/>
          <w:sz w:val="28"/>
          <w:szCs w:val="28"/>
        </w:rPr>
        <w:t>«Усі люди є вільні і рівні у своїй гідності і правах» (ст.21 Конституції України)</w:t>
      </w:r>
      <w:r w:rsidR="00087D79" w:rsidRPr="000A54A1">
        <w:rPr>
          <w:rFonts w:ascii="Times New Roman" w:hAnsi="Times New Roman" w:cs="Times New Roman"/>
          <w:sz w:val="28"/>
          <w:szCs w:val="28"/>
        </w:rPr>
        <w:t xml:space="preserve"> [7, с. 18]</w:t>
      </w:r>
      <w:r w:rsidR="000056EA" w:rsidRPr="000A54A1">
        <w:rPr>
          <w:rFonts w:ascii="Times New Roman" w:hAnsi="Times New Roman" w:cs="Times New Roman"/>
          <w:sz w:val="28"/>
          <w:szCs w:val="28"/>
        </w:rPr>
        <w:t xml:space="preserve"> і якщо ми таки вважаємось громадянами вільної держави, то непотрібно ставити нас в умови «зради» при голосуванні за черговий </w:t>
      </w:r>
      <w:r w:rsidR="000056EA" w:rsidRPr="000A54A1">
        <w:rPr>
          <w:rFonts w:ascii="Times New Roman" w:hAnsi="Times New Roman" w:cs="Times New Roman"/>
          <w:sz w:val="28"/>
          <w:szCs w:val="28"/>
        </w:rPr>
        <w:lastRenderedPageBreak/>
        <w:t>закон, який через рік-два після прийняття або ж  зі зміною уряду буде вважатись неконституційним та прийнятим не за правилами.</w:t>
      </w:r>
    </w:p>
    <w:p w:rsidR="00E17968" w:rsidRPr="000A54A1" w:rsidRDefault="00E1796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Для жителів України дискримінація породила неграмотне покоління, яке толком не знає ні української, ні російської, ні іноземних мов. На Західній Україні, яка вважається фундаментом україн</w:t>
      </w:r>
      <w:r w:rsidR="00150457" w:rsidRPr="000A54A1">
        <w:rPr>
          <w:rFonts w:ascii="Times New Roman" w:hAnsi="Times New Roman" w:cs="Times New Roman"/>
          <w:sz w:val="28"/>
          <w:szCs w:val="28"/>
        </w:rPr>
        <w:t>ознавс</w:t>
      </w:r>
      <w:r w:rsidRPr="000A54A1">
        <w:rPr>
          <w:rFonts w:ascii="Times New Roman" w:hAnsi="Times New Roman" w:cs="Times New Roman"/>
          <w:sz w:val="28"/>
          <w:szCs w:val="28"/>
        </w:rPr>
        <w:t xml:space="preserve">тва, з тестом з державної мови не впоралися до третини учнів. Кращі результати показали київські </w:t>
      </w:r>
      <w:r w:rsidR="00150457" w:rsidRPr="000A54A1">
        <w:rPr>
          <w:rFonts w:ascii="Times New Roman" w:hAnsi="Times New Roman" w:cs="Times New Roman"/>
          <w:sz w:val="28"/>
          <w:szCs w:val="28"/>
        </w:rPr>
        <w:t xml:space="preserve">російськомовні </w:t>
      </w:r>
      <w:r w:rsidRPr="000A54A1">
        <w:rPr>
          <w:rFonts w:ascii="Times New Roman" w:hAnsi="Times New Roman" w:cs="Times New Roman"/>
          <w:sz w:val="28"/>
          <w:szCs w:val="28"/>
        </w:rPr>
        <w:t>школярі, 40% яких набрали найвищі бали.</w:t>
      </w:r>
    </w:p>
    <w:p w:rsidR="00E17968" w:rsidRPr="000A54A1" w:rsidRDefault="00BB432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Слід зазначити, що с</w:t>
      </w:r>
      <w:r w:rsidR="00E17968" w:rsidRPr="000A54A1">
        <w:rPr>
          <w:rFonts w:ascii="Times New Roman" w:hAnsi="Times New Roman" w:cs="Times New Roman"/>
          <w:sz w:val="28"/>
          <w:szCs w:val="28"/>
        </w:rPr>
        <w:t>таття 22 Конституції України гарантує, що «при прийнятті нових законів або при внесенні змін до чинних законів не допускається звуження змісту та обсягу існуючих прав і свобод»</w:t>
      </w:r>
      <w:r w:rsidR="00384D03" w:rsidRPr="000A54A1">
        <w:rPr>
          <w:rFonts w:ascii="Times New Roman" w:hAnsi="Times New Roman" w:cs="Times New Roman"/>
          <w:sz w:val="28"/>
          <w:szCs w:val="28"/>
        </w:rPr>
        <w:t xml:space="preserve"> [7, с. 18]. </w:t>
      </w:r>
      <w:r w:rsidR="00E17968" w:rsidRPr="000A54A1">
        <w:rPr>
          <w:rFonts w:ascii="Times New Roman" w:hAnsi="Times New Roman" w:cs="Times New Roman"/>
          <w:sz w:val="28"/>
          <w:szCs w:val="28"/>
        </w:rPr>
        <w:t>У питанні російської мови це звучить як знущання, адже відповідно до майбутнього закону навіть, якщо я досконало знаю українську мову, але в повсякденному житті розмовляю російською, живучи у вільній країні та маючи право вибору кожен день, то я все одно вважаюсь зрадницею, адже не спілкуюсь українською мовою в усіх сферах життя.</w:t>
      </w:r>
    </w:p>
    <w:p w:rsidR="00CD6399" w:rsidRPr="000A54A1" w:rsidRDefault="00CD6399"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На</w:t>
      </w:r>
      <w:r w:rsidR="00121B3E" w:rsidRPr="000A54A1">
        <w:rPr>
          <w:rFonts w:ascii="Times New Roman" w:hAnsi="Times New Roman" w:cs="Times New Roman"/>
          <w:sz w:val="28"/>
          <w:szCs w:val="28"/>
        </w:rPr>
        <w:t xml:space="preserve">уковці </w:t>
      </w:r>
      <w:r w:rsidR="00B62514" w:rsidRPr="000A54A1">
        <w:rPr>
          <w:rFonts w:ascii="Times New Roman" w:hAnsi="Times New Roman" w:cs="Times New Roman"/>
          <w:sz w:val="28"/>
          <w:szCs w:val="28"/>
        </w:rPr>
        <w:t>наголошують</w:t>
      </w:r>
      <w:r w:rsidRPr="000A54A1">
        <w:rPr>
          <w:rFonts w:ascii="Times New Roman" w:hAnsi="Times New Roman" w:cs="Times New Roman"/>
          <w:sz w:val="28"/>
          <w:szCs w:val="28"/>
        </w:rPr>
        <w:t>, що Конституція є законодавчим актом прямої дії. Крім того, відповідно до пріоритетності правових актів саме Основний закон є нормою, що превалює над кодексами, законодавчими і підзаконними актами, в яких і криються  дискримінаційні заходи. Якщо норм Конституції недостатньо, то звернімося до норм міжнародного законодавства.</w:t>
      </w:r>
    </w:p>
    <w:p w:rsidR="00BB4328" w:rsidRPr="000A54A1" w:rsidRDefault="00BB432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У продовження 22 статі Основного закону України, </w:t>
      </w:r>
      <w:r w:rsidR="00EC5F9D">
        <w:rPr>
          <w:rFonts w:ascii="Times New Roman" w:hAnsi="Times New Roman" w:cs="Times New Roman"/>
          <w:sz w:val="28"/>
          <w:szCs w:val="28"/>
        </w:rPr>
        <w:t>вчені наголошують</w:t>
      </w:r>
      <w:r w:rsidRPr="000A54A1">
        <w:rPr>
          <w:rFonts w:ascii="Times New Roman" w:hAnsi="Times New Roman" w:cs="Times New Roman"/>
          <w:sz w:val="28"/>
          <w:szCs w:val="28"/>
        </w:rPr>
        <w:t xml:space="preserve">, що приймаючи один новий закон, не слід забувати про норми, що вже є у так би мовити «старих» нормативно - правових актах, як наприклад: </w:t>
      </w:r>
    </w:p>
    <w:p w:rsidR="00CD6399" w:rsidRPr="000A54A1" w:rsidRDefault="00BB4328" w:rsidP="00253A86">
      <w:pPr>
        <w:pStyle w:val="a4"/>
        <w:numPr>
          <w:ilvl w:val="0"/>
          <w:numId w:val="20"/>
        </w:numPr>
        <w:spacing w:after="0"/>
        <w:ind w:left="1418" w:firstLine="709"/>
        <w:jc w:val="both"/>
        <w:rPr>
          <w:rFonts w:ascii="Times New Roman" w:hAnsi="Times New Roman" w:cs="Times New Roman"/>
          <w:sz w:val="28"/>
          <w:szCs w:val="28"/>
        </w:rPr>
      </w:pPr>
      <w:r w:rsidRPr="000A54A1">
        <w:rPr>
          <w:rFonts w:ascii="Times New Roman" w:hAnsi="Times New Roman" w:cs="Times New Roman"/>
          <w:sz w:val="28"/>
          <w:szCs w:val="28"/>
        </w:rPr>
        <w:t>Згідно з Законом України «Про звернення громадян», громадяни мають право звертатися до органів державної влади, органів місцевого самоврядування, посадових осіб, громадських органів, підприємств, установ і організацій (незалежно від форм власності) українською чи іншою мовою, прийнятною для сторін. Рішення щодо звернень громадян та відповіді на них оформлюються відповідно до вимог законодавства про мови. Такі рішення та відповіді можуть бути викладені в перекладі мовою спілкування заявника (стаття 6).</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lastRenderedPageBreak/>
        <w:t>Стаття 15 Закону України «</w:t>
      </w:r>
      <w:r w:rsidR="00BB4328" w:rsidRPr="000A54A1">
        <w:rPr>
          <w:rFonts w:ascii="Times New Roman" w:hAnsi="Times New Roman" w:cs="Times New Roman"/>
          <w:sz w:val="28"/>
          <w:szCs w:val="28"/>
        </w:rPr>
        <w:t>Про нотарі</w:t>
      </w:r>
      <w:r w:rsidRPr="000A54A1">
        <w:rPr>
          <w:rFonts w:ascii="Times New Roman" w:hAnsi="Times New Roman" w:cs="Times New Roman"/>
          <w:sz w:val="28"/>
          <w:szCs w:val="28"/>
        </w:rPr>
        <w:t>ат»</w:t>
      </w:r>
      <w:r w:rsidR="00BB4328" w:rsidRPr="000A54A1">
        <w:rPr>
          <w:rFonts w:ascii="Times New Roman" w:hAnsi="Times New Roman" w:cs="Times New Roman"/>
          <w:sz w:val="28"/>
          <w:szCs w:val="28"/>
        </w:rPr>
        <w:t xml:space="preserve"> визначає мовні права особи: якщо громадянин, який звертається до нотаріуса, не знає мови нотаріальних послуг, тоді документи, що стосуються прохача, повинні бути перекладені на відому йому мову самим нотаріусом або перекладачем.</w:t>
      </w:r>
    </w:p>
    <w:p w:rsidR="00CD6399" w:rsidRPr="000A54A1" w:rsidRDefault="00BB4328"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Стаття 26 (пункт 1 параграф 50) Закону України </w:t>
      </w:r>
      <w:r w:rsidR="00CD6399" w:rsidRPr="000A54A1">
        <w:rPr>
          <w:rFonts w:ascii="Times New Roman" w:hAnsi="Times New Roman" w:cs="Times New Roman"/>
          <w:sz w:val="28"/>
          <w:szCs w:val="28"/>
        </w:rPr>
        <w:t>«</w:t>
      </w:r>
      <w:r w:rsidRPr="000A54A1">
        <w:rPr>
          <w:rFonts w:ascii="Times New Roman" w:hAnsi="Times New Roman" w:cs="Times New Roman"/>
          <w:sz w:val="28"/>
          <w:szCs w:val="28"/>
        </w:rPr>
        <w:t>Про робот</w:t>
      </w:r>
      <w:r w:rsidR="00CD6399" w:rsidRPr="000A54A1">
        <w:rPr>
          <w:rFonts w:ascii="Times New Roman" w:hAnsi="Times New Roman" w:cs="Times New Roman"/>
          <w:sz w:val="28"/>
          <w:szCs w:val="28"/>
        </w:rPr>
        <w:t>у місцевих виконавчих комітетів»</w:t>
      </w:r>
      <w:r w:rsidRPr="000A54A1">
        <w:rPr>
          <w:rFonts w:ascii="Times New Roman" w:hAnsi="Times New Roman" w:cs="Times New Roman"/>
          <w:sz w:val="28"/>
          <w:szCs w:val="28"/>
        </w:rPr>
        <w:t xml:space="preserve"> забезпечує виконкомам право</w:t>
      </w:r>
      <w:r w:rsidR="00CD6399" w:rsidRPr="000A54A1">
        <w:rPr>
          <w:rFonts w:ascii="Times New Roman" w:hAnsi="Times New Roman" w:cs="Times New Roman"/>
          <w:sz w:val="28"/>
          <w:szCs w:val="28"/>
        </w:rPr>
        <w:t xml:space="preserve"> обирати мову своєї діяльності.</w:t>
      </w:r>
    </w:p>
    <w:p w:rsidR="00CD6399" w:rsidRPr="000A54A1" w:rsidRDefault="00BB4328"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Закон України </w:t>
      </w:r>
      <w:r w:rsidR="00CD6399" w:rsidRPr="000A54A1">
        <w:rPr>
          <w:rFonts w:ascii="Times New Roman" w:hAnsi="Times New Roman" w:cs="Times New Roman"/>
          <w:sz w:val="28"/>
          <w:szCs w:val="28"/>
        </w:rPr>
        <w:t>«</w:t>
      </w:r>
      <w:r w:rsidRPr="000A54A1">
        <w:rPr>
          <w:rFonts w:ascii="Times New Roman" w:hAnsi="Times New Roman" w:cs="Times New Roman"/>
          <w:sz w:val="28"/>
          <w:szCs w:val="28"/>
        </w:rPr>
        <w:t>Про друковані засоби масової інформації (пресу)</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визначає, що в Україні публікації видаються державною, а також іншими мовами (стаття 4).</w:t>
      </w:r>
    </w:p>
    <w:p w:rsidR="00BB4328" w:rsidRPr="000A54A1" w:rsidRDefault="00BB4328"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Відповідно до Закону України </w:t>
      </w:r>
      <w:r w:rsidR="00CD6399" w:rsidRPr="000A54A1">
        <w:rPr>
          <w:rFonts w:ascii="Times New Roman" w:hAnsi="Times New Roman" w:cs="Times New Roman"/>
          <w:sz w:val="28"/>
          <w:szCs w:val="28"/>
        </w:rPr>
        <w:t>«</w:t>
      </w:r>
      <w:r w:rsidRPr="000A54A1">
        <w:rPr>
          <w:rFonts w:ascii="Times New Roman" w:hAnsi="Times New Roman" w:cs="Times New Roman"/>
          <w:sz w:val="28"/>
          <w:szCs w:val="28"/>
        </w:rPr>
        <w:t>Про телебачення і радіомовлення</w:t>
      </w:r>
      <w:r w:rsidR="00CD6399" w:rsidRPr="000A54A1">
        <w:rPr>
          <w:rFonts w:ascii="Times New Roman" w:hAnsi="Times New Roman" w:cs="Times New Roman"/>
          <w:sz w:val="28"/>
          <w:szCs w:val="28"/>
        </w:rPr>
        <w:t>»</w:t>
      </w:r>
      <w:r w:rsidRPr="000A54A1">
        <w:rPr>
          <w:rFonts w:ascii="Times New Roman" w:hAnsi="Times New Roman" w:cs="Times New Roman"/>
          <w:sz w:val="28"/>
          <w:szCs w:val="28"/>
        </w:rPr>
        <w:t xml:space="preserve">, програми телебачення та радіо транслюються українською. В окремих регіонах мовлення може здійснюватися мовою національних меншин, які компактно проживають на цій території. </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Сімейний кодекс України визначає, що у сімейних відносинах не може бути привілеїв чи обмежень «за ознаками раси, кольору </w:t>
      </w:r>
      <w:proofErr w:type="spellStart"/>
      <w:r w:rsidRPr="000A54A1">
        <w:rPr>
          <w:rFonts w:ascii="Times New Roman" w:hAnsi="Times New Roman" w:cs="Times New Roman"/>
          <w:sz w:val="28"/>
          <w:szCs w:val="28"/>
        </w:rPr>
        <w:t>шкiри</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статi</w:t>
      </w:r>
      <w:proofErr w:type="spellEnd"/>
      <w:r w:rsidRPr="000A54A1">
        <w:rPr>
          <w:rFonts w:ascii="Times New Roman" w:hAnsi="Times New Roman" w:cs="Times New Roman"/>
          <w:sz w:val="28"/>
          <w:szCs w:val="28"/>
        </w:rPr>
        <w:t xml:space="preserve">, </w:t>
      </w:r>
      <w:r w:rsidR="00B62514" w:rsidRPr="000A54A1">
        <w:rPr>
          <w:rFonts w:ascii="Times New Roman" w:hAnsi="Times New Roman" w:cs="Times New Roman"/>
          <w:sz w:val="28"/>
          <w:szCs w:val="28"/>
        </w:rPr>
        <w:t>політичних</w:t>
      </w:r>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релiгiйних</w:t>
      </w:r>
      <w:proofErr w:type="spellEnd"/>
      <w:r w:rsidRPr="000A54A1">
        <w:rPr>
          <w:rFonts w:ascii="Times New Roman" w:hAnsi="Times New Roman" w:cs="Times New Roman"/>
          <w:sz w:val="28"/>
          <w:szCs w:val="28"/>
        </w:rPr>
        <w:t xml:space="preserve"> та </w:t>
      </w:r>
      <w:proofErr w:type="spellStart"/>
      <w:r w:rsidRPr="000A54A1">
        <w:rPr>
          <w:rFonts w:ascii="Times New Roman" w:hAnsi="Times New Roman" w:cs="Times New Roman"/>
          <w:sz w:val="28"/>
          <w:szCs w:val="28"/>
        </w:rPr>
        <w:t>iнших</w:t>
      </w:r>
      <w:proofErr w:type="spellEnd"/>
      <w:r w:rsidRPr="000A54A1">
        <w:rPr>
          <w:rFonts w:ascii="Times New Roman" w:hAnsi="Times New Roman" w:cs="Times New Roman"/>
          <w:sz w:val="28"/>
          <w:szCs w:val="28"/>
        </w:rPr>
        <w:t xml:space="preserve"> переконань, </w:t>
      </w:r>
      <w:r w:rsidR="00B62514" w:rsidRPr="000A54A1">
        <w:rPr>
          <w:rFonts w:ascii="Times New Roman" w:hAnsi="Times New Roman" w:cs="Times New Roman"/>
          <w:sz w:val="28"/>
          <w:szCs w:val="28"/>
        </w:rPr>
        <w:t>етнічного</w:t>
      </w:r>
      <w:r w:rsidRPr="000A54A1">
        <w:rPr>
          <w:rFonts w:ascii="Times New Roman" w:hAnsi="Times New Roman" w:cs="Times New Roman"/>
          <w:sz w:val="28"/>
          <w:szCs w:val="28"/>
        </w:rPr>
        <w:t xml:space="preserve"> та </w:t>
      </w:r>
      <w:proofErr w:type="spellStart"/>
      <w:r w:rsidRPr="000A54A1">
        <w:rPr>
          <w:rFonts w:ascii="Times New Roman" w:hAnsi="Times New Roman" w:cs="Times New Roman"/>
          <w:sz w:val="28"/>
          <w:szCs w:val="28"/>
        </w:rPr>
        <w:t>соцiального</w:t>
      </w:r>
      <w:proofErr w:type="spellEnd"/>
      <w:r w:rsidRPr="000A54A1">
        <w:rPr>
          <w:rFonts w:ascii="Times New Roman" w:hAnsi="Times New Roman" w:cs="Times New Roman"/>
          <w:sz w:val="28"/>
          <w:szCs w:val="28"/>
        </w:rPr>
        <w:t xml:space="preserve"> походження, </w:t>
      </w:r>
      <w:r w:rsidR="00B62514" w:rsidRPr="000A54A1">
        <w:rPr>
          <w:rFonts w:ascii="Times New Roman" w:hAnsi="Times New Roman" w:cs="Times New Roman"/>
          <w:sz w:val="28"/>
          <w:szCs w:val="28"/>
        </w:rPr>
        <w:t>матеріального</w:t>
      </w:r>
      <w:r w:rsidRPr="000A54A1">
        <w:rPr>
          <w:rFonts w:ascii="Times New Roman" w:hAnsi="Times New Roman" w:cs="Times New Roman"/>
          <w:sz w:val="28"/>
          <w:szCs w:val="28"/>
        </w:rPr>
        <w:t xml:space="preserve"> стану, </w:t>
      </w:r>
      <w:r w:rsidR="00B62514" w:rsidRPr="000A54A1">
        <w:rPr>
          <w:rFonts w:ascii="Times New Roman" w:hAnsi="Times New Roman" w:cs="Times New Roman"/>
          <w:sz w:val="28"/>
          <w:szCs w:val="28"/>
        </w:rPr>
        <w:t>місця</w:t>
      </w:r>
      <w:r w:rsidRPr="000A54A1">
        <w:rPr>
          <w:rFonts w:ascii="Times New Roman" w:hAnsi="Times New Roman" w:cs="Times New Roman"/>
          <w:sz w:val="28"/>
          <w:szCs w:val="28"/>
        </w:rPr>
        <w:t xml:space="preserve"> проживання, за мовними та </w:t>
      </w:r>
      <w:r w:rsidR="00B62514" w:rsidRPr="000A54A1">
        <w:rPr>
          <w:rFonts w:ascii="Times New Roman" w:hAnsi="Times New Roman" w:cs="Times New Roman"/>
          <w:sz w:val="28"/>
          <w:szCs w:val="28"/>
        </w:rPr>
        <w:t>іншими</w:t>
      </w:r>
      <w:r w:rsidRPr="000A54A1">
        <w:rPr>
          <w:rFonts w:ascii="Times New Roman" w:hAnsi="Times New Roman" w:cs="Times New Roman"/>
          <w:sz w:val="28"/>
          <w:szCs w:val="28"/>
        </w:rPr>
        <w:t xml:space="preserve"> ознаками»(стаття 7).</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Кримінальний кодекс стверджує, що розпалювання національної, расової чи релігійної ворожнечі, обмеження прав за мовними ознаками заборонені і караються штрафом до 50 неоподатковуваних мінімумів доходів громадян (стаття 161).</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Кримінально-процесуальним кодексом встановлено, що засуджені мають право надавати свідчення та скарги своєю рідною мовою, можуть звертатися рідною мовою до карних інституцій. До того ж вони мають право отримувати відповіді на їхнє прохання своєю рідною мовою (стаття 8).</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lastRenderedPageBreak/>
        <w:t>Згідно з Цивільним кодексом України, її мешканці мають право захищати і обстоювати свої національні, культурні, релігійні та мовні права (стаття 300).</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П’ята стаття Цивільного кодексу України забезпечує однакове ставлення суду до всіх громадян, незалежно від раси, кольору шкіри, політичних, релігійних та інших поглядів, статі, етнічного та соціального походження, майнового стану, місця проживання, мовних та інших характеристик.</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Згідно з сьомою статтею, мовою цивільної правової процедури та її документів є державна мова (пункти 1, 3). Той, хто залучений до юридичного процесу і не знає державної мови, може свідчити у суді рідною мовою за допомогою перекладача (пункт 2).</w:t>
      </w:r>
    </w:p>
    <w:p w:rsidR="00CD6399" w:rsidRPr="000A54A1" w:rsidRDefault="00CD6399" w:rsidP="00253A86">
      <w:pPr>
        <w:pStyle w:val="a4"/>
        <w:numPr>
          <w:ilvl w:val="0"/>
          <w:numId w:val="20"/>
        </w:numPr>
        <w:ind w:firstLine="709"/>
        <w:jc w:val="both"/>
        <w:rPr>
          <w:rFonts w:ascii="Times New Roman" w:hAnsi="Times New Roman" w:cs="Times New Roman"/>
          <w:sz w:val="28"/>
          <w:szCs w:val="28"/>
        </w:rPr>
      </w:pPr>
      <w:r w:rsidRPr="000A54A1">
        <w:rPr>
          <w:rFonts w:ascii="Times New Roman" w:hAnsi="Times New Roman" w:cs="Times New Roman"/>
          <w:sz w:val="28"/>
          <w:szCs w:val="28"/>
        </w:rPr>
        <w:t>П’ятдесята стаття стверджує, що свідок може давати свідчення своєю рідною мовою або будь-якою іншою.</w:t>
      </w:r>
    </w:p>
    <w:p w:rsidR="00CD6399" w:rsidRPr="000A54A1" w:rsidRDefault="00CD6399" w:rsidP="00253A86">
      <w:pPr>
        <w:pStyle w:val="a4"/>
        <w:numPr>
          <w:ilvl w:val="0"/>
          <w:numId w:val="20"/>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Стаття 55 – про правовий статус участі перекладача в судочинстві. Згідно з нею, перекладачем в судочинстві може буде людина, яка володіє мовою правової процедури та мовою, необхідною для усного та письмового перекладу. У цій постанові згадується мова жестів глухих і стверджується, що перекладачем може бути людина, здатна спілкуватися з глухими, німими або глухонімими за допомогою цієї мови.</w:t>
      </w:r>
    </w:p>
    <w:p w:rsidR="00BB4328" w:rsidRPr="000A54A1" w:rsidRDefault="00CD6399" w:rsidP="00253A86">
      <w:pPr>
        <w:pStyle w:val="a4"/>
        <w:numPr>
          <w:ilvl w:val="0"/>
          <w:numId w:val="20"/>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Кодекс про адміністративні правопорушення щодо застосування мов повторює вимоги, вказані у Цивільному кодексі (статті 10, 15, 65 та 68)</w:t>
      </w:r>
      <w:r w:rsidR="00384D03" w:rsidRPr="000A54A1">
        <w:rPr>
          <w:rFonts w:ascii="Times New Roman" w:hAnsi="Times New Roman" w:cs="Times New Roman"/>
          <w:sz w:val="28"/>
          <w:szCs w:val="28"/>
        </w:rPr>
        <w:t xml:space="preserve"> [4</w:t>
      </w:r>
      <w:r w:rsidR="00F51C85" w:rsidRPr="000A54A1">
        <w:rPr>
          <w:rFonts w:ascii="Times New Roman" w:hAnsi="Times New Roman" w:cs="Times New Roman"/>
          <w:sz w:val="28"/>
          <w:szCs w:val="28"/>
        </w:rPr>
        <w:t>2</w:t>
      </w:r>
      <w:r w:rsidR="00384D03" w:rsidRPr="000A54A1">
        <w:rPr>
          <w:rFonts w:ascii="Times New Roman" w:hAnsi="Times New Roman" w:cs="Times New Roman"/>
          <w:sz w:val="28"/>
          <w:szCs w:val="28"/>
        </w:rPr>
        <w:t>, с. 30-34].</w:t>
      </w:r>
    </w:p>
    <w:p w:rsidR="00E17968" w:rsidRPr="000A54A1" w:rsidRDefault="00D24EC0"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Якщо норм Конституції та нормативно – правових актів недостатньо, </w:t>
      </w:r>
      <w:r w:rsidR="00150457" w:rsidRPr="000A54A1">
        <w:rPr>
          <w:rFonts w:ascii="Times New Roman" w:hAnsi="Times New Roman" w:cs="Times New Roman"/>
          <w:sz w:val="28"/>
          <w:szCs w:val="28"/>
        </w:rPr>
        <w:t xml:space="preserve">то </w:t>
      </w:r>
      <w:r w:rsidR="00C93D9D" w:rsidRPr="000A54A1">
        <w:rPr>
          <w:rFonts w:ascii="Times New Roman" w:hAnsi="Times New Roman" w:cs="Times New Roman"/>
          <w:sz w:val="28"/>
          <w:szCs w:val="28"/>
        </w:rPr>
        <w:t>науковці звертаються</w:t>
      </w:r>
      <w:r w:rsidR="00150457" w:rsidRPr="000A54A1">
        <w:rPr>
          <w:rFonts w:ascii="Times New Roman" w:hAnsi="Times New Roman" w:cs="Times New Roman"/>
          <w:sz w:val="28"/>
          <w:szCs w:val="28"/>
        </w:rPr>
        <w:t xml:space="preserve"> до норм міжнародного законодавства.</w:t>
      </w:r>
    </w:p>
    <w:p w:rsidR="00B433D2" w:rsidRPr="000A54A1" w:rsidRDefault="001A433E" w:rsidP="00253A86">
      <w:pPr>
        <w:spacing w:after="0"/>
        <w:jc w:val="both"/>
        <w:rPr>
          <w:rFonts w:ascii="Times New Roman" w:hAnsi="Times New Roman" w:cs="Times New Roman"/>
          <w:sz w:val="28"/>
          <w:szCs w:val="28"/>
        </w:rPr>
      </w:pPr>
      <w:r>
        <w:rPr>
          <w:rFonts w:ascii="Times New Roman" w:hAnsi="Times New Roman" w:cs="Times New Roman"/>
          <w:sz w:val="28"/>
          <w:szCs w:val="28"/>
        </w:rPr>
        <w:t>Вчені вважають, що ф</w:t>
      </w:r>
      <w:r w:rsidR="00B433D2" w:rsidRPr="000A54A1">
        <w:rPr>
          <w:rFonts w:ascii="Times New Roman" w:hAnsi="Times New Roman" w:cs="Times New Roman"/>
          <w:sz w:val="28"/>
          <w:szCs w:val="28"/>
        </w:rPr>
        <w:t>ормування принципів демократичного урядування передбачає прийняття до уваги нормативної структури міжнародного права. Що стосується проблем мовного різноманіття, то в останні десятиліття мало місце розвиток заохочення самосвідомості мовних меншин</w:t>
      </w:r>
      <w:r w:rsidR="0085291E">
        <w:rPr>
          <w:rFonts w:ascii="Times New Roman" w:hAnsi="Times New Roman" w:cs="Times New Roman"/>
          <w:sz w:val="28"/>
          <w:szCs w:val="28"/>
        </w:rPr>
        <w:t xml:space="preserve"> </w:t>
      </w:r>
      <w:r w:rsidR="0085291E" w:rsidRPr="000A54A1">
        <w:rPr>
          <w:rFonts w:ascii="Times New Roman" w:hAnsi="Times New Roman" w:cs="Times New Roman"/>
          <w:sz w:val="28"/>
          <w:szCs w:val="28"/>
        </w:rPr>
        <w:t xml:space="preserve">[42, с. </w:t>
      </w:r>
      <w:r w:rsidR="0085291E">
        <w:rPr>
          <w:rFonts w:ascii="Times New Roman" w:hAnsi="Times New Roman" w:cs="Times New Roman"/>
          <w:sz w:val="28"/>
          <w:szCs w:val="28"/>
        </w:rPr>
        <w:t>36</w:t>
      </w:r>
      <w:r w:rsidR="0085291E" w:rsidRPr="000A54A1">
        <w:rPr>
          <w:rFonts w:ascii="Times New Roman" w:hAnsi="Times New Roman" w:cs="Times New Roman"/>
          <w:sz w:val="28"/>
          <w:szCs w:val="28"/>
        </w:rPr>
        <w:t>].</w:t>
      </w:r>
    </w:p>
    <w:p w:rsidR="00B433D2" w:rsidRPr="000A54A1" w:rsidRDefault="0085291E" w:rsidP="00253A86">
      <w:pPr>
        <w:spacing w:after="0"/>
        <w:jc w:val="both"/>
        <w:rPr>
          <w:rFonts w:ascii="Times New Roman" w:hAnsi="Times New Roman" w:cs="Times New Roman"/>
          <w:sz w:val="28"/>
          <w:szCs w:val="28"/>
        </w:rPr>
      </w:pPr>
      <w:r>
        <w:rPr>
          <w:rFonts w:ascii="Times New Roman" w:hAnsi="Times New Roman" w:cs="Times New Roman"/>
          <w:sz w:val="28"/>
          <w:szCs w:val="28"/>
        </w:rPr>
        <w:lastRenderedPageBreak/>
        <w:t>У своїх працях дослідники аналізують, що р</w:t>
      </w:r>
      <w:r w:rsidR="00B433D2" w:rsidRPr="000A54A1">
        <w:rPr>
          <w:rFonts w:ascii="Times New Roman" w:hAnsi="Times New Roman" w:cs="Times New Roman"/>
          <w:sz w:val="28"/>
          <w:szCs w:val="28"/>
        </w:rPr>
        <w:t>анні положення про статус мовних меншин можна знайти в деяких міжнародних договорах 19 століття і в кінці Першої світової війни в рамках, спрямованих на захист національних меншин в Європі так званих договорів про меншини, які перебували під наглядом Ліги Націй. Однак лише після Другої світової війни мовні права стали безпосередньо розуміти як компонент загальних прав людини, особливо в рамках ООН. Статті 1 і 55 Хартії ООН, так само як і Міжнародний білль про права людини (ст. 2 Загальної декларації прав людини; ст. 2 і 26 Міжнародної угоди з цивільних і політичних прав) зобов'язують держави - члени ООН дотримуватися базові принципи рівності і недискримінації. Існує кілька міжнародних конвенцій, які уточнюють зміст цих принципів шляхом наділення особливими правами членів мовних меншин в сфері освіти, ЗМІ та участі в політичному житті</w:t>
      </w:r>
      <w:r>
        <w:rPr>
          <w:rFonts w:ascii="Times New Roman" w:hAnsi="Times New Roman" w:cs="Times New Roman"/>
          <w:sz w:val="28"/>
          <w:szCs w:val="28"/>
        </w:rPr>
        <w:t xml:space="preserve"> </w:t>
      </w:r>
      <w:r w:rsidRPr="000A54A1">
        <w:rPr>
          <w:rFonts w:ascii="Times New Roman" w:hAnsi="Times New Roman" w:cs="Times New Roman"/>
          <w:sz w:val="28"/>
          <w:szCs w:val="28"/>
        </w:rPr>
        <w:t xml:space="preserve">[42, с. </w:t>
      </w:r>
      <w:r>
        <w:rPr>
          <w:rFonts w:ascii="Times New Roman" w:hAnsi="Times New Roman" w:cs="Times New Roman"/>
          <w:sz w:val="28"/>
          <w:szCs w:val="28"/>
        </w:rPr>
        <w:t>36</w:t>
      </w:r>
      <w:r w:rsidRPr="000A54A1">
        <w:rPr>
          <w:rFonts w:ascii="Times New Roman" w:hAnsi="Times New Roman" w:cs="Times New Roman"/>
          <w:sz w:val="28"/>
          <w:szCs w:val="28"/>
        </w:rPr>
        <w:t>].</w:t>
      </w:r>
      <w:r w:rsidR="00B433D2" w:rsidRPr="000A54A1">
        <w:rPr>
          <w:rFonts w:ascii="Times New Roman" w:hAnsi="Times New Roman" w:cs="Times New Roman"/>
          <w:sz w:val="28"/>
          <w:szCs w:val="28"/>
        </w:rPr>
        <w:t xml:space="preserve"> </w:t>
      </w:r>
    </w:p>
    <w:p w:rsidR="00B433D2" w:rsidRPr="000A54A1" w:rsidRDefault="0085291E" w:rsidP="00253A86">
      <w:pPr>
        <w:spacing w:after="0"/>
        <w:jc w:val="both"/>
        <w:rPr>
          <w:rFonts w:ascii="Times New Roman" w:hAnsi="Times New Roman" w:cs="Times New Roman"/>
          <w:sz w:val="28"/>
          <w:szCs w:val="28"/>
        </w:rPr>
      </w:pPr>
      <w:r>
        <w:rPr>
          <w:rFonts w:ascii="Times New Roman" w:hAnsi="Times New Roman" w:cs="Times New Roman"/>
          <w:sz w:val="28"/>
          <w:szCs w:val="28"/>
        </w:rPr>
        <w:t>А н</w:t>
      </w:r>
      <w:r w:rsidR="00B433D2" w:rsidRPr="000A54A1">
        <w:rPr>
          <w:rFonts w:ascii="Times New Roman" w:hAnsi="Times New Roman" w:cs="Times New Roman"/>
          <w:sz w:val="28"/>
          <w:szCs w:val="28"/>
        </w:rPr>
        <w:t>айбільш важливи</w:t>
      </w:r>
      <w:r>
        <w:rPr>
          <w:rFonts w:ascii="Times New Roman" w:hAnsi="Times New Roman" w:cs="Times New Roman"/>
          <w:sz w:val="28"/>
          <w:szCs w:val="28"/>
        </w:rPr>
        <w:t>м</w:t>
      </w:r>
      <w:r w:rsidR="00B433D2" w:rsidRPr="000A54A1">
        <w:rPr>
          <w:rFonts w:ascii="Times New Roman" w:hAnsi="Times New Roman" w:cs="Times New Roman"/>
          <w:sz w:val="28"/>
          <w:szCs w:val="28"/>
        </w:rPr>
        <w:t xml:space="preserve"> правови</w:t>
      </w:r>
      <w:r>
        <w:rPr>
          <w:rFonts w:ascii="Times New Roman" w:hAnsi="Times New Roman" w:cs="Times New Roman"/>
          <w:sz w:val="28"/>
          <w:szCs w:val="28"/>
        </w:rPr>
        <w:t>м</w:t>
      </w:r>
      <w:r w:rsidR="00B433D2" w:rsidRPr="000A54A1">
        <w:rPr>
          <w:rFonts w:ascii="Times New Roman" w:hAnsi="Times New Roman" w:cs="Times New Roman"/>
          <w:sz w:val="28"/>
          <w:szCs w:val="28"/>
        </w:rPr>
        <w:t xml:space="preserve"> інструмент</w:t>
      </w:r>
      <w:r>
        <w:rPr>
          <w:rFonts w:ascii="Times New Roman" w:hAnsi="Times New Roman" w:cs="Times New Roman"/>
          <w:sz w:val="28"/>
          <w:szCs w:val="28"/>
        </w:rPr>
        <w:t>ом</w:t>
      </w:r>
      <w:r w:rsidR="00B433D2" w:rsidRPr="000A54A1">
        <w:rPr>
          <w:rFonts w:ascii="Times New Roman" w:hAnsi="Times New Roman" w:cs="Times New Roman"/>
          <w:sz w:val="28"/>
          <w:szCs w:val="28"/>
        </w:rPr>
        <w:t>, що стосується прав меншин,</w:t>
      </w:r>
      <w:r>
        <w:rPr>
          <w:rFonts w:ascii="Times New Roman" w:hAnsi="Times New Roman" w:cs="Times New Roman"/>
          <w:sz w:val="28"/>
          <w:szCs w:val="28"/>
        </w:rPr>
        <w:t xml:space="preserve"> вважають</w:t>
      </w:r>
      <w:r w:rsidR="00B433D2" w:rsidRPr="000A54A1">
        <w:rPr>
          <w:rFonts w:ascii="Times New Roman" w:hAnsi="Times New Roman" w:cs="Times New Roman"/>
          <w:sz w:val="28"/>
          <w:szCs w:val="28"/>
        </w:rPr>
        <w:t xml:space="preserve"> статт</w:t>
      </w:r>
      <w:r>
        <w:rPr>
          <w:rFonts w:ascii="Times New Roman" w:hAnsi="Times New Roman" w:cs="Times New Roman"/>
          <w:sz w:val="28"/>
          <w:szCs w:val="28"/>
        </w:rPr>
        <w:t>ю</w:t>
      </w:r>
      <w:r w:rsidR="00B433D2" w:rsidRPr="000A54A1">
        <w:rPr>
          <w:rFonts w:ascii="Times New Roman" w:hAnsi="Times New Roman" w:cs="Times New Roman"/>
          <w:sz w:val="28"/>
          <w:szCs w:val="28"/>
        </w:rPr>
        <w:t xml:space="preserve"> 27 Міжнародного угоди з цивільних і політичних прав. Уважний юридичний аналіз цієї статті показує, що вона передбачає дві умови: по-перше, заборона дискримінації на мовному ґрунті; по-друге, вона зобов'язує державу не втручатися в справи мовних меншин</w:t>
      </w:r>
      <w:r>
        <w:rPr>
          <w:rFonts w:ascii="Times New Roman" w:hAnsi="Times New Roman" w:cs="Times New Roman"/>
          <w:sz w:val="28"/>
          <w:szCs w:val="28"/>
        </w:rPr>
        <w:t xml:space="preserve"> </w:t>
      </w:r>
      <w:r w:rsidRPr="000A54A1">
        <w:rPr>
          <w:rFonts w:ascii="Times New Roman" w:hAnsi="Times New Roman" w:cs="Times New Roman"/>
          <w:sz w:val="28"/>
          <w:szCs w:val="28"/>
        </w:rPr>
        <w:t xml:space="preserve">[42, с. </w:t>
      </w:r>
      <w:r>
        <w:rPr>
          <w:rFonts w:ascii="Times New Roman" w:hAnsi="Times New Roman" w:cs="Times New Roman"/>
          <w:sz w:val="28"/>
          <w:szCs w:val="28"/>
        </w:rPr>
        <w:t>37</w:t>
      </w:r>
      <w:r w:rsidRPr="000A54A1">
        <w:rPr>
          <w:rFonts w:ascii="Times New Roman" w:hAnsi="Times New Roman" w:cs="Times New Roman"/>
          <w:sz w:val="28"/>
          <w:szCs w:val="28"/>
        </w:rPr>
        <w:t xml:space="preserve">]. </w:t>
      </w:r>
      <w:r w:rsidR="0037780E" w:rsidRPr="000A54A1">
        <w:rPr>
          <w:rFonts w:ascii="Times New Roman" w:hAnsi="Times New Roman" w:cs="Times New Roman"/>
          <w:sz w:val="28"/>
          <w:szCs w:val="28"/>
        </w:rPr>
        <w:t xml:space="preserve"> </w:t>
      </w:r>
    </w:p>
    <w:p w:rsidR="00B433D2" w:rsidRPr="000A54A1" w:rsidRDefault="00B433D2"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Окрім вищенаведених норм,</w:t>
      </w:r>
      <w:r w:rsidR="004B673A" w:rsidRPr="000A54A1">
        <w:rPr>
          <w:rFonts w:ascii="Times New Roman" w:hAnsi="Times New Roman" w:cs="Times New Roman"/>
          <w:sz w:val="28"/>
          <w:szCs w:val="28"/>
        </w:rPr>
        <w:t xml:space="preserve"> </w:t>
      </w:r>
      <w:r w:rsidRPr="000A54A1">
        <w:rPr>
          <w:rFonts w:ascii="Times New Roman" w:hAnsi="Times New Roman" w:cs="Times New Roman"/>
          <w:sz w:val="28"/>
          <w:szCs w:val="28"/>
        </w:rPr>
        <w:t>дискримінаційні заходи майбутнього закону додатково порушують ще декілька міжнародних норм, ратифікованих Україною</w:t>
      </w:r>
      <w:r w:rsidR="00A712D1">
        <w:rPr>
          <w:rFonts w:ascii="Times New Roman" w:hAnsi="Times New Roman" w:cs="Times New Roman"/>
          <w:sz w:val="28"/>
          <w:szCs w:val="28"/>
        </w:rPr>
        <w:t>, вважають дослідники.</w:t>
      </w:r>
    </w:p>
    <w:p w:rsidR="00E17968" w:rsidRPr="000A54A1" w:rsidRDefault="00E1796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Так, стаття 2 Загальної декларації прав людини 1948 р говорить: «</w:t>
      </w:r>
      <w:r w:rsidR="00D92009" w:rsidRPr="000A54A1">
        <w:rPr>
          <w:rFonts w:ascii="Times New Roman" w:hAnsi="Times New Roman" w:cs="Times New Roman"/>
          <w:sz w:val="28"/>
          <w:szCs w:val="28"/>
        </w:rPr>
        <w:t xml:space="preserve">Кожна людина повинна мати всі права і всі свободи, проголошені цією Декларацією, без якої б то не було різниці, як-то у відношенні раси, кольору шкіри, статі, мови, релігії, політичних чи інших переконань, національного або соціального походження, майнового, станового або іншого становища. Крім того, не повинно проводитися ніякого розрізнення на основі політичного, правового або міжнародного статусу країни або території, до якої людина належить, незалежно від того, чи є ця територія незалежною, підопічною, </w:t>
      </w:r>
      <w:proofErr w:type="spellStart"/>
      <w:r w:rsidR="00D92009" w:rsidRPr="000A54A1">
        <w:rPr>
          <w:rFonts w:ascii="Times New Roman" w:hAnsi="Times New Roman" w:cs="Times New Roman"/>
          <w:sz w:val="28"/>
          <w:szCs w:val="28"/>
        </w:rPr>
        <w:t>несамоврядованою</w:t>
      </w:r>
      <w:proofErr w:type="spellEnd"/>
      <w:r w:rsidR="00D92009" w:rsidRPr="000A54A1">
        <w:rPr>
          <w:rFonts w:ascii="Times New Roman" w:hAnsi="Times New Roman" w:cs="Times New Roman"/>
          <w:sz w:val="28"/>
          <w:szCs w:val="28"/>
        </w:rPr>
        <w:t xml:space="preserve"> або як-небудь інакше обмеженою у своєму суверенітеті».</w:t>
      </w:r>
    </w:p>
    <w:p w:rsidR="00E17968" w:rsidRPr="000A54A1" w:rsidRDefault="00E1796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Аналогічна норма про недискримінацію міститься і в статті 14 європейської Конвенції про захист прав людини і основоположних свобод, згідно з якою</w:t>
      </w:r>
      <w:r w:rsidR="00D92009" w:rsidRPr="000A54A1">
        <w:rPr>
          <w:rFonts w:ascii="Times New Roman" w:hAnsi="Times New Roman" w:cs="Times New Roman"/>
          <w:sz w:val="28"/>
          <w:szCs w:val="28"/>
        </w:rPr>
        <w:t>: «</w:t>
      </w:r>
      <w:r w:rsidRPr="000A54A1">
        <w:rPr>
          <w:rFonts w:ascii="Times New Roman" w:hAnsi="Times New Roman" w:cs="Times New Roman"/>
          <w:sz w:val="28"/>
          <w:szCs w:val="28"/>
        </w:rPr>
        <w:t>не допускається дискримінація, зокрема, на підставі мови, належності до національних меншин, національного походження, релігійних п</w:t>
      </w:r>
      <w:r w:rsidR="00D92009" w:rsidRPr="000A54A1">
        <w:rPr>
          <w:rFonts w:ascii="Times New Roman" w:hAnsi="Times New Roman" w:cs="Times New Roman"/>
          <w:sz w:val="28"/>
          <w:szCs w:val="28"/>
        </w:rPr>
        <w:t>ереконань і політичних поглядів».</w:t>
      </w:r>
      <w:r w:rsidRPr="000A54A1">
        <w:rPr>
          <w:rFonts w:ascii="Times New Roman" w:hAnsi="Times New Roman" w:cs="Times New Roman"/>
          <w:sz w:val="28"/>
          <w:szCs w:val="28"/>
        </w:rPr>
        <w:t xml:space="preserve"> Конвенція є чинною і ратифікована Україною в 1997 р</w:t>
      </w:r>
      <w:r w:rsidR="00D92009" w:rsidRPr="000A54A1">
        <w:rPr>
          <w:rFonts w:ascii="Times New Roman" w:hAnsi="Times New Roman" w:cs="Times New Roman"/>
          <w:sz w:val="28"/>
          <w:szCs w:val="28"/>
        </w:rPr>
        <w:t>оці.</w:t>
      </w:r>
    </w:p>
    <w:p w:rsidR="00D92009" w:rsidRPr="000A54A1" w:rsidRDefault="00E1796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У тому ж році Україн</w:t>
      </w:r>
      <w:r w:rsidR="00D92009" w:rsidRPr="000A54A1">
        <w:rPr>
          <w:rFonts w:ascii="Times New Roman" w:hAnsi="Times New Roman" w:cs="Times New Roman"/>
          <w:sz w:val="28"/>
          <w:szCs w:val="28"/>
        </w:rPr>
        <w:t>ою</w:t>
      </w:r>
      <w:r w:rsidRPr="000A54A1">
        <w:rPr>
          <w:rFonts w:ascii="Times New Roman" w:hAnsi="Times New Roman" w:cs="Times New Roman"/>
          <w:sz w:val="28"/>
          <w:szCs w:val="28"/>
        </w:rPr>
        <w:t xml:space="preserve"> була ратифікована і європейська Конвенція про захист прав національних меншин. </w:t>
      </w:r>
    </w:p>
    <w:p w:rsidR="00E17968" w:rsidRPr="000A54A1" w:rsidRDefault="00E1796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Згідно ст. 9 національні меншини мають право відкривати свої ЗМІ, вільно висловлювати свою позицію на рідній мові. А ст. 10 гарантує свободу вираження рідною мовою у приватному та публічної сферах, усно і письмово. Ст. 11 захищає право представників меншин на написання їх імен відповідно до національних традицій. У ст. 12 йдеться про необхідність рівних можливостей доступу до освіти на всіх рівнях. А ст. 14 забезпечує право вивчати мову свого народу.</w:t>
      </w:r>
    </w:p>
    <w:p w:rsidR="00D92009" w:rsidRPr="000A54A1" w:rsidRDefault="00D92009"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Не складно здогадатися, </w:t>
      </w:r>
      <w:r w:rsidR="000807CC" w:rsidRPr="000A54A1">
        <w:rPr>
          <w:rFonts w:ascii="Times New Roman" w:hAnsi="Times New Roman" w:cs="Times New Roman"/>
          <w:sz w:val="28"/>
          <w:szCs w:val="28"/>
        </w:rPr>
        <w:t>що вищезгадані основні нововведення закону суперечать ратифікованою Україною Конвенцією про захист прав національних меншин</w:t>
      </w:r>
      <w:r w:rsidR="00A712D1">
        <w:rPr>
          <w:rFonts w:ascii="Times New Roman" w:hAnsi="Times New Roman" w:cs="Times New Roman"/>
          <w:sz w:val="28"/>
          <w:szCs w:val="28"/>
        </w:rPr>
        <w:t xml:space="preserve">, зазначають науковці </w:t>
      </w:r>
      <w:r w:rsidR="00A712D1" w:rsidRPr="000A54A1">
        <w:rPr>
          <w:rFonts w:ascii="Times New Roman" w:hAnsi="Times New Roman" w:cs="Times New Roman"/>
          <w:sz w:val="28"/>
          <w:szCs w:val="28"/>
        </w:rPr>
        <w:t>[42, с. 46].</w:t>
      </w:r>
    </w:p>
    <w:p w:rsidR="00D87423" w:rsidRPr="000A54A1" w:rsidRDefault="00D87423"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На думку багатьох вчених аналіз мовної ситуації України та правові документи, які торкаються мовної проблеми, дають змогу зробити такі підсумки:</w:t>
      </w:r>
    </w:p>
    <w:p w:rsidR="00D87423" w:rsidRPr="000A54A1" w:rsidRDefault="00D87423" w:rsidP="00253A86">
      <w:pPr>
        <w:pStyle w:val="a4"/>
        <w:numPr>
          <w:ilvl w:val="0"/>
          <w:numId w:val="21"/>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Українська є єдиною державною мовою в Україні, однак ця де-юре ситуація не відповідає ситуації де-факто на значній території країни.</w:t>
      </w:r>
    </w:p>
    <w:p w:rsidR="00D87423" w:rsidRPr="000A54A1" w:rsidRDefault="00D87423" w:rsidP="00253A86">
      <w:pPr>
        <w:pStyle w:val="a4"/>
        <w:numPr>
          <w:ilvl w:val="0"/>
          <w:numId w:val="21"/>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 Правові документи не забороняють використання мов національних меншин, однак і не визначають конкретні умови, за яких ці мови можуть повноцінно функціонувати поряд з державною мовою. Мови деяких національних меншин, представники яких складають більшість на певній території, можуть вживатися в офіційному і приватному спілкуванні, але закони не дають конкретного тлумачення таких ситуацій.</w:t>
      </w:r>
    </w:p>
    <w:p w:rsidR="00D87423" w:rsidRPr="000A54A1" w:rsidRDefault="00D87423" w:rsidP="00253A86">
      <w:pPr>
        <w:pStyle w:val="a4"/>
        <w:numPr>
          <w:ilvl w:val="0"/>
          <w:numId w:val="21"/>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 Пояснення окремих базових термінів у законодавстві нечітке або взагалі відсутнє.</w:t>
      </w:r>
    </w:p>
    <w:p w:rsidR="00D87423" w:rsidRPr="000A54A1" w:rsidRDefault="00D87423" w:rsidP="00253A86">
      <w:pPr>
        <w:pStyle w:val="a4"/>
        <w:numPr>
          <w:ilvl w:val="0"/>
          <w:numId w:val="21"/>
        </w:numPr>
        <w:ind w:firstLine="709"/>
        <w:jc w:val="both"/>
        <w:rPr>
          <w:rFonts w:ascii="Times New Roman" w:hAnsi="Times New Roman" w:cs="Times New Roman"/>
          <w:sz w:val="28"/>
          <w:szCs w:val="28"/>
        </w:rPr>
      </w:pPr>
      <w:r w:rsidRPr="000A54A1">
        <w:rPr>
          <w:rFonts w:ascii="Times New Roman" w:hAnsi="Times New Roman" w:cs="Times New Roman"/>
          <w:sz w:val="28"/>
          <w:szCs w:val="28"/>
        </w:rPr>
        <w:lastRenderedPageBreak/>
        <w:t>В Україні немає правових актів, які б забезпечували захист та відповідний статус мов корінних народів.</w:t>
      </w:r>
    </w:p>
    <w:p w:rsidR="00D87423" w:rsidRPr="000A54A1" w:rsidRDefault="00D87423" w:rsidP="00253A86">
      <w:pPr>
        <w:pStyle w:val="a4"/>
        <w:numPr>
          <w:ilvl w:val="0"/>
          <w:numId w:val="21"/>
        </w:numPr>
        <w:ind w:firstLine="709"/>
        <w:jc w:val="both"/>
        <w:rPr>
          <w:rFonts w:ascii="Times New Roman" w:hAnsi="Times New Roman" w:cs="Times New Roman"/>
          <w:sz w:val="28"/>
          <w:szCs w:val="28"/>
        </w:rPr>
      </w:pPr>
      <w:r w:rsidRPr="000A54A1">
        <w:rPr>
          <w:rFonts w:ascii="Times New Roman" w:hAnsi="Times New Roman" w:cs="Times New Roman"/>
          <w:sz w:val="28"/>
          <w:szCs w:val="28"/>
        </w:rPr>
        <w:t>Так само в Україні не декларуються мовні права іммігрантів та людей із вадами слуху. Мова жестів глухих та глухонімих людей не є окремим об’єктом законодавчої діяльності держави.</w:t>
      </w:r>
    </w:p>
    <w:p w:rsidR="00D87423" w:rsidRPr="000A54A1" w:rsidRDefault="00D87423" w:rsidP="00253A86">
      <w:pPr>
        <w:pStyle w:val="a4"/>
        <w:numPr>
          <w:ilvl w:val="0"/>
          <w:numId w:val="21"/>
        </w:numPr>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 В Україні не застосовується принцип позитивної дискримінації.</w:t>
      </w:r>
    </w:p>
    <w:p w:rsidR="00D87423" w:rsidRPr="000A54A1" w:rsidRDefault="00D87423" w:rsidP="00253A86">
      <w:pPr>
        <w:pStyle w:val="a4"/>
        <w:numPr>
          <w:ilvl w:val="0"/>
          <w:numId w:val="21"/>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Існують розбіжності між загальними деклараціями щодо мовних прав та реальною практикою їхнього впровадження. Несистемний характер нормативно-правової бази в галузі мовного регулювання, разом із політизованістю мовної проблематики, нерідко призводить до ускладнення, іноді аж до унеможливлення практичного застосування існуючих норм. Проблема національних меншин і застосування мов у публічній сфері надзвичайно політизована, особливо коли йдеться про статус російської мови та громади. А така ситуація не сприяє зміцненню статусу і </w:t>
      </w:r>
      <w:r w:rsidR="00E61000" w:rsidRPr="000A54A1">
        <w:rPr>
          <w:rFonts w:ascii="Times New Roman" w:hAnsi="Times New Roman" w:cs="Times New Roman"/>
          <w:sz w:val="28"/>
          <w:szCs w:val="28"/>
        </w:rPr>
        <w:t>функціонування національних мов [4</w:t>
      </w:r>
      <w:r w:rsidR="00F51C85" w:rsidRPr="000A54A1">
        <w:rPr>
          <w:rFonts w:ascii="Times New Roman" w:hAnsi="Times New Roman" w:cs="Times New Roman"/>
          <w:sz w:val="28"/>
          <w:szCs w:val="28"/>
        </w:rPr>
        <w:t>2</w:t>
      </w:r>
      <w:r w:rsidR="00E61000" w:rsidRPr="000A54A1">
        <w:rPr>
          <w:rFonts w:ascii="Times New Roman" w:hAnsi="Times New Roman" w:cs="Times New Roman"/>
          <w:sz w:val="28"/>
          <w:szCs w:val="28"/>
        </w:rPr>
        <w:t>, с. 4</w:t>
      </w:r>
      <w:r w:rsidR="00A712D1">
        <w:rPr>
          <w:rFonts w:ascii="Times New Roman" w:hAnsi="Times New Roman" w:cs="Times New Roman"/>
          <w:sz w:val="28"/>
          <w:szCs w:val="28"/>
        </w:rPr>
        <w:t>7</w:t>
      </w:r>
      <w:r w:rsidR="00E61000" w:rsidRPr="000A54A1">
        <w:rPr>
          <w:rFonts w:ascii="Times New Roman" w:hAnsi="Times New Roman" w:cs="Times New Roman"/>
          <w:sz w:val="28"/>
          <w:szCs w:val="28"/>
        </w:rPr>
        <w:t>].</w:t>
      </w:r>
    </w:p>
    <w:p w:rsidR="00D87423" w:rsidRPr="000A54A1" w:rsidRDefault="00D87423"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 цього випливає, що законодавство України щодо забезпечення прав національних меншин відповідає міжнародним стандартам, проте є значні проблеми у практичній реалізації цих прав</w:t>
      </w:r>
      <w:r w:rsidR="00A712D1">
        <w:rPr>
          <w:rFonts w:ascii="Times New Roman" w:hAnsi="Times New Roman" w:cs="Times New Roman"/>
          <w:sz w:val="28"/>
          <w:szCs w:val="28"/>
        </w:rPr>
        <w:t>, відповідно до дослідницької роботи вчених.</w:t>
      </w:r>
    </w:p>
    <w:p w:rsidR="00020662" w:rsidRPr="000A54A1" w:rsidRDefault="00020662"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Частина регіонів України практично повністю російськомовна. У Дніпропетровській області російськомовним є 72% населення, в Запоріжжі понад 80%, в Миколаївській області близько 65%, в Херсонській більше 70%, в Одеській 85%, в Донецькій більш 90%. Переважна більшість киян також російськомовні</w:t>
      </w:r>
      <w:r w:rsidR="00AB72E1">
        <w:rPr>
          <w:rFonts w:ascii="Times New Roman" w:hAnsi="Times New Roman" w:cs="Times New Roman"/>
          <w:sz w:val="28"/>
          <w:szCs w:val="28"/>
        </w:rPr>
        <w:t xml:space="preserve"> </w:t>
      </w:r>
      <w:r w:rsidR="00AB72E1" w:rsidRPr="000A54A1">
        <w:rPr>
          <w:rFonts w:ascii="Times New Roman" w:hAnsi="Times New Roman" w:cs="Times New Roman"/>
          <w:sz w:val="28"/>
          <w:szCs w:val="28"/>
        </w:rPr>
        <w:t>[</w:t>
      </w:r>
      <w:r w:rsidR="00AB72E1">
        <w:rPr>
          <w:rFonts w:ascii="Times New Roman" w:hAnsi="Times New Roman" w:cs="Times New Roman"/>
          <w:sz w:val="28"/>
          <w:szCs w:val="28"/>
        </w:rPr>
        <w:t>54</w:t>
      </w:r>
      <w:r w:rsidR="00AB72E1" w:rsidRPr="000A54A1">
        <w:rPr>
          <w:rFonts w:ascii="Times New Roman" w:hAnsi="Times New Roman" w:cs="Times New Roman"/>
          <w:sz w:val="28"/>
          <w:szCs w:val="28"/>
        </w:rPr>
        <w:t>].</w:t>
      </w:r>
    </w:p>
    <w:p w:rsidR="00020662" w:rsidRPr="000A54A1" w:rsidRDefault="00020662"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І це не говорить про те, що ми не знаємо української мови, чи соромимося нею спілкуватися, чи підтримуємо, як зараз прийнято говорити, російського окупанта. </w:t>
      </w:r>
    </w:p>
    <w:p w:rsidR="00020662" w:rsidRPr="000A54A1" w:rsidRDefault="00020662"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Це свідчить лише про те, що ми відчуваємо себе у вільній країні, де ми можемо спілкуватися тією мовою, якою нам комфортно.</w:t>
      </w:r>
    </w:p>
    <w:p w:rsidR="00243A8F" w:rsidRPr="000A54A1" w:rsidRDefault="00243A8F"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Достатньо того, що приїжджаючи у Львів, я відчуваю себе ворогом, тому що розмовляю російською. Адже в цьому місті русофобія, на мою думку, перебуває на </w:t>
      </w:r>
      <w:r w:rsidRPr="000A54A1">
        <w:rPr>
          <w:rFonts w:ascii="Times New Roman" w:hAnsi="Times New Roman" w:cs="Times New Roman"/>
          <w:sz w:val="28"/>
          <w:szCs w:val="28"/>
        </w:rPr>
        <w:lastRenderedPageBreak/>
        <w:t>одному рівні з расизмом. У разі прийняття закону я, як громадянка України, в себе вдома, у своєму місті буду відчувати себе як людина, яка не задовольняє вимогам «ідеальної» держави, через свої мовні переваги.</w:t>
      </w:r>
    </w:p>
    <w:p w:rsidR="00243A8F" w:rsidRPr="000A54A1" w:rsidRDefault="00243A8F"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Я вважаю, що громадян України знову намагаються розділити за мовним принципом. Законопроект про мови неминуче призведе до радикалізації суспільних настроїв і до критики з боку міжнародних організацій. Цей проект суперечить Європейській хартії мов національних меншин, Конвенції з прав людини.</w:t>
      </w:r>
    </w:p>
    <w:p w:rsidR="00243A8F" w:rsidRPr="00AB72E1" w:rsidRDefault="00243A8F"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Автори закону хочуть провести тотальну українізацію, з введенням посади спеціальних мовних інспекторів і кримінальної відповідальності за спроби «впровадження в Україні офіційного багатомовності». На мою думку,</w:t>
      </w:r>
      <w:r w:rsidR="00174162" w:rsidRPr="000A54A1">
        <w:rPr>
          <w:rFonts w:ascii="Times New Roman" w:hAnsi="Times New Roman" w:cs="Times New Roman"/>
          <w:sz w:val="28"/>
          <w:szCs w:val="28"/>
        </w:rPr>
        <w:t xml:space="preserve"> </w:t>
      </w:r>
      <w:r w:rsidRPr="000A54A1">
        <w:rPr>
          <w:rFonts w:ascii="Times New Roman" w:hAnsi="Times New Roman" w:cs="Times New Roman"/>
          <w:sz w:val="28"/>
          <w:szCs w:val="28"/>
        </w:rPr>
        <w:t>суть законопроекту - ві</w:t>
      </w:r>
      <w:r w:rsidR="00174162" w:rsidRPr="000A54A1">
        <w:rPr>
          <w:rFonts w:ascii="Times New Roman" w:hAnsi="Times New Roman" w:cs="Times New Roman"/>
          <w:sz w:val="28"/>
          <w:szCs w:val="28"/>
        </w:rPr>
        <w:t xml:space="preserve">дволікання від реальних проблем, які на даний момент є </w:t>
      </w:r>
      <w:proofErr w:type="spellStart"/>
      <w:r w:rsidR="00174162" w:rsidRPr="000A54A1">
        <w:rPr>
          <w:rFonts w:ascii="Times New Roman" w:hAnsi="Times New Roman" w:cs="Times New Roman"/>
          <w:sz w:val="28"/>
          <w:szCs w:val="28"/>
        </w:rPr>
        <w:t>нагальнішими</w:t>
      </w:r>
      <w:proofErr w:type="spellEnd"/>
      <w:r w:rsidR="00174162" w:rsidRPr="000A54A1">
        <w:rPr>
          <w:rFonts w:ascii="Times New Roman" w:hAnsi="Times New Roman" w:cs="Times New Roman"/>
          <w:sz w:val="28"/>
          <w:szCs w:val="28"/>
        </w:rPr>
        <w:t>, ніж обслуговування покупців у магазинах російською мовою</w:t>
      </w:r>
      <w:r w:rsidR="00B67FC2">
        <w:rPr>
          <w:rFonts w:ascii="Times New Roman" w:hAnsi="Times New Roman" w:cs="Times New Roman"/>
          <w:sz w:val="28"/>
          <w:szCs w:val="28"/>
        </w:rPr>
        <w:t xml:space="preserve"> </w:t>
      </w:r>
      <w:r w:rsidR="00B67FC2" w:rsidRPr="009A046B">
        <w:rPr>
          <w:rFonts w:ascii="Times New Roman" w:hAnsi="Times New Roman" w:cs="Times New Roman"/>
          <w:sz w:val="28"/>
          <w:szCs w:val="28"/>
          <w:lang w:val="ru-RU"/>
        </w:rPr>
        <w:t>[</w:t>
      </w:r>
      <w:r w:rsidR="00AB72E1">
        <w:rPr>
          <w:rFonts w:ascii="Times New Roman" w:hAnsi="Times New Roman" w:cs="Times New Roman"/>
          <w:sz w:val="28"/>
          <w:szCs w:val="28"/>
        </w:rPr>
        <w:t>54</w:t>
      </w:r>
      <w:r w:rsidR="00B67FC2" w:rsidRPr="009A046B">
        <w:rPr>
          <w:rFonts w:ascii="Times New Roman" w:hAnsi="Times New Roman" w:cs="Times New Roman"/>
          <w:sz w:val="28"/>
          <w:szCs w:val="28"/>
          <w:lang w:val="ru-RU"/>
        </w:rPr>
        <w:t>]</w:t>
      </w:r>
      <w:r w:rsidR="00AB72E1">
        <w:rPr>
          <w:rFonts w:ascii="Times New Roman" w:hAnsi="Times New Roman" w:cs="Times New Roman"/>
          <w:sz w:val="28"/>
          <w:szCs w:val="28"/>
        </w:rPr>
        <w:t>.</w:t>
      </w:r>
    </w:p>
    <w:p w:rsidR="00406C58" w:rsidRPr="000A54A1" w:rsidRDefault="00406C5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На думку деяких дослідників, «народ, здобувши державну незалежність, перетворившись із пригнобленої на домінуючу націю, як правило, прагне одномовності. Двомовність або багатомовність загрожують національному розвитку»</w:t>
      </w:r>
      <w:r w:rsidR="00E61000" w:rsidRPr="000A54A1">
        <w:rPr>
          <w:rFonts w:ascii="Times New Roman" w:hAnsi="Times New Roman" w:cs="Times New Roman"/>
          <w:sz w:val="28"/>
          <w:szCs w:val="28"/>
        </w:rPr>
        <w:t xml:space="preserve"> [4</w:t>
      </w:r>
      <w:r w:rsidR="00F51C85" w:rsidRPr="000A54A1">
        <w:rPr>
          <w:rFonts w:ascii="Times New Roman" w:hAnsi="Times New Roman" w:cs="Times New Roman"/>
          <w:sz w:val="28"/>
          <w:szCs w:val="28"/>
        </w:rPr>
        <w:t>2</w:t>
      </w:r>
      <w:r w:rsidR="00E61000" w:rsidRPr="000A54A1">
        <w:rPr>
          <w:rFonts w:ascii="Times New Roman" w:hAnsi="Times New Roman" w:cs="Times New Roman"/>
          <w:sz w:val="28"/>
          <w:szCs w:val="28"/>
        </w:rPr>
        <w:t>, с. 22].</w:t>
      </w:r>
    </w:p>
    <w:p w:rsidR="00406C58" w:rsidRPr="000A54A1" w:rsidRDefault="00406C58"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Проте, як свідчить загальноєвропейський досвід</w:t>
      </w:r>
      <w:r w:rsidR="00A37721" w:rsidRPr="000A54A1">
        <w:rPr>
          <w:rFonts w:ascii="Times New Roman" w:hAnsi="Times New Roman" w:cs="Times New Roman"/>
          <w:sz w:val="28"/>
          <w:szCs w:val="28"/>
        </w:rPr>
        <w:t xml:space="preserve"> та підтримуючи слова українського  юриста Шаповала Володимира Миколайовича</w:t>
      </w:r>
      <w:r w:rsidRPr="000A54A1">
        <w:rPr>
          <w:rFonts w:ascii="Times New Roman" w:hAnsi="Times New Roman" w:cs="Times New Roman"/>
          <w:sz w:val="28"/>
          <w:szCs w:val="28"/>
        </w:rPr>
        <w:t xml:space="preserve">: «мовна однорідність не є найважливішою умовою для цілісної національної ідентичності та не є єдиним символом суверенної держави». </w:t>
      </w:r>
    </w:p>
    <w:p w:rsidR="00592A5C" w:rsidRPr="000A54A1" w:rsidRDefault="00F77D66" w:rsidP="00253A86">
      <w:pPr>
        <w:spacing w:after="0"/>
        <w:jc w:val="both"/>
        <w:rPr>
          <w:rFonts w:ascii="Times New Roman" w:hAnsi="Times New Roman" w:cs="Times New Roman"/>
          <w:sz w:val="28"/>
          <w:szCs w:val="28"/>
        </w:rPr>
      </w:pPr>
      <w:r w:rsidRPr="000A54A1">
        <w:rPr>
          <w:rFonts w:ascii="Times New Roman" w:hAnsi="Times New Roman" w:cs="Times New Roman"/>
          <w:b/>
          <w:sz w:val="28"/>
          <w:szCs w:val="28"/>
        </w:rPr>
        <w:t xml:space="preserve">Висновки до розділу. </w:t>
      </w:r>
      <w:r w:rsidRPr="000A54A1">
        <w:rPr>
          <w:rFonts w:ascii="Times New Roman" w:hAnsi="Times New Roman" w:cs="Times New Roman"/>
          <w:sz w:val="28"/>
          <w:szCs w:val="28"/>
        </w:rPr>
        <w:t xml:space="preserve">Підсумовуючи зазначене вище, слід зазначити, що </w:t>
      </w:r>
      <w:r w:rsidR="00592A5C" w:rsidRPr="000A54A1">
        <w:rPr>
          <w:rFonts w:ascii="Times New Roman" w:hAnsi="Times New Roman" w:cs="Times New Roman"/>
          <w:sz w:val="28"/>
          <w:szCs w:val="28"/>
        </w:rPr>
        <w:t>випадки расової та етнічної дискримінації відбуваються щодня, перешкоджаючи, таким чином, нормальному розвитку мільйонів людей по всьому світу. Расизм і нетерпимість руйнують життя людей, позбавляючи окремих осіб права на основоположні принципи рівності і недискримінації та сприяють розпалюванню етнічної ненависті.</w:t>
      </w:r>
    </w:p>
    <w:p w:rsidR="00592A5C" w:rsidRPr="000A54A1" w:rsidRDefault="00592A5C" w:rsidP="00253A86">
      <w:pPr>
        <w:spacing w:after="0"/>
        <w:jc w:val="both"/>
        <w:rPr>
          <w:rFonts w:ascii="Times New Roman" w:hAnsi="Times New Roman" w:cs="Times New Roman"/>
          <w:sz w:val="28"/>
          <w:szCs w:val="28"/>
        </w:rPr>
      </w:pPr>
      <w:r w:rsidRPr="000A54A1">
        <w:rPr>
          <w:rFonts w:ascii="Times New Roman" w:hAnsi="Times New Roman" w:cs="Times New Roman"/>
          <w:sz w:val="28"/>
          <w:szCs w:val="28"/>
        </w:rPr>
        <w:t>Загальноприйнятими принципами і нормами міжнародного права і міжнародними договорами заборонена дискримінація за расовими та етнічними ознаками, проте далеко не у всіх країнах виходить успішно боротися з цим явищем.</w:t>
      </w:r>
    </w:p>
    <w:p w:rsidR="00450889" w:rsidRPr="000A54A1" w:rsidRDefault="00450889" w:rsidP="00253A86">
      <w:pPr>
        <w:spacing w:after="0"/>
        <w:jc w:val="both"/>
      </w:pPr>
      <w:r w:rsidRPr="000A54A1">
        <w:rPr>
          <w:rFonts w:ascii="Times New Roman" w:hAnsi="Times New Roman" w:cs="Times New Roman"/>
          <w:sz w:val="28"/>
          <w:szCs w:val="28"/>
        </w:rPr>
        <w:lastRenderedPageBreak/>
        <w:t>Генеральна асамблея ООН звертає особливу увагу на боротьбу з вищевказаним явищем. Але, на жаль, проблема расизму не знята з порядку денного, вона стала більш складною і багатосторонньою</w:t>
      </w:r>
      <w:r w:rsidR="004E6A64">
        <w:rPr>
          <w:rFonts w:ascii="Times New Roman" w:hAnsi="Times New Roman" w:cs="Times New Roman"/>
          <w:sz w:val="28"/>
          <w:szCs w:val="28"/>
        </w:rPr>
        <w:t>, зазначається на конференціях з приводу подолання расової та етнічної нетерпимості.</w:t>
      </w:r>
      <w:r w:rsidRPr="000A54A1">
        <w:rPr>
          <w:rFonts w:ascii="Times New Roman" w:hAnsi="Times New Roman" w:cs="Times New Roman"/>
          <w:sz w:val="28"/>
          <w:szCs w:val="28"/>
        </w:rPr>
        <w:t xml:space="preserve"> На ґрунті расової нетерпимості будуються етнічні конфлікти в нашій державі. </w:t>
      </w:r>
      <w:r w:rsidR="004E6A64">
        <w:rPr>
          <w:rFonts w:ascii="Times New Roman" w:hAnsi="Times New Roman" w:cs="Times New Roman"/>
          <w:sz w:val="28"/>
          <w:szCs w:val="28"/>
        </w:rPr>
        <w:t>Науковці впевнені: «…</w:t>
      </w:r>
      <w:r w:rsidRPr="000A54A1">
        <w:rPr>
          <w:rFonts w:ascii="Times New Roman" w:hAnsi="Times New Roman" w:cs="Times New Roman"/>
          <w:sz w:val="28"/>
          <w:szCs w:val="28"/>
        </w:rPr>
        <w:t xml:space="preserve"> якщо інтереси представників однієї нації і національності перебільшуються, то це веде до обмеження інтересів інших національностей. А це веде до міжнаціональної напруженості, відродженням і недовірою між корінним населенням і представниками інших націй «</w:t>
      </w:r>
      <w:r w:rsidR="00E61000" w:rsidRPr="000A54A1">
        <w:rPr>
          <w:rFonts w:ascii="Times New Roman" w:hAnsi="Times New Roman" w:cs="Times New Roman"/>
          <w:sz w:val="28"/>
          <w:szCs w:val="28"/>
        </w:rPr>
        <w:t>т</w:t>
      </w:r>
      <w:r w:rsidRPr="000A54A1">
        <w:rPr>
          <w:rFonts w:ascii="Times New Roman" w:hAnsi="Times New Roman" w:cs="Times New Roman"/>
          <w:sz w:val="28"/>
          <w:szCs w:val="28"/>
        </w:rPr>
        <w:t>радиційному» расизму, в якому перевага визначається за антропологічними ознаками часто супроводжує дискримінація за релігійною, етнічною та мовною приналежністю</w:t>
      </w:r>
      <w:r w:rsidR="004E6A64">
        <w:rPr>
          <w:rFonts w:ascii="Times New Roman" w:hAnsi="Times New Roman" w:cs="Times New Roman"/>
          <w:sz w:val="28"/>
          <w:szCs w:val="28"/>
        </w:rPr>
        <w:t>» З цього твердження випливає, що</w:t>
      </w:r>
      <w:r w:rsidRPr="000A54A1">
        <w:rPr>
          <w:rFonts w:ascii="Times New Roman" w:hAnsi="Times New Roman" w:cs="Times New Roman"/>
          <w:sz w:val="28"/>
          <w:szCs w:val="28"/>
        </w:rPr>
        <w:t xml:space="preserve">  проблема расової, етнічної та мовної нерівності повинна вирішуватись на законодавчому рівні</w:t>
      </w:r>
      <w:r w:rsidR="004E6A64">
        <w:rPr>
          <w:rFonts w:ascii="Times New Roman" w:hAnsi="Times New Roman" w:cs="Times New Roman"/>
          <w:sz w:val="28"/>
          <w:szCs w:val="28"/>
        </w:rPr>
        <w:t xml:space="preserve"> при створенні нормативно- правових актів, що будуть врегульовувати цю проблему. Звичайно, при складенні таких норм, потрібно враховувати потреби всіх національностей, що проживають на території нашої держави.</w:t>
      </w:r>
    </w:p>
    <w:p w:rsidR="00450889" w:rsidRPr="000A54A1" w:rsidRDefault="00450889" w:rsidP="000D2A3A">
      <w:pPr>
        <w:jc w:val="both"/>
        <w:rPr>
          <w:rFonts w:ascii="Times New Roman" w:hAnsi="Times New Roman" w:cs="Times New Roman"/>
          <w:sz w:val="28"/>
          <w:szCs w:val="28"/>
        </w:rPr>
      </w:pPr>
    </w:p>
    <w:p w:rsidR="00450889" w:rsidRPr="000A54A1" w:rsidRDefault="00450889" w:rsidP="000D2A3A">
      <w:pPr>
        <w:jc w:val="both"/>
        <w:rPr>
          <w:rFonts w:ascii="Times New Roman" w:hAnsi="Times New Roman" w:cs="Times New Roman"/>
          <w:sz w:val="28"/>
          <w:szCs w:val="28"/>
        </w:rPr>
      </w:pPr>
    </w:p>
    <w:p w:rsidR="00F77D66" w:rsidRPr="000A54A1" w:rsidRDefault="00F77D66" w:rsidP="000D2A3A">
      <w:pPr>
        <w:jc w:val="both"/>
        <w:rPr>
          <w:rFonts w:ascii="Times New Roman" w:hAnsi="Times New Roman" w:cs="Times New Roman"/>
          <w:sz w:val="28"/>
          <w:szCs w:val="28"/>
        </w:rPr>
      </w:pPr>
    </w:p>
    <w:p w:rsidR="00E17968" w:rsidRPr="000A54A1" w:rsidRDefault="00E17968" w:rsidP="000D2A3A">
      <w:pPr>
        <w:jc w:val="both"/>
        <w:rPr>
          <w:rFonts w:ascii="Times New Roman" w:hAnsi="Times New Roman" w:cs="Times New Roman"/>
          <w:sz w:val="28"/>
          <w:szCs w:val="28"/>
        </w:rPr>
      </w:pPr>
    </w:p>
    <w:p w:rsidR="000056EA" w:rsidRPr="000A54A1" w:rsidRDefault="000056EA" w:rsidP="000D2A3A">
      <w:pPr>
        <w:jc w:val="both"/>
        <w:rPr>
          <w:rFonts w:ascii="Times New Roman" w:hAnsi="Times New Roman" w:cs="Times New Roman"/>
          <w:sz w:val="28"/>
          <w:szCs w:val="28"/>
        </w:rPr>
      </w:pPr>
    </w:p>
    <w:p w:rsidR="00212434" w:rsidRPr="000A54A1" w:rsidRDefault="00212434" w:rsidP="000D2A3A">
      <w:pPr>
        <w:jc w:val="both"/>
        <w:rPr>
          <w:rFonts w:ascii="Times New Roman" w:hAnsi="Times New Roman" w:cs="Times New Roman"/>
          <w:sz w:val="28"/>
          <w:szCs w:val="28"/>
        </w:rPr>
      </w:pPr>
    </w:p>
    <w:p w:rsidR="00212434" w:rsidRPr="000A54A1" w:rsidRDefault="00212434" w:rsidP="000D2A3A">
      <w:pPr>
        <w:jc w:val="both"/>
        <w:rPr>
          <w:rFonts w:ascii="Times New Roman" w:hAnsi="Times New Roman" w:cs="Times New Roman"/>
          <w:sz w:val="28"/>
          <w:szCs w:val="28"/>
        </w:rPr>
      </w:pPr>
    </w:p>
    <w:p w:rsidR="00212434" w:rsidRPr="000A54A1" w:rsidRDefault="00212434" w:rsidP="000D2A3A">
      <w:pPr>
        <w:jc w:val="both"/>
        <w:rPr>
          <w:rFonts w:ascii="Times New Roman" w:hAnsi="Times New Roman" w:cs="Times New Roman"/>
          <w:sz w:val="28"/>
          <w:szCs w:val="28"/>
        </w:rPr>
      </w:pPr>
    </w:p>
    <w:p w:rsidR="00253A86" w:rsidRDefault="00253A86" w:rsidP="000D2A3A">
      <w:pPr>
        <w:ind w:firstLine="0"/>
        <w:jc w:val="both"/>
        <w:rPr>
          <w:rFonts w:ascii="Times New Roman" w:hAnsi="Times New Roman" w:cs="Times New Roman"/>
          <w:sz w:val="28"/>
          <w:szCs w:val="28"/>
        </w:rPr>
      </w:pPr>
    </w:p>
    <w:p w:rsidR="00253A86" w:rsidRPr="000A54A1" w:rsidRDefault="00253A86" w:rsidP="000D2A3A">
      <w:pPr>
        <w:ind w:firstLine="0"/>
        <w:jc w:val="both"/>
        <w:rPr>
          <w:rFonts w:ascii="Times New Roman" w:hAnsi="Times New Roman" w:cs="Times New Roman"/>
          <w:sz w:val="28"/>
          <w:szCs w:val="28"/>
        </w:rPr>
      </w:pPr>
    </w:p>
    <w:p w:rsidR="003E73C9" w:rsidRPr="000A54A1" w:rsidRDefault="003E73C9" w:rsidP="00F07AC8">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Розділ 4</w:t>
      </w:r>
    </w:p>
    <w:p w:rsidR="00C93D9D" w:rsidRPr="000A54A1" w:rsidRDefault="00B84B6D" w:rsidP="00D32570">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t>Адміністративно – правове забезпечення культурної рівності</w:t>
      </w:r>
    </w:p>
    <w:p w:rsidR="00F95055" w:rsidRPr="000A54A1" w:rsidRDefault="00B84B6D" w:rsidP="00F07AC8">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t>4.1. Загальні засади адміністративно – правового</w:t>
      </w:r>
      <w:r w:rsidR="00E838DE" w:rsidRPr="000A54A1">
        <w:rPr>
          <w:rFonts w:ascii="Times New Roman" w:hAnsi="Times New Roman" w:cs="Times New Roman"/>
          <w:b/>
          <w:sz w:val="28"/>
          <w:szCs w:val="28"/>
        </w:rPr>
        <w:t xml:space="preserve"> регулювання</w:t>
      </w:r>
      <w:r w:rsidRPr="000A54A1">
        <w:rPr>
          <w:rFonts w:ascii="Times New Roman" w:hAnsi="Times New Roman" w:cs="Times New Roman"/>
          <w:b/>
          <w:sz w:val="28"/>
          <w:szCs w:val="28"/>
        </w:rPr>
        <w:t xml:space="preserve"> </w:t>
      </w:r>
      <w:r w:rsidR="00413969" w:rsidRPr="000A54A1">
        <w:rPr>
          <w:rFonts w:ascii="Times New Roman" w:hAnsi="Times New Roman" w:cs="Times New Roman"/>
          <w:b/>
          <w:sz w:val="28"/>
          <w:szCs w:val="28"/>
        </w:rPr>
        <w:t xml:space="preserve">в галузі </w:t>
      </w:r>
      <w:r w:rsidR="00E838DE" w:rsidRPr="000A54A1">
        <w:rPr>
          <w:rFonts w:ascii="Times New Roman" w:hAnsi="Times New Roman" w:cs="Times New Roman"/>
          <w:b/>
          <w:sz w:val="28"/>
          <w:szCs w:val="28"/>
        </w:rPr>
        <w:t>соціально-</w:t>
      </w:r>
      <w:r w:rsidR="00413969" w:rsidRPr="000A54A1">
        <w:rPr>
          <w:rFonts w:ascii="Times New Roman" w:hAnsi="Times New Roman" w:cs="Times New Roman"/>
          <w:b/>
          <w:sz w:val="28"/>
          <w:szCs w:val="28"/>
        </w:rPr>
        <w:t>культурної сфери</w:t>
      </w:r>
    </w:p>
    <w:p w:rsidR="00C93D9D" w:rsidRPr="000A54A1" w:rsidRDefault="00C93D9D" w:rsidP="00F07AC8">
      <w:pPr>
        <w:jc w:val="both"/>
        <w:rPr>
          <w:rFonts w:ascii="Times New Roman" w:hAnsi="Times New Roman" w:cs="Times New Roman"/>
          <w:b/>
          <w:sz w:val="28"/>
          <w:szCs w:val="28"/>
        </w:rPr>
      </w:pPr>
    </w:p>
    <w:p w:rsidR="00203CA6" w:rsidRPr="000A54A1" w:rsidRDefault="00F9505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Загалом, поняття «культур</w:t>
      </w:r>
      <w:r w:rsidR="009C0E1A" w:rsidRPr="000A54A1">
        <w:rPr>
          <w:rFonts w:ascii="Times New Roman" w:hAnsi="Times New Roman" w:cs="Times New Roman"/>
          <w:sz w:val="28"/>
          <w:szCs w:val="28"/>
        </w:rPr>
        <w:t>а</w:t>
      </w:r>
      <w:r w:rsidRPr="000A54A1">
        <w:rPr>
          <w:rFonts w:ascii="Times New Roman" w:hAnsi="Times New Roman" w:cs="Times New Roman"/>
          <w:sz w:val="28"/>
          <w:szCs w:val="28"/>
        </w:rPr>
        <w:t xml:space="preserve">» має два підходи і може бути розкрито з двох сторін: духовної і матеріальної. </w:t>
      </w:r>
      <w:r w:rsidR="00203CA6" w:rsidRPr="000A54A1">
        <w:rPr>
          <w:rFonts w:ascii="Times New Roman" w:hAnsi="Times New Roman" w:cs="Times New Roman"/>
          <w:sz w:val="28"/>
          <w:szCs w:val="28"/>
        </w:rPr>
        <w:t>Духовна культура має на меті виробити і розробити освітні та культурні цінності в області науки, мистецтва і літератури, філософії, моралі тощо.</w:t>
      </w:r>
    </w:p>
    <w:p w:rsidR="00203CA6" w:rsidRPr="000A54A1" w:rsidRDefault="009B55D3" w:rsidP="00F07AC8">
      <w:pPr>
        <w:spacing w:after="0"/>
        <w:jc w:val="both"/>
        <w:rPr>
          <w:rFonts w:ascii="Times New Roman" w:hAnsi="Times New Roman" w:cs="Times New Roman"/>
          <w:sz w:val="28"/>
          <w:szCs w:val="28"/>
        </w:rPr>
      </w:pPr>
      <w:r>
        <w:rPr>
          <w:rFonts w:ascii="Times New Roman" w:hAnsi="Times New Roman" w:cs="Times New Roman"/>
          <w:sz w:val="28"/>
          <w:szCs w:val="28"/>
        </w:rPr>
        <w:t>Дослідники цього питання наголошують, що в</w:t>
      </w:r>
      <w:r w:rsidR="00203CA6" w:rsidRPr="000A54A1">
        <w:rPr>
          <w:rFonts w:ascii="Times New Roman" w:hAnsi="Times New Roman" w:cs="Times New Roman"/>
          <w:sz w:val="28"/>
          <w:szCs w:val="28"/>
        </w:rPr>
        <w:t>она включає в себе всі види і форми суспільної свідомості, становлення системи освіти і виховання, розвиток установ культури.</w:t>
      </w:r>
    </w:p>
    <w:p w:rsidR="00253A86" w:rsidRDefault="00203CA6"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З огляду на різноманіття впливу духовної культури на життя суспільства справедливим було виникнення прав громадян, які базуються на духовних та культурних цінностях</w:t>
      </w:r>
      <w:r w:rsidR="009B55D3">
        <w:rPr>
          <w:rFonts w:ascii="Times New Roman" w:hAnsi="Times New Roman" w:cs="Times New Roman"/>
          <w:sz w:val="28"/>
          <w:szCs w:val="28"/>
        </w:rPr>
        <w:t xml:space="preserve"> </w:t>
      </w:r>
      <w:r w:rsidR="009B55D3" w:rsidRPr="000A54A1">
        <w:rPr>
          <w:rFonts w:ascii="Times New Roman" w:hAnsi="Times New Roman" w:cs="Times New Roman"/>
          <w:sz w:val="28"/>
          <w:szCs w:val="28"/>
        </w:rPr>
        <w:t>[25, с. 4</w:t>
      </w:r>
      <w:r w:rsidR="009B55D3">
        <w:rPr>
          <w:rFonts w:ascii="Times New Roman" w:hAnsi="Times New Roman" w:cs="Times New Roman"/>
          <w:sz w:val="28"/>
          <w:szCs w:val="28"/>
        </w:rPr>
        <w:t>15</w:t>
      </w:r>
      <w:r w:rsidR="009B55D3" w:rsidRPr="000A54A1">
        <w:rPr>
          <w:rFonts w:ascii="Times New Roman" w:hAnsi="Times New Roman" w:cs="Times New Roman"/>
          <w:sz w:val="28"/>
          <w:szCs w:val="28"/>
        </w:rPr>
        <w:t>].</w:t>
      </w:r>
    </w:p>
    <w:p w:rsidR="00413969" w:rsidRPr="000A54A1" w:rsidRDefault="00413969"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Культурні права громадян – група конституційних прав і свобод людини, спрямованих на забезпечення культурних і духовних потреб особи. В Україні до цих прав належать право на освіту (ст. 53 Конституції) та свободу літературної, художньої, наукової і технічної творчості (ст. 54 Конституції), крім того, держава створює умови для ефективного і доступного для всіх громадян медичного обслуговування, дбає про розвиток фізичної культури і спорту (ст. 49 Конституції),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(ст.46 Конституції), кожен, хто працює, має право на відпочинок (ст.</w:t>
      </w:r>
      <w:r w:rsidR="00F07AC8">
        <w:rPr>
          <w:rFonts w:ascii="Times New Roman" w:hAnsi="Times New Roman" w:cs="Times New Roman"/>
          <w:sz w:val="28"/>
          <w:szCs w:val="28"/>
        </w:rPr>
        <w:t xml:space="preserve"> </w:t>
      </w:r>
      <w:r w:rsidRPr="000A54A1">
        <w:rPr>
          <w:rFonts w:ascii="Times New Roman" w:hAnsi="Times New Roman" w:cs="Times New Roman"/>
          <w:sz w:val="28"/>
          <w:szCs w:val="28"/>
        </w:rPr>
        <w:t>45 Конституції), сім’я, дитинство, материнство і батьківство охороняються державою (ст.51 Конституції)</w:t>
      </w:r>
      <w:r w:rsidR="009B55D3">
        <w:rPr>
          <w:rFonts w:ascii="Times New Roman" w:hAnsi="Times New Roman" w:cs="Times New Roman"/>
          <w:sz w:val="28"/>
          <w:szCs w:val="28"/>
        </w:rPr>
        <w:t xml:space="preserve"> </w:t>
      </w:r>
      <w:r w:rsidR="009B55D3" w:rsidRPr="000A54A1">
        <w:rPr>
          <w:rFonts w:ascii="Times New Roman" w:hAnsi="Times New Roman" w:cs="Times New Roman"/>
          <w:sz w:val="28"/>
          <w:szCs w:val="28"/>
        </w:rPr>
        <w:t>[25, с. 4</w:t>
      </w:r>
      <w:r w:rsidR="009B55D3">
        <w:rPr>
          <w:rFonts w:ascii="Times New Roman" w:hAnsi="Times New Roman" w:cs="Times New Roman"/>
          <w:sz w:val="28"/>
          <w:szCs w:val="28"/>
        </w:rPr>
        <w:t>15</w:t>
      </w:r>
      <w:r w:rsidR="009B55D3" w:rsidRPr="000A54A1">
        <w:rPr>
          <w:rFonts w:ascii="Times New Roman" w:hAnsi="Times New Roman" w:cs="Times New Roman"/>
          <w:sz w:val="28"/>
          <w:szCs w:val="28"/>
        </w:rPr>
        <w:t>].</w:t>
      </w:r>
    </w:p>
    <w:p w:rsidR="00413969" w:rsidRPr="000A54A1" w:rsidRDefault="00413969"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У статті 1 Конституції визначено, що Україна є демократичною, соціальною, правовою державою</w:t>
      </w:r>
      <w:r w:rsidR="00416103">
        <w:rPr>
          <w:rFonts w:ascii="Times New Roman" w:hAnsi="Times New Roman" w:cs="Times New Roman"/>
          <w:sz w:val="28"/>
          <w:szCs w:val="28"/>
        </w:rPr>
        <w:t xml:space="preserve"> </w:t>
      </w:r>
      <w:r w:rsidR="00416103" w:rsidRPr="000A54A1">
        <w:rPr>
          <w:rFonts w:ascii="Times New Roman" w:hAnsi="Times New Roman" w:cs="Times New Roman"/>
          <w:sz w:val="28"/>
          <w:szCs w:val="28"/>
        </w:rPr>
        <w:t>[</w:t>
      </w:r>
      <w:r w:rsidR="00416103">
        <w:rPr>
          <w:rFonts w:ascii="Times New Roman" w:hAnsi="Times New Roman" w:cs="Times New Roman"/>
          <w:sz w:val="28"/>
          <w:szCs w:val="28"/>
        </w:rPr>
        <w:t>7</w:t>
      </w:r>
      <w:r w:rsidR="00416103" w:rsidRPr="000A54A1">
        <w:rPr>
          <w:rFonts w:ascii="Times New Roman" w:hAnsi="Times New Roman" w:cs="Times New Roman"/>
          <w:sz w:val="28"/>
          <w:szCs w:val="28"/>
        </w:rPr>
        <w:t>, с.</w:t>
      </w:r>
      <w:r w:rsidR="00416103">
        <w:rPr>
          <w:rFonts w:ascii="Times New Roman" w:hAnsi="Times New Roman" w:cs="Times New Roman"/>
          <w:sz w:val="28"/>
          <w:szCs w:val="28"/>
        </w:rPr>
        <w:t xml:space="preserve"> 7</w:t>
      </w:r>
      <w:r w:rsidR="00416103" w:rsidRPr="000A54A1">
        <w:rPr>
          <w:rFonts w:ascii="Times New Roman" w:hAnsi="Times New Roman" w:cs="Times New Roman"/>
          <w:sz w:val="28"/>
          <w:szCs w:val="28"/>
        </w:rPr>
        <w:t>]</w:t>
      </w:r>
      <w:r w:rsidRPr="000A54A1">
        <w:rPr>
          <w:rFonts w:ascii="Times New Roman" w:hAnsi="Times New Roman" w:cs="Times New Roman"/>
          <w:sz w:val="28"/>
          <w:szCs w:val="28"/>
        </w:rPr>
        <w:t xml:space="preserve">, тобто організацією суспільства, в якій втілюється </w:t>
      </w:r>
      <w:r w:rsidRPr="000A54A1">
        <w:rPr>
          <w:rFonts w:ascii="Times New Roman" w:hAnsi="Times New Roman" w:cs="Times New Roman"/>
          <w:sz w:val="28"/>
          <w:szCs w:val="28"/>
        </w:rPr>
        <w:lastRenderedPageBreak/>
        <w:t>принцип верховенства права та панування соціальної справедливості, держава через систему норм права виступає нормативним, формальним регулятором суспільних відносин. Здійснюючи таку діяльність,</w:t>
      </w:r>
      <w:r w:rsidR="00416103">
        <w:rPr>
          <w:rFonts w:ascii="Times New Roman" w:hAnsi="Times New Roman" w:cs="Times New Roman"/>
          <w:sz w:val="28"/>
          <w:szCs w:val="28"/>
        </w:rPr>
        <w:t xml:space="preserve"> вчені кажуть, що</w:t>
      </w:r>
      <w:r w:rsidRPr="000A54A1">
        <w:rPr>
          <w:rFonts w:ascii="Times New Roman" w:hAnsi="Times New Roman" w:cs="Times New Roman"/>
          <w:sz w:val="28"/>
          <w:szCs w:val="28"/>
        </w:rPr>
        <w:t xml:space="preserve"> держава через систему своїх органів сприяє життєдіяльності як суспільства в цілому, так і кожної особи зокрема шляхом забезпечення основних прав і свобод людини, її соціальної</w:t>
      </w:r>
      <w:r w:rsidR="006C73E5" w:rsidRPr="000A54A1">
        <w:rPr>
          <w:rFonts w:ascii="Times New Roman" w:hAnsi="Times New Roman" w:cs="Times New Roman"/>
          <w:sz w:val="28"/>
          <w:szCs w:val="28"/>
        </w:rPr>
        <w:t xml:space="preserve"> захищеності. Термін «соціальна»</w:t>
      </w:r>
      <w:r w:rsidRPr="000A54A1">
        <w:rPr>
          <w:rFonts w:ascii="Times New Roman" w:hAnsi="Times New Roman" w:cs="Times New Roman"/>
          <w:sz w:val="28"/>
          <w:szCs w:val="28"/>
        </w:rPr>
        <w:t xml:space="preserve"> підкреслює, що держава бере на себе піклування про матеріальний добробут громадян, забезпечує соціальну захищеність суспільних та індивідуальних інтересів</w:t>
      </w:r>
      <w:r w:rsidR="00416103">
        <w:rPr>
          <w:rFonts w:ascii="Times New Roman" w:hAnsi="Times New Roman" w:cs="Times New Roman"/>
          <w:sz w:val="28"/>
          <w:szCs w:val="28"/>
        </w:rPr>
        <w:t xml:space="preserve"> </w:t>
      </w:r>
      <w:r w:rsidR="00416103" w:rsidRPr="000A54A1">
        <w:rPr>
          <w:rFonts w:ascii="Times New Roman" w:hAnsi="Times New Roman" w:cs="Times New Roman"/>
          <w:sz w:val="28"/>
          <w:szCs w:val="28"/>
        </w:rPr>
        <w:t>[25, с. 4</w:t>
      </w:r>
      <w:r w:rsidR="00416103">
        <w:rPr>
          <w:rFonts w:ascii="Times New Roman" w:hAnsi="Times New Roman" w:cs="Times New Roman"/>
          <w:sz w:val="28"/>
          <w:szCs w:val="28"/>
        </w:rPr>
        <w:t>16</w:t>
      </w:r>
      <w:r w:rsidR="00416103" w:rsidRPr="000A54A1">
        <w:rPr>
          <w:rFonts w:ascii="Times New Roman" w:hAnsi="Times New Roman" w:cs="Times New Roman"/>
          <w:sz w:val="28"/>
          <w:szCs w:val="28"/>
        </w:rPr>
        <w:t>].</w:t>
      </w:r>
    </w:p>
    <w:p w:rsidR="00413969" w:rsidRPr="000A54A1" w:rsidRDefault="00413969"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Соціально-культурна діяльність української держави – складна й багатогранна сфера суспільного життя, яка включає в себе функціональне об’єднання установ та організацій, що здійснюють громадсько-політичну і культурно-виховну роботу</w:t>
      </w:r>
      <w:r w:rsidR="00416103">
        <w:rPr>
          <w:rFonts w:ascii="Times New Roman" w:hAnsi="Times New Roman" w:cs="Times New Roman"/>
          <w:sz w:val="28"/>
          <w:szCs w:val="28"/>
        </w:rPr>
        <w:t>, наголошується не в одній науковій праці.</w:t>
      </w:r>
      <w:r w:rsidRPr="000A54A1">
        <w:rPr>
          <w:rFonts w:ascii="Times New Roman" w:hAnsi="Times New Roman" w:cs="Times New Roman"/>
          <w:sz w:val="28"/>
          <w:szCs w:val="28"/>
        </w:rPr>
        <w:t xml:space="preserve"> Тому цілком справедливо до основних функцій державного управління соціально-культурною сферою віднести: створення сприятливих умов для відтворення населення країни; збереження здоров’я та працездатності населення; організацію професійної підготовки кадрів для народного господарства; зміцнення сім’ї та турботу про підростаюче покоління; збереження та примноження культурного надбання; організацію відпочинку, дозвілля населення; створення сприятливих умов для зайняття наукою, туризмом, спортом</w:t>
      </w:r>
      <w:r w:rsidR="00416103">
        <w:rPr>
          <w:rFonts w:ascii="Times New Roman" w:hAnsi="Times New Roman" w:cs="Times New Roman"/>
          <w:sz w:val="28"/>
          <w:szCs w:val="28"/>
        </w:rPr>
        <w:t xml:space="preserve"> </w:t>
      </w:r>
      <w:r w:rsidR="00416103" w:rsidRPr="000A54A1">
        <w:rPr>
          <w:rFonts w:ascii="Times New Roman" w:hAnsi="Times New Roman" w:cs="Times New Roman"/>
          <w:sz w:val="28"/>
          <w:szCs w:val="28"/>
        </w:rPr>
        <w:t>[25, с. 4</w:t>
      </w:r>
      <w:r w:rsidR="00416103">
        <w:rPr>
          <w:rFonts w:ascii="Times New Roman" w:hAnsi="Times New Roman" w:cs="Times New Roman"/>
          <w:sz w:val="28"/>
          <w:szCs w:val="28"/>
        </w:rPr>
        <w:t>16</w:t>
      </w:r>
      <w:r w:rsidR="00416103" w:rsidRPr="000A54A1">
        <w:rPr>
          <w:rFonts w:ascii="Times New Roman" w:hAnsi="Times New Roman" w:cs="Times New Roman"/>
          <w:sz w:val="28"/>
          <w:szCs w:val="28"/>
        </w:rPr>
        <w:t>].</w:t>
      </w:r>
    </w:p>
    <w:p w:rsidR="00413969" w:rsidRPr="000A54A1" w:rsidRDefault="00416103" w:rsidP="00F07AC8">
      <w:pPr>
        <w:spacing w:after="0"/>
        <w:jc w:val="both"/>
        <w:rPr>
          <w:rFonts w:ascii="Times New Roman" w:hAnsi="Times New Roman" w:cs="Times New Roman"/>
          <w:sz w:val="28"/>
          <w:szCs w:val="28"/>
        </w:rPr>
      </w:pPr>
      <w:r>
        <w:rPr>
          <w:rFonts w:ascii="Times New Roman" w:hAnsi="Times New Roman" w:cs="Times New Roman"/>
          <w:sz w:val="28"/>
          <w:szCs w:val="28"/>
        </w:rPr>
        <w:t>Слід зазначити, що д</w:t>
      </w:r>
      <w:r w:rsidR="00413969" w:rsidRPr="000A54A1">
        <w:rPr>
          <w:rFonts w:ascii="Times New Roman" w:hAnsi="Times New Roman" w:cs="Times New Roman"/>
          <w:sz w:val="28"/>
          <w:szCs w:val="28"/>
        </w:rPr>
        <w:t>ля вирішення зазначених завдань держава будує відповідні державні органи, які виконують владні функції на засадах централізованого управління та єдиноначальності. Від управління іншими сферами зазначена сфера відрізняється тим, що в ній перевага віддається регулюванню відносин, владно-розпорядчі методи застосовуються скоріше як виняток.</w:t>
      </w:r>
    </w:p>
    <w:p w:rsidR="00413969" w:rsidRPr="000A54A1" w:rsidRDefault="00413969"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Тобто регулювання соціально-культурної діяльності держави являє собою цілеспрямований вплив компетентних державних органів, що має на меті збереження стабільності, відносної постійності, упорядкованості суспільних відносин у культурній сфері, збереження культурної спадщини та духовних цінностей українського народу та всього людства, соціальний захист населення</w:t>
      </w:r>
      <w:r w:rsidR="002F628F">
        <w:rPr>
          <w:rFonts w:ascii="Times New Roman" w:hAnsi="Times New Roman" w:cs="Times New Roman"/>
          <w:sz w:val="28"/>
          <w:szCs w:val="28"/>
        </w:rPr>
        <w:t xml:space="preserve"> </w:t>
      </w:r>
      <w:r w:rsidR="002F628F" w:rsidRPr="000A54A1">
        <w:rPr>
          <w:rFonts w:ascii="Times New Roman" w:hAnsi="Times New Roman" w:cs="Times New Roman"/>
          <w:sz w:val="28"/>
          <w:szCs w:val="28"/>
        </w:rPr>
        <w:t>[25, с. 4</w:t>
      </w:r>
      <w:r w:rsidR="002F628F">
        <w:rPr>
          <w:rFonts w:ascii="Times New Roman" w:hAnsi="Times New Roman" w:cs="Times New Roman"/>
          <w:sz w:val="28"/>
          <w:szCs w:val="28"/>
        </w:rPr>
        <w:t>16</w:t>
      </w:r>
      <w:r w:rsidR="002F628F" w:rsidRPr="000A54A1">
        <w:rPr>
          <w:rFonts w:ascii="Times New Roman" w:hAnsi="Times New Roman" w:cs="Times New Roman"/>
          <w:sz w:val="28"/>
          <w:szCs w:val="28"/>
        </w:rPr>
        <w:t>].</w:t>
      </w:r>
    </w:p>
    <w:p w:rsidR="00413969" w:rsidRPr="000A54A1" w:rsidRDefault="008507A5" w:rsidP="00F07AC8">
      <w:pPr>
        <w:spacing w:after="0"/>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Адміністративісти</w:t>
      </w:r>
      <w:proofErr w:type="spellEnd"/>
      <w:r>
        <w:rPr>
          <w:rFonts w:ascii="Times New Roman" w:hAnsi="Times New Roman" w:cs="Times New Roman"/>
          <w:sz w:val="28"/>
          <w:szCs w:val="28"/>
        </w:rPr>
        <w:t xml:space="preserve"> зазначають, що у</w:t>
      </w:r>
      <w:r w:rsidR="00413969" w:rsidRPr="000A54A1">
        <w:rPr>
          <w:rFonts w:ascii="Times New Roman" w:hAnsi="Times New Roman" w:cs="Times New Roman"/>
          <w:sz w:val="28"/>
          <w:szCs w:val="28"/>
        </w:rPr>
        <w:t>правління у сфері соціально-культурної діяльності здійснюється шляхом прийняття нормативно-правових актів та проведення відповідних організаційних заходів, спрямованих на їх виконання. Законодавство в цій сфері забезпечує естетичне і моральне виховання людини, охорону здоров’я, навчання, культурне та духовне виховання, соціальний захист людини.</w:t>
      </w:r>
    </w:p>
    <w:p w:rsidR="00413969" w:rsidRPr="000A54A1" w:rsidRDefault="00413969"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Із здобуттям незалежності Україна як суверенна держава створила власну систему органів влади, в якій органи виконавчої влади в соціально-культурній сфері посідають чільне місце. Система цих органів не є сталою, про що свідчать численні зміни</w:t>
      </w:r>
      <w:r w:rsidR="002F628F">
        <w:rPr>
          <w:rFonts w:ascii="Times New Roman" w:hAnsi="Times New Roman" w:cs="Times New Roman"/>
          <w:sz w:val="28"/>
          <w:szCs w:val="28"/>
        </w:rPr>
        <w:t xml:space="preserve"> </w:t>
      </w:r>
      <w:r w:rsidR="002F628F" w:rsidRPr="000A54A1">
        <w:rPr>
          <w:rFonts w:ascii="Times New Roman" w:hAnsi="Times New Roman" w:cs="Times New Roman"/>
          <w:sz w:val="28"/>
          <w:szCs w:val="28"/>
        </w:rPr>
        <w:t>[25, с. 4</w:t>
      </w:r>
      <w:r w:rsidR="002F628F">
        <w:rPr>
          <w:rFonts w:ascii="Times New Roman" w:hAnsi="Times New Roman" w:cs="Times New Roman"/>
          <w:sz w:val="28"/>
          <w:szCs w:val="28"/>
        </w:rPr>
        <w:t>17</w:t>
      </w:r>
      <w:r w:rsidR="002F628F" w:rsidRPr="000A54A1">
        <w:rPr>
          <w:rFonts w:ascii="Times New Roman" w:hAnsi="Times New Roman" w:cs="Times New Roman"/>
          <w:sz w:val="28"/>
          <w:szCs w:val="28"/>
        </w:rPr>
        <w:t>].</w:t>
      </w:r>
    </w:p>
    <w:p w:rsidR="006C73E5" w:rsidRPr="000A54A1" w:rsidRDefault="002F628F" w:rsidP="00F07AC8">
      <w:pPr>
        <w:spacing w:after="0"/>
        <w:jc w:val="both"/>
        <w:rPr>
          <w:rFonts w:ascii="Times New Roman" w:hAnsi="Times New Roman" w:cs="Times New Roman"/>
          <w:sz w:val="28"/>
          <w:szCs w:val="28"/>
        </w:rPr>
      </w:pPr>
      <w:r>
        <w:rPr>
          <w:rFonts w:ascii="Times New Roman" w:hAnsi="Times New Roman" w:cs="Times New Roman"/>
          <w:sz w:val="28"/>
          <w:szCs w:val="28"/>
        </w:rPr>
        <w:t>На думку науковців, н</w:t>
      </w:r>
      <w:r w:rsidR="006C73E5" w:rsidRPr="000A54A1">
        <w:rPr>
          <w:rFonts w:ascii="Times New Roman" w:hAnsi="Times New Roman" w:cs="Times New Roman"/>
          <w:sz w:val="28"/>
          <w:szCs w:val="28"/>
        </w:rPr>
        <w:t>а сьогоднішній день до системи органів виконавчої влади в соціально-культурній сфері входять:</w:t>
      </w:r>
    </w:p>
    <w:p w:rsidR="006C73E5" w:rsidRPr="000A54A1" w:rsidRDefault="006C73E5" w:rsidP="00F07AC8">
      <w:pPr>
        <w:pStyle w:val="a4"/>
        <w:numPr>
          <w:ilvl w:val="0"/>
          <w:numId w:val="14"/>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Міністерство культури та туризму України:</w:t>
      </w:r>
    </w:p>
    <w:p w:rsidR="006C73E5" w:rsidRPr="000A54A1" w:rsidRDefault="006C73E5" w:rsidP="00F07AC8">
      <w:pPr>
        <w:pStyle w:val="a4"/>
        <w:numPr>
          <w:ilvl w:val="0"/>
          <w:numId w:val="14"/>
        </w:numPr>
        <w:ind w:firstLine="709"/>
        <w:jc w:val="both"/>
        <w:rPr>
          <w:rFonts w:ascii="Times New Roman" w:hAnsi="Times New Roman" w:cs="Times New Roman"/>
          <w:sz w:val="28"/>
          <w:szCs w:val="28"/>
        </w:rPr>
      </w:pPr>
      <w:r w:rsidRPr="000A54A1">
        <w:rPr>
          <w:rFonts w:ascii="Times New Roman" w:hAnsi="Times New Roman" w:cs="Times New Roman"/>
          <w:sz w:val="28"/>
          <w:szCs w:val="28"/>
        </w:rPr>
        <w:t>Міністерство освіти і науки України;</w:t>
      </w:r>
    </w:p>
    <w:p w:rsidR="006C73E5" w:rsidRPr="000A54A1" w:rsidRDefault="006C73E5" w:rsidP="00F07AC8">
      <w:pPr>
        <w:pStyle w:val="a4"/>
        <w:numPr>
          <w:ilvl w:val="0"/>
          <w:numId w:val="14"/>
        </w:numPr>
        <w:ind w:firstLine="709"/>
        <w:jc w:val="both"/>
        <w:rPr>
          <w:rFonts w:ascii="Times New Roman" w:hAnsi="Times New Roman" w:cs="Times New Roman"/>
          <w:sz w:val="28"/>
          <w:szCs w:val="28"/>
        </w:rPr>
      </w:pPr>
      <w:r w:rsidRPr="000A54A1">
        <w:rPr>
          <w:rFonts w:ascii="Times New Roman" w:hAnsi="Times New Roman" w:cs="Times New Roman"/>
          <w:sz w:val="28"/>
          <w:szCs w:val="28"/>
        </w:rPr>
        <w:t>Міністерство охорони здоров’я України;</w:t>
      </w:r>
    </w:p>
    <w:p w:rsidR="006C73E5" w:rsidRPr="000A54A1" w:rsidRDefault="006C73E5" w:rsidP="00F07AC8">
      <w:pPr>
        <w:pStyle w:val="a4"/>
        <w:numPr>
          <w:ilvl w:val="0"/>
          <w:numId w:val="14"/>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Міністерство у справах сім’ї, молоді та спорту України;</w:t>
      </w:r>
    </w:p>
    <w:p w:rsidR="006C73E5" w:rsidRPr="000A54A1" w:rsidRDefault="006C73E5" w:rsidP="00F07AC8">
      <w:pPr>
        <w:pStyle w:val="a4"/>
        <w:numPr>
          <w:ilvl w:val="0"/>
          <w:numId w:val="14"/>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Міністерство праці та соціальної політики України;</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 місцевому (регіональному) рівні державне управління соціально-культурною сферою здійснюють обласні державні адміністрації, до структури яких переважно входять територіальні підрозділи вищезазначених центральних органів виконавчої влади, повноваженнями яких у галузі соціально-культурного розвитку територій є:</w:t>
      </w:r>
    </w:p>
    <w:p w:rsidR="006C73E5" w:rsidRPr="000A54A1" w:rsidRDefault="006C73E5" w:rsidP="00F07AC8">
      <w:pPr>
        <w:pStyle w:val="a4"/>
        <w:numPr>
          <w:ilvl w:val="0"/>
          <w:numId w:val="16"/>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розробка проектів соціального розвитку;</w:t>
      </w:r>
    </w:p>
    <w:p w:rsidR="006C73E5" w:rsidRPr="000A54A1" w:rsidRDefault="006C73E5" w:rsidP="00F07AC8">
      <w:pPr>
        <w:pStyle w:val="a4"/>
        <w:numPr>
          <w:ilvl w:val="0"/>
          <w:numId w:val="16"/>
        </w:numPr>
        <w:spacing w:after="0"/>
        <w:ind w:left="0" w:firstLine="709"/>
        <w:jc w:val="both"/>
        <w:rPr>
          <w:rFonts w:ascii="Times New Roman" w:hAnsi="Times New Roman" w:cs="Times New Roman"/>
          <w:sz w:val="28"/>
          <w:szCs w:val="28"/>
        </w:rPr>
      </w:pPr>
      <w:r w:rsidRPr="000A54A1">
        <w:rPr>
          <w:rFonts w:ascii="Times New Roman" w:hAnsi="Times New Roman" w:cs="Times New Roman"/>
          <w:sz w:val="28"/>
          <w:szCs w:val="28"/>
        </w:rPr>
        <w:t>складання необхідних для управління соціально-культурним розвитком відповідної території балансів трудових, матеріально-фінансових ресурсів;</w:t>
      </w:r>
    </w:p>
    <w:p w:rsidR="006C73E5" w:rsidRPr="000A54A1" w:rsidRDefault="006C73E5" w:rsidP="00F07AC8">
      <w:pPr>
        <w:pStyle w:val="a4"/>
        <w:numPr>
          <w:ilvl w:val="0"/>
          <w:numId w:val="16"/>
        </w:numPr>
        <w:spacing w:after="0"/>
        <w:ind w:left="0" w:firstLine="709"/>
        <w:jc w:val="both"/>
        <w:rPr>
          <w:rFonts w:ascii="Times New Roman" w:hAnsi="Times New Roman" w:cs="Times New Roman"/>
          <w:sz w:val="28"/>
          <w:szCs w:val="28"/>
        </w:rPr>
      </w:pPr>
      <w:r w:rsidRPr="000A54A1">
        <w:rPr>
          <w:rFonts w:ascii="Times New Roman" w:hAnsi="Times New Roman" w:cs="Times New Roman"/>
          <w:sz w:val="28"/>
          <w:szCs w:val="28"/>
        </w:rPr>
        <w:t>розгляд і прийняття рішень за пропозиціями органів місцевого самоврядування щодо проектів плану в зазначеній сфері</w:t>
      </w:r>
      <w:r w:rsidR="002F628F">
        <w:rPr>
          <w:rFonts w:ascii="Times New Roman" w:hAnsi="Times New Roman" w:cs="Times New Roman"/>
          <w:sz w:val="28"/>
          <w:szCs w:val="28"/>
        </w:rPr>
        <w:t xml:space="preserve"> </w:t>
      </w:r>
      <w:r w:rsidR="002F628F" w:rsidRPr="000A54A1">
        <w:rPr>
          <w:rFonts w:ascii="Times New Roman" w:hAnsi="Times New Roman" w:cs="Times New Roman"/>
          <w:sz w:val="28"/>
          <w:szCs w:val="28"/>
        </w:rPr>
        <w:t>[25, с. 4</w:t>
      </w:r>
      <w:r w:rsidR="002F628F">
        <w:rPr>
          <w:rFonts w:ascii="Times New Roman" w:hAnsi="Times New Roman" w:cs="Times New Roman"/>
          <w:sz w:val="28"/>
          <w:szCs w:val="28"/>
        </w:rPr>
        <w:t>17</w:t>
      </w:r>
      <w:r w:rsidR="002F628F" w:rsidRPr="000A54A1">
        <w:rPr>
          <w:rFonts w:ascii="Times New Roman" w:hAnsi="Times New Roman" w:cs="Times New Roman"/>
          <w:sz w:val="28"/>
          <w:szCs w:val="28"/>
        </w:rPr>
        <w:t>].</w:t>
      </w:r>
    </w:p>
    <w:p w:rsidR="006C73E5" w:rsidRPr="000A54A1" w:rsidRDefault="002F628F" w:rsidP="00F07AC8">
      <w:pPr>
        <w:spacing w:after="0"/>
        <w:jc w:val="both"/>
        <w:rPr>
          <w:rFonts w:ascii="Times New Roman" w:hAnsi="Times New Roman" w:cs="Times New Roman"/>
          <w:sz w:val="28"/>
          <w:szCs w:val="28"/>
        </w:rPr>
      </w:pPr>
      <w:r>
        <w:rPr>
          <w:rFonts w:ascii="Times New Roman" w:hAnsi="Times New Roman" w:cs="Times New Roman"/>
          <w:sz w:val="28"/>
          <w:szCs w:val="28"/>
        </w:rPr>
        <w:t>Також дослідники зазначають, що</w:t>
      </w:r>
      <w:r w:rsidR="006C73E5" w:rsidRPr="000A54A1">
        <w:rPr>
          <w:rFonts w:ascii="Times New Roman" w:hAnsi="Times New Roman" w:cs="Times New Roman"/>
          <w:sz w:val="28"/>
          <w:szCs w:val="28"/>
        </w:rPr>
        <w:t xml:space="preserve"> крім підрозділів апарату обласних державних адміністрацій, до їх структури входять управління, відділи та інші </w:t>
      </w:r>
      <w:r w:rsidR="006C73E5" w:rsidRPr="000A54A1">
        <w:rPr>
          <w:rFonts w:ascii="Times New Roman" w:hAnsi="Times New Roman" w:cs="Times New Roman"/>
          <w:sz w:val="28"/>
          <w:szCs w:val="28"/>
        </w:rPr>
        <w:lastRenderedPageBreak/>
        <w:t>структурні підрозділи за зазначеними напрямками діяльності відповідних центральних органів виконавчої влади, такі як:</w:t>
      </w:r>
    </w:p>
    <w:p w:rsidR="006C73E5" w:rsidRPr="000A54A1" w:rsidRDefault="006C73E5" w:rsidP="00F07AC8">
      <w:pPr>
        <w:pStyle w:val="a4"/>
        <w:numPr>
          <w:ilvl w:val="0"/>
          <w:numId w:val="17"/>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головні управління (управління) праці та соціального захисту населення;</w:t>
      </w:r>
    </w:p>
    <w:p w:rsidR="006C73E5" w:rsidRPr="000A54A1" w:rsidRDefault="006C73E5" w:rsidP="00F07AC8">
      <w:pPr>
        <w:pStyle w:val="a4"/>
        <w:numPr>
          <w:ilvl w:val="0"/>
          <w:numId w:val="17"/>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управління охорони здоров’я;</w:t>
      </w:r>
    </w:p>
    <w:p w:rsidR="006C73E5" w:rsidRPr="000A54A1" w:rsidRDefault="006C73E5" w:rsidP="00F07AC8">
      <w:pPr>
        <w:pStyle w:val="a4"/>
        <w:numPr>
          <w:ilvl w:val="0"/>
          <w:numId w:val="17"/>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управління у справах сім’ї, молоді;</w:t>
      </w:r>
    </w:p>
    <w:p w:rsidR="006C73E5" w:rsidRPr="000A54A1" w:rsidRDefault="006C73E5" w:rsidP="00F07AC8">
      <w:pPr>
        <w:pStyle w:val="a4"/>
        <w:numPr>
          <w:ilvl w:val="0"/>
          <w:numId w:val="17"/>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управління фізичного виховання та спорту;</w:t>
      </w:r>
    </w:p>
    <w:p w:rsidR="006C73E5" w:rsidRPr="000A54A1" w:rsidRDefault="006C73E5" w:rsidP="00F07AC8">
      <w:pPr>
        <w:pStyle w:val="a4"/>
        <w:numPr>
          <w:ilvl w:val="0"/>
          <w:numId w:val="17"/>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управління культури;</w:t>
      </w:r>
    </w:p>
    <w:p w:rsidR="006C73E5" w:rsidRPr="000A54A1" w:rsidRDefault="006C73E5" w:rsidP="00F07AC8">
      <w:pPr>
        <w:pStyle w:val="a4"/>
        <w:numPr>
          <w:ilvl w:val="0"/>
          <w:numId w:val="17"/>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управління освіти і науки</w:t>
      </w:r>
      <w:r w:rsidR="00FD73E0">
        <w:rPr>
          <w:rFonts w:ascii="Times New Roman" w:hAnsi="Times New Roman" w:cs="Times New Roman"/>
          <w:sz w:val="28"/>
          <w:szCs w:val="28"/>
        </w:rPr>
        <w:t xml:space="preserve"> </w:t>
      </w:r>
      <w:r w:rsidR="00FD73E0" w:rsidRPr="000A54A1">
        <w:rPr>
          <w:rFonts w:ascii="Times New Roman" w:hAnsi="Times New Roman" w:cs="Times New Roman"/>
          <w:sz w:val="28"/>
          <w:szCs w:val="28"/>
        </w:rPr>
        <w:t>[ 25, с. 4</w:t>
      </w:r>
      <w:r w:rsidR="00FD73E0">
        <w:rPr>
          <w:rFonts w:ascii="Times New Roman" w:hAnsi="Times New Roman" w:cs="Times New Roman"/>
          <w:sz w:val="28"/>
          <w:szCs w:val="28"/>
        </w:rPr>
        <w:t>17</w:t>
      </w:r>
      <w:r w:rsidR="00FD73E0" w:rsidRPr="000A54A1">
        <w:rPr>
          <w:rFonts w:ascii="Times New Roman" w:hAnsi="Times New Roman" w:cs="Times New Roman"/>
          <w:sz w:val="28"/>
          <w:szCs w:val="28"/>
        </w:rPr>
        <w:t>].</w:t>
      </w:r>
    </w:p>
    <w:p w:rsidR="006C73E5" w:rsidRPr="000A54A1" w:rsidRDefault="00FD73E0" w:rsidP="00F07AC8">
      <w:pPr>
        <w:spacing w:after="0"/>
        <w:jc w:val="both"/>
        <w:rPr>
          <w:rFonts w:ascii="Times New Roman" w:hAnsi="Times New Roman" w:cs="Times New Roman"/>
          <w:sz w:val="28"/>
          <w:szCs w:val="28"/>
        </w:rPr>
      </w:pPr>
      <w:r>
        <w:rPr>
          <w:rFonts w:ascii="Times New Roman" w:hAnsi="Times New Roman" w:cs="Times New Roman"/>
          <w:sz w:val="28"/>
          <w:szCs w:val="28"/>
        </w:rPr>
        <w:t>Вчені додають про те, що з</w:t>
      </w:r>
      <w:r w:rsidR="006C73E5" w:rsidRPr="000A54A1">
        <w:rPr>
          <w:rFonts w:ascii="Times New Roman" w:hAnsi="Times New Roman" w:cs="Times New Roman"/>
          <w:sz w:val="28"/>
          <w:szCs w:val="28"/>
        </w:rPr>
        <w:t xml:space="preserve">міст і характер методів управлінської діяльності у сфері соціально-культурного будівництва мають свої особливості. Місцеві органи влади переважно застосовують методи переконання, </w:t>
      </w:r>
      <w:proofErr w:type="spellStart"/>
      <w:r w:rsidR="006C73E5" w:rsidRPr="000A54A1">
        <w:rPr>
          <w:rFonts w:ascii="Times New Roman" w:hAnsi="Times New Roman" w:cs="Times New Roman"/>
          <w:sz w:val="28"/>
          <w:szCs w:val="28"/>
        </w:rPr>
        <w:t>загальноорганізаційного</w:t>
      </w:r>
      <w:proofErr w:type="spellEnd"/>
      <w:r w:rsidR="006C73E5" w:rsidRPr="000A54A1">
        <w:rPr>
          <w:rFonts w:ascii="Times New Roman" w:hAnsi="Times New Roman" w:cs="Times New Roman"/>
          <w:sz w:val="28"/>
          <w:szCs w:val="28"/>
        </w:rPr>
        <w:t xml:space="preserve">, рекомендаційного та </w:t>
      </w:r>
      <w:proofErr w:type="spellStart"/>
      <w:r w:rsidR="006C73E5" w:rsidRPr="000A54A1">
        <w:rPr>
          <w:rFonts w:ascii="Times New Roman" w:hAnsi="Times New Roman" w:cs="Times New Roman"/>
          <w:sz w:val="28"/>
          <w:szCs w:val="28"/>
        </w:rPr>
        <w:t>стимулювального</w:t>
      </w:r>
      <w:proofErr w:type="spellEnd"/>
      <w:r w:rsidR="006C73E5" w:rsidRPr="000A54A1">
        <w:rPr>
          <w:rFonts w:ascii="Times New Roman" w:hAnsi="Times New Roman" w:cs="Times New Roman"/>
          <w:sz w:val="28"/>
          <w:szCs w:val="28"/>
        </w:rPr>
        <w:t xml:space="preserve"> характеру, творчого спонукання, матеріального та морального заохочення тощо.</w:t>
      </w:r>
    </w:p>
    <w:p w:rsidR="006C73E5" w:rsidRPr="000A54A1" w:rsidRDefault="00FD73E0" w:rsidP="00F07AC8">
      <w:pPr>
        <w:spacing w:after="0"/>
        <w:jc w:val="both"/>
        <w:rPr>
          <w:rFonts w:ascii="Times New Roman" w:hAnsi="Times New Roman" w:cs="Times New Roman"/>
          <w:sz w:val="28"/>
          <w:szCs w:val="28"/>
        </w:rPr>
      </w:pPr>
      <w:r>
        <w:rPr>
          <w:rFonts w:ascii="Times New Roman" w:hAnsi="Times New Roman" w:cs="Times New Roman"/>
          <w:sz w:val="28"/>
          <w:szCs w:val="28"/>
        </w:rPr>
        <w:t>А о</w:t>
      </w:r>
      <w:r w:rsidR="006C73E5" w:rsidRPr="000A54A1">
        <w:rPr>
          <w:rFonts w:ascii="Times New Roman" w:hAnsi="Times New Roman" w:cs="Times New Roman"/>
          <w:sz w:val="28"/>
          <w:szCs w:val="28"/>
        </w:rPr>
        <w:t>снову державної політики у сфері соціально-культурного будівництва формує Верховна Рада України шляхом закріплення конституційних і законодавчих засад, визначення мети, головних завдань, напрямків, принципів і пріоритетів, встановлення нормативів та обсягів бюджетного фінансування, створення системи відповідних кредитно-фінансових, податкових та інших регуляторів, затвердження переліку комплексних і цільових загальнодержавних програм у соціально-культурній сфері</w:t>
      </w:r>
      <w:r>
        <w:rPr>
          <w:rFonts w:ascii="Times New Roman" w:hAnsi="Times New Roman" w:cs="Times New Roman"/>
          <w:sz w:val="28"/>
          <w:szCs w:val="28"/>
        </w:rPr>
        <w:t xml:space="preserve"> </w:t>
      </w:r>
      <w:r w:rsidRPr="000A54A1">
        <w:rPr>
          <w:rFonts w:ascii="Times New Roman" w:hAnsi="Times New Roman" w:cs="Times New Roman"/>
          <w:sz w:val="28"/>
          <w:szCs w:val="28"/>
        </w:rPr>
        <w:t>[25, с. 4</w:t>
      </w:r>
      <w:r>
        <w:rPr>
          <w:rFonts w:ascii="Times New Roman" w:hAnsi="Times New Roman" w:cs="Times New Roman"/>
          <w:sz w:val="28"/>
          <w:szCs w:val="28"/>
        </w:rPr>
        <w:t>17</w:t>
      </w:r>
      <w:r w:rsidRPr="000A54A1">
        <w:rPr>
          <w:rFonts w:ascii="Times New Roman" w:hAnsi="Times New Roman" w:cs="Times New Roman"/>
          <w:sz w:val="28"/>
          <w:szCs w:val="28"/>
        </w:rPr>
        <w:t>].</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Для вирішення питань формування державної політики в зазначеній сфері при Верховній Раді України можуть створюватися дорадчі та експертні органи з провідних фахівців із зазначеної сфери та представників громадськості</w:t>
      </w:r>
      <w:r w:rsidR="00FD73E0">
        <w:rPr>
          <w:rFonts w:ascii="Times New Roman" w:hAnsi="Times New Roman" w:cs="Times New Roman"/>
          <w:sz w:val="28"/>
          <w:szCs w:val="28"/>
        </w:rPr>
        <w:t>, повідомляють дослідники.</w:t>
      </w:r>
    </w:p>
    <w:p w:rsidR="006C73E5" w:rsidRPr="000A54A1" w:rsidRDefault="00FD73E0" w:rsidP="00F07AC8">
      <w:pPr>
        <w:spacing w:after="0"/>
        <w:jc w:val="both"/>
        <w:rPr>
          <w:rFonts w:ascii="Times New Roman" w:hAnsi="Times New Roman" w:cs="Times New Roman"/>
          <w:sz w:val="28"/>
          <w:szCs w:val="28"/>
        </w:rPr>
      </w:pPr>
      <w:r>
        <w:rPr>
          <w:rFonts w:ascii="Times New Roman" w:hAnsi="Times New Roman" w:cs="Times New Roman"/>
          <w:sz w:val="28"/>
          <w:szCs w:val="28"/>
        </w:rPr>
        <w:t xml:space="preserve">Коли </w:t>
      </w:r>
      <w:r w:rsidR="006C73E5" w:rsidRPr="000A54A1">
        <w:rPr>
          <w:rFonts w:ascii="Times New Roman" w:hAnsi="Times New Roman" w:cs="Times New Roman"/>
          <w:sz w:val="28"/>
          <w:szCs w:val="28"/>
        </w:rPr>
        <w:t>Президент України</w:t>
      </w:r>
      <w:r>
        <w:rPr>
          <w:rFonts w:ascii="Times New Roman" w:hAnsi="Times New Roman" w:cs="Times New Roman"/>
          <w:sz w:val="28"/>
          <w:szCs w:val="28"/>
        </w:rPr>
        <w:t>, в свою чергу,</w:t>
      </w:r>
      <w:r w:rsidR="006C73E5" w:rsidRPr="000A54A1">
        <w:rPr>
          <w:rFonts w:ascii="Times New Roman" w:hAnsi="Times New Roman" w:cs="Times New Roman"/>
          <w:sz w:val="28"/>
          <w:szCs w:val="28"/>
        </w:rPr>
        <w:t xml:space="preserve"> виступає гарантом соціально-культурних прав громадян, через систему органів виконавчої влади забезпечує виконання соціально-культурного законодавства та політики в зазначеній сфері, здійснює інші повноваження, передбачені Конституцією України. У своїй щорічній </w:t>
      </w:r>
      <w:r w:rsidR="006C73E5" w:rsidRPr="000A54A1">
        <w:rPr>
          <w:rFonts w:ascii="Times New Roman" w:hAnsi="Times New Roman" w:cs="Times New Roman"/>
          <w:sz w:val="28"/>
          <w:szCs w:val="28"/>
        </w:rPr>
        <w:lastRenderedPageBreak/>
        <w:t>доповіді Верховній Раді України Президент передбачає звіт про стан реалізації державної політики у сфері соціально-культурного розвитку</w:t>
      </w:r>
      <w:r>
        <w:rPr>
          <w:rFonts w:ascii="Times New Roman" w:hAnsi="Times New Roman" w:cs="Times New Roman"/>
          <w:sz w:val="28"/>
          <w:szCs w:val="28"/>
        </w:rPr>
        <w:t xml:space="preserve"> </w:t>
      </w:r>
      <w:r w:rsidRPr="000A54A1">
        <w:rPr>
          <w:rFonts w:ascii="Times New Roman" w:hAnsi="Times New Roman" w:cs="Times New Roman"/>
          <w:sz w:val="28"/>
          <w:szCs w:val="28"/>
        </w:rPr>
        <w:t>[25, с. 4</w:t>
      </w:r>
      <w:r>
        <w:rPr>
          <w:rFonts w:ascii="Times New Roman" w:hAnsi="Times New Roman" w:cs="Times New Roman"/>
          <w:sz w:val="28"/>
          <w:szCs w:val="28"/>
        </w:rPr>
        <w:t>18</w:t>
      </w:r>
      <w:r w:rsidRPr="000A54A1">
        <w:rPr>
          <w:rFonts w:ascii="Times New Roman" w:hAnsi="Times New Roman" w:cs="Times New Roman"/>
          <w:sz w:val="28"/>
          <w:szCs w:val="28"/>
        </w:rPr>
        <w:t>].</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Для забезпечення здійснення Президентом України його повноважень як допоміжний орган Указом Президента України від 14 жовтня 2005 р. створений Секретаріат Президента України, який очолює глава, що має двох заступників, у тому числі одного Першого, Представник Президента України у Верховній Раді України, Представник Президента України у Конституційному Суді України, Представник Президента України у Кабінеті Міністрів України, Прес-секретар Президента України За цим Указом Перший заступник Глави Секретаріату очолює блок служб, до яких входять: Головна служба регіональної та кадрової політики, Головна служба соціально-економічної політики, Головна служба гуманітарної політики</w:t>
      </w:r>
      <w:r w:rsidR="006B4C7D">
        <w:rPr>
          <w:rFonts w:ascii="Times New Roman" w:hAnsi="Times New Roman" w:cs="Times New Roman"/>
          <w:sz w:val="28"/>
          <w:szCs w:val="28"/>
        </w:rPr>
        <w:t xml:space="preserve"> </w:t>
      </w:r>
      <w:r w:rsidR="006B4C7D" w:rsidRPr="000A54A1">
        <w:rPr>
          <w:rFonts w:ascii="Times New Roman" w:hAnsi="Times New Roman" w:cs="Times New Roman"/>
          <w:sz w:val="28"/>
          <w:szCs w:val="28"/>
        </w:rPr>
        <w:t>[25, с. 4</w:t>
      </w:r>
      <w:r w:rsidR="006B4C7D">
        <w:rPr>
          <w:rFonts w:ascii="Times New Roman" w:hAnsi="Times New Roman" w:cs="Times New Roman"/>
          <w:sz w:val="28"/>
          <w:szCs w:val="28"/>
        </w:rPr>
        <w:t>18</w:t>
      </w:r>
      <w:r w:rsidR="006B4C7D" w:rsidRPr="000A54A1">
        <w:rPr>
          <w:rFonts w:ascii="Times New Roman" w:hAnsi="Times New Roman" w:cs="Times New Roman"/>
          <w:sz w:val="28"/>
          <w:szCs w:val="28"/>
        </w:rPr>
        <w:t>].</w:t>
      </w:r>
    </w:p>
    <w:p w:rsidR="006C73E5" w:rsidRPr="000A54A1" w:rsidRDefault="006B4C7D" w:rsidP="00F07AC8">
      <w:pPr>
        <w:spacing w:after="0"/>
        <w:jc w:val="both"/>
        <w:rPr>
          <w:rFonts w:ascii="Times New Roman" w:hAnsi="Times New Roman" w:cs="Times New Roman"/>
          <w:sz w:val="28"/>
          <w:szCs w:val="28"/>
        </w:rPr>
      </w:pPr>
      <w:r>
        <w:rPr>
          <w:rFonts w:ascii="Times New Roman" w:hAnsi="Times New Roman" w:cs="Times New Roman"/>
          <w:sz w:val="28"/>
          <w:szCs w:val="28"/>
        </w:rPr>
        <w:t>Вчені зауважують, що о</w:t>
      </w:r>
      <w:r w:rsidR="006C73E5" w:rsidRPr="000A54A1">
        <w:rPr>
          <w:rFonts w:ascii="Times New Roman" w:hAnsi="Times New Roman" w:cs="Times New Roman"/>
          <w:sz w:val="28"/>
          <w:szCs w:val="28"/>
        </w:rPr>
        <w:t>сновним завданням Секретаріату є забезпечення на засадах відкритості, гласності та прозорості здійснення Президентом України його повноважень, визначених Конституцією України.</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Кабінет Міністрів України (далі – КМУ) через підвідомчі йому органи виконавчої влади:</w:t>
      </w:r>
    </w:p>
    <w:p w:rsidR="006C73E5" w:rsidRPr="000A54A1" w:rsidRDefault="006C73E5" w:rsidP="00F07AC8">
      <w:pPr>
        <w:pStyle w:val="a4"/>
        <w:numPr>
          <w:ilvl w:val="0"/>
          <w:numId w:val="18"/>
        </w:numPr>
        <w:spacing w:after="0"/>
        <w:ind w:left="1418" w:firstLine="709"/>
        <w:jc w:val="both"/>
        <w:rPr>
          <w:rFonts w:ascii="Times New Roman" w:hAnsi="Times New Roman" w:cs="Times New Roman"/>
          <w:sz w:val="28"/>
          <w:szCs w:val="28"/>
        </w:rPr>
      </w:pPr>
      <w:r w:rsidRPr="000A54A1">
        <w:rPr>
          <w:rFonts w:ascii="Times New Roman" w:hAnsi="Times New Roman" w:cs="Times New Roman"/>
          <w:sz w:val="28"/>
          <w:szCs w:val="28"/>
        </w:rPr>
        <w:t>забезпечує реалізацію політики держави у відповідних галузях цієї сфери;</w:t>
      </w:r>
    </w:p>
    <w:p w:rsidR="006C73E5" w:rsidRPr="000A54A1" w:rsidRDefault="006C73E5" w:rsidP="00F07AC8">
      <w:pPr>
        <w:pStyle w:val="a4"/>
        <w:numPr>
          <w:ilvl w:val="0"/>
          <w:numId w:val="18"/>
        </w:numPr>
        <w:ind w:firstLine="709"/>
        <w:jc w:val="both"/>
        <w:rPr>
          <w:rFonts w:ascii="Times New Roman" w:hAnsi="Times New Roman" w:cs="Times New Roman"/>
          <w:sz w:val="28"/>
          <w:szCs w:val="28"/>
        </w:rPr>
      </w:pPr>
      <w:r w:rsidRPr="000A54A1">
        <w:rPr>
          <w:rFonts w:ascii="Times New Roman" w:hAnsi="Times New Roman" w:cs="Times New Roman"/>
          <w:sz w:val="28"/>
          <w:szCs w:val="28"/>
        </w:rPr>
        <w:t>створює умови для функціонування достатньої мережі державних соціально-культурних закладів та установ з урахуванням регіональних особливостей;</w:t>
      </w:r>
    </w:p>
    <w:p w:rsidR="006C73E5" w:rsidRPr="000A54A1" w:rsidRDefault="006C73E5" w:rsidP="00F07AC8">
      <w:pPr>
        <w:pStyle w:val="a4"/>
        <w:numPr>
          <w:ilvl w:val="0"/>
          <w:numId w:val="18"/>
        </w:numPr>
        <w:ind w:firstLine="709"/>
        <w:jc w:val="both"/>
        <w:rPr>
          <w:rFonts w:ascii="Times New Roman" w:hAnsi="Times New Roman" w:cs="Times New Roman"/>
          <w:sz w:val="28"/>
          <w:szCs w:val="28"/>
        </w:rPr>
      </w:pPr>
      <w:r w:rsidRPr="000A54A1">
        <w:rPr>
          <w:rFonts w:ascii="Times New Roman" w:hAnsi="Times New Roman" w:cs="Times New Roman"/>
          <w:sz w:val="28"/>
          <w:szCs w:val="28"/>
        </w:rPr>
        <w:t>сприяє відповідній підготовці кадрів для галузей цієї сфери;</w:t>
      </w:r>
    </w:p>
    <w:p w:rsidR="006C73E5" w:rsidRPr="000A54A1" w:rsidRDefault="006C73E5" w:rsidP="00F07AC8">
      <w:pPr>
        <w:pStyle w:val="a4"/>
        <w:numPr>
          <w:ilvl w:val="0"/>
          <w:numId w:val="18"/>
        </w:numPr>
        <w:ind w:firstLine="709"/>
        <w:jc w:val="both"/>
        <w:rPr>
          <w:rFonts w:ascii="Times New Roman" w:hAnsi="Times New Roman" w:cs="Times New Roman"/>
          <w:sz w:val="28"/>
          <w:szCs w:val="28"/>
        </w:rPr>
      </w:pPr>
      <w:r w:rsidRPr="000A54A1">
        <w:rPr>
          <w:rFonts w:ascii="Times New Roman" w:hAnsi="Times New Roman" w:cs="Times New Roman"/>
          <w:sz w:val="28"/>
          <w:szCs w:val="28"/>
        </w:rPr>
        <w:t>організовує розробку та реалізацію національних (загальнодержавних) та регіональних програм соціально-культурного розвитку;</w:t>
      </w:r>
    </w:p>
    <w:p w:rsidR="006C73E5" w:rsidRPr="000A54A1" w:rsidRDefault="006C73E5" w:rsidP="00F07AC8">
      <w:pPr>
        <w:pStyle w:val="a4"/>
        <w:numPr>
          <w:ilvl w:val="0"/>
          <w:numId w:val="18"/>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забезпечує підготовку кадрів</w:t>
      </w:r>
      <w:r w:rsidR="006B4C7D">
        <w:rPr>
          <w:rFonts w:ascii="Times New Roman" w:hAnsi="Times New Roman" w:cs="Times New Roman"/>
          <w:sz w:val="28"/>
          <w:szCs w:val="28"/>
        </w:rPr>
        <w:t xml:space="preserve"> </w:t>
      </w:r>
      <w:r w:rsidR="006B4C7D" w:rsidRPr="000A54A1">
        <w:rPr>
          <w:rFonts w:ascii="Times New Roman" w:hAnsi="Times New Roman" w:cs="Times New Roman"/>
          <w:sz w:val="28"/>
          <w:szCs w:val="28"/>
        </w:rPr>
        <w:t>[25, с. 4</w:t>
      </w:r>
      <w:r w:rsidR="006B4C7D">
        <w:rPr>
          <w:rFonts w:ascii="Times New Roman" w:hAnsi="Times New Roman" w:cs="Times New Roman"/>
          <w:sz w:val="28"/>
          <w:szCs w:val="28"/>
        </w:rPr>
        <w:t>19</w:t>
      </w:r>
      <w:r w:rsidR="006B4C7D" w:rsidRPr="000A54A1">
        <w:rPr>
          <w:rFonts w:ascii="Times New Roman" w:hAnsi="Times New Roman" w:cs="Times New Roman"/>
          <w:sz w:val="28"/>
          <w:szCs w:val="28"/>
        </w:rPr>
        <w:t>].</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Безпосереднє ж державне управління в зазначеній сфері здійснюють уповноважені центральні органи виконавчої влади (міністерства, відомства) та їх територіальні структурні підрозділи</w:t>
      </w:r>
      <w:r w:rsidR="007E7C43">
        <w:rPr>
          <w:rFonts w:ascii="Times New Roman" w:hAnsi="Times New Roman" w:cs="Times New Roman"/>
          <w:sz w:val="28"/>
          <w:szCs w:val="28"/>
        </w:rPr>
        <w:t>, доводять до відома експерти.</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Міністерства (освіти і науки, культури і туризму, охорони здоров’я, соціального захисту населення) є спеціально уповноваженими центральними органами виконавчої влади у визначеній сфері, діяльність яких спрямовується і координується КМУ. Міністерство є головним (провідним) органом у системі центральних органів виконавчої влади із забезпечення реалізації державної політики у соціально-культурній сфері</w:t>
      </w:r>
      <w:r w:rsidR="00934551">
        <w:rPr>
          <w:rFonts w:ascii="Times New Roman" w:hAnsi="Times New Roman" w:cs="Times New Roman"/>
          <w:sz w:val="28"/>
          <w:szCs w:val="28"/>
        </w:rPr>
        <w:t xml:space="preserve"> </w:t>
      </w:r>
      <w:r w:rsidR="00934551" w:rsidRPr="000A54A1">
        <w:rPr>
          <w:rFonts w:ascii="Times New Roman" w:hAnsi="Times New Roman" w:cs="Times New Roman"/>
          <w:sz w:val="28"/>
          <w:szCs w:val="28"/>
        </w:rPr>
        <w:t>[25, с. 4</w:t>
      </w:r>
      <w:r w:rsidR="00934551">
        <w:rPr>
          <w:rFonts w:ascii="Times New Roman" w:hAnsi="Times New Roman" w:cs="Times New Roman"/>
          <w:sz w:val="28"/>
          <w:szCs w:val="28"/>
        </w:rPr>
        <w:t>20</w:t>
      </w:r>
      <w:r w:rsidR="00934551" w:rsidRPr="000A54A1">
        <w:rPr>
          <w:rFonts w:ascii="Times New Roman" w:hAnsi="Times New Roman" w:cs="Times New Roman"/>
          <w:sz w:val="28"/>
          <w:szCs w:val="28"/>
        </w:rPr>
        <w:t>].</w:t>
      </w:r>
    </w:p>
    <w:p w:rsidR="006C73E5" w:rsidRPr="000A54A1" w:rsidRDefault="00934551" w:rsidP="00F07AC8">
      <w:pPr>
        <w:spacing w:after="0"/>
        <w:jc w:val="both"/>
        <w:rPr>
          <w:rFonts w:ascii="Times New Roman" w:hAnsi="Times New Roman" w:cs="Times New Roman"/>
          <w:sz w:val="28"/>
          <w:szCs w:val="28"/>
        </w:rPr>
      </w:pPr>
      <w:r>
        <w:rPr>
          <w:rFonts w:ascii="Times New Roman" w:hAnsi="Times New Roman" w:cs="Times New Roman"/>
          <w:sz w:val="28"/>
          <w:szCs w:val="28"/>
        </w:rPr>
        <w:t>Проводячи дослідження вчені зауважують, що в</w:t>
      </w:r>
      <w:r w:rsidR="006C73E5" w:rsidRPr="000A54A1">
        <w:rPr>
          <w:rFonts w:ascii="Times New Roman" w:hAnsi="Times New Roman" w:cs="Times New Roman"/>
          <w:sz w:val="28"/>
          <w:szCs w:val="28"/>
        </w:rPr>
        <w:t>ищезазначені міністерства у процесі виконання покладених на них завдань взаємодіють з іншими центральними та місцевими органами виконавчої влади, органами місцевого самоврядування, відповідними органами інших держав, а також об'єднаннями громадян, релігійними об'єднаннями, благодійними організаціями та окремими громадянами.</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Міністерства очолюють міністри, яких призначає на посаду за поданням Прем'єр-міністра Верховна Рада України</w:t>
      </w:r>
      <w:r w:rsidR="00934551">
        <w:rPr>
          <w:rFonts w:ascii="Times New Roman" w:hAnsi="Times New Roman" w:cs="Times New Roman"/>
          <w:sz w:val="28"/>
          <w:szCs w:val="28"/>
        </w:rPr>
        <w:t xml:space="preserve"> </w:t>
      </w:r>
      <w:r w:rsidR="00934551" w:rsidRPr="000A54A1">
        <w:rPr>
          <w:rFonts w:ascii="Times New Roman" w:hAnsi="Times New Roman" w:cs="Times New Roman"/>
          <w:sz w:val="28"/>
          <w:szCs w:val="28"/>
        </w:rPr>
        <w:t>[25, с. 4</w:t>
      </w:r>
      <w:r w:rsidR="00934551">
        <w:rPr>
          <w:rFonts w:ascii="Times New Roman" w:hAnsi="Times New Roman" w:cs="Times New Roman"/>
          <w:sz w:val="28"/>
          <w:szCs w:val="28"/>
        </w:rPr>
        <w:t>20</w:t>
      </w:r>
      <w:r w:rsidR="00934551" w:rsidRPr="000A54A1">
        <w:rPr>
          <w:rFonts w:ascii="Times New Roman" w:hAnsi="Times New Roman" w:cs="Times New Roman"/>
          <w:sz w:val="28"/>
          <w:szCs w:val="28"/>
        </w:rPr>
        <w:t>].</w:t>
      </w:r>
    </w:p>
    <w:p w:rsidR="006C73E5" w:rsidRPr="000A54A1" w:rsidRDefault="006C73E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Підсумовуючи вищевикладене, необхідно зазначити, що управління в соціально-культурній сфері - це різновид державного управління, сукупність функцій, що здійснюються органами державної влади з метою здійснення управління освітою, наукою, культурою, туризмом, охороною здоров’я та соціального захисту населення України, фізкультурою та спортом, спрямованих на забезпечення соціально-культурних прав і свобод громадян, . Це складна та динамічна сфера державного управління, без якої неможливе існування цивілізованої європейської держави.</w:t>
      </w:r>
    </w:p>
    <w:p w:rsidR="00E838DE" w:rsidRDefault="00934551" w:rsidP="00F07AC8">
      <w:pPr>
        <w:jc w:val="both"/>
        <w:rPr>
          <w:rFonts w:ascii="Times New Roman" w:hAnsi="Times New Roman" w:cs="Times New Roman"/>
          <w:sz w:val="28"/>
          <w:szCs w:val="28"/>
        </w:rPr>
      </w:pPr>
      <w:r>
        <w:rPr>
          <w:rFonts w:ascii="Times New Roman" w:hAnsi="Times New Roman" w:cs="Times New Roman"/>
          <w:sz w:val="28"/>
          <w:szCs w:val="28"/>
        </w:rPr>
        <w:t>З вищенаведеного випливає, що р</w:t>
      </w:r>
      <w:r w:rsidR="006C73E5" w:rsidRPr="000A54A1">
        <w:rPr>
          <w:rFonts w:ascii="Times New Roman" w:hAnsi="Times New Roman" w:cs="Times New Roman"/>
          <w:sz w:val="28"/>
          <w:szCs w:val="28"/>
        </w:rPr>
        <w:t>оль держави в соціально-культурному розвитку країни досить вагома. Держава здійснює загальне керівництво питаннями соціально-культурного будівництва (створює належну матеріально-технічну базу, нормативну основу, організує підготовку кадрів, піклується п</w:t>
      </w:r>
      <w:r w:rsidR="00804B59" w:rsidRPr="000A54A1">
        <w:rPr>
          <w:rFonts w:ascii="Times New Roman" w:hAnsi="Times New Roman" w:cs="Times New Roman"/>
          <w:sz w:val="28"/>
          <w:szCs w:val="28"/>
        </w:rPr>
        <w:t>ро соціальний захист населення) [25, с. 420].</w:t>
      </w:r>
    </w:p>
    <w:p w:rsidR="00D32570" w:rsidRDefault="00D32570" w:rsidP="00F07AC8">
      <w:pPr>
        <w:jc w:val="both"/>
        <w:rPr>
          <w:rFonts w:ascii="Times New Roman" w:hAnsi="Times New Roman" w:cs="Times New Roman"/>
          <w:sz w:val="28"/>
          <w:szCs w:val="28"/>
        </w:rPr>
      </w:pPr>
    </w:p>
    <w:p w:rsidR="00D32570" w:rsidRDefault="00D32570" w:rsidP="00F07AC8">
      <w:pPr>
        <w:jc w:val="both"/>
        <w:rPr>
          <w:rFonts w:ascii="Times New Roman" w:hAnsi="Times New Roman" w:cs="Times New Roman"/>
          <w:sz w:val="28"/>
          <w:szCs w:val="28"/>
        </w:rPr>
      </w:pPr>
    </w:p>
    <w:p w:rsidR="00D32570" w:rsidRPr="00934551" w:rsidRDefault="00D32570" w:rsidP="00F07AC8">
      <w:pPr>
        <w:jc w:val="both"/>
        <w:rPr>
          <w:rFonts w:ascii="Times New Roman" w:hAnsi="Times New Roman" w:cs="Times New Roman"/>
          <w:sz w:val="28"/>
          <w:szCs w:val="28"/>
        </w:rPr>
      </w:pPr>
    </w:p>
    <w:p w:rsidR="00C93D9D" w:rsidRDefault="00E838DE" w:rsidP="00F07AC8">
      <w:pPr>
        <w:spacing w:after="0"/>
        <w:jc w:val="center"/>
        <w:rPr>
          <w:rFonts w:ascii="Times New Roman" w:hAnsi="Times New Roman" w:cs="Times New Roman"/>
          <w:b/>
          <w:sz w:val="28"/>
          <w:szCs w:val="28"/>
        </w:rPr>
      </w:pPr>
      <w:r w:rsidRPr="000A54A1">
        <w:rPr>
          <w:rFonts w:ascii="Times New Roman" w:hAnsi="Times New Roman" w:cs="Times New Roman"/>
          <w:b/>
          <w:sz w:val="28"/>
          <w:szCs w:val="28"/>
        </w:rPr>
        <w:lastRenderedPageBreak/>
        <w:t>4.2. Основні засади культурної рівності</w:t>
      </w:r>
    </w:p>
    <w:p w:rsidR="00F07AC8" w:rsidRPr="000A54A1" w:rsidRDefault="00F07AC8" w:rsidP="00F07AC8">
      <w:pPr>
        <w:spacing w:after="0"/>
        <w:jc w:val="both"/>
        <w:rPr>
          <w:rFonts w:ascii="Times New Roman" w:hAnsi="Times New Roman" w:cs="Times New Roman"/>
          <w:b/>
          <w:sz w:val="28"/>
          <w:szCs w:val="28"/>
        </w:rPr>
      </w:pPr>
    </w:p>
    <w:p w:rsidR="00203CA6" w:rsidRPr="000A54A1" w:rsidRDefault="00203CA6"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Друга ж сторона поняття «культура» несе у собі більш матеріальний зміст і розуміється як сфера матеріальної діяльності людини. Сфера, що створює умови для життя суспільства і фізичного існування людини, як частини кожного соціального прошарку.</w:t>
      </w:r>
    </w:p>
    <w:p w:rsidR="00E838DE" w:rsidRPr="000A54A1" w:rsidRDefault="00E838DE"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Як відомо, тема діалогу культур або міжкультурної комунікації останнім часом набула досить широку популярність, що пояснюється багатьма факторами розвитку сучасного світу, перш за все різкими змінами геополітичної ситуації на рубежі століть, появою цілого ряду нових країн, посиленням інтеграційних процесів в політиці, економіці, культурі та інших соціальних сферах, все зростаючим впливом глобалізації.</w:t>
      </w:r>
    </w:p>
    <w:p w:rsidR="00152DC5"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Право кожного на вільний вибір своїх культурних уподобань і є базовою умовою існування культури в її глобальному вимірі. Тільки воно може забезпечити культурну рівність людей в планетарному масштабі</w:t>
      </w:r>
      <w:r w:rsidR="000F4207">
        <w:rPr>
          <w:rFonts w:ascii="Times New Roman" w:hAnsi="Times New Roman" w:cs="Times New Roman"/>
          <w:sz w:val="28"/>
          <w:szCs w:val="28"/>
        </w:rPr>
        <w:t xml:space="preserve"> </w:t>
      </w:r>
      <w:r w:rsidR="000F4207" w:rsidRPr="000A54A1">
        <w:rPr>
          <w:rFonts w:ascii="Times New Roman" w:hAnsi="Times New Roman" w:cs="Times New Roman"/>
          <w:sz w:val="28"/>
          <w:szCs w:val="28"/>
        </w:rPr>
        <w:t>[28, с. 1</w:t>
      </w:r>
      <w:r w:rsidR="000F4207">
        <w:rPr>
          <w:rFonts w:ascii="Times New Roman" w:hAnsi="Times New Roman" w:cs="Times New Roman"/>
          <w:sz w:val="28"/>
          <w:szCs w:val="28"/>
        </w:rPr>
        <w:t>11</w:t>
      </w:r>
      <w:r w:rsidR="000F4207" w:rsidRPr="000A54A1">
        <w:rPr>
          <w:rFonts w:ascii="Times New Roman" w:hAnsi="Times New Roman" w:cs="Times New Roman"/>
          <w:sz w:val="28"/>
          <w:szCs w:val="28"/>
        </w:rPr>
        <w:t>].</w:t>
      </w:r>
    </w:p>
    <w:p w:rsidR="00152DC5"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Ніхто не повинен вважати себе тут культурним монополістом</w:t>
      </w:r>
      <w:r w:rsidR="00502FFE">
        <w:rPr>
          <w:rFonts w:ascii="Times New Roman" w:hAnsi="Times New Roman" w:cs="Times New Roman"/>
          <w:sz w:val="28"/>
          <w:szCs w:val="28"/>
        </w:rPr>
        <w:t>, вважають дослідники.</w:t>
      </w:r>
      <w:r w:rsidRPr="000A54A1">
        <w:rPr>
          <w:rFonts w:ascii="Times New Roman" w:hAnsi="Times New Roman" w:cs="Times New Roman"/>
          <w:sz w:val="28"/>
          <w:szCs w:val="28"/>
        </w:rPr>
        <w:t xml:space="preserve"> Під глобальною культурою слід розуміти не однакову й обов'язкову для всіх культуру</w:t>
      </w:r>
      <w:r w:rsidR="00502FFE">
        <w:rPr>
          <w:rFonts w:ascii="Times New Roman" w:hAnsi="Times New Roman" w:cs="Times New Roman"/>
          <w:sz w:val="28"/>
          <w:szCs w:val="28"/>
        </w:rPr>
        <w:t>, зазначають науковці</w:t>
      </w:r>
      <w:r w:rsidRPr="000A54A1">
        <w:rPr>
          <w:rFonts w:ascii="Times New Roman" w:hAnsi="Times New Roman" w:cs="Times New Roman"/>
          <w:sz w:val="28"/>
          <w:szCs w:val="28"/>
        </w:rPr>
        <w:t xml:space="preserve">, а такий спосіб її функціонування, при якому кожен житель планети або ж окремої країни може користуватися благами і досягненнями будь-якої національної культури. На вільному виборі будується і національна культура з її різноманіттям та індивідуальними перевагами і </w:t>
      </w:r>
      <w:proofErr w:type="spellStart"/>
      <w:r w:rsidRPr="000A54A1">
        <w:rPr>
          <w:rFonts w:ascii="Times New Roman" w:hAnsi="Times New Roman" w:cs="Times New Roman"/>
          <w:sz w:val="28"/>
          <w:szCs w:val="28"/>
        </w:rPr>
        <w:t>самовираженнями</w:t>
      </w:r>
      <w:proofErr w:type="spellEnd"/>
      <w:r w:rsidRPr="000A54A1">
        <w:rPr>
          <w:rFonts w:ascii="Times New Roman" w:hAnsi="Times New Roman" w:cs="Times New Roman"/>
          <w:sz w:val="28"/>
          <w:szCs w:val="28"/>
        </w:rPr>
        <w:t>, але цей вибір з боку людей, які здійснюють його, ще багато в чому визначається усвідомленням ними своєї національної ідентичності. Кожен оцінює тут іншого з позиції тієї культурної групи, до якої належить за фактом свого народження</w:t>
      </w:r>
      <w:r w:rsidR="00502FFE">
        <w:rPr>
          <w:rFonts w:ascii="Times New Roman" w:hAnsi="Times New Roman" w:cs="Times New Roman"/>
          <w:sz w:val="28"/>
          <w:szCs w:val="28"/>
        </w:rPr>
        <w:t xml:space="preserve"> </w:t>
      </w:r>
      <w:r w:rsidR="00502FFE" w:rsidRPr="000A54A1">
        <w:rPr>
          <w:rFonts w:ascii="Times New Roman" w:hAnsi="Times New Roman" w:cs="Times New Roman"/>
          <w:sz w:val="28"/>
          <w:szCs w:val="28"/>
        </w:rPr>
        <w:t>[28, с. 11</w:t>
      </w:r>
      <w:r w:rsidR="00502FFE">
        <w:rPr>
          <w:rFonts w:ascii="Times New Roman" w:hAnsi="Times New Roman" w:cs="Times New Roman"/>
          <w:sz w:val="28"/>
          <w:szCs w:val="28"/>
        </w:rPr>
        <w:t>2</w:t>
      </w:r>
      <w:r w:rsidR="00502FFE" w:rsidRPr="000A54A1">
        <w:rPr>
          <w:rFonts w:ascii="Times New Roman" w:hAnsi="Times New Roman" w:cs="Times New Roman"/>
          <w:sz w:val="28"/>
          <w:szCs w:val="28"/>
        </w:rPr>
        <w:t>].</w:t>
      </w:r>
    </w:p>
    <w:p w:rsidR="00E838DE"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У світі ж глобальних зв'язків і комунікацій подібний вибір диктується не стільки національними, скільки особистими побажаннями, потребами і запитами індивіда. У цьому світі важко уявити людину, чиї культурні пристрасті і переваги обмежені рамками лише його національної культури, що прагне ізолювати себе від інших культур. Подібна ізоляція - свідоцтво нездатності жити в сучасному світі.</w:t>
      </w:r>
    </w:p>
    <w:p w:rsidR="00152DC5"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Але як в такому випадку повинна будуватися культурна політика держави по відношенню до власної культури, так і тих, з ким вона зустрічається в сучасному світі? Сьогодні на Заході (особливо в США) широко пропагується політика мультикультуралізму, яка має за мету збереження малих етнічних груп з їх культурними особливостями, традиціями і звичаями. Подібна політика викликає, однак, критику з боку тих, хто штучному збереженню культурних особливостей малих груп, обирає право кожного індивіда на вільний вибір своєї культурної ідентичності, що дозволяє різним культурам вільно конкурувати між собою. </w:t>
      </w:r>
    </w:p>
    <w:p w:rsidR="00152DC5"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 думку авторів такого підходу, культурна ідентичність повинна будуватися не на обов'язкових і незмінних приписах, що визначають до дрібниць життя індивіда в групі, а на його власному виборі, що дозволяє йому постійно реконструювати соціальну реальність, змінювати її смисли, значення і цілі</w:t>
      </w:r>
      <w:r w:rsidR="00502FFE">
        <w:rPr>
          <w:rFonts w:ascii="Times New Roman" w:hAnsi="Times New Roman" w:cs="Times New Roman"/>
          <w:sz w:val="28"/>
          <w:szCs w:val="28"/>
        </w:rPr>
        <w:t xml:space="preserve">, зауважує автор </w:t>
      </w:r>
      <w:r w:rsidR="00502FFE" w:rsidRPr="000A54A1">
        <w:rPr>
          <w:rFonts w:ascii="Times New Roman" w:hAnsi="Times New Roman" w:cs="Times New Roman"/>
          <w:sz w:val="28"/>
          <w:szCs w:val="28"/>
        </w:rPr>
        <w:t>[28, с. 11</w:t>
      </w:r>
      <w:r w:rsidR="00502FFE">
        <w:rPr>
          <w:rFonts w:ascii="Times New Roman" w:hAnsi="Times New Roman" w:cs="Times New Roman"/>
          <w:sz w:val="28"/>
          <w:szCs w:val="28"/>
        </w:rPr>
        <w:t>4</w:t>
      </w:r>
      <w:r w:rsidR="00502FFE" w:rsidRPr="000A54A1">
        <w:rPr>
          <w:rFonts w:ascii="Times New Roman" w:hAnsi="Times New Roman" w:cs="Times New Roman"/>
          <w:sz w:val="28"/>
          <w:szCs w:val="28"/>
        </w:rPr>
        <w:t>].</w:t>
      </w:r>
    </w:p>
    <w:p w:rsidR="00152DC5"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«Соціальний конструктивізм» на відміну від мультикультуралізму, на думку американського соціолога </w:t>
      </w:r>
      <w:proofErr w:type="spellStart"/>
      <w:r w:rsidRPr="000A54A1">
        <w:rPr>
          <w:rFonts w:ascii="Times New Roman" w:hAnsi="Times New Roman" w:cs="Times New Roman"/>
          <w:sz w:val="28"/>
          <w:szCs w:val="28"/>
        </w:rPr>
        <w:t>Сейли</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Бенхабіб</w:t>
      </w:r>
      <w:proofErr w:type="spellEnd"/>
      <w:r w:rsidRPr="000A54A1">
        <w:rPr>
          <w:rFonts w:ascii="Times New Roman" w:hAnsi="Times New Roman" w:cs="Times New Roman"/>
          <w:sz w:val="28"/>
          <w:szCs w:val="28"/>
        </w:rPr>
        <w:t>, виходить з припущення, «що культура груп людей не є даністю, а формується і змінюється з плином часу через звичаї. Культури не виступають цілісним предметом з чітко визначеними кордонами; вони являють собою смислові мережі, знову і знову втілюючись через слова і справи своїх носіїв»</w:t>
      </w:r>
      <w:r w:rsidR="00804B59" w:rsidRPr="000A54A1">
        <w:rPr>
          <w:rFonts w:ascii="Times New Roman" w:hAnsi="Times New Roman" w:cs="Times New Roman"/>
          <w:sz w:val="28"/>
          <w:szCs w:val="28"/>
        </w:rPr>
        <w:t xml:space="preserve"> [28, с. 115].</w:t>
      </w:r>
    </w:p>
    <w:p w:rsidR="00152DC5" w:rsidRPr="000A54A1" w:rsidRDefault="00152DC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Рухи за релігійну, національну, будь-яку іншу культурну ідентичність, які намагаються «заморозити в часі і просторі кордони, що розділяють групи людей і культури» тобто мають переважно ідеологічну природу, слід протиставити демократично-егалітарну політику держави в сфері культури. Метою такої політики є не тільки збереження вже існуючих культур національних меншин, але залучення все більшої кількості людей в процес міжкультурного діалогу і спілкування, їх демократичне участь у духовному житті, що веде до появи нових груп і їх </w:t>
      </w:r>
      <w:r w:rsidR="001E2731" w:rsidRPr="000A54A1">
        <w:rPr>
          <w:rFonts w:ascii="Times New Roman" w:hAnsi="Times New Roman" w:cs="Times New Roman"/>
          <w:sz w:val="28"/>
          <w:szCs w:val="28"/>
        </w:rPr>
        <w:t>інкорпоруванню</w:t>
      </w:r>
      <w:r w:rsidRPr="000A54A1">
        <w:rPr>
          <w:rFonts w:ascii="Times New Roman" w:hAnsi="Times New Roman" w:cs="Times New Roman"/>
          <w:sz w:val="28"/>
          <w:szCs w:val="28"/>
        </w:rPr>
        <w:t xml:space="preserve"> в громадянське суспільство. «На відміну від </w:t>
      </w:r>
      <w:proofErr w:type="spellStart"/>
      <w:r w:rsidRPr="000A54A1">
        <w:rPr>
          <w:rFonts w:ascii="Times New Roman" w:hAnsi="Times New Roman" w:cs="Times New Roman"/>
          <w:sz w:val="28"/>
          <w:szCs w:val="28"/>
        </w:rPr>
        <w:t>мультикультуралісти</w:t>
      </w:r>
      <w:proofErr w:type="spellEnd"/>
      <w:r w:rsidRPr="000A54A1">
        <w:rPr>
          <w:rFonts w:ascii="Times New Roman" w:hAnsi="Times New Roman" w:cs="Times New Roman"/>
          <w:sz w:val="28"/>
          <w:szCs w:val="28"/>
        </w:rPr>
        <w:t xml:space="preserve">, - пише </w:t>
      </w:r>
      <w:proofErr w:type="spellStart"/>
      <w:r w:rsidRPr="000A54A1">
        <w:rPr>
          <w:rFonts w:ascii="Times New Roman" w:hAnsi="Times New Roman" w:cs="Times New Roman"/>
          <w:sz w:val="28"/>
          <w:szCs w:val="28"/>
        </w:rPr>
        <w:t>Бенхабіб</w:t>
      </w:r>
      <w:proofErr w:type="spellEnd"/>
      <w:r w:rsidRPr="000A54A1">
        <w:rPr>
          <w:rFonts w:ascii="Times New Roman" w:hAnsi="Times New Roman" w:cs="Times New Roman"/>
          <w:sz w:val="28"/>
          <w:szCs w:val="28"/>
        </w:rPr>
        <w:t xml:space="preserve">, - теоретик демократичного спрямування визнає, що в зрілих суспільствах політичне інкорпорування нових груп призведе, швидше, до гібридизації культурної спадщини на обох полюсах. Сучасні люди можуть вибрати, </w:t>
      </w:r>
      <w:r w:rsidRPr="000A54A1">
        <w:rPr>
          <w:rFonts w:ascii="Times New Roman" w:hAnsi="Times New Roman" w:cs="Times New Roman"/>
          <w:sz w:val="28"/>
          <w:szCs w:val="28"/>
        </w:rPr>
        <w:lastRenderedPageBreak/>
        <w:t>чи підтримувати їм свої культурні традиції або зруйнувати їх... Коротше кажучи, демократичний інкорпорування та збереження наступності культур можуть і не бути взаємовиключними. Якщо все ж вибирати між ними, то я поставила б поширення демократичної участі і рівність вище збереження культурних особливостей»</w:t>
      </w:r>
      <w:r w:rsidR="00F07AC8">
        <w:rPr>
          <w:color w:val="FF0000"/>
          <w:sz w:val="27"/>
          <w:szCs w:val="27"/>
          <w:shd w:val="clear" w:color="auto" w:fill="FFFFFF"/>
        </w:rPr>
        <w:t xml:space="preserve"> </w:t>
      </w:r>
      <w:r w:rsidR="00804B59" w:rsidRPr="000A54A1">
        <w:rPr>
          <w:rFonts w:ascii="Times New Roman" w:hAnsi="Times New Roman" w:cs="Times New Roman"/>
          <w:sz w:val="28"/>
          <w:szCs w:val="28"/>
        </w:rPr>
        <w:t>[28, с. 117]</w:t>
      </w:r>
      <w:r w:rsidR="00820E48" w:rsidRPr="000A54A1">
        <w:rPr>
          <w:rFonts w:ascii="Times New Roman" w:hAnsi="Times New Roman" w:cs="Times New Roman"/>
          <w:sz w:val="28"/>
          <w:szCs w:val="28"/>
        </w:rPr>
        <w:t>.</w:t>
      </w:r>
    </w:p>
    <w:p w:rsidR="001E2731" w:rsidRPr="000A54A1" w:rsidRDefault="00056067"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В 2009 році було проведено всесвітній день філософії, де на одному з пленарних засідань було зазначено, що: «к</w:t>
      </w:r>
      <w:r w:rsidR="001E2731" w:rsidRPr="000A54A1">
        <w:rPr>
          <w:rFonts w:ascii="Times New Roman" w:hAnsi="Times New Roman" w:cs="Times New Roman"/>
          <w:sz w:val="28"/>
          <w:szCs w:val="28"/>
        </w:rPr>
        <w:t xml:space="preserve">ультурна рівність досягається шляхом надання кожному права на свій власний культурний вибір і аж ніяк не означає ліквідації культурних відмінностей, культурної </w:t>
      </w:r>
      <w:r w:rsidR="00804B59" w:rsidRPr="000A54A1">
        <w:rPr>
          <w:rFonts w:ascii="Times New Roman" w:hAnsi="Times New Roman" w:cs="Times New Roman"/>
          <w:sz w:val="28"/>
          <w:szCs w:val="28"/>
        </w:rPr>
        <w:t>рівності</w:t>
      </w:r>
      <w:r w:rsidR="001E2731" w:rsidRPr="000A54A1">
        <w:rPr>
          <w:rFonts w:ascii="Times New Roman" w:hAnsi="Times New Roman" w:cs="Times New Roman"/>
          <w:sz w:val="28"/>
          <w:szCs w:val="28"/>
        </w:rPr>
        <w:t xml:space="preserve"> і загальної стандартизації.</w:t>
      </w:r>
    </w:p>
    <w:p w:rsidR="001E2731" w:rsidRPr="000A54A1" w:rsidRDefault="001E2731"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 відміну від мультикультуралізму з його штучної консервацією етнічних особливостей малих груп, політика демократичної участі членів суспільства в процесі виробництва культурних смислів і значень дозволяє кожному самостійно вирішувати питання про свою культурну ідентичність. Важливо тільки, щоб таке рішення диктувалося не зовнішніми приписами, примусово нав'язаними індивіду його приналежністю до тієї чи іншої етнічної або соціальної групи, а було б його власним вільним рішенням. Тільки так можна зберігати в глобальному масштабі щось цінне, що є в культурі кожного народу, одночасно поєднуючи його з нормами і уявленнями, необхідними для життя в демократичному суспільстві</w:t>
      </w:r>
      <w:r w:rsidR="00502FFE">
        <w:rPr>
          <w:rFonts w:ascii="Times New Roman" w:hAnsi="Times New Roman" w:cs="Times New Roman"/>
          <w:sz w:val="28"/>
          <w:szCs w:val="28"/>
        </w:rPr>
        <w:t>, наголошують дослідники.</w:t>
      </w:r>
    </w:p>
    <w:p w:rsidR="00E838DE" w:rsidRPr="00502FFE" w:rsidRDefault="00502FFE" w:rsidP="00F07AC8">
      <w:pPr>
        <w:jc w:val="both"/>
        <w:rPr>
          <w:rFonts w:ascii="Times New Roman" w:hAnsi="Times New Roman" w:cs="Times New Roman"/>
          <w:b/>
          <w:sz w:val="28"/>
          <w:szCs w:val="28"/>
        </w:rPr>
      </w:pPr>
      <w:r>
        <w:rPr>
          <w:rFonts w:ascii="Times New Roman" w:hAnsi="Times New Roman" w:cs="Times New Roman"/>
          <w:sz w:val="28"/>
          <w:szCs w:val="28"/>
        </w:rPr>
        <w:t>З написаного вище випливає, шо у</w:t>
      </w:r>
      <w:r w:rsidR="001E2731" w:rsidRPr="000A54A1">
        <w:rPr>
          <w:rFonts w:ascii="Times New Roman" w:hAnsi="Times New Roman" w:cs="Times New Roman"/>
          <w:sz w:val="28"/>
          <w:szCs w:val="28"/>
        </w:rPr>
        <w:t xml:space="preserve"> всякому разі, саме в культурі, що формується, так би мовити, за індивідуальним вибором і замовленням, слід шукати ключ до глобалізації, що не ділить світ на економічно процвітаючий центр і злиденну периферію, але розвивається по шляху свободи </w:t>
      </w:r>
      <w:r w:rsidR="00056067" w:rsidRPr="000A54A1">
        <w:rPr>
          <w:rFonts w:ascii="Times New Roman" w:hAnsi="Times New Roman" w:cs="Times New Roman"/>
          <w:sz w:val="28"/>
          <w:szCs w:val="28"/>
        </w:rPr>
        <w:t>і рівності всіх жителів планети</w:t>
      </w:r>
      <w:r>
        <w:rPr>
          <w:rFonts w:ascii="Times New Roman" w:hAnsi="Times New Roman" w:cs="Times New Roman"/>
          <w:sz w:val="28"/>
          <w:szCs w:val="28"/>
        </w:rPr>
        <w:t xml:space="preserve"> </w:t>
      </w:r>
      <w:r w:rsidRPr="000A54A1">
        <w:rPr>
          <w:rFonts w:ascii="Times New Roman" w:hAnsi="Times New Roman" w:cs="Times New Roman"/>
          <w:sz w:val="28"/>
          <w:szCs w:val="28"/>
        </w:rPr>
        <w:t>[28, с. 11</w:t>
      </w:r>
      <w:r>
        <w:rPr>
          <w:rFonts w:ascii="Times New Roman" w:hAnsi="Times New Roman" w:cs="Times New Roman"/>
          <w:sz w:val="28"/>
          <w:szCs w:val="28"/>
        </w:rPr>
        <w:t>8</w:t>
      </w:r>
      <w:r w:rsidR="00F63BF3" w:rsidRPr="000A54A1">
        <w:rPr>
          <w:rFonts w:ascii="Times New Roman" w:hAnsi="Times New Roman" w:cs="Times New Roman"/>
          <w:sz w:val="28"/>
          <w:szCs w:val="28"/>
        </w:rPr>
        <w:t>]</w:t>
      </w:r>
      <w:r w:rsidR="00F63BF3">
        <w:rPr>
          <w:rFonts w:ascii="Times New Roman" w:hAnsi="Times New Roman" w:cs="Times New Roman"/>
          <w:sz w:val="28"/>
          <w:szCs w:val="28"/>
        </w:rPr>
        <w:t>.</w:t>
      </w:r>
    </w:p>
    <w:p w:rsidR="005B4830" w:rsidRDefault="005B4830" w:rsidP="000D2A3A">
      <w:pPr>
        <w:jc w:val="both"/>
        <w:rPr>
          <w:rFonts w:ascii="Times New Roman" w:hAnsi="Times New Roman" w:cs="Times New Roman"/>
          <w:sz w:val="28"/>
          <w:szCs w:val="28"/>
        </w:rPr>
      </w:pPr>
    </w:p>
    <w:p w:rsidR="00F63BF3" w:rsidRDefault="00F63BF3" w:rsidP="000D2A3A">
      <w:pPr>
        <w:jc w:val="both"/>
        <w:rPr>
          <w:rFonts w:ascii="Times New Roman" w:hAnsi="Times New Roman" w:cs="Times New Roman"/>
          <w:sz w:val="28"/>
          <w:szCs w:val="28"/>
        </w:rPr>
      </w:pPr>
    </w:p>
    <w:p w:rsidR="00F63BF3" w:rsidRDefault="00F63BF3" w:rsidP="000D2A3A">
      <w:pPr>
        <w:jc w:val="both"/>
        <w:rPr>
          <w:rFonts w:ascii="Times New Roman" w:hAnsi="Times New Roman" w:cs="Times New Roman"/>
          <w:sz w:val="28"/>
          <w:szCs w:val="28"/>
        </w:rPr>
      </w:pPr>
    </w:p>
    <w:p w:rsidR="00F07AC8" w:rsidRPr="000A54A1" w:rsidRDefault="00F07AC8" w:rsidP="000D2A3A">
      <w:pPr>
        <w:jc w:val="both"/>
        <w:rPr>
          <w:rFonts w:ascii="Times New Roman" w:hAnsi="Times New Roman" w:cs="Times New Roman"/>
          <w:sz w:val="28"/>
          <w:szCs w:val="28"/>
        </w:rPr>
      </w:pPr>
    </w:p>
    <w:p w:rsidR="00C93D9D" w:rsidRPr="00F07AC8" w:rsidRDefault="00D60F4C" w:rsidP="00F07AC8">
      <w:pPr>
        <w:pStyle w:val="a4"/>
        <w:numPr>
          <w:ilvl w:val="1"/>
          <w:numId w:val="41"/>
        </w:numPr>
        <w:spacing w:after="0"/>
        <w:jc w:val="center"/>
        <w:rPr>
          <w:rFonts w:ascii="Times New Roman" w:hAnsi="Times New Roman" w:cs="Times New Roman"/>
          <w:b/>
          <w:sz w:val="28"/>
          <w:szCs w:val="28"/>
        </w:rPr>
      </w:pPr>
      <w:r w:rsidRPr="00F07AC8">
        <w:rPr>
          <w:rFonts w:ascii="Times New Roman" w:hAnsi="Times New Roman" w:cs="Times New Roman"/>
          <w:b/>
          <w:sz w:val="28"/>
          <w:szCs w:val="28"/>
        </w:rPr>
        <w:lastRenderedPageBreak/>
        <w:t>Збереження культурної ідентичності та</w:t>
      </w:r>
      <w:r w:rsidR="00806625" w:rsidRPr="00F07AC8">
        <w:rPr>
          <w:rFonts w:ascii="Times New Roman" w:hAnsi="Times New Roman" w:cs="Times New Roman"/>
          <w:b/>
          <w:sz w:val="28"/>
          <w:szCs w:val="28"/>
        </w:rPr>
        <w:t xml:space="preserve"> культурного </w:t>
      </w:r>
      <w:r w:rsidRPr="00F07AC8">
        <w:rPr>
          <w:rFonts w:ascii="Times New Roman" w:hAnsi="Times New Roman" w:cs="Times New Roman"/>
          <w:b/>
          <w:sz w:val="28"/>
          <w:szCs w:val="28"/>
        </w:rPr>
        <w:t>розмаїття</w:t>
      </w:r>
    </w:p>
    <w:p w:rsidR="00F07AC8" w:rsidRPr="00F07AC8" w:rsidRDefault="00F07AC8" w:rsidP="00F07AC8">
      <w:pPr>
        <w:pStyle w:val="a4"/>
        <w:spacing w:after="0"/>
        <w:ind w:left="1429"/>
        <w:rPr>
          <w:rFonts w:ascii="Times New Roman" w:hAnsi="Times New Roman" w:cs="Times New Roman"/>
          <w:b/>
          <w:sz w:val="28"/>
          <w:szCs w:val="28"/>
        </w:rPr>
      </w:pPr>
    </w:p>
    <w:p w:rsidR="002C3041" w:rsidRPr="000A54A1" w:rsidRDefault="002C3041"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Ні для кого не секрет, що у наш час у світі панує глобалізація, яка на сучасному етапі стала основним вектором розвитку. Найважливішою закономірністю глобалізації є формування єдиного взаємозалежного світу, взаємодія і взаємовплив різних спільнот, культур, цивілізацій.</w:t>
      </w:r>
    </w:p>
    <w:p w:rsidR="002C3041" w:rsidRPr="000A54A1" w:rsidRDefault="002C3041"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 Під її впливом відбувається усвідомлення, що світ став іншим, а це означає пошук нових підходів до пізнання і осмислення цього факту. Професор </w:t>
      </w:r>
      <w:proofErr w:type="spellStart"/>
      <w:r w:rsidRPr="000A54A1">
        <w:rPr>
          <w:rFonts w:ascii="Times New Roman" w:hAnsi="Times New Roman" w:cs="Times New Roman"/>
          <w:sz w:val="28"/>
          <w:szCs w:val="28"/>
        </w:rPr>
        <w:t>Піттсбурзького</w:t>
      </w:r>
      <w:proofErr w:type="spellEnd"/>
      <w:r w:rsidRPr="000A54A1">
        <w:rPr>
          <w:rFonts w:ascii="Times New Roman" w:hAnsi="Times New Roman" w:cs="Times New Roman"/>
          <w:sz w:val="28"/>
          <w:szCs w:val="28"/>
        </w:rPr>
        <w:t xml:space="preserve"> університету (США) Р. Робертсон підкреслює, що нині ми живемо в умовах «зростаючого усвідомлення глобальності»</w:t>
      </w:r>
      <w:r w:rsidR="0002552B">
        <w:rPr>
          <w:rFonts w:ascii="Times New Roman" w:hAnsi="Times New Roman" w:cs="Times New Roman"/>
          <w:sz w:val="28"/>
          <w:szCs w:val="28"/>
        </w:rPr>
        <w:t xml:space="preserve">. </w:t>
      </w:r>
      <w:r w:rsidRPr="000A54A1">
        <w:rPr>
          <w:rFonts w:ascii="Times New Roman" w:hAnsi="Times New Roman" w:cs="Times New Roman"/>
          <w:sz w:val="28"/>
          <w:szCs w:val="28"/>
        </w:rPr>
        <w:t>В контексті культурної глобалізації надзвичайно актуальною є проблема ідентичності, співвідношення її глобального і локального (етнокультурного) аспектів</w:t>
      </w:r>
      <w:r w:rsidR="0002552B">
        <w:rPr>
          <w:rFonts w:ascii="Times New Roman" w:hAnsi="Times New Roman" w:cs="Times New Roman"/>
          <w:sz w:val="28"/>
          <w:szCs w:val="28"/>
        </w:rPr>
        <w:t xml:space="preserve"> </w:t>
      </w:r>
      <w:r w:rsidR="0002552B" w:rsidRPr="000A54A1">
        <w:rPr>
          <w:rFonts w:ascii="Times New Roman" w:hAnsi="Times New Roman" w:cs="Times New Roman"/>
          <w:sz w:val="28"/>
          <w:szCs w:val="28"/>
        </w:rPr>
        <w:t>[60, с. 71].</w:t>
      </w:r>
    </w:p>
    <w:p w:rsidR="002C3041" w:rsidRPr="000A54A1" w:rsidRDefault="0002552B" w:rsidP="00F07AC8">
      <w:pPr>
        <w:spacing w:after="0"/>
        <w:jc w:val="both"/>
        <w:rPr>
          <w:rFonts w:ascii="Times New Roman" w:hAnsi="Times New Roman" w:cs="Times New Roman"/>
          <w:sz w:val="28"/>
          <w:szCs w:val="28"/>
        </w:rPr>
      </w:pPr>
      <w:r>
        <w:rPr>
          <w:rFonts w:ascii="Times New Roman" w:hAnsi="Times New Roman" w:cs="Times New Roman"/>
          <w:sz w:val="28"/>
          <w:szCs w:val="28"/>
        </w:rPr>
        <w:t>Робертсон також зазначає, що с</w:t>
      </w:r>
      <w:r w:rsidR="002C3041" w:rsidRPr="000A54A1">
        <w:rPr>
          <w:rFonts w:ascii="Times New Roman" w:hAnsi="Times New Roman" w:cs="Times New Roman"/>
          <w:sz w:val="28"/>
          <w:szCs w:val="28"/>
        </w:rPr>
        <w:t>учасна культурна ситуація характеризується складними процесами взаємодії культур. З одного боку, процес глобалізації, що набирає силу, сприяє стиранню кордонів національних культур і становленню глобальної культури, єдиної системи цінностей, а з іншого глобалізації протистоїть культурний плюралізм, що загрожує небезпекою розколу культурного простору тієї чи іншої країни на мозаїчні фрагменти</w:t>
      </w:r>
      <w:r>
        <w:rPr>
          <w:rFonts w:ascii="Times New Roman" w:hAnsi="Times New Roman" w:cs="Times New Roman"/>
          <w:sz w:val="28"/>
          <w:szCs w:val="28"/>
        </w:rPr>
        <w:t xml:space="preserve"> </w:t>
      </w:r>
      <w:r w:rsidRPr="000A54A1">
        <w:rPr>
          <w:rFonts w:ascii="Times New Roman" w:hAnsi="Times New Roman" w:cs="Times New Roman"/>
          <w:sz w:val="28"/>
          <w:szCs w:val="28"/>
        </w:rPr>
        <w:t>[60, с. 71].</w:t>
      </w:r>
    </w:p>
    <w:p w:rsidR="009D3704" w:rsidRPr="000A54A1" w:rsidRDefault="002C3041"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Професор Пенсільванського університету (США) А. </w:t>
      </w:r>
      <w:proofErr w:type="spellStart"/>
      <w:r w:rsidRPr="000A54A1">
        <w:rPr>
          <w:rFonts w:ascii="Times New Roman" w:hAnsi="Times New Roman" w:cs="Times New Roman"/>
          <w:sz w:val="28"/>
          <w:szCs w:val="28"/>
        </w:rPr>
        <w:t>Аппадураі</w:t>
      </w:r>
      <w:proofErr w:type="spellEnd"/>
      <w:r w:rsidRPr="000A54A1">
        <w:rPr>
          <w:rFonts w:ascii="Times New Roman" w:hAnsi="Times New Roman" w:cs="Times New Roman"/>
          <w:sz w:val="28"/>
          <w:szCs w:val="28"/>
        </w:rPr>
        <w:t xml:space="preserve"> вважає, що «центральна проблема глобальних взаємодій сучасності - це боротьба двох тенденцій: культурної однорідності і культурної різнорідності</w:t>
      </w:r>
      <w:r w:rsidR="00056067" w:rsidRPr="000A54A1">
        <w:rPr>
          <w:rFonts w:ascii="Times New Roman" w:hAnsi="Times New Roman" w:cs="Times New Roman"/>
          <w:sz w:val="28"/>
          <w:szCs w:val="28"/>
        </w:rPr>
        <w:t>» [</w:t>
      </w:r>
      <w:r w:rsidR="00F51C85" w:rsidRPr="000A54A1">
        <w:rPr>
          <w:rFonts w:ascii="Times New Roman" w:hAnsi="Times New Roman" w:cs="Times New Roman"/>
          <w:sz w:val="28"/>
          <w:szCs w:val="28"/>
        </w:rPr>
        <w:t>58</w:t>
      </w:r>
      <w:r w:rsidR="00056067" w:rsidRPr="000A54A1">
        <w:rPr>
          <w:rFonts w:ascii="Times New Roman" w:hAnsi="Times New Roman" w:cs="Times New Roman"/>
          <w:sz w:val="28"/>
          <w:szCs w:val="28"/>
        </w:rPr>
        <w:t>, с. 251].</w:t>
      </w:r>
    </w:p>
    <w:p w:rsidR="009D3704" w:rsidRPr="000A54A1" w:rsidRDefault="009D3704"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Найбільш значущим наслідком глобалізації культури є переструктурування ідентичності. Глобалізація сприяє розмиванню сакральних цінностей, що лежать в основі етнокультурних </w:t>
      </w:r>
      <w:proofErr w:type="spellStart"/>
      <w:r w:rsidRPr="000A54A1">
        <w:rPr>
          <w:rFonts w:ascii="Times New Roman" w:hAnsi="Times New Roman" w:cs="Times New Roman"/>
          <w:sz w:val="28"/>
          <w:szCs w:val="28"/>
        </w:rPr>
        <w:t>ідентичностей</w:t>
      </w:r>
      <w:proofErr w:type="spellEnd"/>
      <w:r w:rsidRPr="000A54A1">
        <w:rPr>
          <w:rFonts w:ascii="Times New Roman" w:hAnsi="Times New Roman" w:cs="Times New Roman"/>
          <w:sz w:val="28"/>
          <w:szCs w:val="28"/>
        </w:rPr>
        <w:t xml:space="preserve">, створюючи гомогенний, прагматичний і раціоналізований контекст. У той же час, завдяки глобалізації, відбувається структурне ускладнення і змістовне збагачення </w:t>
      </w:r>
      <w:proofErr w:type="spellStart"/>
      <w:r w:rsidRPr="000A54A1">
        <w:rPr>
          <w:rFonts w:ascii="Times New Roman" w:hAnsi="Times New Roman" w:cs="Times New Roman"/>
          <w:sz w:val="28"/>
          <w:szCs w:val="28"/>
        </w:rPr>
        <w:t>ідентичностей</w:t>
      </w:r>
      <w:proofErr w:type="spellEnd"/>
      <w:r w:rsidRPr="000A54A1">
        <w:rPr>
          <w:rFonts w:ascii="Times New Roman" w:hAnsi="Times New Roman" w:cs="Times New Roman"/>
          <w:sz w:val="28"/>
          <w:szCs w:val="28"/>
        </w:rPr>
        <w:t xml:space="preserve">, їх гібридизація, в результаті чого ідентичність стає багатошаровою, поєднуючи в єдиній структурі етнокультурний і глобальний рівні </w:t>
      </w:r>
      <w:r w:rsidR="00056067" w:rsidRPr="000A54A1">
        <w:rPr>
          <w:rFonts w:ascii="Times New Roman" w:hAnsi="Times New Roman" w:cs="Times New Roman"/>
          <w:color w:val="000000"/>
          <w:sz w:val="28"/>
          <w:szCs w:val="28"/>
        </w:rPr>
        <w:t>[</w:t>
      </w:r>
      <w:r w:rsidR="00F51C85" w:rsidRPr="000A54A1">
        <w:rPr>
          <w:rFonts w:ascii="Times New Roman" w:hAnsi="Times New Roman" w:cs="Times New Roman"/>
          <w:color w:val="000000"/>
          <w:sz w:val="28"/>
          <w:szCs w:val="28"/>
        </w:rPr>
        <w:t>55</w:t>
      </w:r>
      <w:r w:rsidR="00056067" w:rsidRPr="000A54A1">
        <w:rPr>
          <w:rFonts w:ascii="Times New Roman" w:hAnsi="Times New Roman" w:cs="Times New Roman"/>
          <w:color w:val="000000"/>
          <w:sz w:val="28"/>
          <w:szCs w:val="28"/>
        </w:rPr>
        <w:t>, с.56].</w:t>
      </w:r>
    </w:p>
    <w:p w:rsidR="009D3704" w:rsidRPr="000A54A1" w:rsidRDefault="00770218"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Але н</w:t>
      </w:r>
      <w:r w:rsidR="009D3704" w:rsidRPr="000A54A1">
        <w:rPr>
          <w:rFonts w:ascii="Times New Roman" w:hAnsi="Times New Roman" w:cs="Times New Roman"/>
          <w:sz w:val="28"/>
          <w:szCs w:val="28"/>
        </w:rPr>
        <w:t xml:space="preserve">ауковці зауважують, що ідентичність (культурна, національна, етнічна, расова) не є чимось раз і назавжди даним, незмінним, вона має схильність </w:t>
      </w:r>
      <w:r w:rsidR="009D3704" w:rsidRPr="000A54A1">
        <w:rPr>
          <w:rFonts w:ascii="Times New Roman" w:hAnsi="Times New Roman" w:cs="Times New Roman"/>
          <w:sz w:val="28"/>
          <w:szCs w:val="28"/>
        </w:rPr>
        <w:lastRenderedPageBreak/>
        <w:t>зароджуватись і зникати, переживати процес трансформації і перебувати весь час у розвитку.</w:t>
      </w:r>
    </w:p>
    <w:p w:rsidR="00DD4824" w:rsidRPr="000A54A1" w:rsidRDefault="000827FD"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Національна культурна ідентичність</w:t>
      </w:r>
      <w:r w:rsidR="009D3704" w:rsidRPr="000A54A1">
        <w:rPr>
          <w:rFonts w:ascii="Times New Roman" w:hAnsi="Times New Roman" w:cs="Times New Roman"/>
          <w:sz w:val="28"/>
          <w:szCs w:val="28"/>
        </w:rPr>
        <w:t xml:space="preserve"> - важлива частина соціального життя. Народ її створює і розвиває, тому не дивно</w:t>
      </w:r>
      <w:r w:rsidR="00DD4824" w:rsidRPr="000A54A1">
        <w:rPr>
          <w:rFonts w:ascii="Times New Roman" w:hAnsi="Times New Roman" w:cs="Times New Roman"/>
          <w:color w:val="FF0000"/>
          <w:sz w:val="28"/>
          <w:szCs w:val="28"/>
        </w:rPr>
        <w:t xml:space="preserve"> </w:t>
      </w:r>
      <w:r w:rsidR="00DD4824" w:rsidRPr="000A54A1">
        <w:rPr>
          <w:rFonts w:ascii="Times New Roman" w:hAnsi="Times New Roman" w:cs="Times New Roman"/>
          <w:sz w:val="28"/>
          <w:szCs w:val="28"/>
        </w:rPr>
        <w:t>що сьогодні, культура, а з нею й культурна ідентичність, осмислюється як вирішальний аспект глобалізації. При цьому не слід вважати, що глобалізація культури – це лише встановлення культурної однорідності у всесвітньому масштабі. Цей процес містить у собі культурні зіткнення й протиріччя, які можуть бути вирішені тільки ґрунтуючись на новій філософії взаєморозуміння</w:t>
      </w:r>
      <w:r w:rsidR="0002552B">
        <w:rPr>
          <w:rFonts w:ascii="Times New Roman" w:hAnsi="Times New Roman" w:cs="Times New Roman"/>
          <w:sz w:val="28"/>
          <w:szCs w:val="28"/>
        </w:rPr>
        <w:t xml:space="preserve"> </w:t>
      </w:r>
      <w:r w:rsidR="0002552B" w:rsidRPr="000A54A1">
        <w:rPr>
          <w:rFonts w:ascii="Times New Roman" w:hAnsi="Times New Roman" w:cs="Times New Roman"/>
          <w:sz w:val="28"/>
          <w:szCs w:val="28"/>
        </w:rPr>
        <w:t>[31, с. 1</w:t>
      </w:r>
      <w:r w:rsidR="0002552B">
        <w:rPr>
          <w:rFonts w:ascii="Times New Roman" w:hAnsi="Times New Roman" w:cs="Times New Roman"/>
          <w:sz w:val="28"/>
          <w:szCs w:val="28"/>
        </w:rPr>
        <w:t>3</w:t>
      </w:r>
      <w:r w:rsidR="0002552B" w:rsidRPr="000A54A1">
        <w:rPr>
          <w:rFonts w:ascii="Times New Roman" w:hAnsi="Times New Roman" w:cs="Times New Roman"/>
          <w:sz w:val="28"/>
          <w:szCs w:val="28"/>
        </w:rPr>
        <w:t>].</w:t>
      </w:r>
    </w:p>
    <w:p w:rsidR="005D79B3" w:rsidRPr="000A54A1" w:rsidRDefault="00DD4824" w:rsidP="00F07AC8">
      <w:pPr>
        <w:spacing w:after="0"/>
        <w:jc w:val="both"/>
        <w:rPr>
          <w:rFonts w:ascii="Times New Roman" w:hAnsi="Times New Roman" w:cs="Times New Roman"/>
          <w:sz w:val="28"/>
          <w:szCs w:val="28"/>
        </w:rPr>
      </w:pPr>
      <w:proofErr w:type="spellStart"/>
      <w:r w:rsidRPr="000A54A1">
        <w:rPr>
          <w:rFonts w:ascii="Times New Roman" w:hAnsi="Times New Roman" w:cs="Times New Roman"/>
          <w:sz w:val="28"/>
          <w:szCs w:val="28"/>
        </w:rPr>
        <w:t>Всеохопність</w:t>
      </w:r>
      <w:proofErr w:type="spellEnd"/>
      <w:r w:rsidRPr="000A54A1">
        <w:rPr>
          <w:rFonts w:ascii="Times New Roman" w:hAnsi="Times New Roman" w:cs="Times New Roman"/>
          <w:sz w:val="28"/>
          <w:szCs w:val="28"/>
        </w:rPr>
        <w:t xml:space="preserve"> глобалізації дала можливість усім регіонам стати учасниками єдиного культурного простору, однак для того, щоб зайняти своє повноправне місце в ньому, малорозвиненим народам потрібно активно конструювати та утверджувати свою культурну ідентичність, щоб не потрапити під нищівні нівелюючі впливи глобалізаційних процесів.</w:t>
      </w:r>
      <w:r w:rsidR="00806625" w:rsidRPr="000A54A1">
        <w:rPr>
          <w:rFonts w:ascii="Times New Roman" w:hAnsi="Times New Roman" w:cs="Times New Roman"/>
          <w:sz w:val="28"/>
          <w:szCs w:val="28"/>
        </w:rPr>
        <w:t xml:space="preserve"> </w:t>
      </w:r>
      <w:r w:rsidRPr="000A54A1">
        <w:rPr>
          <w:rFonts w:ascii="Times New Roman" w:hAnsi="Times New Roman" w:cs="Times New Roman"/>
          <w:sz w:val="28"/>
          <w:szCs w:val="28"/>
        </w:rPr>
        <w:t>Та й навіть такі потужні національні культури, як французька чи німецька, змушені відстоювати свою самобутність та право на існування.</w:t>
      </w:r>
    </w:p>
    <w:p w:rsidR="005D79B3" w:rsidRPr="000A54A1" w:rsidRDefault="00DD4824"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Отже, принципово здатність до самозбереження специфічних культур, а з ними й культурної ідентичності її носіїв, можлива, але реалізується ця можливість тільки за певних умов</w:t>
      </w:r>
      <w:r w:rsidR="0002552B">
        <w:rPr>
          <w:rFonts w:ascii="Times New Roman" w:hAnsi="Times New Roman" w:cs="Times New Roman"/>
          <w:sz w:val="28"/>
          <w:szCs w:val="28"/>
        </w:rPr>
        <w:t xml:space="preserve"> </w:t>
      </w:r>
      <w:r w:rsidR="0002552B" w:rsidRPr="000A54A1">
        <w:rPr>
          <w:rFonts w:ascii="Times New Roman" w:hAnsi="Times New Roman" w:cs="Times New Roman"/>
          <w:sz w:val="28"/>
          <w:szCs w:val="28"/>
        </w:rPr>
        <w:t>[31, с. 12].</w:t>
      </w:r>
    </w:p>
    <w:p w:rsidR="005D79B3" w:rsidRPr="000A54A1" w:rsidRDefault="00DD4824"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Найпершою з них є безумовна значимість національної культури для світового співтовариства. Для цього ця культура повинна бути не тільки внутрішньо багата, але й сприймана світом, потрібна світу – тоді світове співтовариство зацікавлене в її збереженні, як у загальному надбанні. Виходячи із цього, можемо сформувати вимоги, яких повинна дотримуватися та чи інша культура, яка прагне зберегтися в умовах глобалізації</w:t>
      </w:r>
      <w:r w:rsidR="00056067" w:rsidRPr="000A54A1">
        <w:rPr>
          <w:rFonts w:ascii="Times New Roman" w:hAnsi="Times New Roman" w:cs="Times New Roman"/>
          <w:sz w:val="28"/>
          <w:szCs w:val="28"/>
        </w:rPr>
        <w:t xml:space="preserve"> [31, с.16].</w:t>
      </w:r>
    </w:p>
    <w:p w:rsidR="0077512E" w:rsidRPr="000A54A1" w:rsidRDefault="00DD4824" w:rsidP="00F07AC8">
      <w:pPr>
        <w:spacing w:after="0"/>
        <w:jc w:val="both"/>
      </w:pPr>
      <w:r w:rsidRPr="000A54A1">
        <w:rPr>
          <w:rFonts w:ascii="Times New Roman" w:hAnsi="Times New Roman" w:cs="Times New Roman"/>
          <w:sz w:val="28"/>
          <w:szCs w:val="28"/>
        </w:rPr>
        <w:t xml:space="preserve">Так, </w:t>
      </w:r>
      <w:r w:rsidR="004940AA" w:rsidRPr="000A54A1">
        <w:rPr>
          <w:rFonts w:ascii="Times New Roman" w:hAnsi="Times New Roman" w:cs="Times New Roman"/>
          <w:sz w:val="28"/>
          <w:szCs w:val="28"/>
        </w:rPr>
        <w:t>український</w:t>
      </w:r>
      <w:r w:rsidRPr="000A54A1">
        <w:rPr>
          <w:rFonts w:ascii="Times New Roman" w:hAnsi="Times New Roman" w:cs="Times New Roman"/>
          <w:sz w:val="28"/>
          <w:szCs w:val="28"/>
        </w:rPr>
        <w:t xml:space="preserve"> дослідник В. Лях у цьому аспекті наголошує на здатності народів до сприйняття іншої національної культури. На думку дослідника</w:t>
      </w:r>
      <w:r w:rsidR="005D79B3" w:rsidRPr="000A54A1">
        <w:rPr>
          <w:rFonts w:ascii="Times New Roman" w:hAnsi="Times New Roman" w:cs="Times New Roman"/>
          <w:sz w:val="28"/>
          <w:szCs w:val="28"/>
        </w:rPr>
        <w:t>: «</w:t>
      </w:r>
      <w:r w:rsidRPr="000A54A1">
        <w:rPr>
          <w:rFonts w:ascii="Times New Roman" w:hAnsi="Times New Roman" w:cs="Times New Roman"/>
          <w:sz w:val="28"/>
          <w:szCs w:val="28"/>
        </w:rPr>
        <w:t>така здатність припускає, у свою чергу, наявність у сприйманій культурі загальнолюдського змісту, причому настільки великого, щоб стала реальною можливість розглянути цей загальнолюдський зміст крізь призму свого національно-</w:t>
      </w:r>
      <w:r w:rsidRPr="000A54A1">
        <w:rPr>
          <w:rFonts w:ascii="Times New Roman" w:hAnsi="Times New Roman" w:cs="Times New Roman"/>
          <w:sz w:val="28"/>
          <w:szCs w:val="28"/>
        </w:rPr>
        <w:lastRenderedPageBreak/>
        <w:t>культурного сприйняття. Іншими словами, концентрація загальнолюдського в тій або іншій культурі повинна бути настільки значною, щоб вона забезпечила можливість подолання специфічно національних форм вираження загальнолюдського</w:t>
      </w:r>
      <w:r w:rsidR="005D79B3" w:rsidRPr="000A54A1">
        <w:rPr>
          <w:rFonts w:ascii="Times New Roman" w:hAnsi="Times New Roman" w:cs="Times New Roman"/>
          <w:sz w:val="28"/>
          <w:szCs w:val="28"/>
        </w:rPr>
        <w:t xml:space="preserve">» </w:t>
      </w:r>
      <w:r w:rsidR="00056067" w:rsidRPr="000A54A1">
        <w:rPr>
          <w:rFonts w:ascii="Times New Roman" w:hAnsi="Times New Roman" w:cs="Times New Roman"/>
          <w:sz w:val="28"/>
          <w:szCs w:val="28"/>
        </w:rPr>
        <w:t>[3</w:t>
      </w:r>
      <w:r w:rsidR="00F51C85" w:rsidRPr="000A54A1">
        <w:rPr>
          <w:rFonts w:ascii="Times New Roman" w:hAnsi="Times New Roman" w:cs="Times New Roman"/>
          <w:sz w:val="28"/>
          <w:szCs w:val="28"/>
        </w:rPr>
        <w:t>7</w:t>
      </w:r>
      <w:r w:rsidR="00056067" w:rsidRPr="000A54A1">
        <w:rPr>
          <w:rFonts w:ascii="Times New Roman" w:hAnsi="Times New Roman" w:cs="Times New Roman"/>
          <w:sz w:val="28"/>
          <w:szCs w:val="28"/>
        </w:rPr>
        <w:t>, с. 3-19].</w:t>
      </w:r>
    </w:p>
    <w:p w:rsidR="00806625" w:rsidRPr="000A54A1" w:rsidRDefault="00806625" w:rsidP="00F07AC8">
      <w:pPr>
        <w:spacing w:after="0"/>
        <w:jc w:val="both"/>
      </w:pPr>
      <w:r w:rsidRPr="000A54A1">
        <w:rPr>
          <w:rFonts w:ascii="Times New Roman" w:hAnsi="Times New Roman" w:cs="Times New Roman"/>
          <w:sz w:val="28"/>
          <w:szCs w:val="28"/>
        </w:rPr>
        <w:t>Отже, з вищенаведеного випливає, що глобалізація як маркер сучасного етапу розвитку людства здійснює помітний вплив на соціокультурне розмаїття світу, уніфікуючи форми культурного та соціального буття людини. Якими можуть бути наслідки цього процесу? Чи треба людству зберігати свої культурні відмінності? Відповідаючи на ці питання, зазначу, що деякі дослідники розглядають культурне розмаїття як аналог біологічного різноманіття, підкреслюючи, що воно має таке ж значення для виживання людства, як біорізноманіття для збереження життя на землі.</w:t>
      </w:r>
    </w:p>
    <w:p w:rsidR="0077512E"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Збереження культури корінних народів так само важливе для людства, як і збереження екосистем для життя взагалі.</w:t>
      </w:r>
    </w:p>
    <w:p w:rsidR="00806625"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Зазначена вище позиція знайшла своє відображення у «Загальній декларації про культурну різноманітність», яка була прийнята Генеральною конференцією ЮНЕСКО у 2001 р.</w:t>
      </w:r>
      <w:r w:rsidR="00056067" w:rsidRPr="000A54A1">
        <w:rPr>
          <w:rFonts w:ascii="Times New Roman" w:hAnsi="Times New Roman" w:cs="Times New Roman"/>
          <w:sz w:val="28"/>
          <w:szCs w:val="28"/>
        </w:rPr>
        <w:t xml:space="preserve"> [27, с. 300].</w:t>
      </w:r>
    </w:p>
    <w:p w:rsidR="00806625" w:rsidRPr="000A54A1" w:rsidRDefault="00806625" w:rsidP="00F07AC8">
      <w:pPr>
        <w:spacing w:after="0"/>
        <w:jc w:val="both"/>
      </w:pPr>
      <w:r w:rsidRPr="000A54A1">
        <w:rPr>
          <w:rFonts w:ascii="Times New Roman" w:hAnsi="Times New Roman" w:cs="Times New Roman"/>
          <w:sz w:val="28"/>
          <w:szCs w:val="28"/>
        </w:rPr>
        <w:t>У декларації, зокрема, зазначається, що «... культурне розмаїття так само необхідне для людства, як біорізноманіття для живої природи».</w:t>
      </w:r>
      <w:r w:rsidR="00056067" w:rsidRPr="000A54A1">
        <w:t xml:space="preserve"> </w:t>
      </w:r>
    </w:p>
    <w:p w:rsidR="00806625"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Прийнята 185 державами-членами Декларація ЮНЕСКО є першим міжнародним нормативно-правовим актом, спрямованим на збереження культурного розмаїття та заохочення міжкультурного діалогу.</w:t>
      </w:r>
    </w:p>
    <w:p w:rsidR="00FE57C2"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Загальна декларація ЮНЕСКО про культурне розмаїття, згадана вище, є юридичним документом, який визнає культурне розмаїття як «загальну спадщину людства», підкреслюючи, що охорона цієї спадщини є етичним імперативом, заснованим на повазі гідності людської особистості.</w:t>
      </w:r>
    </w:p>
    <w:p w:rsidR="00FE57C2" w:rsidRPr="000A54A1" w:rsidRDefault="00806625" w:rsidP="00F07AC8">
      <w:pPr>
        <w:spacing w:after="0"/>
        <w:jc w:val="both"/>
      </w:pPr>
      <w:r w:rsidRPr="000A54A1">
        <w:rPr>
          <w:rFonts w:ascii="Times New Roman" w:hAnsi="Times New Roman" w:cs="Times New Roman"/>
          <w:sz w:val="28"/>
          <w:szCs w:val="28"/>
        </w:rPr>
        <w:t xml:space="preserve">В якості юридично обов'язкового документа щодо збереження культурного розмаїття можна також розглядати </w:t>
      </w:r>
      <w:r w:rsidR="00FE57C2" w:rsidRPr="000A54A1">
        <w:rPr>
          <w:rFonts w:ascii="Times New Roman" w:hAnsi="Times New Roman" w:cs="Times New Roman"/>
          <w:sz w:val="28"/>
          <w:szCs w:val="28"/>
        </w:rPr>
        <w:t>«</w:t>
      </w:r>
      <w:r w:rsidRPr="000A54A1">
        <w:rPr>
          <w:rFonts w:ascii="Times New Roman" w:hAnsi="Times New Roman" w:cs="Times New Roman"/>
          <w:sz w:val="28"/>
          <w:szCs w:val="28"/>
        </w:rPr>
        <w:t>Декларацію принципів</w:t>
      </w:r>
      <w:r w:rsidR="00FE57C2" w:rsidRPr="000A54A1">
        <w:rPr>
          <w:rFonts w:ascii="Times New Roman" w:hAnsi="Times New Roman" w:cs="Times New Roman"/>
          <w:sz w:val="28"/>
          <w:szCs w:val="28"/>
        </w:rPr>
        <w:t>»</w:t>
      </w:r>
      <w:r w:rsidRPr="000A54A1">
        <w:rPr>
          <w:rFonts w:ascii="Times New Roman" w:hAnsi="Times New Roman" w:cs="Times New Roman"/>
          <w:sz w:val="28"/>
          <w:szCs w:val="28"/>
        </w:rPr>
        <w:t xml:space="preserve">, що була прийнята у 2003 році на Женевському етапі Всесвітньої зустрічі на вищому рівні з питань інформаційного суспільства, та Конвенцію ЮНЕСКО </w:t>
      </w:r>
      <w:r w:rsidR="00FE57C2" w:rsidRPr="000A54A1">
        <w:rPr>
          <w:rFonts w:ascii="Times New Roman" w:hAnsi="Times New Roman" w:cs="Times New Roman"/>
          <w:sz w:val="28"/>
          <w:szCs w:val="28"/>
        </w:rPr>
        <w:t>«П</w:t>
      </w:r>
      <w:r w:rsidRPr="000A54A1">
        <w:rPr>
          <w:rFonts w:ascii="Times New Roman" w:hAnsi="Times New Roman" w:cs="Times New Roman"/>
          <w:sz w:val="28"/>
          <w:szCs w:val="28"/>
        </w:rPr>
        <w:t>ро охорону та заохочення розмаїття форм культурного самовираження</w:t>
      </w:r>
      <w:r w:rsidR="00FE57C2" w:rsidRPr="000A54A1">
        <w:rPr>
          <w:rFonts w:ascii="Times New Roman" w:hAnsi="Times New Roman" w:cs="Times New Roman"/>
          <w:sz w:val="28"/>
          <w:szCs w:val="28"/>
        </w:rPr>
        <w:t>»</w:t>
      </w:r>
      <w:r w:rsidRPr="000A54A1">
        <w:rPr>
          <w:rFonts w:ascii="Times New Roman" w:hAnsi="Times New Roman" w:cs="Times New Roman"/>
          <w:sz w:val="28"/>
          <w:szCs w:val="28"/>
        </w:rPr>
        <w:t xml:space="preserve">, прийняту в жовтні 2005 р., яка визнає </w:t>
      </w:r>
      <w:r w:rsidRPr="000A54A1">
        <w:rPr>
          <w:rFonts w:ascii="Times New Roman" w:hAnsi="Times New Roman" w:cs="Times New Roman"/>
          <w:sz w:val="28"/>
          <w:szCs w:val="28"/>
        </w:rPr>
        <w:lastRenderedPageBreak/>
        <w:t>своєрідність культурного майна, послуг та видів діяльності як носіїв самобутності, цінностей і змісту. Незважаючи на те, що матеріальна та нематеріальна культура та культурні послуги мають важливе економічне значення, вони не є звичайними предметами або споживчими товарами, які можна розглядати ті</w:t>
      </w:r>
      <w:r w:rsidR="00FE57C2" w:rsidRPr="000A54A1">
        <w:rPr>
          <w:rFonts w:ascii="Times New Roman" w:hAnsi="Times New Roman" w:cs="Times New Roman"/>
          <w:sz w:val="28"/>
          <w:szCs w:val="28"/>
        </w:rPr>
        <w:t>льки в якості об'єктів торгівлі</w:t>
      </w:r>
      <w:r w:rsidR="003A4D08">
        <w:rPr>
          <w:rFonts w:ascii="Times New Roman" w:hAnsi="Times New Roman" w:cs="Times New Roman"/>
          <w:sz w:val="28"/>
          <w:szCs w:val="28"/>
        </w:rPr>
        <w:t xml:space="preserve"> </w:t>
      </w:r>
      <w:r w:rsidR="003A4D08" w:rsidRPr="000A54A1">
        <w:rPr>
          <w:rFonts w:ascii="Times New Roman" w:hAnsi="Times New Roman" w:cs="Times New Roman"/>
          <w:sz w:val="28"/>
          <w:szCs w:val="28"/>
        </w:rPr>
        <w:t>[27, с. 300-303].</w:t>
      </w:r>
    </w:p>
    <w:p w:rsidR="00FE57C2" w:rsidRPr="000A54A1" w:rsidRDefault="009A046B" w:rsidP="00F07AC8">
      <w:pPr>
        <w:spacing w:after="0"/>
        <w:jc w:val="both"/>
        <w:rPr>
          <w:rFonts w:ascii="Times New Roman" w:hAnsi="Times New Roman" w:cs="Times New Roman"/>
          <w:sz w:val="28"/>
          <w:szCs w:val="28"/>
        </w:rPr>
      </w:pPr>
      <w:r>
        <w:rPr>
          <w:rFonts w:ascii="Times New Roman" w:hAnsi="Times New Roman" w:cs="Times New Roman"/>
          <w:sz w:val="28"/>
          <w:szCs w:val="28"/>
        </w:rPr>
        <w:t xml:space="preserve">Науковець зазначає, що </w:t>
      </w:r>
      <w:r w:rsidR="00806625" w:rsidRPr="000A54A1">
        <w:rPr>
          <w:rFonts w:ascii="Times New Roman" w:hAnsi="Times New Roman" w:cs="Times New Roman"/>
          <w:sz w:val="28"/>
          <w:szCs w:val="28"/>
        </w:rPr>
        <w:t>Конвенція була прийнята у відповідь на зростаючий тиск на ті країни, яких змушували відмовитися від свого права на реалізацію політики в галузі культури та знехтувати своїми культурними особливостями при обговоренні міжнародних торгівельних угод. Нині Конвенцію ратифікували Європейський союз та 116 країн, за винятком США, Австралії та Ізраїлю</w:t>
      </w:r>
      <w:r>
        <w:rPr>
          <w:rFonts w:ascii="Times New Roman" w:hAnsi="Times New Roman" w:cs="Times New Roman"/>
          <w:sz w:val="28"/>
          <w:szCs w:val="28"/>
        </w:rPr>
        <w:t xml:space="preserve"> </w:t>
      </w:r>
      <w:r w:rsidRPr="000A54A1">
        <w:rPr>
          <w:rFonts w:ascii="Times New Roman" w:hAnsi="Times New Roman" w:cs="Times New Roman"/>
          <w:sz w:val="28"/>
          <w:szCs w:val="28"/>
        </w:rPr>
        <w:t>[ 27, с. 30</w:t>
      </w:r>
      <w:r>
        <w:rPr>
          <w:rFonts w:ascii="Times New Roman" w:hAnsi="Times New Roman" w:cs="Times New Roman"/>
          <w:sz w:val="28"/>
          <w:szCs w:val="28"/>
        </w:rPr>
        <w:t>1</w:t>
      </w:r>
      <w:r w:rsidRPr="000A54A1">
        <w:rPr>
          <w:rFonts w:ascii="Times New Roman" w:hAnsi="Times New Roman" w:cs="Times New Roman"/>
          <w:sz w:val="28"/>
          <w:szCs w:val="28"/>
        </w:rPr>
        <w:t>].</w:t>
      </w:r>
    </w:p>
    <w:p w:rsidR="009A046B"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 думку учасників системи світової торгівлі, цей інструмент (хоч і не є обов'язковим) став переломним при визначенні європейського політичного вибору. Так, на підставі цієї Конвенції ЄС та Китай взяли на себе зобов'язання сприяти більш тісним культурним обмінам, зміцненню міжнаро</w:t>
      </w:r>
      <w:r w:rsidR="00FE57C2" w:rsidRPr="000A54A1">
        <w:rPr>
          <w:rFonts w:ascii="Times New Roman" w:hAnsi="Times New Roman" w:cs="Times New Roman"/>
          <w:sz w:val="28"/>
          <w:szCs w:val="28"/>
        </w:rPr>
        <w:t>дного співробітництва та взаємо</w:t>
      </w:r>
      <w:r w:rsidRPr="000A54A1">
        <w:rPr>
          <w:rFonts w:ascii="Times New Roman" w:hAnsi="Times New Roman" w:cs="Times New Roman"/>
          <w:sz w:val="28"/>
          <w:szCs w:val="28"/>
        </w:rPr>
        <w:t>розумінн</w:t>
      </w:r>
      <w:r w:rsidR="00FE57C2" w:rsidRPr="000A54A1">
        <w:rPr>
          <w:rFonts w:ascii="Times New Roman" w:hAnsi="Times New Roman" w:cs="Times New Roman"/>
          <w:sz w:val="28"/>
          <w:szCs w:val="28"/>
        </w:rPr>
        <w:t>я</w:t>
      </w:r>
      <w:r w:rsidRPr="000A54A1">
        <w:rPr>
          <w:rFonts w:ascii="Times New Roman" w:hAnsi="Times New Roman" w:cs="Times New Roman"/>
          <w:sz w:val="28"/>
          <w:szCs w:val="28"/>
        </w:rPr>
        <w:t xml:space="preserve"> в питаннях ділових та торгівельних відносин у частині культурних та творчих галузей. Головним мотивуючим фактором готовності Пекіна щодо такого бізнес-партнерства є доступ до творчих талантів та фахівців на зовнішніх ринках</w:t>
      </w:r>
      <w:r w:rsidR="009A046B">
        <w:rPr>
          <w:rFonts w:ascii="Times New Roman" w:hAnsi="Times New Roman" w:cs="Times New Roman"/>
          <w:sz w:val="28"/>
          <w:szCs w:val="28"/>
        </w:rPr>
        <w:t xml:space="preserve"> </w:t>
      </w:r>
    </w:p>
    <w:p w:rsidR="00FE57C2" w:rsidRPr="000A54A1" w:rsidRDefault="009A046B"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[27, с. 30</w:t>
      </w:r>
      <w:r>
        <w:rPr>
          <w:rFonts w:ascii="Times New Roman" w:hAnsi="Times New Roman" w:cs="Times New Roman"/>
          <w:sz w:val="28"/>
          <w:szCs w:val="28"/>
        </w:rPr>
        <w:t>1</w:t>
      </w:r>
      <w:r w:rsidRPr="000A54A1">
        <w:rPr>
          <w:rFonts w:ascii="Times New Roman" w:hAnsi="Times New Roman" w:cs="Times New Roman"/>
          <w:sz w:val="28"/>
          <w:szCs w:val="28"/>
        </w:rPr>
        <w:t>]</w:t>
      </w:r>
    </w:p>
    <w:p w:rsidR="009A046B" w:rsidRPr="000A54A1" w:rsidRDefault="009A046B" w:rsidP="00F07AC8">
      <w:pPr>
        <w:spacing w:after="0"/>
        <w:jc w:val="both"/>
        <w:rPr>
          <w:rFonts w:ascii="Times New Roman" w:hAnsi="Times New Roman" w:cs="Times New Roman"/>
          <w:sz w:val="28"/>
          <w:szCs w:val="28"/>
        </w:rPr>
      </w:pPr>
      <w:r>
        <w:rPr>
          <w:rFonts w:ascii="Times New Roman" w:hAnsi="Times New Roman" w:cs="Times New Roman"/>
          <w:sz w:val="28"/>
          <w:szCs w:val="28"/>
        </w:rPr>
        <w:t>Слід зазначити, що у</w:t>
      </w:r>
      <w:r w:rsidR="00806625" w:rsidRPr="000A54A1">
        <w:rPr>
          <w:rFonts w:ascii="Times New Roman" w:hAnsi="Times New Roman" w:cs="Times New Roman"/>
          <w:sz w:val="28"/>
          <w:szCs w:val="28"/>
        </w:rPr>
        <w:t xml:space="preserve"> червні 2007 року 78 держав ратифікували Конвенцію </w:t>
      </w:r>
      <w:r w:rsidR="00FE57C2" w:rsidRPr="000A54A1">
        <w:rPr>
          <w:rFonts w:ascii="Times New Roman" w:hAnsi="Times New Roman" w:cs="Times New Roman"/>
          <w:sz w:val="28"/>
          <w:szCs w:val="28"/>
        </w:rPr>
        <w:t>«П</w:t>
      </w:r>
      <w:r w:rsidR="00806625" w:rsidRPr="000A54A1">
        <w:rPr>
          <w:rFonts w:ascii="Times New Roman" w:hAnsi="Times New Roman" w:cs="Times New Roman"/>
          <w:sz w:val="28"/>
          <w:szCs w:val="28"/>
        </w:rPr>
        <w:t>ро охорону нематеріальної культурної спадщини</w:t>
      </w:r>
      <w:r w:rsidR="00FE57C2" w:rsidRPr="000A54A1">
        <w:rPr>
          <w:rFonts w:ascii="Times New Roman" w:hAnsi="Times New Roman" w:cs="Times New Roman"/>
          <w:sz w:val="28"/>
          <w:szCs w:val="28"/>
        </w:rPr>
        <w:t>»</w:t>
      </w:r>
      <w:r w:rsidR="00806625" w:rsidRPr="000A54A1">
        <w:rPr>
          <w:rFonts w:ascii="Times New Roman" w:hAnsi="Times New Roman" w:cs="Times New Roman"/>
          <w:sz w:val="28"/>
          <w:szCs w:val="28"/>
        </w:rPr>
        <w:t>, де терміном «нематеріальна культурна спадщина» позначаються ті звичаї, форми самовираження, знання та навички, а також пов’язані з ними інструменти, предмети, артефакти й культурні простори, які визнані спільнотами, групами й у деяких випадках окремими особами як частина їхньої культурної спадщини.</w:t>
      </w:r>
      <w:r w:rsidR="00770218" w:rsidRPr="000A54A1">
        <w:rPr>
          <w:rFonts w:ascii="Times New Roman" w:hAnsi="Times New Roman" w:cs="Times New Roman"/>
          <w:sz w:val="28"/>
          <w:szCs w:val="28"/>
        </w:rPr>
        <w:t xml:space="preserve"> </w:t>
      </w:r>
      <w:r w:rsidR="00806625" w:rsidRPr="000A54A1">
        <w:rPr>
          <w:rFonts w:ascii="Times New Roman" w:hAnsi="Times New Roman" w:cs="Times New Roman"/>
          <w:sz w:val="28"/>
          <w:szCs w:val="28"/>
        </w:rPr>
        <w:t>Нематеріальна культурна спадщина, що передається від покоління до покоління, постійно відтворюється спільнотами та групами під впливом їхнього оточення, їхньої взаємодії з природою та їхньої історії, формує у людини почуття самобутності й наступності, сприяючи таким чином повазі до культурного різн</w:t>
      </w:r>
      <w:r w:rsidR="00FE57C2" w:rsidRPr="000A54A1">
        <w:rPr>
          <w:rFonts w:ascii="Times New Roman" w:hAnsi="Times New Roman" w:cs="Times New Roman"/>
          <w:sz w:val="28"/>
          <w:szCs w:val="28"/>
        </w:rPr>
        <w:t>оманіття й творчості людства</w:t>
      </w:r>
      <w:r>
        <w:rPr>
          <w:rFonts w:ascii="Times New Roman" w:hAnsi="Times New Roman" w:cs="Times New Roman"/>
          <w:sz w:val="28"/>
          <w:szCs w:val="28"/>
        </w:rPr>
        <w:t xml:space="preserve"> </w:t>
      </w:r>
      <w:r w:rsidRPr="000A54A1">
        <w:rPr>
          <w:rFonts w:ascii="Times New Roman" w:hAnsi="Times New Roman" w:cs="Times New Roman"/>
          <w:sz w:val="28"/>
          <w:szCs w:val="28"/>
        </w:rPr>
        <w:t>[27, с. 30</w:t>
      </w:r>
      <w:r>
        <w:rPr>
          <w:rFonts w:ascii="Times New Roman" w:hAnsi="Times New Roman" w:cs="Times New Roman"/>
          <w:sz w:val="28"/>
          <w:szCs w:val="28"/>
        </w:rPr>
        <w:t>1</w:t>
      </w:r>
      <w:r w:rsidRPr="000A54A1">
        <w:rPr>
          <w:rFonts w:ascii="Times New Roman" w:hAnsi="Times New Roman" w:cs="Times New Roman"/>
          <w:sz w:val="28"/>
          <w:szCs w:val="28"/>
        </w:rPr>
        <w:t>]</w:t>
      </w:r>
    </w:p>
    <w:p w:rsidR="009A046B" w:rsidRPr="000A54A1" w:rsidRDefault="009A046B" w:rsidP="00F07AC8">
      <w:pPr>
        <w:spacing w:after="0"/>
        <w:jc w:val="both"/>
        <w:rPr>
          <w:rFonts w:ascii="Times New Roman" w:hAnsi="Times New Roman" w:cs="Times New Roman"/>
          <w:sz w:val="28"/>
          <w:szCs w:val="28"/>
        </w:rPr>
      </w:pPr>
    </w:p>
    <w:p w:rsidR="00FE57C2" w:rsidRPr="000A54A1" w:rsidRDefault="00FE57C2"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Взагалі, з</w:t>
      </w:r>
      <w:r w:rsidR="00806625" w:rsidRPr="000A54A1">
        <w:rPr>
          <w:rFonts w:ascii="Times New Roman" w:hAnsi="Times New Roman" w:cs="Times New Roman"/>
          <w:sz w:val="28"/>
          <w:szCs w:val="28"/>
        </w:rPr>
        <w:t>ахист культурної різноманітності може мати кілька цілей</w:t>
      </w:r>
      <w:r w:rsidR="009A046B">
        <w:rPr>
          <w:rFonts w:ascii="Times New Roman" w:hAnsi="Times New Roman" w:cs="Times New Roman"/>
          <w:sz w:val="28"/>
          <w:szCs w:val="28"/>
        </w:rPr>
        <w:t xml:space="preserve"> і про це свідчать дослідження науковців. До таких цілей відносять:</w:t>
      </w:r>
    </w:p>
    <w:p w:rsidR="00FE57C2" w:rsidRPr="000A54A1" w:rsidRDefault="00806625" w:rsidP="00F07AC8">
      <w:pPr>
        <w:pStyle w:val="a4"/>
        <w:numPr>
          <w:ilvl w:val="0"/>
          <w:numId w:val="22"/>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утримування балансу, при якому збереження культурного розмаїття суспільства не повинно бути менш важливим, ніж захист спадщини культурних меншин;</w:t>
      </w:r>
    </w:p>
    <w:p w:rsidR="00FE57C2" w:rsidRPr="000A54A1" w:rsidRDefault="00806625" w:rsidP="00F07AC8">
      <w:pPr>
        <w:pStyle w:val="a4"/>
        <w:numPr>
          <w:ilvl w:val="0"/>
          <w:numId w:val="22"/>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збереження надбання культурних меншин, яке знаходиться під загрозою втрати;</w:t>
      </w:r>
    </w:p>
    <w:p w:rsidR="00FE57C2" w:rsidRPr="000A54A1" w:rsidRDefault="00806625" w:rsidP="00F07AC8">
      <w:pPr>
        <w:pStyle w:val="a4"/>
        <w:numPr>
          <w:ilvl w:val="0"/>
          <w:numId w:val="22"/>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захист «культурних прав», які на початку 1990-х років в Європі безуспішно намагалися віднести до прав людини</w:t>
      </w:r>
      <w:r w:rsidR="009A046B">
        <w:rPr>
          <w:rFonts w:ascii="Times New Roman" w:hAnsi="Times New Roman" w:cs="Times New Roman"/>
          <w:sz w:val="28"/>
          <w:szCs w:val="28"/>
        </w:rPr>
        <w:t xml:space="preserve"> </w:t>
      </w:r>
      <w:r w:rsidR="009A046B" w:rsidRPr="000A54A1">
        <w:rPr>
          <w:rFonts w:ascii="Times New Roman" w:hAnsi="Times New Roman" w:cs="Times New Roman"/>
          <w:sz w:val="28"/>
          <w:szCs w:val="28"/>
        </w:rPr>
        <w:t>[27, с. 30</w:t>
      </w:r>
      <w:r w:rsidR="009A046B">
        <w:rPr>
          <w:rFonts w:ascii="Times New Roman" w:hAnsi="Times New Roman" w:cs="Times New Roman"/>
          <w:sz w:val="28"/>
          <w:szCs w:val="28"/>
        </w:rPr>
        <w:t>1</w:t>
      </w:r>
      <w:r w:rsidR="009A046B" w:rsidRPr="000A54A1">
        <w:rPr>
          <w:rFonts w:ascii="Times New Roman" w:hAnsi="Times New Roman" w:cs="Times New Roman"/>
          <w:sz w:val="28"/>
          <w:szCs w:val="28"/>
        </w:rPr>
        <w:t>]</w:t>
      </w:r>
    </w:p>
    <w:p w:rsidR="00FE57C2" w:rsidRPr="000A54A1" w:rsidRDefault="00F07AC8" w:rsidP="00F07AC8">
      <w:pPr>
        <w:spacing w:after="0"/>
        <w:jc w:val="both"/>
        <w:rPr>
          <w:rFonts w:ascii="Times New Roman" w:hAnsi="Times New Roman" w:cs="Times New Roman"/>
          <w:sz w:val="28"/>
          <w:szCs w:val="28"/>
        </w:rPr>
      </w:pPr>
      <w:r>
        <w:rPr>
          <w:rFonts w:ascii="Times New Roman" w:hAnsi="Times New Roman" w:cs="Times New Roman"/>
          <w:sz w:val="28"/>
          <w:szCs w:val="28"/>
        </w:rPr>
        <w:t>С</w:t>
      </w:r>
      <w:r w:rsidR="009A046B">
        <w:rPr>
          <w:rFonts w:ascii="Times New Roman" w:hAnsi="Times New Roman" w:cs="Times New Roman"/>
          <w:sz w:val="28"/>
          <w:szCs w:val="28"/>
        </w:rPr>
        <w:t xml:space="preserve">татистичні дослідження, проведені Державною службою статистики України </w:t>
      </w:r>
      <w:r w:rsidR="0077512E" w:rsidRPr="000A54A1">
        <w:rPr>
          <w:rFonts w:ascii="Times New Roman" w:hAnsi="Times New Roman" w:cs="Times New Roman"/>
          <w:sz w:val="28"/>
          <w:szCs w:val="28"/>
        </w:rPr>
        <w:t>зазнач</w:t>
      </w:r>
      <w:r w:rsidR="009A046B">
        <w:rPr>
          <w:rFonts w:ascii="Times New Roman" w:hAnsi="Times New Roman" w:cs="Times New Roman"/>
          <w:sz w:val="28"/>
          <w:szCs w:val="28"/>
        </w:rPr>
        <w:t>ають</w:t>
      </w:r>
      <w:r w:rsidR="0077512E" w:rsidRPr="000A54A1">
        <w:rPr>
          <w:rFonts w:ascii="Times New Roman" w:hAnsi="Times New Roman" w:cs="Times New Roman"/>
          <w:sz w:val="28"/>
          <w:szCs w:val="28"/>
        </w:rPr>
        <w:t>, що к</w:t>
      </w:r>
      <w:r w:rsidR="00806625" w:rsidRPr="000A54A1">
        <w:rPr>
          <w:rFonts w:ascii="Times New Roman" w:hAnsi="Times New Roman" w:cs="Times New Roman"/>
          <w:sz w:val="28"/>
          <w:szCs w:val="28"/>
        </w:rPr>
        <w:t>ультурне розмаїття – це антитеза культурної однаковості.</w:t>
      </w:r>
    </w:p>
    <w:p w:rsidR="00FE57C2" w:rsidRPr="000A54A1" w:rsidRDefault="00FE57C2"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Наприклад, з</w:t>
      </w:r>
      <w:r w:rsidR="00806625" w:rsidRPr="000A54A1">
        <w:rPr>
          <w:rFonts w:ascii="Times New Roman" w:hAnsi="Times New Roman" w:cs="Times New Roman"/>
          <w:sz w:val="28"/>
          <w:szCs w:val="28"/>
        </w:rPr>
        <w:t xml:space="preserve"> розпадом Радянського Союзу мільйони людей з різним життєвим досвідом, культурними традиціями і мовами опинились у новостворених незалежних національних державах.</w:t>
      </w:r>
    </w:p>
    <w:p w:rsidR="00FE57C2" w:rsidRPr="000A54A1" w:rsidRDefault="00806625" w:rsidP="00F07AC8">
      <w:pPr>
        <w:spacing w:after="0"/>
        <w:jc w:val="both"/>
      </w:pPr>
      <w:r w:rsidRPr="000A54A1">
        <w:rPr>
          <w:rFonts w:ascii="Times New Roman" w:hAnsi="Times New Roman" w:cs="Times New Roman"/>
          <w:sz w:val="28"/>
          <w:szCs w:val="28"/>
        </w:rPr>
        <w:t>Однією з таких держав є Україна, в межах якої існують етнічно різні регіони. За даними останнього перепису населення, вона є дом</w:t>
      </w:r>
      <w:r w:rsidR="00FE57C2" w:rsidRPr="000A54A1">
        <w:rPr>
          <w:rFonts w:ascii="Times New Roman" w:hAnsi="Times New Roman" w:cs="Times New Roman"/>
          <w:sz w:val="28"/>
          <w:szCs w:val="28"/>
        </w:rPr>
        <w:t>івкою</w:t>
      </w:r>
      <w:r w:rsidRPr="000A54A1">
        <w:rPr>
          <w:rFonts w:ascii="Times New Roman" w:hAnsi="Times New Roman" w:cs="Times New Roman"/>
          <w:sz w:val="28"/>
          <w:szCs w:val="28"/>
        </w:rPr>
        <w:t xml:space="preserve"> для майже 130 національностей</w:t>
      </w:r>
      <w:r w:rsidR="0018326F" w:rsidRPr="000A54A1">
        <w:rPr>
          <w:rFonts w:ascii="Times New Roman" w:hAnsi="Times New Roman" w:cs="Times New Roman"/>
          <w:sz w:val="28"/>
          <w:szCs w:val="28"/>
        </w:rPr>
        <w:t xml:space="preserve"> [</w:t>
      </w:r>
      <w:r w:rsidR="00C0060E" w:rsidRPr="000A54A1">
        <w:rPr>
          <w:rFonts w:ascii="Times New Roman" w:hAnsi="Times New Roman" w:cs="Times New Roman"/>
          <w:sz w:val="28"/>
          <w:szCs w:val="28"/>
        </w:rPr>
        <w:t>32</w:t>
      </w:r>
      <w:r w:rsidR="009A046B" w:rsidRPr="000A54A1">
        <w:rPr>
          <w:rFonts w:ascii="Times New Roman" w:hAnsi="Times New Roman" w:cs="Times New Roman"/>
          <w:sz w:val="28"/>
          <w:szCs w:val="28"/>
        </w:rPr>
        <w:t>]</w:t>
      </w:r>
    </w:p>
    <w:p w:rsidR="00FE57C2" w:rsidRPr="000A54A1" w:rsidRDefault="009A046B" w:rsidP="00F07AC8">
      <w:pPr>
        <w:spacing w:after="0"/>
        <w:jc w:val="both"/>
        <w:rPr>
          <w:rFonts w:ascii="Times New Roman" w:hAnsi="Times New Roman" w:cs="Times New Roman"/>
          <w:sz w:val="28"/>
          <w:szCs w:val="28"/>
        </w:rPr>
      </w:pPr>
      <w:r>
        <w:rPr>
          <w:rFonts w:ascii="Times New Roman" w:hAnsi="Times New Roman" w:cs="Times New Roman"/>
          <w:sz w:val="28"/>
          <w:szCs w:val="28"/>
        </w:rPr>
        <w:t xml:space="preserve">Науковці доводять до відома, що </w:t>
      </w:r>
      <w:r w:rsidR="00806625" w:rsidRPr="000A54A1">
        <w:rPr>
          <w:rFonts w:ascii="Times New Roman" w:hAnsi="Times New Roman" w:cs="Times New Roman"/>
          <w:sz w:val="28"/>
          <w:szCs w:val="28"/>
        </w:rPr>
        <w:t>22% населення України – це етнічні меншини. З першого дня своєї незалежності керівництво України зіткнулося з непростим завданням побудови національної ідентичності, яка б об'єднала регіони з етнічно різними популяціями. Євромайдан 2013-14 рр. та «революція гідності» не тільки об’єднали громадян України, але й посилили існуючі розбіжності між Сходом та Заходом. Одна з причин нинішньої української кризи лежить в межах України, і порозуміння українського народу та влади є важливим шляхом вирішення існуючих проблем</w:t>
      </w:r>
      <w:r>
        <w:rPr>
          <w:rFonts w:ascii="Times New Roman" w:hAnsi="Times New Roman" w:cs="Times New Roman"/>
          <w:sz w:val="28"/>
          <w:szCs w:val="28"/>
        </w:rPr>
        <w:t xml:space="preserve"> </w:t>
      </w:r>
      <w:r w:rsidRPr="000A54A1">
        <w:rPr>
          <w:rFonts w:ascii="Times New Roman" w:hAnsi="Times New Roman" w:cs="Times New Roman"/>
          <w:sz w:val="28"/>
          <w:szCs w:val="28"/>
        </w:rPr>
        <w:t>[27, с. 30</w:t>
      </w:r>
      <w:r>
        <w:rPr>
          <w:rFonts w:ascii="Times New Roman" w:hAnsi="Times New Roman" w:cs="Times New Roman"/>
          <w:sz w:val="28"/>
          <w:szCs w:val="28"/>
        </w:rPr>
        <w:t>2</w:t>
      </w:r>
      <w:r w:rsidRPr="000A54A1">
        <w:rPr>
          <w:rFonts w:ascii="Times New Roman" w:hAnsi="Times New Roman" w:cs="Times New Roman"/>
          <w:sz w:val="28"/>
          <w:szCs w:val="28"/>
        </w:rPr>
        <w:t>]</w:t>
      </w:r>
    </w:p>
    <w:p w:rsidR="00AF468D" w:rsidRPr="000A54A1" w:rsidRDefault="009A046B" w:rsidP="00F07AC8">
      <w:pPr>
        <w:spacing w:after="0"/>
        <w:jc w:val="both"/>
        <w:rPr>
          <w:rFonts w:ascii="Times New Roman" w:hAnsi="Times New Roman" w:cs="Times New Roman"/>
          <w:sz w:val="28"/>
          <w:szCs w:val="28"/>
        </w:rPr>
      </w:pPr>
      <w:r>
        <w:rPr>
          <w:rFonts w:ascii="Times New Roman" w:hAnsi="Times New Roman" w:cs="Times New Roman"/>
          <w:sz w:val="28"/>
          <w:szCs w:val="28"/>
        </w:rPr>
        <w:t>Е</w:t>
      </w:r>
      <w:r w:rsidR="00806625" w:rsidRPr="000A54A1">
        <w:rPr>
          <w:rFonts w:ascii="Times New Roman" w:hAnsi="Times New Roman" w:cs="Times New Roman"/>
          <w:sz w:val="28"/>
          <w:szCs w:val="28"/>
        </w:rPr>
        <w:t xml:space="preserve">тнічні відмінності в Україні мають давню історію та є результатом імперських боїв між Росією, Австро-Угорщиною та Річчю Посполитою. Нині серед населення південного і східного регіонів країни великий відсоток росіян та російськомовних українців. Ці регіони завжди мали дуже тісні культурні та економічні відносини з Росією. Деякі західні області не були частиною габсбурзької </w:t>
      </w:r>
      <w:r w:rsidR="00806625" w:rsidRPr="000A54A1">
        <w:rPr>
          <w:rFonts w:ascii="Times New Roman" w:hAnsi="Times New Roman" w:cs="Times New Roman"/>
          <w:sz w:val="28"/>
          <w:szCs w:val="28"/>
        </w:rPr>
        <w:lastRenderedPageBreak/>
        <w:t>Австрії, деякі були приєднані до України тільки після Другої світової війни. Західним територіям України традиційно притаманний високий рівень національної ідентичності та проєвропейські орієнтації</w:t>
      </w:r>
      <w:r w:rsidR="00D02062">
        <w:rPr>
          <w:rFonts w:ascii="Times New Roman" w:hAnsi="Times New Roman" w:cs="Times New Roman"/>
          <w:sz w:val="28"/>
          <w:szCs w:val="28"/>
        </w:rPr>
        <w:t xml:space="preserve"> </w:t>
      </w:r>
      <w:r w:rsidRPr="000A54A1">
        <w:rPr>
          <w:rFonts w:ascii="Times New Roman" w:hAnsi="Times New Roman" w:cs="Times New Roman"/>
          <w:sz w:val="28"/>
          <w:szCs w:val="28"/>
        </w:rPr>
        <w:t>[27, с. 30</w:t>
      </w:r>
      <w:r>
        <w:rPr>
          <w:rFonts w:ascii="Times New Roman" w:hAnsi="Times New Roman" w:cs="Times New Roman"/>
          <w:sz w:val="28"/>
          <w:szCs w:val="28"/>
        </w:rPr>
        <w:t>2</w:t>
      </w:r>
      <w:r w:rsidRPr="000A54A1">
        <w:rPr>
          <w:rFonts w:ascii="Times New Roman" w:hAnsi="Times New Roman" w:cs="Times New Roman"/>
          <w:sz w:val="28"/>
          <w:szCs w:val="28"/>
        </w:rPr>
        <w:t>]</w:t>
      </w:r>
      <w:r w:rsidR="00806625" w:rsidRPr="000A54A1">
        <w:rPr>
          <w:rFonts w:ascii="Times New Roman" w:hAnsi="Times New Roman" w:cs="Times New Roman"/>
          <w:sz w:val="28"/>
          <w:szCs w:val="28"/>
        </w:rPr>
        <w:t xml:space="preserve"> </w:t>
      </w:r>
    </w:p>
    <w:p w:rsidR="00AF468D" w:rsidRPr="000A54A1" w:rsidRDefault="00AF468D"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w:t>
      </w:r>
      <w:r w:rsidR="00806625" w:rsidRPr="000A54A1">
        <w:rPr>
          <w:rFonts w:ascii="Times New Roman" w:hAnsi="Times New Roman" w:cs="Times New Roman"/>
          <w:sz w:val="28"/>
          <w:szCs w:val="28"/>
        </w:rPr>
        <w:t>едоліки в національній політиці, які викликали непорозуміння серед українців, стали очевидними на президентських виборах 2004 і 2010 років, коли кандидати в Президенти отримали підтримку різних регіональних баз, а східні і західні регіони країни виявилися суперникам</w:t>
      </w:r>
      <w:r w:rsidRPr="000A54A1">
        <w:rPr>
          <w:rFonts w:ascii="Times New Roman" w:hAnsi="Times New Roman" w:cs="Times New Roman"/>
          <w:sz w:val="28"/>
          <w:szCs w:val="28"/>
        </w:rPr>
        <w:t>и в боротьбі за політичну владу.</w:t>
      </w:r>
    </w:p>
    <w:p w:rsidR="00AF468D"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Ефективне вирішення задач, пов'язаних з етнічними питаннями, міграцією, глобалізацією та існуванням ксенофобії і радикальних груп, є проблемою для урядів і громадян в кожній країні світу. В Україні це питання стоїть дуже гостро</w:t>
      </w:r>
      <w:r w:rsidR="00AF468D" w:rsidRPr="000A54A1">
        <w:rPr>
          <w:rFonts w:ascii="Times New Roman" w:hAnsi="Times New Roman" w:cs="Times New Roman"/>
          <w:sz w:val="28"/>
          <w:szCs w:val="28"/>
        </w:rPr>
        <w:t>.</w:t>
      </w:r>
    </w:p>
    <w:p w:rsidR="00AF468D"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Вирішення соціокультурних проблем потребує створення платформи для сприяння обміну інформацією та виявлення загальних питань, яка повинна стати механізмом координації та пропаганди, бути спрямованою на підвищення культурного розмаїття, на підвищення соціальної відповідальності українського уряду та суспільства</w:t>
      </w:r>
      <w:r w:rsidR="004B568D">
        <w:rPr>
          <w:rFonts w:ascii="Times New Roman" w:hAnsi="Times New Roman" w:cs="Times New Roman"/>
          <w:sz w:val="28"/>
          <w:szCs w:val="28"/>
        </w:rPr>
        <w:t xml:space="preserve"> </w:t>
      </w:r>
      <w:r w:rsidR="004B568D" w:rsidRPr="000A54A1">
        <w:rPr>
          <w:rFonts w:ascii="Times New Roman" w:hAnsi="Times New Roman" w:cs="Times New Roman"/>
          <w:sz w:val="28"/>
          <w:szCs w:val="28"/>
        </w:rPr>
        <w:t>[27, с. 30</w:t>
      </w:r>
      <w:r w:rsidR="004B568D">
        <w:rPr>
          <w:rFonts w:ascii="Times New Roman" w:hAnsi="Times New Roman" w:cs="Times New Roman"/>
          <w:sz w:val="28"/>
          <w:szCs w:val="28"/>
        </w:rPr>
        <w:t>2</w:t>
      </w:r>
      <w:r w:rsidR="004B568D" w:rsidRPr="000A54A1">
        <w:rPr>
          <w:rFonts w:ascii="Times New Roman" w:hAnsi="Times New Roman" w:cs="Times New Roman"/>
          <w:sz w:val="28"/>
          <w:szCs w:val="28"/>
        </w:rPr>
        <w:t>]</w:t>
      </w:r>
      <w:r w:rsidR="004B568D">
        <w:rPr>
          <w:rFonts w:ascii="Times New Roman" w:hAnsi="Times New Roman" w:cs="Times New Roman"/>
          <w:sz w:val="28"/>
          <w:szCs w:val="28"/>
        </w:rPr>
        <w:t>.</w:t>
      </w:r>
    </w:p>
    <w:p w:rsidR="00AF468D"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 думку</w:t>
      </w:r>
      <w:r w:rsidR="00AF468D" w:rsidRPr="000A54A1">
        <w:rPr>
          <w:rFonts w:ascii="Times New Roman" w:hAnsi="Times New Roman" w:cs="Times New Roman"/>
          <w:sz w:val="28"/>
          <w:szCs w:val="28"/>
        </w:rPr>
        <w:t xml:space="preserve"> науковців</w:t>
      </w:r>
      <w:r w:rsidRPr="000A54A1">
        <w:rPr>
          <w:rFonts w:ascii="Times New Roman" w:hAnsi="Times New Roman" w:cs="Times New Roman"/>
          <w:sz w:val="28"/>
          <w:szCs w:val="28"/>
        </w:rPr>
        <w:t>, є три основні напрямки дій щодо створення такої платформи:</w:t>
      </w:r>
    </w:p>
    <w:p w:rsidR="00AF468D" w:rsidRPr="000A54A1" w:rsidRDefault="00806625" w:rsidP="00F07AC8">
      <w:pPr>
        <w:pStyle w:val="a4"/>
        <w:numPr>
          <w:ilvl w:val="0"/>
          <w:numId w:val="23"/>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підтримка урядових заходів, що стимулюють міжкультурний діалог;</w:t>
      </w:r>
    </w:p>
    <w:p w:rsidR="00AF468D" w:rsidRPr="000A54A1" w:rsidRDefault="00AF468D" w:rsidP="00F07AC8">
      <w:pPr>
        <w:pStyle w:val="a4"/>
        <w:numPr>
          <w:ilvl w:val="0"/>
          <w:numId w:val="23"/>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в</w:t>
      </w:r>
      <w:r w:rsidR="00806625" w:rsidRPr="000A54A1">
        <w:rPr>
          <w:rFonts w:ascii="Times New Roman" w:hAnsi="Times New Roman" w:cs="Times New Roman"/>
          <w:sz w:val="28"/>
          <w:szCs w:val="28"/>
        </w:rPr>
        <w:t>досконалення існуючого законодавства у сфері дискримінації нацменшин і упереджень злочинів на етнічній основі з урахуванням юридичної практики інших країн;</w:t>
      </w:r>
    </w:p>
    <w:p w:rsidR="00AF468D" w:rsidRPr="000A54A1" w:rsidRDefault="00806625" w:rsidP="00F07AC8">
      <w:pPr>
        <w:pStyle w:val="a4"/>
        <w:numPr>
          <w:ilvl w:val="0"/>
          <w:numId w:val="23"/>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залучення громадянського суспільства та широких верств населення до соціологічних досліджень, присвячених зазначеній проблемі, до її обговорення на «круглих столах», дебатах тощо</w:t>
      </w:r>
      <w:r w:rsidR="004B568D">
        <w:rPr>
          <w:rFonts w:ascii="Times New Roman" w:hAnsi="Times New Roman" w:cs="Times New Roman"/>
          <w:sz w:val="28"/>
          <w:szCs w:val="28"/>
        </w:rPr>
        <w:t xml:space="preserve"> </w:t>
      </w:r>
      <w:r w:rsidR="004B568D" w:rsidRPr="000A54A1">
        <w:rPr>
          <w:rFonts w:ascii="Times New Roman" w:hAnsi="Times New Roman" w:cs="Times New Roman"/>
          <w:sz w:val="28"/>
          <w:szCs w:val="28"/>
        </w:rPr>
        <w:t>[27, с. 30</w:t>
      </w:r>
      <w:r w:rsidR="004B568D">
        <w:rPr>
          <w:rFonts w:ascii="Times New Roman" w:hAnsi="Times New Roman" w:cs="Times New Roman"/>
          <w:sz w:val="28"/>
          <w:szCs w:val="28"/>
        </w:rPr>
        <w:t>2</w:t>
      </w:r>
      <w:r w:rsidR="004B568D" w:rsidRPr="000A54A1">
        <w:rPr>
          <w:rFonts w:ascii="Times New Roman" w:hAnsi="Times New Roman" w:cs="Times New Roman"/>
          <w:sz w:val="28"/>
          <w:szCs w:val="28"/>
        </w:rPr>
        <w:t>]</w:t>
      </w:r>
      <w:r w:rsidR="004B568D">
        <w:rPr>
          <w:rFonts w:ascii="Times New Roman" w:hAnsi="Times New Roman" w:cs="Times New Roman"/>
          <w:sz w:val="28"/>
          <w:szCs w:val="28"/>
        </w:rPr>
        <w:t>.</w:t>
      </w:r>
    </w:p>
    <w:p w:rsidR="00AF468D"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 </w:t>
      </w:r>
      <w:r w:rsidR="004B568D">
        <w:rPr>
          <w:rFonts w:ascii="Times New Roman" w:hAnsi="Times New Roman" w:cs="Times New Roman"/>
          <w:sz w:val="28"/>
          <w:szCs w:val="28"/>
        </w:rPr>
        <w:t>Соціологи стверджують, що «…в</w:t>
      </w:r>
      <w:r w:rsidRPr="000A54A1">
        <w:rPr>
          <w:rFonts w:ascii="Times New Roman" w:hAnsi="Times New Roman" w:cs="Times New Roman"/>
          <w:sz w:val="28"/>
          <w:szCs w:val="28"/>
        </w:rPr>
        <w:t xml:space="preserve">изначену проблему треба розглядати виключно в рамках взаємодії українського та міжнародного соціально-культурного поля, особливо в умовах сучасного стану глобалізації, коли зростає роль </w:t>
      </w:r>
      <w:r w:rsidRPr="000A54A1">
        <w:rPr>
          <w:rFonts w:ascii="Times New Roman" w:hAnsi="Times New Roman" w:cs="Times New Roman"/>
          <w:sz w:val="28"/>
          <w:szCs w:val="28"/>
        </w:rPr>
        <w:lastRenderedPageBreak/>
        <w:t>міжнародного діалогу культур як фактору підвищення рівня взаєморозуміння суспільств та націй та кращого усвідомлення ними національної ідентичності</w:t>
      </w:r>
      <w:r w:rsidR="004B568D">
        <w:rPr>
          <w:rFonts w:ascii="Times New Roman" w:hAnsi="Times New Roman" w:cs="Times New Roman"/>
          <w:sz w:val="28"/>
          <w:szCs w:val="28"/>
        </w:rPr>
        <w:t>».</w:t>
      </w:r>
    </w:p>
    <w:p w:rsidR="00AF468D"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На відміну від концепції щодо протилежності східних та західних культур, наразі присутні ознаки їхнього взаємовпливу та взаємопроникнення. Тобто варто говорити, скоріше, про взаємне збагачення та доповнення, ніж відчуження.</w:t>
      </w:r>
    </w:p>
    <w:p w:rsidR="00AF468D" w:rsidRPr="000A54A1" w:rsidRDefault="004B568D" w:rsidP="00F07AC8">
      <w:pPr>
        <w:spacing w:after="0"/>
        <w:jc w:val="both"/>
        <w:rPr>
          <w:rFonts w:ascii="Times New Roman" w:hAnsi="Times New Roman" w:cs="Times New Roman"/>
          <w:sz w:val="28"/>
          <w:szCs w:val="28"/>
        </w:rPr>
      </w:pPr>
      <w:r>
        <w:rPr>
          <w:rFonts w:ascii="Times New Roman" w:hAnsi="Times New Roman" w:cs="Times New Roman"/>
          <w:sz w:val="28"/>
          <w:szCs w:val="28"/>
        </w:rPr>
        <w:t>Дослідники вважають, що с</w:t>
      </w:r>
      <w:r w:rsidR="00AF468D" w:rsidRPr="000A54A1">
        <w:rPr>
          <w:rFonts w:ascii="Times New Roman" w:hAnsi="Times New Roman" w:cs="Times New Roman"/>
          <w:sz w:val="28"/>
          <w:szCs w:val="28"/>
        </w:rPr>
        <w:t xml:space="preserve">лід </w:t>
      </w:r>
      <w:r>
        <w:rPr>
          <w:rFonts w:ascii="Times New Roman" w:hAnsi="Times New Roman" w:cs="Times New Roman"/>
          <w:sz w:val="28"/>
          <w:szCs w:val="28"/>
        </w:rPr>
        <w:t>поміркувати над цими питаннями</w:t>
      </w:r>
      <w:r w:rsidR="00806625" w:rsidRPr="000A54A1">
        <w:rPr>
          <w:rFonts w:ascii="Times New Roman" w:hAnsi="Times New Roman" w:cs="Times New Roman"/>
          <w:sz w:val="28"/>
          <w:szCs w:val="28"/>
        </w:rPr>
        <w:t>,</w:t>
      </w:r>
      <w:r>
        <w:rPr>
          <w:rFonts w:ascii="Times New Roman" w:hAnsi="Times New Roman" w:cs="Times New Roman"/>
          <w:sz w:val="28"/>
          <w:szCs w:val="28"/>
        </w:rPr>
        <w:t xml:space="preserve"> адже</w:t>
      </w:r>
      <w:r w:rsidR="00806625" w:rsidRPr="000A54A1">
        <w:rPr>
          <w:rFonts w:ascii="Times New Roman" w:hAnsi="Times New Roman" w:cs="Times New Roman"/>
          <w:sz w:val="28"/>
          <w:szCs w:val="28"/>
        </w:rPr>
        <w:t xml:space="preserve"> тільки бажання та доброї волі недостатньо для діалогу та взаємного порозуміння народів. </w:t>
      </w:r>
      <w:r w:rsidR="00AF468D" w:rsidRPr="000A54A1">
        <w:rPr>
          <w:rFonts w:ascii="Times New Roman" w:hAnsi="Times New Roman" w:cs="Times New Roman"/>
          <w:sz w:val="28"/>
          <w:szCs w:val="28"/>
        </w:rPr>
        <w:t>Н</w:t>
      </w:r>
      <w:r w:rsidR="00806625" w:rsidRPr="000A54A1">
        <w:rPr>
          <w:rFonts w:ascii="Times New Roman" w:hAnsi="Times New Roman" w:cs="Times New Roman"/>
          <w:sz w:val="28"/>
          <w:szCs w:val="28"/>
        </w:rPr>
        <w:t>еобхідна міжкультурна компетентність, тобто вміння та здатність розуміти чужу культуру. Така компетентність засновується на розумінні ідеологічних відмінностей, специфіки культурних традицій та звичаїв, прагненні усвідомити розбіжності та локальні особливості культур</w:t>
      </w:r>
      <w:r>
        <w:rPr>
          <w:rFonts w:ascii="Times New Roman" w:hAnsi="Times New Roman" w:cs="Times New Roman"/>
          <w:sz w:val="28"/>
          <w:szCs w:val="28"/>
        </w:rPr>
        <w:t xml:space="preserve"> </w:t>
      </w:r>
      <w:r w:rsidRPr="000A54A1">
        <w:rPr>
          <w:rFonts w:ascii="Times New Roman" w:hAnsi="Times New Roman" w:cs="Times New Roman"/>
          <w:sz w:val="28"/>
          <w:szCs w:val="28"/>
        </w:rPr>
        <w:t>[27, с. 30</w:t>
      </w:r>
      <w:r>
        <w:rPr>
          <w:rFonts w:ascii="Times New Roman" w:hAnsi="Times New Roman" w:cs="Times New Roman"/>
          <w:sz w:val="28"/>
          <w:szCs w:val="28"/>
        </w:rPr>
        <w:t>2</w:t>
      </w:r>
      <w:r w:rsidRPr="000A54A1">
        <w:rPr>
          <w:rFonts w:ascii="Times New Roman" w:hAnsi="Times New Roman" w:cs="Times New Roman"/>
          <w:sz w:val="28"/>
          <w:szCs w:val="28"/>
        </w:rPr>
        <w:t>]</w:t>
      </w:r>
      <w:r>
        <w:rPr>
          <w:rFonts w:ascii="Times New Roman" w:hAnsi="Times New Roman" w:cs="Times New Roman"/>
          <w:sz w:val="28"/>
          <w:szCs w:val="28"/>
        </w:rPr>
        <w:t>.</w:t>
      </w:r>
    </w:p>
    <w:p w:rsidR="00AF468D" w:rsidRPr="000A54A1" w:rsidRDefault="004B568D" w:rsidP="00F07AC8">
      <w:pPr>
        <w:spacing w:after="0"/>
        <w:jc w:val="both"/>
        <w:rPr>
          <w:rFonts w:ascii="Times New Roman" w:hAnsi="Times New Roman" w:cs="Times New Roman"/>
          <w:sz w:val="28"/>
          <w:szCs w:val="28"/>
        </w:rPr>
      </w:pPr>
      <w:r>
        <w:rPr>
          <w:rFonts w:ascii="Times New Roman" w:hAnsi="Times New Roman" w:cs="Times New Roman"/>
          <w:sz w:val="28"/>
          <w:szCs w:val="28"/>
        </w:rPr>
        <w:t>Також зазначають, що п</w:t>
      </w:r>
      <w:r w:rsidR="00806625" w:rsidRPr="000A54A1">
        <w:rPr>
          <w:rFonts w:ascii="Times New Roman" w:hAnsi="Times New Roman" w:cs="Times New Roman"/>
          <w:sz w:val="28"/>
          <w:szCs w:val="28"/>
        </w:rPr>
        <w:t>олітична криза в Україні черговий раз підкреслила конкуруючі преференції її громадян. Кризові явища, що панують сьогодні в державі та суспільстві, вказують на необхідність переорієнтувати</w:t>
      </w:r>
      <w:r w:rsidR="00AF468D" w:rsidRPr="000A54A1">
        <w:rPr>
          <w:rFonts w:ascii="Times New Roman" w:hAnsi="Times New Roman" w:cs="Times New Roman"/>
          <w:sz w:val="28"/>
          <w:szCs w:val="28"/>
        </w:rPr>
        <w:t>, наприклад,</w:t>
      </w:r>
      <w:r w:rsidR="00806625" w:rsidRPr="000A54A1">
        <w:rPr>
          <w:rFonts w:ascii="Times New Roman" w:hAnsi="Times New Roman" w:cs="Times New Roman"/>
          <w:sz w:val="28"/>
          <w:szCs w:val="28"/>
        </w:rPr>
        <w:t xml:space="preserve"> систему освіти на врахування реально існуючої культурної різноманітності</w:t>
      </w:r>
      <w:r>
        <w:rPr>
          <w:rFonts w:ascii="Times New Roman" w:hAnsi="Times New Roman" w:cs="Times New Roman"/>
          <w:sz w:val="28"/>
          <w:szCs w:val="28"/>
        </w:rPr>
        <w:t xml:space="preserve"> </w:t>
      </w:r>
      <w:r w:rsidRPr="000A54A1">
        <w:rPr>
          <w:rFonts w:ascii="Times New Roman" w:hAnsi="Times New Roman" w:cs="Times New Roman"/>
          <w:sz w:val="28"/>
          <w:szCs w:val="28"/>
        </w:rPr>
        <w:t>[27, с. 30</w:t>
      </w:r>
      <w:r>
        <w:rPr>
          <w:rFonts w:ascii="Times New Roman" w:hAnsi="Times New Roman" w:cs="Times New Roman"/>
          <w:sz w:val="28"/>
          <w:szCs w:val="28"/>
        </w:rPr>
        <w:t>2</w:t>
      </w:r>
      <w:r w:rsidRPr="000A54A1">
        <w:rPr>
          <w:rFonts w:ascii="Times New Roman" w:hAnsi="Times New Roman" w:cs="Times New Roman"/>
          <w:sz w:val="28"/>
          <w:szCs w:val="28"/>
        </w:rPr>
        <w:t>]</w:t>
      </w:r>
      <w:r>
        <w:rPr>
          <w:rFonts w:ascii="Times New Roman" w:hAnsi="Times New Roman" w:cs="Times New Roman"/>
          <w:sz w:val="28"/>
          <w:szCs w:val="28"/>
        </w:rPr>
        <w:t>.</w:t>
      </w:r>
    </w:p>
    <w:p w:rsidR="007C5C50"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Діти повинні бути навчені цінувати саме цю різноманітність культури, визнавати, що українська ідентичність може будуватися на дещо відмінних культурних засадах, що сучасна українська нація є громадянсько-політичним,</w:t>
      </w:r>
      <w:r w:rsidR="007C5C50" w:rsidRPr="000A54A1">
        <w:rPr>
          <w:rFonts w:ascii="Times New Roman" w:hAnsi="Times New Roman" w:cs="Times New Roman"/>
          <w:sz w:val="28"/>
          <w:szCs w:val="28"/>
        </w:rPr>
        <w:t xml:space="preserve"> а не суто етнічним утворенням.</w:t>
      </w:r>
    </w:p>
    <w:p w:rsidR="007C5C50"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Враховуючи можливість тривалої конфліктної ситуації в Україні та заради недопущення схожої ситуації у майбутньому, державна освітня політика повинна на чільне місце поставити впровадження обдуманих та толерантних підходів до існуючих у суспільстві культурних, соціальних, етнічних</w:t>
      </w:r>
      <w:r w:rsidR="007C5C50" w:rsidRPr="000A54A1">
        <w:rPr>
          <w:rFonts w:ascii="Times New Roman" w:hAnsi="Times New Roman" w:cs="Times New Roman"/>
          <w:sz w:val="28"/>
          <w:szCs w:val="28"/>
        </w:rPr>
        <w:t>, релігійних тощо відмінностей</w:t>
      </w:r>
      <w:r w:rsidR="004B568D" w:rsidRPr="000A54A1">
        <w:rPr>
          <w:rFonts w:ascii="Times New Roman" w:hAnsi="Times New Roman" w:cs="Times New Roman"/>
          <w:sz w:val="28"/>
          <w:szCs w:val="28"/>
        </w:rPr>
        <w:t>[27, с. 30</w:t>
      </w:r>
      <w:r w:rsidR="004B568D">
        <w:rPr>
          <w:rFonts w:ascii="Times New Roman" w:hAnsi="Times New Roman" w:cs="Times New Roman"/>
          <w:sz w:val="28"/>
          <w:szCs w:val="28"/>
        </w:rPr>
        <w:t>2</w:t>
      </w:r>
      <w:r w:rsidR="004B568D" w:rsidRPr="000A54A1">
        <w:rPr>
          <w:rFonts w:ascii="Times New Roman" w:hAnsi="Times New Roman" w:cs="Times New Roman"/>
          <w:sz w:val="28"/>
          <w:szCs w:val="28"/>
        </w:rPr>
        <w:t>]</w:t>
      </w:r>
      <w:r w:rsidR="004B568D">
        <w:rPr>
          <w:rFonts w:ascii="Times New Roman" w:hAnsi="Times New Roman" w:cs="Times New Roman"/>
          <w:sz w:val="28"/>
          <w:szCs w:val="28"/>
        </w:rPr>
        <w:t>.</w:t>
      </w:r>
    </w:p>
    <w:p w:rsidR="007C5C50" w:rsidRPr="000A54A1" w:rsidRDefault="00806625"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Особливо це стосується середньої освіти, оскільки базові навички толерантності та національної (громадянської) самоідентифікації людина отримує саме у цей період.</w:t>
      </w:r>
    </w:p>
    <w:p w:rsidR="000A7310" w:rsidRPr="000A54A1" w:rsidRDefault="00806625" w:rsidP="00F07AC8">
      <w:pPr>
        <w:spacing w:after="0"/>
        <w:jc w:val="both"/>
      </w:pPr>
      <w:r w:rsidRPr="000A54A1">
        <w:rPr>
          <w:rFonts w:ascii="Times New Roman" w:hAnsi="Times New Roman" w:cs="Times New Roman"/>
          <w:sz w:val="28"/>
          <w:szCs w:val="28"/>
        </w:rPr>
        <w:t xml:space="preserve">Сучасна освітня політика також повинна охоплювати питання соціальної </w:t>
      </w:r>
      <w:r w:rsidR="007C5C50" w:rsidRPr="000A54A1">
        <w:rPr>
          <w:rFonts w:ascii="Times New Roman" w:hAnsi="Times New Roman" w:cs="Times New Roman"/>
          <w:sz w:val="28"/>
          <w:szCs w:val="28"/>
        </w:rPr>
        <w:t>вчених</w:t>
      </w:r>
      <w:r w:rsidRPr="000A54A1">
        <w:rPr>
          <w:rFonts w:ascii="Times New Roman" w:hAnsi="Times New Roman" w:cs="Times New Roman"/>
          <w:sz w:val="28"/>
          <w:szCs w:val="28"/>
        </w:rPr>
        <w:t>, буде сприяти вихованню соціально активних, мотивованих, демократично налаштованих і відповідальних громадян</w:t>
      </w:r>
      <w:r w:rsidR="0018326F" w:rsidRPr="000A54A1">
        <w:rPr>
          <w:rFonts w:ascii="Times New Roman" w:hAnsi="Times New Roman" w:cs="Times New Roman"/>
          <w:sz w:val="28"/>
          <w:szCs w:val="28"/>
        </w:rPr>
        <w:t xml:space="preserve"> [27, с. 300].</w:t>
      </w:r>
    </w:p>
    <w:p w:rsidR="00470858" w:rsidRPr="000A54A1" w:rsidRDefault="00470858"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Також на прикладі української культури можна сказати, що на даний момент набувають популярності різноманітні мистецькі акції, які носять на</w:t>
      </w:r>
      <w:r w:rsidRPr="000A54A1">
        <w:rPr>
          <w:rFonts w:ascii="Times New Roman" w:hAnsi="Times New Roman" w:cs="Times New Roman"/>
          <w:sz w:val="28"/>
          <w:szCs w:val="28"/>
        </w:rPr>
        <w:softHyphen/>
        <w:t>ціоналістичний характер, люди починають використовувати у своєму побуті речі з українською символікою, купувати лише українське тощо.</w:t>
      </w:r>
    </w:p>
    <w:p w:rsidR="00470858" w:rsidRPr="000A54A1" w:rsidRDefault="00470858"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Однак існує і зворотна сторона цього процесу: іноді наша культура перетворюється на дешевий кітч, що приводить до її нівеляції.</w:t>
      </w:r>
    </w:p>
    <w:p w:rsidR="00470858" w:rsidRPr="000A54A1" w:rsidRDefault="00470858"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Окрім цього, деякі процеси набувають гіпертрофованого характеру. Наприклад, тенденція дубляжу фільмів українською мовою, звичайно, є позитивною та необхідною, однак іноді вона є недоречною, коли застосовується до тих російськомовних фільмів ще радянських часів, які наше суспільство звикло сприймати в оригінальному варіанті.</w:t>
      </w:r>
    </w:p>
    <w:p w:rsidR="00470858" w:rsidRPr="000A54A1" w:rsidRDefault="00470858"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Сьогодні можна почути, що все українське стало модним. І саме це й викликає насторогу, адже мода є дуже швидкоплинним і змінним поняттям. </w:t>
      </w:r>
    </w:p>
    <w:p w:rsidR="00470858" w:rsidRPr="000A54A1" w:rsidRDefault="00470858"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Отож, оскільки ми повинні прагнути до стабілізації</w:t>
      </w:r>
      <w:r w:rsidR="0077512E" w:rsidRPr="000A54A1">
        <w:rPr>
          <w:rFonts w:ascii="Times New Roman" w:hAnsi="Times New Roman" w:cs="Times New Roman"/>
          <w:sz w:val="28"/>
          <w:szCs w:val="28"/>
        </w:rPr>
        <w:t xml:space="preserve"> культурної рівності</w:t>
      </w:r>
      <w:r w:rsidRPr="000A54A1">
        <w:rPr>
          <w:rFonts w:ascii="Times New Roman" w:hAnsi="Times New Roman" w:cs="Times New Roman"/>
          <w:sz w:val="28"/>
          <w:szCs w:val="28"/>
        </w:rPr>
        <w:t xml:space="preserve"> та вкорінення національної культури, вона має бути не модною, а не</w:t>
      </w:r>
      <w:r w:rsidR="00223A57" w:rsidRPr="000A54A1">
        <w:rPr>
          <w:rFonts w:ascii="Times New Roman" w:hAnsi="Times New Roman" w:cs="Times New Roman"/>
          <w:sz w:val="28"/>
          <w:szCs w:val="28"/>
        </w:rPr>
        <w:t>від’ємною частиною нашого життя [31, с. 12-16].</w:t>
      </w:r>
    </w:p>
    <w:p w:rsidR="009C0E1A" w:rsidRPr="000A54A1" w:rsidRDefault="00974830" w:rsidP="00F07AC8">
      <w:pPr>
        <w:spacing w:after="0"/>
        <w:jc w:val="both"/>
        <w:rPr>
          <w:rFonts w:ascii="Times New Roman" w:hAnsi="Times New Roman" w:cs="Times New Roman"/>
          <w:sz w:val="28"/>
          <w:szCs w:val="28"/>
        </w:rPr>
      </w:pPr>
      <w:r w:rsidRPr="000A54A1">
        <w:rPr>
          <w:rFonts w:ascii="Times New Roman" w:hAnsi="Times New Roman" w:cs="Times New Roman"/>
          <w:b/>
          <w:sz w:val="28"/>
          <w:szCs w:val="28"/>
        </w:rPr>
        <w:t xml:space="preserve">Висновки до розділу. </w:t>
      </w:r>
      <w:r w:rsidRPr="000A54A1">
        <w:rPr>
          <w:rFonts w:ascii="Times New Roman" w:hAnsi="Times New Roman" w:cs="Times New Roman"/>
          <w:sz w:val="28"/>
          <w:szCs w:val="28"/>
        </w:rPr>
        <w:t xml:space="preserve">Отже, підсумовуючи вищенаведене. Можна зробити висновок, що </w:t>
      </w:r>
      <w:r w:rsidR="009C0E1A" w:rsidRPr="000A54A1">
        <w:rPr>
          <w:rFonts w:ascii="Times New Roman" w:hAnsi="Times New Roman" w:cs="Times New Roman"/>
          <w:sz w:val="28"/>
          <w:szCs w:val="28"/>
        </w:rPr>
        <w:t>загалом, поняття «культура» має два підходи і може бути розкрито з двох сторін: духовної і матеріальної. Духовна культура має на меті виробити і розробити освітні та культурні цінності в області науки, мистецтва і літератури, філософії, моралі тощо.</w:t>
      </w:r>
      <w:r w:rsidR="00212434" w:rsidRPr="000A54A1">
        <w:rPr>
          <w:rFonts w:ascii="Times New Roman" w:hAnsi="Times New Roman" w:cs="Times New Roman"/>
          <w:sz w:val="28"/>
          <w:szCs w:val="28"/>
        </w:rPr>
        <w:t xml:space="preserve"> </w:t>
      </w:r>
      <w:r w:rsidR="009C0E1A" w:rsidRPr="000A54A1">
        <w:rPr>
          <w:rFonts w:ascii="Times New Roman" w:hAnsi="Times New Roman" w:cs="Times New Roman"/>
          <w:sz w:val="28"/>
          <w:szCs w:val="28"/>
        </w:rPr>
        <w:t>Вона включає в себе всі види і форми суспільної свідомості, становлення системи освіти і виховання, розвиток установ культури. З огляду на різноманіття впливу духовної культури на життя суспільства справедливим було виникнення прав громадян, які базуються на духовних та культурних цінностях. Культурні права громадян – група конституційних прав і свобод людини, спрямованих на забезпечення культурних і духовних потреб особи.</w:t>
      </w:r>
    </w:p>
    <w:p w:rsidR="00820E48" w:rsidRPr="000A54A1" w:rsidRDefault="009C0E1A" w:rsidP="00F07AC8">
      <w:pPr>
        <w:jc w:val="both"/>
        <w:rPr>
          <w:rFonts w:ascii="Times New Roman" w:hAnsi="Times New Roman" w:cs="Times New Roman"/>
          <w:sz w:val="28"/>
          <w:szCs w:val="28"/>
        </w:rPr>
      </w:pPr>
      <w:r w:rsidRPr="000A54A1">
        <w:rPr>
          <w:rFonts w:ascii="Times New Roman" w:hAnsi="Times New Roman" w:cs="Times New Roman"/>
          <w:sz w:val="28"/>
          <w:szCs w:val="28"/>
        </w:rPr>
        <w:t xml:space="preserve">Друга ж сторона поняття «культура» несе у собі більш матеріальний зміст і розуміється як сфера матеріальної діяльності людини. Сфера, що створює умови для життя суспільства і фізичного існування людини, як частини кожного соціального </w:t>
      </w:r>
      <w:r w:rsidRPr="000A54A1">
        <w:rPr>
          <w:rFonts w:ascii="Times New Roman" w:hAnsi="Times New Roman" w:cs="Times New Roman"/>
          <w:sz w:val="28"/>
          <w:szCs w:val="28"/>
        </w:rPr>
        <w:lastRenderedPageBreak/>
        <w:t>прошарку та розкривається через тему діалогу культур, культурне розмаїття та культурну ідентичність.</w:t>
      </w: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F07AC8" w:rsidRDefault="00F07AC8" w:rsidP="000D2A3A">
      <w:pPr>
        <w:jc w:val="both"/>
        <w:rPr>
          <w:rFonts w:ascii="Times New Roman" w:hAnsi="Times New Roman" w:cs="Times New Roman"/>
          <w:sz w:val="28"/>
          <w:szCs w:val="28"/>
        </w:rPr>
      </w:pPr>
    </w:p>
    <w:p w:rsidR="00D77F6E" w:rsidRDefault="00D77F6E" w:rsidP="00D32570">
      <w:pPr>
        <w:spacing w:after="0"/>
        <w:jc w:val="center"/>
        <w:rPr>
          <w:rFonts w:ascii="Times New Roman" w:hAnsi="Times New Roman" w:cs="Times New Roman"/>
          <w:sz w:val="28"/>
          <w:szCs w:val="28"/>
        </w:rPr>
      </w:pPr>
      <w:r w:rsidRPr="000A54A1">
        <w:rPr>
          <w:rFonts w:ascii="Times New Roman" w:hAnsi="Times New Roman" w:cs="Times New Roman"/>
          <w:sz w:val="28"/>
          <w:szCs w:val="28"/>
        </w:rPr>
        <w:lastRenderedPageBreak/>
        <w:t>ВИСНОВКИ</w:t>
      </w:r>
    </w:p>
    <w:p w:rsidR="00D32570" w:rsidRPr="000A54A1" w:rsidRDefault="00D32570" w:rsidP="00D32570">
      <w:pPr>
        <w:spacing w:after="0"/>
        <w:jc w:val="center"/>
        <w:rPr>
          <w:rFonts w:ascii="Times New Roman" w:hAnsi="Times New Roman" w:cs="Times New Roman"/>
          <w:sz w:val="28"/>
          <w:szCs w:val="28"/>
        </w:rPr>
      </w:pPr>
    </w:p>
    <w:p w:rsidR="0021158C" w:rsidRPr="000A54A1" w:rsidRDefault="0021158C"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Адміністративно – правове регулювання </w:t>
      </w:r>
      <w:r w:rsidR="00D77F6E" w:rsidRPr="000A54A1">
        <w:rPr>
          <w:rFonts w:ascii="Times New Roman" w:hAnsi="Times New Roman" w:cs="Times New Roman"/>
          <w:sz w:val="28"/>
          <w:szCs w:val="28"/>
        </w:rPr>
        <w:t xml:space="preserve">– складне та багатоступінчате дослідження, яке базується на </w:t>
      </w:r>
      <w:r w:rsidRPr="000A54A1">
        <w:rPr>
          <w:rFonts w:ascii="Times New Roman" w:hAnsi="Times New Roman" w:cs="Times New Roman"/>
          <w:sz w:val="28"/>
          <w:szCs w:val="28"/>
        </w:rPr>
        <w:t>правових</w:t>
      </w:r>
      <w:r w:rsidR="00D77F6E" w:rsidRPr="000A54A1">
        <w:rPr>
          <w:rFonts w:ascii="Times New Roman" w:hAnsi="Times New Roman" w:cs="Times New Roman"/>
          <w:sz w:val="28"/>
          <w:szCs w:val="28"/>
        </w:rPr>
        <w:t>, демографічних, економічних та інших ознаках. В даній роботі було досліджено</w:t>
      </w:r>
      <w:r w:rsidRPr="000A54A1">
        <w:rPr>
          <w:rFonts w:ascii="Times New Roman" w:hAnsi="Times New Roman" w:cs="Times New Roman"/>
          <w:sz w:val="28"/>
          <w:szCs w:val="28"/>
        </w:rPr>
        <w:t xml:space="preserve"> специфіку та актуальні проблеми адміністративно-правового регулювання суспільних відносин, що виникають у зв'язку з протидією гендерній, расовій, культурній та етнічній нерівності.</w:t>
      </w:r>
    </w:p>
    <w:p w:rsidR="00DC0B39" w:rsidRPr="000A54A1" w:rsidRDefault="0021158C"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Було</w:t>
      </w:r>
      <w:r w:rsidR="00D77F6E" w:rsidRPr="000A54A1">
        <w:rPr>
          <w:rFonts w:ascii="Times New Roman" w:hAnsi="Times New Roman" w:cs="Times New Roman"/>
          <w:sz w:val="28"/>
          <w:szCs w:val="28"/>
        </w:rPr>
        <w:t xml:space="preserve"> проаналізовано не тільки </w:t>
      </w:r>
      <w:r w:rsidRPr="000A54A1">
        <w:rPr>
          <w:rFonts w:ascii="Times New Roman" w:hAnsi="Times New Roman" w:cs="Times New Roman"/>
          <w:sz w:val="28"/>
          <w:szCs w:val="28"/>
        </w:rPr>
        <w:t xml:space="preserve">нормативно – правову базу нашої держави та широту дії правових норм міжнародного права, </w:t>
      </w:r>
      <w:r w:rsidR="00D77F6E" w:rsidRPr="000A54A1">
        <w:rPr>
          <w:rFonts w:ascii="Times New Roman" w:hAnsi="Times New Roman" w:cs="Times New Roman"/>
          <w:sz w:val="28"/>
          <w:szCs w:val="28"/>
        </w:rPr>
        <w:t xml:space="preserve">було ще й охоплено великий пласт матеріалу, що стосувався культурних, соціальних, інтелектуальних та інших видів ресурсів. Аналіз </w:t>
      </w:r>
      <w:r w:rsidRPr="000A54A1">
        <w:rPr>
          <w:rFonts w:ascii="Times New Roman" w:hAnsi="Times New Roman" w:cs="Times New Roman"/>
          <w:sz w:val="28"/>
          <w:szCs w:val="28"/>
        </w:rPr>
        <w:t>адміністративно – правов</w:t>
      </w:r>
      <w:r w:rsidR="00DC0B39" w:rsidRPr="000A54A1">
        <w:rPr>
          <w:rFonts w:ascii="Times New Roman" w:hAnsi="Times New Roman" w:cs="Times New Roman"/>
          <w:sz w:val="28"/>
          <w:szCs w:val="28"/>
        </w:rPr>
        <w:t>ого</w:t>
      </w:r>
      <w:r w:rsidRPr="000A54A1">
        <w:rPr>
          <w:rFonts w:ascii="Times New Roman" w:hAnsi="Times New Roman" w:cs="Times New Roman"/>
          <w:sz w:val="28"/>
          <w:szCs w:val="28"/>
        </w:rPr>
        <w:t xml:space="preserve"> регулювання </w:t>
      </w:r>
      <w:r w:rsidR="00D77F6E" w:rsidRPr="000A54A1">
        <w:rPr>
          <w:rFonts w:ascii="Times New Roman" w:hAnsi="Times New Roman" w:cs="Times New Roman"/>
          <w:sz w:val="28"/>
          <w:szCs w:val="28"/>
        </w:rPr>
        <w:t xml:space="preserve">– складний, але необхідний етап розвитку </w:t>
      </w:r>
      <w:r w:rsidR="00DC0B39" w:rsidRPr="000A54A1">
        <w:rPr>
          <w:rFonts w:ascii="Times New Roman" w:hAnsi="Times New Roman" w:cs="Times New Roman"/>
          <w:sz w:val="28"/>
          <w:szCs w:val="28"/>
        </w:rPr>
        <w:t>правових</w:t>
      </w:r>
      <w:r w:rsidR="00D77F6E" w:rsidRPr="000A54A1">
        <w:rPr>
          <w:rFonts w:ascii="Times New Roman" w:hAnsi="Times New Roman" w:cs="Times New Roman"/>
          <w:sz w:val="28"/>
          <w:szCs w:val="28"/>
        </w:rPr>
        <w:t xml:space="preserve"> відносин. Він дозволяє зрозуміти наскільки доцільно розвивати ті чи інші види </w:t>
      </w:r>
      <w:r w:rsidR="00DC0B39" w:rsidRPr="000A54A1">
        <w:rPr>
          <w:rFonts w:ascii="Times New Roman" w:eastAsia="Times New Roman" w:hAnsi="Times New Roman" w:cs="Times New Roman"/>
          <w:sz w:val="28"/>
          <w:szCs w:val="28"/>
          <w:lang w:eastAsia="uk-UA"/>
        </w:rPr>
        <w:t>поглядів,</w:t>
      </w:r>
      <w:r w:rsidR="00472D08" w:rsidRPr="000A54A1">
        <w:rPr>
          <w:rFonts w:ascii="Times New Roman" w:eastAsia="Times New Roman" w:hAnsi="Times New Roman" w:cs="Times New Roman"/>
          <w:sz w:val="28"/>
          <w:szCs w:val="28"/>
          <w:lang w:eastAsia="uk-UA"/>
        </w:rPr>
        <w:t xml:space="preserve"> які виникають чи змінюються ві</w:t>
      </w:r>
      <w:r w:rsidR="00DC0B39" w:rsidRPr="000A54A1">
        <w:rPr>
          <w:rFonts w:ascii="Times New Roman" w:eastAsia="Times New Roman" w:hAnsi="Times New Roman" w:cs="Times New Roman"/>
          <w:sz w:val="28"/>
          <w:szCs w:val="28"/>
          <w:lang w:eastAsia="uk-UA"/>
        </w:rPr>
        <w:t>дповідно до активного розвитку суспільства та потреб людства</w:t>
      </w:r>
      <w:r w:rsidR="00D77F6E" w:rsidRPr="000A54A1">
        <w:rPr>
          <w:rFonts w:ascii="Times New Roman" w:hAnsi="Times New Roman" w:cs="Times New Roman"/>
          <w:sz w:val="28"/>
          <w:szCs w:val="28"/>
        </w:rPr>
        <w:t>, як проявляються особливості національного</w:t>
      </w:r>
      <w:r w:rsidR="00472D08" w:rsidRPr="000A54A1">
        <w:rPr>
          <w:rFonts w:ascii="Times New Roman" w:hAnsi="Times New Roman" w:cs="Times New Roman"/>
          <w:sz w:val="28"/>
          <w:szCs w:val="28"/>
        </w:rPr>
        <w:t xml:space="preserve"> підходу тощо.</w:t>
      </w:r>
    </w:p>
    <w:p w:rsidR="00DC0B39" w:rsidRPr="000A54A1" w:rsidRDefault="00D77F6E" w:rsidP="00F07AC8">
      <w:pPr>
        <w:spacing w:after="0"/>
        <w:jc w:val="both"/>
        <w:rPr>
          <w:rFonts w:ascii="Times New Roman" w:hAnsi="Times New Roman" w:cs="Times New Roman"/>
          <w:sz w:val="28"/>
          <w:szCs w:val="28"/>
        </w:rPr>
      </w:pPr>
      <w:r w:rsidRPr="000A54A1">
        <w:rPr>
          <w:rFonts w:ascii="Times New Roman" w:hAnsi="Times New Roman" w:cs="Times New Roman"/>
          <w:sz w:val="28"/>
          <w:szCs w:val="28"/>
        </w:rPr>
        <w:t xml:space="preserve">Особливо доречним </w:t>
      </w:r>
      <w:r w:rsidR="00DC0B39" w:rsidRPr="000A54A1">
        <w:rPr>
          <w:rFonts w:ascii="Times New Roman" w:hAnsi="Times New Roman" w:cs="Times New Roman"/>
          <w:sz w:val="28"/>
          <w:szCs w:val="28"/>
        </w:rPr>
        <w:t xml:space="preserve">таке дослідження </w:t>
      </w:r>
      <w:r w:rsidRPr="000A54A1">
        <w:rPr>
          <w:rFonts w:ascii="Times New Roman" w:hAnsi="Times New Roman" w:cs="Times New Roman"/>
          <w:sz w:val="28"/>
          <w:szCs w:val="28"/>
        </w:rPr>
        <w:t>може виявитися в області державної політики, законотворчого процесу, а також стане в нагоді при впровадженні нов</w:t>
      </w:r>
      <w:r w:rsidR="00DC0B39" w:rsidRPr="000A54A1">
        <w:rPr>
          <w:rFonts w:ascii="Times New Roman" w:hAnsi="Times New Roman" w:cs="Times New Roman"/>
          <w:sz w:val="28"/>
          <w:szCs w:val="28"/>
        </w:rPr>
        <w:t>их нормативно – правових актів, що будуть регулювати відносини рівності громадян</w:t>
      </w:r>
      <w:r w:rsidRPr="000A54A1">
        <w:rPr>
          <w:rFonts w:ascii="Times New Roman" w:hAnsi="Times New Roman" w:cs="Times New Roman"/>
          <w:sz w:val="28"/>
          <w:szCs w:val="28"/>
        </w:rPr>
        <w:t>. Отже, в ході дослідження були зроблені наступні висновки:</w:t>
      </w:r>
      <w:r w:rsidR="00DC0B39" w:rsidRPr="000A54A1">
        <w:rPr>
          <w:rFonts w:ascii="Times New Roman" w:hAnsi="Times New Roman" w:cs="Times New Roman"/>
          <w:sz w:val="28"/>
          <w:szCs w:val="28"/>
        </w:rPr>
        <w:t xml:space="preserve"> </w:t>
      </w:r>
    </w:p>
    <w:p w:rsidR="00DC0B39" w:rsidRPr="000A54A1" w:rsidRDefault="00DC0B39" w:rsidP="00F07AC8">
      <w:pPr>
        <w:pStyle w:val="a4"/>
        <w:numPr>
          <w:ilvl w:val="0"/>
          <w:numId w:val="28"/>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 xml:space="preserve">Визначивши теоретико-методологічні засади адміністративно – правового забезпечення, встановлено, що адміністративно – правове забезпечення та регулювання є багатоаспектним феноменом і в просторі права займає значне поле. Було досліджено підходи різних авторів до виникнення адміністративного права та адміністративного забезпечення. В ході дослідження були окреслені питання історичної еволюції адміністративного права. Встановлено, </w:t>
      </w:r>
      <w:r w:rsidR="00472D08" w:rsidRPr="000A54A1">
        <w:rPr>
          <w:rFonts w:ascii="Times New Roman" w:hAnsi="Times New Roman" w:cs="Times New Roman"/>
          <w:sz w:val="28"/>
          <w:szCs w:val="28"/>
        </w:rPr>
        <w:t xml:space="preserve">що </w:t>
      </w:r>
      <w:r w:rsidRPr="000A54A1">
        <w:rPr>
          <w:rFonts w:ascii="Times New Roman" w:hAnsi="Times New Roman" w:cs="Times New Roman"/>
          <w:sz w:val="28"/>
          <w:szCs w:val="28"/>
        </w:rPr>
        <w:t xml:space="preserve">забезпечення засад адміністративно – правового регулювання, в свою чергу, є однією з найважливіших функцій держави, неналежне виконання якої призупинить розвиток демократичних основ </w:t>
      </w:r>
      <w:r w:rsidRPr="000A54A1">
        <w:rPr>
          <w:rFonts w:ascii="Times New Roman" w:hAnsi="Times New Roman" w:cs="Times New Roman"/>
          <w:sz w:val="28"/>
          <w:szCs w:val="28"/>
        </w:rPr>
        <w:lastRenderedPageBreak/>
        <w:t>життя нашого суспільства, та поставить під сумнів становлення принципу соціальної справедливості.</w:t>
      </w:r>
    </w:p>
    <w:p w:rsidR="00DC0B39" w:rsidRPr="000A54A1" w:rsidRDefault="00815101" w:rsidP="00F07AC8">
      <w:pPr>
        <w:pStyle w:val="a4"/>
        <w:numPr>
          <w:ilvl w:val="0"/>
          <w:numId w:val="28"/>
        </w:numPr>
        <w:spacing w:after="0"/>
        <w:ind w:firstLine="709"/>
        <w:jc w:val="both"/>
        <w:rPr>
          <w:rFonts w:ascii="Times New Roman" w:hAnsi="Times New Roman" w:cs="Times New Roman"/>
          <w:sz w:val="28"/>
          <w:szCs w:val="28"/>
        </w:rPr>
      </w:pPr>
      <w:r w:rsidRPr="000A54A1">
        <w:rPr>
          <w:rFonts w:ascii="Times New Roman" w:hAnsi="Times New Roman" w:cs="Times New Roman"/>
          <w:sz w:val="28"/>
          <w:szCs w:val="28"/>
        </w:rPr>
        <w:t>Дослідивши нормативно-правову базу адміністративно – правового забезпечення гендерної, расової, культурної та етнічної рівності можна з впевненістю говорити, що на законодавчому рівні громадяни України не мають конституційного обмеження прав і свобод та є рівними перед законом. Не мають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тощо (КУ). Така розвинена нормативно - правова база дає змогу нашій державі бути однією із провідних лідерів в сфері рівноправ’я. Її географічне положення і демократичні характеристики дають широкі можливості для розвитку всіх без винятку видів рівності громадян, адже вже багато років діють закони, що стосуються захисту рівності різних верств населення та діють ратифіковані Україною міжнародні договори, але на практиці, на жаль, не мають практичного відображення.</w:t>
      </w:r>
    </w:p>
    <w:p w:rsidR="00014EF9" w:rsidRPr="000A54A1" w:rsidRDefault="00014EF9" w:rsidP="00F07AC8">
      <w:pPr>
        <w:pStyle w:val="a3"/>
        <w:numPr>
          <w:ilvl w:val="0"/>
          <w:numId w:val="28"/>
        </w:numPr>
        <w:spacing w:before="0" w:beforeAutospacing="0" w:after="0" w:afterAutospacing="0" w:line="360" w:lineRule="auto"/>
        <w:ind w:firstLine="709"/>
        <w:jc w:val="both"/>
        <w:rPr>
          <w:sz w:val="28"/>
          <w:szCs w:val="28"/>
        </w:rPr>
      </w:pPr>
      <w:r w:rsidRPr="000A54A1">
        <w:rPr>
          <w:sz w:val="28"/>
          <w:szCs w:val="28"/>
        </w:rPr>
        <w:t xml:space="preserve">Було дано </w:t>
      </w:r>
      <w:r w:rsidR="00815101" w:rsidRPr="000A54A1">
        <w:rPr>
          <w:sz w:val="28"/>
          <w:szCs w:val="28"/>
        </w:rPr>
        <w:t>оцінку сучасному становищу адміністративно – правового забезпечення гендерної, расової, культурної та етнічної рівності</w:t>
      </w:r>
      <w:r w:rsidRPr="000A54A1">
        <w:rPr>
          <w:sz w:val="28"/>
          <w:szCs w:val="28"/>
        </w:rPr>
        <w:t xml:space="preserve">, що дає змогу сказати, що гендерна рівність – законодавчо закріплена в Законі України «Про забезпечення рівних прав та можливостей жінок та чоловіків», та </w:t>
      </w:r>
      <w:r w:rsidR="005857E9" w:rsidRPr="000A54A1">
        <w:rPr>
          <w:sz w:val="28"/>
          <w:szCs w:val="28"/>
        </w:rPr>
        <w:t xml:space="preserve">нормативно – правова база </w:t>
      </w:r>
      <w:r w:rsidRPr="000A54A1">
        <w:rPr>
          <w:sz w:val="28"/>
          <w:szCs w:val="28"/>
        </w:rPr>
        <w:t>нашої країни начебто підтримує становлення рівноправ’я, але лише в теоретичному плані. На практиці, на жаль, закони не працюють.</w:t>
      </w:r>
      <w:r w:rsidR="00472D08" w:rsidRPr="000A54A1">
        <w:rPr>
          <w:sz w:val="28"/>
          <w:szCs w:val="28"/>
        </w:rPr>
        <w:t xml:space="preserve"> А в</w:t>
      </w:r>
      <w:r w:rsidRPr="000A54A1">
        <w:rPr>
          <w:sz w:val="28"/>
          <w:szCs w:val="28"/>
        </w:rPr>
        <w:t xml:space="preserve">ипадки расової </w:t>
      </w:r>
      <w:r w:rsidR="00472D08" w:rsidRPr="000A54A1">
        <w:rPr>
          <w:sz w:val="28"/>
          <w:szCs w:val="28"/>
        </w:rPr>
        <w:t>чи</w:t>
      </w:r>
      <w:r w:rsidRPr="000A54A1">
        <w:rPr>
          <w:sz w:val="28"/>
          <w:szCs w:val="28"/>
        </w:rPr>
        <w:t xml:space="preserve"> етнічної дискримінації відбуваються щодня</w:t>
      </w:r>
      <w:r w:rsidR="00256743">
        <w:rPr>
          <w:sz w:val="28"/>
          <w:szCs w:val="28"/>
        </w:rPr>
        <w:t xml:space="preserve">. Такі ситуації заважають адекватному розвитку в усіх сферах суспільства громадян нашої держави. </w:t>
      </w:r>
      <w:r w:rsidRPr="000A54A1">
        <w:rPr>
          <w:sz w:val="28"/>
          <w:szCs w:val="28"/>
        </w:rPr>
        <w:t>Расизм і нетерпимість руйнують життя людей</w:t>
      </w:r>
      <w:r w:rsidR="00256743">
        <w:rPr>
          <w:sz w:val="28"/>
          <w:szCs w:val="28"/>
        </w:rPr>
        <w:t xml:space="preserve"> та </w:t>
      </w:r>
      <w:r w:rsidRPr="000A54A1">
        <w:rPr>
          <w:sz w:val="28"/>
          <w:szCs w:val="28"/>
        </w:rPr>
        <w:t>позбавляю</w:t>
      </w:r>
      <w:r w:rsidR="00256743">
        <w:rPr>
          <w:sz w:val="28"/>
          <w:szCs w:val="28"/>
        </w:rPr>
        <w:t>ть</w:t>
      </w:r>
      <w:r w:rsidRPr="000A54A1">
        <w:rPr>
          <w:sz w:val="28"/>
          <w:szCs w:val="28"/>
        </w:rPr>
        <w:t xml:space="preserve"> окремих осіб права на основоположні принципи</w:t>
      </w:r>
      <w:r w:rsidR="00256743">
        <w:rPr>
          <w:sz w:val="28"/>
          <w:szCs w:val="28"/>
        </w:rPr>
        <w:t xml:space="preserve">, права та свободи </w:t>
      </w:r>
      <w:r w:rsidRPr="000A54A1">
        <w:rPr>
          <w:sz w:val="28"/>
          <w:szCs w:val="28"/>
        </w:rPr>
        <w:t>та сприяють розпалюванню етнічної</w:t>
      </w:r>
      <w:r w:rsidR="00256743">
        <w:rPr>
          <w:sz w:val="28"/>
          <w:szCs w:val="28"/>
        </w:rPr>
        <w:t xml:space="preserve"> та міжкультурної</w:t>
      </w:r>
      <w:r w:rsidRPr="000A54A1">
        <w:rPr>
          <w:sz w:val="28"/>
          <w:szCs w:val="28"/>
        </w:rPr>
        <w:t xml:space="preserve"> ненависті. Загальноприйнятими принципами і нормами міжнародного права і міжнародними договорами заборонена дискримінація за </w:t>
      </w:r>
      <w:r w:rsidRPr="000A54A1">
        <w:rPr>
          <w:sz w:val="28"/>
          <w:szCs w:val="28"/>
        </w:rPr>
        <w:lastRenderedPageBreak/>
        <w:t>расовими та етнічними ознаками, проте в Україні не виходить успішно борот</w:t>
      </w:r>
      <w:r w:rsidR="005857E9" w:rsidRPr="000A54A1">
        <w:rPr>
          <w:sz w:val="28"/>
          <w:szCs w:val="28"/>
        </w:rPr>
        <w:t xml:space="preserve">ися з цим явищем. І як наслідок, </w:t>
      </w:r>
      <w:r w:rsidRPr="000A54A1">
        <w:rPr>
          <w:sz w:val="28"/>
          <w:szCs w:val="28"/>
        </w:rPr>
        <w:t>веде до національного, етнічного та мовного розколу нашої країни.</w:t>
      </w:r>
    </w:p>
    <w:p w:rsidR="00472D08" w:rsidRPr="000A54A1" w:rsidRDefault="00014EF9" w:rsidP="00F07AC8">
      <w:pPr>
        <w:pStyle w:val="a3"/>
        <w:numPr>
          <w:ilvl w:val="0"/>
          <w:numId w:val="29"/>
        </w:numPr>
        <w:spacing w:before="0" w:beforeAutospacing="0" w:after="0" w:afterAutospacing="0" w:line="360" w:lineRule="auto"/>
        <w:ind w:firstLine="709"/>
        <w:jc w:val="both"/>
        <w:rPr>
          <w:sz w:val="28"/>
          <w:szCs w:val="28"/>
        </w:rPr>
      </w:pPr>
      <w:r w:rsidRPr="000A54A1">
        <w:rPr>
          <w:sz w:val="28"/>
          <w:szCs w:val="28"/>
        </w:rPr>
        <w:t>Дане дослідження дало змогу дати оцінку адміністративно - правовому забезпеченню культурної рівності і встановити, що дана сфера представлена широким колом проблем. Національн</w:t>
      </w:r>
      <w:r w:rsidR="00472D08" w:rsidRPr="000A54A1">
        <w:rPr>
          <w:sz w:val="28"/>
          <w:szCs w:val="28"/>
        </w:rPr>
        <w:t>е розмаїття</w:t>
      </w:r>
      <w:r w:rsidRPr="000A54A1">
        <w:rPr>
          <w:sz w:val="28"/>
          <w:szCs w:val="28"/>
        </w:rPr>
        <w:t xml:space="preserve"> </w:t>
      </w:r>
      <w:r w:rsidR="00472D08" w:rsidRPr="000A54A1">
        <w:rPr>
          <w:sz w:val="28"/>
          <w:szCs w:val="28"/>
        </w:rPr>
        <w:t xml:space="preserve">України </w:t>
      </w:r>
      <w:r w:rsidRPr="000A54A1">
        <w:rPr>
          <w:sz w:val="28"/>
          <w:szCs w:val="28"/>
        </w:rPr>
        <w:t>чудово розвинен</w:t>
      </w:r>
      <w:r w:rsidR="00472D08" w:rsidRPr="000A54A1">
        <w:rPr>
          <w:sz w:val="28"/>
          <w:szCs w:val="28"/>
        </w:rPr>
        <w:t>е</w:t>
      </w:r>
      <w:r w:rsidRPr="000A54A1">
        <w:rPr>
          <w:sz w:val="28"/>
          <w:szCs w:val="28"/>
        </w:rPr>
        <w:t>, во</w:t>
      </w:r>
      <w:r w:rsidR="00472D08" w:rsidRPr="000A54A1">
        <w:rPr>
          <w:sz w:val="28"/>
          <w:szCs w:val="28"/>
        </w:rPr>
        <w:t xml:space="preserve">лодіє якістю і різноманітністю. Але, на жаль, всі забувають, що ми різні, враховуючи смаки, прагнення, захоплення, погляди на світ і на життя. Те ж саме стосується і діалогу між певними групами людей – представниками різноманітних віросповідань і етносів. Та на жаль, досягнення гармонійного співіснування різних народів на території нашої держави не знайшло свого законодавчого відображення. </w:t>
      </w:r>
      <w:r w:rsidR="005857E9" w:rsidRPr="000A54A1">
        <w:rPr>
          <w:sz w:val="28"/>
          <w:szCs w:val="28"/>
        </w:rPr>
        <w:t>Було зроблено висновок</w:t>
      </w:r>
      <w:r w:rsidR="00472D08" w:rsidRPr="000A54A1">
        <w:rPr>
          <w:sz w:val="28"/>
          <w:szCs w:val="28"/>
        </w:rPr>
        <w:t>,</w:t>
      </w:r>
      <w:r w:rsidR="005857E9" w:rsidRPr="000A54A1">
        <w:rPr>
          <w:sz w:val="28"/>
          <w:szCs w:val="28"/>
        </w:rPr>
        <w:t xml:space="preserve"> що</w:t>
      </w:r>
      <w:r w:rsidR="00472D08" w:rsidRPr="000A54A1">
        <w:rPr>
          <w:sz w:val="28"/>
          <w:szCs w:val="28"/>
        </w:rPr>
        <w:t xml:space="preserve"> якісне управління і свідоме ставлення до людини, а не до її етнічної приналежності, може допомогти кожному користуватися перевагами життя в суспільстві, яке складається з різноманітних народностей.</w:t>
      </w:r>
    </w:p>
    <w:p w:rsidR="00EA5740" w:rsidRPr="000A54A1" w:rsidRDefault="00EA5740" w:rsidP="00F07AC8">
      <w:pPr>
        <w:pStyle w:val="a3"/>
        <w:numPr>
          <w:ilvl w:val="0"/>
          <w:numId w:val="29"/>
        </w:numPr>
        <w:spacing w:before="0" w:beforeAutospacing="0" w:after="0" w:afterAutospacing="0" w:line="360" w:lineRule="auto"/>
        <w:ind w:firstLine="709"/>
        <w:jc w:val="both"/>
        <w:rPr>
          <w:sz w:val="28"/>
          <w:szCs w:val="28"/>
        </w:rPr>
      </w:pPr>
      <w:r w:rsidRPr="000A54A1">
        <w:rPr>
          <w:sz w:val="28"/>
          <w:szCs w:val="28"/>
        </w:rPr>
        <w:t>Окресливши можливості використання міжнародного досвіду боротьби з нерівністю в України</w:t>
      </w:r>
      <w:r w:rsidR="00256743">
        <w:rPr>
          <w:sz w:val="28"/>
          <w:szCs w:val="28"/>
        </w:rPr>
        <w:t xml:space="preserve"> слід</w:t>
      </w:r>
      <w:r w:rsidRPr="000A54A1">
        <w:rPr>
          <w:sz w:val="28"/>
          <w:szCs w:val="28"/>
          <w:shd w:val="clear" w:color="auto" w:fill="FCF0E4"/>
        </w:rPr>
        <w:t xml:space="preserve"> </w:t>
      </w:r>
      <w:r w:rsidR="00256743">
        <w:rPr>
          <w:sz w:val="28"/>
          <w:szCs w:val="28"/>
        </w:rPr>
        <w:t>зазначити</w:t>
      </w:r>
      <w:r w:rsidRPr="000A54A1">
        <w:rPr>
          <w:sz w:val="28"/>
          <w:szCs w:val="28"/>
        </w:rPr>
        <w:t xml:space="preserve">, що в сучасній Україні, як і в інших країнах </w:t>
      </w:r>
      <w:r w:rsidR="00256743">
        <w:rPr>
          <w:sz w:val="28"/>
          <w:szCs w:val="28"/>
        </w:rPr>
        <w:t>третього світу</w:t>
      </w:r>
      <w:r w:rsidRPr="000A54A1">
        <w:rPr>
          <w:sz w:val="28"/>
          <w:szCs w:val="28"/>
        </w:rPr>
        <w:t>, відсутні умови для систем</w:t>
      </w:r>
      <w:r w:rsidR="00256743">
        <w:rPr>
          <w:sz w:val="28"/>
          <w:szCs w:val="28"/>
        </w:rPr>
        <w:t xml:space="preserve">атизації  </w:t>
      </w:r>
      <w:r w:rsidRPr="000A54A1">
        <w:rPr>
          <w:sz w:val="28"/>
          <w:szCs w:val="28"/>
        </w:rPr>
        <w:t xml:space="preserve">управлінської діяльності. </w:t>
      </w:r>
      <w:r w:rsidR="00256743">
        <w:rPr>
          <w:sz w:val="28"/>
          <w:szCs w:val="28"/>
        </w:rPr>
        <w:t>На жаль, однією з основних перешкод на шляху нашої країни</w:t>
      </w:r>
      <w:r w:rsidR="00564786">
        <w:rPr>
          <w:sz w:val="28"/>
          <w:szCs w:val="28"/>
        </w:rPr>
        <w:t xml:space="preserve"> до рівності всіх громадян є відсутність системності у державному управлінні. А також, неприйняття необхідних нормативно-правових документів, які б регулювали відносини рівності та нехтування ратифікованими міжнародно - правовими актами.</w:t>
      </w:r>
    </w:p>
    <w:p w:rsidR="00EA5740" w:rsidRPr="000A54A1" w:rsidRDefault="00564786" w:rsidP="00F07AC8">
      <w:pPr>
        <w:pStyle w:val="a3"/>
        <w:spacing w:before="0" w:beforeAutospacing="0" w:after="0" w:afterAutospacing="0" w:line="360" w:lineRule="auto"/>
        <w:jc w:val="both"/>
        <w:rPr>
          <w:sz w:val="28"/>
          <w:szCs w:val="28"/>
        </w:rPr>
      </w:pPr>
      <w:r>
        <w:rPr>
          <w:sz w:val="28"/>
          <w:szCs w:val="28"/>
        </w:rPr>
        <w:t xml:space="preserve">Адже </w:t>
      </w:r>
      <w:r w:rsidR="00EA5740" w:rsidRPr="000A54A1">
        <w:rPr>
          <w:sz w:val="28"/>
          <w:szCs w:val="28"/>
        </w:rPr>
        <w:t xml:space="preserve">ратифіковані Україною міжнародні договори сприятливі для подолання нерівності у нашій державі. Звичайно, перш ніж розвивати систему прийняття всіх громадян рівними, необхідно в першу чергу розвинути саму нормативно – правову базу задля захисту громадян свої законних прав та свобод. Слід також зазначити, що якщо докласти зусиль щодо розвитку рівності, Україна може стати більш привабливим місцем для туристів, в тому числі і з європейських регіонів. Адже </w:t>
      </w:r>
      <w:r w:rsidR="00EA5740" w:rsidRPr="000A54A1">
        <w:rPr>
          <w:sz w:val="28"/>
          <w:szCs w:val="28"/>
        </w:rPr>
        <w:lastRenderedPageBreak/>
        <w:t>політика рівності та рівних можливостей для всіх свідчить про демократичну спрямованість держави.</w:t>
      </w:r>
    </w:p>
    <w:p w:rsidR="00EA5740" w:rsidRPr="000A54A1" w:rsidRDefault="00EA5740"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D11995" w:rsidRPr="000A54A1" w:rsidRDefault="00D11995" w:rsidP="000D2A3A">
      <w:pPr>
        <w:pStyle w:val="a3"/>
        <w:spacing w:before="0" w:beforeAutospacing="0" w:after="0" w:afterAutospacing="0" w:line="360" w:lineRule="auto"/>
        <w:jc w:val="both"/>
        <w:rPr>
          <w:sz w:val="28"/>
          <w:szCs w:val="28"/>
        </w:rPr>
      </w:pPr>
    </w:p>
    <w:p w:rsidR="00820E48" w:rsidRDefault="00820E48" w:rsidP="000D2A3A">
      <w:pPr>
        <w:pStyle w:val="a3"/>
        <w:spacing w:before="0" w:beforeAutospacing="0" w:after="0" w:afterAutospacing="0" w:line="360" w:lineRule="auto"/>
        <w:jc w:val="both"/>
        <w:rPr>
          <w:sz w:val="28"/>
          <w:szCs w:val="28"/>
        </w:rPr>
      </w:pPr>
    </w:p>
    <w:p w:rsidR="00F07AC8" w:rsidRDefault="00F07AC8" w:rsidP="000D2A3A">
      <w:pPr>
        <w:pStyle w:val="a3"/>
        <w:spacing w:before="0" w:beforeAutospacing="0" w:after="0" w:afterAutospacing="0" w:line="360" w:lineRule="auto"/>
        <w:jc w:val="both"/>
        <w:rPr>
          <w:sz w:val="28"/>
          <w:szCs w:val="28"/>
        </w:rPr>
      </w:pPr>
    </w:p>
    <w:p w:rsidR="00564786" w:rsidRPr="000A54A1" w:rsidRDefault="00564786" w:rsidP="000D2A3A">
      <w:pPr>
        <w:pStyle w:val="a3"/>
        <w:spacing w:before="0" w:beforeAutospacing="0" w:after="0" w:afterAutospacing="0" w:line="360" w:lineRule="auto"/>
        <w:jc w:val="both"/>
        <w:rPr>
          <w:sz w:val="28"/>
          <w:szCs w:val="28"/>
        </w:rPr>
      </w:pPr>
    </w:p>
    <w:p w:rsidR="00D246CE" w:rsidRDefault="00255C02" w:rsidP="00D32570">
      <w:pPr>
        <w:pStyle w:val="a3"/>
        <w:spacing w:before="0" w:beforeAutospacing="0" w:after="0" w:afterAutospacing="0" w:line="360" w:lineRule="auto"/>
        <w:jc w:val="center"/>
        <w:rPr>
          <w:sz w:val="28"/>
          <w:szCs w:val="28"/>
        </w:rPr>
      </w:pPr>
      <w:r w:rsidRPr="000A54A1">
        <w:rPr>
          <w:sz w:val="28"/>
          <w:szCs w:val="28"/>
        </w:rPr>
        <w:lastRenderedPageBreak/>
        <w:t>СПИСОК ВИКОРИСТАНИХ ДЖЕРЕЛ</w:t>
      </w:r>
    </w:p>
    <w:p w:rsidR="00D32570" w:rsidRPr="000A54A1" w:rsidRDefault="00D32570" w:rsidP="00D32570">
      <w:pPr>
        <w:pStyle w:val="a3"/>
        <w:spacing w:before="0" w:beforeAutospacing="0" w:after="0" w:afterAutospacing="0" w:line="360" w:lineRule="auto"/>
        <w:jc w:val="center"/>
        <w:rPr>
          <w:sz w:val="28"/>
          <w:szCs w:val="28"/>
        </w:rPr>
      </w:pP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Загальна декларація прав людини (рос/</w:t>
      </w:r>
      <w:proofErr w:type="spellStart"/>
      <w:r w:rsidRPr="000A54A1">
        <w:rPr>
          <w:rFonts w:ascii="Times New Roman" w:hAnsi="Times New Roman" w:cs="Times New Roman"/>
          <w:sz w:val="28"/>
          <w:szCs w:val="28"/>
        </w:rPr>
        <w:t>укр</w:t>
      </w:r>
      <w:proofErr w:type="spellEnd"/>
      <w:r w:rsidRPr="000A54A1">
        <w:rPr>
          <w:rFonts w:ascii="Times New Roman" w:hAnsi="Times New Roman" w:cs="Times New Roman"/>
          <w:sz w:val="28"/>
          <w:szCs w:val="28"/>
        </w:rPr>
        <w:t>). Документ</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995_015, поточна редакція —</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Прийняття</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від</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10.12.1948.- 170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Конвенція про захист прав людини і основоположних свобод</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від 04.11.50 р.</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 xml:space="preserve">( ратифіковано </w:t>
      </w:r>
      <w:proofErr w:type="spellStart"/>
      <w:r w:rsidRPr="000A54A1">
        <w:rPr>
          <w:rFonts w:ascii="Times New Roman" w:hAnsi="Times New Roman" w:cs="Times New Roman"/>
          <w:sz w:val="28"/>
          <w:szCs w:val="28"/>
        </w:rPr>
        <w:t>україною</w:t>
      </w:r>
      <w:proofErr w:type="spellEnd"/>
      <w:r w:rsidRPr="000A54A1">
        <w:rPr>
          <w:rFonts w:ascii="Times New Roman" w:hAnsi="Times New Roman" w:cs="Times New Roman"/>
          <w:sz w:val="28"/>
          <w:szCs w:val="28"/>
        </w:rPr>
        <w:t xml:space="preserve"> від </w:t>
      </w:r>
      <w:hyperlink r:id="rId13" w:tgtFrame="_top" w:history="1">
        <w:r w:rsidRPr="000A54A1">
          <w:rPr>
            <w:rStyle w:val="a9"/>
            <w:rFonts w:ascii="Times New Roman" w:hAnsi="Times New Roman" w:cs="Times New Roman"/>
            <w:color w:val="auto"/>
            <w:sz w:val="28"/>
            <w:szCs w:val="28"/>
            <w:u w:val="none"/>
          </w:rPr>
          <w:t>17.07.97 р.</w:t>
        </w:r>
      </w:hyperlink>
      <w:r w:rsidRPr="000A54A1">
        <w:rPr>
          <w:rFonts w:ascii="Times New Roman" w:hAnsi="Times New Roman" w:cs="Times New Roman"/>
          <w:sz w:val="28"/>
          <w:szCs w:val="28"/>
        </w:rPr>
        <w:t>- 100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Міжнародна конвенція про ліквідацію всіх форм расової дискримінації від 21.12.1965.- 169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Рамкова конвенція про захист національних мен</w:t>
      </w:r>
      <w:bookmarkStart w:id="2" w:name="o2"/>
      <w:bookmarkStart w:id="3" w:name="o4"/>
      <w:bookmarkEnd w:id="2"/>
      <w:bookmarkEnd w:id="3"/>
      <w:r w:rsidRPr="000A54A1">
        <w:rPr>
          <w:rFonts w:ascii="Times New Roman" w:hAnsi="Times New Roman" w:cs="Times New Roman"/>
          <w:sz w:val="28"/>
          <w:szCs w:val="28"/>
        </w:rPr>
        <w:t xml:space="preserve">шин ( Рамкову конвенцію ратифіковано Законом N 703/97-ВР ( </w:t>
      </w:r>
      <w:hyperlink r:id="rId14" w:tgtFrame="_blank" w:history="1">
        <w:r w:rsidRPr="000A54A1">
          <w:rPr>
            <w:rStyle w:val="a9"/>
            <w:rFonts w:ascii="Times New Roman" w:hAnsi="Times New Roman" w:cs="Times New Roman"/>
            <w:color w:val="auto"/>
            <w:sz w:val="28"/>
            <w:szCs w:val="28"/>
            <w:u w:val="none"/>
          </w:rPr>
          <w:t>703/97-ВР</w:t>
        </w:r>
      </w:hyperlink>
      <w:r w:rsidRPr="000A54A1">
        <w:rPr>
          <w:rFonts w:ascii="Times New Roman" w:hAnsi="Times New Roman" w:cs="Times New Roman"/>
          <w:sz w:val="28"/>
          <w:szCs w:val="28"/>
        </w:rPr>
        <w:t xml:space="preserve"> ) від 09.12.97 ).- 150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Конвенція про охорону та заохочення розмаїття форм культурного самовираження (</w:t>
      </w:r>
      <w:proofErr w:type="spellStart"/>
      <w:r w:rsidRPr="000A54A1">
        <w:rPr>
          <w:rFonts w:ascii="Times New Roman" w:hAnsi="Times New Roman" w:cs="Times New Roman"/>
          <w:sz w:val="28"/>
          <w:szCs w:val="28"/>
        </w:rPr>
        <w:t>укр</w:t>
      </w:r>
      <w:proofErr w:type="spellEnd"/>
      <w:r w:rsidRPr="000A54A1">
        <w:rPr>
          <w:rFonts w:ascii="Times New Roman" w:hAnsi="Times New Roman" w:cs="Times New Roman"/>
          <w:sz w:val="28"/>
          <w:szCs w:val="28"/>
        </w:rPr>
        <w:t>/рос) ( Конвенцію ратифіковано Законом N 1811-VI (1811-17 ) від 20.01.2010).- 89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Загальна декларація ЮНЕСКО про культурне різноманіття (2 листопада 2001 р.)</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Конституція України: чинне законодавство зі змінами та </w:t>
      </w:r>
      <w:proofErr w:type="spellStart"/>
      <w:r w:rsidRPr="000A54A1">
        <w:rPr>
          <w:rFonts w:ascii="Times New Roman" w:hAnsi="Times New Roman" w:cs="Times New Roman"/>
          <w:sz w:val="28"/>
          <w:szCs w:val="28"/>
        </w:rPr>
        <w:t>допов</w:t>
      </w:r>
      <w:proofErr w:type="spellEnd"/>
      <w:r w:rsidRPr="000A54A1">
        <w:rPr>
          <w:rFonts w:ascii="Times New Roman" w:hAnsi="Times New Roman" w:cs="Times New Roman"/>
          <w:sz w:val="28"/>
          <w:szCs w:val="28"/>
        </w:rPr>
        <w:t>. станом на 1 вересня 2018 р.: (ОФІЦ. ТЕКСТ). – К.: ПАЛИВОДА А. В., 2018. – 157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Кодекс України про адміністративні правопорушення : зі змінами та доповненнями станом на 01.09.2018 р.: (ОФІЦ. ТЕКСТ). – К.: ПАЛИВОДА А. В., 2018. – 312 с.</w:t>
      </w:r>
    </w:p>
    <w:p w:rsidR="00851F8B" w:rsidRDefault="00D246CE" w:rsidP="00851F8B">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Кодекс законів про працю України : чинне законодавство зі змінами та </w:t>
      </w:r>
      <w:proofErr w:type="spellStart"/>
      <w:r w:rsidRPr="000A54A1">
        <w:rPr>
          <w:rFonts w:ascii="Times New Roman" w:hAnsi="Times New Roman" w:cs="Times New Roman"/>
          <w:sz w:val="28"/>
          <w:szCs w:val="28"/>
        </w:rPr>
        <w:t>допов</w:t>
      </w:r>
      <w:proofErr w:type="spellEnd"/>
      <w:r w:rsidRPr="000A54A1">
        <w:rPr>
          <w:rFonts w:ascii="Times New Roman" w:hAnsi="Times New Roman" w:cs="Times New Roman"/>
          <w:sz w:val="28"/>
          <w:szCs w:val="28"/>
        </w:rPr>
        <w:t>. станом на 01.09.2018: (ОФІЦ. ТЕКСТ). – К.: ПАЛИВОДА А. В., 2018. – 120 с.</w:t>
      </w:r>
    </w:p>
    <w:p w:rsidR="00D246CE" w:rsidRPr="00851F8B" w:rsidRDefault="00851F8B" w:rsidP="00851F8B">
      <w:pPr>
        <w:pStyle w:val="a4"/>
        <w:numPr>
          <w:ilvl w:val="0"/>
          <w:numId w:val="31"/>
        </w:numPr>
        <w:jc w:val="both"/>
        <w:rPr>
          <w:rFonts w:ascii="Times New Roman" w:hAnsi="Times New Roman" w:cs="Times New Roman"/>
          <w:sz w:val="28"/>
          <w:szCs w:val="28"/>
        </w:rPr>
      </w:pPr>
      <w:r>
        <w:rPr>
          <w:rFonts w:ascii="Times New Roman" w:hAnsi="Times New Roman" w:cs="Times New Roman"/>
          <w:sz w:val="28"/>
          <w:szCs w:val="28"/>
        </w:rPr>
        <w:t xml:space="preserve"> </w:t>
      </w:r>
      <w:r w:rsidR="00D246CE" w:rsidRPr="00851F8B">
        <w:rPr>
          <w:rFonts w:ascii="Times New Roman" w:hAnsi="Times New Roman" w:cs="Times New Roman"/>
          <w:sz w:val="28"/>
          <w:szCs w:val="28"/>
        </w:rPr>
        <w:t xml:space="preserve">Сімейний кодекс України : чинне законодавство зі змінами та </w:t>
      </w:r>
      <w:proofErr w:type="spellStart"/>
      <w:r w:rsidR="00D246CE" w:rsidRPr="00851F8B">
        <w:rPr>
          <w:rFonts w:ascii="Times New Roman" w:hAnsi="Times New Roman" w:cs="Times New Roman"/>
          <w:sz w:val="28"/>
          <w:szCs w:val="28"/>
        </w:rPr>
        <w:t>допов</w:t>
      </w:r>
      <w:proofErr w:type="spellEnd"/>
      <w:r w:rsidR="00D246CE" w:rsidRPr="00851F8B">
        <w:rPr>
          <w:rFonts w:ascii="Times New Roman" w:hAnsi="Times New Roman" w:cs="Times New Roman"/>
          <w:sz w:val="28"/>
          <w:szCs w:val="28"/>
        </w:rPr>
        <w:t>. станом на 01.09.2018: (ОФІЦ. ТЕКСТ). – К.: ПАЛИВОДА А. В., 2018. – 108 с. </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Кримінальний кодекс України:</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зі змінами та доповненнями станом на 08.10.2018 р.: (ОФІЦ. ТЕКСТ). – К.: ПАЛИВОДА А. В., 2018. – 212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 Кримінальний процесуальний кодекс України:</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зі змінами та доповненнями станом на 04.10.2018 р. (ОФІЦ. ТЕКСТ). – К.: ПАЛИВОДА А. В., 2018. – 404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Цивільний кодекс України: чинне законодавство зі змінами та доповненнями станом на 01.09.2018 р.: (ОФІЦ. ТЕКСТ). – К.: ПАЛИВОДА А. В., 2018. – 456 с. </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Цивільний процесуальний кодекс України : зі змінами та доповненнями станом на 01.09.2018 р.(офіц. текст). – К.: ПАЛИВОДА А. В., 2018. – 268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Закон України: «Про запобігання та протидію домашньому насильству»: (офіц. текст). – К.: ПАЛИВОДА А. В., 2018. – 84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Закон України: «Про засади запобігання та протидії дискримінації в Україні»: чинне законодавство зі змінами та </w:t>
      </w:r>
      <w:proofErr w:type="spellStart"/>
      <w:r w:rsidRPr="000A54A1">
        <w:rPr>
          <w:rFonts w:ascii="Times New Roman" w:hAnsi="Times New Roman" w:cs="Times New Roman"/>
          <w:sz w:val="28"/>
          <w:szCs w:val="28"/>
        </w:rPr>
        <w:t>допов</w:t>
      </w:r>
      <w:proofErr w:type="spellEnd"/>
      <w:r w:rsidRPr="000A54A1">
        <w:rPr>
          <w:rFonts w:ascii="Times New Roman" w:hAnsi="Times New Roman" w:cs="Times New Roman"/>
          <w:sz w:val="28"/>
          <w:szCs w:val="28"/>
        </w:rPr>
        <w:t>. станом на 25 трав. 2018 р.: (офіц. текст). – К.: ПАЛИВОДА А. В., 2018. – 84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Закон України «Про нотаріат» : чинне законодавство зі змінами та </w:t>
      </w:r>
      <w:proofErr w:type="spellStart"/>
      <w:r w:rsidRPr="000A54A1">
        <w:rPr>
          <w:rFonts w:ascii="Times New Roman" w:hAnsi="Times New Roman" w:cs="Times New Roman"/>
          <w:sz w:val="28"/>
          <w:szCs w:val="28"/>
        </w:rPr>
        <w:t>допов</w:t>
      </w:r>
      <w:proofErr w:type="spellEnd"/>
      <w:r w:rsidRPr="000A54A1">
        <w:rPr>
          <w:rFonts w:ascii="Times New Roman" w:hAnsi="Times New Roman" w:cs="Times New Roman"/>
          <w:sz w:val="28"/>
          <w:szCs w:val="28"/>
        </w:rPr>
        <w:t>. станом на 1 вересня 2018</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р.: (офіц. текст). – К.: ПАЛИВОДА А. В., 2018. – 60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Закон України «Про звернення громадян»: (офіц..текст) від 02.10.1996 № 393/96-ВР.- 65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Закон України «Про місцеве самоврядування в Україні» від 21.05.1997 № 280/97-ВР.- 65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Закон України «Про друковані засоби масової інформації (пресу) в Україні» від 16.11.1992 № 2782-XII-ВР.- 70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hyperlink r:id="rId15" w:tgtFrame="_top" w:history="1">
        <w:r w:rsidRPr="000A54A1">
          <w:rPr>
            <w:rStyle w:val="a9"/>
            <w:rFonts w:ascii="Times New Roman" w:hAnsi="Times New Roman" w:cs="Times New Roman"/>
            <w:color w:val="auto"/>
            <w:sz w:val="28"/>
            <w:szCs w:val="28"/>
            <w:u w:val="none"/>
          </w:rPr>
          <w:t>Закон</w:t>
        </w:r>
      </w:hyperlink>
      <w:r w:rsidRPr="000A54A1">
        <w:rPr>
          <w:rFonts w:ascii="Times New Roman" w:hAnsi="Times New Roman" w:cs="Times New Roman"/>
          <w:sz w:val="28"/>
          <w:szCs w:val="28"/>
        </w:rPr>
        <w:t xml:space="preserve"> України «</w:t>
      </w:r>
      <w:hyperlink r:id="rId16" w:tgtFrame="_top" w:history="1">
        <w:r w:rsidRPr="000A54A1">
          <w:rPr>
            <w:rStyle w:val="a9"/>
            <w:rFonts w:ascii="Times New Roman" w:hAnsi="Times New Roman" w:cs="Times New Roman"/>
            <w:color w:val="auto"/>
            <w:sz w:val="28"/>
            <w:szCs w:val="28"/>
            <w:u w:val="none"/>
          </w:rPr>
          <w:t>Про телебачення і радіомовлення</w:t>
        </w:r>
      </w:hyperlink>
      <w:r w:rsidRPr="000A54A1">
        <w:rPr>
          <w:rFonts w:ascii="Times New Roman" w:hAnsi="Times New Roman" w:cs="Times New Roman"/>
          <w:sz w:val="28"/>
          <w:szCs w:val="28"/>
        </w:rPr>
        <w:t>» від  21.12.1993 № 3759-XII.- ВР.-68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Закон України «Про освіту» від 05.09.2017 № 2145-VIII.- ВР.- 70 с.</w:t>
      </w:r>
    </w:p>
    <w:p w:rsidR="00D246CE" w:rsidRPr="000A54A1" w:rsidRDefault="00851F8B" w:rsidP="000D2A3A">
      <w:pPr>
        <w:pStyle w:val="a4"/>
        <w:numPr>
          <w:ilvl w:val="0"/>
          <w:numId w:val="31"/>
        </w:numPr>
        <w:jc w:val="both"/>
        <w:rPr>
          <w:rFonts w:ascii="Times New Roman" w:hAnsi="Times New Roman" w:cs="Times New Roman"/>
          <w:sz w:val="28"/>
          <w:szCs w:val="28"/>
        </w:rPr>
      </w:pPr>
      <w:r>
        <w:rPr>
          <w:rFonts w:ascii="Times New Roman" w:hAnsi="Times New Roman" w:cs="Times New Roman"/>
          <w:sz w:val="28"/>
          <w:szCs w:val="28"/>
        </w:rPr>
        <w:t xml:space="preserve"> </w:t>
      </w:r>
      <w:r w:rsidR="00D246CE" w:rsidRPr="000A54A1">
        <w:rPr>
          <w:rFonts w:ascii="Times New Roman" w:hAnsi="Times New Roman" w:cs="Times New Roman"/>
          <w:sz w:val="28"/>
          <w:szCs w:val="28"/>
        </w:rPr>
        <w:t xml:space="preserve">Рішення Конституційного Суду України від 28 лютого 2018 року № 2-р/2018 щодо невідповідності </w:t>
      </w:r>
      <w:hyperlink r:id="rId17" w:tgtFrame="_blank" w:history="1">
        <w:r w:rsidR="00D246CE" w:rsidRPr="000A54A1">
          <w:rPr>
            <w:rStyle w:val="a9"/>
            <w:rFonts w:ascii="Times New Roman" w:hAnsi="Times New Roman" w:cs="Times New Roman"/>
            <w:color w:val="auto"/>
            <w:sz w:val="28"/>
            <w:szCs w:val="28"/>
            <w:u w:val="none"/>
          </w:rPr>
          <w:t>Конституції України</w:t>
        </w:r>
      </w:hyperlink>
      <w:r w:rsidR="00D246CE" w:rsidRPr="000A54A1">
        <w:rPr>
          <w:rFonts w:ascii="Times New Roman" w:hAnsi="Times New Roman" w:cs="Times New Roman"/>
          <w:sz w:val="28"/>
          <w:szCs w:val="28"/>
        </w:rPr>
        <w:t xml:space="preserve"> (неконституційності) Закону України </w:t>
      </w:r>
      <w:r>
        <w:rPr>
          <w:rFonts w:ascii="Times New Roman" w:hAnsi="Times New Roman" w:cs="Times New Roman"/>
          <w:sz w:val="28"/>
          <w:szCs w:val="28"/>
        </w:rPr>
        <w:t>“</w:t>
      </w:r>
      <w:r w:rsidR="00D246CE" w:rsidRPr="000A54A1">
        <w:rPr>
          <w:rFonts w:ascii="Times New Roman" w:hAnsi="Times New Roman" w:cs="Times New Roman"/>
          <w:sz w:val="28"/>
          <w:szCs w:val="28"/>
        </w:rPr>
        <w:t xml:space="preserve">Про засади державної </w:t>
      </w:r>
      <w:proofErr w:type="spellStart"/>
      <w:r w:rsidR="00D246CE" w:rsidRPr="000A54A1">
        <w:rPr>
          <w:rFonts w:ascii="Times New Roman" w:hAnsi="Times New Roman" w:cs="Times New Roman"/>
          <w:sz w:val="28"/>
          <w:szCs w:val="28"/>
        </w:rPr>
        <w:t>мовної</w:t>
      </w:r>
      <w:proofErr w:type="spellEnd"/>
      <w:r w:rsidR="00D246CE" w:rsidRPr="000A54A1">
        <w:rPr>
          <w:rFonts w:ascii="Times New Roman" w:hAnsi="Times New Roman" w:cs="Times New Roman"/>
          <w:sz w:val="28"/>
          <w:szCs w:val="28"/>
        </w:rPr>
        <w:t xml:space="preserve"> політики</w:t>
      </w:r>
      <w:r>
        <w:rPr>
          <w:rFonts w:ascii="Times New Roman" w:hAnsi="Times New Roman" w:cs="Times New Roman"/>
          <w:sz w:val="28"/>
          <w:szCs w:val="28"/>
        </w:rPr>
        <w:t>”</w:t>
      </w:r>
      <w:r w:rsidR="00D246CE" w:rsidRPr="000A54A1">
        <w:rPr>
          <w:rFonts w:ascii="Times New Roman" w:hAnsi="Times New Roman" w:cs="Times New Roman"/>
          <w:sz w:val="28"/>
          <w:szCs w:val="28"/>
        </w:rPr>
        <w:t xml:space="preserve"> від 3 липня 2012 року </w:t>
      </w:r>
      <w:hyperlink r:id="rId18" w:tgtFrame="_blank" w:history="1">
        <w:r w:rsidR="00D246CE" w:rsidRPr="000A54A1">
          <w:rPr>
            <w:rStyle w:val="a9"/>
            <w:rFonts w:ascii="Times New Roman" w:hAnsi="Times New Roman" w:cs="Times New Roman"/>
            <w:color w:val="auto"/>
            <w:sz w:val="28"/>
            <w:szCs w:val="28"/>
            <w:u w:val="none"/>
          </w:rPr>
          <w:t>№ 5029-VI</w:t>
        </w:r>
      </w:hyperlink>
      <w:r w:rsidR="00D246CE" w:rsidRPr="000A54A1">
        <w:rPr>
          <w:rFonts w:ascii="Times New Roman" w:hAnsi="Times New Roman" w:cs="Times New Roman"/>
          <w:sz w:val="28"/>
          <w:szCs w:val="28"/>
        </w:rPr>
        <w:t>. Вісник Конституційного суду України — 2018 р., № 2.- 191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lastRenderedPageBreak/>
        <w:t xml:space="preserve"> </w:t>
      </w:r>
      <w:r w:rsidRPr="000A54A1">
        <w:rPr>
          <w:rFonts w:ascii="Times New Roman" w:hAnsi="Times New Roman" w:cs="Times New Roman"/>
          <w:sz w:val="28"/>
          <w:szCs w:val="28"/>
        </w:rPr>
        <w:t>Адміністративне право України.</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 xml:space="preserve">Академічний курс: </w:t>
      </w:r>
      <w:proofErr w:type="spellStart"/>
      <w:r w:rsidRPr="000A54A1">
        <w:rPr>
          <w:rFonts w:ascii="Times New Roman" w:hAnsi="Times New Roman" w:cs="Times New Roman"/>
          <w:sz w:val="28"/>
          <w:szCs w:val="28"/>
        </w:rPr>
        <w:t>Підруч</w:t>
      </w:r>
      <w:proofErr w:type="spellEnd"/>
      <w:r w:rsidRPr="000A54A1">
        <w:rPr>
          <w:rFonts w:ascii="Times New Roman" w:hAnsi="Times New Roman" w:cs="Times New Roman"/>
          <w:sz w:val="28"/>
          <w:szCs w:val="28"/>
        </w:rPr>
        <w:t xml:space="preserve">.: У двох томах: Том 1. Загальна частина / </w:t>
      </w:r>
      <w:proofErr w:type="spellStart"/>
      <w:r w:rsidRPr="000A54A1">
        <w:rPr>
          <w:rFonts w:ascii="Times New Roman" w:hAnsi="Times New Roman" w:cs="Times New Roman"/>
          <w:sz w:val="28"/>
          <w:szCs w:val="28"/>
        </w:rPr>
        <w:t>Рсд</w:t>
      </w:r>
      <w:proofErr w:type="spellEnd"/>
      <w:r w:rsidRPr="000A54A1">
        <w:rPr>
          <w:rFonts w:ascii="Times New Roman" w:hAnsi="Times New Roman" w:cs="Times New Roman"/>
          <w:sz w:val="28"/>
          <w:szCs w:val="28"/>
        </w:rPr>
        <w:t xml:space="preserve">. колегія: В. Б. </w:t>
      </w:r>
      <w:proofErr w:type="spellStart"/>
      <w:r w:rsidRPr="000A54A1">
        <w:rPr>
          <w:rFonts w:ascii="Times New Roman" w:hAnsi="Times New Roman" w:cs="Times New Roman"/>
          <w:sz w:val="28"/>
          <w:szCs w:val="28"/>
        </w:rPr>
        <w:t>Авер'янов</w:t>
      </w:r>
      <w:proofErr w:type="spellEnd"/>
      <w:r w:rsidRPr="000A54A1">
        <w:rPr>
          <w:rFonts w:ascii="Times New Roman" w:hAnsi="Times New Roman" w:cs="Times New Roman"/>
          <w:sz w:val="28"/>
          <w:szCs w:val="28"/>
        </w:rPr>
        <w:t xml:space="preserve"> (голова). — К,: Видавництво «Юридична думка», 2004.- 584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Адміністративне право України: Підручник: За </w:t>
      </w:r>
      <w:proofErr w:type="spellStart"/>
      <w:r w:rsidRPr="000A54A1">
        <w:rPr>
          <w:rFonts w:ascii="Times New Roman" w:hAnsi="Times New Roman" w:cs="Times New Roman"/>
          <w:sz w:val="28"/>
          <w:szCs w:val="28"/>
        </w:rPr>
        <w:t>заг.ред</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д.ю.н</w:t>
      </w:r>
      <w:proofErr w:type="spellEnd"/>
      <w:r w:rsidRPr="000A54A1">
        <w:rPr>
          <w:rFonts w:ascii="Times New Roman" w:hAnsi="Times New Roman" w:cs="Times New Roman"/>
          <w:sz w:val="28"/>
          <w:szCs w:val="28"/>
        </w:rPr>
        <w:t xml:space="preserve">., проф. </w:t>
      </w:r>
      <w:proofErr w:type="spellStart"/>
      <w:r w:rsidRPr="000A54A1">
        <w:rPr>
          <w:rFonts w:ascii="Times New Roman" w:hAnsi="Times New Roman" w:cs="Times New Roman"/>
          <w:sz w:val="28"/>
          <w:szCs w:val="28"/>
        </w:rPr>
        <w:t>Коломоєць</w:t>
      </w:r>
      <w:proofErr w:type="spellEnd"/>
      <w:r w:rsidRPr="000A54A1">
        <w:rPr>
          <w:rFonts w:ascii="Times New Roman" w:hAnsi="Times New Roman" w:cs="Times New Roman"/>
          <w:sz w:val="28"/>
          <w:szCs w:val="28"/>
        </w:rPr>
        <w:t xml:space="preserve"> Т.О. – Київ: „Істина</w:t>
      </w:r>
      <w:r w:rsidR="00851F8B">
        <w:rPr>
          <w:rFonts w:ascii="Times New Roman" w:hAnsi="Times New Roman" w:cs="Times New Roman"/>
          <w:sz w:val="28"/>
          <w:szCs w:val="28"/>
        </w:rPr>
        <w:t>”</w:t>
      </w:r>
      <w:r w:rsidRPr="000A54A1">
        <w:rPr>
          <w:rFonts w:ascii="Times New Roman" w:hAnsi="Times New Roman" w:cs="Times New Roman"/>
          <w:sz w:val="28"/>
          <w:szCs w:val="28"/>
        </w:rPr>
        <w:t>, 2008. - 500с. </w:t>
      </w:r>
    </w:p>
    <w:p w:rsidR="00D246CE" w:rsidRPr="00851F8B" w:rsidRDefault="00D246CE" w:rsidP="000D2A3A">
      <w:pPr>
        <w:pStyle w:val="a4"/>
        <w:numPr>
          <w:ilvl w:val="0"/>
          <w:numId w:val="31"/>
        </w:numPr>
        <w:jc w:val="both"/>
        <w:rPr>
          <w:rFonts w:ascii="Times New Roman" w:hAnsi="Times New Roman" w:cs="Times New Roman"/>
          <w:sz w:val="28"/>
          <w:szCs w:val="28"/>
        </w:rPr>
      </w:pPr>
      <w:r w:rsidRPr="000A54A1">
        <w:t xml:space="preserve"> </w:t>
      </w:r>
      <w:proofErr w:type="spellStart"/>
      <w:r w:rsidRPr="000A54A1">
        <w:rPr>
          <w:rFonts w:ascii="Times New Roman" w:hAnsi="Times New Roman" w:cs="Times New Roman"/>
          <w:sz w:val="28"/>
          <w:szCs w:val="28"/>
        </w:rPr>
        <w:t>Белова</w:t>
      </w:r>
      <w:proofErr w:type="spellEnd"/>
      <w:r w:rsidRPr="000A54A1">
        <w:rPr>
          <w:rFonts w:ascii="Times New Roman" w:hAnsi="Times New Roman" w:cs="Times New Roman"/>
          <w:sz w:val="28"/>
          <w:szCs w:val="28"/>
        </w:rPr>
        <w:t xml:space="preserve">, Л.О. </w:t>
      </w:r>
      <w:proofErr w:type="spellStart"/>
      <w:r w:rsidRPr="000A54A1">
        <w:rPr>
          <w:rFonts w:ascii="Times New Roman" w:hAnsi="Times New Roman" w:cs="Times New Roman"/>
          <w:sz w:val="28"/>
          <w:szCs w:val="28"/>
        </w:rPr>
        <w:t>История</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международжніх</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отношений</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Учебник</w:t>
      </w:r>
      <w:proofErr w:type="spellEnd"/>
      <w:r w:rsidRPr="000A54A1">
        <w:rPr>
          <w:rFonts w:ascii="Times New Roman" w:hAnsi="Times New Roman" w:cs="Times New Roman"/>
          <w:sz w:val="28"/>
          <w:szCs w:val="28"/>
        </w:rPr>
        <w:t xml:space="preserve"> / И.Н. </w:t>
      </w:r>
      <w:proofErr w:type="spellStart"/>
      <w:r w:rsidRPr="000A54A1">
        <w:rPr>
          <w:rFonts w:ascii="Times New Roman" w:hAnsi="Times New Roman" w:cs="Times New Roman"/>
          <w:sz w:val="28"/>
          <w:szCs w:val="28"/>
        </w:rPr>
        <w:t>Белова</w:t>
      </w:r>
      <w:proofErr w:type="spellEnd"/>
      <w:r w:rsidRPr="000A54A1">
        <w:rPr>
          <w:rFonts w:ascii="Times New Roman" w:hAnsi="Times New Roman" w:cs="Times New Roman"/>
          <w:sz w:val="28"/>
          <w:szCs w:val="28"/>
        </w:rPr>
        <w:t xml:space="preserve">. - М.: </w:t>
      </w:r>
      <w:r w:rsidRPr="00851F8B">
        <w:rPr>
          <w:rFonts w:ascii="Times New Roman" w:hAnsi="Times New Roman" w:cs="Times New Roman"/>
          <w:sz w:val="28"/>
          <w:szCs w:val="28"/>
        </w:rPr>
        <w:t>НИЦ ИНФРА-М, 2013. - 314 c.</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Бєлова Л. О.</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Культурне розмаїття чи уніфікація культур: що обере людство? / Л. О. Бєлова, О. С. Алфьорова // Методологія, теорія та практика соціологічного аналізу сучасного суспільства. - 2014. - Вип. 20. - С. 300-303.</w:t>
      </w:r>
    </w:p>
    <w:p w:rsidR="00D246CE" w:rsidRPr="000A54A1" w:rsidRDefault="00851F8B" w:rsidP="000D2A3A">
      <w:pPr>
        <w:pStyle w:val="a4"/>
        <w:numPr>
          <w:ilvl w:val="0"/>
          <w:numId w:val="31"/>
        </w:numPr>
        <w:jc w:val="both"/>
        <w:rPr>
          <w:rFonts w:ascii="Times New Roman" w:hAnsi="Times New Roman" w:cs="Times New Roman"/>
          <w:sz w:val="28"/>
          <w:szCs w:val="28"/>
        </w:rPr>
      </w:pPr>
      <w:r>
        <w:rPr>
          <w:shd w:val="clear" w:color="auto" w:fill="FFFFFF"/>
        </w:rPr>
        <w:t xml:space="preserve"> </w:t>
      </w:r>
      <w:proofErr w:type="spellStart"/>
      <w:r w:rsidR="00D246CE" w:rsidRPr="000A54A1">
        <w:rPr>
          <w:rFonts w:ascii="Times New Roman" w:hAnsi="Times New Roman" w:cs="Times New Roman"/>
          <w:sz w:val="28"/>
          <w:szCs w:val="28"/>
        </w:rPr>
        <w:t>Бенхабиб</w:t>
      </w:r>
      <w:proofErr w:type="spellEnd"/>
      <w:r w:rsidR="00D246CE" w:rsidRPr="000A54A1">
        <w:rPr>
          <w:rFonts w:ascii="Times New Roman" w:hAnsi="Times New Roman" w:cs="Times New Roman"/>
          <w:sz w:val="28"/>
          <w:szCs w:val="28"/>
        </w:rPr>
        <w:t xml:space="preserve"> С. </w:t>
      </w:r>
      <w:proofErr w:type="spellStart"/>
      <w:r w:rsidR="00D246CE" w:rsidRPr="000A54A1">
        <w:rPr>
          <w:rFonts w:ascii="Times New Roman" w:hAnsi="Times New Roman" w:cs="Times New Roman"/>
          <w:sz w:val="28"/>
          <w:szCs w:val="28"/>
        </w:rPr>
        <w:t>Притязания</w:t>
      </w:r>
      <w:proofErr w:type="spellEnd"/>
      <w:r w:rsidR="00D246CE" w:rsidRPr="000A54A1">
        <w:rPr>
          <w:rFonts w:ascii="Times New Roman" w:hAnsi="Times New Roman" w:cs="Times New Roman"/>
          <w:sz w:val="28"/>
          <w:szCs w:val="28"/>
        </w:rPr>
        <w:t xml:space="preserve"> </w:t>
      </w:r>
      <w:proofErr w:type="spellStart"/>
      <w:r w:rsidR="00D246CE" w:rsidRPr="000A54A1">
        <w:rPr>
          <w:rFonts w:ascii="Times New Roman" w:hAnsi="Times New Roman" w:cs="Times New Roman"/>
          <w:sz w:val="28"/>
          <w:szCs w:val="28"/>
        </w:rPr>
        <w:t>культуры</w:t>
      </w:r>
      <w:proofErr w:type="spellEnd"/>
      <w:r w:rsidR="00D246CE" w:rsidRPr="000A54A1">
        <w:rPr>
          <w:rFonts w:ascii="Times New Roman" w:hAnsi="Times New Roman" w:cs="Times New Roman"/>
          <w:sz w:val="28"/>
          <w:szCs w:val="28"/>
        </w:rPr>
        <w:t xml:space="preserve">. </w:t>
      </w:r>
      <w:proofErr w:type="spellStart"/>
      <w:r w:rsidR="00D246CE" w:rsidRPr="000A54A1">
        <w:rPr>
          <w:rFonts w:ascii="Times New Roman" w:hAnsi="Times New Roman" w:cs="Times New Roman"/>
          <w:sz w:val="28"/>
          <w:szCs w:val="28"/>
        </w:rPr>
        <w:t>Равенство</w:t>
      </w:r>
      <w:proofErr w:type="spellEnd"/>
      <w:r w:rsidR="00D246CE" w:rsidRPr="000A54A1">
        <w:rPr>
          <w:rFonts w:ascii="Times New Roman" w:hAnsi="Times New Roman" w:cs="Times New Roman"/>
          <w:sz w:val="28"/>
          <w:szCs w:val="28"/>
        </w:rPr>
        <w:t xml:space="preserve"> и </w:t>
      </w:r>
      <w:proofErr w:type="spellStart"/>
      <w:r w:rsidR="00D246CE" w:rsidRPr="000A54A1">
        <w:rPr>
          <w:rFonts w:ascii="Times New Roman" w:hAnsi="Times New Roman" w:cs="Times New Roman"/>
          <w:sz w:val="28"/>
          <w:szCs w:val="28"/>
        </w:rPr>
        <w:t>разнообразие</w:t>
      </w:r>
      <w:proofErr w:type="spellEnd"/>
      <w:r w:rsidR="00D246CE" w:rsidRPr="000A54A1">
        <w:rPr>
          <w:rFonts w:ascii="Times New Roman" w:hAnsi="Times New Roman" w:cs="Times New Roman"/>
          <w:sz w:val="28"/>
          <w:szCs w:val="28"/>
        </w:rPr>
        <w:t xml:space="preserve"> в </w:t>
      </w:r>
      <w:proofErr w:type="spellStart"/>
      <w:r w:rsidR="00D246CE" w:rsidRPr="000A54A1">
        <w:rPr>
          <w:rFonts w:ascii="Times New Roman" w:hAnsi="Times New Roman" w:cs="Times New Roman"/>
          <w:sz w:val="28"/>
          <w:szCs w:val="28"/>
        </w:rPr>
        <w:t>глобальную</w:t>
      </w:r>
      <w:proofErr w:type="spellEnd"/>
      <w:r w:rsidR="00D246CE" w:rsidRPr="000A54A1">
        <w:rPr>
          <w:rFonts w:ascii="Times New Roman" w:hAnsi="Times New Roman" w:cs="Times New Roman"/>
          <w:sz w:val="28"/>
          <w:szCs w:val="28"/>
        </w:rPr>
        <w:t xml:space="preserve"> </w:t>
      </w:r>
      <w:proofErr w:type="spellStart"/>
      <w:r w:rsidR="00D246CE" w:rsidRPr="000A54A1">
        <w:rPr>
          <w:rFonts w:ascii="Times New Roman" w:hAnsi="Times New Roman" w:cs="Times New Roman"/>
          <w:sz w:val="28"/>
          <w:szCs w:val="28"/>
        </w:rPr>
        <w:t>эру</w:t>
      </w:r>
      <w:proofErr w:type="spellEnd"/>
      <w:r w:rsidR="00D246CE" w:rsidRPr="000A54A1">
        <w:rPr>
          <w:rFonts w:ascii="Times New Roman" w:hAnsi="Times New Roman" w:cs="Times New Roman"/>
          <w:sz w:val="28"/>
          <w:szCs w:val="28"/>
        </w:rPr>
        <w:t xml:space="preserve"> / пер. с англ. </w:t>
      </w:r>
      <w:proofErr w:type="spellStart"/>
      <w:r w:rsidR="00D246CE" w:rsidRPr="000A54A1">
        <w:rPr>
          <w:rFonts w:ascii="Times New Roman" w:hAnsi="Times New Roman" w:cs="Times New Roman"/>
          <w:sz w:val="28"/>
          <w:szCs w:val="28"/>
        </w:rPr>
        <w:t>под</w:t>
      </w:r>
      <w:proofErr w:type="spellEnd"/>
      <w:r w:rsidR="00D246CE" w:rsidRPr="000A54A1">
        <w:rPr>
          <w:rFonts w:ascii="Times New Roman" w:hAnsi="Times New Roman" w:cs="Times New Roman"/>
          <w:sz w:val="28"/>
          <w:szCs w:val="28"/>
        </w:rPr>
        <w:t xml:space="preserve"> ред. В. Л. </w:t>
      </w:r>
      <w:proofErr w:type="spellStart"/>
      <w:r w:rsidR="00D246CE" w:rsidRPr="000A54A1">
        <w:rPr>
          <w:rFonts w:ascii="Times New Roman" w:hAnsi="Times New Roman" w:cs="Times New Roman"/>
          <w:sz w:val="28"/>
          <w:szCs w:val="28"/>
        </w:rPr>
        <w:t>Иноземцева</w:t>
      </w:r>
      <w:proofErr w:type="spellEnd"/>
      <w:r w:rsidR="00D246CE" w:rsidRPr="000A54A1">
        <w:rPr>
          <w:rFonts w:ascii="Times New Roman" w:hAnsi="Times New Roman" w:cs="Times New Roman"/>
          <w:sz w:val="28"/>
          <w:szCs w:val="28"/>
        </w:rPr>
        <w:t>. — М.: Логос, 2003. — 350 с.</w:t>
      </w:r>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rPr>
        <w:t>Бребан</w:t>
      </w:r>
      <w:proofErr w:type="spellEnd"/>
      <w:r w:rsidRPr="000A54A1">
        <w:rPr>
          <w:rFonts w:ascii="Times New Roman" w:hAnsi="Times New Roman" w:cs="Times New Roman"/>
          <w:sz w:val="28"/>
          <w:szCs w:val="28"/>
        </w:rPr>
        <w:t xml:space="preserve"> Г. Французьке адміністративне право: пер. з </w:t>
      </w:r>
      <w:proofErr w:type="spellStart"/>
      <w:r w:rsidRPr="000A54A1">
        <w:rPr>
          <w:rFonts w:ascii="Times New Roman" w:hAnsi="Times New Roman" w:cs="Times New Roman"/>
          <w:sz w:val="28"/>
          <w:szCs w:val="28"/>
        </w:rPr>
        <w:t>фр</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Под</w:t>
      </w:r>
      <w:proofErr w:type="spellEnd"/>
      <w:r w:rsidRPr="000A54A1">
        <w:rPr>
          <w:rFonts w:ascii="Times New Roman" w:hAnsi="Times New Roman" w:cs="Times New Roman"/>
          <w:sz w:val="28"/>
          <w:szCs w:val="28"/>
        </w:rPr>
        <w:t xml:space="preserve"> ред.. і з вступ. ст.. С.В. </w:t>
      </w:r>
      <w:proofErr w:type="spellStart"/>
      <w:r w:rsidRPr="000A54A1">
        <w:rPr>
          <w:rFonts w:ascii="Times New Roman" w:hAnsi="Times New Roman" w:cs="Times New Roman"/>
          <w:sz w:val="28"/>
          <w:szCs w:val="28"/>
        </w:rPr>
        <w:t>Боботова</w:t>
      </w:r>
      <w:proofErr w:type="spellEnd"/>
      <w:r w:rsidRPr="000A54A1">
        <w:rPr>
          <w:rFonts w:ascii="Times New Roman" w:hAnsi="Times New Roman" w:cs="Times New Roman"/>
          <w:sz w:val="28"/>
          <w:szCs w:val="28"/>
        </w:rPr>
        <w:t>.-М.: Прогресс,1988.- 488с.</w:t>
      </w:r>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rPr>
        <w:t>Галунько</w:t>
      </w:r>
      <w:proofErr w:type="spellEnd"/>
      <w:r w:rsidR="00851F8B">
        <w:rPr>
          <w:rFonts w:ascii="Times New Roman" w:hAnsi="Times New Roman" w:cs="Times New Roman"/>
          <w:sz w:val="28"/>
          <w:szCs w:val="28"/>
        </w:rPr>
        <w:t xml:space="preserve"> </w:t>
      </w:r>
      <w:r w:rsidRPr="000A54A1">
        <w:rPr>
          <w:rFonts w:ascii="Times New Roman" w:hAnsi="Times New Roman" w:cs="Times New Roman"/>
          <w:sz w:val="28"/>
          <w:szCs w:val="28"/>
        </w:rPr>
        <w:t>В</w:t>
      </w:r>
      <w:r w:rsidR="00C0060E" w:rsidRPr="000A54A1">
        <w:rPr>
          <w:rFonts w:ascii="Times New Roman" w:hAnsi="Times New Roman" w:cs="Times New Roman"/>
          <w:sz w:val="28"/>
          <w:szCs w:val="28"/>
        </w:rPr>
        <w:t>.</w:t>
      </w:r>
      <w:r w:rsidRPr="000A54A1">
        <w:rPr>
          <w:rFonts w:ascii="Times New Roman" w:hAnsi="Times New Roman" w:cs="Times New Roman"/>
          <w:sz w:val="28"/>
          <w:szCs w:val="28"/>
        </w:rPr>
        <w:t xml:space="preserve"> В.</w:t>
      </w:r>
      <w:r w:rsidR="00851F8B">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Административное</w:t>
      </w:r>
      <w:proofErr w:type="spellEnd"/>
      <w:r w:rsidR="00851F8B">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правоУкраины</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учебное</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пособие</w:t>
      </w:r>
      <w:proofErr w:type="spellEnd"/>
      <w:r w:rsidRPr="000A54A1">
        <w:rPr>
          <w:rFonts w:ascii="Times New Roman" w:hAnsi="Times New Roman" w:cs="Times New Roman"/>
          <w:sz w:val="28"/>
          <w:szCs w:val="28"/>
        </w:rPr>
        <w:t xml:space="preserve"> /</w:t>
      </w:r>
      <w:r w:rsidR="00851F8B">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под</w:t>
      </w:r>
      <w:proofErr w:type="spellEnd"/>
      <w:r w:rsidR="00851F8B">
        <w:rPr>
          <w:rFonts w:ascii="Times New Roman" w:hAnsi="Times New Roman" w:cs="Times New Roman"/>
          <w:sz w:val="28"/>
          <w:szCs w:val="28"/>
        </w:rPr>
        <w:t xml:space="preserve"> </w:t>
      </w:r>
      <w:r w:rsidRPr="000A54A1">
        <w:rPr>
          <w:rFonts w:ascii="Times New Roman" w:hAnsi="Times New Roman" w:cs="Times New Roman"/>
          <w:sz w:val="28"/>
          <w:szCs w:val="28"/>
        </w:rPr>
        <w:t xml:space="preserve">ред. Ю.П. </w:t>
      </w:r>
      <w:proofErr w:type="spellStart"/>
      <w:r w:rsidRPr="000A54A1">
        <w:rPr>
          <w:rFonts w:ascii="Times New Roman" w:hAnsi="Times New Roman" w:cs="Times New Roman"/>
          <w:sz w:val="28"/>
          <w:szCs w:val="28"/>
        </w:rPr>
        <w:t>Битяк</w:t>
      </w:r>
      <w:proofErr w:type="spellEnd"/>
      <w:r w:rsidRPr="000A54A1">
        <w:rPr>
          <w:rFonts w:ascii="Times New Roman" w:hAnsi="Times New Roman" w:cs="Times New Roman"/>
          <w:sz w:val="28"/>
          <w:szCs w:val="28"/>
        </w:rPr>
        <w:t>,</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 xml:space="preserve">В.В. </w:t>
      </w:r>
      <w:proofErr w:type="spellStart"/>
      <w:r w:rsidRPr="000A54A1">
        <w:rPr>
          <w:rFonts w:ascii="Times New Roman" w:hAnsi="Times New Roman" w:cs="Times New Roman"/>
          <w:sz w:val="28"/>
          <w:szCs w:val="28"/>
        </w:rPr>
        <w:t>Зуй</w:t>
      </w:r>
      <w:proofErr w:type="spellEnd"/>
      <w:r w:rsidRPr="000A54A1">
        <w:rPr>
          <w:rFonts w:ascii="Times New Roman" w:hAnsi="Times New Roman" w:cs="Times New Roman"/>
          <w:sz w:val="28"/>
          <w:szCs w:val="28"/>
        </w:rPr>
        <w:t>.-Х., 1999.- 808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Гощук</w:t>
      </w:r>
      <w:proofErr w:type="spellEnd"/>
      <w:r w:rsidRPr="000A54A1">
        <w:rPr>
          <w:rFonts w:ascii="Times New Roman" w:hAnsi="Times New Roman" w:cs="Times New Roman"/>
          <w:sz w:val="28"/>
          <w:szCs w:val="28"/>
        </w:rPr>
        <w:t xml:space="preserve"> О.</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 xml:space="preserve">Збереження культурної ідентичності на локальному рівні як реакція на вплив глобалізації / О. </w:t>
      </w:r>
      <w:proofErr w:type="spellStart"/>
      <w:r w:rsidRPr="000A54A1">
        <w:rPr>
          <w:rFonts w:ascii="Times New Roman" w:hAnsi="Times New Roman" w:cs="Times New Roman"/>
          <w:sz w:val="28"/>
          <w:szCs w:val="28"/>
        </w:rPr>
        <w:t>Гощук</w:t>
      </w:r>
      <w:proofErr w:type="spellEnd"/>
      <w:r w:rsidRPr="000A54A1">
        <w:rPr>
          <w:rFonts w:ascii="Times New Roman" w:hAnsi="Times New Roman" w:cs="Times New Roman"/>
          <w:sz w:val="28"/>
          <w:szCs w:val="28"/>
        </w:rPr>
        <w:t xml:space="preserve"> // Наукові записки [Національного університету </w:t>
      </w:r>
      <w:r w:rsidR="00851F8B">
        <w:rPr>
          <w:rFonts w:ascii="Times New Roman" w:hAnsi="Times New Roman" w:cs="Times New Roman"/>
          <w:sz w:val="28"/>
          <w:szCs w:val="28"/>
        </w:rPr>
        <w:t>“</w:t>
      </w:r>
      <w:r w:rsidRPr="000A54A1">
        <w:rPr>
          <w:rFonts w:ascii="Times New Roman" w:hAnsi="Times New Roman" w:cs="Times New Roman"/>
          <w:sz w:val="28"/>
          <w:szCs w:val="28"/>
        </w:rPr>
        <w:t>Острозька академія</w:t>
      </w:r>
      <w:r w:rsidR="00851F8B">
        <w:rPr>
          <w:rFonts w:ascii="Times New Roman" w:hAnsi="Times New Roman" w:cs="Times New Roman"/>
          <w:sz w:val="28"/>
          <w:szCs w:val="28"/>
        </w:rPr>
        <w:t>”</w:t>
      </w:r>
      <w:r w:rsidRPr="000A54A1">
        <w:rPr>
          <w:rFonts w:ascii="Times New Roman" w:hAnsi="Times New Roman" w:cs="Times New Roman"/>
          <w:sz w:val="28"/>
          <w:szCs w:val="28"/>
        </w:rPr>
        <w:t xml:space="preserve">]. Сер. : Культурологія. - 2011. - Вип. 8. - С. 12-16. - Режим доступу: </w:t>
      </w:r>
      <w:hyperlink r:id="rId19" w:history="1">
        <w:r w:rsidRPr="000A54A1">
          <w:rPr>
            <w:rStyle w:val="a9"/>
            <w:rFonts w:ascii="Times New Roman" w:hAnsi="Times New Roman" w:cs="Times New Roman"/>
            <w:color w:val="auto"/>
            <w:sz w:val="28"/>
            <w:szCs w:val="28"/>
            <w:u w:val="none"/>
          </w:rPr>
          <w:t>http://nbuv.gov.ua/UJRN/Nznuoakl_2011_8_4</w:t>
        </w:r>
      </w:hyperlink>
      <w:r w:rsidRPr="000A54A1">
        <w:rPr>
          <w:rFonts w:ascii="Times New Roman" w:hAnsi="Times New Roman" w:cs="Times New Roman"/>
          <w:sz w:val="28"/>
          <w:szCs w:val="28"/>
        </w:rPr>
        <w:t>.</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Державна служба статистики України. / [Електронний ресурс] – Режим доступу: </w:t>
      </w:r>
      <w:hyperlink r:id="rId20" w:history="1">
        <w:r w:rsidRPr="000A54A1">
          <w:rPr>
            <w:rStyle w:val="a9"/>
            <w:rFonts w:ascii="Times New Roman" w:hAnsi="Times New Roman" w:cs="Times New Roman"/>
            <w:color w:val="auto"/>
            <w:sz w:val="28"/>
            <w:szCs w:val="28"/>
            <w:u w:val="none"/>
          </w:rPr>
          <w:t>http://www.ukrstat.gov.ua/</w:t>
        </w:r>
      </w:hyperlink>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rPr>
        <w:t>Дуванская</w:t>
      </w:r>
      <w:proofErr w:type="spellEnd"/>
      <w:r w:rsidRPr="000A54A1">
        <w:rPr>
          <w:rFonts w:ascii="Times New Roman" w:hAnsi="Times New Roman" w:cs="Times New Roman"/>
          <w:sz w:val="28"/>
          <w:szCs w:val="28"/>
        </w:rPr>
        <w:t xml:space="preserve"> М. К., Новиков Н. Ю. </w:t>
      </w:r>
      <w:proofErr w:type="spellStart"/>
      <w:r w:rsidRPr="000A54A1">
        <w:rPr>
          <w:rFonts w:ascii="Times New Roman" w:hAnsi="Times New Roman" w:cs="Times New Roman"/>
          <w:sz w:val="28"/>
          <w:szCs w:val="28"/>
        </w:rPr>
        <w:t>Восприятие</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гендерных</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особенностей</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сотрудника</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правоохранительных</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органов</w:t>
      </w:r>
      <w:proofErr w:type="spellEnd"/>
      <w:r w:rsidRPr="000A54A1">
        <w:rPr>
          <w:rFonts w:ascii="Times New Roman" w:hAnsi="Times New Roman" w:cs="Times New Roman"/>
          <w:sz w:val="28"/>
          <w:szCs w:val="28"/>
        </w:rPr>
        <w:t>. — 2016. — № 3. (66)— С. 4</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Експерти: Жінки масово піддаються дискримінації у трудовій сфері</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[Електронний ресурс]. – Режим доступу:</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http://legalspace.org/ru/biblioteka/opyt-partnjorov/item/1705-eksperty-zhinky-masovo-piddaiutsia-dyskryminatsii-u-trudovii-sferi/– Назва з екрана.</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lastRenderedPageBreak/>
        <w:t xml:space="preserve"> </w:t>
      </w:r>
      <w:proofErr w:type="spellStart"/>
      <w:r w:rsidRPr="000A54A1">
        <w:rPr>
          <w:rFonts w:ascii="Times New Roman" w:hAnsi="Times New Roman" w:cs="Times New Roman"/>
          <w:sz w:val="28"/>
          <w:szCs w:val="28"/>
        </w:rPr>
        <w:t>Євтух</w:t>
      </w:r>
      <w:proofErr w:type="spellEnd"/>
      <w:r w:rsidRPr="000A54A1">
        <w:rPr>
          <w:rFonts w:ascii="Times New Roman" w:hAnsi="Times New Roman" w:cs="Times New Roman"/>
          <w:sz w:val="28"/>
          <w:szCs w:val="28"/>
        </w:rPr>
        <w:t xml:space="preserve"> В. Етнонаціональна структура українського суспільства / В. </w:t>
      </w:r>
      <w:proofErr w:type="spellStart"/>
      <w:r w:rsidRPr="000A54A1">
        <w:rPr>
          <w:rFonts w:ascii="Times New Roman" w:hAnsi="Times New Roman" w:cs="Times New Roman"/>
          <w:sz w:val="28"/>
          <w:szCs w:val="28"/>
        </w:rPr>
        <w:t>Євтух</w:t>
      </w:r>
      <w:proofErr w:type="spellEnd"/>
      <w:r w:rsidRPr="000A54A1">
        <w:rPr>
          <w:rFonts w:ascii="Times New Roman" w:hAnsi="Times New Roman" w:cs="Times New Roman"/>
          <w:sz w:val="28"/>
          <w:szCs w:val="28"/>
        </w:rPr>
        <w:t>, В. Трощинський, К. Галушко та ін. – К., 2004.- 344 с.</w:t>
      </w:r>
    </w:p>
    <w:p w:rsidR="00D246CE" w:rsidRPr="000A54A1" w:rsidRDefault="00F43A10"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w:t>
      </w:r>
      <w:r w:rsidR="00D246CE" w:rsidRPr="000A54A1">
        <w:rPr>
          <w:rFonts w:ascii="Times New Roman" w:hAnsi="Times New Roman" w:cs="Times New Roman"/>
          <w:sz w:val="28"/>
          <w:szCs w:val="28"/>
        </w:rPr>
        <w:t>Іванова Л. В.</w:t>
      </w:r>
      <w:r w:rsidR="00851F8B">
        <w:rPr>
          <w:rFonts w:ascii="Times New Roman" w:hAnsi="Times New Roman" w:cs="Times New Roman"/>
          <w:sz w:val="28"/>
          <w:szCs w:val="28"/>
        </w:rPr>
        <w:t xml:space="preserve"> </w:t>
      </w:r>
      <w:r w:rsidR="00D246CE" w:rsidRPr="000A54A1">
        <w:rPr>
          <w:rFonts w:ascii="Times New Roman" w:hAnsi="Times New Roman" w:cs="Times New Roman"/>
          <w:sz w:val="28"/>
          <w:szCs w:val="28"/>
        </w:rPr>
        <w:t xml:space="preserve">Гендерна нерівність у розвитку і використанні людського потенціалу / Л. В. Іванова // Вісник соціально-економічних досліджень. - 2011. - Вип. 3. - С. 156-161. - Режим доступу: </w:t>
      </w:r>
      <w:hyperlink r:id="rId21" w:history="1">
        <w:r w:rsidR="00D246CE" w:rsidRPr="000A54A1">
          <w:rPr>
            <w:rStyle w:val="a9"/>
            <w:rFonts w:ascii="Times New Roman" w:hAnsi="Times New Roman" w:cs="Times New Roman"/>
            <w:color w:val="auto"/>
            <w:sz w:val="28"/>
            <w:szCs w:val="28"/>
            <w:u w:val="none"/>
          </w:rPr>
          <w:t>http://nbuv.gov.ua/UJRN/Vsed_2011_3_25</w:t>
        </w:r>
      </w:hyperlink>
      <w:r w:rsidR="00D246CE" w:rsidRPr="000A54A1">
        <w:rPr>
          <w:rFonts w:ascii="Times New Roman" w:hAnsi="Times New Roman" w:cs="Times New Roman"/>
          <w:sz w:val="28"/>
          <w:szCs w:val="28"/>
        </w:rPr>
        <w:t>.</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color w:val="000000"/>
          <w:sz w:val="28"/>
          <w:szCs w:val="28"/>
          <w:shd w:val="clear" w:color="auto" w:fill="FFFFFF"/>
        </w:rPr>
        <w:t>Лях В. В.</w:t>
      </w:r>
      <w:r w:rsidR="00851F8B">
        <w:rPr>
          <w:rFonts w:ascii="Times New Roman" w:hAnsi="Times New Roman" w:cs="Times New Roman"/>
          <w:i/>
          <w:iCs/>
          <w:color w:val="000000"/>
          <w:sz w:val="28"/>
          <w:szCs w:val="28"/>
          <w:shd w:val="clear" w:color="auto" w:fill="FFFFFF"/>
        </w:rPr>
        <w:t xml:space="preserve"> </w:t>
      </w:r>
      <w:r w:rsidRPr="000A54A1">
        <w:rPr>
          <w:rFonts w:ascii="Times New Roman" w:hAnsi="Times New Roman" w:cs="Times New Roman"/>
          <w:color w:val="000000"/>
          <w:sz w:val="28"/>
          <w:szCs w:val="28"/>
          <w:shd w:val="clear" w:color="auto" w:fill="FFFFFF"/>
        </w:rPr>
        <w:t>Свобода і пошук нових форм ідентичності в добу глобалізації [Текст] /</w:t>
      </w:r>
      <w:r w:rsidR="00851F8B">
        <w:rPr>
          <w:rFonts w:ascii="Times New Roman" w:hAnsi="Times New Roman" w:cs="Times New Roman"/>
          <w:color w:val="000000"/>
          <w:sz w:val="28"/>
          <w:szCs w:val="28"/>
          <w:shd w:val="clear" w:color="auto" w:fill="FFFFFF"/>
        </w:rPr>
        <w:t xml:space="preserve"> </w:t>
      </w:r>
      <w:r w:rsidRPr="000A54A1">
        <w:rPr>
          <w:rFonts w:ascii="Times New Roman" w:hAnsi="Times New Roman" w:cs="Times New Roman"/>
          <w:color w:val="000000"/>
          <w:sz w:val="28"/>
          <w:szCs w:val="28"/>
          <w:shd w:val="clear" w:color="auto" w:fill="FFFFFF"/>
        </w:rPr>
        <w:t>В. В.</w:t>
      </w:r>
      <w:r w:rsidR="00851F8B">
        <w:rPr>
          <w:rFonts w:ascii="Times New Roman" w:hAnsi="Times New Roman" w:cs="Times New Roman"/>
          <w:i/>
          <w:iCs/>
          <w:color w:val="000000"/>
          <w:sz w:val="28"/>
          <w:szCs w:val="28"/>
          <w:shd w:val="clear" w:color="auto" w:fill="FFFFFF"/>
        </w:rPr>
        <w:t xml:space="preserve"> </w:t>
      </w:r>
      <w:r w:rsidRPr="000A54A1">
        <w:rPr>
          <w:rFonts w:ascii="Times New Roman" w:hAnsi="Times New Roman" w:cs="Times New Roman"/>
          <w:color w:val="000000"/>
          <w:sz w:val="28"/>
          <w:szCs w:val="28"/>
          <w:shd w:val="clear" w:color="auto" w:fill="FFFFFF"/>
        </w:rPr>
        <w:t>Лях //</w:t>
      </w:r>
      <w:proofErr w:type="spellStart"/>
      <w:r w:rsidRPr="000A54A1">
        <w:rPr>
          <w:rFonts w:ascii="Times New Roman" w:hAnsi="Times New Roman" w:cs="Times New Roman"/>
          <w:color w:val="000000"/>
          <w:sz w:val="28"/>
          <w:szCs w:val="28"/>
          <w:shd w:val="clear" w:color="auto" w:fill="FFFFFF"/>
        </w:rPr>
        <w:t>Мультиверсум</w:t>
      </w:r>
      <w:proofErr w:type="spellEnd"/>
      <w:r w:rsidRPr="000A54A1">
        <w:rPr>
          <w:rFonts w:ascii="Times New Roman" w:hAnsi="Times New Roman" w:cs="Times New Roman"/>
          <w:color w:val="000000"/>
          <w:sz w:val="28"/>
          <w:szCs w:val="28"/>
          <w:shd w:val="clear" w:color="auto" w:fill="FFFFFF"/>
        </w:rPr>
        <w:t>: Філософський альманах: 36 наук. праць. — К. : Український центр духовної культури. - 2006. — Вип.57. - С. 3 - 19.</w:t>
      </w:r>
    </w:p>
    <w:p w:rsidR="00D246CE" w:rsidRPr="000A54A1" w:rsidRDefault="00BB3218" w:rsidP="000D2A3A">
      <w:pPr>
        <w:pStyle w:val="a4"/>
        <w:numPr>
          <w:ilvl w:val="0"/>
          <w:numId w:val="31"/>
        </w:numPr>
        <w:jc w:val="both"/>
        <w:rPr>
          <w:rFonts w:ascii="Times New Roman" w:hAnsi="Times New Roman" w:cs="Times New Roman"/>
          <w:sz w:val="28"/>
          <w:szCs w:val="28"/>
        </w:rPr>
      </w:pPr>
      <w:hyperlink r:id="rId22" w:tooltip="Макарчук Степан Арсентійович" w:history="1">
        <w:r w:rsidR="00D246CE" w:rsidRPr="000A54A1">
          <w:rPr>
            <w:rStyle w:val="a9"/>
            <w:rFonts w:ascii="Times New Roman" w:hAnsi="Times New Roman" w:cs="Times New Roman"/>
            <w:color w:val="auto"/>
            <w:sz w:val="28"/>
            <w:szCs w:val="28"/>
            <w:u w:val="none"/>
          </w:rPr>
          <w:t>Макарчук С. А.</w:t>
        </w:r>
      </w:hyperlink>
      <w:r w:rsidR="00851F8B">
        <w:rPr>
          <w:rFonts w:ascii="Times New Roman" w:hAnsi="Times New Roman" w:cs="Times New Roman"/>
          <w:sz w:val="28"/>
          <w:szCs w:val="28"/>
        </w:rPr>
        <w:t xml:space="preserve"> </w:t>
      </w:r>
      <w:r w:rsidR="00D246CE" w:rsidRPr="000A54A1">
        <w:rPr>
          <w:rFonts w:ascii="Times New Roman" w:hAnsi="Times New Roman" w:cs="Times New Roman"/>
          <w:sz w:val="28"/>
          <w:szCs w:val="28"/>
        </w:rPr>
        <w:t>Антропологічний поділ людства // Етнічна історія України: Навчальний посібник.</w:t>
      </w:r>
      <w:r w:rsidR="00851F8B">
        <w:rPr>
          <w:rFonts w:ascii="Times New Roman" w:hAnsi="Times New Roman" w:cs="Times New Roman"/>
          <w:sz w:val="28"/>
          <w:szCs w:val="28"/>
        </w:rPr>
        <w:t xml:space="preserve"> </w:t>
      </w:r>
      <w:r w:rsidR="00D246CE" w:rsidRPr="000A54A1">
        <w:rPr>
          <w:rFonts w:ascii="Times New Roman" w:hAnsi="Times New Roman" w:cs="Times New Roman"/>
          <w:sz w:val="28"/>
          <w:szCs w:val="28"/>
        </w:rPr>
        <w:t>—</w:t>
      </w:r>
      <w:r w:rsidR="00851F8B">
        <w:rPr>
          <w:rFonts w:ascii="Times New Roman" w:hAnsi="Times New Roman" w:cs="Times New Roman"/>
          <w:sz w:val="28"/>
          <w:szCs w:val="28"/>
        </w:rPr>
        <w:t xml:space="preserve"> </w:t>
      </w:r>
      <w:r w:rsidR="00D246CE" w:rsidRPr="000A54A1">
        <w:rPr>
          <w:rFonts w:ascii="Times New Roman" w:hAnsi="Times New Roman" w:cs="Times New Roman"/>
          <w:sz w:val="28"/>
          <w:szCs w:val="28"/>
        </w:rPr>
        <w:t>К.:</w:t>
      </w:r>
      <w:r w:rsidR="00851F8B">
        <w:rPr>
          <w:rFonts w:ascii="Times New Roman" w:hAnsi="Times New Roman" w:cs="Times New Roman"/>
          <w:sz w:val="28"/>
          <w:szCs w:val="28"/>
        </w:rPr>
        <w:t xml:space="preserve"> </w:t>
      </w:r>
      <w:hyperlink r:id="rId23" w:tooltip="Знання (видавництво)" w:history="1">
        <w:r w:rsidR="00D246CE" w:rsidRPr="000A54A1">
          <w:rPr>
            <w:rStyle w:val="a9"/>
            <w:rFonts w:ascii="Times New Roman" w:hAnsi="Times New Roman" w:cs="Times New Roman"/>
            <w:color w:val="auto"/>
            <w:sz w:val="28"/>
            <w:szCs w:val="28"/>
            <w:u w:val="none"/>
          </w:rPr>
          <w:t>Знання</w:t>
        </w:r>
      </w:hyperlink>
      <w:r w:rsidR="00D246CE" w:rsidRPr="000A54A1">
        <w:rPr>
          <w:rFonts w:ascii="Times New Roman" w:hAnsi="Times New Roman" w:cs="Times New Roman"/>
          <w:sz w:val="28"/>
          <w:szCs w:val="28"/>
        </w:rPr>
        <w:t>, 2008.</w:t>
      </w:r>
      <w:r w:rsidR="00851F8B">
        <w:rPr>
          <w:rFonts w:ascii="Times New Roman" w:hAnsi="Times New Roman" w:cs="Times New Roman"/>
          <w:sz w:val="28"/>
          <w:szCs w:val="28"/>
        </w:rPr>
        <w:t xml:space="preserve"> </w:t>
      </w:r>
      <w:r w:rsidR="00D246CE" w:rsidRPr="000A54A1">
        <w:rPr>
          <w:rFonts w:ascii="Times New Roman" w:hAnsi="Times New Roman" w:cs="Times New Roman"/>
          <w:sz w:val="28"/>
          <w:szCs w:val="28"/>
        </w:rPr>
        <w:t>— 471</w:t>
      </w:r>
      <w:r w:rsidR="00851F8B">
        <w:rPr>
          <w:rFonts w:ascii="Times New Roman" w:hAnsi="Times New Roman" w:cs="Times New Roman"/>
          <w:sz w:val="28"/>
          <w:szCs w:val="28"/>
        </w:rPr>
        <w:t xml:space="preserve"> </w:t>
      </w:r>
      <w:r w:rsidR="00D246CE" w:rsidRPr="000A54A1">
        <w:rPr>
          <w:rFonts w:ascii="Times New Roman" w:hAnsi="Times New Roman" w:cs="Times New Roman"/>
          <w:sz w:val="28"/>
          <w:szCs w:val="28"/>
        </w:rPr>
        <w:t>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proofErr w:type="spellStart"/>
      <w:r w:rsidRPr="000A54A1">
        <w:rPr>
          <w:rFonts w:ascii="Times New Roman" w:hAnsi="Times New Roman" w:cs="Times New Roman"/>
          <w:sz w:val="28"/>
          <w:szCs w:val="28"/>
        </w:rPr>
        <w:t>Мамонова</w:t>
      </w:r>
      <w:proofErr w:type="spellEnd"/>
      <w:r w:rsidRPr="000A54A1">
        <w:rPr>
          <w:rFonts w:ascii="Times New Roman" w:hAnsi="Times New Roman" w:cs="Times New Roman"/>
          <w:sz w:val="28"/>
          <w:szCs w:val="28"/>
        </w:rPr>
        <w:t xml:space="preserve"> Г.В. Гендерні особливості диференціації доходів населення та перспективи їхнього забезпечення в Україні / Г.В. </w:t>
      </w:r>
      <w:proofErr w:type="spellStart"/>
      <w:r w:rsidRPr="000A54A1">
        <w:rPr>
          <w:rFonts w:ascii="Times New Roman" w:hAnsi="Times New Roman" w:cs="Times New Roman"/>
          <w:sz w:val="28"/>
          <w:szCs w:val="28"/>
        </w:rPr>
        <w:t>Мамонова</w:t>
      </w:r>
      <w:proofErr w:type="spellEnd"/>
      <w:r w:rsidRPr="000A54A1">
        <w:rPr>
          <w:rFonts w:ascii="Times New Roman" w:hAnsi="Times New Roman" w:cs="Times New Roman"/>
          <w:sz w:val="28"/>
          <w:szCs w:val="28"/>
        </w:rPr>
        <w:t xml:space="preserve">, О.І. </w:t>
      </w:r>
      <w:proofErr w:type="spellStart"/>
      <w:r w:rsidRPr="000A54A1">
        <w:rPr>
          <w:rFonts w:ascii="Times New Roman" w:hAnsi="Times New Roman" w:cs="Times New Roman"/>
          <w:sz w:val="28"/>
          <w:szCs w:val="28"/>
        </w:rPr>
        <w:t>Піжук</w:t>
      </w:r>
      <w:proofErr w:type="spellEnd"/>
      <w:r w:rsidRPr="000A54A1">
        <w:rPr>
          <w:rFonts w:ascii="Times New Roman" w:hAnsi="Times New Roman" w:cs="Times New Roman"/>
          <w:sz w:val="28"/>
          <w:szCs w:val="28"/>
        </w:rPr>
        <w:t xml:space="preserve"> // Актуальні проблеми економіки. – 2009. – №9. – 458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color w:val="000000"/>
          <w:sz w:val="28"/>
          <w:szCs w:val="28"/>
          <w:shd w:val="clear" w:color="auto" w:fill="FFFFFF"/>
        </w:rPr>
        <w:t>Матвієнків С. Гендерна політика: суть, проблеми та українські реалії. Науковий вісник: Історія. Політичні науки. Міжнародні відносини. Вип. 272. Чернівці: «Рута», 2005 359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Мельник Т.М. </w:t>
      </w:r>
      <w:proofErr w:type="spellStart"/>
      <w:r w:rsidRPr="000A54A1">
        <w:rPr>
          <w:rFonts w:ascii="Times New Roman" w:hAnsi="Times New Roman" w:cs="Times New Roman"/>
          <w:sz w:val="28"/>
          <w:szCs w:val="28"/>
        </w:rPr>
        <w:t>Ґендер</w:t>
      </w:r>
      <w:proofErr w:type="spellEnd"/>
      <w:r w:rsidRPr="000A54A1">
        <w:rPr>
          <w:rFonts w:ascii="Times New Roman" w:hAnsi="Times New Roman" w:cs="Times New Roman"/>
          <w:sz w:val="28"/>
          <w:szCs w:val="28"/>
        </w:rPr>
        <w:t xml:space="preserve"> як наука та навчальна дисципліна // Основи теорії </w:t>
      </w:r>
      <w:proofErr w:type="spellStart"/>
      <w:r w:rsidRPr="000A54A1">
        <w:rPr>
          <w:rFonts w:ascii="Times New Roman" w:hAnsi="Times New Roman" w:cs="Times New Roman"/>
          <w:sz w:val="28"/>
          <w:szCs w:val="28"/>
        </w:rPr>
        <w:t>ґендеру</w:t>
      </w:r>
      <w:proofErr w:type="spellEnd"/>
      <w:r w:rsidRPr="000A54A1">
        <w:rPr>
          <w:rFonts w:ascii="Times New Roman" w:hAnsi="Times New Roman" w:cs="Times New Roman"/>
          <w:sz w:val="28"/>
          <w:szCs w:val="28"/>
        </w:rPr>
        <w:t xml:space="preserve">: Навчальний посібник. – К.: </w:t>
      </w:r>
      <w:r w:rsidR="00851F8B">
        <w:rPr>
          <w:rFonts w:ascii="Times New Roman" w:hAnsi="Times New Roman" w:cs="Times New Roman"/>
          <w:sz w:val="28"/>
          <w:szCs w:val="28"/>
        </w:rPr>
        <w:t>“</w:t>
      </w:r>
      <w:r w:rsidRPr="000A54A1">
        <w:rPr>
          <w:rFonts w:ascii="Times New Roman" w:hAnsi="Times New Roman" w:cs="Times New Roman"/>
          <w:sz w:val="28"/>
          <w:szCs w:val="28"/>
        </w:rPr>
        <w:t>К.І.С.</w:t>
      </w:r>
      <w:r w:rsidR="00851F8B">
        <w:rPr>
          <w:rFonts w:ascii="Times New Roman" w:hAnsi="Times New Roman" w:cs="Times New Roman"/>
          <w:sz w:val="28"/>
          <w:szCs w:val="28"/>
        </w:rPr>
        <w:t>”</w:t>
      </w:r>
      <w:r w:rsidRPr="000A54A1">
        <w:rPr>
          <w:rFonts w:ascii="Times New Roman" w:hAnsi="Times New Roman" w:cs="Times New Roman"/>
          <w:sz w:val="28"/>
          <w:szCs w:val="28"/>
        </w:rPr>
        <w:t>, 2004. – С. 536.</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Мельник Світлана, Черничко Степан Етнічне та мовне розмаїття України. Аналітичний огляд ситуації. Монографія. Ужгород: </w:t>
      </w:r>
      <w:proofErr w:type="spellStart"/>
      <w:r w:rsidRPr="000A54A1">
        <w:rPr>
          <w:rFonts w:ascii="Times New Roman" w:hAnsi="Times New Roman" w:cs="Times New Roman"/>
          <w:sz w:val="28"/>
          <w:szCs w:val="28"/>
        </w:rPr>
        <w:t>ПоліПрінт</w:t>
      </w:r>
      <w:proofErr w:type="spellEnd"/>
      <w:r w:rsidRPr="000A54A1">
        <w:rPr>
          <w:rFonts w:ascii="Times New Roman" w:hAnsi="Times New Roman" w:cs="Times New Roman"/>
          <w:sz w:val="28"/>
          <w:szCs w:val="28"/>
        </w:rPr>
        <w:t>, 2010 – 164с.</w:t>
      </w:r>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shd w:val="clear" w:color="auto" w:fill="FFFFFF"/>
        </w:rPr>
        <w:t>Михайльова</w:t>
      </w:r>
      <w:proofErr w:type="spellEnd"/>
      <w:r w:rsidRPr="000A54A1">
        <w:rPr>
          <w:rFonts w:ascii="Times New Roman" w:hAnsi="Times New Roman" w:cs="Times New Roman"/>
          <w:sz w:val="28"/>
          <w:szCs w:val="28"/>
          <w:shd w:val="clear" w:color="auto" w:fill="FFFFFF"/>
        </w:rPr>
        <w:t xml:space="preserve"> К.Г., Богословська І.Г., Борисенко О.С., </w:t>
      </w:r>
      <w:proofErr w:type="spellStart"/>
      <w:r w:rsidRPr="000A54A1">
        <w:rPr>
          <w:rFonts w:ascii="Times New Roman" w:hAnsi="Times New Roman" w:cs="Times New Roman"/>
          <w:sz w:val="28"/>
          <w:szCs w:val="28"/>
          <w:shd w:val="clear" w:color="auto" w:fill="FFFFFF"/>
        </w:rPr>
        <w:t>Головньова</w:t>
      </w:r>
      <w:proofErr w:type="spellEnd"/>
      <w:r w:rsidRPr="000A54A1">
        <w:rPr>
          <w:rFonts w:ascii="Times New Roman" w:hAnsi="Times New Roman" w:cs="Times New Roman"/>
          <w:sz w:val="28"/>
          <w:szCs w:val="28"/>
          <w:shd w:val="clear" w:color="auto" w:fill="FFFFFF"/>
        </w:rPr>
        <w:t xml:space="preserve"> І.В., </w:t>
      </w:r>
      <w:proofErr w:type="spellStart"/>
      <w:r w:rsidRPr="000A54A1">
        <w:rPr>
          <w:rFonts w:ascii="Times New Roman" w:hAnsi="Times New Roman" w:cs="Times New Roman"/>
          <w:sz w:val="28"/>
          <w:szCs w:val="28"/>
          <w:shd w:val="clear" w:color="auto" w:fill="FFFFFF"/>
        </w:rPr>
        <w:t>Гога</w:t>
      </w:r>
      <w:proofErr w:type="spellEnd"/>
      <w:r w:rsidRPr="000A54A1">
        <w:rPr>
          <w:rFonts w:ascii="Times New Roman" w:hAnsi="Times New Roman" w:cs="Times New Roman"/>
          <w:sz w:val="28"/>
          <w:szCs w:val="28"/>
          <w:shd w:val="clear" w:color="auto" w:fill="FFFFFF"/>
        </w:rPr>
        <w:t xml:space="preserve"> Н.П. Жінки та влада / Жінки в Україні. К., 2001. Т. 23. 645 с.</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 xml:space="preserve">Міносвіти повідомило Раді Європи про намір передати на експертизу до Венеціанської комісії </w:t>
      </w:r>
      <w:proofErr w:type="spellStart"/>
      <w:r w:rsidRPr="000A54A1">
        <w:rPr>
          <w:rFonts w:ascii="Times New Roman" w:hAnsi="Times New Roman" w:cs="Times New Roman"/>
          <w:sz w:val="28"/>
          <w:szCs w:val="28"/>
        </w:rPr>
        <w:t>мовну</w:t>
      </w:r>
      <w:proofErr w:type="spellEnd"/>
      <w:r w:rsidRPr="000A54A1">
        <w:rPr>
          <w:rFonts w:ascii="Times New Roman" w:hAnsi="Times New Roman" w:cs="Times New Roman"/>
          <w:sz w:val="28"/>
          <w:szCs w:val="28"/>
        </w:rPr>
        <w:t xml:space="preserve"> статтю закону </w:t>
      </w:r>
      <w:r w:rsidR="00851F8B">
        <w:rPr>
          <w:rFonts w:ascii="Times New Roman" w:hAnsi="Times New Roman" w:cs="Times New Roman"/>
          <w:sz w:val="28"/>
          <w:szCs w:val="28"/>
        </w:rPr>
        <w:t>“</w:t>
      </w:r>
      <w:r w:rsidRPr="000A54A1">
        <w:rPr>
          <w:rFonts w:ascii="Times New Roman" w:hAnsi="Times New Roman" w:cs="Times New Roman"/>
          <w:sz w:val="28"/>
          <w:szCs w:val="28"/>
        </w:rPr>
        <w:t>Про освіту</w:t>
      </w:r>
      <w:r w:rsidR="00851F8B">
        <w:rPr>
          <w:rFonts w:ascii="Times New Roman" w:hAnsi="Times New Roman" w:cs="Times New Roman"/>
          <w:sz w:val="28"/>
          <w:szCs w:val="28"/>
        </w:rPr>
        <w:t>”</w:t>
      </w:r>
      <w:r w:rsidR="002A4B06">
        <w:rPr>
          <w:rFonts w:ascii="Times New Roman" w:hAnsi="Times New Roman" w:cs="Times New Roman"/>
          <w:sz w:val="28"/>
          <w:szCs w:val="28"/>
        </w:rPr>
        <w:t xml:space="preserve">» [Електронний ресурс].–Режим </w:t>
      </w:r>
      <w:r w:rsidRPr="000A54A1">
        <w:rPr>
          <w:rFonts w:ascii="Times New Roman" w:hAnsi="Times New Roman" w:cs="Times New Roman"/>
          <w:sz w:val="28"/>
          <w:szCs w:val="28"/>
        </w:rPr>
        <w:t>доступу: https://ua.censor.net.ua/news/457136/minosvity_povidomylo_radi_yevropy_pro_namir_peredaty_na_ekspertyzu_do_venetsianskoyi_komisiyi_movnu/– Назва з екрана.</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lastRenderedPageBreak/>
        <w:t xml:space="preserve"> «Немає переваги у білого над чорним» [Електронний ресурс]. – Режим доступу: http://islam.in.ua/ua/suspilstvo/nemaie-perevagi-u-bilogo-nad-chornim/– Назва з екрана.</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Ось як треба захищати інтереси своїх громадян</w:t>
      </w:r>
      <w:r w:rsidRPr="000A54A1">
        <w:t xml:space="preserve"> </w:t>
      </w:r>
      <w:r w:rsidRPr="000A54A1">
        <w:rPr>
          <w:rFonts w:ascii="Times New Roman" w:hAnsi="Times New Roman" w:cs="Times New Roman"/>
          <w:sz w:val="28"/>
          <w:szCs w:val="28"/>
        </w:rPr>
        <w:t>[Електронний ресурс]. – Режим доступу: http://khersonci.com.ua/public/26776-os-yak-treba-zakhishchati-interesi-svojikh-gromadyan.html%20http://khersonci.com.ua/public/26776-os-yak-treba-zakhishchati-interesi-svojikh-gromadyan.html/– Назва з екрана.</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Подвійне громадянство: влада не каратиме закарпатців</w:t>
      </w:r>
      <w:r w:rsidRPr="000A54A1">
        <w:t xml:space="preserve"> </w:t>
      </w:r>
      <w:r w:rsidRPr="000A54A1">
        <w:rPr>
          <w:rFonts w:ascii="Times New Roman" w:hAnsi="Times New Roman" w:cs="Times New Roman"/>
          <w:sz w:val="28"/>
          <w:szCs w:val="28"/>
        </w:rPr>
        <w:t>[Електронний ресурс]. – Режим доступу: https://expres.online/politics/podviyne-gromadyanstvo-vlada-ne-karatime-zakarpattsiv/– Назва з екрана.</w:t>
      </w:r>
    </w:p>
    <w:p w:rsidR="00D246CE" w:rsidRPr="000A54A1" w:rsidRDefault="00D246CE" w:rsidP="00851F8B">
      <w:pPr>
        <w:pStyle w:val="a4"/>
        <w:numPr>
          <w:ilvl w:val="0"/>
          <w:numId w:val="31"/>
        </w:numPr>
        <w:spacing w:after="0"/>
        <w:jc w:val="both"/>
        <w:rPr>
          <w:rFonts w:ascii="Times New Roman" w:hAnsi="Times New Roman" w:cs="Times New Roman"/>
          <w:sz w:val="28"/>
          <w:szCs w:val="28"/>
        </w:rPr>
      </w:pPr>
      <w:r w:rsidRPr="000A54A1">
        <w:rPr>
          <w:rFonts w:ascii="Times New Roman" w:hAnsi="Times New Roman" w:cs="Times New Roman"/>
          <w:sz w:val="28"/>
          <w:szCs w:val="28"/>
        </w:rPr>
        <w:t>Проект Закону України Про Концепцію державної етнонаціональної політики України</w:t>
      </w:r>
      <w:r w:rsidRPr="000A54A1">
        <w:t xml:space="preserve"> </w:t>
      </w:r>
      <w:r w:rsidRPr="000A54A1">
        <w:rPr>
          <w:rFonts w:ascii="Times New Roman" w:hAnsi="Times New Roman" w:cs="Times New Roman"/>
          <w:sz w:val="28"/>
          <w:szCs w:val="28"/>
        </w:rPr>
        <w:t xml:space="preserve">[Електронний ресурс]. – Режим доступу: </w:t>
      </w:r>
      <w:hyperlink r:id="rId24" w:history="1">
        <w:r w:rsidRPr="000A54A1">
          <w:rPr>
            <w:rStyle w:val="a9"/>
            <w:rFonts w:ascii="Times New Roman" w:hAnsi="Times New Roman" w:cs="Times New Roman"/>
            <w:color w:val="auto"/>
            <w:sz w:val="28"/>
            <w:szCs w:val="28"/>
            <w:u w:val="none"/>
            <w:shd w:val="clear" w:color="auto" w:fill="FFFFFF"/>
          </w:rPr>
          <w:t>http://qtmm.org/проект-закону-україни-про-концепцію-державної-етнонаціональної-політики-україни</w:t>
        </w:r>
      </w:hyperlink>
      <w:r w:rsidRPr="000A54A1">
        <w:rPr>
          <w:rFonts w:ascii="Times New Roman" w:hAnsi="Times New Roman" w:cs="Times New Roman"/>
          <w:sz w:val="28"/>
          <w:szCs w:val="28"/>
        </w:rPr>
        <w:t>/– Назва з екрана.</w:t>
      </w:r>
    </w:p>
    <w:p w:rsidR="00D246CE" w:rsidRPr="000A54A1" w:rsidRDefault="00851F8B" w:rsidP="00851F8B">
      <w:pPr>
        <w:pStyle w:val="a4"/>
        <w:numPr>
          <w:ilvl w:val="0"/>
          <w:numId w:val="31"/>
        </w:num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00D246CE" w:rsidRPr="000A54A1">
        <w:rPr>
          <w:rFonts w:ascii="Times New Roman" w:hAnsi="Times New Roman" w:cs="Times New Roman"/>
          <w:sz w:val="28"/>
          <w:szCs w:val="28"/>
        </w:rPr>
        <w:t>Расизм в Україні: проблема, якої немає, але яка є</w:t>
      </w:r>
      <w:r w:rsidR="00D246CE" w:rsidRPr="000A54A1">
        <w:t xml:space="preserve"> </w:t>
      </w:r>
      <w:r w:rsidR="00D246CE" w:rsidRPr="000A54A1">
        <w:rPr>
          <w:rFonts w:ascii="Times New Roman" w:hAnsi="Times New Roman" w:cs="Times New Roman"/>
          <w:sz w:val="28"/>
          <w:szCs w:val="28"/>
        </w:rPr>
        <w:t>[Електронний ресурс]. – Режим доступу:</w:t>
      </w:r>
      <w:r>
        <w:rPr>
          <w:rFonts w:ascii="Times New Roman" w:hAnsi="Times New Roman" w:cs="Times New Roman"/>
          <w:sz w:val="28"/>
          <w:szCs w:val="28"/>
        </w:rPr>
        <w:t xml:space="preserve"> </w:t>
      </w:r>
      <w:r w:rsidR="00D246CE" w:rsidRPr="000A54A1">
        <w:rPr>
          <w:rFonts w:ascii="Times New Roman" w:hAnsi="Times New Roman" w:cs="Times New Roman"/>
          <w:sz w:val="28"/>
          <w:szCs w:val="28"/>
        </w:rPr>
        <w:t>https://www.bbc.com/ukrainian/politics/2012/05/120529_racism_ukraine_dt/– Назва з екрана.</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Словник української мови. В 11 т. — Київ: Наукова думка, 1970–1980.</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Словарь</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гендерных</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терминов</w:t>
      </w:r>
      <w:proofErr w:type="spellEnd"/>
      <w:r w:rsidRPr="000A54A1">
        <w:rPr>
          <w:rFonts w:ascii="Times New Roman" w:hAnsi="Times New Roman" w:cs="Times New Roman"/>
          <w:sz w:val="28"/>
          <w:szCs w:val="28"/>
        </w:rPr>
        <w:t xml:space="preserve"> / Под. ред. А. А. </w:t>
      </w:r>
      <w:proofErr w:type="spellStart"/>
      <w:r w:rsidRPr="000A54A1">
        <w:rPr>
          <w:rFonts w:ascii="Times New Roman" w:hAnsi="Times New Roman" w:cs="Times New Roman"/>
          <w:sz w:val="28"/>
          <w:szCs w:val="28"/>
        </w:rPr>
        <w:t>Денисовой</w:t>
      </w:r>
      <w:proofErr w:type="spellEnd"/>
      <w:r w:rsidRPr="000A54A1">
        <w:rPr>
          <w:rFonts w:ascii="Times New Roman" w:hAnsi="Times New Roman" w:cs="Times New Roman"/>
          <w:sz w:val="28"/>
          <w:szCs w:val="28"/>
        </w:rPr>
        <w:t>. – М.:</w:t>
      </w:r>
      <w:proofErr w:type="spellStart"/>
      <w:r w:rsidRPr="000A54A1">
        <w:rPr>
          <w:rFonts w:ascii="Times New Roman" w:hAnsi="Times New Roman" w:cs="Times New Roman"/>
          <w:sz w:val="28"/>
          <w:szCs w:val="28"/>
        </w:rPr>
        <w:t>Информация</w:t>
      </w:r>
      <w:proofErr w:type="spellEnd"/>
      <w:r w:rsidRPr="000A54A1">
        <w:rPr>
          <w:rFonts w:ascii="Times New Roman" w:hAnsi="Times New Roman" w:cs="Times New Roman"/>
          <w:sz w:val="28"/>
          <w:szCs w:val="28"/>
        </w:rPr>
        <w:t xml:space="preserve"> 21 </w:t>
      </w:r>
      <w:proofErr w:type="spellStart"/>
      <w:r w:rsidRPr="000A54A1">
        <w:rPr>
          <w:rFonts w:ascii="Times New Roman" w:hAnsi="Times New Roman" w:cs="Times New Roman"/>
          <w:sz w:val="28"/>
          <w:szCs w:val="28"/>
        </w:rPr>
        <w:t>век</w:t>
      </w:r>
      <w:proofErr w:type="spellEnd"/>
      <w:r w:rsidRPr="000A54A1">
        <w:rPr>
          <w:rFonts w:ascii="Times New Roman" w:hAnsi="Times New Roman" w:cs="Times New Roman"/>
          <w:sz w:val="28"/>
          <w:szCs w:val="28"/>
        </w:rPr>
        <w:t>, 2002., 255 с.</w:t>
      </w:r>
    </w:p>
    <w:p w:rsidR="00D246CE" w:rsidRPr="000A54A1" w:rsidRDefault="00BB3218" w:rsidP="000D2A3A">
      <w:pPr>
        <w:pStyle w:val="a4"/>
        <w:numPr>
          <w:ilvl w:val="0"/>
          <w:numId w:val="31"/>
        </w:numPr>
        <w:jc w:val="both"/>
        <w:rPr>
          <w:rFonts w:ascii="Times New Roman" w:hAnsi="Times New Roman" w:cs="Times New Roman"/>
          <w:sz w:val="28"/>
          <w:szCs w:val="28"/>
        </w:rPr>
      </w:pPr>
      <w:hyperlink r:id="rId25" w:tooltip="Пошук за автором" w:history="1">
        <w:r w:rsidR="00D246CE" w:rsidRPr="000A54A1">
          <w:rPr>
            <w:rStyle w:val="a9"/>
            <w:rFonts w:ascii="Times New Roman" w:hAnsi="Times New Roman" w:cs="Times New Roman"/>
            <w:color w:val="auto"/>
            <w:sz w:val="28"/>
            <w:szCs w:val="28"/>
            <w:u w:val="none"/>
          </w:rPr>
          <w:t>Таранова К.</w:t>
        </w:r>
      </w:hyperlink>
      <w:r w:rsidR="00D246CE" w:rsidRPr="000A54A1">
        <w:rPr>
          <w:rFonts w:ascii="Times New Roman" w:hAnsi="Times New Roman" w:cs="Times New Roman"/>
          <w:sz w:val="28"/>
          <w:szCs w:val="28"/>
        </w:rPr>
        <w:t xml:space="preserve"> Соціокультурні </w:t>
      </w:r>
      <w:proofErr w:type="spellStart"/>
      <w:r w:rsidR="00D246CE" w:rsidRPr="000A54A1">
        <w:rPr>
          <w:rFonts w:ascii="Times New Roman" w:hAnsi="Times New Roman" w:cs="Times New Roman"/>
          <w:sz w:val="28"/>
          <w:szCs w:val="28"/>
        </w:rPr>
        <w:t>мільо</w:t>
      </w:r>
      <w:proofErr w:type="spellEnd"/>
      <w:r w:rsidR="00D246CE" w:rsidRPr="000A54A1">
        <w:rPr>
          <w:rFonts w:ascii="Times New Roman" w:hAnsi="Times New Roman" w:cs="Times New Roman"/>
          <w:sz w:val="28"/>
          <w:szCs w:val="28"/>
        </w:rPr>
        <w:t xml:space="preserve"> в класовій структурі українського суспільства / К. Таранова //</w:t>
      </w:r>
      <w:r w:rsidR="00851F8B">
        <w:rPr>
          <w:rFonts w:ascii="Times New Roman" w:hAnsi="Times New Roman" w:cs="Times New Roman"/>
          <w:sz w:val="28"/>
          <w:szCs w:val="28"/>
        </w:rPr>
        <w:t xml:space="preserve"> </w:t>
      </w:r>
      <w:hyperlink r:id="rId26" w:tooltip="Періодичне видання" w:history="1">
        <w:r w:rsidR="00D246CE" w:rsidRPr="000A54A1">
          <w:rPr>
            <w:rStyle w:val="a9"/>
            <w:rFonts w:ascii="Times New Roman" w:hAnsi="Times New Roman" w:cs="Times New Roman"/>
            <w:color w:val="auto"/>
            <w:sz w:val="28"/>
            <w:szCs w:val="28"/>
            <w:u w:val="none"/>
          </w:rPr>
          <w:t>Вісник Київського національного університету імені Тараса Шевченка. Соціологія</w:t>
        </w:r>
      </w:hyperlink>
      <w:r w:rsidR="00D246CE" w:rsidRPr="000A54A1">
        <w:rPr>
          <w:rFonts w:ascii="Times New Roman" w:hAnsi="Times New Roman" w:cs="Times New Roman"/>
          <w:sz w:val="28"/>
          <w:szCs w:val="28"/>
        </w:rPr>
        <w:t>. - 2013. - Вип. 1. - С. 41-49. - Режим доступу:</w:t>
      </w:r>
      <w:r w:rsidR="00851F8B">
        <w:rPr>
          <w:rFonts w:ascii="Times New Roman" w:hAnsi="Times New Roman" w:cs="Times New Roman"/>
          <w:sz w:val="28"/>
          <w:szCs w:val="28"/>
        </w:rPr>
        <w:t xml:space="preserve"> </w:t>
      </w:r>
      <w:hyperlink r:id="rId27" w:history="1">
        <w:r w:rsidR="00851F8B" w:rsidRPr="002A4B06">
          <w:rPr>
            <w:rStyle w:val="a9"/>
            <w:rFonts w:ascii="Times New Roman" w:hAnsi="Times New Roman" w:cs="Times New Roman"/>
            <w:color w:val="auto"/>
            <w:sz w:val="28"/>
            <w:szCs w:val="28"/>
          </w:rPr>
          <w:t>http://nbuv.gov.ua/UJRN/VKNU_soc_2013_1_8</w:t>
        </w:r>
      </w:hyperlink>
    </w:p>
    <w:p w:rsidR="00D246CE" w:rsidRPr="000A54A1" w:rsidRDefault="00D246CE" w:rsidP="002A4B06">
      <w:pPr>
        <w:pStyle w:val="a4"/>
        <w:numPr>
          <w:ilvl w:val="0"/>
          <w:numId w:val="31"/>
        </w:numPr>
        <w:spacing w:after="0"/>
        <w:jc w:val="both"/>
        <w:rPr>
          <w:rFonts w:ascii="Times New Roman" w:hAnsi="Times New Roman" w:cs="Times New Roman"/>
          <w:sz w:val="28"/>
          <w:szCs w:val="28"/>
        </w:rPr>
      </w:pPr>
      <w:r w:rsidRPr="000A54A1">
        <w:t xml:space="preserve"> </w:t>
      </w:r>
      <w:r w:rsidRPr="000A54A1">
        <w:rPr>
          <w:rFonts w:ascii="Times New Roman" w:hAnsi="Times New Roman" w:cs="Times New Roman"/>
          <w:sz w:val="28"/>
          <w:szCs w:val="28"/>
        </w:rPr>
        <w:t xml:space="preserve">Топ-10 порушень прав жінок в Україні: Гарячі факти </w:t>
      </w:r>
      <w:r w:rsidRPr="000A54A1">
        <w:t xml:space="preserve"> </w:t>
      </w:r>
      <w:r w:rsidRPr="000A54A1">
        <w:rPr>
          <w:rFonts w:ascii="Times New Roman" w:hAnsi="Times New Roman" w:cs="Times New Roman"/>
          <w:sz w:val="28"/>
          <w:szCs w:val="28"/>
        </w:rPr>
        <w:t>[Електронний ресурс]. – Режим доступу: https://humanrights.org.ua/material/top10_porushen_prav_zhinok_v_ukrajini_garjachi_fakti/– Назва з екрана.</w:t>
      </w:r>
    </w:p>
    <w:p w:rsidR="00D246CE" w:rsidRPr="000A54A1" w:rsidRDefault="00D246CE" w:rsidP="002A4B06">
      <w:pPr>
        <w:pStyle w:val="a4"/>
        <w:numPr>
          <w:ilvl w:val="0"/>
          <w:numId w:val="31"/>
        </w:numPr>
        <w:spacing w:after="0"/>
        <w:jc w:val="both"/>
        <w:rPr>
          <w:rFonts w:ascii="Times New Roman" w:hAnsi="Times New Roman" w:cs="Times New Roman"/>
          <w:sz w:val="28"/>
          <w:szCs w:val="28"/>
        </w:rPr>
      </w:pPr>
      <w:r w:rsidRPr="000A54A1">
        <w:rPr>
          <w:rFonts w:ascii="Times New Roman" w:hAnsi="Times New Roman" w:cs="Times New Roman"/>
          <w:sz w:val="28"/>
          <w:szCs w:val="28"/>
        </w:rPr>
        <w:lastRenderedPageBreak/>
        <w:t>Тотальна заборона української мови в Україні, новий законопроект Ради [Електронний ресурс]. – Режим доступу: http://jak.magey.com.ua/articles/totalna-zaborona-ukrainskoi-movi-na-ukraini-novij.html/– Назва з екрана.</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color w:val="000000"/>
          <w:sz w:val="28"/>
          <w:szCs w:val="28"/>
        </w:rPr>
        <w:t xml:space="preserve">Филимонова Е. А. </w:t>
      </w:r>
      <w:proofErr w:type="spellStart"/>
      <w:r w:rsidRPr="000A54A1">
        <w:rPr>
          <w:rFonts w:ascii="Times New Roman" w:hAnsi="Times New Roman" w:cs="Times New Roman"/>
          <w:color w:val="000000"/>
          <w:sz w:val="28"/>
          <w:szCs w:val="28"/>
        </w:rPr>
        <w:t>Взаимодействие</w:t>
      </w:r>
      <w:proofErr w:type="spellEnd"/>
      <w:r w:rsidRPr="000A54A1">
        <w:rPr>
          <w:rFonts w:ascii="Times New Roman" w:hAnsi="Times New Roman" w:cs="Times New Roman"/>
          <w:color w:val="000000"/>
          <w:sz w:val="28"/>
          <w:szCs w:val="28"/>
        </w:rPr>
        <w:t xml:space="preserve"> в </w:t>
      </w:r>
      <w:proofErr w:type="spellStart"/>
      <w:r w:rsidRPr="000A54A1">
        <w:rPr>
          <w:rFonts w:ascii="Times New Roman" w:hAnsi="Times New Roman" w:cs="Times New Roman"/>
          <w:color w:val="000000"/>
          <w:sz w:val="28"/>
          <w:szCs w:val="28"/>
        </w:rPr>
        <w:t>эволюции</w:t>
      </w:r>
      <w:proofErr w:type="spellEnd"/>
      <w:r w:rsidRPr="000A54A1">
        <w:rPr>
          <w:rFonts w:ascii="Times New Roman" w:hAnsi="Times New Roman" w:cs="Times New Roman"/>
          <w:color w:val="000000"/>
          <w:sz w:val="28"/>
          <w:szCs w:val="28"/>
        </w:rPr>
        <w:t xml:space="preserve"> </w:t>
      </w:r>
      <w:proofErr w:type="spellStart"/>
      <w:r w:rsidRPr="000A54A1">
        <w:rPr>
          <w:rFonts w:ascii="Times New Roman" w:hAnsi="Times New Roman" w:cs="Times New Roman"/>
          <w:color w:val="000000"/>
          <w:sz w:val="28"/>
          <w:szCs w:val="28"/>
        </w:rPr>
        <w:t>культуры</w:t>
      </w:r>
      <w:proofErr w:type="spellEnd"/>
      <w:r w:rsidRPr="000A54A1">
        <w:rPr>
          <w:rFonts w:ascii="Times New Roman" w:hAnsi="Times New Roman" w:cs="Times New Roman"/>
          <w:color w:val="000000"/>
          <w:sz w:val="28"/>
          <w:szCs w:val="28"/>
        </w:rPr>
        <w:t xml:space="preserve">: дис. ... канд. </w:t>
      </w:r>
      <w:proofErr w:type="spellStart"/>
      <w:r w:rsidRPr="000A54A1">
        <w:rPr>
          <w:rFonts w:ascii="Times New Roman" w:hAnsi="Times New Roman" w:cs="Times New Roman"/>
          <w:color w:val="000000"/>
          <w:sz w:val="28"/>
          <w:szCs w:val="28"/>
        </w:rPr>
        <w:t>филос</w:t>
      </w:r>
      <w:proofErr w:type="spellEnd"/>
      <w:r w:rsidRPr="000A54A1">
        <w:rPr>
          <w:rFonts w:ascii="Times New Roman" w:hAnsi="Times New Roman" w:cs="Times New Roman"/>
          <w:color w:val="000000"/>
          <w:sz w:val="28"/>
          <w:szCs w:val="28"/>
        </w:rPr>
        <w:t>. наук. - Омск,  2011. -157 с.</w:t>
      </w:r>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rPr>
        <w:t>Ши</w:t>
      </w:r>
      <w:r w:rsidR="00FA63D9" w:rsidRPr="000A54A1">
        <w:rPr>
          <w:rFonts w:ascii="Times New Roman" w:hAnsi="Times New Roman" w:cs="Times New Roman"/>
          <w:sz w:val="28"/>
          <w:szCs w:val="28"/>
        </w:rPr>
        <w:t>ш</w:t>
      </w:r>
      <w:r w:rsidRPr="000A54A1">
        <w:rPr>
          <w:rFonts w:ascii="Times New Roman" w:hAnsi="Times New Roman" w:cs="Times New Roman"/>
          <w:sz w:val="28"/>
          <w:szCs w:val="28"/>
        </w:rPr>
        <w:t>лова</w:t>
      </w:r>
      <w:proofErr w:type="spellEnd"/>
      <w:r w:rsidRPr="000A54A1">
        <w:rPr>
          <w:rFonts w:ascii="Times New Roman" w:hAnsi="Times New Roman" w:cs="Times New Roman"/>
          <w:sz w:val="28"/>
          <w:szCs w:val="28"/>
        </w:rPr>
        <w:t xml:space="preserve"> Е. Э. </w:t>
      </w:r>
      <w:proofErr w:type="spellStart"/>
      <w:r w:rsidRPr="000A54A1">
        <w:rPr>
          <w:rFonts w:ascii="Times New Roman" w:hAnsi="Times New Roman" w:cs="Times New Roman"/>
          <w:sz w:val="28"/>
          <w:szCs w:val="28"/>
        </w:rPr>
        <w:t>Гендер</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как</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инновационный</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научный</w:t>
      </w:r>
      <w:proofErr w:type="spellEnd"/>
      <w:r w:rsidRPr="000A54A1">
        <w:rPr>
          <w:rFonts w:ascii="Times New Roman" w:hAnsi="Times New Roman" w:cs="Times New Roman"/>
          <w:sz w:val="28"/>
          <w:szCs w:val="28"/>
        </w:rPr>
        <w:t xml:space="preserve"> и </w:t>
      </w:r>
      <w:proofErr w:type="spellStart"/>
      <w:r w:rsidRPr="000A54A1">
        <w:rPr>
          <w:rFonts w:ascii="Times New Roman" w:hAnsi="Times New Roman" w:cs="Times New Roman"/>
          <w:sz w:val="28"/>
          <w:szCs w:val="28"/>
        </w:rPr>
        <w:t>философский</w:t>
      </w:r>
      <w:proofErr w:type="spellEnd"/>
      <w:r w:rsidRPr="000A54A1">
        <w:rPr>
          <w:rFonts w:ascii="Times New Roman" w:hAnsi="Times New Roman" w:cs="Times New Roman"/>
          <w:sz w:val="28"/>
          <w:szCs w:val="28"/>
        </w:rPr>
        <w:t xml:space="preserve"> дискурс // </w:t>
      </w:r>
      <w:proofErr w:type="spellStart"/>
      <w:r w:rsidRPr="000A54A1">
        <w:rPr>
          <w:rFonts w:ascii="Times New Roman" w:hAnsi="Times New Roman" w:cs="Times New Roman"/>
          <w:sz w:val="28"/>
          <w:szCs w:val="28"/>
        </w:rPr>
        <w:t>Вестник</w:t>
      </w:r>
      <w:proofErr w:type="spellEnd"/>
      <w:r w:rsidRPr="000A54A1">
        <w:rPr>
          <w:rFonts w:ascii="Times New Roman" w:hAnsi="Times New Roman" w:cs="Times New Roman"/>
          <w:sz w:val="28"/>
          <w:szCs w:val="28"/>
        </w:rPr>
        <w:t xml:space="preserve"> МГИМО </w:t>
      </w:r>
      <w:proofErr w:type="spellStart"/>
      <w:r w:rsidRPr="000A54A1">
        <w:rPr>
          <w:rFonts w:ascii="Times New Roman" w:hAnsi="Times New Roman" w:cs="Times New Roman"/>
          <w:sz w:val="28"/>
          <w:szCs w:val="28"/>
        </w:rPr>
        <w:t>Университета</w:t>
      </w:r>
      <w:proofErr w:type="spellEnd"/>
      <w:r w:rsidRPr="000A54A1">
        <w:rPr>
          <w:rFonts w:ascii="Times New Roman" w:hAnsi="Times New Roman" w:cs="Times New Roman"/>
          <w:sz w:val="28"/>
          <w:szCs w:val="28"/>
        </w:rPr>
        <w:t xml:space="preserve">. – </w:t>
      </w:r>
      <w:proofErr w:type="spellStart"/>
      <w:r w:rsidRPr="000A54A1">
        <w:rPr>
          <w:rFonts w:ascii="Times New Roman" w:hAnsi="Times New Roman" w:cs="Times New Roman"/>
          <w:sz w:val="28"/>
          <w:szCs w:val="28"/>
        </w:rPr>
        <w:t>Философия</w:t>
      </w:r>
      <w:proofErr w:type="spellEnd"/>
      <w:r w:rsidRPr="000A54A1">
        <w:rPr>
          <w:rFonts w:ascii="Times New Roman" w:hAnsi="Times New Roman" w:cs="Times New Roman"/>
          <w:sz w:val="28"/>
          <w:szCs w:val="28"/>
        </w:rPr>
        <w:t>. – 2013. – С. 452.</w:t>
      </w:r>
    </w:p>
    <w:p w:rsidR="00D246CE" w:rsidRPr="000A54A1" w:rsidRDefault="00D246CE" w:rsidP="000D2A3A">
      <w:pPr>
        <w:pStyle w:val="a4"/>
        <w:numPr>
          <w:ilvl w:val="0"/>
          <w:numId w:val="31"/>
        </w:numPr>
        <w:jc w:val="both"/>
        <w:rPr>
          <w:rFonts w:ascii="Times New Roman" w:hAnsi="Times New Roman" w:cs="Times New Roman"/>
          <w:sz w:val="28"/>
          <w:szCs w:val="28"/>
        </w:rPr>
      </w:pPr>
      <w:r w:rsidRPr="000A54A1">
        <w:rPr>
          <w:rFonts w:ascii="Times New Roman" w:hAnsi="Times New Roman" w:cs="Times New Roman"/>
          <w:sz w:val="28"/>
          <w:szCs w:val="28"/>
        </w:rPr>
        <w:t xml:space="preserve">Якимова Е. В., </w:t>
      </w:r>
      <w:proofErr w:type="spellStart"/>
      <w:r w:rsidRPr="000A54A1">
        <w:rPr>
          <w:rFonts w:ascii="Times New Roman" w:hAnsi="Times New Roman" w:cs="Times New Roman"/>
          <w:sz w:val="28"/>
          <w:szCs w:val="28"/>
        </w:rPr>
        <w:t>Торнстон</w:t>
      </w:r>
      <w:proofErr w:type="spellEnd"/>
      <w:r w:rsidRPr="000A54A1">
        <w:rPr>
          <w:rFonts w:ascii="Times New Roman" w:hAnsi="Times New Roman" w:cs="Times New Roman"/>
          <w:sz w:val="28"/>
          <w:szCs w:val="28"/>
        </w:rPr>
        <w:t xml:space="preserve"> Л. </w:t>
      </w:r>
      <w:proofErr w:type="spellStart"/>
      <w:r w:rsidRPr="000A54A1">
        <w:rPr>
          <w:rFonts w:ascii="Times New Roman" w:hAnsi="Times New Roman" w:cs="Times New Roman"/>
          <w:sz w:val="28"/>
          <w:szCs w:val="28"/>
        </w:rPr>
        <w:t>Геронтология</w:t>
      </w:r>
      <w:proofErr w:type="spellEnd"/>
      <w:r w:rsidRPr="000A54A1">
        <w:rPr>
          <w:rFonts w:ascii="Times New Roman" w:hAnsi="Times New Roman" w:cs="Times New Roman"/>
          <w:sz w:val="28"/>
          <w:szCs w:val="28"/>
        </w:rPr>
        <w:t xml:space="preserve"> в </w:t>
      </w:r>
      <w:proofErr w:type="spellStart"/>
      <w:r w:rsidRPr="000A54A1">
        <w:rPr>
          <w:rFonts w:ascii="Times New Roman" w:hAnsi="Times New Roman" w:cs="Times New Roman"/>
          <w:sz w:val="28"/>
          <w:szCs w:val="28"/>
        </w:rPr>
        <w:t>динамическом</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обществе</w:t>
      </w:r>
      <w:proofErr w:type="spellEnd"/>
      <w:r w:rsidRPr="000A54A1">
        <w:rPr>
          <w:rFonts w:ascii="Times New Roman" w:hAnsi="Times New Roman" w:cs="Times New Roman"/>
          <w:sz w:val="28"/>
          <w:szCs w:val="28"/>
        </w:rPr>
        <w:t xml:space="preserve"> // </w:t>
      </w:r>
      <w:proofErr w:type="spellStart"/>
      <w:r w:rsidRPr="000A54A1">
        <w:rPr>
          <w:rFonts w:ascii="Times New Roman" w:hAnsi="Times New Roman" w:cs="Times New Roman"/>
          <w:sz w:val="28"/>
          <w:szCs w:val="28"/>
        </w:rPr>
        <w:t>Социальная</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геронтология</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современные</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исследования</w:t>
      </w:r>
      <w:proofErr w:type="spellEnd"/>
      <w:r w:rsidRPr="000A54A1">
        <w:rPr>
          <w:rFonts w:ascii="Times New Roman" w:hAnsi="Times New Roman" w:cs="Times New Roman"/>
          <w:sz w:val="28"/>
          <w:szCs w:val="28"/>
        </w:rPr>
        <w:t>.</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 М.: ИНИОН РАН, 1994.</w:t>
      </w:r>
      <w:r w:rsidR="00851F8B">
        <w:rPr>
          <w:rFonts w:ascii="Times New Roman" w:hAnsi="Times New Roman" w:cs="Times New Roman"/>
          <w:sz w:val="28"/>
          <w:szCs w:val="28"/>
        </w:rPr>
        <w:t xml:space="preserve"> </w:t>
      </w:r>
      <w:r w:rsidRPr="000A54A1">
        <w:rPr>
          <w:rFonts w:ascii="Times New Roman" w:hAnsi="Times New Roman" w:cs="Times New Roman"/>
          <w:sz w:val="28"/>
          <w:szCs w:val="28"/>
        </w:rPr>
        <w:t>— С. 305.</w:t>
      </w:r>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rPr>
        <w:t>Appadurai</w:t>
      </w:r>
      <w:proofErr w:type="spellEnd"/>
      <w:r w:rsidRPr="000A54A1">
        <w:rPr>
          <w:rFonts w:ascii="Times New Roman" w:hAnsi="Times New Roman" w:cs="Times New Roman"/>
          <w:sz w:val="28"/>
          <w:szCs w:val="28"/>
        </w:rPr>
        <w:t xml:space="preserve"> A. </w:t>
      </w:r>
      <w:proofErr w:type="spellStart"/>
      <w:r w:rsidRPr="000A54A1">
        <w:rPr>
          <w:rFonts w:ascii="Times New Roman" w:hAnsi="Times New Roman" w:cs="Times New Roman"/>
          <w:sz w:val="28"/>
          <w:szCs w:val="28"/>
        </w:rPr>
        <w:t>Disjuncture</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and</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difference</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in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the</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global</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cultural</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economy</w:t>
      </w:r>
      <w:proofErr w:type="spellEnd"/>
      <w:r w:rsidRPr="000A54A1">
        <w:rPr>
          <w:rFonts w:ascii="Times New Roman" w:hAnsi="Times New Roman" w:cs="Times New Roman"/>
          <w:sz w:val="28"/>
          <w:szCs w:val="28"/>
        </w:rPr>
        <w:t xml:space="preserve"> // </w:t>
      </w:r>
      <w:proofErr w:type="spellStart"/>
      <w:r w:rsidRPr="000A54A1">
        <w:rPr>
          <w:rFonts w:ascii="Times New Roman" w:hAnsi="Times New Roman" w:cs="Times New Roman"/>
          <w:sz w:val="28"/>
          <w:szCs w:val="28"/>
        </w:rPr>
        <w:t>Globalization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crit</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incepts</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in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sociology</w:t>
      </w:r>
      <w:proofErr w:type="spellEnd"/>
      <w:r w:rsidRPr="000A54A1">
        <w:rPr>
          <w:rFonts w:ascii="Times New Roman" w:hAnsi="Times New Roman" w:cs="Times New Roman"/>
          <w:sz w:val="28"/>
          <w:szCs w:val="28"/>
        </w:rPr>
        <w:t xml:space="preserve"> / </w:t>
      </w:r>
      <w:proofErr w:type="spellStart"/>
      <w:r w:rsidRPr="000A54A1">
        <w:rPr>
          <w:rFonts w:ascii="Times New Roman" w:hAnsi="Times New Roman" w:cs="Times New Roman"/>
          <w:sz w:val="28"/>
          <w:szCs w:val="28"/>
        </w:rPr>
        <w:t>Robertson</w:t>
      </w:r>
      <w:proofErr w:type="spellEnd"/>
      <w:r w:rsidRPr="000A54A1">
        <w:rPr>
          <w:rFonts w:ascii="Times New Roman" w:hAnsi="Times New Roman" w:cs="Times New Roman"/>
          <w:sz w:val="28"/>
          <w:szCs w:val="28"/>
        </w:rPr>
        <w:t xml:space="preserve"> R., </w:t>
      </w:r>
      <w:proofErr w:type="spellStart"/>
      <w:r w:rsidRPr="000A54A1">
        <w:rPr>
          <w:rFonts w:ascii="Times New Roman" w:hAnsi="Times New Roman" w:cs="Times New Roman"/>
          <w:sz w:val="28"/>
          <w:szCs w:val="28"/>
        </w:rPr>
        <w:t>White</w:t>
      </w:r>
      <w:proofErr w:type="spellEnd"/>
      <w:r w:rsidRPr="000A54A1">
        <w:rPr>
          <w:rFonts w:ascii="Times New Roman" w:hAnsi="Times New Roman" w:cs="Times New Roman"/>
          <w:sz w:val="28"/>
          <w:szCs w:val="28"/>
        </w:rPr>
        <w:t xml:space="preserve"> K. - L.; N.Y.: </w:t>
      </w:r>
      <w:proofErr w:type="spellStart"/>
      <w:r w:rsidRPr="000A54A1">
        <w:rPr>
          <w:rFonts w:ascii="Times New Roman" w:hAnsi="Times New Roman" w:cs="Times New Roman"/>
          <w:sz w:val="28"/>
          <w:szCs w:val="28"/>
        </w:rPr>
        <w:t>Routledge</w:t>
      </w:r>
      <w:proofErr w:type="spellEnd"/>
      <w:r w:rsidRPr="000A54A1">
        <w:rPr>
          <w:rFonts w:ascii="Times New Roman" w:hAnsi="Times New Roman" w:cs="Times New Roman"/>
          <w:sz w:val="28"/>
          <w:szCs w:val="28"/>
        </w:rPr>
        <w:t xml:space="preserve">, 2004. - </w:t>
      </w:r>
      <w:proofErr w:type="spellStart"/>
      <w:r w:rsidRPr="000A54A1">
        <w:rPr>
          <w:rFonts w:ascii="Times New Roman" w:hAnsi="Times New Roman" w:cs="Times New Roman"/>
          <w:sz w:val="28"/>
          <w:szCs w:val="28"/>
        </w:rPr>
        <w:t>Vol</w:t>
      </w:r>
      <w:proofErr w:type="spellEnd"/>
      <w:r w:rsidRPr="000A54A1">
        <w:rPr>
          <w:rFonts w:ascii="Times New Roman" w:hAnsi="Times New Roman" w:cs="Times New Roman"/>
          <w:sz w:val="28"/>
          <w:szCs w:val="28"/>
        </w:rPr>
        <w:t>. 1. - P.251-264. </w:t>
      </w:r>
    </w:p>
    <w:p w:rsidR="00D246CE" w:rsidRPr="000A54A1" w:rsidRDefault="00BB3218" w:rsidP="000D2A3A">
      <w:pPr>
        <w:pStyle w:val="a4"/>
        <w:numPr>
          <w:ilvl w:val="0"/>
          <w:numId w:val="31"/>
        </w:numPr>
        <w:jc w:val="both"/>
        <w:rPr>
          <w:rFonts w:ascii="Times New Roman" w:hAnsi="Times New Roman" w:cs="Times New Roman"/>
          <w:sz w:val="28"/>
          <w:szCs w:val="28"/>
        </w:rPr>
      </w:pPr>
      <w:hyperlink r:id="rId28" w:history="1">
        <w:proofErr w:type="spellStart"/>
        <w:r w:rsidR="00D246CE" w:rsidRPr="000A54A1">
          <w:rPr>
            <w:rStyle w:val="a9"/>
            <w:rFonts w:ascii="Times New Roman" w:hAnsi="Times New Roman" w:cs="Times New Roman"/>
            <w:color w:val="auto"/>
            <w:sz w:val="28"/>
            <w:szCs w:val="28"/>
            <w:u w:val="none"/>
          </w:rPr>
          <w:t>Essential</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Background</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Overview</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of</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human</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rights</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issues</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in</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Ukraine</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Human</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Rights</w:t>
        </w:r>
        <w:proofErr w:type="spellEnd"/>
        <w:r w:rsidR="00D246CE" w:rsidRPr="000A54A1">
          <w:rPr>
            <w:rStyle w:val="a9"/>
            <w:rFonts w:ascii="Times New Roman" w:hAnsi="Times New Roman" w:cs="Times New Roman"/>
            <w:color w:val="auto"/>
            <w:sz w:val="28"/>
            <w:szCs w:val="28"/>
            <w:u w:val="none"/>
          </w:rPr>
          <w:t xml:space="preserve"> </w:t>
        </w:r>
        <w:proofErr w:type="spellStart"/>
        <w:r w:rsidR="00D246CE" w:rsidRPr="000A54A1">
          <w:rPr>
            <w:rStyle w:val="a9"/>
            <w:rFonts w:ascii="Times New Roman" w:hAnsi="Times New Roman" w:cs="Times New Roman"/>
            <w:color w:val="auto"/>
            <w:sz w:val="28"/>
            <w:szCs w:val="28"/>
            <w:u w:val="none"/>
          </w:rPr>
          <w:t>Watch</w:t>
        </w:r>
        <w:proofErr w:type="spellEnd"/>
        <w:r w:rsidR="00D246CE" w:rsidRPr="000A54A1">
          <w:rPr>
            <w:rStyle w:val="a9"/>
            <w:rFonts w:ascii="Times New Roman" w:hAnsi="Times New Roman" w:cs="Times New Roman"/>
            <w:color w:val="auto"/>
            <w:sz w:val="28"/>
            <w:szCs w:val="28"/>
            <w:u w:val="none"/>
          </w:rPr>
          <w:t>, 31-12-2005)</w:t>
        </w:r>
      </w:hyperlink>
      <w:r w:rsidR="00D246CE" w:rsidRPr="000A54A1">
        <w:rPr>
          <w:rFonts w:ascii="Times New Roman" w:hAnsi="Times New Roman" w:cs="Times New Roman"/>
          <w:sz w:val="28"/>
          <w:szCs w:val="28"/>
        </w:rPr>
        <w:t>/</w:t>
      </w:r>
    </w:p>
    <w:p w:rsidR="00D246CE" w:rsidRPr="000A54A1" w:rsidRDefault="00D246CE" w:rsidP="000D2A3A">
      <w:pPr>
        <w:pStyle w:val="a4"/>
        <w:numPr>
          <w:ilvl w:val="0"/>
          <w:numId w:val="31"/>
        </w:numPr>
        <w:jc w:val="both"/>
        <w:rPr>
          <w:rFonts w:ascii="Times New Roman" w:hAnsi="Times New Roman" w:cs="Times New Roman"/>
          <w:sz w:val="28"/>
          <w:szCs w:val="28"/>
        </w:rPr>
      </w:pPr>
      <w:proofErr w:type="spellStart"/>
      <w:r w:rsidRPr="000A54A1">
        <w:rPr>
          <w:rFonts w:ascii="Times New Roman" w:hAnsi="Times New Roman" w:cs="Times New Roman"/>
          <w:sz w:val="28"/>
          <w:szCs w:val="28"/>
        </w:rPr>
        <w:t>Robertson</w:t>
      </w:r>
      <w:proofErr w:type="spellEnd"/>
      <w:r w:rsidRPr="000A54A1">
        <w:rPr>
          <w:rFonts w:ascii="Times New Roman" w:hAnsi="Times New Roman" w:cs="Times New Roman"/>
          <w:sz w:val="28"/>
          <w:szCs w:val="28"/>
        </w:rPr>
        <w:t xml:space="preserve"> R., </w:t>
      </w:r>
      <w:proofErr w:type="spellStart"/>
      <w:r w:rsidRPr="000A54A1">
        <w:rPr>
          <w:rFonts w:ascii="Times New Roman" w:hAnsi="Times New Roman" w:cs="Times New Roman"/>
          <w:sz w:val="28"/>
          <w:szCs w:val="28"/>
        </w:rPr>
        <w:t>White</w:t>
      </w:r>
      <w:proofErr w:type="spellEnd"/>
      <w:r w:rsidRPr="000A54A1">
        <w:rPr>
          <w:rFonts w:ascii="Times New Roman" w:hAnsi="Times New Roman" w:cs="Times New Roman"/>
          <w:sz w:val="28"/>
          <w:szCs w:val="28"/>
        </w:rPr>
        <w:t xml:space="preserve"> K. </w:t>
      </w:r>
      <w:proofErr w:type="spellStart"/>
      <w:r w:rsidRPr="000A54A1">
        <w:rPr>
          <w:rFonts w:ascii="Times New Roman" w:hAnsi="Times New Roman" w:cs="Times New Roman"/>
          <w:sz w:val="28"/>
          <w:szCs w:val="28"/>
        </w:rPr>
        <w:t>Values</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and</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globalization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communitarianism</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and</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globality</w:t>
      </w:r>
      <w:proofErr w:type="spellEnd"/>
      <w:r w:rsidRPr="000A54A1">
        <w:rPr>
          <w:rFonts w:ascii="Times New Roman" w:hAnsi="Times New Roman" w:cs="Times New Roman"/>
          <w:sz w:val="28"/>
          <w:szCs w:val="28"/>
        </w:rPr>
        <w:t xml:space="preserve"> // </w:t>
      </w:r>
      <w:proofErr w:type="spellStart"/>
      <w:r w:rsidRPr="000A54A1">
        <w:rPr>
          <w:rFonts w:ascii="Times New Roman" w:hAnsi="Times New Roman" w:cs="Times New Roman"/>
          <w:sz w:val="28"/>
          <w:szCs w:val="28"/>
        </w:rPr>
        <w:t>Globalization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crit</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incepts</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in</w:t>
      </w:r>
      <w:proofErr w:type="spellEnd"/>
      <w:r w:rsidRPr="000A54A1">
        <w:rPr>
          <w:rFonts w:ascii="Times New Roman" w:hAnsi="Times New Roman" w:cs="Times New Roman"/>
          <w:sz w:val="28"/>
          <w:szCs w:val="28"/>
        </w:rPr>
        <w:t xml:space="preserve"> </w:t>
      </w:r>
      <w:proofErr w:type="spellStart"/>
      <w:r w:rsidRPr="000A54A1">
        <w:rPr>
          <w:rFonts w:ascii="Times New Roman" w:hAnsi="Times New Roman" w:cs="Times New Roman"/>
          <w:sz w:val="28"/>
          <w:szCs w:val="28"/>
        </w:rPr>
        <w:t>sociology</w:t>
      </w:r>
      <w:proofErr w:type="spellEnd"/>
      <w:r w:rsidRPr="000A54A1">
        <w:rPr>
          <w:rFonts w:ascii="Times New Roman" w:hAnsi="Times New Roman" w:cs="Times New Roman"/>
          <w:sz w:val="28"/>
          <w:szCs w:val="28"/>
        </w:rPr>
        <w:t xml:space="preserve">. - L.; N.Y.: </w:t>
      </w:r>
      <w:proofErr w:type="spellStart"/>
      <w:r w:rsidRPr="000A54A1">
        <w:rPr>
          <w:rFonts w:ascii="Times New Roman" w:hAnsi="Times New Roman" w:cs="Times New Roman"/>
          <w:sz w:val="28"/>
          <w:szCs w:val="28"/>
        </w:rPr>
        <w:t>Routledge</w:t>
      </w:r>
      <w:proofErr w:type="spellEnd"/>
      <w:r w:rsidRPr="000A54A1">
        <w:rPr>
          <w:rFonts w:ascii="Times New Roman" w:hAnsi="Times New Roman" w:cs="Times New Roman"/>
          <w:sz w:val="28"/>
          <w:szCs w:val="28"/>
        </w:rPr>
        <w:t xml:space="preserve">, 2004. - </w:t>
      </w:r>
      <w:proofErr w:type="spellStart"/>
      <w:r w:rsidRPr="000A54A1">
        <w:rPr>
          <w:rFonts w:ascii="Times New Roman" w:hAnsi="Times New Roman" w:cs="Times New Roman"/>
          <w:sz w:val="28"/>
          <w:szCs w:val="28"/>
        </w:rPr>
        <w:t>Vol</w:t>
      </w:r>
      <w:proofErr w:type="spellEnd"/>
      <w:r w:rsidRPr="000A54A1">
        <w:rPr>
          <w:rFonts w:ascii="Times New Roman" w:hAnsi="Times New Roman" w:cs="Times New Roman"/>
          <w:sz w:val="28"/>
          <w:szCs w:val="28"/>
        </w:rPr>
        <w:t>. 4. - P.69-84.</w:t>
      </w:r>
    </w:p>
    <w:p w:rsidR="00D246CE" w:rsidRPr="000A54A1" w:rsidRDefault="00D246CE" w:rsidP="000D2A3A">
      <w:pPr>
        <w:pStyle w:val="a4"/>
        <w:ind w:left="1069" w:firstLine="0"/>
        <w:jc w:val="both"/>
        <w:rPr>
          <w:rFonts w:ascii="Times New Roman" w:hAnsi="Times New Roman" w:cs="Times New Roman"/>
          <w:sz w:val="28"/>
          <w:szCs w:val="28"/>
        </w:rPr>
      </w:pPr>
    </w:p>
    <w:p w:rsidR="00817200" w:rsidRPr="00851F8B" w:rsidRDefault="00817200" w:rsidP="00851F8B">
      <w:pPr>
        <w:jc w:val="both"/>
        <w:rPr>
          <w:rFonts w:ascii="Times New Roman" w:hAnsi="Times New Roman" w:cs="Times New Roman"/>
          <w:sz w:val="28"/>
          <w:szCs w:val="28"/>
        </w:rPr>
      </w:pPr>
    </w:p>
    <w:sectPr w:rsidR="00817200" w:rsidRPr="00851F8B" w:rsidSect="007303DB">
      <w:headerReference w:type="default" r:id="rId29"/>
      <w:footerReference w:type="default" r:id="rId30"/>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0B7C" w:rsidRDefault="00880B7C" w:rsidP="00A347C8">
      <w:pPr>
        <w:spacing w:after="0" w:line="240" w:lineRule="auto"/>
      </w:pPr>
      <w:r>
        <w:separator/>
      </w:r>
    </w:p>
  </w:endnote>
  <w:endnote w:type="continuationSeparator" w:id="0">
    <w:p w:rsidR="00880B7C" w:rsidRDefault="00880B7C" w:rsidP="00A34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4B06" w:rsidRPr="00F00C3C" w:rsidRDefault="002A4B06" w:rsidP="00F00C3C">
    <w:pPr>
      <w:pStyle w:val="a7"/>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0B7C" w:rsidRDefault="00880B7C" w:rsidP="00A347C8">
      <w:pPr>
        <w:spacing w:after="0" w:line="240" w:lineRule="auto"/>
      </w:pPr>
      <w:r>
        <w:separator/>
      </w:r>
    </w:p>
  </w:footnote>
  <w:footnote w:type="continuationSeparator" w:id="0">
    <w:p w:rsidR="00880B7C" w:rsidRDefault="00880B7C" w:rsidP="00A347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7962608"/>
      <w:docPartObj>
        <w:docPartGallery w:val="Page Numbers (Top of Page)"/>
        <w:docPartUnique/>
      </w:docPartObj>
    </w:sdtPr>
    <w:sdtEndPr/>
    <w:sdtContent>
      <w:p w:rsidR="002A4B06" w:rsidRDefault="002A4B06">
        <w:pPr>
          <w:pStyle w:val="a5"/>
          <w:jc w:val="right"/>
        </w:pPr>
        <w:r>
          <w:rPr>
            <w:noProof/>
            <w:lang w:val="ru-RU"/>
          </w:rPr>
          <w:fldChar w:fldCharType="begin"/>
        </w:r>
        <w:r>
          <w:rPr>
            <w:noProof/>
            <w:lang w:val="ru-RU"/>
          </w:rPr>
          <w:instrText>PAGE   \* MERGEFORMAT</w:instrText>
        </w:r>
        <w:r>
          <w:rPr>
            <w:noProof/>
            <w:lang w:val="ru-RU"/>
          </w:rPr>
          <w:fldChar w:fldCharType="separate"/>
        </w:r>
        <w:r w:rsidR="004940AA">
          <w:rPr>
            <w:noProof/>
            <w:lang w:val="ru-RU"/>
          </w:rPr>
          <w:t>2</w:t>
        </w:r>
        <w:r>
          <w:rPr>
            <w:noProof/>
            <w:lang w:val="ru-RU"/>
          </w:rPr>
          <w:fldChar w:fldCharType="end"/>
        </w:r>
      </w:p>
    </w:sdtContent>
  </w:sdt>
  <w:p w:rsidR="002A4B06" w:rsidRDefault="002A4B06">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E3C79"/>
    <w:multiLevelType w:val="hybridMultilevel"/>
    <w:tmpl w:val="824AEF68"/>
    <w:lvl w:ilvl="0" w:tplc="D374B9C8">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1123A1A"/>
    <w:multiLevelType w:val="hybridMultilevel"/>
    <w:tmpl w:val="48BA9E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30179D7"/>
    <w:multiLevelType w:val="multilevel"/>
    <w:tmpl w:val="E7D44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A01831"/>
    <w:multiLevelType w:val="multilevel"/>
    <w:tmpl w:val="E13AEAC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09DF4FE8"/>
    <w:multiLevelType w:val="hybridMultilevel"/>
    <w:tmpl w:val="907444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BDA608E"/>
    <w:multiLevelType w:val="hybridMultilevel"/>
    <w:tmpl w:val="2A9897A8"/>
    <w:lvl w:ilvl="0" w:tplc="8AE86F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0CA263D3"/>
    <w:multiLevelType w:val="hybridMultilevel"/>
    <w:tmpl w:val="5BAE7AB0"/>
    <w:lvl w:ilvl="0" w:tplc="04220001">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7" w15:restartNumberingAfterBreak="0">
    <w:nsid w:val="0ECE1C60"/>
    <w:multiLevelType w:val="multilevel"/>
    <w:tmpl w:val="A9C0A7B0"/>
    <w:lvl w:ilvl="0">
      <w:start w:val="2"/>
      <w:numFmt w:val="decimal"/>
      <w:lvlText w:val="%1."/>
      <w:lvlJc w:val="left"/>
      <w:pPr>
        <w:ind w:left="450" w:hanging="450"/>
      </w:pPr>
      <w:rPr>
        <w:rFonts w:hint="default"/>
        <w:b/>
      </w:rPr>
    </w:lvl>
    <w:lvl w:ilvl="1">
      <w:start w:val="1"/>
      <w:numFmt w:val="decimal"/>
      <w:lvlText w:val="%1.%2."/>
      <w:lvlJc w:val="left"/>
      <w:pPr>
        <w:ind w:left="1789" w:hanging="720"/>
      </w:pPr>
      <w:rPr>
        <w:rFonts w:hint="default"/>
        <w:b/>
      </w:rPr>
    </w:lvl>
    <w:lvl w:ilvl="2">
      <w:start w:val="1"/>
      <w:numFmt w:val="decimal"/>
      <w:lvlText w:val="%1.%2.%3."/>
      <w:lvlJc w:val="left"/>
      <w:pPr>
        <w:ind w:left="2858" w:hanging="720"/>
      </w:pPr>
      <w:rPr>
        <w:rFonts w:hint="default"/>
        <w:b/>
      </w:rPr>
    </w:lvl>
    <w:lvl w:ilvl="3">
      <w:start w:val="1"/>
      <w:numFmt w:val="decimal"/>
      <w:lvlText w:val="%1.%2.%3.%4."/>
      <w:lvlJc w:val="left"/>
      <w:pPr>
        <w:ind w:left="4287" w:hanging="1080"/>
      </w:pPr>
      <w:rPr>
        <w:rFonts w:hint="default"/>
        <w:b/>
      </w:rPr>
    </w:lvl>
    <w:lvl w:ilvl="4">
      <w:start w:val="1"/>
      <w:numFmt w:val="decimal"/>
      <w:lvlText w:val="%1.%2.%3.%4.%5."/>
      <w:lvlJc w:val="left"/>
      <w:pPr>
        <w:ind w:left="5356" w:hanging="1080"/>
      </w:pPr>
      <w:rPr>
        <w:rFonts w:hint="default"/>
        <w:b/>
      </w:rPr>
    </w:lvl>
    <w:lvl w:ilvl="5">
      <w:start w:val="1"/>
      <w:numFmt w:val="decimal"/>
      <w:lvlText w:val="%1.%2.%3.%4.%5.%6."/>
      <w:lvlJc w:val="left"/>
      <w:pPr>
        <w:ind w:left="6785" w:hanging="1440"/>
      </w:pPr>
      <w:rPr>
        <w:rFonts w:hint="default"/>
        <w:b/>
      </w:rPr>
    </w:lvl>
    <w:lvl w:ilvl="6">
      <w:start w:val="1"/>
      <w:numFmt w:val="decimal"/>
      <w:lvlText w:val="%1.%2.%3.%4.%5.%6.%7."/>
      <w:lvlJc w:val="left"/>
      <w:pPr>
        <w:ind w:left="8214" w:hanging="1800"/>
      </w:pPr>
      <w:rPr>
        <w:rFonts w:hint="default"/>
        <w:b/>
      </w:rPr>
    </w:lvl>
    <w:lvl w:ilvl="7">
      <w:start w:val="1"/>
      <w:numFmt w:val="decimal"/>
      <w:lvlText w:val="%1.%2.%3.%4.%5.%6.%7.%8."/>
      <w:lvlJc w:val="left"/>
      <w:pPr>
        <w:ind w:left="9283" w:hanging="1800"/>
      </w:pPr>
      <w:rPr>
        <w:rFonts w:hint="default"/>
        <w:b/>
      </w:rPr>
    </w:lvl>
    <w:lvl w:ilvl="8">
      <w:start w:val="1"/>
      <w:numFmt w:val="decimal"/>
      <w:lvlText w:val="%1.%2.%3.%4.%5.%6.%7.%8.%9."/>
      <w:lvlJc w:val="left"/>
      <w:pPr>
        <w:ind w:left="10712" w:hanging="2160"/>
      </w:pPr>
      <w:rPr>
        <w:rFonts w:hint="default"/>
        <w:b/>
      </w:rPr>
    </w:lvl>
  </w:abstractNum>
  <w:abstractNum w:abstractNumId="8" w15:restartNumberingAfterBreak="0">
    <w:nsid w:val="168C3180"/>
    <w:multiLevelType w:val="hybridMultilevel"/>
    <w:tmpl w:val="DD6E8198"/>
    <w:lvl w:ilvl="0" w:tplc="06FC6A6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A9C08D1"/>
    <w:multiLevelType w:val="multilevel"/>
    <w:tmpl w:val="B0FC6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BC09F5"/>
    <w:multiLevelType w:val="hybridMultilevel"/>
    <w:tmpl w:val="6FC6800E"/>
    <w:lvl w:ilvl="0" w:tplc="F5C04A82">
      <w:start w:val="1"/>
      <w:numFmt w:val="bullet"/>
      <w:lvlText w:val=""/>
      <w:lvlJc w:val="left"/>
      <w:pPr>
        <w:ind w:left="720" w:hanging="360"/>
      </w:pPr>
      <w:rPr>
        <w:rFonts w:ascii="Symbol" w:hAnsi="Symbol"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CC4462E"/>
    <w:multiLevelType w:val="multilevel"/>
    <w:tmpl w:val="18C23DFE"/>
    <w:lvl w:ilvl="0">
      <w:start w:val="4"/>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24F3493B"/>
    <w:multiLevelType w:val="hybridMultilevel"/>
    <w:tmpl w:val="4B86B2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BA93C3D"/>
    <w:multiLevelType w:val="multilevel"/>
    <w:tmpl w:val="814A7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3C47D0"/>
    <w:multiLevelType w:val="hybridMultilevel"/>
    <w:tmpl w:val="D1D21A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86655A9"/>
    <w:multiLevelType w:val="multilevel"/>
    <w:tmpl w:val="0DACD4F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3B270A2A"/>
    <w:multiLevelType w:val="multilevel"/>
    <w:tmpl w:val="54B6476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B875937"/>
    <w:multiLevelType w:val="multilevel"/>
    <w:tmpl w:val="B0E23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0606B7"/>
    <w:multiLevelType w:val="hybridMultilevel"/>
    <w:tmpl w:val="880812E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9" w15:restartNumberingAfterBreak="0">
    <w:nsid w:val="4820485A"/>
    <w:multiLevelType w:val="hybridMultilevel"/>
    <w:tmpl w:val="C11834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49E75BCB"/>
    <w:multiLevelType w:val="hybridMultilevel"/>
    <w:tmpl w:val="71ECE8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CEF1F44"/>
    <w:multiLevelType w:val="hybridMultilevel"/>
    <w:tmpl w:val="5F3AB6D8"/>
    <w:lvl w:ilvl="0" w:tplc="04220001">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22" w15:restartNumberingAfterBreak="0">
    <w:nsid w:val="521D7717"/>
    <w:multiLevelType w:val="hybridMultilevel"/>
    <w:tmpl w:val="EF704B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53E82F25"/>
    <w:multiLevelType w:val="hybridMultilevel"/>
    <w:tmpl w:val="BD169D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E151489"/>
    <w:multiLevelType w:val="hybridMultilevel"/>
    <w:tmpl w:val="F74A8B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FBF5B17"/>
    <w:multiLevelType w:val="multilevel"/>
    <w:tmpl w:val="1CEE5744"/>
    <w:lvl w:ilvl="0">
      <w:start w:val="4"/>
      <w:numFmt w:val="decimal"/>
      <w:lvlText w:val="%1."/>
      <w:lvlJc w:val="left"/>
      <w:pPr>
        <w:ind w:left="450" w:hanging="45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633128E8"/>
    <w:multiLevelType w:val="hybridMultilevel"/>
    <w:tmpl w:val="E9146A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63B4351F"/>
    <w:multiLevelType w:val="hybridMultilevel"/>
    <w:tmpl w:val="989662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86547FB"/>
    <w:multiLevelType w:val="multilevel"/>
    <w:tmpl w:val="EB6056E6"/>
    <w:lvl w:ilvl="0">
      <w:start w:val="3"/>
      <w:numFmt w:val="decimal"/>
      <w:lvlText w:val="%1."/>
      <w:lvlJc w:val="left"/>
      <w:pPr>
        <w:ind w:left="450" w:hanging="450"/>
      </w:pPr>
      <w:rPr>
        <w:rFonts w:hint="default"/>
      </w:rPr>
    </w:lvl>
    <w:lvl w:ilvl="1">
      <w:start w:val="1"/>
      <w:numFmt w:val="decimal"/>
      <w:lvlText w:val="%1.%2."/>
      <w:lvlJc w:val="left"/>
      <w:pPr>
        <w:ind w:left="1713"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15:restartNumberingAfterBreak="0">
    <w:nsid w:val="692E4C7F"/>
    <w:multiLevelType w:val="multilevel"/>
    <w:tmpl w:val="DFE4E7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EF621F5"/>
    <w:multiLevelType w:val="hybridMultilevel"/>
    <w:tmpl w:val="F51612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09B4223"/>
    <w:multiLevelType w:val="hybridMultilevel"/>
    <w:tmpl w:val="16CCFD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2753E64"/>
    <w:multiLevelType w:val="hybridMultilevel"/>
    <w:tmpl w:val="720E1E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4DA2A12"/>
    <w:multiLevelType w:val="hybridMultilevel"/>
    <w:tmpl w:val="7D14EB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61E1B94"/>
    <w:multiLevelType w:val="hybridMultilevel"/>
    <w:tmpl w:val="D764A9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73E5EAE"/>
    <w:multiLevelType w:val="hybridMultilevel"/>
    <w:tmpl w:val="0DC6B6BC"/>
    <w:lvl w:ilvl="0" w:tplc="04220001">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36" w15:restartNumberingAfterBreak="0">
    <w:nsid w:val="775C5435"/>
    <w:multiLevelType w:val="hybridMultilevel"/>
    <w:tmpl w:val="60AC1E9A"/>
    <w:lvl w:ilvl="0" w:tplc="0422000F">
      <w:start w:val="1"/>
      <w:numFmt w:val="decimal"/>
      <w:lvlText w:val="%1."/>
      <w:lvlJc w:val="left"/>
      <w:pPr>
        <w:ind w:left="1485" w:hanging="360"/>
      </w:pPr>
    </w:lvl>
    <w:lvl w:ilvl="1" w:tplc="04220019" w:tentative="1">
      <w:start w:val="1"/>
      <w:numFmt w:val="lowerLetter"/>
      <w:lvlText w:val="%2."/>
      <w:lvlJc w:val="left"/>
      <w:pPr>
        <w:ind w:left="2205" w:hanging="360"/>
      </w:pPr>
    </w:lvl>
    <w:lvl w:ilvl="2" w:tplc="0422001B" w:tentative="1">
      <w:start w:val="1"/>
      <w:numFmt w:val="lowerRoman"/>
      <w:lvlText w:val="%3."/>
      <w:lvlJc w:val="right"/>
      <w:pPr>
        <w:ind w:left="2925" w:hanging="180"/>
      </w:pPr>
    </w:lvl>
    <w:lvl w:ilvl="3" w:tplc="0422000F" w:tentative="1">
      <w:start w:val="1"/>
      <w:numFmt w:val="decimal"/>
      <w:lvlText w:val="%4."/>
      <w:lvlJc w:val="left"/>
      <w:pPr>
        <w:ind w:left="3645" w:hanging="360"/>
      </w:pPr>
    </w:lvl>
    <w:lvl w:ilvl="4" w:tplc="04220019" w:tentative="1">
      <w:start w:val="1"/>
      <w:numFmt w:val="lowerLetter"/>
      <w:lvlText w:val="%5."/>
      <w:lvlJc w:val="left"/>
      <w:pPr>
        <w:ind w:left="4365" w:hanging="360"/>
      </w:pPr>
    </w:lvl>
    <w:lvl w:ilvl="5" w:tplc="0422001B" w:tentative="1">
      <w:start w:val="1"/>
      <w:numFmt w:val="lowerRoman"/>
      <w:lvlText w:val="%6."/>
      <w:lvlJc w:val="right"/>
      <w:pPr>
        <w:ind w:left="5085" w:hanging="180"/>
      </w:pPr>
    </w:lvl>
    <w:lvl w:ilvl="6" w:tplc="0422000F" w:tentative="1">
      <w:start w:val="1"/>
      <w:numFmt w:val="decimal"/>
      <w:lvlText w:val="%7."/>
      <w:lvlJc w:val="left"/>
      <w:pPr>
        <w:ind w:left="5805" w:hanging="360"/>
      </w:pPr>
    </w:lvl>
    <w:lvl w:ilvl="7" w:tplc="04220019" w:tentative="1">
      <w:start w:val="1"/>
      <w:numFmt w:val="lowerLetter"/>
      <w:lvlText w:val="%8."/>
      <w:lvlJc w:val="left"/>
      <w:pPr>
        <w:ind w:left="6525" w:hanging="360"/>
      </w:pPr>
    </w:lvl>
    <w:lvl w:ilvl="8" w:tplc="0422001B" w:tentative="1">
      <w:start w:val="1"/>
      <w:numFmt w:val="lowerRoman"/>
      <w:lvlText w:val="%9."/>
      <w:lvlJc w:val="right"/>
      <w:pPr>
        <w:ind w:left="7245" w:hanging="180"/>
      </w:pPr>
    </w:lvl>
  </w:abstractNum>
  <w:abstractNum w:abstractNumId="37" w15:restartNumberingAfterBreak="0">
    <w:nsid w:val="79C71B69"/>
    <w:multiLevelType w:val="hybridMultilevel"/>
    <w:tmpl w:val="60B6A640"/>
    <w:lvl w:ilvl="0" w:tplc="04220001">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38" w15:restartNumberingAfterBreak="0">
    <w:nsid w:val="7CB6306A"/>
    <w:multiLevelType w:val="hybridMultilevel"/>
    <w:tmpl w:val="0B74B508"/>
    <w:lvl w:ilvl="0" w:tplc="15A0FE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15:restartNumberingAfterBreak="0">
    <w:nsid w:val="7E096D5A"/>
    <w:multiLevelType w:val="multilevel"/>
    <w:tmpl w:val="A9C0A7B0"/>
    <w:lvl w:ilvl="0">
      <w:start w:val="2"/>
      <w:numFmt w:val="decimal"/>
      <w:lvlText w:val="%1."/>
      <w:lvlJc w:val="left"/>
      <w:pPr>
        <w:ind w:left="450" w:hanging="450"/>
      </w:pPr>
      <w:rPr>
        <w:rFonts w:hint="default"/>
        <w:b/>
      </w:rPr>
    </w:lvl>
    <w:lvl w:ilvl="1">
      <w:start w:val="1"/>
      <w:numFmt w:val="decimal"/>
      <w:lvlText w:val="%1.%2."/>
      <w:lvlJc w:val="left"/>
      <w:pPr>
        <w:ind w:left="1789" w:hanging="720"/>
      </w:pPr>
      <w:rPr>
        <w:rFonts w:hint="default"/>
        <w:b/>
      </w:rPr>
    </w:lvl>
    <w:lvl w:ilvl="2">
      <w:start w:val="1"/>
      <w:numFmt w:val="decimal"/>
      <w:lvlText w:val="%1.%2.%3."/>
      <w:lvlJc w:val="left"/>
      <w:pPr>
        <w:ind w:left="2858" w:hanging="720"/>
      </w:pPr>
      <w:rPr>
        <w:rFonts w:hint="default"/>
        <w:b/>
      </w:rPr>
    </w:lvl>
    <w:lvl w:ilvl="3">
      <w:start w:val="1"/>
      <w:numFmt w:val="decimal"/>
      <w:lvlText w:val="%1.%2.%3.%4."/>
      <w:lvlJc w:val="left"/>
      <w:pPr>
        <w:ind w:left="4287" w:hanging="1080"/>
      </w:pPr>
      <w:rPr>
        <w:rFonts w:hint="default"/>
        <w:b/>
      </w:rPr>
    </w:lvl>
    <w:lvl w:ilvl="4">
      <w:start w:val="1"/>
      <w:numFmt w:val="decimal"/>
      <w:lvlText w:val="%1.%2.%3.%4.%5."/>
      <w:lvlJc w:val="left"/>
      <w:pPr>
        <w:ind w:left="5356" w:hanging="1080"/>
      </w:pPr>
      <w:rPr>
        <w:rFonts w:hint="default"/>
        <w:b/>
      </w:rPr>
    </w:lvl>
    <w:lvl w:ilvl="5">
      <w:start w:val="1"/>
      <w:numFmt w:val="decimal"/>
      <w:lvlText w:val="%1.%2.%3.%4.%5.%6."/>
      <w:lvlJc w:val="left"/>
      <w:pPr>
        <w:ind w:left="6785" w:hanging="1440"/>
      </w:pPr>
      <w:rPr>
        <w:rFonts w:hint="default"/>
        <w:b/>
      </w:rPr>
    </w:lvl>
    <w:lvl w:ilvl="6">
      <w:start w:val="1"/>
      <w:numFmt w:val="decimal"/>
      <w:lvlText w:val="%1.%2.%3.%4.%5.%6.%7."/>
      <w:lvlJc w:val="left"/>
      <w:pPr>
        <w:ind w:left="8214" w:hanging="1800"/>
      </w:pPr>
      <w:rPr>
        <w:rFonts w:hint="default"/>
        <w:b/>
      </w:rPr>
    </w:lvl>
    <w:lvl w:ilvl="7">
      <w:start w:val="1"/>
      <w:numFmt w:val="decimal"/>
      <w:lvlText w:val="%1.%2.%3.%4.%5.%6.%7.%8."/>
      <w:lvlJc w:val="left"/>
      <w:pPr>
        <w:ind w:left="9283" w:hanging="1800"/>
      </w:pPr>
      <w:rPr>
        <w:rFonts w:hint="default"/>
        <w:b/>
      </w:rPr>
    </w:lvl>
    <w:lvl w:ilvl="8">
      <w:start w:val="1"/>
      <w:numFmt w:val="decimal"/>
      <w:lvlText w:val="%1.%2.%3.%4.%5.%6.%7.%8.%9."/>
      <w:lvlJc w:val="left"/>
      <w:pPr>
        <w:ind w:left="10712" w:hanging="2160"/>
      </w:pPr>
      <w:rPr>
        <w:rFonts w:hint="default"/>
        <w:b/>
      </w:rPr>
    </w:lvl>
  </w:abstractNum>
  <w:num w:numId="1">
    <w:abstractNumId w:val="0"/>
  </w:num>
  <w:num w:numId="2">
    <w:abstractNumId w:val="15"/>
  </w:num>
  <w:num w:numId="3">
    <w:abstractNumId w:val="29"/>
  </w:num>
  <w:num w:numId="4">
    <w:abstractNumId w:val="16"/>
  </w:num>
  <w:num w:numId="5">
    <w:abstractNumId w:val="3"/>
  </w:num>
  <w:num w:numId="6">
    <w:abstractNumId w:val="4"/>
  </w:num>
  <w:num w:numId="7">
    <w:abstractNumId w:val="10"/>
  </w:num>
  <w:num w:numId="8">
    <w:abstractNumId w:val="2"/>
  </w:num>
  <w:num w:numId="9">
    <w:abstractNumId w:val="37"/>
  </w:num>
  <w:num w:numId="10">
    <w:abstractNumId w:val="6"/>
  </w:num>
  <w:num w:numId="11">
    <w:abstractNumId w:val="35"/>
  </w:num>
  <w:num w:numId="12">
    <w:abstractNumId w:val="33"/>
  </w:num>
  <w:num w:numId="13">
    <w:abstractNumId w:val="31"/>
  </w:num>
  <w:num w:numId="14">
    <w:abstractNumId w:val="34"/>
  </w:num>
  <w:num w:numId="15">
    <w:abstractNumId w:val="26"/>
  </w:num>
  <w:num w:numId="16">
    <w:abstractNumId w:val="32"/>
  </w:num>
  <w:num w:numId="17">
    <w:abstractNumId w:val="14"/>
  </w:num>
  <w:num w:numId="18">
    <w:abstractNumId w:val="27"/>
  </w:num>
  <w:num w:numId="19">
    <w:abstractNumId w:val="21"/>
  </w:num>
  <w:num w:numId="20">
    <w:abstractNumId w:val="23"/>
  </w:num>
  <w:num w:numId="21">
    <w:abstractNumId w:val="36"/>
  </w:num>
  <w:num w:numId="22">
    <w:abstractNumId w:val="30"/>
  </w:num>
  <w:num w:numId="23">
    <w:abstractNumId w:val="22"/>
  </w:num>
  <w:num w:numId="24">
    <w:abstractNumId w:val="1"/>
  </w:num>
  <w:num w:numId="25">
    <w:abstractNumId w:val="38"/>
  </w:num>
  <w:num w:numId="26">
    <w:abstractNumId w:val="24"/>
  </w:num>
  <w:num w:numId="27">
    <w:abstractNumId w:val="12"/>
  </w:num>
  <w:num w:numId="28">
    <w:abstractNumId w:val="20"/>
  </w:num>
  <w:num w:numId="29">
    <w:abstractNumId w:val="19"/>
  </w:num>
  <w:num w:numId="30">
    <w:abstractNumId w:val="5"/>
  </w:num>
  <w:num w:numId="31">
    <w:abstractNumId w:val="8"/>
  </w:num>
  <w:num w:numId="32">
    <w:abstractNumId w:val="17"/>
  </w:num>
  <w:num w:numId="33">
    <w:abstractNumId w:val="9"/>
  </w:num>
  <w:num w:numId="34">
    <w:abstractNumId w:val="13"/>
  </w:num>
  <w:num w:numId="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7"/>
  </w:num>
  <w:num w:numId="38">
    <w:abstractNumId w:val="39"/>
  </w:num>
  <w:num w:numId="39">
    <w:abstractNumId w:val="28"/>
  </w:num>
  <w:num w:numId="40">
    <w:abstractNumId w:val="25"/>
  </w:num>
  <w:num w:numId="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86438"/>
    <w:rsid w:val="000056EA"/>
    <w:rsid w:val="00007676"/>
    <w:rsid w:val="00014EF9"/>
    <w:rsid w:val="000162BB"/>
    <w:rsid w:val="00017BC9"/>
    <w:rsid w:val="00020662"/>
    <w:rsid w:val="0002552B"/>
    <w:rsid w:val="00033F9D"/>
    <w:rsid w:val="00056067"/>
    <w:rsid w:val="00062162"/>
    <w:rsid w:val="000637D1"/>
    <w:rsid w:val="000642AA"/>
    <w:rsid w:val="00077DFA"/>
    <w:rsid w:val="000807CC"/>
    <w:rsid w:val="00081DE2"/>
    <w:rsid w:val="000827FD"/>
    <w:rsid w:val="00084F62"/>
    <w:rsid w:val="0008684D"/>
    <w:rsid w:val="00087D79"/>
    <w:rsid w:val="00095539"/>
    <w:rsid w:val="00096DCD"/>
    <w:rsid w:val="000A54A1"/>
    <w:rsid w:val="000A7310"/>
    <w:rsid w:val="000B1DC6"/>
    <w:rsid w:val="000B250D"/>
    <w:rsid w:val="000B2E15"/>
    <w:rsid w:val="000B4132"/>
    <w:rsid w:val="000B4AAB"/>
    <w:rsid w:val="000D2A3A"/>
    <w:rsid w:val="000D345E"/>
    <w:rsid w:val="000D4B2F"/>
    <w:rsid w:val="000E1272"/>
    <w:rsid w:val="000E48A4"/>
    <w:rsid w:val="000F3B84"/>
    <w:rsid w:val="000F4207"/>
    <w:rsid w:val="000F53C5"/>
    <w:rsid w:val="00100F41"/>
    <w:rsid w:val="00115B50"/>
    <w:rsid w:val="00121B3E"/>
    <w:rsid w:val="00130146"/>
    <w:rsid w:val="001359AE"/>
    <w:rsid w:val="00137090"/>
    <w:rsid w:val="00150457"/>
    <w:rsid w:val="00152DC5"/>
    <w:rsid w:val="0016104F"/>
    <w:rsid w:val="0016273C"/>
    <w:rsid w:val="00165100"/>
    <w:rsid w:val="001677F6"/>
    <w:rsid w:val="00174162"/>
    <w:rsid w:val="0018326F"/>
    <w:rsid w:val="001937F0"/>
    <w:rsid w:val="001A111D"/>
    <w:rsid w:val="001A433E"/>
    <w:rsid w:val="001A4F4A"/>
    <w:rsid w:val="001A7725"/>
    <w:rsid w:val="001B57B6"/>
    <w:rsid w:val="001C0690"/>
    <w:rsid w:val="001C3530"/>
    <w:rsid w:val="001E2731"/>
    <w:rsid w:val="00203CA6"/>
    <w:rsid w:val="002101F7"/>
    <w:rsid w:val="0021158C"/>
    <w:rsid w:val="00212434"/>
    <w:rsid w:val="00223A57"/>
    <w:rsid w:val="00234034"/>
    <w:rsid w:val="00243A8F"/>
    <w:rsid w:val="00246B45"/>
    <w:rsid w:val="00253A86"/>
    <w:rsid w:val="00255C02"/>
    <w:rsid w:val="00256743"/>
    <w:rsid w:val="0026638D"/>
    <w:rsid w:val="00271F1B"/>
    <w:rsid w:val="002840C1"/>
    <w:rsid w:val="00292AD6"/>
    <w:rsid w:val="002A4B06"/>
    <w:rsid w:val="002A50B1"/>
    <w:rsid w:val="002C3041"/>
    <w:rsid w:val="002C4A2E"/>
    <w:rsid w:val="002D358C"/>
    <w:rsid w:val="002F1D23"/>
    <w:rsid w:val="002F2DBF"/>
    <w:rsid w:val="002F3343"/>
    <w:rsid w:val="002F628F"/>
    <w:rsid w:val="002F694F"/>
    <w:rsid w:val="00303E88"/>
    <w:rsid w:val="0030477C"/>
    <w:rsid w:val="00317A1F"/>
    <w:rsid w:val="0033528C"/>
    <w:rsid w:val="003408A1"/>
    <w:rsid w:val="0034202C"/>
    <w:rsid w:val="00344FF9"/>
    <w:rsid w:val="00355C93"/>
    <w:rsid w:val="00356665"/>
    <w:rsid w:val="00360844"/>
    <w:rsid w:val="0037780E"/>
    <w:rsid w:val="0038403E"/>
    <w:rsid w:val="00384D03"/>
    <w:rsid w:val="00394EEB"/>
    <w:rsid w:val="003A4D08"/>
    <w:rsid w:val="003A718D"/>
    <w:rsid w:val="003A7A69"/>
    <w:rsid w:val="003B0783"/>
    <w:rsid w:val="003C7086"/>
    <w:rsid w:val="003D4217"/>
    <w:rsid w:val="003E6296"/>
    <w:rsid w:val="003E73C9"/>
    <w:rsid w:val="003E7C39"/>
    <w:rsid w:val="00403E7A"/>
    <w:rsid w:val="0040512D"/>
    <w:rsid w:val="00406C58"/>
    <w:rsid w:val="004125BA"/>
    <w:rsid w:val="00413969"/>
    <w:rsid w:val="00416103"/>
    <w:rsid w:val="00416F71"/>
    <w:rsid w:val="00417596"/>
    <w:rsid w:val="00421900"/>
    <w:rsid w:val="004348DE"/>
    <w:rsid w:val="00450889"/>
    <w:rsid w:val="00453E1C"/>
    <w:rsid w:val="00470858"/>
    <w:rsid w:val="00472D08"/>
    <w:rsid w:val="00477A35"/>
    <w:rsid w:val="004832EB"/>
    <w:rsid w:val="004845F1"/>
    <w:rsid w:val="00490682"/>
    <w:rsid w:val="004940AA"/>
    <w:rsid w:val="0049436C"/>
    <w:rsid w:val="00494E69"/>
    <w:rsid w:val="00495296"/>
    <w:rsid w:val="004964DB"/>
    <w:rsid w:val="004B05AA"/>
    <w:rsid w:val="004B568D"/>
    <w:rsid w:val="004B673A"/>
    <w:rsid w:val="004C1EC6"/>
    <w:rsid w:val="004C3A69"/>
    <w:rsid w:val="004E4E76"/>
    <w:rsid w:val="004E6A64"/>
    <w:rsid w:val="0050159A"/>
    <w:rsid w:val="00502FFE"/>
    <w:rsid w:val="0050314E"/>
    <w:rsid w:val="00504738"/>
    <w:rsid w:val="00506A74"/>
    <w:rsid w:val="005352EC"/>
    <w:rsid w:val="00535B53"/>
    <w:rsid w:val="00546A72"/>
    <w:rsid w:val="005632DD"/>
    <w:rsid w:val="00564786"/>
    <w:rsid w:val="0057100E"/>
    <w:rsid w:val="00573157"/>
    <w:rsid w:val="00573830"/>
    <w:rsid w:val="00575847"/>
    <w:rsid w:val="00576710"/>
    <w:rsid w:val="005857E9"/>
    <w:rsid w:val="0058684F"/>
    <w:rsid w:val="00592A5C"/>
    <w:rsid w:val="00596003"/>
    <w:rsid w:val="005A01AA"/>
    <w:rsid w:val="005A4000"/>
    <w:rsid w:val="005B4830"/>
    <w:rsid w:val="005B4AEC"/>
    <w:rsid w:val="005B78C1"/>
    <w:rsid w:val="005C3269"/>
    <w:rsid w:val="005D79B3"/>
    <w:rsid w:val="005F7F6F"/>
    <w:rsid w:val="006007C0"/>
    <w:rsid w:val="0061123B"/>
    <w:rsid w:val="00612CBF"/>
    <w:rsid w:val="006203D2"/>
    <w:rsid w:val="006241E3"/>
    <w:rsid w:val="0063162A"/>
    <w:rsid w:val="006366BF"/>
    <w:rsid w:val="00653A68"/>
    <w:rsid w:val="00660036"/>
    <w:rsid w:val="0067290A"/>
    <w:rsid w:val="00672C17"/>
    <w:rsid w:val="006768C2"/>
    <w:rsid w:val="0068521D"/>
    <w:rsid w:val="00691275"/>
    <w:rsid w:val="006A57EC"/>
    <w:rsid w:val="006B4C7D"/>
    <w:rsid w:val="006C73E5"/>
    <w:rsid w:val="006D2425"/>
    <w:rsid w:val="006F1FCA"/>
    <w:rsid w:val="007009FC"/>
    <w:rsid w:val="0070352E"/>
    <w:rsid w:val="007170DD"/>
    <w:rsid w:val="00717730"/>
    <w:rsid w:val="00720A4F"/>
    <w:rsid w:val="00722848"/>
    <w:rsid w:val="00724CE9"/>
    <w:rsid w:val="007303DB"/>
    <w:rsid w:val="007365FC"/>
    <w:rsid w:val="00740CDE"/>
    <w:rsid w:val="00751D47"/>
    <w:rsid w:val="00753783"/>
    <w:rsid w:val="00762881"/>
    <w:rsid w:val="00767A83"/>
    <w:rsid w:val="00770218"/>
    <w:rsid w:val="00772FAA"/>
    <w:rsid w:val="00774CB6"/>
    <w:rsid w:val="0077512E"/>
    <w:rsid w:val="00791BD0"/>
    <w:rsid w:val="007A01D9"/>
    <w:rsid w:val="007A5674"/>
    <w:rsid w:val="007B2A6A"/>
    <w:rsid w:val="007C2F9A"/>
    <w:rsid w:val="007C5C50"/>
    <w:rsid w:val="007C7EC3"/>
    <w:rsid w:val="007D0DEA"/>
    <w:rsid w:val="007E0044"/>
    <w:rsid w:val="007E1933"/>
    <w:rsid w:val="007E6905"/>
    <w:rsid w:val="007E7C43"/>
    <w:rsid w:val="007F50AE"/>
    <w:rsid w:val="007F65A6"/>
    <w:rsid w:val="00804B59"/>
    <w:rsid w:val="00805720"/>
    <w:rsid w:val="00806625"/>
    <w:rsid w:val="00815101"/>
    <w:rsid w:val="00816A54"/>
    <w:rsid w:val="00817200"/>
    <w:rsid w:val="00820E48"/>
    <w:rsid w:val="008234A0"/>
    <w:rsid w:val="00842741"/>
    <w:rsid w:val="008472D6"/>
    <w:rsid w:val="008507A5"/>
    <w:rsid w:val="00851F8B"/>
    <w:rsid w:val="0085291E"/>
    <w:rsid w:val="008608D8"/>
    <w:rsid w:val="00876639"/>
    <w:rsid w:val="00877BB2"/>
    <w:rsid w:val="00880B7C"/>
    <w:rsid w:val="00891A45"/>
    <w:rsid w:val="008964AB"/>
    <w:rsid w:val="008A36EE"/>
    <w:rsid w:val="008A38E8"/>
    <w:rsid w:val="008A46F2"/>
    <w:rsid w:val="008B1C34"/>
    <w:rsid w:val="008B4BDB"/>
    <w:rsid w:val="008C18E4"/>
    <w:rsid w:val="008C1CC7"/>
    <w:rsid w:val="008C2BCB"/>
    <w:rsid w:val="008C35F3"/>
    <w:rsid w:val="008D3FFE"/>
    <w:rsid w:val="008E175B"/>
    <w:rsid w:val="008E6C81"/>
    <w:rsid w:val="00900985"/>
    <w:rsid w:val="00901ECD"/>
    <w:rsid w:val="009173ED"/>
    <w:rsid w:val="009214B8"/>
    <w:rsid w:val="00934551"/>
    <w:rsid w:val="0093498F"/>
    <w:rsid w:val="00957D58"/>
    <w:rsid w:val="00964E15"/>
    <w:rsid w:val="00965041"/>
    <w:rsid w:val="009712EC"/>
    <w:rsid w:val="00974830"/>
    <w:rsid w:val="00982C93"/>
    <w:rsid w:val="00986401"/>
    <w:rsid w:val="00991318"/>
    <w:rsid w:val="009A0134"/>
    <w:rsid w:val="009A046B"/>
    <w:rsid w:val="009A427E"/>
    <w:rsid w:val="009B1D70"/>
    <w:rsid w:val="009B55D3"/>
    <w:rsid w:val="009C0E1A"/>
    <w:rsid w:val="009D1D6E"/>
    <w:rsid w:val="009D3704"/>
    <w:rsid w:val="009E31B6"/>
    <w:rsid w:val="009F4036"/>
    <w:rsid w:val="009F5F12"/>
    <w:rsid w:val="00A0016A"/>
    <w:rsid w:val="00A03F84"/>
    <w:rsid w:val="00A04EFB"/>
    <w:rsid w:val="00A16896"/>
    <w:rsid w:val="00A17656"/>
    <w:rsid w:val="00A21B97"/>
    <w:rsid w:val="00A234F7"/>
    <w:rsid w:val="00A263E5"/>
    <w:rsid w:val="00A317F7"/>
    <w:rsid w:val="00A32A5D"/>
    <w:rsid w:val="00A347C8"/>
    <w:rsid w:val="00A37721"/>
    <w:rsid w:val="00A506E6"/>
    <w:rsid w:val="00A52093"/>
    <w:rsid w:val="00A571AD"/>
    <w:rsid w:val="00A61E84"/>
    <w:rsid w:val="00A66DD3"/>
    <w:rsid w:val="00A712D1"/>
    <w:rsid w:val="00A73B66"/>
    <w:rsid w:val="00A751C6"/>
    <w:rsid w:val="00A76BC3"/>
    <w:rsid w:val="00A90DB1"/>
    <w:rsid w:val="00A92785"/>
    <w:rsid w:val="00A9368F"/>
    <w:rsid w:val="00A95C1D"/>
    <w:rsid w:val="00A967C0"/>
    <w:rsid w:val="00A9702C"/>
    <w:rsid w:val="00AA676D"/>
    <w:rsid w:val="00AB72E1"/>
    <w:rsid w:val="00AC4360"/>
    <w:rsid w:val="00AC56D4"/>
    <w:rsid w:val="00AD140A"/>
    <w:rsid w:val="00AD1C25"/>
    <w:rsid w:val="00AE1517"/>
    <w:rsid w:val="00AE788B"/>
    <w:rsid w:val="00AF01AF"/>
    <w:rsid w:val="00AF468D"/>
    <w:rsid w:val="00B0477C"/>
    <w:rsid w:val="00B06E95"/>
    <w:rsid w:val="00B13FF3"/>
    <w:rsid w:val="00B26857"/>
    <w:rsid w:val="00B2707C"/>
    <w:rsid w:val="00B3276F"/>
    <w:rsid w:val="00B33DCC"/>
    <w:rsid w:val="00B37CA2"/>
    <w:rsid w:val="00B433D2"/>
    <w:rsid w:val="00B464FB"/>
    <w:rsid w:val="00B5712D"/>
    <w:rsid w:val="00B60542"/>
    <w:rsid w:val="00B62514"/>
    <w:rsid w:val="00B643FB"/>
    <w:rsid w:val="00B67FC2"/>
    <w:rsid w:val="00B72C35"/>
    <w:rsid w:val="00B75F5C"/>
    <w:rsid w:val="00B84B6D"/>
    <w:rsid w:val="00B87A8B"/>
    <w:rsid w:val="00B939A7"/>
    <w:rsid w:val="00BA0818"/>
    <w:rsid w:val="00BB2234"/>
    <w:rsid w:val="00BB2548"/>
    <w:rsid w:val="00BB3218"/>
    <w:rsid w:val="00BB4328"/>
    <w:rsid w:val="00BC06AD"/>
    <w:rsid w:val="00BD4B1F"/>
    <w:rsid w:val="00BD6DAF"/>
    <w:rsid w:val="00BE1BE6"/>
    <w:rsid w:val="00BE5876"/>
    <w:rsid w:val="00BF24ED"/>
    <w:rsid w:val="00C0022B"/>
    <w:rsid w:val="00C0060E"/>
    <w:rsid w:val="00C4021C"/>
    <w:rsid w:val="00C44452"/>
    <w:rsid w:val="00C45923"/>
    <w:rsid w:val="00C50A6E"/>
    <w:rsid w:val="00C5305B"/>
    <w:rsid w:val="00C55C09"/>
    <w:rsid w:val="00C657CE"/>
    <w:rsid w:val="00C74B1F"/>
    <w:rsid w:val="00C77E56"/>
    <w:rsid w:val="00C81DEF"/>
    <w:rsid w:val="00C86438"/>
    <w:rsid w:val="00C93D9D"/>
    <w:rsid w:val="00CA5A36"/>
    <w:rsid w:val="00CA649F"/>
    <w:rsid w:val="00CA7675"/>
    <w:rsid w:val="00CA781F"/>
    <w:rsid w:val="00CB5156"/>
    <w:rsid w:val="00CB5D74"/>
    <w:rsid w:val="00CD0305"/>
    <w:rsid w:val="00CD13DF"/>
    <w:rsid w:val="00CD1B8E"/>
    <w:rsid w:val="00CD34CE"/>
    <w:rsid w:val="00CD49E7"/>
    <w:rsid w:val="00CD6399"/>
    <w:rsid w:val="00CD75EC"/>
    <w:rsid w:val="00CE60A3"/>
    <w:rsid w:val="00CE7D06"/>
    <w:rsid w:val="00CF55E7"/>
    <w:rsid w:val="00D02062"/>
    <w:rsid w:val="00D062F6"/>
    <w:rsid w:val="00D11661"/>
    <w:rsid w:val="00D11995"/>
    <w:rsid w:val="00D12440"/>
    <w:rsid w:val="00D12926"/>
    <w:rsid w:val="00D16542"/>
    <w:rsid w:val="00D246CE"/>
    <w:rsid w:val="00D24EC0"/>
    <w:rsid w:val="00D307D7"/>
    <w:rsid w:val="00D30DF3"/>
    <w:rsid w:val="00D32570"/>
    <w:rsid w:val="00D4016C"/>
    <w:rsid w:val="00D56B56"/>
    <w:rsid w:val="00D60F4C"/>
    <w:rsid w:val="00D612E7"/>
    <w:rsid w:val="00D6627E"/>
    <w:rsid w:val="00D748FB"/>
    <w:rsid w:val="00D77F6E"/>
    <w:rsid w:val="00D87423"/>
    <w:rsid w:val="00D92009"/>
    <w:rsid w:val="00D93898"/>
    <w:rsid w:val="00DA073A"/>
    <w:rsid w:val="00DA232E"/>
    <w:rsid w:val="00DA3D52"/>
    <w:rsid w:val="00DA5115"/>
    <w:rsid w:val="00DA58B4"/>
    <w:rsid w:val="00DB0911"/>
    <w:rsid w:val="00DB1BB2"/>
    <w:rsid w:val="00DB4BE8"/>
    <w:rsid w:val="00DC0B39"/>
    <w:rsid w:val="00DC2348"/>
    <w:rsid w:val="00DC36C5"/>
    <w:rsid w:val="00DC3AAD"/>
    <w:rsid w:val="00DC4E3A"/>
    <w:rsid w:val="00DC79A0"/>
    <w:rsid w:val="00DD4824"/>
    <w:rsid w:val="00E046EF"/>
    <w:rsid w:val="00E147A8"/>
    <w:rsid w:val="00E1505C"/>
    <w:rsid w:val="00E17968"/>
    <w:rsid w:val="00E25C04"/>
    <w:rsid w:val="00E26619"/>
    <w:rsid w:val="00E268DC"/>
    <w:rsid w:val="00E37376"/>
    <w:rsid w:val="00E41F9D"/>
    <w:rsid w:val="00E53CB0"/>
    <w:rsid w:val="00E54D9E"/>
    <w:rsid w:val="00E571C0"/>
    <w:rsid w:val="00E60F21"/>
    <w:rsid w:val="00E61000"/>
    <w:rsid w:val="00E67BFF"/>
    <w:rsid w:val="00E744A3"/>
    <w:rsid w:val="00E75AA6"/>
    <w:rsid w:val="00E838DE"/>
    <w:rsid w:val="00E90BA7"/>
    <w:rsid w:val="00EA5740"/>
    <w:rsid w:val="00EA7B9B"/>
    <w:rsid w:val="00EC15E9"/>
    <w:rsid w:val="00EC335E"/>
    <w:rsid w:val="00EC5F9D"/>
    <w:rsid w:val="00EE6E52"/>
    <w:rsid w:val="00EF35B6"/>
    <w:rsid w:val="00F00C3C"/>
    <w:rsid w:val="00F06E72"/>
    <w:rsid w:val="00F07AC8"/>
    <w:rsid w:val="00F10A50"/>
    <w:rsid w:val="00F145F3"/>
    <w:rsid w:val="00F2262A"/>
    <w:rsid w:val="00F31171"/>
    <w:rsid w:val="00F37B96"/>
    <w:rsid w:val="00F401B2"/>
    <w:rsid w:val="00F43A10"/>
    <w:rsid w:val="00F51C85"/>
    <w:rsid w:val="00F54CAB"/>
    <w:rsid w:val="00F55BF9"/>
    <w:rsid w:val="00F617B6"/>
    <w:rsid w:val="00F617E3"/>
    <w:rsid w:val="00F63BF3"/>
    <w:rsid w:val="00F707B2"/>
    <w:rsid w:val="00F76257"/>
    <w:rsid w:val="00F76CC1"/>
    <w:rsid w:val="00F77918"/>
    <w:rsid w:val="00F77D66"/>
    <w:rsid w:val="00F80127"/>
    <w:rsid w:val="00F82942"/>
    <w:rsid w:val="00F83882"/>
    <w:rsid w:val="00F84C15"/>
    <w:rsid w:val="00F91770"/>
    <w:rsid w:val="00F94471"/>
    <w:rsid w:val="00F95055"/>
    <w:rsid w:val="00FA2D90"/>
    <w:rsid w:val="00FA63D9"/>
    <w:rsid w:val="00FC5A9D"/>
    <w:rsid w:val="00FD3CB5"/>
    <w:rsid w:val="00FD73E0"/>
    <w:rsid w:val="00FE502B"/>
    <w:rsid w:val="00FE57C2"/>
    <w:rsid w:val="00FF75F6"/>
    <w:rsid w:val="00FF7C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DB6A1"/>
  <w15:docId w15:val="{2818EF07-07EB-4F4A-AAAC-F59DCF117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360" w:lineRule="auto"/>
        <w:ind w:firstLine="709"/>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82942"/>
  </w:style>
  <w:style w:type="paragraph" w:styleId="1">
    <w:name w:val="heading 1"/>
    <w:basedOn w:val="a"/>
    <w:link w:val="10"/>
    <w:uiPriority w:val="9"/>
    <w:qFormat/>
    <w:rsid w:val="00724CE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740CD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03F8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C50A6E"/>
    <w:pPr>
      <w:ind w:left="720"/>
      <w:contextualSpacing/>
    </w:pPr>
  </w:style>
  <w:style w:type="character" w:customStyle="1" w:styleId="10">
    <w:name w:val="Заголовок 1 Знак"/>
    <w:basedOn w:val="a0"/>
    <w:link w:val="1"/>
    <w:uiPriority w:val="9"/>
    <w:rsid w:val="00724CE9"/>
    <w:rPr>
      <w:rFonts w:ascii="Times New Roman" w:eastAsia="Times New Roman" w:hAnsi="Times New Roman" w:cs="Times New Roman"/>
      <w:b/>
      <w:bCs/>
      <w:kern w:val="36"/>
      <w:sz w:val="48"/>
      <w:szCs w:val="48"/>
      <w:lang w:eastAsia="uk-UA"/>
    </w:rPr>
  </w:style>
  <w:style w:type="paragraph" w:styleId="a5">
    <w:name w:val="header"/>
    <w:basedOn w:val="a"/>
    <w:link w:val="a6"/>
    <w:uiPriority w:val="99"/>
    <w:unhideWhenUsed/>
    <w:rsid w:val="00A347C8"/>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A347C8"/>
  </w:style>
  <w:style w:type="paragraph" w:styleId="a7">
    <w:name w:val="footer"/>
    <w:basedOn w:val="a"/>
    <w:link w:val="a8"/>
    <w:uiPriority w:val="99"/>
    <w:unhideWhenUsed/>
    <w:rsid w:val="00A347C8"/>
    <w:pPr>
      <w:tabs>
        <w:tab w:val="center" w:pos="4819"/>
        <w:tab w:val="right" w:pos="9639"/>
      </w:tabs>
      <w:spacing w:after="0" w:line="240" w:lineRule="auto"/>
    </w:pPr>
  </w:style>
  <w:style w:type="character" w:customStyle="1" w:styleId="a8">
    <w:name w:val="Нижний колонтитул Знак"/>
    <w:basedOn w:val="a0"/>
    <w:link w:val="a7"/>
    <w:uiPriority w:val="99"/>
    <w:rsid w:val="00A347C8"/>
  </w:style>
  <w:style w:type="character" w:styleId="a9">
    <w:name w:val="Hyperlink"/>
    <w:basedOn w:val="a0"/>
    <w:uiPriority w:val="99"/>
    <w:unhideWhenUsed/>
    <w:rsid w:val="00612CBF"/>
    <w:rPr>
      <w:color w:val="0000FF"/>
      <w:u w:val="single"/>
    </w:rPr>
  </w:style>
  <w:style w:type="character" w:styleId="aa">
    <w:name w:val="Emphasis"/>
    <w:basedOn w:val="a0"/>
    <w:uiPriority w:val="20"/>
    <w:qFormat/>
    <w:rsid w:val="00FC5A9D"/>
    <w:rPr>
      <w:i/>
      <w:iCs/>
    </w:rPr>
  </w:style>
  <w:style w:type="character" w:customStyle="1" w:styleId="nowrap">
    <w:name w:val="nowrap"/>
    <w:basedOn w:val="a0"/>
    <w:rsid w:val="00246B45"/>
  </w:style>
  <w:style w:type="character" w:customStyle="1" w:styleId="explain">
    <w:name w:val="explain"/>
    <w:basedOn w:val="a0"/>
    <w:rsid w:val="002F2DBF"/>
  </w:style>
  <w:style w:type="character" w:customStyle="1" w:styleId="20">
    <w:name w:val="Заголовок 2 Знак"/>
    <w:basedOn w:val="a0"/>
    <w:link w:val="2"/>
    <w:uiPriority w:val="9"/>
    <w:semiHidden/>
    <w:rsid w:val="00740CDE"/>
    <w:rPr>
      <w:rFonts w:asciiTheme="majorHAnsi" w:eastAsiaTheme="majorEastAsia" w:hAnsiTheme="majorHAnsi" w:cstheme="majorBidi"/>
      <w:b/>
      <w:bCs/>
      <w:color w:val="4F81BD" w:themeColor="accent1"/>
      <w:sz w:val="26"/>
      <w:szCs w:val="26"/>
    </w:rPr>
  </w:style>
  <w:style w:type="character" w:customStyle="1" w:styleId="rvts48">
    <w:name w:val="rvts48"/>
    <w:basedOn w:val="a0"/>
    <w:rsid w:val="006007C0"/>
  </w:style>
  <w:style w:type="paragraph" w:customStyle="1" w:styleId="rvps2">
    <w:name w:val="rvps2"/>
    <w:basedOn w:val="a"/>
    <w:rsid w:val="006007C0"/>
    <w:pPr>
      <w:spacing w:before="100" w:beforeAutospacing="1" w:after="100" w:afterAutospacing="1" w:line="240" w:lineRule="auto"/>
      <w:ind w:firstLine="0"/>
    </w:pPr>
    <w:rPr>
      <w:rFonts w:ascii="Times New Roman" w:eastAsia="Times New Roman" w:hAnsi="Times New Roman" w:cs="Times New Roman"/>
      <w:sz w:val="24"/>
      <w:szCs w:val="24"/>
      <w:lang w:eastAsia="uk-UA"/>
    </w:rPr>
  </w:style>
  <w:style w:type="character" w:styleId="ab">
    <w:name w:val="Strong"/>
    <w:basedOn w:val="a0"/>
    <w:uiPriority w:val="22"/>
    <w:qFormat/>
    <w:rsid w:val="000637D1"/>
    <w:rPr>
      <w:b/>
      <w:bCs/>
    </w:rPr>
  </w:style>
  <w:style w:type="character" w:customStyle="1" w:styleId="reference-text">
    <w:name w:val="reference-text"/>
    <w:basedOn w:val="a0"/>
    <w:rsid w:val="00B2707C"/>
  </w:style>
  <w:style w:type="character" w:customStyle="1" w:styleId="dat0">
    <w:name w:val="dat0"/>
    <w:basedOn w:val="a0"/>
    <w:rsid w:val="00817200"/>
  </w:style>
  <w:style w:type="paragraph" w:styleId="HTML">
    <w:name w:val="HTML Preformatted"/>
    <w:basedOn w:val="a"/>
    <w:link w:val="HTML0"/>
    <w:uiPriority w:val="99"/>
    <w:semiHidden/>
    <w:unhideWhenUsed/>
    <w:rsid w:val="0081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817200"/>
    <w:rPr>
      <w:rFonts w:ascii="Courier New" w:eastAsia="Times New Roman" w:hAnsi="Courier New" w:cs="Courier New"/>
      <w:sz w:val="20"/>
      <w:szCs w:val="20"/>
      <w:lang w:eastAsia="uk-UA"/>
    </w:rPr>
  </w:style>
  <w:style w:type="paragraph" w:customStyle="1" w:styleId="tl">
    <w:name w:val="tl"/>
    <w:basedOn w:val="a"/>
    <w:rsid w:val="00A506E6"/>
    <w:pPr>
      <w:spacing w:before="100" w:beforeAutospacing="1" w:after="100" w:afterAutospacing="1" w:line="240" w:lineRule="auto"/>
      <w:ind w:firstLine="0"/>
    </w:pPr>
    <w:rPr>
      <w:rFonts w:ascii="Times New Roman" w:eastAsia="Times New Roman" w:hAnsi="Times New Roman" w:cs="Times New Roman"/>
      <w:sz w:val="24"/>
      <w:szCs w:val="24"/>
      <w:lang w:eastAsia="uk-UA"/>
    </w:rPr>
  </w:style>
  <w:style w:type="character" w:customStyle="1" w:styleId="snsep">
    <w:name w:val="snsep"/>
    <w:basedOn w:val="a0"/>
    <w:rsid w:val="007A5674"/>
  </w:style>
  <w:style w:type="paragraph" w:styleId="ac">
    <w:name w:val="footnote text"/>
    <w:basedOn w:val="a"/>
    <w:link w:val="ad"/>
    <w:uiPriority w:val="99"/>
    <w:semiHidden/>
    <w:unhideWhenUsed/>
    <w:rsid w:val="008B4BDB"/>
    <w:pPr>
      <w:spacing w:after="0" w:line="240" w:lineRule="auto"/>
    </w:pPr>
    <w:rPr>
      <w:sz w:val="20"/>
      <w:szCs w:val="20"/>
    </w:rPr>
  </w:style>
  <w:style w:type="character" w:customStyle="1" w:styleId="ad">
    <w:name w:val="Текст сноски Знак"/>
    <w:basedOn w:val="a0"/>
    <w:link w:val="ac"/>
    <w:uiPriority w:val="99"/>
    <w:semiHidden/>
    <w:rsid w:val="008B4BDB"/>
    <w:rPr>
      <w:sz w:val="20"/>
      <w:szCs w:val="20"/>
    </w:rPr>
  </w:style>
  <w:style w:type="character" w:styleId="ae">
    <w:name w:val="footnote reference"/>
    <w:basedOn w:val="a0"/>
    <w:uiPriority w:val="99"/>
    <w:semiHidden/>
    <w:unhideWhenUsed/>
    <w:rsid w:val="008B4BDB"/>
    <w:rPr>
      <w:vertAlign w:val="superscript"/>
    </w:rPr>
  </w:style>
  <w:style w:type="character" w:customStyle="1" w:styleId="11">
    <w:name w:val="Неразрешенное упоминание1"/>
    <w:basedOn w:val="a0"/>
    <w:uiPriority w:val="99"/>
    <w:semiHidden/>
    <w:unhideWhenUsed/>
    <w:rsid w:val="00851F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286590">
      <w:bodyDiv w:val="1"/>
      <w:marLeft w:val="0"/>
      <w:marRight w:val="0"/>
      <w:marTop w:val="0"/>
      <w:marBottom w:val="0"/>
      <w:divBdr>
        <w:top w:val="none" w:sz="0" w:space="0" w:color="auto"/>
        <w:left w:val="none" w:sz="0" w:space="0" w:color="auto"/>
        <w:bottom w:val="none" w:sz="0" w:space="0" w:color="auto"/>
        <w:right w:val="none" w:sz="0" w:space="0" w:color="auto"/>
      </w:divBdr>
    </w:div>
    <w:div w:id="134839683">
      <w:bodyDiv w:val="1"/>
      <w:marLeft w:val="0"/>
      <w:marRight w:val="0"/>
      <w:marTop w:val="0"/>
      <w:marBottom w:val="0"/>
      <w:divBdr>
        <w:top w:val="none" w:sz="0" w:space="0" w:color="auto"/>
        <w:left w:val="none" w:sz="0" w:space="0" w:color="auto"/>
        <w:bottom w:val="none" w:sz="0" w:space="0" w:color="auto"/>
        <w:right w:val="none" w:sz="0" w:space="0" w:color="auto"/>
      </w:divBdr>
    </w:div>
    <w:div w:id="200362628">
      <w:bodyDiv w:val="1"/>
      <w:marLeft w:val="0"/>
      <w:marRight w:val="0"/>
      <w:marTop w:val="0"/>
      <w:marBottom w:val="0"/>
      <w:divBdr>
        <w:top w:val="none" w:sz="0" w:space="0" w:color="auto"/>
        <w:left w:val="none" w:sz="0" w:space="0" w:color="auto"/>
        <w:bottom w:val="none" w:sz="0" w:space="0" w:color="auto"/>
        <w:right w:val="none" w:sz="0" w:space="0" w:color="auto"/>
      </w:divBdr>
    </w:div>
    <w:div w:id="225797490">
      <w:bodyDiv w:val="1"/>
      <w:marLeft w:val="0"/>
      <w:marRight w:val="0"/>
      <w:marTop w:val="0"/>
      <w:marBottom w:val="0"/>
      <w:divBdr>
        <w:top w:val="none" w:sz="0" w:space="0" w:color="auto"/>
        <w:left w:val="none" w:sz="0" w:space="0" w:color="auto"/>
        <w:bottom w:val="none" w:sz="0" w:space="0" w:color="auto"/>
        <w:right w:val="none" w:sz="0" w:space="0" w:color="auto"/>
      </w:divBdr>
    </w:div>
    <w:div w:id="244926615">
      <w:bodyDiv w:val="1"/>
      <w:marLeft w:val="0"/>
      <w:marRight w:val="0"/>
      <w:marTop w:val="0"/>
      <w:marBottom w:val="0"/>
      <w:divBdr>
        <w:top w:val="none" w:sz="0" w:space="0" w:color="auto"/>
        <w:left w:val="none" w:sz="0" w:space="0" w:color="auto"/>
        <w:bottom w:val="none" w:sz="0" w:space="0" w:color="auto"/>
        <w:right w:val="none" w:sz="0" w:space="0" w:color="auto"/>
      </w:divBdr>
    </w:div>
    <w:div w:id="328485833">
      <w:bodyDiv w:val="1"/>
      <w:marLeft w:val="0"/>
      <w:marRight w:val="0"/>
      <w:marTop w:val="0"/>
      <w:marBottom w:val="0"/>
      <w:divBdr>
        <w:top w:val="none" w:sz="0" w:space="0" w:color="auto"/>
        <w:left w:val="none" w:sz="0" w:space="0" w:color="auto"/>
        <w:bottom w:val="none" w:sz="0" w:space="0" w:color="auto"/>
        <w:right w:val="none" w:sz="0" w:space="0" w:color="auto"/>
      </w:divBdr>
    </w:div>
    <w:div w:id="437919745">
      <w:bodyDiv w:val="1"/>
      <w:marLeft w:val="0"/>
      <w:marRight w:val="0"/>
      <w:marTop w:val="0"/>
      <w:marBottom w:val="0"/>
      <w:divBdr>
        <w:top w:val="none" w:sz="0" w:space="0" w:color="auto"/>
        <w:left w:val="none" w:sz="0" w:space="0" w:color="auto"/>
        <w:bottom w:val="none" w:sz="0" w:space="0" w:color="auto"/>
        <w:right w:val="none" w:sz="0" w:space="0" w:color="auto"/>
      </w:divBdr>
    </w:div>
    <w:div w:id="576481849">
      <w:bodyDiv w:val="1"/>
      <w:marLeft w:val="0"/>
      <w:marRight w:val="0"/>
      <w:marTop w:val="0"/>
      <w:marBottom w:val="0"/>
      <w:divBdr>
        <w:top w:val="none" w:sz="0" w:space="0" w:color="auto"/>
        <w:left w:val="none" w:sz="0" w:space="0" w:color="auto"/>
        <w:bottom w:val="none" w:sz="0" w:space="0" w:color="auto"/>
        <w:right w:val="none" w:sz="0" w:space="0" w:color="auto"/>
      </w:divBdr>
    </w:div>
    <w:div w:id="637490507">
      <w:bodyDiv w:val="1"/>
      <w:marLeft w:val="0"/>
      <w:marRight w:val="0"/>
      <w:marTop w:val="0"/>
      <w:marBottom w:val="0"/>
      <w:divBdr>
        <w:top w:val="none" w:sz="0" w:space="0" w:color="auto"/>
        <w:left w:val="none" w:sz="0" w:space="0" w:color="auto"/>
        <w:bottom w:val="none" w:sz="0" w:space="0" w:color="auto"/>
        <w:right w:val="none" w:sz="0" w:space="0" w:color="auto"/>
      </w:divBdr>
    </w:div>
    <w:div w:id="773521947">
      <w:bodyDiv w:val="1"/>
      <w:marLeft w:val="0"/>
      <w:marRight w:val="0"/>
      <w:marTop w:val="0"/>
      <w:marBottom w:val="0"/>
      <w:divBdr>
        <w:top w:val="none" w:sz="0" w:space="0" w:color="auto"/>
        <w:left w:val="none" w:sz="0" w:space="0" w:color="auto"/>
        <w:bottom w:val="none" w:sz="0" w:space="0" w:color="auto"/>
        <w:right w:val="none" w:sz="0" w:space="0" w:color="auto"/>
      </w:divBdr>
    </w:div>
    <w:div w:id="902368657">
      <w:bodyDiv w:val="1"/>
      <w:marLeft w:val="0"/>
      <w:marRight w:val="0"/>
      <w:marTop w:val="0"/>
      <w:marBottom w:val="0"/>
      <w:divBdr>
        <w:top w:val="none" w:sz="0" w:space="0" w:color="auto"/>
        <w:left w:val="none" w:sz="0" w:space="0" w:color="auto"/>
        <w:bottom w:val="none" w:sz="0" w:space="0" w:color="auto"/>
        <w:right w:val="none" w:sz="0" w:space="0" w:color="auto"/>
      </w:divBdr>
    </w:div>
    <w:div w:id="1015034970">
      <w:bodyDiv w:val="1"/>
      <w:marLeft w:val="0"/>
      <w:marRight w:val="0"/>
      <w:marTop w:val="0"/>
      <w:marBottom w:val="0"/>
      <w:divBdr>
        <w:top w:val="none" w:sz="0" w:space="0" w:color="auto"/>
        <w:left w:val="none" w:sz="0" w:space="0" w:color="auto"/>
        <w:bottom w:val="none" w:sz="0" w:space="0" w:color="auto"/>
        <w:right w:val="none" w:sz="0" w:space="0" w:color="auto"/>
      </w:divBdr>
      <w:divsChild>
        <w:div w:id="258875818">
          <w:marLeft w:val="0"/>
          <w:marRight w:val="0"/>
          <w:marTop w:val="0"/>
          <w:marBottom w:val="0"/>
          <w:divBdr>
            <w:top w:val="none" w:sz="0" w:space="0" w:color="auto"/>
            <w:left w:val="none" w:sz="0" w:space="0" w:color="auto"/>
            <w:bottom w:val="single" w:sz="48" w:space="0" w:color="CCCCCC"/>
            <w:right w:val="none" w:sz="0" w:space="0" w:color="auto"/>
          </w:divBdr>
        </w:div>
        <w:div w:id="633831001">
          <w:marLeft w:val="0"/>
          <w:marRight w:val="0"/>
          <w:marTop w:val="0"/>
          <w:marBottom w:val="0"/>
          <w:divBdr>
            <w:top w:val="single" w:sz="6" w:space="0" w:color="BBBBBB"/>
            <w:left w:val="single" w:sz="6" w:space="0" w:color="BBBBBB"/>
            <w:bottom w:val="single" w:sz="6" w:space="0" w:color="E3E3E3"/>
            <w:right w:val="single" w:sz="6" w:space="0" w:color="E3E3E3"/>
          </w:divBdr>
          <w:divsChild>
            <w:div w:id="36949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697480">
      <w:bodyDiv w:val="1"/>
      <w:marLeft w:val="0"/>
      <w:marRight w:val="0"/>
      <w:marTop w:val="0"/>
      <w:marBottom w:val="0"/>
      <w:divBdr>
        <w:top w:val="none" w:sz="0" w:space="0" w:color="auto"/>
        <w:left w:val="none" w:sz="0" w:space="0" w:color="auto"/>
        <w:bottom w:val="none" w:sz="0" w:space="0" w:color="auto"/>
        <w:right w:val="none" w:sz="0" w:space="0" w:color="auto"/>
      </w:divBdr>
    </w:div>
    <w:div w:id="1061443934">
      <w:bodyDiv w:val="1"/>
      <w:marLeft w:val="0"/>
      <w:marRight w:val="0"/>
      <w:marTop w:val="0"/>
      <w:marBottom w:val="0"/>
      <w:divBdr>
        <w:top w:val="none" w:sz="0" w:space="0" w:color="auto"/>
        <w:left w:val="none" w:sz="0" w:space="0" w:color="auto"/>
        <w:bottom w:val="none" w:sz="0" w:space="0" w:color="auto"/>
        <w:right w:val="none" w:sz="0" w:space="0" w:color="auto"/>
      </w:divBdr>
    </w:div>
    <w:div w:id="1162157817">
      <w:bodyDiv w:val="1"/>
      <w:marLeft w:val="0"/>
      <w:marRight w:val="0"/>
      <w:marTop w:val="0"/>
      <w:marBottom w:val="0"/>
      <w:divBdr>
        <w:top w:val="none" w:sz="0" w:space="0" w:color="auto"/>
        <w:left w:val="none" w:sz="0" w:space="0" w:color="auto"/>
        <w:bottom w:val="none" w:sz="0" w:space="0" w:color="auto"/>
        <w:right w:val="none" w:sz="0" w:space="0" w:color="auto"/>
      </w:divBdr>
      <w:divsChild>
        <w:div w:id="1064791356">
          <w:marLeft w:val="336"/>
          <w:marRight w:val="0"/>
          <w:marTop w:val="120"/>
          <w:marBottom w:val="312"/>
          <w:divBdr>
            <w:top w:val="none" w:sz="0" w:space="0" w:color="auto"/>
            <w:left w:val="none" w:sz="0" w:space="0" w:color="auto"/>
            <w:bottom w:val="none" w:sz="0" w:space="0" w:color="auto"/>
            <w:right w:val="none" w:sz="0" w:space="0" w:color="auto"/>
          </w:divBdr>
          <w:divsChild>
            <w:div w:id="48536673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183278365">
      <w:bodyDiv w:val="1"/>
      <w:marLeft w:val="0"/>
      <w:marRight w:val="0"/>
      <w:marTop w:val="0"/>
      <w:marBottom w:val="0"/>
      <w:divBdr>
        <w:top w:val="none" w:sz="0" w:space="0" w:color="auto"/>
        <w:left w:val="none" w:sz="0" w:space="0" w:color="auto"/>
        <w:bottom w:val="none" w:sz="0" w:space="0" w:color="auto"/>
        <w:right w:val="none" w:sz="0" w:space="0" w:color="auto"/>
      </w:divBdr>
    </w:div>
    <w:div w:id="1230580627">
      <w:bodyDiv w:val="1"/>
      <w:marLeft w:val="0"/>
      <w:marRight w:val="0"/>
      <w:marTop w:val="0"/>
      <w:marBottom w:val="0"/>
      <w:divBdr>
        <w:top w:val="none" w:sz="0" w:space="0" w:color="auto"/>
        <w:left w:val="none" w:sz="0" w:space="0" w:color="auto"/>
        <w:bottom w:val="none" w:sz="0" w:space="0" w:color="auto"/>
        <w:right w:val="none" w:sz="0" w:space="0" w:color="auto"/>
      </w:divBdr>
    </w:div>
    <w:div w:id="1253901430">
      <w:bodyDiv w:val="1"/>
      <w:marLeft w:val="0"/>
      <w:marRight w:val="0"/>
      <w:marTop w:val="0"/>
      <w:marBottom w:val="0"/>
      <w:divBdr>
        <w:top w:val="none" w:sz="0" w:space="0" w:color="auto"/>
        <w:left w:val="none" w:sz="0" w:space="0" w:color="auto"/>
        <w:bottom w:val="none" w:sz="0" w:space="0" w:color="auto"/>
        <w:right w:val="none" w:sz="0" w:space="0" w:color="auto"/>
      </w:divBdr>
    </w:div>
    <w:div w:id="1279876724">
      <w:bodyDiv w:val="1"/>
      <w:marLeft w:val="0"/>
      <w:marRight w:val="0"/>
      <w:marTop w:val="0"/>
      <w:marBottom w:val="0"/>
      <w:divBdr>
        <w:top w:val="none" w:sz="0" w:space="0" w:color="auto"/>
        <w:left w:val="none" w:sz="0" w:space="0" w:color="auto"/>
        <w:bottom w:val="none" w:sz="0" w:space="0" w:color="auto"/>
        <w:right w:val="none" w:sz="0" w:space="0" w:color="auto"/>
      </w:divBdr>
    </w:div>
    <w:div w:id="1447584149">
      <w:bodyDiv w:val="1"/>
      <w:marLeft w:val="0"/>
      <w:marRight w:val="0"/>
      <w:marTop w:val="0"/>
      <w:marBottom w:val="0"/>
      <w:divBdr>
        <w:top w:val="none" w:sz="0" w:space="0" w:color="auto"/>
        <w:left w:val="none" w:sz="0" w:space="0" w:color="auto"/>
        <w:bottom w:val="none" w:sz="0" w:space="0" w:color="auto"/>
        <w:right w:val="none" w:sz="0" w:space="0" w:color="auto"/>
      </w:divBdr>
    </w:div>
    <w:div w:id="1492064421">
      <w:bodyDiv w:val="1"/>
      <w:marLeft w:val="0"/>
      <w:marRight w:val="0"/>
      <w:marTop w:val="0"/>
      <w:marBottom w:val="0"/>
      <w:divBdr>
        <w:top w:val="none" w:sz="0" w:space="0" w:color="auto"/>
        <w:left w:val="none" w:sz="0" w:space="0" w:color="auto"/>
        <w:bottom w:val="none" w:sz="0" w:space="0" w:color="auto"/>
        <w:right w:val="none" w:sz="0" w:space="0" w:color="auto"/>
      </w:divBdr>
    </w:div>
    <w:div w:id="1510635253">
      <w:bodyDiv w:val="1"/>
      <w:marLeft w:val="0"/>
      <w:marRight w:val="0"/>
      <w:marTop w:val="0"/>
      <w:marBottom w:val="0"/>
      <w:divBdr>
        <w:top w:val="none" w:sz="0" w:space="0" w:color="auto"/>
        <w:left w:val="none" w:sz="0" w:space="0" w:color="auto"/>
        <w:bottom w:val="none" w:sz="0" w:space="0" w:color="auto"/>
        <w:right w:val="none" w:sz="0" w:space="0" w:color="auto"/>
      </w:divBdr>
    </w:div>
    <w:div w:id="1541625449">
      <w:bodyDiv w:val="1"/>
      <w:marLeft w:val="0"/>
      <w:marRight w:val="0"/>
      <w:marTop w:val="0"/>
      <w:marBottom w:val="0"/>
      <w:divBdr>
        <w:top w:val="none" w:sz="0" w:space="0" w:color="auto"/>
        <w:left w:val="none" w:sz="0" w:space="0" w:color="auto"/>
        <w:bottom w:val="none" w:sz="0" w:space="0" w:color="auto"/>
        <w:right w:val="none" w:sz="0" w:space="0" w:color="auto"/>
      </w:divBdr>
    </w:div>
    <w:div w:id="1610889679">
      <w:bodyDiv w:val="1"/>
      <w:marLeft w:val="0"/>
      <w:marRight w:val="0"/>
      <w:marTop w:val="0"/>
      <w:marBottom w:val="0"/>
      <w:divBdr>
        <w:top w:val="none" w:sz="0" w:space="0" w:color="auto"/>
        <w:left w:val="none" w:sz="0" w:space="0" w:color="auto"/>
        <w:bottom w:val="none" w:sz="0" w:space="0" w:color="auto"/>
        <w:right w:val="none" w:sz="0" w:space="0" w:color="auto"/>
      </w:divBdr>
    </w:div>
    <w:div w:id="1643734558">
      <w:bodyDiv w:val="1"/>
      <w:marLeft w:val="0"/>
      <w:marRight w:val="0"/>
      <w:marTop w:val="0"/>
      <w:marBottom w:val="0"/>
      <w:divBdr>
        <w:top w:val="none" w:sz="0" w:space="0" w:color="auto"/>
        <w:left w:val="none" w:sz="0" w:space="0" w:color="auto"/>
        <w:bottom w:val="none" w:sz="0" w:space="0" w:color="auto"/>
        <w:right w:val="none" w:sz="0" w:space="0" w:color="auto"/>
      </w:divBdr>
    </w:div>
    <w:div w:id="1716082573">
      <w:bodyDiv w:val="1"/>
      <w:marLeft w:val="0"/>
      <w:marRight w:val="0"/>
      <w:marTop w:val="0"/>
      <w:marBottom w:val="0"/>
      <w:divBdr>
        <w:top w:val="none" w:sz="0" w:space="0" w:color="auto"/>
        <w:left w:val="none" w:sz="0" w:space="0" w:color="auto"/>
        <w:bottom w:val="none" w:sz="0" w:space="0" w:color="auto"/>
        <w:right w:val="none" w:sz="0" w:space="0" w:color="auto"/>
      </w:divBdr>
    </w:div>
    <w:div w:id="1799033824">
      <w:bodyDiv w:val="1"/>
      <w:marLeft w:val="0"/>
      <w:marRight w:val="0"/>
      <w:marTop w:val="0"/>
      <w:marBottom w:val="0"/>
      <w:divBdr>
        <w:top w:val="none" w:sz="0" w:space="0" w:color="auto"/>
        <w:left w:val="none" w:sz="0" w:space="0" w:color="auto"/>
        <w:bottom w:val="none" w:sz="0" w:space="0" w:color="auto"/>
        <w:right w:val="none" w:sz="0" w:space="0" w:color="auto"/>
      </w:divBdr>
    </w:div>
    <w:div w:id="1809518476">
      <w:bodyDiv w:val="1"/>
      <w:marLeft w:val="0"/>
      <w:marRight w:val="0"/>
      <w:marTop w:val="0"/>
      <w:marBottom w:val="0"/>
      <w:divBdr>
        <w:top w:val="none" w:sz="0" w:space="0" w:color="auto"/>
        <w:left w:val="none" w:sz="0" w:space="0" w:color="auto"/>
        <w:bottom w:val="none" w:sz="0" w:space="0" w:color="auto"/>
        <w:right w:val="none" w:sz="0" w:space="0" w:color="auto"/>
      </w:divBdr>
    </w:div>
    <w:div w:id="1870139945">
      <w:bodyDiv w:val="1"/>
      <w:marLeft w:val="0"/>
      <w:marRight w:val="0"/>
      <w:marTop w:val="0"/>
      <w:marBottom w:val="0"/>
      <w:divBdr>
        <w:top w:val="none" w:sz="0" w:space="0" w:color="auto"/>
        <w:left w:val="none" w:sz="0" w:space="0" w:color="auto"/>
        <w:bottom w:val="none" w:sz="0" w:space="0" w:color="auto"/>
        <w:right w:val="none" w:sz="0" w:space="0" w:color="auto"/>
      </w:divBdr>
    </w:div>
    <w:div w:id="1924026626">
      <w:bodyDiv w:val="1"/>
      <w:marLeft w:val="0"/>
      <w:marRight w:val="0"/>
      <w:marTop w:val="0"/>
      <w:marBottom w:val="0"/>
      <w:divBdr>
        <w:top w:val="none" w:sz="0" w:space="0" w:color="auto"/>
        <w:left w:val="none" w:sz="0" w:space="0" w:color="auto"/>
        <w:bottom w:val="none" w:sz="0" w:space="0" w:color="auto"/>
        <w:right w:val="none" w:sz="0" w:space="0" w:color="auto"/>
      </w:divBdr>
    </w:div>
    <w:div w:id="1952129244">
      <w:bodyDiv w:val="1"/>
      <w:marLeft w:val="0"/>
      <w:marRight w:val="0"/>
      <w:marTop w:val="0"/>
      <w:marBottom w:val="0"/>
      <w:divBdr>
        <w:top w:val="none" w:sz="0" w:space="0" w:color="auto"/>
        <w:left w:val="none" w:sz="0" w:space="0" w:color="auto"/>
        <w:bottom w:val="none" w:sz="0" w:space="0" w:color="auto"/>
        <w:right w:val="none" w:sz="0" w:space="0" w:color="auto"/>
      </w:divBdr>
    </w:div>
    <w:div w:id="2025091629">
      <w:bodyDiv w:val="1"/>
      <w:marLeft w:val="0"/>
      <w:marRight w:val="0"/>
      <w:marTop w:val="0"/>
      <w:marBottom w:val="0"/>
      <w:divBdr>
        <w:top w:val="none" w:sz="0" w:space="0" w:color="auto"/>
        <w:left w:val="none" w:sz="0" w:space="0" w:color="auto"/>
        <w:bottom w:val="none" w:sz="0" w:space="0" w:color="auto"/>
        <w:right w:val="none" w:sz="0" w:space="0" w:color="auto"/>
      </w:divBdr>
    </w:div>
    <w:div w:id="2095206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4%D0%B8%D1%81%D0%BA%D1%80%D0%B8%D0%BC%D1%96%D0%BD%D0%B0%D1%86%D1%96%D1%8F" TargetMode="External"/><Relationship Id="rId13" Type="http://schemas.openxmlformats.org/officeDocument/2006/relationships/hyperlink" Target="http://search.ligazakon.ua/l_doc2.nsf/link1/Z970475.html" TargetMode="External"/><Relationship Id="rId18" Type="http://schemas.openxmlformats.org/officeDocument/2006/relationships/hyperlink" Target="https://xn--80aagahqwyibe8an.com/laws/show/5029-17.html" TargetMode="Externa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A1%D0%BE%D1%86.,%D0%BF%D1%81%D0%B8%D1%85%D0%BE%D0%BB.,%D0%BF%D0%B5%D0%B4." TargetMode="External"/><Relationship Id="rId3" Type="http://schemas.openxmlformats.org/officeDocument/2006/relationships/styles" Target="styles.xml"/><Relationship Id="rId21" Type="http://schemas.openxmlformats.org/officeDocument/2006/relationships/hyperlink" Target="http://nbuv.gov.ua/UJRN/Vsed_2011_3_25" TargetMode="External"/><Relationship Id="rId7" Type="http://schemas.openxmlformats.org/officeDocument/2006/relationships/endnotes" Target="endnotes.xml"/><Relationship Id="rId12" Type="http://schemas.openxmlformats.org/officeDocument/2006/relationships/hyperlink" Target="http://zakon.rada.gov.ua/laws/show/5029-17" TargetMode="External"/><Relationship Id="rId17" Type="http://schemas.openxmlformats.org/officeDocument/2006/relationships/hyperlink" Target="https://xn--80aagahqwyibe8an.com/laws/show/254%D0%BA/96-%D0%B2%D1%80.html" TargetMode="External"/><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0%D1%80%D0%B0%D0%BD%D0%BE%D0%B2%D0%B0%20%D0%9A$" TargetMode="External"/><Relationship Id="rId2" Type="http://schemas.openxmlformats.org/officeDocument/2006/relationships/numbering" Target="numbering.xml"/><Relationship Id="rId16" Type="http://schemas.openxmlformats.org/officeDocument/2006/relationships/hyperlink" Target="http://search.ligazakon.ua/l_doc2.nsf/link1/T063317.html" TargetMode="External"/><Relationship Id="rId20" Type="http://schemas.openxmlformats.org/officeDocument/2006/relationships/hyperlink" Target="http://www.ukrstat.gov.ua/"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laws/show/254%D0%BA/96-%D0%B2%D1%80" TargetMode="External"/><Relationship Id="rId24" Type="http://schemas.openxmlformats.org/officeDocument/2006/relationships/hyperlink" Target="http://qtmm.org/%D0%BF%D1%80%D0%BE%D0%B5%D0%BA%D1%82-%D0%B7%D0%B0%D0%BA%D0%BE%D0%BD%D1%83-%D1%83%D0%BA%D1%80%D0%B0%D1%97%D0%BD%D0%B8-%D0%BF%D1%80%D0%BE-%D0%BA%D0%BE%D0%BD%D1%86%D0%B5%D0%BF%D1%86%D1%96%D1%8E-%D0%B4%D0%B5%D1%80%D0%B6%D0%B0%D0%B2%D0%BD%D0%BE%D1%97-%D0%B5%D1%82%D0%BD%D0%BE%D0%BD%D0%B0%D1%86%D1%96%D0%BE%D0%BD%D0%B0%D0%BB%D1%8C%D0%BD%D0%BE%D1%97-%D0%BF%D0%BE%D0%BB%D1%96%D1%82%D0%B8%D0%BA%D0%B8-%D1%83%D0%BA%D1%80%D0%B0%D1%97%D0%BD%D0%B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arch.ligazakon.ua/l_doc2.nsf/link1/T063317.html" TargetMode="External"/><Relationship Id="rId23" Type="http://schemas.openxmlformats.org/officeDocument/2006/relationships/hyperlink" Target="https://uk.wikipedia.org/wiki/%D0%97%D0%BD%D0%B0%D0%BD%D0%BD%D1%8F_(%D0%B2%D0%B8%D0%B4%D0%B0%D0%B2%D0%BD%D0%B8%D1%86%D1%82%D0%B2%D0%BE)" TargetMode="External"/><Relationship Id="rId28" Type="http://schemas.openxmlformats.org/officeDocument/2006/relationships/hyperlink" Target="https://www.hrw.org/english/docs/2006/01/18/ukrain12219.htm" TargetMode="External"/><Relationship Id="rId10" Type="http://schemas.openxmlformats.org/officeDocument/2006/relationships/hyperlink" Target="http://zakon.rada.gov.ua/laws/show/v002p710-18" TargetMode="External"/><Relationship Id="rId19" Type="http://schemas.openxmlformats.org/officeDocument/2006/relationships/hyperlink" Target="http://nbuv.gov.ua/UJRN/Nznuoakl_2011_8_4"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rada.gov.ua/laws/show/254%D0%BA/96-%D0%B2%D1%80" TargetMode="External"/><Relationship Id="rId14" Type="http://schemas.openxmlformats.org/officeDocument/2006/relationships/hyperlink" Target="http://zakon.rada.gov.ua/laws/show/703/97-%D0%B2%D1%80" TargetMode="External"/><Relationship Id="rId22" Type="http://schemas.openxmlformats.org/officeDocument/2006/relationships/hyperlink" Target="https://uk.wikipedia.org/wiki/%D0%9C%D0%B0%D0%BA%D0%B0%D1%80%D1%87%D1%83%D0%BA_%D0%A1%D1%82%D0%B5%D0%BF%D0%B0%D0%BD_%D0%90%D1%80%D1%81%D0%B5%D0%BD%D1%82%D1%96%D0%B9%D0%BE%D0%B2%D0%B8%D1%87" TargetMode="External"/><Relationship Id="rId27" Type="http://schemas.openxmlformats.org/officeDocument/2006/relationships/hyperlink" Target="http://nbuv.gov.ua/UJRN/VKNU_soc_2013_1_8"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CCCBAA-D4DA-445E-9344-A817D7880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4191</TotalTime>
  <Pages>92</Pages>
  <Words>25176</Words>
  <Characters>143505</Characters>
  <Application>Microsoft Office Word</Application>
  <DocSecurity>0</DocSecurity>
  <Lines>1195</Lines>
  <Paragraphs>336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168345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Ясмина Фастовец</cp:lastModifiedBy>
  <cp:revision>238</cp:revision>
  <cp:lastPrinted>2018-11-27T17:55:00Z</cp:lastPrinted>
  <dcterms:created xsi:type="dcterms:W3CDTF">2018-09-08T07:57:00Z</dcterms:created>
  <dcterms:modified xsi:type="dcterms:W3CDTF">2018-12-06T11:07:00Z</dcterms:modified>
</cp:coreProperties>
</file>