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271" w:rsidRPr="00026E8F" w:rsidRDefault="004C2271" w:rsidP="004C2271">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aps/>
          <w:color w:val="000000" w:themeColor="text1"/>
          <w:sz w:val="28"/>
          <w:szCs w:val="28"/>
          <w:lang w:val="uk-UA" w:eastAsia="ru-RU"/>
        </w:rPr>
        <w:t>Національний технічний університет України</w:t>
      </w:r>
    </w:p>
    <w:p w:rsidR="004C2271" w:rsidRPr="00026E8F" w:rsidRDefault="004C2271" w:rsidP="004C2271">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aps/>
          <w:color w:val="000000" w:themeColor="text1"/>
          <w:sz w:val="28"/>
          <w:szCs w:val="28"/>
          <w:lang w:val="uk-UA" w:eastAsia="ru-RU"/>
        </w:rPr>
        <w:t xml:space="preserve">«Київський політехнічний інститут </w:t>
      </w:r>
    </w:p>
    <w:p w:rsidR="004C2271" w:rsidRPr="00026E8F" w:rsidRDefault="004C2271" w:rsidP="004C2271">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olor w:val="000000" w:themeColor="text1"/>
          <w:sz w:val="28"/>
          <w:szCs w:val="28"/>
          <w:lang w:val="uk-UA" w:eastAsia="ru-RU"/>
        </w:rPr>
        <w:t>імені</w:t>
      </w:r>
      <w:r w:rsidRPr="00026E8F">
        <w:rPr>
          <w:rFonts w:ascii="Times New Roman" w:eastAsia="Times New Roman" w:hAnsi="Times New Roman" w:cs="Times New Roman"/>
          <w:b/>
          <w:bCs/>
          <w:caps/>
          <w:color w:val="000000" w:themeColor="text1"/>
          <w:sz w:val="28"/>
          <w:szCs w:val="28"/>
          <w:lang w:val="uk-UA" w:eastAsia="ru-RU"/>
        </w:rPr>
        <w:t xml:space="preserve"> ігоря сікорського»</w:t>
      </w:r>
    </w:p>
    <w:p w:rsidR="004C2271" w:rsidRPr="00026E8F" w:rsidRDefault="005771E3" w:rsidP="004C2271">
      <w:pPr>
        <w:tabs>
          <w:tab w:val="left" w:leader="underscore" w:pos="9356"/>
        </w:tabs>
        <w:spacing w:after="0" w:line="240" w:lineRule="auto"/>
        <w:jc w:val="center"/>
        <w:rPr>
          <w:rFonts w:ascii="Times New Roman" w:eastAsia="Times New Roman" w:hAnsi="Times New Roman" w:cs="Times New Roman"/>
          <w:color w:val="000000" w:themeColor="text1"/>
          <w:sz w:val="28"/>
          <w:szCs w:val="24"/>
          <w:lang w:val="uk-UA" w:eastAsia="ru-RU"/>
        </w:rPr>
      </w:pPr>
      <w:r w:rsidRPr="00026E8F">
        <w:rPr>
          <w:rFonts w:ascii="Times New Roman" w:eastAsia="Times New Roman" w:hAnsi="Times New Roman" w:cs="Times New Roman"/>
          <w:caps/>
          <w:color w:val="000000" w:themeColor="text1"/>
          <w:sz w:val="28"/>
          <w:szCs w:val="20"/>
          <w:u w:val="single"/>
          <w:lang w:val="uk-UA" w:eastAsia="ru-RU"/>
        </w:rPr>
        <w:t xml:space="preserve">факультет </w:t>
      </w:r>
      <w:r w:rsidR="004C2271" w:rsidRPr="00026E8F">
        <w:rPr>
          <w:rFonts w:ascii="Times New Roman" w:eastAsia="Times New Roman" w:hAnsi="Times New Roman" w:cs="Times New Roman"/>
          <w:caps/>
          <w:color w:val="000000" w:themeColor="text1"/>
          <w:sz w:val="28"/>
          <w:szCs w:val="20"/>
          <w:u w:val="single"/>
          <w:lang w:val="uk-UA" w:eastAsia="ru-RU"/>
        </w:rPr>
        <w:t>біомедичної інженерії</w:t>
      </w:r>
    </w:p>
    <w:p w:rsidR="004C2271" w:rsidRPr="00026E8F" w:rsidRDefault="004C2271" w:rsidP="004C2271">
      <w:pPr>
        <w:tabs>
          <w:tab w:val="left" w:leader="underscore" w:pos="9356"/>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r w:rsidRPr="00026E8F">
        <w:rPr>
          <w:rFonts w:ascii="Times New Roman" w:eastAsia="Times New Roman" w:hAnsi="Times New Roman" w:cs="Times New Roman"/>
          <w:color w:val="000000" w:themeColor="text1"/>
          <w:sz w:val="28"/>
          <w:szCs w:val="20"/>
          <w:vertAlign w:val="superscript"/>
          <w:lang w:val="uk-UA" w:eastAsia="ru-RU"/>
        </w:rPr>
        <w:t>(повна назва інституту/факультету)</w:t>
      </w:r>
    </w:p>
    <w:p w:rsidR="004C2271" w:rsidRPr="00026E8F" w:rsidRDefault="005771E3" w:rsidP="004C2271">
      <w:pPr>
        <w:tabs>
          <w:tab w:val="left" w:leader="underscore" w:pos="9356"/>
        </w:tabs>
        <w:spacing w:after="0" w:line="240" w:lineRule="auto"/>
        <w:jc w:val="center"/>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u w:val="single"/>
          <w:lang w:val="uk-UA" w:eastAsia="ru-RU"/>
        </w:rPr>
        <w:t>кафедра</w:t>
      </w:r>
      <w:r w:rsidR="004C2271" w:rsidRPr="00026E8F">
        <w:rPr>
          <w:rFonts w:ascii="Times New Roman" w:eastAsia="Times New Roman" w:hAnsi="Times New Roman" w:cs="Times New Roman"/>
          <w:color w:val="000000" w:themeColor="text1"/>
          <w:sz w:val="28"/>
          <w:szCs w:val="20"/>
          <w:u w:val="single"/>
          <w:lang w:val="uk-UA" w:eastAsia="ru-RU"/>
        </w:rPr>
        <w:t xml:space="preserve"> </w:t>
      </w:r>
      <w:r w:rsidR="004C2271" w:rsidRPr="00026E8F">
        <w:rPr>
          <w:rFonts w:ascii="Times New Roman" w:eastAsia="Times New Roman" w:hAnsi="Times New Roman" w:cs="Times New Roman"/>
          <w:caps/>
          <w:color w:val="000000" w:themeColor="text1"/>
          <w:sz w:val="28"/>
          <w:szCs w:val="20"/>
          <w:u w:val="single"/>
          <w:lang w:val="uk-UA" w:eastAsia="ru-RU"/>
        </w:rPr>
        <w:t>біомедичної інженерії</w:t>
      </w:r>
    </w:p>
    <w:p w:rsidR="004C2271" w:rsidRPr="00026E8F" w:rsidRDefault="004C2271" w:rsidP="004C2271">
      <w:pPr>
        <w:tabs>
          <w:tab w:val="left" w:leader="underscore" w:pos="8903"/>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r w:rsidRPr="00026E8F">
        <w:rPr>
          <w:rFonts w:ascii="Times New Roman" w:eastAsia="Times New Roman" w:hAnsi="Times New Roman" w:cs="Times New Roman"/>
          <w:color w:val="000000" w:themeColor="text1"/>
          <w:sz w:val="28"/>
          <w:szCs w:val="20"/>
          <w:vertAlign w:val="superscript"/>
          <w:lang w:val="uk-UA" w:eastAsia="ru-RU"/>
        </w:rPr>
        <w:t>(повна назва кафедри)</w:t>
      </w:r>
    </w:p>
    <w:p w:rsidR="004C2271" w:rsidRPr="00026E8F" w:rsidRDefault="004C2271" w:rsidP="004C2271">
      <w:pPr>
        <w:tabs>
          <w:tab w:val="left" w:leader="underscore" w:pos="8903"/>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p>
    <w:tbl>
      <w:tblPr>
        <w:tblStyle w:val="a8"/>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969"/>
      </w:tblGrid>
      <w:tr w:rsidR="004C2271" w:rsidRPr="00026E8F" w:rsidTr="004C2271">
        <w:tc>
          <w:tcPr>
            <w:tcW w:w="5671" w:type="dxa"/>
            <w:hideMark/>
          </w:tcPr>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«На правах рукопису»</w:t>
            </w:r>
          </w:p>
          <w:p w:rsidR="004C2271" w:rsidRPr="00501FA6" w:rsidRDefault="00261FAC">
            <w:pPr>
              <w:tabs>
                <w:tab w:val="left" w:pos="720"/>
                <w:tab w:val="left" w:pos="1440"/>
                <w:tab w:val="left" w:pos="1620"/>
              </w:tabs>
              <w:rPr>
                <w:rFonts w:ascii="Times New Roman" w:eastAsia="Times New Roman" w:hAnsi="Times New Roman"/>
                <w:color w:val="000000" w:themeColor="text1"/>
                <w:sz w:val="28"/>
                <w:szCs w:val="28"/>
                <w:u w:val="single"/>
                <w:lang w:val="uk-UA" w:eastAsia="ru-RU"/>
              </w:rPr>
            </w:pPr>
            <w:r w:rsidRPr="00501FA6">
              <w:rPr>
                <w:rFonts w:ascii="Times New Roman" w:eastAsia="Times New Roman" w:hAnsi="Times New Roman"/>
                <w:color w:val="000000" w:themeColor="text1"/>
                <w:sz w:val="28"/>
                <w:szCs w:val="28"/>
                <w:u w:val="single"/>
                <w:lang w:val="uk-UA" w:eastAsia="ru-RU"/>
              </w:rPr>
              <w:t>УДК</w:t>
            </w:r>
            <w:r w:rsidR="00F94223" w:rsidRPr="00501FA6">
              <w:rPr>
                <w:rFonts w:ascii="Times New Roman" w:eastAsia="Times New Roman" w:hAnsi="Times New Roman"/>
                <w:color w:val="000000" w:themeColor="text1"/>
                <w:sz w:val="28"/>
                <w:szCs w:val="28"/>
                <w:u w:val="single"/>
                <w:lang w:val="uk-UA" w:eastAsia="ru-RU"/>
              </w:rPr>
              <w:t xml:space="preserve"> </w:t>
            </w:r>
            <w:r w:rsidR="00501FA6" w:rsidRPr="00501FA6">
              <w:rPr>
                <w:rFonts w:ascii="Times New Roman" w:eastAsia="Times New Roman" w:hAnsi="Times New Roman"/>
                <w:color w:val="000000" w:themeColor="text1"/>
                <w:sz w:val="28"/>
                <w:szCs w:val="28"/>
                <w:u w:val="single"/>
                <w:lang w:val="uk-UA" w:eastAsia="ru-RU"/>
              </w:rPr>
              <w:t>615-84</w:t>
            </w:r>
          </w:p>
        </w:tc>
        <w:tc>
          <w:tcPr>
            <w:tcW w:w="3969" w:type="dxa"/>
            <w:hideMark/>
          </w:tcPr>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«До захисту допущено»</w:t>
            </w:r>
          </w:p>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В. о. завідувача кафедри БМІ</w:t>
            </w:r>
          </w:p>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___________О. В. Лебедєв</w:t>
            </w:r>
          </w:p>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 xml:space="preserve">  (</w:t>
            </w:r>
            <w:r w:rsidRPr="00026E8F">
              <w:rPr>
                <w:rFonts w:ascii="Times New Roman" w:eastAsia="Times New Roman" w:hAnsi="Times New Roman"/>
                <w:color w:val="000000" w:themeColor="text1"/>
                <w:sz w:val="28"/>
                <w:szCs w:val="28"/>
                <w:vertAlign w:val="superscript"/>
                <w:lang w:val="uk-UA" w:eastAsia="ru-RU"/>
              </w:rPr>
              <w:t>підпис)                     (ініціали, прізвище)</w:t>
            </w:r>
          </w:p>
          <w:p w:rsidR="004C2271" w:rsidRPr="00026E8F" w:rsidRDefault="004C2271">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 ___ ”    ________2018 р.</w:t>
            </w:r>
          </w:p>
        </w:tc>
      </w:tr>
    </w:tbl>
    <w:p w:rsidR="004C2271" w:rsidRPr="00026E8F" w:rsidRDefault="004C2271" w:rsidP="004C2271">
      <w:pPr>
        <w:tabs>
          <w:tab w:val="left" w:leader="underscore" w:pos="9631"/>
        </w:tabs>
        <w:spacing w:after="0" w:line="240" w:lineRule="auto"/>
        <w:rPr>
          <w:rFonts w:ascii="Times New Roman" w:eastAsia="Times New Roman" w:hAnsi="Times New Roman" w:cs="Times New Roman"/>
          <w:b/>
          <w:bCs/>
          <w:caps/>
          <w:color w:val="000000" w:themeColor="text1"/>
          <w:sz w:val="28"/>
          <w:szCs w:val="20"/>
          <w:lang w:val="uk-UA" w:eastAsia="ru-RU"/>
        </w:rPr>
      </w:pPr>
    </w:p>
    <w:p w:rsidR="004C2271" w:rsidRPr="00026E8F" w:rsidRDefault="004C2271" w:rsidP="004C2271">
      <w:pPr>
        <w:tabs>
          <w:tab w:val="right" w:leader="underscore" w:pos="8903"/>
        </w:tabs>
        <w:spacing w:after="0" w:line="240" w:lineRule="auto"/>
        <w:jc w:val="center"/>
        <w:rPr>
          <w:rFonts w:ascii="Times New Roman" w:eastAsia="Times New Roman" w:hAnsi="Times New Roman" w:cs="Times New Roman"/>
          <w:b/>
          <w:color w:val="000000" w:themeColor="text1"/>
          <w:sz w:val="36"/>
          <w:szCs w:val="36"/>
          <w:lang w:val="uk-UA" w:eastAsia="ru-RU"/>
        </w:rPr>
      </w:pPr>
      <w:r w:rsidRPr="00026E8F">
        <w:rPr>
          <w:rFonts w:ascii="Times New Roman" w:eastAsia="Times New Roman" w:hAnsi="Times New Roman" w:cs="Times New Roman"/>
          <w:b/>
          <w:color w:val="000000" w:themeColor="text1"/>
          <w:sz w:val="36"/>
          <w:szCs w:val="36"/>
          <w:lang w:val="uk-UA" w:eastAsia="ru-RU"/>
        </w:rPr>
        <w:t>Магістерська дисертація</w:t>
      </w:r>
    </w:p>
    <w:p w:rsidR="004C2271" w:rsidRPr="00026E8F" w:rsidRDefault="004C2271" w:rsidP="004C2271">
      <w:pPr>
        <w:spacing w:before="120" w:after="120" w:line="240" w:lineRule="auto"/>
        <w:jc w:val="center"/>
        <w:rPr>
          <w:rFonts w:ascii="Times New Roman" w:eastAsia="Times New Roman" w:hAnsi="Times New Roman" w:cs="Times New Roman"/>
          <w:b/>
          <w:color w:val="000000" w:themeColor="text1"/>
          <w:sz w:val="28"/>
          <w:szCs w:val="28"/>
          <w:lang w:val="uk-UA" w:eastAsia="ru-RU"/>
        </w:rPr>
      </w:pPr>
      <w:r w:rsidRPr="00026E8F">
        <w:rPr>
          <w:rFonts w:ascii="Times New Roman" w:eastAsia="Times New Roman" w:hAnsi="Times New Roman" w:cs="Times New Roman"/>
          <w:b/>
          <w:color w:val="000000" w:themeColor="text1"/>
          <w:sz w:val="28"/>
          <w:szCs w:val="28"/>
          <w:lang w:val="uk-UA" w:eastAsia="ru-RU"/>
        </w:rPr>
        <w:t>на здобуття ступеня магістра</w:t>
      </w:r>
    </w:p>
    <w:tbl>
      <w:tblPr>
        <w:tblStyle w:val="13"/>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7947"/>
      </w:tblGrid>
      <w:tr w:rsidR="004C2271" w:rsidRPr="00026E8F" w:rsidTr="004C2271">
        <w:tc>
          <w:tcPr>
            <w:tcW w:w="1976" w:type="dxa"/>
            <w:gridSpan w:val="2"/>
            <w:hideMark/>
          </w:tcPr>
          <w:p w:rsidR="004C2271" w:rsidRPr="00026E8F" w:rsidRDefault="004C2271">
            <w:pPr>
              <w:tabs>
                <w:tab w:val="left" w:leader="underscore" w:pos="9356"/>
              </w:tabs>
              <w:ind w:right="-117" w:hanging="108"/>
              <w:rPr>
                <w:color w:val="000000" w:themeColor="text1"/>
                <w:sz w:val="28"/>
              </w:rPr>
            </w:pPr>
            <w:r w:rsidRPr="00026E8F">
              <w:rPr>
                <w:color w:val="000000" w:themeColor="text1"/>
                <w:sz w:val="28"/>
              </w:rPr>
              <w:t>зі спеціальності</w:t>
            </w:r>
          </w:p>
        </w:tc>
        <w:tc>
          <w:tcPr>
            <w:tcW w:w="7947" w:type="dxa"/>
            <w:tcBorders>
              <w:top w:val="nil"/>
              <w:left w:val="nil"/>
              <w:bottom w:val="single" w:sz="4" w:space="0" w:color="auto"/>
              <w:right w:val="nil"/>
            </w:tcBorders>
            <w:hideMark/>
          </w:tcPr>
          <w:p w:rsidR="004C2271" w:rsidRPr="00026E8F" w:rsidRDefault="004C2271">
            <w:pPr>
              <w:tabs>
                <w:tab w:val="left" w:leader="underscore" w:pos="9356"/>
              </w:tabs>
              <w:rPr>
                <w:color w:val="000000" w:themeColor="text1"/>
                <w:sz w:val="28"/>
              </w:rPr>
            </w:pPr>
            <w:r w:rsidRPr="00026E8F">
              <w:rPr>
                <w:color w:val="000000" w:themeColor="text1"/>
                <w:sz w:val="28"/>
              </w:rPr>
              <w:t>163 «Біомедична інженерія»</w:t>
            </w:r>
          </w:p>
        </w:tc>
      </w:tr>
      <w:tr w:rsidR="004C2271" w:rsidRPr="00026E8F" w:rsidTr="004C2271">
        <w:trPr>
          <w:trHeight w:val="186"/>
        </w:trPr>
        <w:tc>
          <w:tcPr>
            <w:tcW w:w="9923" w:type="dxa"/>
            <w:gridSpan w:val="3"/>
            <w:hideMark/>
          </w:tcPr>
          <w:p w:rsidR="004C2271" w:rsidRPr="00026E8F" w:rsidRDefault="004C2271">
            <w:pPr>
              <w:tabs>
                <w:tab w:val="left" w:leader="underscore" w:pos="8903"/>
              </w:tabs>
              <w:ind w:left="539" w:firstLine="1162"/>
              <w:jc w:val="center"/>
              <w:rPr>
                <w:color w:val="000000" w:themeColor="text1"/>
                <w:sz w:val="28"/>
              </w:rPr>
            </w:pPr>
            <w:r w:rsidRPr="00026E8F">
              <w:rPr>
                <w:color w:val="000000" w:themeColor="text1"/>
                <w:sz w:val="28"/>
                <w:vertAlign w:val="superscript"/>
              </w:rPr>
              <w:t>(код і назва)</w:t>
            </w:r>
          </w:p>
        </w:tc>
      </w:tr>
      <w:tr w:rsidR="004C2271" w:rsidRPr="00026E8F" w:rsidTr="004C2271">
        <w:tc>
          <w:tcPr>
            <w:tcW w:w="1276" w:type="dxa"/>
            <w:hideMark/>
          </w:tcPr>
          <w:p w:rsidR="004C2271" w:rsidRPr="00026E8F" w:rsidRDefault="004C2271">
            <w:pPr>
              <w:tabs>
                <w:tab w:val="left" w:leader="underscore" w:pos="8903"/>
              </w:tabs>
              <w:rPr>
                <w:color w:val="000000" w:themeColor="text1"/>
                <w:sz w:val="28"/>
              </w:rPr>
            </w:pPr>
            <w:r w:rsidRPr="00026E8F">
              <w:rPr>
                <w:color w:val="000000" w:themeColor="text1"/>
                <w:sz w:val="28"/>
              </w:rPr>
              <w:t>на тему:</w:t>
            </w:r>
          </w:p>
        </w:tc>
        <w:tc>
          <w:tcPr>
            <w:tcW w:w="8647" w:type="dxa"/>
            <w:gridSpan w:val="2"/>
            <w:tcBorders>
              <w:top w:val="nil"/>
              <w:left w:val="nil"/>
              <w:bottom w:val="single" w:sz="4" w:space="0" w:color="auto"/>
              <w:right w:val="nil"/>
            </w:tcBorders>
          </w:tcPr>
          <w:p w:rsidR="004C2271" w:rsidRPr="00026E8F" w:rsidRDefault="00287876" w:rsidP="00287876">
            <w:pPr>
              <w:spacing w:line="360" w:lineRule="auto"/>
              <w:jc w:val="both"/>
              <w:rPr>
                <w:color w:val="000000" w:themeColor="text1"/>
                <w:sz w:val="28"/>
                <w:szCs w:val="28"/>
              </w:rPr>
            </w:pPr>
            <w:r w:rsidRPr="00026E8F">
              <w:rPr>
                <w:color w:val="000000" w:themeColor="text1"/>
                <w:sz w:val="28"/>
                <w:szCs w:val="28"/>
              </w:rPr>
              <w:t xml:space="preserve">Моделювання геометрії орбіти ока в </w:t>
            </w:r>
            <w:r w:rsidRPr="00026E8F">
              <w:rPr>
                <w:color w:val="000000" w:themeColor="text1"/>
                <w:sz w:val="28"/>
                <w:szCs w:val="28"/>
                <w:lang w:val="en-US"/>
              </w:rPr>
              <w:t>CAD</w:t>
            </w:r>
            <w:r w:rsidRPr="00026E8F">
              <w:rPr>
                <w:color w:val="000000" w:themeColor="text1"/>
                <w:sz w:val="28"/>
                <w:szCs w:val="28"/>
              </w:rPr>
              <w:t xml:space="preserve"> системах  для персоніфікованого підбору ендопротезів</w:t>
            </w:r>
          </w:p>
        </w:tc>
      </w:tr>
    </w:tbl>
    <w:p w:rsidR="004C2271" w:rsidRPr="00026E8F" w:rsidRDefault="00A44814" w:rsidP="004C2271">
      <w:pPr>
        <w:spacing w:before="240" w:after="0" w:line="240" w:lineRule="auto"/>
        <w:rPr>
          <w:rFonts w:ascii="Times New Roman" w:eastAsia="Times New Roman" w:hAnsi="Times New Roman" w:cs="Times New Roman"/>
          <w:bCs/>
          <w:color w:val="000000" w:themeColor="text1"/>
          <w:sz w:val="28"/>
          <w:szCs w:val="28"/>
          <w:lang w:val="uk-UA" w:eastAsia="ru-RU"/>
        </w:rPr>
      </w:pPr>
      <w:r w:rsidRPr="00026E8F">
        <w:rPr>
          <w:rFonts w:ascii="Times New Roman" w:eastAsia="Times New Roman" w:hAnsi="Times New Roman" w:cs="Times New Roman"/>
          <w:bCs/>
          <w:color w:val="000000" w:themeColor="text1"/>
          <w:sz w:val="28"/>
          <w:szCs w:val="28"/>
          <w:lang w:val="uk-UA" w:eastAsia="ru-RU"/>
        </w:rPr>
        <w:t xml:space="preserve">Виконав (-ла): студент (-ка) </w:t>
      </w:r>
      <w:r w:rsidRPr="00026E8F">
        <w:rPr>
          <w:rFonts w:ascii="Times New Roman" w:eastAsia="Times New Roman" w:hAnsi="Times New Roman" w:cs="Times New Roman"/>
          <w:bCs/>
          <w:color w:val="000000" w:themeColor="text1"/>
          <w:sz w:val="28"/>
          <w:szCs w:val="28"/>
          <w:u w:val="single"/>
          <w:lang w:val="uk-UA" w:eastAsia="ru-RU"/>
        </w:rPr>
        <w:t xml:space="preserve"> 6  </w:t>
      </w:r>
      <w:r w:rsidRPr="00026E8F">
        <w:rPr>
          <w:rFonts w:ascii="Times New Roman" w:eastAsia="Times New Roman" w:hAnsi="Times New Roman" w:cs="Times New Roman"/>
          <w:bCs/>
          <w:color w:val="000000" w:themeColor="text1"/>
          <w:sz w:val="28"/>
          <w:szCs w:val="28"/>
          <w:lang w:val="uk-UA" w:eastAsia="ru-RU"/>
        </w:rPr>
        <w:t xml:space="preserve">курсу, групи  </w:t>
      </w:r>
      <w:r w:rsidR="007A75D2" w:rsidRPr="00026E8F">
        <w:rPr>
          <w:rFonts w:ascii="Times New Roman" w:eastAsia="Times New Roman" w:hAnsi="Times New Roman" w:cs="Times New Roman"/>
          <w:bCs/>
          <w:color w:val="000000" w:themeColor="text1"/>
          <w:sz w:val="28"/>
          <w:szCs w:val="28"/>
          <w:u w:val="single"/>
          <w:lang w:val="uk-UA" w:eastAsia="ru-RU"/>
        </w:rPr>
        <w:t>БМ-7</w:t>
      </w:r>
      <w:r w:rsidRPr="00026E8F">
        <w:rPr>
          <w:rFonts w:ascii="Times New Roman" w:eastAsia="Times New Roman" w:hAnsi="Times New Roman" w:cs="Times New Roman"/>
          <w:bCs/>
          <w:color w:val="000000" w:themeColor="text1"/>
          <w:sz w:val="28"/>
          <w:szCs w:val="28"/>
          <w:u w:val="single"/>
          <w:lang w:val="uk-UA" w:eastAsia="ru-RU"/>
        </w:rPr>
        <w:t>1 м</w:t>
      </w:r>
      <w:r w:rsidR="00C7798A" w:rsidRPr="00026E8F">
        <w:rPr>
          <w:rFonts w:ascii="Times New Roman" w:eastAsia="Times New Roman" w:hAnsi="Times New Roman" w:cs="Times New Roman"/>
          <w:bCs/>
          <w:color w:val="000000" w:themeColor="text1"/>
          <w:sz w:val="28"/>
          <w:szCs w:val="28"/>
          <w:u w:val="single"/>
          <w:lang w:val="uk-UA" w:eastAsia="ru-RU"/>
        </w:rPr>
        <w:t>п</w:t>
      </w:r>
    </w:p>
    <w:p w:rsidR="004C2271" w:rsidRPr="00026E8F" w:rsidRDefault="004C2271" w:rsidP="004C2271">
      <w:pPr>
        <w:spacing w:after="0" w:line="240" w:lineRule="auto"/>
        <w:ind w:left="1194" w:firstLine="4084"/>
        <w:rPr>
          <w:rFonts w:ascii="Times New Roman" w:eastAsia="Times New Roman" w:hAnsi="Times New Roman" w:cs="Times New Roman"/>
          <w:color w:val="000000" w:themeColor="text1"/>
          <w:sz w:val="28"/>
          <w:szCs w:val="28"/>
          <w:vertAlign w:val="superscript"/>
          <w:lang w:val="uk-UA" w:eastAsia="ru-RU"/>
        </w:rPr>
      </w:pPr>
      <w:r w:rsidRPr="00026E8F">
        <w:rPr>
          <w:rFonts w:ascii="Times New Roman" w:eastAsia="Times New Roman" w:hAnsi="Times New Roman" w:cs="Times New Roman"/>
          <w:color w:val="000000" w:themeColor="text1"/>
          <w:sz w:val="28"/>
          <w:szCs w:val="28"/>
          <w:vertAlign w:val="superscript"/>
          <w:lang w:val="uk-UA" w:eastAsia="ru-RU"/>
        </w:rPr>
        <w:t>(шифр групи)</w:t>
      </w:r>
    </w:p>
    <w:tbl>
      <w:tblPr>
        <w:tblStyle w:val="13"/>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1969"/>
        <w:gridCol w:w="4796"/>
        <w:gridCol w:w="424"/>
        <w:gridCol w:w="1271"/>
      </w:tblGrid>
      <w:tr w:rsidR="00026E8F" w:rsidRPr="00026E8F" w:rsidTr="004C2271">
        <w:tc>
          <w:tcPr>
            <w:tcW w:w="8194" w:type="dxa"/>
            <w:gridSpan w:val="3"/>
            <w:tcBorders>
              <w:top w:val="nil"/>
              <w:left w:val="nil"/>
              <w:bottom w:val="single" w:sz="4" w:space="0" w:color="auto"/>
              <w:right w:val="nil"/>
            </w:tcBorders>
          </w:tcPr>
          <w:p w:rsidR="004C2271" w:rsidRPr="00026E8F" w:rsidRDefault="00C7798A" w:rsidP="00A44814">
            <w:pPr>
              <w:tabs>
                <w:tab w:val="left" w:leader="underscore" w:pos="7371"/>
                <w:tab w:val="left" w:pos="7513"/>
                <w:tab w:val="left" w:leader="underscore" w:pos="8903"/>
              </w:tabs>
              <w:jc w:val="center"/>
              <w:rPr>
                <w:bCs/>
                <w:color w:val="000000" w:themeColor="text1"/>
                <w:sz w:val="28"/>
                <w:szCs w:val="28"/>
              </w:rPr>
            </w:pPr>
            <w:r w:rsidRPr="00026E8F">
              <w:rPr>
                <w:bCs/>
                <w:color w:val="000000" w:themeColor="text1"/>
                <w:sz w:val="28"/>
                <w:szCs w:val="28"/>
              </w:rPr>
              <w:t>Грінвальд Емілія Олександрівна</w:t>
            </w:r>
          </w:p>
        </w:tc>
        <w:tc>
          <w:tcPr>
            <w:tcW w:w="424" w:type="dxa"/>
          </w:tcPr>
          <w:p w:rsidR="004C2271" w:rsidRPr="00026E8F" w:rsidRDefault="004C2271">
            <w:pPr>
              <w:tabs>
                <w:tab w:val="left" w:leader="underscore" w:pos="7371"/>
                <w:tab w:val="left" w:pos="7513"/>
                <w:tab w:val="left" w:leader="underscore" w:pos="8903"/>
              </w:tabs>
              <w:rPr>
                <w:bCs/>
                <w:color w:val="000000" w:themeColor="text1"/>
                <w:sz w:val="28"/>
                <w:szCs w:val="28"/>
              </w:rPr>
            </w:pPr>
          </w:p>
        </w:tc>
        <w:tc>
          <w:tcPr>
            <w:tcW w:w="1271" w:type="dxa"/>
            <w:tcBorders>
              <w:top w:val="nil"/>
              <w:left w:val="nil"/>
              <w:bottom w:val="single" w:sz="4" w:space="0" w:color="auto"/>
              <w:right w:val="nil"/>
            </w:tcBorders>
          </w:tcPr>
          <w:p w:rsidR="004C2271" w:rsidRPr="00026E8F" w:rsidRDefault="004C2271">
            <w:pPr>
              <w:tabs>
                <w:tab w:val="left" w:leader="underscore" w:pos="7371"/>
                <w:tab w:val="left" w:pos="7513"/>
                <w:tab w:val="left" w:leader="underscore" w:pos="8903"/>
              </w:tabs>
              <w:rPr>
                <w:bCs/>
                <w:color w:val="000000" w:themeColor="text1"/>
                <w:sz w:val="28"/>
                <w:szCs w:val="28"/>
              </w:rPr>
            </w:pPr>
          </w:p>
        </w:tc>
      </w:tr>
      <w:tr w:rsidR="00026E8F" w:rsidRPr="00026E8F" w:rsidTr="004C2271">
        <w:tc>
          <w:tcPr>
            <w:tcW w:w="8194" w:type="dxa"/>
            <w:gridSpan w:val="3"/>
            <w:tcBorders>
              <w:top w:val="single" w:sz="4" w:space="0" w:color="auto"/>
              <w:left w:val="nil"/>
              <w:bottom w:val="nil"/>
              <w:right w:val="nil"/>
            </w:tcBorders>
            <w:hideMark/>
          </w:tcPr>
          <w:p w:rsidR="004C2271" w:rsidRPr="00026E8F" w:rsidRDefault="004C2271">
            <w:pPr>
              <w:tabs>
                <w:tab w:val="left" w:leader="underscore" w:pos="7371"/>
                <w:tab w:val="left" w:pos="7513"/>
                <w:tab w:val="left" w:leader="underscore" w:pos="8903"/>
              </w:tabs>
              <w:jc w:val="center"/>
              <w:rPr>
                <w:bCs/>
                <w:color w:val="000000" w:themeColor="text1"/>
                <w:sz w:val="28"/>
                <w:szCs w:val="28"/>
              </w:rPr>
            </w:pPr>
            <w:r w:rsidRPr="00026E8F">
              <w:rPr>
                <w:color w:val="000000" w:themeColor="text1"/>
                <w:sz w:val="28"/>
                <w:szCs w:val="28"/>
                <w:vertAlign w:val="superscript"/>
              </w:rPr>
              <w:t>(прізвище, ім</w:t>
            </w:r>
            <w:r w:rsidR="00AC09A5" w:rsidRPr="00026E8F">
              <w:rPr>
                <w:color w:val="000000" w:themeColor="text1"/>
                <w:sz w:val="28"/>
                <w:szCs w:val="28"/>
                <w:vertAlign w:val="superscript"/>
              </w:rPr>
              <w:t>’</w:t>
            </w:r>
            <w:r w:rsidRPr="00026E8F">
              <w:rPr>
                <w:color w:val="000000" w:themeColor="text1"/>
                <w:sz w:val="28"/>
                <w:szCs w:val="28"/>
                <w:vertAlign w:val="superscript"/>
              </w:rPr>
              <w:t>я, по батькові)</w:t>
            </w:r>
          </w:p>
        </w:tc>
        <w:tc>
          <w:tcPr>
            <w:tcW w:w="424" w:type="dxa"/>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single" w:sz="4" w:space="0" w:color="auto"/>
              <w:left w:val="nil"/>
              <w:bottom w:val="nil"/>
              <w:right w:val="nil"/>
            </w:tcBorders>
            <w:hideMark/>
          </w:tcPr>
          <w:p w:rsidR="004C2271" w:rsidRPr="00026E8F" w:rsidRDefault="004C2271">
            <w:pPr>
              <w:tabs>
                <w:tab w:val="left" w:leader="underscore" w:pos="7371"/>
                <w:tab w:val="left" w:pos="7513"/>
                <w:tab w:val="left" w:leader="underscore" w:pos="8903"/>
              </w:tabs>
              <w:jc w:val="center"/>
              <w:rPr>
                <w:bCs/>
                <w:color w:val="000000" w:themeColor="text1"/>
                <w:sz w:val="28"/>
                <w:szCs w:val="28"/>
              </w:rPr>
            </w:pPr>
            <w:r w:rsidRPr="00026E8F">
              <w:rPr>
                <w:color w:val="000000" w:themeColor="text1"/>
                <w:sz w:val="28"/>
                <w:szCs w:val="28"/>
                <w:vertAlign w:val="superscript"/>
              </w:rPr>
              <w:t>(підпис)</w:t>
            </w:r>
          </w:p>
        </w:tc>
      </w:tr>
      <w:tr w:rsidR="00026E8F" w:rsidRPr="00026E8F" w:rsidTr="004C2271">
        <w:tc>
          <w:tcPr>
            <w:tcW w:w="1429" w:type="dxa"/>
            <w:hideMark/>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r w:rsidRPr="00026E8F">
              <w:rPr>
                <w:bCs/>
                <w:color w:val="000000" w:themeColor="text1"/>
                <w:sz w:val="28"/>
                <w:szCs w:val="28"/>
              </w:rPr>
              <w:t>Керівник</w:t>
            </w:r>
          </w:p>
        </w:tc>
        <w:tc>
          <w:tcPr>
            <w:tcW w:w="6765" w:type="dxa"/>
            <w:gridSpan w:val="2"/>
            <w:tcBorders>
              <w:top w:val="nil"/>
              <w:left w:val="nil"/>
              <w:bottom w:val="single" w:sz="4" w:space="0" w:color="auto"/>
              <w:right w:val="nil"/>
            </w:tcBorders>
          </w:tcPr>
          <w:p w:rsidR="004C2271" w:rsidRPr="00026E8F" w:rsidRDefault="00B62D82" w:rsidP="00C7798A">
            <w:pPr>
              <w:tabs>
                <w:tab w:val="left" w:leader="underscore" w:pos="7371"/>
                <w:tab w:val="left" w:pos="7513"/>
                <w:tab w:val="left" w:leader="underscore" w:pos="8903"/>
              </w:tabs>
              <w:jc w:val="center"/>
              <w:rPr>
                <w:color w:val="000000" w:themeColor="text1"/>
                <w:sz w:val="28"/>
                <w:szCs w:val="28"/>
              </w:rPr>
            </w:pPr>
            <w:r>
              <w:rPr>
                <w:color w:val="000000" w:themeColor="text1"/>
                <w:sz w:val="28"/>
                <w:szCs w:val="28"/>
              </w:rPr>
              <w:t>д</w:t>
            </w:r>
            <w:r w:rsidR="00AC09A5" w:rsidRPr="00026E8F">
              <w:rPr>
                <w:color w:val="000000" w:themeColor="text1"/>
                <w:sz w:val="28"/>
                <w:szCs w:val="28"/>
              </w:rPr>
              <w:t xml:space="preserve">оц. каф. БМІ, </w:t>
            </w:r>
            <w:r w:rsidR="00A44814" w:rsidRPr="00026E8F">
              <w:rPr>
                <w:color w:val="000000" w:themeColor="text1"/>
                <w:sz w:val="28"/>
                <w:szCs w:val="28"/>
              </w:rPr>
              <w:t>к</w:t>
            </w:r>
            <w:r w:rsidR="00AC09A5" w:rsidRPr="00026E8F">
              <w:rPr>
                <w:color w:val="000000" w:themeColor="text1"/>
                <w:sz w:val="28"/>
                <w:szCs w:val="28"/>
              </w:rPr>
              <w:t>.</w:t>
            </w:r>
            <w:r w:rsidR="00A44814" w:rsidRPr="00026E8F">
              <w:rPr>
                <w:color w:val="000000" w:themeColor="text1"/>
                <w:sz w:val="28"/>
                <w:szCs w:val="28"/>
              </w:rPr>
              <w:t xml:space="preserve"> </w:t>
            </w:r>
            <w:r w:rsidR="00C7798A" w:rsidRPr="00026E8F">
              <w:rPr>
                <w:color w:val="000000" w:themeColor="text1"/>
                <w:sz w:val="28"/>
                <w:szCs w:val="28"/>
              </w:rPr>
              <w:t>б</w:t>
            </w:r>
            <w:r w:rsidR="00AC09A5" w:rsidRPr="00026E8F">
              <w:rPr>
                <w:color w:val="000000" w:themeColor="text1"/>
                <w:sz w:val="28"/>
                <w:szCs w:val="28"/>
              </w:rPr>
              <w:t>.</w:t>
            </w:r>
            <w:r w:rsidR="007218AD" w:rsidRPr="00026E8F">
              <w:rPr>
                <w:color w:val="000000" w:themeColor="text1"/>
                <w:sz w:val="28"/>
                <w:szCs w:val="28"/>
              </w:rPr>
              <w:t xml:space="preserve"> </w:t>
            </w:r>
            <w:r w:rsidR="00A44814" w:rsidRPr="00026E8F">
              <w:rPr>
                <w:color w:val="000000" w:themeColor="text1"/>
                <w:sz w:val="28"/>
                <w:szCs w:val="28"/>
              </w:rPr>
              <w:t>н</w:t>
            </w:r>
            <w:r w:rsidR="00AC09A5" w:rsidRPr="00026E8F">
              <w:rPr>
                <w:color w:val="000000" w:themeColor="text1"/>
                <w:sz w:val="28"/>
                <w:szCs w:val="28"/>
              </w:rPr>
              <w:t>.</w:t>
            </w:r>
            <w:r w:rsidR="00A44814" w:rsidRPr="00026E8F">
              <w:rPr>
                <w:color w:val="000000" w:themeColor="text1"/>
                <w:sz w:val="28"/>
                <w:szCs w:val="28"/>
              </w:rPr>
              <w:t xml:space="preserve"> </w:t>
            </w:r>
            <w:r w:rsidR="00C7798A" w:rsidRPr="00026E8F">
              <w:rPr>
                <w:color w:val="000000" w:themeColor="text1"/>
                <w:sz w:val="28"/>
                <w:szCs w:val="28"/>
              </w:rPr>
              <w:t>Вовянко С. І.</w:t>
            </w:r>
          </w:p>
        </w:tc>
        <w:tc>
          <w:tcPr>
            <w:tcW w:w="424" w:type="dxa"/>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nil"/>
              <w:left w:val="nil"/>
              <w:bottom w:val="single" w:sz="4" w:space="0" w:color="auto"/>
              <w:right w:val="nil"/>
            </w:tcBorders>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r>
      <w:tr w:rsidR="00026E8F" w:rsidRPr="00026E8F" w:rsidTr="004C2271">
        <w:tc>
          <w:tcPr>
            <w:tcW w:w="8194" w:type="dxa"/>
            <w:gridSpan w:val="3"/>
            <w:hideMark/>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(посада, науковий ступінь, вчене звання,  прізвище та ініціали)</w:t>
            </w:r>
          </w:p>
        </w:tc>
        <w:tc>
          <w:tcPr>
            <w:tcW w:w="424" w:type="dxa"/>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single" w:sz="4" w:space="0" w:color="auto"/>
              <w:left w:val="nil"/>
              <w:bottom w:val="nil"/>
              <w:right w:val="nil"/>
            </w:tcBorders>
            <w:hideMark/>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r w:rsidR="00026E8F" w:rsidRPr="00B62D82" w:rsidTr="00026E8F">
        <w:tc>
          <w:tcPr>
            <w:tcW w:w="1429" w:type="dxa"/>
            <w:hideMark/>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r w:rsidRPr="00026E8F">
              <w:rPr>
                <w:bCs/>
                <w:color w:val="000000" w:themeColor="text1"/>
                <w:sz w:val="28"/>
                <w:szCs w:val="28"/>
              </w:rPr>
              <w:t>Рецензент</w:t>
            </w:r>
          </w:p>
        </w:tc>
        <w:tc>
          <w:tcPr>
            <w:tcW w:w="6765" w:type="dxa"/>
            <w:gridSpan w:val="2"/>
            <w:tcBorders>
              <w:top w:val="nil"/>
              <w:left w:val="nil"/>
              <w:bottom w:val="single" w:sz="4" w:space="0" w:color="auto"/>
              <w:right w:val="nil"/>
            </w:tcBorders>
          </w:tcPr>
          <w:p w:rsidR="00F94223" w:rsidRPr="00026E8F" w:rsidRDefault="00B62D82" w:rsidP="00026E8F">
            <w:pPr>
              <w:tabs>
                <w:tab w:val="left" w:leader="underscore" w:pos="7371"/>
                <w:tab w:val="left" w:pos="7513"/>
                <w:tab w:val="left" w:leader="underscore" w:pos="8903"/>
              </w:tabs>
              <w:jc w:val="center"/>
              <w:rPr>
                <w:color w:val="000000" w:themeColor="text1"/>
                <w:sz w:val="28"/>
                <w:szCs w:val="28"/>
              </w:rPr>
            </w:pPr>
            <w:r w:rsidRPr="006E45D8">
              <w:rPr>
                <w:color w:val="000000" w:themeColor="text1"/>
                <w:sz w:val="28"/>
                <w:szCs w:val="28"/>
              </w:rPr>
              <w:t xml:space="preserve">доц. каф. ББЗЛ, к.т.н. </w:t>
            </w:r>
            <w:r w:rsidR="00F94223" w:rsidRPr="006E45D8">
              <w:rPr>
                <w:color w:val="000000" w:themeColor="text1"/>
                <w:sz w:val="28"/>
                <w:szCs w:val="28"/>
              </w:rPr>
              <w:t>Антонова</w:t>
            </w:r>
            <w:r w:rsidR="00F94223" w:rsidRPr="00026E8F">
              <w:rPr>
                <w:color w:val="000000" w:themeColor="text1"/>
                <w:sz w:val="28"/>
                <w:szCs w:val="28"/>
              </w:rPr>
              <w:t xml:space="preserve">-Рафі </w:t>
            </w:r>
            <w:r w:rsidR="00287876" w:rsidRPr="00026E8F">
              <w:rPr>
                <w:color w:val="000000" w:themeColor="text1"/>
                <w:sz w:val="28"/>
                <w:szCs w:val="28"/>
              </w:rPr>
              <w:t>Ю.В.</w:t>
            </w:r>
          </w:p>
        </w:tc>
        <w:tc>
          <w:tcPr>
            <w:tcW w:w="424" w:type="dxa"/>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nil"/>
              <w:left w:val="nil"/>
              <w:bottom w:val="single" w:sz="4" w:space="0" w:color="auto"/>
              <w:right w:val="nil"/>
            </w:tcBorders>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p>
        </w:tc>
      </w:tr>
      <w:tr w:rsidR="00026E8F" w:rsidRPr="00B62D82" w:rsidTr="00026E8F">
        <w:tc>
          <w:tcPr>
            <w:tcW w:w="8194" w:type="dxa"/>
            <w:gridSpan w:val="3"/>
            <w:hideMark/>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 xml:space="preserve">                        (посада, науковий ступінь, вчене звання, науковий ступінь, прізвище та ініціали)</w:t>
            </w:r>
          </w:p>
        </w:tc>
        <w:tc>
          <w:tcPr>
            <w:tcW w:w="424" w:type="dxa"/>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single" w:sz="4" w:space="0" w:color="auto"/>
              <w:left w:val="nil"/>
              <w:bottom w:val="nil"/>
              <w:right w:val="nil"/>
            </w:tcBorders>
            <w:hideMark/>
          </w:tcPr>
          <w:p w:rsidR="00F94223" w:rsidRPr="00026E8F" w:rsidRDefault="00F94223" w:rsidP="00026E8F">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r w:rsidR="00026E8F" w:rsidRPr="00026E8F" w:rsidTr="004C2271">
        <w:tc>
          <w:tcPr>
            <w:tcW w:w="3398" w:type="dxa"/>
            <w:gridSpan w:val="2"/>
            <w:hideMark/>
          </w:tcPr>
          <w:p w:rsidR="004C2271" w:rsidRPr="00026E8F" w:rsidRDefault="004C2271">
            <w:pPr>
              <w:tabs>
                <w:tab w:val="left" w:leader="underscore" w:pos="7371"/>
                <w:tab w:val="left" w:pos="7513"/>
                <w:tab w:val="left" w:leader="underscore" w:pos="8903"/>
              </w:tabs>
              <w:ind w:right="-108"/>
              <w:rPr>
                <w:color w:val="000000" w:themeColor="text1"/>
                <w:sz w:val="28"/>
                <w:szCs w:val="28"/>
                <w:vertAlign w:val="superscript"/>
              </w:rPr>
            </w:pPr>
            <w:r w:rsidRPr="00026E8F">
              <w:rPr>
                <w:bCs/>
                <w:color w:val="000000" w:themeColor="text1"/>
                <w:sz w:val="28"/>
                <w:szCs w:val="28"/>
              </w:rPr>
              <w:t>Нормоконтролер</w:t>
            </w:r>
          </w:p>
        </w:tc>
        <w:tc>
          <w:tcPr>
            <w:tcW w:w="4796" w:type="dxa"/>
            <w:tcBorders>
              <w:top w:val="nil"/>
              <w:left w:val="nil"/>
              <w:bottom w:val="single" w:sz="4" w:space="0" w:color="auto"/>
              <w:right w:val="nil"/>
            </w:tcBorders>
            <w:hideMark/>
          </w:tcPr>
          <w:p w:rsidR="004C2271" w:rsidRPr="00026E8F" w:rsidRDefault="00F94223" w:rsidP="00F94223">
            <w:pPr>
              <w:tabs>
                <w:tab w:val="left" w:leader="underscore" w:pos="7371"/>
                <w:tab w:val="left" w:pos="7513"/>
                <w:tab w:val="left" w:leader="underscore" w:pos="8903"/>
              </w:tabs>
              <w:rPr>
                <w:color w:val="000000" w:themeColor="text1"/>
                <w:sz w:val="28"/>
                <w:szCs w:val="28"/>
              </w:rPr>
            </w:pPr>
            <w:r w:rsidRPr="00026E8F">
              <w:rPr>
                <w:color w:val="000000" w:themeColor="text1"/>
                <w:sz w:val="28"/>
                <w:szCs w:val="28"/>
              </w:rPr>
              <w:t>інженер 1 категорії Андреєв П.І.</w:t>
            </w:r>
          </w:p>
        </w:tc>
        <w:tc>
          <w:tcPr>
            <w:tcW w:w="424" w:type="dxa"/>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nil"/>
              <w:left w:val="nil"/>
              <w:bottom w:val="single" w:sz="4" w:space="0" w:color="auto"/>
              <w:right w:val="nil"/>
            </w:tcBorders>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r>
      <w:tr w:rsidR="00026E8F" w:rsidRPr="00026E8F" w:rsidTr="004C2271">
        <w:tc>
          <w:tcPr>
            <w:tcW w:w="8194" w:type="dxa"/>
            <w:gridSpan w:val="3"/>
            <w:hideMark/>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 xml:space="preserve">                                           ( </w:t>
            </w:r>
            <w:r w:rsidRPr="00026E8F">
              <w:rPr>
                <w:color w:val="000000" w:themeColor="text1"/>
                <w:spacing w:val="-8"/>
                <w:sz w:val="28"/>
                <w:szCs w:val="28"/>
                <w:vertAlign w:val="superscript"/>
              </w:rPr>
              <w:t>посада, вчене звання, науковий ступінь, прізвище, ініціали)</w:t>
            </w:r>
          </w:p>
        </w:tc>
        <w:tc>
          <w:tcPr>
            <w:tcW w:w="424" w:type="dxa"/>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p>
        </w:tc>
        <w:tc>
          <w:tcPr>
            <w:tcW w:w="1271" w:type="dxa"/>
            <w:tcBorders>
              <w:top w:val="single" w:sz="4" w:space="0" w:color="auto"/>
              <w:left w:val="nil"/>
              <w:bottom w:val="nil"/>
              <w:right w:val="nil"/>
            </w:tcBorders>
            <w:hideMark/>
          </w:tcPr>
          <w:p w:rsidR="004C2271" w:rsidRPr="00026E8F" w:rsidRDefault="004C2271">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bl>
    <w:p w:rsidR="00287876" w:rsidRPr="00026E8F" w:rsidRDefault="00287876" w:rsidP="004C2271">
      <w:pPr>
        <w:tabs>
          <w:tab w:val="left" w:pos="330"/>
        </w:tabs>
        <w:spacing w:after="0" w:line="240" w:lineRule="auto"/>
        <w:ind w:left="4536"/>
        <w:rPr>
          <w:rFonts w:ascii="Times New Roman" w:eastAsia="Times New Roman" w:hAnsi="Times New Roman" w:cs="Times New Roman"/>
          <w:color w:val="000000" w:themeColor="text1"/>
          <w:sz w:val="28"/>
          <w:szCs w:val="28"/>
          <w:vertAlign w:val="superscript"/>
          <w:lang w:val="uk-UA" w:eastAsia="ru-RU"/>
        </w:rPr>
      </w:pPr>
    </w:p>
    <w:p w:rsidR="00287876" w:rsidRPr="00026E8F" w:rsidRDefault="00287876" w:rsidP="004C2271">
      <w:pPr>
        <w:tabs>
          <w:tab w:val="left" w:pos="330"/>
        </w:tabs>
        <w:spacing w:after="0" w:line="240" w:lineRule="auto"/>
        <w:ind w:left="4536"/>
        <w:rPr>
          <w:rFonts w:ascii="Times New Roman" w:eastAsia="Times New Roman" w:hAnsi="Times New Roman" w:cs="Times New Roman"/>
          <w:color w:val="000000" w:themeColor="text1"/>
          <w:sz w:val="28"/>
          <w:szCs w:val="28"/>
          <w:vertAlign w:val="superscript"/>
          <w:lang w:val="uk-UA" w:eastAsia="ru-RU"/>
        </w:rPr>
      </w:pPr>
    </w:p>
    <w:p w:rsidR="004C2271" w:rsidRPr="00026E8F" w:rsidRDefault="004C2271" w:rsidP="00287876">
      <w:pPr>
        <w:tabs>
          <w:tab w:val="left" w:pos="330"/>
        </w:tabs>
        <w:spacing w:after="0" w:line="240" w:lineRule="auto"/>
        <w:ind w:left="4536"/>
        <w:jc w:val="right"/>
        <w:rPr>
          <w:rFonts w:ascii="Times New Roman" w:eastAsia="Times New Roman" w:hAnsi="Times New Roman" w:cs="Times New Roman"/>
          <w:color w:val="000000" w:themeColor="text1"/>
          <w:sz w:val="28"/>
          <w:szCs w:val="28"/>
          <w:lang w:val="uk-UA" w:eastAsia="ru-RU"/>
        </w:rPr>
      </w:pPr>
      <w:r w:rsidRPr="00026E8F">
        <w:rPr>
          <w:rFonts w:ascii="Times New Roman" w:eastAsia="Times New Roman" w:hAnsi="Times New Roman" w:cs="Times New Roman"/>
          <w:color w:val="000000" w:themeColor="text1"/>
          <w:sz w:val="28"/>
          <w:szCs w:val="28"/>
          <w:lang w:val="uk-UA" w:eastAsia="ru-RU"/>
        </w:rPr>
        <w:t xml:space="preserve">Засвідчую, що у цій магістерській дисертації немає запозичень з праць інших авторів без відповідних </w:t>
      </w:r>
      <w:bookmarkStart w:id="0" w:name="_GoBack"/>
      <w:bookmarkEnd w:id="0"/>
      <w:r w:rsidRPr="00026E8F">
        <w:rPr>
          <w:rFonts w:ascii="Times New Roman" w:eastAsia="Times New Roman" w:hAnsi="Times New Roman" w:cs="Times New Roman"/>
          <w:color w:val="000000" w:themeColor="text1"/>
          <w:sz w:val="28"/>
          <w:szCs w:val="28"/>
          <w:lang w:val="uk-UA" w:eastAsia="ru-RU"/>
        </w:rPr>
        <w:t>посилань.</w:t>
      </w:r>
    </w:p>
    <w:p w:rsidR="004C2271" w:rsidRPr="00026E8F" w:rsidRDefault="004C2271" w:rsidP="00287876">
      <w:pPr>
        <w:tabs>
          <w:tab w:val="left" w:pos="330"/>
        </w:tabs>
        <w:spacing w:after="0" w:line="240" w:lineRule="auto"/>
        <w:ind w:left="4536"/>
        <w:jc w:val="right"/>
        <w:rPr>
          <w:rFonts w:ascii="Times New Roman" w:eastAsia="Times New Roman" w:hAnsi="Times New Roman" w:cs="Times New Roman"/>
          <w:color w:val="000000" w:themeColor="text1"/>
          <w:sz w:val="28"/>
          <w:szCs w:val="28"/>
          <w:lang w:val="uk-UA" w:eastAsia="ru-RU"/>
        </w:rPr>
      </w:pPr>
      <w:r w:rsidRPr="00026E8F">
        <w:rPr>
          <w:rFonts w:ascii="Times New Roman" w:eastAsia="Times New Roman" w:hAnsi="Times New Roman" w:cs="Times New Roman"/>
          <w:color w:val="000000" w:themeColor="text1"/>
          <w:sz w:val="28"/>
          <w:szCs w:val="28"/>
          <w:lang w:val="uk-UA" w:eastAsia="ru-RU"/>
        </w:rPr>
        <w:t>Студент _____________</w:t>
      </w:r>
    </w:p>
    <w:p w:rsidR="004C2271" w:rsidRPr="00026E8F" w:rsidRDefault="00287876" w:rsidP="004C2271">
      <w:pPr>
        <w:tabs>
          <w:tab w:val="left" w:pos="7938"/>
        </w:tabs>
        <w:spacing w:after="0" w:line="240" w:lineRule="auto"/>
        <w:ind w:left="4536" w:firstLine="1701"/>
        <w:rPr>
          <w:rFonts w:ascii="Times New Roman" w:eastAsia="Times New Roman" w:hAnsi="Times New Roman" w:cs="Times New Roman"/>
          <w:color w:val="000000" w:themeColor="text1"/>
          <w:sz w:val="28"/>
          <w:szCs w:val="28"/>
          <w:vertAlign w:val="superscript"/>
          <w:lang w:val="uk-UA" w:eastAsia="ru-RU"/>
        </w:rPr>
      </w:pPr>
      <w:r w:rsidRPr="00026E8F">
        <w:rPr>
          <w:rFonts w:ascii="Times New Roman" w:eastAsia="Times New Roman" w:hAnsi="Times New Roman" w:cs="Times New Roman"/>
          <w:color w:val="000000" w:themeColor="text1"/>
          <w:sz w:val="28"/>
          <w:szCs w:val="28"/>
          <w:vertAlign w:val="superscript"/>
          <w:lang w:val="uk-UA" w:eastAsia="ru-RU"/>
        </w:rPr>
        <w:t xml:space="preserve">                                           </w:t>
      </w:r>
      <w:r w:rsidR="004C2271" w:rsidRPr="00026E8F">
        <w:rPr>
          <w:rFonts w:ascii="Times New Roman" w:eastAsia="Times New Roman" w:hAnsi="Times New Roman" w:cs="Times New Roman"/>
          <w:color w:val="000000" w:themeColor="text1"/>
          <w:sz w:val="28"/>
          <w:szCs w:val="28"/>
          <w:vertAlign w:val="superscript"/>
          <w:lang w:val="uk-UA" w:eastAsia="ru-RU"/>
        </w:rPr>
        <w:t>(підпис)</w:t>
      </w:r>
    </w:p>
    <w:p w:rsidR="008E7915" w:rsidRPr="00026E8F" w:rsidRDefault="008E7915" w:rsidP="00287876">
      <w:pPr>
        <w:spacing w:before="240" w:after="0" w:line="240" w:lineRule="auto"/>
        <w:rPr>
          <w:rFonts w:ascii="Times New Roman" w:eastAsia="Times New Roman" w:hAnsi="Times New Roman" w:cs="Times New Roman"/>
          <w:color w:val="000000" w:themeColor="text1"/>
          <w:sz w:val="28"/>
          <w:szCs w:val="28"/>
          <w:lang w:val="uk-UA" w:eastAsia="ru-RU"/>
        </w:rPr>
      </w:pPr>
    </w:p>
    <w:p w:rsidR="004C2271" w:rsidRPr="00026E8F" w:rsidRDefault="004C2271" w:rsidP="004C2271">
      <w:pPr>
        <w:spacing w:before="240" w:after="0" w:line="240" w:lineRule="auto"/>
        <w:jc w:val="center"/>
        <w:rPr>
          <w:rFonts w:ascii="Times New Roman" w:eastAsia="Calibri"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eastAsia="ru-RU"/>
        </w:rPr>
        <w:t>Київ – 2018</w:t>
      </w:r>
      <w:r w:rsidRPr="00026E8F">
        <w:rPr>
          <w:rFonts w:ascii="Times New Roman" w:eastAsia="Calibri" w:hAnsi="Times New Roman" w:cs="Times New Roman"/>
          <w:color w:val="000000" w:themeColor="text1"/>
          <w:sz w:val="28"/>
          <w:szCs w:val="28"/>
          <w:lang w:val="uk-UA"/>
        </w:rPr>
        <w:br w:type="page"/>
      </w:r>
    </w:p>
    <w:p w:rsidR="004C2271" w:rsidRPr="00026E8F" w:rsidRDefault="004C2271" w:rsidP="004C2271">
      <w:pPr>
        <w:tabs>
          <w:tab w:val="left" w:pos="720"/>
          <w:tab w:val="left" w:pos="1440"/>
          <w:tab w:val="left" w:pos="1620"/>
        </w:tabs>
        <w:spacing w:after="0" w:line="240" w:lineRule="auto"/>
        <w:ind w:left="539"/>
        <w:jc w:val="center"/>
        <w:rPr>
          <w:rFonts w:ascii="Times New Roman" w:eastAsia="Times New Roman" w:hAnsi="Times New Roman" w:cs="Times New Roman"/>
          <w:b/>
          <w:bCs/>
          <w:color w:val="000000" w:themeColor="text1"/>
          <w:sz w:val="28"/>
          <w:szCs w:val="20"/>
          <w:lang w:val="uk-UA" w:eastAsia="ru-RU"/>
        </w:rPr>
      </w:pPr>
      <w:r w:rsidRPr="00026E8F">
        <w:rPr>
          <w:rFonts w:ascii="Times New Roman" w:eastAsia="Times New Roman" w:hAnsi="Times New Roman" w:cs="Times New Roman"/>
          <w:b/>
          <w:bCs/>
          <w:color w:val="000000" w:themeColor="text1"/>
          <w:sz w:val="28"/>
          <w:szCs w:val="20"/>
          <w:lang w:val="uk-UA" w:eastAsia="ru-RU"/>
        </w:rPr>
        <w:lastRenderedPageBreak/>
        <w:t>Національний технічний університет України</w:t>
      </w:r>
    </w:p>
    <w:p w:rsidR="004C2271" w:rsidRPr="00026E8F" w:rsidRDefault="004C2271" w:rsidP="004C2271">
      <w:pPr>
        <w:tabs>
          <w:tab w:val="left" w:pos="720"/>
          <w:tab w:val="left" w:pos="1440"/>
          <w:tab w:val="left" w:pos="1620"/>
        </w:tabs>
        <w:spacing w:after="0" w:line="240" w:lineRule="auto"/>
        <w:ind w:left="539"/>
        <w:jc w:val="center"/>
        <w:rPr>
          <w:rFonts w:ascii="Times New Roman" w:eastAsia="Times New Roman" w:hAnsi="Times New Roman" w:cs="Times New Roman"/>
          <w:b/>
          <w:bCs/>
          <w:color w:val="000000" w:themeColor="text1"/>
          <w:sz w:val="28"/>
          <w:szCs w:val="20"/>
          <w:lang w:val="uk-UA" w:eastAsia="ru-RU"/>
        </w:rPr>
      </w:pPr>
      <w:r w:rsidRPr="00026E8F">
        <w:rPr>
          <w:rFonts w:ascii="Times New Roman" w:eastAsia="Times New Roman" w:hAnsi="Times New Roman" w:cs="Times New Roman"/>
          <w:b/>
          <w:bCs/>
          <w:color w:val="000000" w:themeColor="text1"/>
          <w:sz w:val="28"/>
          <w:szCs w:val="20"/>
          <w:lang w:val="uk-UA" w:eastAsia="ru-RU"/>
        </w:rPr>
        <w:t>«Київський політехнічний інститут імені Ігоря Сікорського»</w:t>
      </w:r>
    </w:p>
    <w:p w:rsidR="004C2271" w:rsidRPr="00026E8F" w:rsidRDefault="004C2271" w:rsidP="004C2271">
      <w:pPr>
        <w:tabs>
          <w:tab w:val="left" w:pos="720"/>
          <w:tab w:val="left" w:pos="1440"/>
          <w:tab w:val="left" w:pos="1620"/>
        </w:tabs>
        <w:spacing w:after="0" w:line="240" w:lineRule="auto"/>
        <w:ind w:left="539"/>
        <w:rPr>
          <w:rFonts w:ascii="Times New Roman" w:eastAsia="Times New Roman" w:hAnsi="Times New Roman" w:cs="Times New Roman"/>
          <w:b/>
          <w:bCs/>
          <w:color w:val="000000" w:themeColor="text1"/>
          <w:sz w:val="28"/>
          <w:szCs w:val="20"/>
          <w:lang w:val="uk-UA" w:eastAsia="ru-RU"/>
        </w:rPr>
      </w:pPr>
    </w:p>
    <w:tbl>
      <w:tblPr>
        <w:tblStyle w:val="22"/>
        <w:tblW w:w="8258"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893"/>
        <w:gridCol w:w="5389"/>
      </w:tblGrid>
      <w:tr w:rsidR="004C2271" w:rsidRPr="00026E8F" w:rsidTr="004C2271">
        <w:tc>
          <w:tcPr>
            <w:tcW w:w="8258" w:type="dxa"/>
            <w:gridSpan w:val="3"/>
            <w:hideMark/>
          </w:tcPr>
          <w:p w:rsidR="004C2271" w:rsidRPr="00026E8F" w:rsidRDefault="004C2271">
            <w:pPr>
              <w:tabs>
                <w:tab w:val="left" w:leader="underscore" w:pos="9356"/>
              </w:tabs>
              <w:ind w:left="492" w:firstLine="425"/>
              <w:jc w:val="center"/>
              <w:rPr>
                <w:caps/>
                <w:color w:val="000000" w:themeColor="text1"/>
                <w:sz w:val="28"/>
              </w:rPr>
            </w:pPr>
            <w:r w:rsidRPr="00026E8F">
              <w:rPr>
                <w:caps/>
                <w:color w:val="000000" w:themeColor="text1"/>
                <w:sz w:val="28"/>
              </w:rPr>
              <w:t>ФАКУЛЬТЕТ Біомедичної  інженерії</w:t>
            </w:r>
          </w:p>
        </w:tc>
      </w:tr>
      <w:tr w:rsidR="004C2271" w:rsidRPr="00026E8F" w:rsidTr="004C2271">
        <w:tc>
          <w:tcPr>
            <w:tcW w:w="8258" w:type="dxa"/>
            <w:gridSpan w:val="3"/>
            <w:hideMark/>
          </w:tcPr>
          <w:p w:rsidR="004C2271" w:rsidRPr="00026E8F" w:rsidRDefault="004C2271" w:rsidP="003319E0">
            <w:pPr>
              <w:tabs>
                <w:tab w:val="left" w:leader="underscore" w:pos="8903"/>
              </w:tabs>
              <w:spacing w:line="276" w:lineRule="auto"/>
              <w:ind w:left="492" w:firstLine="425"/>
              <w:jc w:val="center"/>
              <w:rPr>
                <w:color w:val="000000" w:themeColor="text1"/>
                <w:sz w:val="28"/>
              </w:rPr>
            </w:pPr>
            <w:r w:rsidRPr="00026E8F">
              <w:rPr>
                <w:color w:val="000000" w:themeColor="text1"/>
                <w:sz w:val="28"/>
                <w:vertAlign w:val="superscript"/>
              </w:rPr>
              <w:t>(повна назва)</w:t>
            </w:r>
          </w:p>
        </w:tc>
      </w:tr>
      <w:tr w:rsidR="004C2271" w:rsidRPr="00026E8F" w:rsidTr="004C2271">
        <w:tc>
          <w:tcPr>
            <w:tcW w:w="8258" w:type="dxa"/>
            <w:gridSpan w:val="3"/>
            <w:hideMark/>
          </w:tcPr>
          <w:p w:rsidR="004C2271" w:rsidRPr="00026E8F" w:rsidRDefault="004C2271" w:rsidP="003319E0">
            <w:pPr>
              <w:tabs>
                <w:tab w:val="left" w:leader="underscore" w:pos="9356"/>
              </w:tabs>
              <w:spacing w:line="276" w:lineRule="auto"/>
              <w:ind w:left="492" w:firstLine="425"/>
              <w:jc w:val="center"/>
              <w:rPr>
                <w:caps/>
                <w:color w:val="000000" w:themeColor="text1"/>
                <w:sz w:val="28"/>
              </w:rPr>
            </w:pPr>
            <w:r w:rsidRPr="00026E8F">
              <w:rPr>
                <w:caps/>
                <w:color w:val="000000" w:themeColor="text1"/>
                <w:sz w:val="28"/>
              </w:rPr>
              <w:t>КАФЕДРА БІОМЕДИЧНОЇ ІНЖЕНЕРІЇ</w:t>
            </w:r>
          </w:p>
        </w:tc>
      </w:tr>
      <w:tr w:rsidR="004C2271" w:rsidRPr="00026E8F" w:rsidTr="004C2271">
        <w:tc>
          <w:tcPr>
            <w:tcW w:w="8258" w:type="dxa"/>
            <w:gridSpan w:val="3"/>
            <w:hideMark/>
          </w:tcPr>
          <w:p w:rsidR="004C2271" w:rsidRPr="00026E8F" w:rsidRDefault="004C2271" w:rsidP="003319E0">
            <w:pPr>
              <w:tabs>
                <w:tab w:val="left" w:leader="underscore" w:pos="8903"/>
              </w:tabs>
              <w:spacing w:line="276" w:lineRule="auto"/>
              <w:ind w:left="539" w:firstLine="379"/>
              <w:jc w:val="center"/>
              <w:rPr>
                <w:color w:val="000000" w:themeColor="text1"/>
                <w:sz w:val="28"/>
              </w:rPr>
            </w:pPr>
            <w:r w:rsidRPr="00026E8F">
              <w:rPr>
                <w:color w:val="000000" w:themeColor="text1"/>
                <w:sz w:val="28"/>
                <w:vertAlign w:val="superscript"/>
              </w:rPr>
              <w:t>(повна назва)</w:t>
            </w:r>
          </w:p>
        </w:tc>
      </w:tr>
      <w:tr w:rsidR="004C2271" w:rsidRPr="00026E8F" w:rsidTr="004C2271">
        <w:tc>
          <w:tcPr>
            <w:tcW w:w="2869" w:type="dxa"/>
            <w:gridSpan w:val="2"/>
            <w:hideMark/>
          </w:tcPr>
          <w:p w:rsidR="004C2271" w:rsidRPr="00026E8F" w:rsidRDefault="004C2271" w:rsidP="003319E0">
            <w:pPr>
              <w:tabs>
                <w:tab w:val="left" w:leader="underscore" w:pos="9356"/>
              </w:tabs>
              <w:spacing w:line="276" w:lineRule="auto"/>
              <w:rPr>
                <w:color w:val="000000" w:themeColor="text1"/>
                <w:sz w:val="28"/>
              </w:rPr>
            </w:pPr>
            <w:r w:rsidRPr="00026E8F">
              <w:rPr>
                <w:color w:val="000000" w:themeColor="text1"/>
                <w:sz w:val="28"/>
              </w:rPr>
              <w:t>Рівень вищої освіти –</w:t>
            </w:r>
          </w:p>
        </w:tc>
        <w:tc>
          <w:tcPr>
            <w:tcW w:w="5386" w:type="dxa"/>
            <w:tcBorders>
              <w:top w:val="nil"/>
              <w:left w:val="nil"/>
              <w:bottom w:val="single" w:sz="4" w:space="0" w:color="auto"/>
              <w:right w:val="nil"/>
            </w:tcBorders>
            <w:hideMark/>
          </w:tcPr>
          <w:p w:rsidR="004C2271" w:rsidRPr="00026E8F" w:rsidRDefault="004C2271" w:rsidP="003319E0">
            <w:pPr>
              <w:tabs>
                <w:tab w:val="left" w:leader="underscore" w:pos="9356"/>
              </w:tabs>
              <w:spacing w:line="276" w:lineRule="auto"/>
              <w:rPr>
                <w:color w:val="000000" w:themeColor="text1"/>
                <w:sz w:val="28"/>
              </w:rPr>
            </w:pPr>
            <w:r w:rsidRPr="00026E8F">
              <w:rPr>
                <w:color w:val="000000" w:themeColor="text1"/>
                <w:sz w:val="28"/>
              </w:rPr>
              <w:t>другий (магістерський)</w:t>
            </w:r>
          </w:p>
        </w:tc>
      </w:tr>
      <w:tr w:rsidR="004C2271" w:rsidRPr="00026E8F" w:rsidTr="004C2271">
        <w:tc>
          <w:tcPr>
            <w:tcW w:w="1976" w:type="dxa"/>
            <w:hideMark/>
          </w:tcPr>
          <w:p w:rsidR="004C2271" w:rsidRPr="00026E8F" w:rsidRDefault="004C2271" w:rsidP="003319E0">
            <w:pPr>
              <w:tabs>
                <w:tab w:val="left" w:leader="underscore" w:pos="9356"/>
              </w:tabs>
              <w:spacing w:line="276" w:lineRule="auto"/>
              <w:rPr>
                <w:color w:val="000000" w:themeColor="text1"/>
                <w:sz w:val="28"/>
              </w:rPr>
            </w:pPr>
            <w:r w:rsidRPr="00026E8F">
              <w:rPr>
                <w:color w:val="000000" w:themeColor="text1"/>
                <w:sz w:val="28"/>
              </w:rPr>
              <w:t xml:space="preserve">Спеціальність </w:t>
            </w:r>
          </w:p>
        </w:tc>
        <w:tc>
          <w:tcPr>
            <w:tcW w:w="6282" w:type="dxa"/>
            <w:gridSpan w:val="2"/>
            <w:tcBorders>
              <w:top w:val="nil"/>
              <w:left w:val="nil"/>
              <w:bottom w:val="single" w:sz="4" w:space="0" w:color="auto"/>
              <w:right w:val="nil"/>
            </w:tcBorders>
            <w:hideMark/>
          </w:tcPr>
          <w:p w:rsidR="004C2271" w:rsidRPr="00026E8F" w:rsidRDefault="004C2271" w:rsidP="003319E0">
            <w:pPr>
              <w:tabs>
                <w:tab w:val="left" w:leader="underscore" w:pos="9356"/>
              </w:tabs>
              <w:spacing w:line="276" w:lineRule="auto"/>
              <w:rPr>
                <w:color w:val="000000" w:themeColor="text1"/>
                <w:sz w:val="28"/>
              </w:rPr>
            </w:pPr>
            <w:r w:rsidRPr="00026E8F">
              <w:rPr>
                <w:color w:val="000000" w:themeColor="text1"/>
                <w:sz w:val="28"/>
              </w:rPr>
              <w:t>163 «Біомедична інженерія»</w:t>
            </w:r>
          </w:p>
        </w:tc>
      </w:tr>
      <w:tr w:rsidR="004C2271" w:rsidRPr="00026E8F" w:rsidTr="004C2271">
        <w:trPr>
          <w:trHeight w:val="219"/>
        </w:trPr>
        <w:tc>
          <w:tcPr>
            <w:tcW w:w="8258" w:type="dxa"/>
            <w:gridSpan w:val="3"/>
            <w:hideMark/>
          </w:tcPr>
          <w:p w:rsidR="004C2271" w:rsidRPr="00026E8F" w:rsidRDefault="004C2271" w:rsidP="003319E0">
            <w:pPr>
              <w:tabs>
                <w:tab w:val="left" w:leader="underscore" w:pos="8903"/>
              </w:tabs>
              <w:spacing w:line="276" w:lineRule="auto"/>
              <w:ind w:left="539" w:hanging="614"/>
              <w:jc w:val="center"/>
              <w:rPr>
                <w:color w:val="000000" w:themeColor="text1"/>
                <w:sz w:val="28"/>
              </w:rPr>
            </w:pPr>
            <w:r w:rsidRPr="00026E8F">
              <w:rPr>
                <w:color w:val="000000" w:themeColor="text1"/>
                <w:sz w:val="28"/>
                <w:vertAlign w:val="superscript"/>
              </w:rPr>
              <w:t>(код і назва)</w:t>
            </w:r>
          </w:p>
        </w:tc>
      </w:tr>
    </w:tbl>
    <w:p w:rsidR="004C2271" w:rsidRPr="00026E8F" w:rsidRDefault="004C2271" w:rsidP="003319E0">
      <w:pPr>
        <w:tabs>
          <w:tab w:val="left" w:leader="underscore" w:pos="9356"/>
        </w:tabs>
        <w:spacing w:after="0"/>
        <w:ind w:left="539" w:hanging="540"/>
        <w:rPr>
          <w:rFonts w:ascii="Times New Roman" w:eastAsia="Times New Roman" w:hAnsi="Times New Roman" w:cs="Times New Roman"/>
          <w:color w:val="000000" w:themeColor="text1"/>
          <w:sz w:val="28"/>
          <w:szCs w:val="20"/>
          <w:lang w:val="uk-UA" w:eastAsia="ru-RU"/>
        </w:rPr>
      </w:pPr>
    </w:p>
    <w:p w:rsidR="004C2271" w:rsidRPr="00026E8F" w:rsidRDefault="004C2271" w:rsidP="004C2271">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8"/>
          <w:szCs w:val="20"/>
          <w:lang w:val="uk-UA" w:eastAsia="ru-RU"/>
        </w:rPr>
      </w:pPr>
    </w:p>
    <w:p w:rsidR="004C2271" w:rsidRPr="00026E8F" w:rsidRDefault="004C2271" w:rsidP="004C2271">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6"/>
          <w:szCs w:val="20"/>
          <w:lang w:val="uk-UA" w:eastAsia="ru-RU"/>
        </w:rPr>
      </w:pPr>
      <w:r w:rsidRPr="00026E8F">
        <w:rPr>
          <w:rFonts w:ascii="Times New Roman" w:eastAsia="Times New Roman" w:hAnsi="Times New Roman" w:cs="Times New Roman"/>
          <w:color w:val="000000" w:themeColor="text1"/>
          <w:sz w:val="28"/>
          <w:szCs w:val="20"/>
          <w:lang w:val="uk-UA" w:eastAsia="ru-RU"/>
        </w:rPr>
        <w:t>ЗАТВЕРДЖУЮ</w:t>
      </w:r>
    </w:p>
    <w:p w:rsidR="004C2271" w:rsidRPr="00026E8F" w:rsidRDefault="004C2271" w:rsidP="004C2271">
      <w:pPr>
        <w:tabs>
          <w:tab w:val="left" w:pos="720"/>
          <w:tab w:val="left" w:pos="1440"/>
          <w:tab w:val="left" w:pos="1620"/>
        </w:tabs>
        <w:spacing w:after="0" w:line="240" w:lineRule="auto"/>
        <w:ind w:left="5672"/>
        <w:rPr>
          <w:rFonts w:ascii="Times New Roman" w:eastAsia="Times New Roman" w:hAnsi="Times New Roman" w:cs="Times New Roman"/>
          <w:bCs/>
          <w:color w:val="000000" w:themeColor="text1"/>
          <w:sz w:val="28"/>
          <w:szCs w:val="20"/>
          <w:lang w:val="uk-UA" w:eastAsia="ru-RU"/>
        </w:rPr>
      </w:pPr>
      <w:r w:rsidRPr="00026E8F">
        <w:rPr>
          <w:rFonts w:ascii="Times New Roman" w:eastAsia="Times New Roman" w:hAnsi="Times New Roman" w:cs="Times New Roman"/>
          <w:bCs/>
          <w:color w:val="000000" w:themeColor="text1"/>
          <w:sz w:val="28"/>
          <w:szCs w:val="20"/>
          <w:lang w:val="uk-UA" w:eastAsia="ru-RU"/>
        </w:rPr>
        <w:t>В. о. завідувача кафедри БМІ</w:t>
      </w:r>
    </w:p>
    <w:p w:rsidR="004C2271" w:rsidRPr="00026E8F" w:rsidRDefault="004C2271" w:rsidP="004C2271">
      <w:pPr>
        <w:tabs>
          <w:tab w:val="left" w:pos="720"/>
          <w:tab w:val="left" w:pos="1440"/>
          <w:tab w:val="left" w:pos="1620"/>
        </w:tabs>
        <w:spacing w:after="0" w:line="240" w:lineRule="auto"/>
        <w:ind w:left="5671"/>
        <w:rPr>
          <w:rFonts w:ascii="Times New Roman" w:eastAsia="Times New Roman" w:hAnsi="Times New Roman" w:cs="Times New Roman"/>
          <w:color w:val="000000" w:themeColor="text1"/>
          <w:sz w:val="28"/>
          <w:szCs w:val="28"/>
          <w:lang w:val="uk-UA" w:eastAsia="ru-RU"/>
        </w:rPr>
      </w:pPr>
      <w:r w:rsidRPr="00026E8F">
        <w:rPr>
          <w:rFonts w:ascii="Times New Roman" w:eastAsia="Times New Roman" w:hAnsi="Times New Roman" w:cs="Times New Roman"/>
          <w:color w:val="000000" w:themeColor="text1"/>
          <w:sz w:val="28"/>
          <w:szCs w:val="28"/>
          <w:lang w:val="uk-UA" w:eastAsia="ru-RU"/>
        </w:rPr>
        <w:t>__________  __</w:t>
      </w:r>
      <w:r w:rsidRPr="00026E8F">
        <w:rPr>
          <w:rFonts w:ascii="Times New Roman" w:eastAsia="Times New Roman" w:hAnsi="Times New Roman" w:cs="Times New Roman"/>
          <w:color w:val="000000" w:themeColor="text1"/>
          <w:sz w:val="28"/>
          <w:szCs w:val="28"/>
          <w:u w:val="single"/>
          <w:lang w:val="uk-UA" w:eastAsia="ru-RU"/>
        </w:rPr>
        <w:t>О. В. Лебедєв</w:t>
      </w:r>
      <w:r w:rsidRPr="00026E8F">
        <w:rPr>
          <w:rFonts w:ascii="Times New Roman" w:eastAsia="Times New Roman" w:hAnsi="Times New Roman" w:cs="Times New Roman"/>
          <w:color w:val="000000" w:themeColor="text1"/>
          <w:sz w:val="28"/>
          <w:szCs w:val="28"/>
          <w:lang w:val="uk-UA" w:eastAsia="ru-RU"/>
        </w:rPr>
        <w:t>_</w:t>
      </w:r>
    </w:p>
    <w:p w:rsidR="004C2271" w:rsidRPr="00026E8F" w:rsidRDefault="004C2271" w:rsidP="004C2271">
      <w:pPr>
        <w:tabs>
          <w:tab w:val="left" w:pos="720"/>
          <w:tab w:val="left" w:pos="1440"/>
          <w:tab w:val="left" w:pos="1620"/>
        </w:tabs>
        <w:spacing w:after="0" w:line="240" w:lineRule="auto"/>
        <w:ind w:left="5671" w:firstLine="425"/>
        <w:rPr>
          <w:rFonts w:ascii="Times New Roman" w:eastAsia="Times New Roman" w:hAnsi="Times New Roman" w:cs="Times New Roman"/>
          <w:color w:val="000000" w:themeColor="text1"/>
          <w:sz w:val="28"/>
          <w:szCs w:val="20"/>
          <w:vertAlign w:val="superscript"/>
          <w:lang w:val="uk-UA" w:eastAsia="ru-RU"/>
        </w:rPr>
      </w:pPr>
      <w:r w:rsidRPr="00026E8F">
        <w:rPr>
          <w:rFonts w:ascii="Times New Roman" w:eastAsia="Times New Roman" w:hAnsi="Times New Roman" w:cs="Times New Roman"/>
          <w:color w:val="000000" w:themeColor="text1"/>
          <w:sz w:val="28"/>
          <w:szCs w:val="20"/>
          <w:vertAlign w:val="superscript"/>
          <w:lang w:val="uk-UA" w:eastAsia="ru-RU"/>
        </w:rPr>
        <w:t xml:space="preserve"> (підпис)             (ініціали, прізвище)</w:t>
      </w:r>
    </w:p>
    <w:p w:rsidR="004C2271" w:rsidRPr="00026E8F" w:rsidRDefault="004C2271" w:rsidP="004C2271">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8"/>
          <w:lang w:val="uk-UA" w:eastAsia="ru-RU"/>
        </w:rPr>
        <w:t>“__ ” __________2018 р</w:t>
      </w:r>
      <w:r w:rsidRPr="00026E8F">
        <w:rPr>
          <w:rFonts w:ascii="Times New Roman" w:eastAsia="Times New Roman" w:hAnsi="Times New Roman" w:cs="Times New Roman"/>
          <w:color w:val="000000" w:themeColor="text1"/>
          <w:sz w:val="28"/>
          <w:szCs w:val="20"/>
          <w:lang w:val="uk-UA" w:eastAsia="ru-RU"/>
        </w:rPr>
        <w:t>.</w:t>
      </w:r>
    </w:p>
    <w:p w:rsidR="004C2271" w:rsidRPr="00026E8F" w:rsidRDefault="004C2271" w:rsidP="004C2271">
      <w:pPr>
        <w:tabs>
          <w:tab w:val="left" w:pos="720"/>
          <w:tab w:val="left" w:pos="1440"/>
          <w:tab w:val="left" w:pos="1620"/>
        </w:tabs>
        <w:spacing w:before="120" w:after="0" w:line="240" w:lineRule="auto"/>
        <w:ind w:left="540"/>
        <w:jc w:val="center"/>
        <w:rPr>
          <w:rFonts w:ascii="Times New Roman" w:eastAsia="Times New Roman" w:hAnsi="Times New Roman" w:cs="Times New Roman"/>
          <w:b/>
          <w:bCs/>
          <w:color w:val="000000" w:themeColor="text1"/>
          <w:sz w:val="28"/>
          <w:szCs w:val="20"/>
          <w:lang w:val="uk-UA" w:eastAsia="ru-RU"/>
        </w:rPr>
      </w:pPr>
    </w:p>
    <w:p w:rsidR="004C2271" w:rsidRPr="00026E8F" w:rsidRDefault="004C2271" w:rsidP="004C2271">
      <w:pPr>
        <w:tabs>
          <w:tab w:val="left" w:pos="720"/>
          <w:tab w:val="left" w:pos="1440"/>
          <w:tab w:val="left" w:pos="1620"/>
        </w:tabs>
        <w:spacing w:before="120" w:after="0" w:line="240" w:lineRule="auto"/>
        <w:ind w:left="540"/>
        <w:jc w:val="center"/>
        <w:rPr>
          <w:rFonts w:ascii="Times New Roman" w:eastAsia="Times New Roman" w:hAnsi="Times New Roman" w:cs="Times New Roman"/>
          <w:b/>
          <w:bCs/>
          <w:color w:val="000000" w:themeColor="text1"/>
          <w:sz w:val="28"/>
          <w:szCs w:val="20"/>
          <w:lang w:val="uk-UA" w:eastAsia="ru-RU"/>
        </w:rPr>
      </w:pPr>
    </w:p>
    <w:p w:rsidR="004C2271" w:rsidRPr="00026E8F" w:rsidRDefault="004C2271" w:rsidP="004C2271">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color w:val="000000" w:themeColor="text1"/>
          <w:sz w:val="28"/>
          <w:szCs w:val="20"/>
          <w:lang w:val="uk-UA" w:eastAsia="ru-RU"/>
        </w:rPr>
      </w:pPr>
      <w:r w:rsidRPr="00026E8F">
        <w:rPr>
          <w:rFonts w:ascii="Times New Roman" w:eastAsia="Times New Roman" w:hAnsi="Times New Roman" w:cs="Times New Roman"/>
          <w:b/>
          <w:bCs/>
          <w:color w:val="000000" w:themeColor="text1"/>
          <w:sz w:val="28"/>
          <w:szCs w:val="20"/>
          <w:lang w:val="uk-UA" w:eastAsia="ru-RU"/>
        </w:rPr>
        <w:t>ЗАВДАННЯ</w:t>
      </w:r>
    </w:p>
    <w:p w:rsidR="004C2271" w:rsidRPr="00026E8F" w:rsidRDefault="004C2271" w:rsidP="004C2271">
      <w:pPr>
        <w:tabs>
          <w:tab w:val="left" w:pos="720"/>
          <w:tab w:val="left" w:pos="1440"/>
          <w:tab w:val="left" w:pos="1620"/>
        </w:tabs>
        <w:spacing w:after="0" w:line="240" w:lineRule="auto"/>
        <w:ind w:left="539" w:hanging="539"/>
        <w:jc w:val="center"/>
        <w:rPr>
          <w:rFonts w:ascii="Times New Roman" w:eastAsia="Times New Roman" w:hAnsi="Times New Roman" w:cs="Times New Roman"/>
          <w:b/>
          <w:bCs/>
          <w:color w:val="000000" w:themeColor="text1"/>
          <w:sz w:val="28"/>
          <w:szCs w:val="20"/>
          <w:lang w:val="uk-UA" w:eastAsia="ru-RU"/>
        </w:rPr>
      </w:pPr>
      <w:r w:rsidRPr="00026E8F">
        <w:rPr>
          <w:rFonts w:ascii="Times New Roman" w:eastAsia="Times New Roman" w:hAnsi="Times New Roman" w:cs="Times New Roman"/>
          <w:b/>
          <w:bCs/>
          <w:color w:val="000000" w:themeColor="text1"/>
          <w:sz w:val="28"/>
          <w:szCs w:val="20"/>
          <w:lang w:val="uk-UA" w:eastAsia="ru-RU"/>
        </w:rPr>
        <w:t>на магістерську дисертацію студенту</w:t>
      </w:r>
    </w:p>
    <w:p w:rsidR="004C2271" w:rsidRPr="00026E8F" w:rsidRDefault="004C2271" w:rsidP="004C2271">
      <w:pPr>
        <w:tabs>
          <w:tab w:val="left" w:pos="720"/>
          <w:tab w:val="left" w:pos="1440"/>
          <w:tab w:val="left" w:pos="1620"/>
        </w:tabs>
        <w:spacing w:after="0" w:line="240" w:lineRule="auto"/>
        <w:ind w:left="539" w:hanging="539"/>
        <w:jc w:val="center"/>
        <w:rPr>
          <w:rFonts w:ascii="Times New Roman" w:eastAsia="Times New Roman" w:hAnsi="Times New Roman" w:cs="Times New Roman"/>
          <w:b/>
          <w:bCs/>
          <w:color w:val="000000" w:themeColor="text1"/>
          <w:sz w:val="28"/>
          <w:szCs w:val="20"/>
          <w:lang w:val="uk-UA" w:eastAsia="ru-RU"/>
        </w:rPr>
      </w:pPr>
    </w:p>
    <w:tbl>
      <w:tblPr>
        <w:tblStyle w:val="22"/>
        <w:tblW w:w="100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4"/>
        <w:gridCol w:w="1559"/>
        <w:gridCol w:w="6095"/>
      </w:tblGrid>
      <w:tr w:rsidR="004C2271" w:rsidRPr="00026E8F" w:rsidTr="004C2271">
        <w:tc>
          <w:tcPr>
            <w:tcW w:w="10098" w:type="dxa"/>
            <w:gridSpan w:val="3"/>
            <w:tcBorders>
              <w:top w:val="nil"/>
              <w:left w:val="nil"/>
              <w:bottom w:val="single" w:sz="4" w:space="0" w:color="auto"/>
              <w:right w:val="nil"/>
            </w:tcBorders>
          </w:tcPr>
          <w:p w:rsidR="004C2271" w:rsidRPr="00026E8F" w:rsidRDefault="00C7798A">
            <w:pPr>
              <w:tabs>
                <w:tab w:val="left" w:pos="720"/>
                <w:tab w:val="left" w:pos="1440"/>
                <w:tab w:val="left" w:pos="1620"/>
              </w:tabs>
              <w:jc w:val="center"/>
              <w:rPr>
                <w:bCs/>
                <w:color w:val="000000" w:themeColor="text1"/>
                <w:sz w:val="28"/>
              </w:rPr>
            </w:pPr>
            <w:r w:rsidRPr="00026E8F">
              <w:rPr>
                <w:bCs/>
                <w:color w:val="000000" w:themeColor="text1"/>
                <w:sz w:val="28"/>
              </w:rPr>
              <w:t>Грінвальд Емілія Олександрівна</w:t>
            </w:r>
          </w:p>
        </w:tc>
      </w:tr>
      <w:tr w:rsidR="004C2271" w:rsidRPr="00026E8F" w:rsidTr="004C2271">
        <w:tc>
          <w:tcPr>
            <w:tcW w:w="10098" w:type="dxa"/>
            <w:gridSpan w:val="3"/>
            <w:tcBorders>
              <w:top w:val="single" w:sz="4" w:space="0" w:color="auto"/>
              <w:left w:val="nil"/>
              <w:bottom w:val="nil"/>
              <w:right w:val="nil"/>
            </w:tcBorders>
            <w:hideMark/>
          </w:tcPr>
          <w:p w:rsidR="004C2271" w:rsidRPr="00026E8F" w:rsidRDefault="004C2271">
            <w:pPr>
              <w:tabs>
                <w:tab w:val="left" w:leader="underscore" w:pos="8903"/>
              </w:tabs>
              <w:jc w:val="center"/>
              <w:rPr>
                <w:bCs/>
                <w:color w:val="000000" w:themeColor="text1"/>
                <w:sz w:val="28"/>
              </w:rPr>
            </w:pPr>
            <w:r w:rsidRPr="00026E8F">
              <w:rPr>
                <w:color w:val="000000" w:themeColor="text1"/>
                <w:sz w:val="28"/>
                <w:vertAlign w:val="superscript"/>
              </w:rPr>
              <w:t>(прізвище, ім</w:t>
            </w:r>
            <w:r w:rsidR="00AC09A5" w:rsidRPr="00026E8F">
              <w:rPr>
                <w:color w:val="000000" w:themeColor="text1"/>
                <w:sz w:val="28"/>
                <w:vertAlign w:val="superscript"/>
              </w:rPr>
              <w:t>’</w:t>
            </w:r>
            <w:r w:rsidRPr="00026E8F">
              <w:rPr>
                <w:color w:val="000000" w:themeColor="text1"/>
                <w:sz w:val="28"/>
                <w:vertAlign w:val="superscript"/>
              </w:rPr>
              <w:t>я, по батькові)</w:t>
            </w:r>
          </w:p>
        </w:tc>
      </w:tr>
      <w:tr w:rsidR="004C2271" w:rsidRPr="00026E8F" w:rsidTr="004C2271">
        <w:tc>
          <w:tcPr>
            <w:tcW w:w="2444" w:type="dxa"/>
            <w:hideMark/>
          </w:tcPr>
          <w:p w:rsidR="004C2271" w:rsidRPr="00026E8F" w:rsidRDefault="004C2271">
            <w:pPr>
              <w:rPr>
                <w:bCs/>
                <w:color w:val="000000" w:themeColor="text1"/>
                <w:sz w:val="28"/>
              </w:rPr>
            </w:pPr>
            <w:r w:rsidRPr="00026E8F">
              <w:rPr>
                <w:color w:val="000000" w:themeColor="text1"/>
                <w:sz w:val="28"/>
              </w:rPr>
              <w:t xml:space="preserve">1. </w:t>
            </w:r>
            <w:r w:rsidRPr="00026E8F">
              <w:rPr>
                <w:bCs/>
                <w:color w:val="000000" w:themeColor="text1"/>
                <w:sz w:val="28"/>
              </w:rPr>
              <w:t xml:space="preserve">Тема </w:t>
            </w:r>
            <w:r w:rsidRPr="00026E8F">
              <w:rPr>
                <w:color w:val="000000" w:themeColor="text1"/>
                <w:sz w:val="28"/>
              </w:rPr>
              <w:t>дисертації</w:t>
            </w:r>
          </w:p>
        </w:tc>
        <w:tc>
          <w:tcPr>
            <w:tcW w:w="7654" w:type="dxa"/>
            <w:gridSpan w:val="2"/>
            <w:tcBorders>
              <w:top w:val="nil"/>
              <w:left w:val="nil"/>
              <w:bottom w:val="single" w:sz="4" w:space="0" w:color="auto"/>
              <w:right w:val="nil"/>
            </w:tcBorders>
          </w:tcPr>
          <w:p w:rsidR="004C2271" w:rsidRPr="00026E8F" w:rsidRDefault="00A44814" w:rsidP="00A44814">
            <w:pPr>
              <w:tabs>
                <w:tab w:val="left" w:pos="720"/>
                <w:tab w:val="left" w:pos="1440"/>
                <w:tab w:val="left" w:pos="1620"/>
              </w:tabs>
              <w:jc w:val="both"/>
              <w:rPr>
                <w:bCs/>
                <w:color w:val="000000" w:themeColor="text1"/>
                <w:sz w:val="28"/>
              </w:rPr>
            </w:pPr>
            <w:r w:rsidRPr="00026E8F">
              <w:rPr>
                <w:color w:val="000000" w:themeColor="text1"/>
                <w:sz w:val="28"/>
              </w:rPr>
              <w:t>«</w:t>
            </w:r>
            <w:r w:rsidR="00287876" w:rsidRPr="00026E8F">
              <w:rPr>
                <w:color w:val="000000" w:themeColor="text1"/>
                <w:sz w:val="28"/>
                <w:szCs w:val="28"/>
              </w:rPr>
              <w:t xml:space="preserve">Моделювання геометрії орбіти ока в </w:t>
            </w:r>
            <w:r w:rsidR="00287876" w:rsidRPr="00026E8F">
              <w:rPr>
                <w:color w:val="000000" w:themeColor="text1"/>
                <w:sz w:val="28"/>
                <w:szCs w:val="28"/>
                <w:lang w:val="en-US"/>
              </w:rPr>
              <w:t>CAD</w:t>
            </w:r>
            <w:r w:rsidR="00287876" w:rsidRPr="00026E8F">
              <w:rPr>
                <w:color w:val="000000" w:themeColor="text1"/>
                <w:sz w:val="28"/>
                <w:szCs w:val="28"/>
              </w:rPr>
              <w:t xml:space="preserve"> системах  для персоніфікованого підбору ендопротезів</w:t>
            </w:r>
            <w:r w:rsidR="005771E3" w:rsidRPr="00026E8F">
              <w:rPr>
                <w:bCs/>
                <w:color w:val="000000" w:themeColor="text1"/>
                <w:sz w:val="28"/>
              </w:rPr>
              <w:t>»</w:t>
            </w:r>
          </w:p>
        </w:tc>
      </w:tr>
      <w:tr w:rsidR="004C2271" w:rsidRPr="00026E8F" w:rsidTr="004C2271">
        <w:tc>
          <w:tcPr>
            <w:tcW w:w="4003" w:type="dxa"/>
            <w:gridSpan w:val="2"/>
            <w:tcBorders>
              <w:top w:val="single" w:sz="4" w:space="0" w:color="auto"/>
              <w:left w:val="nil"/>
              <w:bottom w:val="nil"/>
              <w:right w:val="nil"/>
            </w:tcBorders>
            <w:hideMark/>
          </w:tcPr>
          <w:p w:rsidR="005771E3" w:rsidRPr="00026E8F" w:rsidRDefault="005771E3">
            <w:pPr>
              <w:tabs>
                <w:tab w:val="left" w:pos="720"/>
                <w:tab w:val="left" w:pos="1440"/>
                <w:tab w:val="left" w:pos="1620"/>
              </w:tabs>
              <w:rPr>
                <w:color w:val="000000" w:themeColor="text1"/>
                <w:sz w:val="28"/>
              </w:rPr>
            </w:pPr>
          </w:p>
          <w:p w:rsidR="004C2271" w:rsidRPr="00026E8F" w:rsidRDefault="004C2271">
            <w:pPr>
              <w:tabs>
                <w:tab w:val="left" w:pos="720"/>
                <w:tab w:val="left" w:pos="1440"/>
                <w:tab w:val="left" w:pos="1620"/>
              </w:tabs>
              <w:rPr>
                <w:bCs/>
                <w:color w:val="000000" w:themeColor="text1"/>
                <w:sz w:val="28"/>
              </w:rPr>
            </w:pPr>
            <w:r w:rsidRPr="00026E8F">
              <w:rPr>
                <w:color w:val="000000" w:themeColor="text1"/>
                <w:sz w:val="28"/>
              </w:rPr>
              <w:t>науковий керівник дисертації</w:t>
            </w:r>
          </w:p>
        </w:tc>
        <w:tc>
          <w:tcPr>
            <w:tcW w:w="6095" w:type="dxa"/>
            <w:tcBorders>
              <w:top w:val="single" w:sz="4" w:space="0" w:color="auto"/>
              <w:left w:val="nil"/>
              <w:bottom w:val="single" w:sz="4" w:space="0" w:color="auto"/>
              <w:right w:val="nil"/>
            </w:tcBorders>
          </w:tcPr>
          <w:p w:rsidR="005771E3" w:rsidRPr="00026E8F" w:rsidRDefault="005771E3" w:rsidP="00AC09A5">
            <w:pPr>
              <w:tabs>
                <w:tab w:val="left" w:pos="720"/>
                <w:tab w:val="left" w:pos="1440"/>
                <w:tab w:val="left" w:pos="1620"/>
              </w:tabs>
              <w:jc w:val="center"/>
              <w:rPr>
                <w:bCs/>
                <w:color w:val="000000" w:themeColor="text1"/>
                <w:sz w:val="28"/>
              </w:rPr>
            </w:pPr>
          </w:p>
          <w:p w:rsidR="004C2271" w:rsidRPr="00026E8F" w:rsidRDefault="00C7798A" w:rsidP="00AC09A5">
            <w:pPr>
              <w:tabs>
                <w:tab w:val="left" w:pos="720"/>
                <w:tab w:val="left" w:pos="1440"/>
                <w:tab w:val="left" w:pos="1620"/>
              </w:tabs>
              <w:jc w:val="center"/>
              <w:rPr>
                <w:bCs/>
                <w:color w:val="000000" w:themeColor="text1"/>
                <w:sz w:val="28"/>
              </w:rPr>
            </w:pPr>
            <w:r w:rsidRPr="00026E8F">
              <w:rPr>
                <w:bCs/>
                <w:color w:val="000000" w:themeColor="text1"/>
                <w:sz w:val="28"/>
              </w:rPr>
              <w:t>Вовянко С. І</w:t>
            </w:r>
            <w:r w:rsidR="00A44814" w:rsidRPr="00026E8F">
              <w:rPr>
                <w:bCs/>
                <w:color w:val="000000" w:themeColor="text1"/>
                <w:sz w:val="28"/>
              </w:rPr>
              <w:t xml:space="preserve">., </w:t>
            </w:r>
            <w:r w:rsidRPr="00026E8F">
              <w:rPr>
                <w:bCs/>
                <w:color w:val="000000" w:themeColor="text1"/>
                <w:sz w:val="28"/>
              </w:rPr>
              <w:t>к.б</w:t>
            </w:r>
            <w:r w:rsidR="00AC09A5" w:rsidRPr="00026E8F">
              <w:rPr>
                <w:bCs/>
                <w:color w:val="000000" w:themeColor="text1"/>
                <w:sz w:val="28"/>
              </w:rPr>
              <w:t>.н.</w:t>
            </w:r>
          </w:p>
        </w:tc>
      </w:tr>
      <w:tr w:rsidR="004C2271" w:rsidRPr="00026E8F" w:rsidTr="004C2271">
        <w:tc>
          <w:tcPr>
            <w:tcW w:w="4003" w:type="dxa"/>
            <w:gridSpan w:val="2"/>
          </w:tcPr>
          <w:p w:rsidR="004C2271" w:rsidRPr="00026E8F" w:rsidRDefault="004C2271">
            <w:pPr>
              <w:tabs>
                <w:tab w:val="left" w:leader="underscore" w:pos="8903"/>
              </w:tabs>
              <w:ind w:firstLine="2127"/>
              <w:jc w:val="center"/>
              <w:rPr>
                <w:bCs/>
                <w:color w:val="000000" w:themeColor="text1"/>
                <w:sz w:val="28"/>
                <w:lang w:val="ru-RU"/>
              </w:rPr>
            </w:pPr>
          </w:p>
        </w:tc>
        <w:tc>
          <w:tcPr>
            <w:tcW w:w="6095" w:type="dxa"/>
            <w:tcBorders>
              <w:top w:val="single" w:sz="4" w:space="0" w:color="auto"/>
              <w:left w:val="nil"/>
              <w:bottom w:val="nil"/>
              <w:right w:val="nil"/>
            </w:tcBorders>
            <w:hideMark/>
          </w:tcPr>
          <w:p w:rsidR="004C2271" w:rsidRPr="00026E8F" w:rsidRDefault="004C2271">
            <w:pPr>
              <w:tabs>
                <w:tab w:val="left" w:leader="underscore" w:pos="8903"/>
              </w:tabs>
              <w:ind w:firstLine="176"/>
              <w:jc w:val="center"/>
              <w:rPr>
                <w:bCs/>
                <w:color w:val="000000" w:themeColor="text1"/>
                <w:sz w:val="28"/>
              </w:rPr>
            </w:pPr>
            <w:r w:rsidRPr="00026E8F">
              <w:rPr>
                <w:color w:val="000000" w:themeColor="text1"/>
                <w:sz w:val="28"/>
                <w:vertAlign w:val="superscript"/>
              </w:rPr>
              <w:t>(прізвище, ім</w:t>
            </w:r>
            <w:r w:rsidR="00AC09A5" w:rsidRPr="00026E8F">
              <w:rPr>
                <w:color w:val="000000" w:themeColor="text1"/>
                <w:sz w:val="28"/>
                <w:vertAlign w:val="superscript"/>
              </w:rPr>
              <w:t>’</w:t>
            </w:r>
            <w:r w:rsidRPr="00026E8F">
              <w:rPr>
                <w:color w:val="000000" w:themeColor="text1"/>
                <w:sz w:val="28"/>
                <w:vertAlign w:val="superscript"/>
              </w:rPr>
              <w:t>я, по батькові, науковий ступінь, вчене звання)</w:t>
            </w:r>
          </w:p>
        </w:tc>
      </w:tr>
      <w:tr w:rsidR="004C2271" w:rsidRPr="00026E8F" w:rsidTr="004C2271">
        <w:tc>
          <w:tcPr>
            <w:tcW w:w="10098" w:type="dxa"/>
            <w:gridSpan w:val="3"/>
            <w:tcBorders>
              <w:top w:val="nil"/>
              <w:left w:val="nil"/>
              <w:bottom w:val="single" w:sz="4" w:space="0" w:color="auto"/>
              <w:right w:val="nil"/>
            </w:tcBorders>
            <w:hideMark/>
          </w:tcPr>
          <w:p w:rsidR="004C2271" w:rsidRPr="00026E8F" w:rsidRDefault="004C2271" w:rsidP="00287876">
            <w:pPr>
              <w:tabs>
                <w:tab w:val="right" w:leader="underscore" w:pos="8903"/>
              </w:tabs>
              <w:rPr>
                <w:bCs/>
                <w:color w:val="000000" w:themeColor="text1"/>
                <w:sz w:val="28"/>
              </w:rPr>
            </w:pPr>
            <w:r w:rsidRPr="00026E8F">
              <w:rPr>
                <w:color w:val="000000" w:themeColor="text1"/>
                <w:sz w:val="28"/>
              </w:rPr>
              <w:t xml:space="preserve">затверджені </w:t>
            </w:r>
            <w:r w:rsidRPr="00501FA6">
              <w:rPr>
                <w:color w:val="000000" w:themeColor="text1"/>
                <w:sz w:val="28"/>
              </w:rPr>
              <w:t xml:space="preserve">наказом </w:t>
            </w:r>
            <w:r w:rsidR="00261FAC" w:rsidRPr="00501FA6">
              <w:rPr>
                <w:color w:val="000000" w:themeColor="text1"/>
                <w:sz w:val="28"/>
              </w:rPr>
              <w:t>№</w:t>
            </w:r>
            <w:r w:rsidR="00287876" w:rsidRPr="00501FA6">
              <w:rPr>
                <w:color w:val="000000" w:themeColor="text1"/>
                <w:sz w:val="28"/>
              </w:rPr>
              <w:t xml:space="preserve"> </w:t>
            </w:r>
            <w:r w:rsidR="00501FA6" w:rsidRPr="00501FA6">
              <w:rPr>
                <w:color w:val="000000" w:themeColor="text1"/>
                <w:sz w:val="28"/>
              </w:rPr>
              <w:t>4253</w:t>
            </w:r>
            <w:r w:rsidR="00501FA6">
              <w:rPr>
                <w:color w:val="000000" w:themeColor="text1"/>
                <w:sz w:val="28"/>
              </w:rPr>
              <w:t>-с</w:t>
            </w:r>
            <w:r w:rsidR="00261FAC" w:rsidRPr="00026E8F">
              <w:rPr>
                <w:color w:val="000000" w:themeColor="text1"/>
                <w:sz w:val="28"/>
              </w:rPr>
              <w:t xml:space="preserve"> </w:t>
            </w:r>
            <w:r w:rsidRPr="00026E8F">
              <w:rPr>
                <w:color w:val="000000" w:themeColor="text1"/>
                <w:sz w:val="28"/>
              </w:rPr>
              <w:t xml:space="preserve">по університету від </w:t>
            </w:r>
            <w:r w:rsidR="00501FA6">
              <w:rPr>
                <w:color w:val="000000" w:themeColor="text1"/>
                <w:sz w:val="28"/>
              </w:rPr>
              <w:t>29.11.2018</w:t>
            </w:r>
          </w:p>
        </w:tc>
      </w:tr>
    </w:tbl>
    <w:p w:rsidR="004C2271" w:rsidRPr="00026E8F" w:rsidRDefault="004C2271" w:rsidP="004C2271">
      <w:pPr>
        <w:tabs>
          <w:tab w:val="left" w:pos="720"/>
          <w:tab w:val="left" w:pos="1440"/>
          <w:tab w:val="left" w:pos="1620"/>
        </w:tabs>
        <w:spacing w:after="0" w:line="240" w:lineRule="auto"/>
        <w:ind w:left="539" w:hanging="539"/>
        <w:jc w:val="center"/>
        <w:rPr>
          <w:rFonts w:ascii="Times New Roman" w:eastAsia="Times New Roman" w:hAnsi="Times New Roman" w:cs="Times New Roman"/>
          <w:bCs/>
          <w:color w:val="000000" w:themeColor="text1"/>
          <w:sz w:val="28"/>
          <w:szCs w:val="20"/>
          <w:lang w:val="uk-UA" w:eastAsia="ru-RU"/>
        </w:rPr>
      </w:pPr>
    </w:p>
    <w:p w:rsidR="004C2271" w:rsidRPr="00026E8F" w:rsidRDefault="004C2271" w:rsidP="004C2271">
      <w:pPr>
        <w:tabs>
          <w:tab w:val="left" w:pos="360"/>
          <w:tab w:val="left" w:pos="1440"/>
          <w:tab w:val="left" w:pos="1620"/>
        </w:tabs>
        <w:spacing w:before="240" w:after="0" w:line="240" w:lineRule="auto"/>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lang w:val="uk-UA" w:eastAsia="ru-RU"/>
        </w:rPr>
        <w:t>2. Термін подання студентом дисертації</w:t>
      </w:r>
      <w:r w:rsidR="00261FAC" w:rsidRPr="00026E8F">
        <w:rPr>
          <w:rFonts w:ascii="Times New Roman" w:eastAsia="Times New Roman" w:hAnsi="Times New Roman" w:cs="Times New Roman"/>
          <w:color w:val="000000" w:themeColor="text1"/>
          <w:sz w:val="28"/>
          <w:szCs w:val="20"/>
          <w:lang w:val="uk-UA" w:eastAsia="ru-RU"/>
        </w:rPr>
        <w:t xml:space="preserve"> </w:t>
      </w:r>
      <w:r w:rsidR="00501FA6">
        <w:rPr>
          <w:rFonts w:ascii="Times New Roman" w:eastAsia="Times New Roman" w:hAnsi="Times New Roman" w:cs="Times New Roman"/>
          <w:color w:val="000000" w:themeColor="text1"/>
          <w:sz w:val="28"/>
          <w:szCs w:val="20"/>
          <w:u w:val="single"/>
          <w:lang w:val="uk-UA" w:eastAsia="ru-RU"/>
        </w:rPr>
        <w:t>12.12.2018</w:t>
      </w:r>
    </w:p>
    <w:p w:rsidR="004C2271" w:rsidRPr="00026E8F" w:rsidRDefault="004C2271" w:rsidP="00B54C51">
      <w:pPr>
        <w:tabs>
          <w:tab w:val="left" w:pos="360"/>
          <w:tab w:val="left" w:pos="1440"/>
          <w:tab w:val="left" w:pos="1620"/>
        </w:tabs>
        <w:spacing w:before="240" w:after="0" w:line="240" w:lineRule="auto"/>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lang w:val="uk-UA" w:eastAsia="ru-RU"/>
        </w:rPr>
        <w:t>3. Об</w:t>
      </w:r>
      <w:r w:rsidR="00AC09A5" w:rsidRPr="00026E8F">
        <w:rPr>
          <w:rFonts w:ascii="Times New Roman" w:eastAsia="Times New Roman" w:hAnsi="Times New Roman" w:cs="Times New Roman"/>
          <w:color w:val="000000" w:themeColor="text1"/>
          <w:sz w:val="28"/>
          <w:szCs w:val="20"/>
          <w:lang w:val="uk-UA" w:eastAsia="ru-RU"/>
        </w:rPr>
        <w:t>’</w:t>
      </w:r>
      <w:r w:rsidRPr="00026E8F">
        <w:rPr>
          <w:rFonts w:ascii="Times New Roman" w:eastAsia="Times New Roman" w:hAnsi="Times New Roman" w:cs="Times New Roman"/>
          <w:color w:val="000000" w:themeColor="text1"/>
          <w:sz w:val="28"/>
          <w:szCs w:val="20"/>
          <w:lang w:val="uk-UA" w:eastAsia="ru-RU"/>
        </w:rPr>
        <w:t xml:space="preserve">єкт дослідження </w:t>
      </w:r>
      <w:r w:rsidR="00C7798A" w:rsidRPr="00026E8F">
        <w:rPr>
          <w:rFonts w:ascii="Times New Roman" w:hAnsi="Times New Roman" w:cs="Times New Roman"/>
          <w:color w:val="000000" w:themeColor="text1"/>
          <w:sz w:val="28"/>
          <w:szCs w:val="28"/>
          <w:u w:val="single"/>
          <w:lang w:val="uk-UA"/>
        </w:rPr>
        <w:t>посттравматичні дефекти стінок орбіти</w:t>
      </w:r>
    </w:p>
    <w:p w:rsidR="00B54C51" w:rsidRPr="003319E0" w:rsidRDefault="004C2271" w:rsidP="003319E0">
      <w:pPr>
        <w:tabs>
          <w:tab w:val="left" w:pos="360"/>
          <w:tab w:val="left" w:pos="1440"/>
          <w:tab w:val="left" w:pos="1620"/>
        </w:tabs>
        <w:spacing w:before="240" w:after="0" w:line="360" w:lineRule="auto"/>
        <w:jc w:val="both"/>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lang w:val="uk-UA" w:eastAsia="ru-RU"/>
        </w:rPr>
        <w:t xml:space="preserve">4. Предмет дослідження </w:t>
      </w:r>
      <w:r w:rsidR="00287876" w:rsidRPr="00026E8F">
        <w:rPr>
          <w:rFonts w:ascii="Times New Roman" w:eastAsia="Times New Roman" w:hAnsi="Times New Roman" w:cs="Times New Roman"/>
          <w:color w:val="000000" w:themeColor="text1"/>
          <w:sz w:val="28"/>
          <w:szCs w:val="20"/>
          <w:u w:val="single"/>
          <w:lang w:val="uk-UA" w:eastAsia="ru-RU"/>
        </w:rPr>
        <w:t>реконструкційні індивідуалізовані імпланти</w:t>
      </w:r>
    </w:p>
    <w:p w:rsidR="00892FCC" w:rsidRPr="00026E8F" w:rsidRDefault="004C2271" w:rsidP="00B5765E">
      <w:pPr>
        <w:spacing w:after="0" w:line="360" w:lineRule="auto"/>
        <w:jc w:val="both"/>
        <w:rPr>
          <w:rFonts w:ascii="Times New Roman" w:hAnsi="Times New Roman" w:cs="Times New Roman"/>
          <w:color w:val="000000" w:themeColor="text1"/>
          <w:sz w:val="28"/>
          <w:szCs w:val="28"/>
        </w:rPr>
      </w:pPr>
      <w:r w:rsidRPr="00026E8F">
        <w:rPr>
          <w:rFonts w:ascii="Times New Roman" w:eastAsia="Times New Roman" w:hAnsi="Times New Roman" w:cs="Times New Roman"/>
          <w:color w:val="000000" w:themeColor="text1"/>
          <w:sz w:val="28"/>
          <w:szCs w:val="20"/>
          <w:lang w:val="uk-UA" w:eastAsia="ru-RU"/>
        </w:rPr>
        <w:t xml:space="preserve">5. Перелік завдань, які потрібно розробити </w:t>
      </w:r>
      <w:r w:rsidR="005D10CA" w:rsidRPr="00026E8F">
        <w:rPr>
          <w:rFonts w:ascii="Times New Roman" w:eastAsia="Times New Roman" w:hAnsi="Times New Roman" w:cs="Times New Roman"/>
          <w:color w:val="000000" w:themeColor="text1"/>
          <w:sz w:val="28"/>
          <w:szCs w:val="20"/>
          <w:u w:val="single"/>
          <w:lang w:val="uk-UA" w:eastAsia="ru-RU"/>
        </w:rPr>
        <w:t>проаналізувати літературні джерела, щодо досліджуваної області;</w:t>
      </w:r>
      <w:r w:rsidR="00C7798A" w:rsidRPr="00026E8F">
        <w:rPr>
          <w:rFonts w:ascii="Times New Roman" w:eastAsia="Times New Roman" w:hAnsi="Times New Roman" w:cs="Times New Roman"/>
          <w:color w:val="000000" w:themeColor="text1"/>
          <w:sz w:val="28"/>
          <w:szCs w:val="20"/>
          <w:u w:val="single"/>
          <w:lang w:val="uk-UA" w:eastAsia="ru-RU"/>
        </w:rPr>
        <w:t xml:space="preserve"> </w:t>
      </w:r>
      <w:r w:rsidR="00892FCC" w:rsidRPr="00026E8F">
        <w:rPr>
          <w:rFonts w:ascii="Times New Roman" w:eastAsia="Times New Roman" w:hAnsi="Times New Roman" w:cs="Times New Roman"/>
          <w:color w:val="000000" w:themeColor="text1"/>
          <w:sz w:val="28"/>
          <w:szCs w:val="20"/>
          <w:u w:val="single"/>
          <w:lang w:val="uk-UA" w:eastAsia="ru-RU"/>
        </w:rPr>
        <w:t xml:space="preserve">висвітлити відомі методи обробки КТ знімків за допомогою комп’ютерного; </w:t>
      </w:r>
      <w:r w:rsidR="00892FCC" w:rsidRPr="00026E8F">
        <w:rPr>
          <w:rFonts w:ascii="Times New Roman" w:hAnsi="Times New Roman" w:cs="Times New Roman"/>
          <w:color w:val="000000" w:themeColor="text1"/>
          <w:sz w:val="28"/>
          <w:szCs w:val="28"/>
          <w:u w:val="single"/>
          <w:lang w:val="uk-UA"/>
        </w:rPr>
        <w:t xml:space="preserve">встановити критерії включення </w:t>
      </w:r>
      <w:r w:rsidR="00892FCC" w:rsidRPr="00026E8F">
        <w:rPr>
          <w:rFonts w:ascii="Times New Roman" w:hAnsi="Times New Roman" w:cs="Times New Roman"/>
          <w:color w:val="000000" w:themeColor="text1"/>
          <w:sz w:val="28"/>
          <w:szCs w:val="28"/>
          <w:u w:val="single"/>
          <w:lang w:val="uk-UA"/>
        </w:rPr>
        <w:lastRenderedPageBreak/>
        <w:t>пацієнтів до відповідної клінічної групи;</w:t>
      </w:r>
      <w:r w:rsidR="00892FCC" w:rsidRPr="00026E8F">
        <w:rPr>
          <w:rFonts w:ascii="Times New Roman" w:eastAsia="Times New Roman" w:hAnsi="Times New Roman" w:cs="Times New Roman"/>
          <w:color w:val="000000" w:themeColor="text1"/>
          <w:sz w:val="28"/>
          <w:szCs w:val="20"/>
          <w:u w:val="single"/>
          <w:lang w:val="uk-UA" w:eastAsia="ru-RU"/>
        </w:rPr>
        <w:t xml:space="preserve"> </w:t>
      </w:r>
      <w:r w:rsidR="00892FCC" w:rsidRPr="00026E8F">
        <w:rPr>
          <w:rFonts w:ascii="Times New Roman" w:hAnsi="Times New Roman" w:cs="Times New Roman"/>
          <w:color w:val="000000" w:themeColor="text1"/>
          <w:sz w:val="28"/>
          <w:szCs w:val="28"/>
          <w:u w:val="single"/>
          <w:lang w:val="uk-UA"/>
        </w:rPr>
        <w:t xml:space="preserve">виділити частину м’яких тканин очного яблука, обмежену кістковими стінками орбіти, за допомогою таких програмних забезпечень, як </w:t>
      </w:r>
      <w:r w:rsidR="00892FCC" w:rsidRPr="00026E8F">
        <w:rPr>
          <w:rFonts w:ascii="Times New Roman" w:hAnsi="Times New Roman" w:cs="Times New Roman"/>
          <w:color w:val="000000" w:themeColor="text1"/>
          <w:sz w:val="28"/>
          <w:szCs w:val="28"/>
          <w:u w:val="single"/>
          <w:lang w:val="en-US"/>
        </w:rPr>
        <w:t>Mimics</w:t>
      </w:r>
      <w:r w:rsidR="00892FCC" w:rsidRPr="00026E8F">
        <w:rPr>
          <w:rFonts w:ascii="Times New Roman" w:hAnsi="Times New Roman" w:cs="Times New Roman"/>
          <w:color w:val="000000" w:themeColor="text1"/>
          <w:sz w:val="28"/>
          <w:szCs w:val="28"/>
          <w:u w:val="single"/>
          <w:lang w:val="uk-UA"/>
        </w:rPr>
        <w:t xml:space="preserve">, </w:t>
      </w:r>
      <w:r w:rsidR="00892FCC" w:rsidRPr="00026E8F">
        <w:rPr>
          <w:rFonts w:ascii="Times New Roman" w:hAnsi="Times New Roman" w:cs="Times New Roman"/>
          <w:color w:val="000000" w:themeColor="text1"/>
          <w:sz w:val="28"/>
          <w:szCs w:val="28"/>
          <w:u w:val="single"/>
          <w:lang w:val="en-US"/>
        </w:rPr>
        <w:t>D</w:t>
      </w:r>
      <w:r w:rsidR="00892FCC" w:rsidRPr="00026E8F">
        <w:rPr>
          <w:rFonts w:ascii="Times New Roman" w:hAnsi="Times New Roman" w:cs="Times New Roman"/>
          <w:color w:val="000000" w:themeColor="text1"/>
          <w:sz w:val="28"/>
          <w:szCs w:val="28"/>
          <w:u w:val="single"/>
          <w:lang w:val="uk-UA"/>
        </w:rPr>
        <w:t>2</w:t>
      </w:r>
      <w:r w:rsidR="00892FCC" w:rsidRPr="00026E8F">
        <w:rPr>
          <w:rFonts w:ascii="Times New Roman" w:hAnsi="Times New Roman" w:cs="Times New Roman"/>
          <w:color w:val="000000" w:themeColor="text1"/>
          <w:sz w:val="28"/>
          <w:szCs w:val="28"/>
          <w:u w:val="single"/>
          <w:lang w:val="en-US"/>
        </w:rPr>
        <w:t>P</w:t>
      </w:r>
      <w:r w:rsidR="00892FCC" w:rsidRPr="00026E8F">
        <w:rPr>
          <w:rFonts w:ascii="Times New Roman" w:hAnsi="Times New Roman" w:cs="Times New Roman"/>
          <w:color w:val="000000" w:themeColor="text1"/>
          <w:sz w:val="28"/>
          <w:szCs w:val="28"/>
          <w:u w:val="single"/>
          <w:lang w:val="uk-UA"/>
        </w:rPr>
        <w:t xml:space="preserve">, </w:t>
      </w:r>
      <w:r w:rsidR="00D055C0" w:rsidRPr="00026E8F">
        <w:rPr>
          <w:rFonts w:ascii="Times New Roman" w:hAnsi="Times New Roman" w:cs="Times New Roman"/>
          <w:color w:val="000000" w:themeColor="text1"/>
          <w:sz w:val="28"/>
          <w:szCs w:val="28"/>
          <w:u w:val="single"/>
          <w:lang w:val="en-US"/>
        </w:rPr>
        <w:t>Disior</w:t>
      </w:r>
      <w:r w:rsidR="00892FCC" w:rsidRPr="00026E8F">
        <w:rPr>
          <w:rFonts w:ascii="Times New Roman" w:eastAsia="Times New Roman" w:hAnsi="Times New Roman" w:cs="Times New Roman"/>
          <w:color w:val="000000" w:themeColor="text1"/>
          <w:sz w:val="28"/>
          <w:szCs w:val="20"/>
          <w:u w:val="single"/>
          <w:lang w:val="uk-UA" w:eastAsia="ru-RU"/>
        </w:rPr>
        <w:t xml:space="preserve">; </w:t>
      </w:r>
      <w:r w:rsidR="00892FCC" w:rsidRPr="00026E8F">
        <w:rPr>
          <w:rFonts w:ascii="Times New Roman" w:hAnsi="Times New Roman" w:cs="Times New Roman"/>
          <w:color w:val="000000" w:themeColor="text1"/>
          <w:sz w:val="28"/>
          <w:szCs w:val="28"/>
          <w:u w:val="single"/>
          <w:lang w:val="uk-UA"/>
        </w:rPr>
        <w:t>згенерувати 3</w:t>
      </w:r>
      <w:r w:rsidR="00892FCC" w:rsidRPr="00026E8F">
        <w:rPr>
          <w:rFonts w:ascii="Times New Roman" w:hAnsi="Times New Roman" w:cs="Times New Roman"/>
          <w:color w:val="000000" w:themeColor="text1"/>
          <w:sz w:val="28"/>
          <w:szCs w:val="28"/>
          <w:u w:val="single"/>
          <w:lang w:val="en-US"/>
        </w:rPr>
        <w:t>D</w:t>
      </w:r>
      <w:r w:rsidR="00892FCC" w:rsidRPr="00026E8F">
        <w:rPr>
          <w:rFonts w:ascii="Times New Roman" w:hAnsi="Times New Roman" w:cs="Times New Roman"/>
          <w:color w:val="000000" w:themeColor="text1"/>
          <w:sz w:val="28"/>
          <w:szCs w:val="28"/>
          <w:u w:val="single"/>
          <w:lang w:val="uk-UA"/>
        </w:rPr>
        <w:t xml:space="preserve"> моделі </w:t>
      </w:r>
      <w:r w:rsidR="00892FCC" w:rsidRPr="00F14C7F">
        <w:rPr>
          <w:rFonts w:ascii="Times New Roman" w:hAnsi="Times New Roman" w:cs="Times New Roman"/>
          <w:color w:val="000000" w:themeColor="text1"/>
          <w:sz w:val="28"/>
          <w:szCs w:val="28"/>
          <w:u w:val="single"/>
          <w:lang w:val="uk-UA"/>
        </w:rPr>
        <w:t>виділених об’єктів травмованої та неушкодженої сторони пацієнта (до та після операції)</w:t>
      </w:r>
      <w:r w:rsidR="00F14C7F" w:rsidRPr="00F14C7F">
        <w:rPr>
          <w:rFonts w:ascii="Times New Roman" w:hAnsi="Times New Roman" w:cs="Times New Roman"/>
          <w:sz w:val="28"/>
          <w:szCs w:val="28"/>
          <w:u w:val="single"/>
          <w:lang w:val="uk-UA"/>
        </w:rPr>
        <w:t xml:space="preserve"> пацієнтів з індивідуалізованими пластинами</w:t>
      </w:r>
      <w:r w:rsidR="00892FCC" w:rsidRPr="00F14C7F">
        <w:rPr>
          <w:rFonts w:ascii="Times New Roman" w:hAnsi="Times New Roman" w:cs="Times New Roman"/>
          <w:color w:val="000000" w:themeColor="text1"/>
          <w:sz w:val="28"/>
          <w:szCs w:val="28"/>
          <w:u w:val="single"/>
          <w:lang w:val="uk-UA"/>
        </w:rPr>
        <w:t>;</w:t>
      </w:r>
      <w:r w:rsidR="00892FCC" w:rsidRPr="00026E8F">
        <w:rPr>
          <w:rFonts w:ascii="Times New Roman" w:eastAsia="Times New Roman" w:hAnsi="Times New Roman" w:cs="Times New Roman"/>
          <w:color w:val="000000" w:themeColor="text1"/>
          <w:sz w:val="28"/>
          <w:szCs w:val="20"/>
          <w:u w:val="single"/>
          <w:lang w:val="uk-UA" w:eastAsia="ru-RU"/>
        </w:rPr>
        <w:t xml:space="preserve"> </w:t>
      </w:r>
      <w:r w:rsidR="00892FCC" w:rsidRPr="00026E8F">
        <w:rPr>
          <w:rFonts w:ascii="Times New Roman" w:hAnsi="Times New Roman" w:cs="Times New Roman"/>
          <w:color w:val="000000" w:themeColor="text1"/>
          <w:sz w:val="28"/>
          <w:szCs w:val="28"/>
          <w:u w:val="single"/>
          <w:lang w:val="uk-UA"/>
        </w:rPr>
        <w:t>провести статистичний аналіз  згенерованих об’єктів для трьох програмних забезпечень, об’єм яких визначити в см</w:t>
      </w:r>
      <w:r w:rsidR="00892FCC" w:rsidRPr="00026E8F">
        <w:rPr>
          <w:rFonts w:ascii="Times New Roman" w:hAnsi="Times New Roman" w:cs="Times New Roman"/>
          <w:color w:val="000000" w:themeColor="text1"/>
          <w:sz w:val="28"/>
          <w:szCs w:val="28"/>
          <w:u w:val="single"/>
          <w:vertAlign w:val="superscript"/>
          <w:lang w:val="uk-UA"/>
        </w:rPr>
        <w:t>3</w:t>
      </w:r>
      <w:r w:rsidR="00892FCC" w:rsidRPr="00026E8F">
        <w:rPr>
          <w:rFonts w:ascii="Times New Roman" w:hAnsi="Times New Roman" w:cs="Times New Roman"/>
          <w:color w:val="000000" w:themeColor="text1"/>
          <w:sz w:val="28"/>
          <w:szCs w:val="28"/>
          <w:u w:val="single"/>
          <w:lang w:val="uk-UA"/>
        </w:rPr>
        <w:t xml:space="preserve">, за допомогою </w:t>
      </w:r>
      <w:r w:rsidR="00892FCC" w:rsidRPr="00026E8F">
        <w:rPr>
          <w:rFonts w:ascii="Times New Roman" w:hAnsi="Times New Roman" w:cs="Times New Roman"/>
          <w:color w:val="000000" w:themeColor="text1"/>
          <w:sz w:val="28"/>
          <w:szCs w:val="28"/>
          <w:u w:val="single"/>
          <w:lang w:val="en-US"/>
        </w:rPr>
        <w:t>SPSS</w:t>
      </w:r>
      <w:r w:rsidR="00892FCC" w:rsidRPr="00026E8F">
        <w:rPr>
          <w:rFonts w:ascii="Times New Roman" w:hAnsi="Times New Roman" w:cs="Times New Roman"/>
          <w:color w:val="000000" w:themeColor="text1"/>
          <w:sz w:val="28"/>
          <w:szCs w:val="28"/>
          <w:u w:val="single"/>
        </w:rPr>
        <w:t>;</w:t>
      </w:r>
      <w:r w:rsidR="00892FCC" w:rsidRPr="00026E8F">
        <w:rPr>
          <w:rFonts w:ascii="Times New Roman" w:hAnsi="Times New Roman" w:cs="Times New Roman"/>
          <w:color w:val="000000" w:themeColor="text1"/>
          <w:sz w:val="28"/>
          <w:szCs w:val="28"/>
          <w:u w:val="single"/>
          <w:lang w:val="uk-UA"/>
        </w:rPr>
        <w:t xml:space="preserve"> </w:t>
      </w:r>
      <w:r w:rsidR="00892FCC" w:rsidRPr="00026E8F">
        <w:rPr>
          <w:rFonts w:ascii="Times New Roman" w:hAnsi="Times New Roman" w:cs="Times New Roman"/>
          <w:color w:val="000000" w:themeColor="text1"/>
          <w:sz w:val="28"/>
          <w:szCs w:val="28"/>
          <w:u w:val="single"/>
        </w:rPr>
        <w:t>зробити висновки на основі проведеного аналізу, щодо ефективності лікування та найрелевантнішого методу обробки КТ знімків.</w:t>
      </w:r>
    </w:p>
    <w:p w:rsidR="004C2271" w:rsidRPr="00026E8F" w:rsidRDefault="004C2271" w:rsidP="00B5765E">
      <w:pPr>
        <w:tabs>
          <w:tab w:val="left" w:pos="360"/>
          <w:tab w:val="left" w:pos="1440"/>
          <w:tab w:val="left" w:pos="1620"/>
        </w:tabs>
        <w:spacing w:before="240" w:after="0" w:line="360" w:lineRule="auto"/>
        <w:jc w:val="both"/>
        <w:rPr>
          <w:rFonts w:ascii="Times New Roman" w:eastAsia="Times New Roman" w:hAnsi="Times New Roman" w:cs="Times New Roman"/>
          <w:color w:val="000000" w:themeColor="text1"/>
          <w:sz w:val="28"/>
          <w:szCs w:val="20"/>
          <w:u w:val="single"/>
          <w:lang w:val="uk-UA" w:eastAsia="ru-RU"/>
        </w:rPr>
      </w:pPr>
      <w:r w:rsidRPr="00026E8F">
        <w:rPr>
          <w:rFonts w:ascii="Times New Roman" w:eastAsia="Times New Roman" w:hAnsi="Times New Roman" w:cs="Times New Roman"/>
          <w:color w:val="000000" w:themeColor="text1"/>
          <w:sz w:val="28"/>
          <w:szCs w:val="20"/>
          <w:lang w:val="uk-UA" w:eastAsia="ru-RU"/>
        </w:rPr>
        <w:t>6. Орієнтовний перелік графічного (ілюстративного) матеріалу</w:t>
      </w:r>
      <w:r w:rsidRPr="00026E8F">
        <w:rPr>
          <w:rFonts w:ascii="Times New Roman" w:eastAsia="Times New Roman" w:hAnsi="Times New Roman" w:cs="Times New Roman"/>
          <w:color w:val="000000" w:themeColor="text1"/>
          <w:sz w:val="28"/>
          <w:szCs w:val="20"/>
          <w:u w:val="single"/>
          <w:lang w:val="uk-UA" w:eastAsia="ru-RU"/>
        </w:rPr>
        <w:t xml:space="preserve"> </w:t>
      </w:r>
      <w:r w:rsidR="00B5765E" w:rsidRPr="00026E8F">
        <w:rPr>
          <w:rFonts w:ascii="Times New Roman" w:eastAsia="Times New Roman" w:hAnsi="Times New Roman" w:cs="Times New Roman"/>
          <w:color w:val="000000" w:themeColor="text1"/>
          <w:sz w:val="28"/>
          <w:szCs w:val="20"/>
          <w:u w:val="single"/>
          <w:lang w:val="uk-UA" w:eastAsia="ru-RU"/>
        </w:rPr>
        <w:t>26</w:t>
      </w:r>
      <w:r w:rsidR="00A91DFF" w:rsidRPr="00026E8F">
        <w:rPr>
          <w:rFonts w:ascii="Times New Roman" w:eastAsia="Times New Roman" w:hAnsi="Times New Roman" w:cs="Times New Roman"/>
          <w:color w:val="000000" w:themeColor="text1"/>
          <w:sz w:val="28"/>
          <w:szCs w:val="20"/>
          <w:u w:val="single"/>
          <w:lang w:val="uk-UA" w:eastAsia="ru-RU"/>
        </w:rPr>
        <w:t xml:space="preserve"> ілюстраці</w:t>
      </w:r>
      <w:r w:rsidR="00B5765E" w:rsidRPr="00026E8F">
        <w:rPr>
          <w:rFonts w:ascii="Times New Roman" w:eastAsia="Times New Roman" w:hAnsi="Times New Roman" w:cs="Times New Roman"/>
          <w:color w:val="000000" w:themeColor="text1"/>
          <w:sz w:val="28"/>
          <w:szCs w:val="20"/>
          <w:u w:val="single"/>
          <w:lang w:val="uk-UA" w:eastAsia="ru-RU"/>
        </w:rPr>
        <w:t>й</w:t>
      </w:r>
    </w:p>
    <w:p w:rsidR="004C2271" w:rsidRPr="00026E8F" w:rsidRDefault="00B5765E" w:rsidP="00B5765E">
      <w:pPr>
        <w:tabs>
          <w:tab w:val="left" w:pos="360"/>
          <w:tab w:val="left" w:pos="1440"/>
          <w:tab w:val="left" w:pos="1620"/>
        </w:tabs>
        <w:spacing w:before="240" w:after="0" w:line="360" w:lineRule="auto"/>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lang w:val="uk-UA" w:eastAsia="ru-RU"/>
        </w:rPr>
        <w:t>7</w:t>
      </w:r>
      <w:r w:rsidR="004C2271" w:rsidRPr="00026E8F">
        <w:rPr>
          <w:rFonts w:ascii="Times New Roman" w:eastAsia="Times New Roman" w:hAnsi="Times New Roman" w:cs="Times New Roman"/>
          <w:color w:val="000000" w:themeColor="text1"/>
          <w:sz w:val="28"/>
          <w:szCs w:val="20"/>
          <w:lang w:val="uk-UA" w:eastAsia="ru-RU"/>
        </w:rPr>
        <w:t xml:space="preserve">. </w:t>
      </w:r>
      <w:r w:rsidR="004C2271" w:rsidRPr="00026E8F">
        <w:rPr>
          <w:rFonts w:ascii="Times New Roman" w:eastAsia="Times New Roman" w:hAnsi="Times New Roman" w:cs="Times New Roman"/>
          <w:bCs/>
          <w:color w:val="000000" w:themeColor="text1"/>
          <w:sz w:val="28"/>
          <w:szCs w:val="20"/>
          <w:lang w:val="uk-UA" w:eastAsia="ru-RU"/>
        </w:rPr>
        <w:t>Дата видачі завдання</w:t>
      </w:r>
      <w:r w:rsidR="004C2271" w:rsidRPr="00026E8F">
        <w:rPr>
          <w:rFonts w:ascii="Times New Roman" w:eastAsia="Times New Roman" w:hAnsi="Times New Roman" w:cs="Times New Roman"/>
          <w:bCs/>
          <w:color w:val="000000" w:themeColor="text1"/>
          <w:sz w:val="28"/>
          <w:szCs w:val="20"/>
          <w:lang w:val="uk-UA" w:eastAsia="ru-RU"/>
        </w:rPr>
        <w:tab/>
      </w:r>
      <w:r w:rsidR="004C2271" w:rsidRPr="00026E8F">
        <w:rPr>
          <w:rFonts w:ascii="Times New Roman" w:eastAsia="Times New Roman" w:hAnsi="Times New Roman" w:cs="Times New Roman"/>
          <w:bCs/>
          <w:color w:val="000000" w:themeColor="text1"/>
          <w:sz w:val="28"/>
          <w:szCs w:val="20"/>
          <w:lang w:val="uk-UA" w:eastAsia="ru-RU"/>
        </w:rPr>
        <w:tab/>
      </w:r>
      <w:r w:rsidR="004C2271" w:rsidRPr="00026E8F">
        <w:rPr>
          <w:rFonts w:ascii="Times New Roman" w:eastAsia="Times New Roman" w:hAnsi="Times New Roman" w:cs="Times New Roman"/>
          <w:bCs/>
          <w:color w:val="000000" w:themeColor="text1"/>
          <w:sz w:val="28"/>
          <w:szCs w:val="20"/>
          <w:u w:val="single"/>
          <w:lang w:val="uk-UA" w:eastAsia="ru-RU"/>
        </w:rPr>
        <w:tab/>
      </w:r>
      <w:r w:rsidR="004C2271" w:rsidRPr="00026E8F">
        <w:rPr>
          <w:rFonts w:ascii="Times New Roman" w:eastAsia="Times New Roman" w:hAnsi="Times New Roman" w:cs="Times New Roman"/>
          <w:bCs/>
          <w:color w:val="000000" w:themeColor="text1"/>
          <w:sz w:val="28"/>
          <w:szCs w:val="20"/>
          <w:u w:val="single"/>
          <w:lang w:val="uk-UA" w:eastAsia="ru-RU"/>
        </w:rPr>
        <w:tab/>
      </w:r>
      <w:r w:rsidR="004C2271" w:rsidRPr="00026E8F">
        <w:rPr>
          <w:rFonts w:ascii="Times New Roman" w:eastAsia="Times New Roman" w:hAnsi="Times New Roman" w:cs="Times New Roman"/>
          <w:bCs/>
          <w:color w:val="000000" w:themeColor="text1"/>
          <w:sz w:val="28"/>
          <w:szCs w:val="20"/>
          <w:u w:val="single"/>
          <w:lang w:val="uk-UA" w:eastAsia="ru-RU"/>
        </w:rPr>
        <w:tab/>
      </w:r>
      <w:r w:rsidR="004C2271" w:rsidRPr="00026E8F">
        <w:rPr>
          <w:rFonts w:ascii="Times New Roman" w:eastAsia="Times New Roman" w:hAnsi="Times New Roman" w:cs="Times New Roman"/>
          <w:bCs/>
          <w:color w:val="000000" w:themeColor="text1"/>
          <w:sz w:val="28"/>
          <w:szCs w:val="20"/>
          <w:u w:val="single"/>
          <w:lang w:val="uk-UA" w:eastAsia="ru-RU"/>
        </w:rPr>
        <w:tab/>
      </w:r>
    </w:p>
    <w:p w:rsidR="004C2271" w:rsidRPr="00026E8F" w:rsidRDefault="004C2271" w:rsidP="004C2271">
      <w:pPr>
        <w:spacing w:before="240" w:after="0" w:line="240" w:lineRule="auto"/>
        <w:jc w:val="center"/>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bCs/>
          <w:color w:val="000000" w:themeColor="text1"/>
          <w:sz w:val="28"/>
          <w:szCs w:val="20"/>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34"/>
        <w:gridCol w:w="2806"/>
        <w:gridCol w:w="1234"/>
      </w:tblGrid>
      <w:tr w:rsidR="00026E8F" w:rsidRPr="00026E8F" w:rsidTr="004C2271">
        <w:tc>
          <w:tcPr>
            <w:tcW w:w="540" w:type="dxa"/>
            <w:tcBorders>
              <w:top w:val="single" w:sz="4" w:space="0" w:color="auto"/>
              <w:left w:val="single" w:sz="4" w:space="0" w:color="auto"/>
              <w:bottom w:val="single" w:sz="4" w:space="0" w:color="auto"/>
              <w:right w:val="single" w:sz="4" w:space="0" w:color="auto"/>
            </w:tcBorders>
            <w:vAlign w:val="center"/>
            <w:hideMark/>
          </w:tcPr>
          <w:p w:rsidR="004C2271" w:rsidRPr="00026E8F" w:rsidRDefault="004C2271">
            <w:pPr>
              <w:spacing w:after="0" w:line="240" w:lineRule="auto"/>
              <w:jc w:val="center"/>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0"/>
                <w:lang w:val="uk-UA" w:eastAsia="ru-RU"/>
              </w:rPr>
              <w:t>№ з/п</w:t>
            </w:r>
          </w:p>
        </w:tc>
        <w:tc>
          <w:tcPr>
            <w:tcW w:w="4734" w:type="dxa"/>
            <w:tcBorders>
              <w:top w:val="single" w:sz="4" w:space="0" w:color="auto"/>
              <w:left w:val="single" w:sz="4" w:space="0" w:color="auto"/>
              <w:bottom w:val="single" w:sz="4" w:space="0" w:color="auto"/>
              <w:right w:val="single" w:sz="4" w:space="0" w:color="auto"/>
            </w:tcBorders>
            <w:vAlign w:val="center"/>
            <w:hideMark/>
          </w:tcPr>
          <w:p w:rsidR="004C2271" w:rsidRPr="00026E8F" w:rsidRDefault="004C2271">
            <w:pPr>
              <w:spacing w:after="0" w:line="240" w:lineRule="auto"/>
              <w:jc w:val="center"/>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0"/>
                <w:lang w:val="uk-UA" w:eastAsia="ru-RU"/>
              </w:rPr>
              <w:t xml:space="preserve">Назва етапів виконання </w:t>
            </w:r>
            <w:r w:rsidRPr="00026E8F">
              <w:rPr>
                <w:rFonts w:ascii="Times New Roman" w:eastAsia="Times New Roman" w:hAnsi="Times New Roman" w:cs="Times New Roman"/>
                <w:color w:val="000000" w:themeColor="text1"/>
                <w:sz w:val="24"/>
                <w:szCs w:val="20"/>
                <w:lang w:val="uk-UA" w:eastAsia="ru-RU"/>
              </w:rPr>
              <w:br/>
              <w:t>магістерської дисертації</w:t>
            </w:r>
          </w:p>
        </w:tc>
        <w:tc>
          <w:tcPr>
            <w:tcW w:w="2806" w:type="dxa"/>
            <w:tcBorders>
              <w:top w:val="single" w:sz="4" w:space="0" w:color="auto"/>
              <w:left w:val="single" w:sz="4" w:space="0" w:color="auto"/>
              <w:bottom w:val="single" w:sz="4" w:space="0" w:color="auto"/>
              <w:right w:val="single" w:sz="4" w:space="0" w:color="auto"/>
            </w:tcBorders>
            <w:vAlign w:val="center"/>
            <w:hideMark/>
          </w:tcPr>
          <w:p w:rsidR="004C2271" w:rsidRPr="00026E8F" w:rsidRDefault="004C2271">
            <w:pPr>
              <w:spacing w:after="0" w:line="240" w:lineRule="auto"/>
              <w:jc w:val="center"/>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0"/>
                <w:lang w:val="uk-UA" w:eastAsia="ru-RU"/>
              </w:rPr>
              <w:t>Термін виконання етапів</w:t>
            </w:r>
            <w:r w:rsidRPr="00026E8F">
              <w:rPr>
                <w:rFonts w:ascii="Times New Roman" w:eastAsia="Times New Roman" w:hAnsi="Times New Roman" w:cs="Times New Roman"/>
                <w:color w:val="000000" w:themeColor="text1"/>
                <w:sz w:val="24"/>
                <w:szCs w:val="20"/>
                <w:lang w:val="uk-UA" w:eastAsia="ru-RU"/>
              </w:rPr>
              <w:br/>
              <w:t>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4C2271" w:rsidRPr="00026E8F" w:rsidRDefault="004C2271">
            <w:pPr>
              <w:spacing w:after="0" w:line="240" w:lineRule="auto"/>
              <w:jc w:val="center"/>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0"/>
                <w:lang w:val="uk-UA" w:eastAsia="ru-RU"/>
              </w:rPr>
              <w:t>Примітка</w:t>
            </w: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4C2271"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4"/>
                <w:lang w:val="uk-UA" w:eastAsia="ru-RU"/>
              </w:rPr>
              <w:t>Вибір теми дипломної роботи</w:t>
            </w:r>
          </w:p>
        </w:tc>
        <w:tc>
          <w:tcPr>
            <w:tcW w:w="2806"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4C2271"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eastAsia="Times New Roman" w:hAnsi="Times New Roman" w:cs="Times New Roman"/>
                <w:color w:val="000000" w:themeColor="text1"/>
                <w:sz w:val="24"/>
                <w:szCs w:val="24"/>
                <w:lang w:val="uk-UA" w:eastAsia="ru-RU"/>
              </w:rPr>
              <w:t>Огляд теоретичних даних з теми дослідження</w:t>
            </w:r>
          </w:p>
        </w:tc>
        <w:tc>
          <w:tcPr>
            <w:tcW w:w="2806"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4C2271" w:rsidRPr="00026E8F" w:rsidRDefault="003D087F" w:rsidP="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 xml:space="preserve">Створення літературного огляду сучасних методів </w:t>
            </w:r>
            <w:r w:rsidRPr="00026E8F">
              <w:rPr>
                <w:rFonts w:ascii="Times New Roman" w:hAnsi="Times New Roman" w:cs="Times New Roman"/>
                <w:color w:val="000000" w:themeColor="text1"/>
                <w:sz w:val="24"/>
                <w:szCs w:val="24"/>
                <w:lang w:val="uk-UA"/>
              </w:rPr>
              <w:t>обрахунку об’єму очних яблук</w:t>
            </w:r>
          </w:p>
        </w:tc>
        <w:tc>
          <w:tcPr>
            <w:tcW w:w="2806"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4C2271" w:rsidRPr="00026E8F" w:rsidRDefault="002144EA" w:rsidP="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lang w:val="uk-UA"/>
              </w:rPr>
              <w:t xml:space="preserve">Вимірювання об’єму </w:t>
            </w:r>
            <w:r w:rsidR="003D087F" w:rsidRPr="00026E8F">
              <w:rPr>
                <w:rFonts w:ascii="Times New Roman" w:hAnsi="Times New Roman" w:cs="Times New Roman"/>
                <w:color w:val="000000" w:themeColor="text1"/>
                <w:sz w:val="24"/>
                <w:szCs w:val="24"/>
                <w:lang w:val="uk-UA"/>
              </w:rPr>
              <w:t xml:space="preserve">за допомогою програмних забезпечень </w:t>
            </w:r>
            <w:r w:rsidR="003D087F" w:rsidRPr="00026E8F">
              <w:rPr>
                <w:rFonts w:ascii="Times New Roman" w:hAnsi="Times New Roman" w:cs="Times New Roman"/>
                <w:color w:val="000000" w:themeColor="text1"/>
                <w:sz w:val="24"/>
                <w:szCs w:val="24"/>
                <w:lang w:val="en-US"/>
              </w:rPr>
              <w:t>Mimics</w:t>
            </w:r>
            <w:r w:rsidR="003D087F" w:rsidRPr="00026E8F">
              <w:rPr>
                <w:rFonts w:ascii="Times New Roman" w:hAnsi="Times New Roman" w:cs="Times New Roman"/>
                <w:color w:val="000000" w:themeColor="text1"/>
                <w:sz w:val="24"/>
                <w:szCs w:val="24"/>
                <w:lang w:val="uk-UA"/>
              </w:rPr>
              <w:t xml:space="preserve">, </w:t>
            </w:r>
            <w:r w:rsidR="003D087F" w:rsidRPr="00026E8F">
              <w:rPr>
                <w:rFonts w:ascii="Times New Roman" w:hAnsi="Times New Roman" w:cs="Times New Roman"/>
                <w:color w:val="000000" w:themeColor="text1"/>
                <w:sz w:val="24"/>
                <w:szCs w:val="24"/>
                <w:lang w:val="en-US"/>
              </w:rPr>
              <w:t>D</w:t>
            </w:r>
            <w:r w:rsidR="003D087F" w:rsidRPr="00026E8F">
              <w:rPr>
                <w:rFonts w:ascii="Times New Roman" w:hAnsi="Times New Roman" w:cs="Times New Roman"/>
                <w:color w:val="000000" w:themeColor="text1"/>
                <w:sz w:val="24"/>
                <w:szCs w:val="24"/>
                <w:lang w:val="uk-UA"/>
              </w:rPr>
              <w:t>2</w:t>
            </w:r>
            <w:r w:rsidR="003D087F" w:rsidRPr="00026E8F">
              <w:rPr>
                <w:rFonts w:ascii="Times New Roman" w:hAnsi="Times New Roman" w:cs="Times New Roman"/>
                <w:color w:val="000000" w:themeColor="text1"/>
                <w:sz w:val="24"/>
                <w:szCs w:val="24"/>
                <w:lang w:val="en-US"/>
              </w:rPr>
              <w:t>P</w:t>
            </w:r>
            <w:r w:rsidR="003D087F" w:rsidRPr="00026E8F">
              <w:rPr>
                <w:rFonts w:ascii="Times New Roman" w:hAnsi="Times New Roman" w:cs="Times New Roman"/>
                <w:color w:val="000000" w:themeColor="text1"/>
                <w:sz w:val="24"/>
                <w:szCs w:val="24"/>
                <w:lang w:val="uk-UA"/>
              </w:rPr>
              <w:t xml:space="preserve"> та </w:t>
            </w:r>
            <w:r w:rsidR="003D087F" w:rsidRPr="00026E8F">
              <w:rPr>
                <w:rFonts w:ascii="Times New Roman" w:hAnsi="Times New Roman" w:cs="Times New Roman"/>
                <w:color w:val="000000" w:themeColor="text1"/>
                <w:sz w:val="24"/>
                <w:szCs w:val="24"/>
                <w:lang w:val="en-US"/>
              </w:rPr>
              <w:t>Disior</w:t>
            </w:r>
          </w:p>
        </w:tc>
        <w:tc>
          <w:tcPr>
            <w:tcW w:w="2806"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4C2271"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Статистичний аналіз даних</w:t>
            </w:r>
          </w:p>
        </w:tc>
        <w:tc>
          <w:tcPr>
            <w:tcW w:w="2806"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4C2271" w:rsidRPr="00026E8F" w:rsidRDefault="004C2271">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896E76"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Аналіз результаті</w:t>
            </w:r>
            <w:proofErr w:type="gramStart"/>
            <w:r w:rsidRPr="00026E8F">
              <w:rPr>
                <w:rFonts w:ascii="Times New Roman" w:hAnsi="Times New Roman" w:cs="Times New Roman"/>
                <w:color w:val="000000" w:themeColor="text1"/>
                <w:sz w:val="24"/>
                <w:szCs w:val="24"/>
              </w:rPr>
              <w:t>в</w:t>
            </w:r>
            <w:proofErr w:type="gramEnd"/>
            <w:r w:rsidRPr="00026E8F">
              <w:rPr>
                <w:rFonts w:ascii="Times New Roman" w:hAnsi="Times New Roman" w:cs="Times New Roman"/>
                <w:color w:val="000000" w:themeColor="text1"/>
                <w:sz w:val="24"/>
                <w:szCs w:val="24"/>
              </w:rPr>
              <w:t xml:space="preserve"> та написання висновків</w:t>
            </w:r>
          </w:p>
        </w:tc>
        <w:tc>
          <w:tcPr>
            <w:tcW w:w="2806"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896E76"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Написання та оформлення дипломної роботи</w:t>
            </w:r>
          </w:p>
        </w:tc>
        <w:tc>
          <w:tcPr>
            <w:tcW w:w="2806"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896E76"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Здача роботи на нормоконтроль</w:t>
            </w:r>
          </w:p>
        </w:tc>
        <w:tc>
          <w:tcPr>
            <w:tcW w:w="2806"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896E76"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Отримання відгуку та рецензії на дипломну роботу.</w:t>
            </w:r>
          </w:p>
        </w:tc>
        <w:tc>
          <w:tcPr>
            <w:tcW w:w="2806"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r>
      <w:tr w:rsidR="00026E8F" w:rsidRPr="00026E8F" w:rsidTr="004C2271">
        <w:trPr>
          <w:trHeight w:val="20"/>
        </w:trPr>
        <w:tc>
          <w:tcPr>
            <w:tcW w:w="540"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4734" w:type="dxa"/>
            <w:tcBorders>
              <w:top w:val="single" w:sz="4" w:space="0" w:color="auto"/>
              <w:left w:val="single" w:sz="4" w:space="0" w:color="auto"/>
              <w:bottom w:val="single" w:sz="4" w:space="0" w:color="auto"/>
              <w:right w:val="single" w:sz="4" w:space="0" w:color="auto"/>
            </w:tcBorders>
          </w:tcPr>
          <w:p w:rsidR="00896E76" w:rsidRPr="00026E8F" w:rsidRDefault="003D087F">
            <w:pPr>
              <w:spacing w:after="0" w:line="240" w:lineRule="auto"/>
              <w:jc w:val="both"/>
              <w:rPr>
                <w:rFonts w:ascii="Times New Roman" w:eastAsia="Times New Roman" w:hAnsi="Times New Roman" w:cs="Times New Roman"/>
                <w:color w:val="000000" w:themeColor="text1"/>
                <w:sz w:val="24"/>
                <w:szCs w:val="24"/>
                <w:lang w:val="uk-UA" w:eastAsia="ru-RU"/>
              </w:rPr>
            </w:pPr>
            <w:r w:rsidRPr="00026E8F">
              <w:rPr>
                <w:rFonts w:ascii="Times New Roman" w:hAnsi="Times New Roman" w:cs="Times New Roman"/>
                <w:color w:val="000000" w:themeColor="text1"/>
                <w:sz w:val="24"/>
                <w:szCs w:val="24"/>
              </w:rPr>
              <w:t>Захист дипломної роботи.</w:t>
            </w:r>
          </w:p>
        </w:tc>
        <w:tc>
          <w:tcPr>
            <w:tcW w:w="2806"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896E76" w:rsidRPr="00026E8F" w:rsidRDefault="00896E76">
            <w:pPr>
              <w:spacing w:after="0" w:line="240" w:lineRule="auto"/>
              <w:jc w:val="both"/>
              <w:rPr>
                <w:rFonts w:ascii="Times New Roman" w:eastAsia="Times New Roman" w:hAnsi="Times New Roman" w:cs="Times New Roman"/>
                <w:color w:val="000000" w:themeColor="text1"/>
                <w:sz w:val="24"/>
                <w:szCs w:val="24"/>
                <w:lang w:val="uk-UA" w:eastAsia="ru-RU"/>
              </w:rPr>
            </w:pPr>
          </w:p>
        </w:tc>
      </w:tr>
    </w:tbl>
    <w:tbl>
      <w:tblPr>
        <w:tblStyle w:val="22"/>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2552"/>
        <w:gridCol w:w="709"/>
        <w:gridCol w:w="2409"/>
      </w:tblGrid>
      <w:tr w:rsidR="004C2271" w:rsidRPr="00026E8F" w:rsidTr="004C2271">
        <w:tc>
          <w:tcPr>
            <w:tcW w:w="3969" w:type="dxa"/>
            <w:hideMark/>
          </w:tcPr>
          <w:p w:rsidR="00B5765E" w:rsidRPr="00026E8F" w:rsidRDefault="00B5765E">
            <w:pPr>
              <w:rPr>
                <w:bCs/>
                <w:color w:val="000000" w:themeColor="text1"/>
                <w:sz w:val="28"/>
              </w:rPr>
            </w:pPr>
          </w:p>
          <w:p w:rsidR="00B5765E" w:rsidRPr="00026E8F" w:rsidRDefault="00B5765E">
            <w:pPr>
              <w:rPr>
                <w:bCs/>
                <w:color w:val="000000" w:themeColor="text1"/>
                <w:sz w:val="28"/>
              </w:rPr>
            </w:pPr>
          </w:p>
          <w:p w:rsidR="004C2271" w:rsidRPr="00026E8F" w:rsidRDefault="004C2271">
            <w:pPr>
              <w:rPr>
                <w:color w:val="000000" w:themeColor="text1"/>
                <w:sz w:val="28"/>
              </w:rPr>
            </w:pPr>
            <w:r w:rsidRPr="00026E8F">
              <w:rPr>
                <w:bCs/>
                <w:color w:val="000000" w:themeColor="text1"/>
                <w:sz w:val="28"/>
              </w:rPr>
              <w:t>Студент</w:t>
            </w:r>
          </w:p>
        </w:tc>
        <w:tc>
          <w:tcPr>
            <w:tcW w:w="567" w:type="dxa"/>
          </w:tcPr>
          <w:p w:rsidR="004C2271" w:rsidRPr="00026E8F" w:rsidRDefault="004C2271">
            <w:pPr>
              <w:rPr>
                <w:color w:val="000000" w:themeColor="text1"/>
                <w:sz w:val="28"/>
              </w:rPr>
            </w:pPr>
          </w:p>
        </w:tc>
        <w:tc>
          <w:tcPr>
            <w:tcW w:w="2552" w:type="dxa"/>
            <w:tcBorders>
              <w:top w:val="nil"/>
              <w:left w:val="nil"/>
              <w:bottom w:val="single" w:sz="4" w:space="0" w:color="auto"/>
              <w:right w:val="nil"/>
            </w:tcBorders>
          </w:tcPr>
          <w:p w:rsidR="004C2271" w:rsidRPr="00026E8F" w:rsidRDefault="004C2271">
            <w:pPr>
              <w:rPr>
                <w:color w:val="000000" w:themeColor="text1"/>
                <w:sz w:val="28"/>
              </w:rPr>
            </w:pPr>
          </w:p>
        </w:tc>
        <w:tc>
          <w:tcPr>
            <w:tcW w:w="709" w:type="dxa"/>
          </w:tcPr>
          <w:p w:rsidR="004C2271" w:rsidRPr="00026E8F" w:rsidRDefault="004C2271">
            <w:pPr>
              <w:rPr>
                <w:color w:val="000000" w:themeColor="text1"/>
                <w:sz w:val="28"/>
              </w:rPr>
            </w:pPr>
          </w:p>
        </w:tc>
        <w:tc>
          <w:tcPr>
            <w:tcW w:w="2409" w:type="dxa"/>
            <w:tcBorders>
              <w:top w:val="nil"/>
              <w:left w:val="nil"/>
              <w:bottom w:val="single" w:sz="4" w:space="0" w:color="auto"/>
              <w:right w:val="nil"/>
            </w:tcBorders>
          </w:tcPr>
          <w:p w:rsidR="00B5765E" w:rsidRPr="00026E8F" w:rsidRDefault="00B5765E" w:rsidP="00B54C51">
            <w:pPr>
              <w:rPr>
                <w:color w:val="000000" w:themeColor="text1"/>
                <w:sz w:val="28"/>
              </w:rPr>
            </w:pPr>
          </w:p>
          <w:p w:rsidR="00B5765E" w:rsidRPr="00026E8F" w:rsidRDefault="00B5765E" w:rsidP="00B54C51">
            <w:pPr>
              <w:rPr>
                <w:color w:val="000000" w:themeColor="text1"/>
                <w:sz w:val="28"/>
              </w:rPr>
            </w:pPr>
          </w:p>
          <w:p w:rsidR="004C2271" w:rsidRPr="00026E8F" w:rsidRDefault="00B54C51" w:rsidP="00B54C51">
            <w:pPr>
              <w:rPr>
                <w:color w:val="000000" w:themeColor="text1"/>
                <w:sz w:val="28"/>
              </w:rPr>
            </w:pPr>
            <w:r w:rsidRPr="00026E8F">
              <w:rPr>
                <w:color w:val="000000" w:themeColor="text1"/>
                <w:sz w:val="28"/>
              </w:rPr>
              <w:t>Е. О</w:t>
            </w:r>
            <w:r w:rsidR="00DD6D3A" w:rsidRPr="00026E8F">
              <w:rPr>
                <w:color w:val="000000" w:themeColor="text1"/>
                <w:sz w:val="28"/>
              </w:rPr>
              <w:t xml:space="preserve">. </w:t>
            </w:r>
            <w:r w:rsidRPr="00026E8F">
              <w:rPr>
                <w:color w:val="000000" w:themeColor="text1"/>
                <w:sz w:val="28"/>
              </w:rPr>
              <w:t>Грінвальд</w:t>
            </w:r>
          </w:p>
        </w:tc>
      </w:tr>
      <w:tr w:rsidR="004C2271" w:rsidRPr="00026E8F" w:rsidTr="004C2271">
        <w:tc>
          <w:tcPr>
            <w:tcW w:w="3969" w:type="dxa"/>
          </w:tcPr>
          <w:p w:rsidR="004C2271" w:rsidRPr="00026E8F" w:rsidRDefault="004C2271">
            <w:pPr>
              <w:rPr>
                <w:color w:val="000000" w:themeColor="text1"/>
                <w:sz w:val="28"/>
              </w:rPr>
            </w:pPr>
          </w:p>
        </w:tc>
        <w:tc>
          <w:tcPr>
            <w:tcW w:w="567" w:type="dxa"/>
          </w:tcPr>
          <w:p w:rsidR="004C2271" w:rsidRPr="00026E8F" w:rsidRDefault="004C2271">
            <w:pPr>
              <w:rPr>
                <w:color w:val="000000" w:themeColor="text1"/>
                <w:sz w:val="28"/>
              </w:rPr>
            </w:pPr>
          </w:p>
        </w:tc>
        <w:tc>
          <w:tcPr>
            <w:tcW w:w="2552" w:type="dxa"/>
            <w:tcBorders>
              <w:top w:val="single" w:sz="4" w:space="0" w:color="auto"/>
              <w:left w:val="nil"/>
              <w:bottom w:val="nil"/>
              <w:right w:val="nil"/>
            </w:tcBorders>
            <w:hideMark/>
          </w:tcPr>
          <w:p w:rsidR="004C2271" w:rsidRPr="00026E8F" w:rsidRDefault="004C2271">
            <w:pPr>
              <w:jc w:val="center"/>
              <w:rPr>
                <w:color w:val="000000" w:themeColor="text1"/>
                <w:sz w:val="28"/>
              </w:rPr>
            </w:pPr>
            <w:r w:rsidRPr="00026E8F">
              <w:rPr>
                <w:bCs/>
                <w:color w:val="000000" w:themeColor="text1"/>
                <w:sz w:val="28"/>
                <w:vertAlign w:val="superscript"/>
              </w:rPr>
              <w:t>(підпис)</w:t>
            </w:r>
          </w:p>
        </w:tc>
        <w:tc>
          <w:tcPr>
            <w:tcW w:w="709" w:type="dxa"/>
          </w:tcPr>
          <w:p w:rsidR="004C2271" w:rsidRPr="00026E8F" w:rsidRDefault="004C2271">
            <w:pPr>
              <w:rPr>
                <w:color w:val="000000" w:themeColor="text1"/>
                <w:sz w:val="28"/>
              </w:rPr>
            </w:pPr>
          </w:p>
        </w:tc>
        <w:tc>
          <w:tcPr>
            <w:tcW w:w="2409" w:type="dxa"/>
            <w:tcBorders>
              <w:top w:val="single" w:sz="4" w:space="0" w:color="auto"/>
              <w:left w:val="nil"/>
              <w:bottom w:val="nil"/>
              <w:right w:val="nil"/>
            </w:tcBorders>
            <w:hideMark/>
          </w:tcPr>
          <w:p w:rsidR="004C2271" w:rsidRPr="00026E8F" w:rsidRDefault="004C2271">
            <w:pPr>
              <w:tabs>
                <w:tab w:val="left" w:pos="3969"/>
                <w:tab w:val="left" w:pos="6663"/>
                <w:tab w:val="right" w:pos="8931"/>
              </w:tabs>
              <w:jc w:val="center"/>
              <w:rPr>
                <w:color w:val="000000" w:themeColor="text1"/>
                <w:sz w:val="28"/>
              </w:rPr>
            </w:pPr>
            <w:r w:rsidRPr="00026E8F">
              <w:rPr>
                <w:bCs/>
                <w:color w:val="000000" w:themeColor="text1"/>
                <w:sz w:val="28"/>
                <w:vertAlign w:val="superscript"/>
              </w:rPr>
              <w:t>(ініціали, прізвище)</w:t>
            </w:r>
          </w:p>
        </w:tc>
      </w:tr>
      <w:tr w:rsidR="004C2271" w:rsidRPr="00026E8F" w:rsidTr="004C2271">
        <w:tc>
          <w:tcPr>
            <w:tcW w:w="3969" w:type="dxa"/>
            <w:hideMark/>
          </w:tcPr>
          <w:p w:rsidR="004C2271" w:rsidRPr="00026E8F" w:rsidRDefault="004C2271">
            <w:pPr>
              <w:rPr>
                <w:color w:val="000000" w:themeColor="text1"/>
                <w:sz w:val="28"/>
              </w:rPr>
            </w:pPr>
            <w:r w:rsidRPr="00026E8F">
              <w:rPr>
                <w:bCs/>
                <w:color w:val="000000" w:themeColor="text1"/>
                <w:sz w:val="28"/>
              </w:rPr>
              <w:t>Науковий керівник дисертації</w:t>
            </w:r>
          </w:p>
        </w:tc>
        <w:tc>
          <w:tcPr>
            <w:tcW w:w="567" w:type="dxa"/>
          </w:tcPr>
          <w:p w:rsidR="004C2271" w:rsidRPr="00026E8F" w:rsidRDefault="004C2271">
            <w:pPr>
              <w:rPr>
                <w:color w:val="000000" w:themeColor="text1"/>
                <w:sz w:val="28"/>
              </w:rPr>
            </w:pPr>
          </w:p>
        </w:tc>
        <w:tc>
          <w:tcPr>
            <w:tcW w:w="2552" w:type="dxa"/>
            <w:tcBorders>
              <w:top w:val="nil"/>
              <w:left w:val="nil"/>
              <w:bottom w:val="single" w:sz="4" w:space="0" w:color="auto"/>
              <w:right w:val="nil"/>
            </w:tcBorders>
          </w:tcPr>
          <w:p w:rsidR="004C2271" w:rsidRPr="00026E8F" w:rsidRDefault="004C2271">
            <w:pPr>
              <w:rPr>
                <w:color w:val="000000" w:themeColor="text1"/>
                <w:sz w:val="28"/>
              </w:rPr>
            </w:pPr>
          </w:p>
        </w:tc>
        <w:tc>
          <w:tcPr>
            <w:tcW w:w="709" w:type="dxa"/>
          </w:tcPr>
          <w:p w:rsidR="004C2271" w:rsidRPr="00026E8F" w:rsidRDefault="004C2271">
            <w:pPr>
              <w:rPr>
                <w:color w:val="000000" w:themeColor="text1"/>
                <w:sz w:val="28"/>
              </w:rPr>
            </w:pPr>
          </w:p>
        </w:tc>
        <w:tc>
          <w:tcPr>
            <w:tcW w:w="2409" w:type="dxa"/>
            <w:tcBorders>
              <w:top w:val="nil"/>
              <w:left w:val="nil"/>
              <w:bottom w:val="single" w:sz="4" w:space="0" w:color="auto"/>
              <w:right w:val="nil"/>
            </w:tcBorders>
          </w:tcPr>
          <w:p w:rsidR="004C2271" w:rsidRPr="00026E8F" w:rsidRDefault="00B54C51">
            <w:pPr>
              <w:rPr>
                <w:color w:val="000000" w:themeColor="text1"/>
                <w:sz w:val="28"/>
              </w:rPr>
            </w:pPr>
            <w:r w:rsidRPr="00026E8F">
              <w:rPr>
                <w:color w:val="000000" w:themeColor="text1"/>
                <w:sz w:val="28"/>
              </w:rPr>
              <w:t>С. І. Вовянко</w:t>
            </w:r>
          </w:p>
        </w:tc>
      </w:tr>
      <w:tr w:rsidR="004C2271" w:rsidRPr="00026E8F" w:rsidTr="004C2271">
        <w:tc>
          <w:tcPr>
            <w:tcW w:w="3969" w:type="dxa"/>
          </w:tcPr>
          <w:p w:rsidR="004C2271" w:rsidRPr="00026E8F" w:rsidRDefault="004C2271">
            <w:pPr>
              <w:rPr>
                <w:color w:val="000000" w:themeColor="text1"/>
                <w:sz w:val="28"/>
              </w:rPr>
            </w:pPr>
          </w:p>
        </w:tc>
        <w:tc>
          <w:tcPr>
            <w:tcW w:w="567" w:type="dxa"/>
          </w:tcPr>
          <w:p w:rsidR="004C2271" w:rsidRPr="00026E8F" w:rsidRDefault="004C2271">
            <w:pPr>
              <w:rPr>
                <w:color w:val="000000" w:themeColor="text1"/>
                <w:sz w:val="28"/>
              </w:rPr>
            </w:pPr>
          </w:p>
        </w:tc>
        <w:tc>
          <w:tcPr>
            <w:tcW w:w="2552" w:type="dxa"/>
            <w:tcBorders>
              <w:top w:val="single" w:sz="4" w:space="0" w:color="auto"/>
              <w:left w:val="nil"/>
              <w:bottom w:val="nil"/>
              <w:right w:val="nil"/>
            </w:tcBorders>
            <w:hideMark/>
          </w:tcPr>
          <w:p w:rsidR="004C2271" w:rsidRPr="00026E8F" w:rsidRDefault="004C2271">
            <w:pPr>
              <w:jc w:val="center"/>
              <w:rPr>
                <w:color w:val="000000" w:themeColor="text1"/>
                <w:sz w:val="28"/>
              </w:rPr>
            </w:pPr>
            <w:r w:rsidRPr="00026E8F">
              <w:rPr>
                <w:bCs/>
                <w:color w:val="000000" w:themeColor="text1"/>
                <w:sz w:val="28"/>
                <w:vertAlign w:val="superscript"/>
              </w:rPr>
              <w:t>(підпис)</w:t>
            </w:r>
          </w:p>
        </w:tc>
        <w:tc>
          <w:tcPr>
            <w:tcW w:w="709" w:type="dxa"/>
          </w:tcPr>
          <w:p w:rsidR="004C2271" w:rsidRPr="00026E8F" w:rsidRDefault="004C2271">
            <w:pPr>
              <w:rPr>
                <w:color w:val="000000" w:themeColor="text1"/>
                <w:sz w:val="28"/>
              </w:rPr>
            </w:pPr>
          </w:p>
        </w:tc>
        <w:tc>
          <w:tcPr>
            <w:tcW w:w="2409" w:type="dxa"/>
            <w:tcBorders>
              <w:top w:val="single" w:sz="4" w:space="0" w:color="auto"/>
              <w:left w:val="nil"/>
              <w:bottom w:val="nil"/>
              <w:right w:val="nil"/>
            </w:tcBorders>
            <w:hideMark/>
          </w:tcPr>
          <w:p w:rsidR="004C2271" w:rsidRPr="00026E8F" w:rsidRDefault="004C2271">
            <w:pPr>
              <w:tabs>
                <w:tab w:val="left" w:pos="3969"/>
                <w:tab w:val="left" w:pos="6663"/>
                <w:tab w:val="right" w:pos="8931"/>
              </w:tabs>
              <w:jc w:val="center"/>
              <w:rPr>
                <w:color w:val="000000" w:themeColor="text1"/>
                <w:sz w:val="28"/>
              </w:rPr>
            </w:pPr>
            <w:r w:rsidRPr="00026E8F">
              <w:rPr>
                <w:bCs/>
                <w:color w:val="000000" w:themeColor="text1"/>
                <w:sz w:val="28"/>
                <w:vertAlign w:val="superscript"/>
              </w:rPr>
              <w:t>(ініціали, прізвище)</w:t>
            </w:r>
          </w:p>
        </w:tc>
      </w:tr>
    </w:tbl>
    <w:p w:rsidR="00170C91" w:rsidRPr="00026E8F" w:rsidRDefault="00170C91" w:rsidP="004C2271">
      <w:pPr>
        <w:spacing w:after="0" w:line="240" w:lineRule="auto"/>
        <w:rPr>
          <w:rFonts w:ascii="Times New Roman" w:eastAsia="Times New Roman" w:hAnsi="Times New Roman" w:cs="Times New Roman"/>
          <w:color w:val="000000" w:themeColor="text1"/>
          <w:sz w:val="28"/>
          <w:szCs w:val="20"/>
          <w:lang w:val="uk-UA" w:eastAsia="ru-RU"/>
        </w:rPr>
        <w:sectPr w:rsidR="00170C91" w:rsidRPr="00026E8F" w:rsidSect="00E52677">
          <w:headerReference w:type="default" r:id="rId9"/>
          <w:pgSz w:w="11906" w:h="16838"/>
          <w:pgMar w:top="1134" w:right="850" w:bottom="1134" w:left="1701" w:header="708" w:footer="708" w:gutter="0"/>
          <w:cols w:space="708"/>
          <w:titlePg/>
          <w:docGrid w:linePitch="360"/>
        </w:sectPr>
      </w:pPr>
    </w:p>
    <w:p w:rsidR="00170C91" w:rsidRPr="00026E8F" w:rsidRDefault="00170C91" w:rsidP="00170C91">
      <w:pPr>
        <w:spacing w:after="0" w:line="360" w:lineRule="auto"/>
        <w:jc w:val="center"/>
        <w:rPr>
          <w:rFonts w:ascii="Times New Roman" w:eastAsia="Times New Roman" w:hAnsi="Times New Roman" w:cs="Times New Roman"/>
          <w:b/>
          <w:color w:val="000000" w:themeColor="text1"/>
          <w:sz w:val="28"/>
          <w:szCs w:val="20"/>
          <w:lang w:val="uk-UA" w:eastAsia="ru-RU"/>
        </w:rPr>
      </w:pPr>
      <w:r w:rsidRPr="00026E8F">
        <w:rPr>
          <w:rFonts w:ascii="Times New Roman" w:eastAsia="Times New Roman" w:hAnsi="Times New Roman" w:cs="Times New Roman"/>
          <w:b/>
          <w:color w:val="000000" w:themeColor="text1"/>
          <w:sz w:val="28"/>
          <w:szCs w:val="20"/>
          <w:lang w:val="uk-UA" w:eastAsia="ru-RU"/>
        </w:rPr>
        <w:lastRenderedPageBreak/>
        <w:t>РЕФЕРАТ</w:t>
      </w:r>
    </w:p>
    <w:p w:rsidR="00B5765E" w:rsidRPr="00026E8F" w:rsidRDefault="00B5765E" w:rsidP="00B5765E">
      <w:pPr>
        <w:spacing w:after="0" w:line="360" w:lineRule="auto"/>
        <w:ind w:firstLine="709"/>
        <w:jc w:val="center"/>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ind w:firstLine="709"/>
        <w:jc w:val="center"/>
        <w:rPr>
          <w:rFonts w:ascii="Times New Roman" w:hAnsi="Times New Roman" w:cs="Times New Roman"/>
          <w:color w:val="000000" w:themeColor="text1"/>
          <w:sz w:val="28"/>
          <w:lang w:val="uk-UA"/>
        </w:rPr>
      </w:pPr>
    </w:p>
    <w:p w:rsidR="00B5765E" w:rsidRPr="00026E8F" w:rsidRDefault="00B5765E" w:rsidP="0036644C">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lang w:val="uk-UA"/>
        </w:rPr>
        <w:t>Обсяг роботи складає</w:t>
      </w:r>
      <w:r w:rsidR="003319E0" w:rsidRPr="003319E0">
        <w:rPr>
          <w:rFonts w:ascii="Times New Roman" w:hAnsi="Times New Roman" w:cs="Times New Roman"/>
          <w:color w:val="000000" w:themeColor="text1"/>
          <w:sz w:val="28"/>
        </w:rPr>
        <w:t xml:space="preserve"> 71</w:t>
      </w:r>
      <w:r w:rsidR="003319E0">
        <w:rPr>
          <w:rFonts w:ascii="Times New Roman" w:hAnsi="Times New Roman" w:cs="Times New Roman"/>
          <w:color w:val="000000" w:themeColor="text1"/>
          <w:sz w:val="28"/>
          <w:lang w:val="uk-UA"/>
        </w:rPr>
        <w:t xml:space="preserve"> сторінка</w:t>
      </w:r>
      <w:r w:rsidRPr="00026E8F">
        <w:rPr>
          <w:rFonts w:ascii="Times New Roman" w:hAnsi="Times New Roman" w:cs="Times New Roman"/>
          <w:color w:val="000000" w:themeColor="text1"/>
          <w:sz w:val="28"/>
          <w:lang w:val="uk-UA"/>
        </w:rPr>
        <w:t>, кількість ілюстрацій - 26 , таблиць - 1</w:t>
      </w:r>
      <w:r w:rsidRPr="00026E8F">
        <w:rPr>
          <w:rFonts w:ascii="Times New Roman" w:hAnsi="Times New Roman" w:cs="Times New Roman"/>
          <w:color w:val="000000" w:themeColor="text1"/>
          <w:sz w:val="28"/>
          <w:szCs w:val="28"/>
          <w:lang w:val="uk-UA"/>
        </w:rPr>
        <w:t xml:space="preserve">, джерел за переліком посилань – </w:t>
      </w:r>
      <w:r w:rsidR="00AD20DE">
        <w:rPr>
          <w:rFonts w:ascii="Times New Roman" w:hAnsi="Times New Roman" w:cs="Times New Roman"/>
          <w:color w:val="000000" w:themeColor="text1"/>
          <w:sz w:val="28"/>
          <w:szCs w:val="28"/>
          <w:lang w:val="uk-UA"/>
        </w:rPr>
        <w:t>35</w:t>
      </w:r>
      <w:r w:rsidRPr="00026E8F">
        <w:rPr>
          <w:rFonts w:ascii="Times New Roman" w:hAnsi="Times New Roman" w:cs="Times New Roman"/>
          <w:color w:val="000000" w:themeColor="text1"/>
          <w:sz w:val="28"/>
          <w:szCs w:val="28"/>
          <w:lang w:val="uk-UA"/>
        </w:rPr>
        <w:t>.</w:t>
      </w:r>
    </w:p>
    <w:p w:rsidR="00983C73" w:rsidRPr="00AD20DE" w:rsidRDefault="00983C73" w:rsidP="00AD20DE">
      <w:pPr>
        <w:spacing w:after="0" w:line="360" w:lineRule="auto"/>
        <w:ind w:firstLine="709"/>
        <w:jc w:val="both"/>
        <w:rPr>
          <w:color w:val="000000" w:themeColor="text1"/>
          <w:lang w:val="uk-UA"/>
        </w:rPr>
      </w:pPr>
      <w:r>
        <w:rPr>
          <w:rFonts w:ascii="Times New Roman" w:hAnsi="Times New Roman" w:cs="Times New Roman"/>
          <w:color w:val="000000" w:themeColor="text1"/>
          <w:sz w:val="28"/>
          <w:szCs w:val="28"/>
          <w:lang w:val="uk-UA"/>
        </w:rPr>
        <w:t xml:space="preserve"> </w:t>
      </w:r>
      <w:r w:rsidRPr="00983C73">
        <w:rPr>
          <w:rFonts w:ascii="Times New Roman" w:hAnsi="Times New Roman" w:cs="Times New Roman"/>
          <w:sz w:val="28"/>
          <w:szCs w:val="28"/>
          <w:lang w:val="uk-UA"/>
        </w:rPr>
        <w:t>В даній роботі представлено оцінку результатів лікування 1</w:t>
      </w:r>
      <w:r>
        <w:rPr>
          <w:rFonts w:ascii="Times New Roman" w:hAnsi="Times New Roman" w:cs="Times New Roman"/>
          <w:sz w:val="28"/>
          <w:szCs w:val="28"/>
          <w:lang w:val="uk-UA"/>
        </w:rPr>
        <w:t>5</w:t>
      </w:r>
      <w:r w:rsidRPr="00983C73">
        <w:rPr>
          <w:rFonts w:ascii="Times New Roman" w:hAnsi="Times New Roman" w:cs="Times New Roman"/>
          <w:sz w:val="28"/>
          <w:szCs w:val="28"/>
          <w:lang w:val="uk-UA"/>
        </w:rPr>
        <w:t xml:space="preserve"> пацієнтів з посттравматичними дефектами стінок орбіти</w:t>
      </w:r>
      <w:r>
        <w:rPr>
          <w:rFonts w:ascii="Times New Roman" w:hAnsi="Times New Roman" w:cs="Times New Roman"/>
          <w:sz w:val="28"/>
          <w:szCs w:val="28"/>
          <w:lang w:val="uk-UA"/>
        </w:rPr>
        <w:t xml:space="preserve">. </w:t>
      </w:r>
      <w:r w:rsidR="00305C1D">
        <w:rPr>
          <w:rFonts w:ascii="Times New Roman" w:hAnsi="Times New Roman" w:cs="Times New Roman"/>
          <w:sz w:val="28"/>
          <w:szCs w:val="28"/>
          <w:lang w:val="uk-UA"/>
        </w:rPr>
        <w:t>Дослідження проводили</w:t>
      </w:r>
      <w:r>
        <w:rPr>
          <w:rFonts w:ascii="Times New Roman" w:hAnsi="Times New Roman" w:cs="Times New Roman"/>
          <w:sz w:val="28"/>
          <w:szCs w:val="28"/>
          <w:lang w:val="uk-UA"/>
        </w:rPr>
        <w:t>ся</w:t>
      </w:r>
      <w:r w:rsidRPr="00983C73">
        <w:rPr>
          <w:rFonts w:ascii="Times New Roman" w:hAnsi="Times New Roman" w:cs="Times New Roman"/>
          <w:sz w:val="28"/>
          <w:szCs w:val="28"/>
          <w:lang w:val="uk-UA"/>
        </w:rPr>
        <w:t xml:space="preserve"> на основі порівняльного аналізу </w:t>
      </w:r>
      <w:r>
        <w:rPr>
          <w:rFonts w:ascii="Times New Roman" w:hAnsi="Times New Roman" w:cs="Times New Roman"/>
          <w:sz w:val="28"/>
          <w:szCs w:val="28"/>
          <w:lang w:val="uk-UA"/>
        </w:rPr>
        <w:t>об’єму очних орбіт різними</w:t>
      </w:r>
      <w:r w:rsidRPr="00983C73">
        <w:rPr>
          <w:rFonts w:ascii="Times New Roman" w:hAnsi="Times New Roman" w:cs="Times New Roman"/>
          <w:sz w:val="28"/>
          <w:szCs w:val="28"/>
          <w:lang w:val="uk-UA"/>
        </w:rPr>
        <w:t xml:space="preserve"> методами комп’ютерного моделювання </w:t>
      </w:r>
      <w:r w:rsidR="0036644C">
        <w:rPr>
          <w:rFonts w:ascii="Times New Roman" w:hAnsi="Times New Roman" w:cs="Times New Roman"/>
          <w:sz w:val="28"/>
          <w:szCs w:val="28"/>
          <w:lang w:val="uk-UA"/>
        </w:rPr>
        <w:t>та створення 3</w:t>
      </w:r>
      <w:r w:rsidR="0036644C">
        <w:rPr>
          <w:rFonts w:ascii="Times New Roman" w:hAnsi="Times New Roman" w:cs="Times New Roman"/>
          <w:sz w:val="28"/>
          <w:szCs w:val="28"/>
          <w:lang w:val="en-US"/>
        </w:rPr>
        <w:t>D</w:t>
      </w:r>
      <w:r w:rsidR="0036644C" w:rsidRPr="0036644C">
        <w:rPr>
          <w:rFonts w:ascii="Times New Roman" w:hAnsi="Times New Roman" w:cs="Times New Roman"/>
          <w:sz w:val="28"/>
          <w:szCs w:val="28"/>
          <w:lang w:val="uk-UA"/>
        </w:rPr>
        <w:t xml:space="preserve"> </w:t>
      </w:r>
      <w:r w:rsidR="0036644C">
        <w:rPr>
          <w:rFonts w:ascii="Times New Roman" w:hAnsi="Times New Roman" w:cs="Times New Roman"/>
          <w:sz w:val="28"/>
          <w:szCs w:val="28"/>
          <w:lang w:val="uk-UA"/>
        </w:rPr>
        <w:t xml:space="preserve">моделей очних яблук за допомогою </w:t>
      </w:r>
      <w:r w:rsidR="0036644C" w:rsidRPr="0036644C">
        <w:rPr>
          <w:rFonts w:ascii="Times New Roman" w:hAnsi="Times New Roman" w:cs="Times New Roman"/>
          <w:sz w:val="28"/>
          <w:szCs w:val="28"/>
          <w:lang w:val="uk-UA"/>
        </w:rPr>
        <w:t>таких програмних забезпечень, як</w:t>
      </w:r>
      <w:r w:rsidR="0036644C">
        <w:rPr>
          <w:rFonts w:ascii="Times New Roman" w:hAnsi="Times New Roman" w:cs="Times New Roman"/>
          <w:sz w:val="28"/>
          <w:szCs w:val="28"/>
          <w:lang w:val="uk-UA"/>
        </w:rPr>
        <w:t>:</w:t>
      </w:r>
      <w:r w:rsidR="0036644C" w:rsidRPr="0036644C">
        <w:rPr>
          <w:rFonts w:ascii="Times New Roman" w:hAnsi="Times New Roman" w:cs="Times New Roman"/>
          <w:sz w:val="28"/>
          <w:szCs w:val="28"/>
          <w:lang w:val="uk-UA"/>
        </w:rPr>
        <w:t xml:space="preserve"> </w:t>
      </w:r>
      <w:r w:rsidR="0036644C">
        <w:rPr>
          <w:rFonts w:ascii="Times New Roman" w:hAnsi="Times New Roman" w:cs="Times New Roman"/>
          <w:sz w:val="28"/>
          <w:szCs w:val="28"/>
          <w:lang w:val="en-US"/>
        </w:rPr>
        <w:t>Mimics</w:t>
      </w:r>
      <w:r w:rsidR="0036644C" w:rsidRPr="0036644C">
        <w:rPr>
          <w:rFonts w:ascii="Times New Roman" w:hAnsi="Times New Roman" w:cs="Times New Roman"/>
          <w:sz w:val="28"/>
          <w:szCs w:val="28"/>
          <w:lang w:val="uk-UA"/>
        </w:rPr>
        <w:t xml:space="preserve">, </w:t>
      </w:r>
      <w:r w:rsidR="0036644C">
        <w:rPr>
          <w:rFonts w:ascii="Times New Roman" w:hAnsi="Times New Roman" w:cs="Times New Roman"/>
          <w:sz w:val="28"/>
          <w:szCs w:val="28"/>
          <w:lang w:val="en-US"/>
        </w:rPr>
        <w:t>D</w:t>
      </w:r>
      <w:r w:rsidR="0036644C" w:rsidRPr="0036644C">
        <w:rPr>
          <w:rFonts w:ascii="Times New Roman" w:hAnsi="Times New Roman" w:cs="Times New Roman"/>
          <w:sz w:val="28"/>
          <w:szCs w:val="28"/>
          <w:lang w:val="uk-UA"/>
        </w:rPr>
        <w:t>2</w:t>
      </w:r>
      <w:r w:rsidR="0036644C">
        <w:rPr>
          <w:rFonts w:ascii="Times New Roman" w:hAnsi="Times New Roman" w:cs="Times New Roman"/>
          <w:sz w:val="28"/>
          <w:szCs w:val="28"/>
          <w:lang w:val="en-US"/>
        </w:rPr>
        <w:t>P</w:t>
      </w:r>
      <w:r w:rsidR="0036644C">
        <w:rPr>
          <w:rFonts w:ascii="Times New Roman" w:hAnsi="Times New Roman" w:cs="Times New Roman"/>
          <w:sz w:val="28"/>
          <w:szCs w:val="28"/>
          <w:lang w:val="uk-UA"/>
        </w:rPr>
        <w:t xml:space="preserve"> та </w:t>
      </w:r>
      <w:r w:rsidR="0036644C">
        <w:rPr>
          <w:rFonts w:ascii="Times New Roman" w:hAnsi="Times New Roman" w:cs="Times New Roman"/>
          <w:sz w:val="28"/>
          <w:szCs w:val="28"/>
          <w:lang w:val="en-US"/>
        </w:rPr>
        <w:t>Disior</w:t>
      </w:r>
      <w:r w:rsidR="0036644C">
        <w:rPr>
          <w:rFonts w:ascii="Times New Roman" w:hAnsi="Times New Roman" w:cs="Times New Roman"/>
          <w:sz w:val="28"/>
          <w:szCs w:val="28"/>
          <w:lang w:val="uk-UA"/>
        </w:rPr>
        <w:t>.</w:t>
      </w:r>
      <w:r w:rsidR="0036644C" w:rsidRPr="00983C73">
        <w:rPr>
          <w:rFonts w:ascii="Times New Roman" w:hAnsi="Times New Roman" w:cs="Times New Roman"/>
          <w:sz w:val="28"/>
          <w:szCs w:val="28"/>
          <w:lang w:val="uk-UA"/>
        </w:rPr>
        <w:t xml:space="preserve"> </w:t>
      </w:r>
      <w:r w:rsidRPr="00983C73">
        <w:rPr>
          <w:rFonts w:ascii="Times New Roman" w:hAnsi="Times New Roman" w:cs="Times New Roman"/>
          <w:sz w:val="28"/>
          <w:szCs w:val="28"/>
          <w:lang w:val="uk-UA"/>
        </w:rPr>
        <w:t xml:space="preserve">Ґрунтуючись на обчисленні об’єму орбіт здорової та ушкодженої сторони в програмному середовищі до та після проведення реконструкції </w:t>
      </w:r>
      <w:r w:rsidR="0036644C">
        <w:rPr>
          <w:rFonts w:ascii="Times New Roman" w:hAnsi="Times New Roman" w:cs="Times New Roman"/>
          <w:sz w:val="28"/>
          <w:szCs w:val="28"/>
          <w:lang w:val="uk-UA"/>
        </w:rPr>
        <w:t xml:space="preserve">визначено, </w:t>
      </w:r>
      <w:r w:rsidR="0036644C" w:rsidRPr="00836DE9">
        <w:rPr>
          <w:rFonts w:ascii="Times New Roman" w:hAnsi="Times New Roman" w:cs="Times New Roman"/>
          <w:color w:val="000000" w:themeColor="text1"/>
          <w:sz w:val="28"/>
          <w:szCs w:val="28"/>
          <w:lang w:val="uk-UA"/>
        </w:rPr>
        <w:t xml:space="preserve">що </w:t>
      </w:r>
      <w:r w:rsidR="0036644C">
        <w:rPr>
          <w:rFonts w:ascii="Times New Roman" w:hAnsi="Times New Roman" w:cs="Times New Roman"/>
          <w:color w:val="000000" w:themeColor="text1"/>
          <w:sz w:val="28"/>
          <w:szCs w:val="28"/>
          <w:lang w:val="uk-UA"/>
        </w:rPr>
        <w:t xml:space="preserve">виміряний </w:t>
      </w:r>
      <w:r w:rsidR="0036644C" w:rsidRPr="00836DE9">
        <w:rPr>
          <w:rFonts w:ascii="Times New Roman" w:hAnsi="Times New Roman" w:cs="Times New Roman"/>
          <w:color w:val="000000" w:themeColor="text1"/>
          <w:sz w:val="28"/>
          <w:szCs w:val="28"/>
          <w:lang w:val="uk-UA"/>
        </w:rPr>
        <w:t>об'єм орбіти</w:t>
      </w:r>
      <w:r w:rsidR="0036644C" w:rsidRPr="00026E8F">
        <w:rPr>
          <w:rFonts w:ascii="Times New Roman" w:hAnsi="Times New Roman" w:cs="Times New Roman"/>
          <w:color w:val="000000" w:themeColor="text1"/>
          <w:sz w:val="28"/>
          <w:szCs w:val="28"/>
          <w:lang w:val="uk-UA"/>
        </w:rPr>
        <w:t xml:space="preserve"> дає можливість об'єктивно оцінити як результати її реконструкції, так і ступінь тяжкості пошкодження. </w:t>
      </w:r>
      <w:r w:rsidR="0036644C">
        <w:rPr>
          <w:rFonts w:ascii="Times New Roman" w:hAnsi="Times New Roman" w:cs="Times New Roman"/>
          <w:color w:val="000000" w:themeColor="text1"/>
          <w:sz w:val="28"/>
          <w:szCs w:val="28"/>
          <w:lang w:val="uk-UA"/>
        </w:rPr>
        <w:t>Виявлено, що чим</w:t>
      </w:r>
      <w:r w:rsidR="0036644C" w:rsidRPr="00BA05B6">
        <w:rPr>
          <w:rFonts w:ascii="Times New Roman" w:hAnsi="Times New Roman" w:cs="Times New Roman"/>
          <w:color w:val="000000" w:themeColor="text1"/>
          <w:sz w:val="28"/>
          <w:szCs w:val="28"/>
          <w:lang w:val="uk-UA"/>
        </w:rPr>
        <w:t xml:space="preserve"> більше вихідне відхилення об'єму травмованої орбіти від здорової, тим складнішим є його відновлення традиційними методами лікування.</w:t>
      </w:r>
      <w:r w:rsidR="00AD20DE">
        <w:rPr>
          <w:rFonts w:ascii="Times New Roman" w:hAnsi="Times New Roman" w:cs="Times New Roman"/>
          <w:color w:val="000000" w:themeColor="text1"/>
          <w:sz w:val="28"/>
          <w:szCs w:val="28"/>
          <w:lang w:val="uk-UA"/>
        </w:rPr>
        <w:t xml:space="preserve"> Дані дослідження </w:t>
      </w:r>
      <w:r w:rsidR="00AD20DE">
        <w:rPr>
          <w:rFonts w:ascii="Times New Roman" w:hAnsi="Times New Roman" w:cs="Times New Roman"/>
          <w:sz w:val="28"/>
          <w:szCs w:val="28"/>
          <w:lang w:val="uk-UA"/>
        </w:rPr>
        <w:t>л</w:t>
      </w:r>
      <w:r w:rsidR="00AD20DE" w:rsidRPr="00AD20DE">
        <w:rPr>
          <w:rFonts w:ascii="Times New Roman" w:hAnsi="Times New Roman" w:cs="Times New Roman"/>
          <w:sz w:val="28"/>
          <w:szCs w:val="28"/>
          <w:lang w:val="uk-UA"/>
        </w:rPr>
        <w:t xml:space="preserve">ікування хворих з посттравматичними дефектами стінок орбіти залишається актуальною проблемою щелепно-лицевої хірургії та офтальмології в силу широкого кола питань, що потребують вирішення. </w:t>
      </w:r>
      <w:r w:rsidR="00AD20DE" w:rsidRPr="00F63F59">
        <w:rPr>
          <w:rFonts w:ascii="Times New Roman" w:hAnsi="Times New Roman" w:cs="Times New Roman"/>
          <w:sz w:val="28"/>
          <w:szCs w:val="28"/>
        </w:rPr>
        <w:t xml:space="preserve">Адже результати лікування постраждалих даної категорії залишаються не прогнозованими, а повна косметична та функціональна реабілітація не досягається в значному відсотку випадків. Залишкова диплопія чи дислокація очного яблука, призводять до втрати працездатності, </w:t>
      </w:r>
      <w:proofErr w:type="gramStart"/>
      <w:r w:rsidR="00AD20DE" w:rsidRPr="00F63F59">
        <w:rPr>
          <w:rFonts w:ascii="Times New Roman" w:hAnsi="Times New Roman" w:cs="Times New Roman"/>
          <w:sz w:val="28"/>
          <w:szCs w:val="28"/>
        </w:rPr>
        <w:t>соц</w:t>
      </w:r>
      <w:proofErr w:type="gramEnd"/>
      <w:r w:rsidR="00AD20DE" w:rsidRPr="00F63F59">
        <w:rPr>
          <w:rFonts w:ascii="Times New Roman" w:hAnsi="Times New Roman" w:cs="Times New Roman"/>
          <w:sz w:val="28"/>
          <w:szCs w:val="28"/>
        </w:rPr>
        <w:t>іальної дезадаптації та розвитку психо-емоційних розладів у пацієнтів.</w:t>
      </w:r>
    </w:p>
    <w:p w:rsidR="00983C73" w:rsidRPr="00983C73" w:rsidRDefault="00983C73" w:rsidP="00983C73">
      <w:pPr>
        <w:spacing w:after="0" w:line="360" w:lineRule="auto"/>
        <w:ind w:firstLine="709"/>
        <w:jc w:val="both"/>
        <w:rPr>
          <w:rFonts w:ascii="Times New Roman" w:hAnsi="Times New Roman"/>
          <w:sz w:val="28"/>
          <w:szCs w:val="28"/>
          <w:lang w:val="uk-UA"/>
        </w:rPr>
      </w:pPr>
      <w:r w:rsidRPr="00983C73">
        <w:rPr>
          <w:rFonts w:ascii="Times New Roman" w:hAnsi="Times New Roman" w:cs="Times New Roman"/>
          <w:color w:val="000000" w:themeColor="text1"/>
          <w:sz w:val="28"/>
          <w:szCs w:val="28"/>
          <w:lang w:val="uk-UA"/>
        </w:rPr>
        <w:t>Робота</w:t>
      </w:r>
      <w:r w:rsidR="00AD20DE">
        <w:rPr>
          <w:rFonts w:ascii="Times New Roman" w:hAnsi="Times New Roman" w:cs="Times New Roman"/>
          <w:color w:val="000000" w:themeColor="text1"/>
          <w:sz w:val="28"/>
          <w:szCs w:val="28"/>
          <w:lang w:val="uk-UA"/>
        </w:rPr>
        <w:t xml:space="preserve"> була</w:t>
      </w:r>
      <w:r w:rsidRPr="00983C73">
        <w:rPr>
          <w:rFonts w:ascii="Times New Roman" w:hAnsi="Times New Roman" w:cs="Times New Roman"/>
          <w:color w:val="000000" w:themeColor="text1"/>
          <w:sz w:val="28"/>
          <w:szCs w:val="28"/>
          <w:lang w:val="uk-UA"/>
        </w:rPr>
        <w:t xml:space="preserve"> виконана на замовлення </w:t>
      </w:r>
      <w:r>
        <w:rPr>
          <w:rFonts w:ascii="Times New Roman" w:hAnsi="Times New Roman"/>
          <w:sz w:val="28"/>
          <w:szCs w:val="28"/>
          <w:lang w:val="uk-UA"/>
        </w:rPr>
        <w:t xml:space="preserve">Стоматологічного Медичного Центру </w:t>
      </w:r>
      <w:r w:rsidRPr="00983C73">
        <w:rPr>
          <w:rFonts w:ascii="Times New Roman" w:hAnsi="Times New Roman"/>
          <w:sz w:val="28"/>
          <w:szCs w:val="28"/>
          <w:lang w:val="uk-UA"/>
        </w:rPr>
        <w:t>Національного медичного університету імені О.О. Богомольця</w:t>
      </w:r>
      <w:r>
        <w:rPr>
          <w:rFonts w:ascii="Times New Roman" w:hAnsi="Times New Roman"/>
          <w:sz w:val="28"/>
          <w:szCs w:val="28"/>
          <w:lang w:val="uk-UA"/>
        </w:rPr>
        <w:t>.</w:t>
      </w:r>
    </w:p>
    <w:p w:rsidR="00983C73" w:rsidRPr="004270F5" w:rsidRDefault="00983C73" w:rsidP="00983C73">
      <w:pPr>
        <w:spacing w:after="0" w:line="360" w:lineRule="auto"/>
        <w:ind w:firstLine="709"/>
        <w:jc w:val="both"/>
        <w:rPr>
          <w:rFonts w:ascii="Times New Roman" w:hAnsi="Times New Roman" w:cs="Times New Roman"/>
          <w:sz w:val="28"/>
          <w:szCs w:val="28"/>
          <w:lang w:val="uk-UA"/>
        </w:rPr>
      </w:pPr>
      <w:r w:rsidRPr="00026E8F">
        <w:rPr>
          <w:rFonts w:ascii="Times New Roman" w:hAnsi="Times New Roman" w:cs="Times New Roman"/>
          <w:color w:val="000000" w:themeColor="text1"/>
          <w:sz w:val="28"/>
          <w:szCs w:val="28"/>
          <w:lang w:val="uk-UA"/>
        </w:rPr>
        <w:t xml:space="preserve">Метою дослідження є </w:t>
      </w:r>
      <w:r w:rsidRPr="004270F5">
        <w:rPr>
          <w:rFonts w:ascii="Times New Roman" w:hAnsi="Times New Roman" w:cs="Times New Roman"/>
          <w:sz w:val="28"/>
          <w:szCs w:val="28"/>
          <w:lang w:val="uk-UA"/>
        </w:rPr>
        <w:t xml:space="preserve">оцінити результати лікування пацієнтів шляхом визначення ступеню відновлення орбітального об’єму, на основі порівняння їх предопераційних та післяопераційних віртуальних моделей методами тривимірного комп’ютерного моделювання. </w:t>
      </w:r>
    </w:p>
    <w:p w:rsidR="00983C73" w:rsidRPr="00F63F59" w:rsidRDefault="00983C73" w:rsidP="00983C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w:t>
      </w:r>
      <w:r w:rsidRPr="00F63F59">
        <w:rPr>
          <w:rFonts w:ascii="Times New Roman" w:hAnsi="Times New Roman" w:cs="Times New Roman"/>
          <w:sz w:val="28"/>
          <w:szCs w:val="28"/>
        </w:rPr>
        <w:t>адачі:</w:t>
      </w:r>
    </w:p>
    <w:p w:rsidR="00983C73" w:rsidRPr="00165486" w:rsidRDefault="00983C73" w:rsidP="003319E0">
      <w:pPr>
        <w:numPr>
          <w:ilvl w:val="0"/>
          <w:numId w:val="29"/>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встановити критерії включення</w:t>
      </w:r>
      <w:r>
        <w:rPr>
          <w:rFonts w:ascii="Times New Roman" w:hAnsi="Times New Roman" w:cs="Times New Roman"/>
          <w:sz w:val="28"/>
          <w:szCs w:val="28"/>
        </w:rPr>
        <w:t xml:space="preserve"> пацієнтів </w:t>
      </w:r>
      <w:proofErr w:type="gramStart"/>
      <w:r w:rsidRPr="00F63F59">
        <w:rPr>
          <w:rFonts w:ascii="Times New Roman" w:hAnsi="Times New Roman" w:cs="Times New Roman"/>
          <w:sz w:val="28"/>
          <w:szCs w:val="28"/>
        </w:rPr>
        <w:t>до</w:t>
      </w:r>
      <w:proofErr w:type="gramEnd"/>
      <w:r>
        <w:rPr>
          <w:rFonts w:ascii="Times New Roman" w:hAnsi="Times New Roman" w:cs="Times New Roman"/>
          <w:sz w:val="28"/>
          <w:szCs w:val="28"/>
        </w:rPr>
        <w:t xml:space="preserve"> відповідної</w:t>
      </w:r>
      <w:r w:rsidRPr="00F63F59">
        <w:rPr>
          <w:rFonts w:ascii="Times New Roman" w:hAnsi="Times New Roman" w:cs="Times New Roman"/>
          <w:sz w:val="28"/>
          <w:szCs w:val="28"/>
        </w:rPr>
        <w:t xml:space="preserve"> клінічної групи;</w:t>
      </w:r>
    </w:p>
    <w:p w:rsidR="00983C73" w:rsidRPr="00165486" w:rsidRDefault="00983C73" w:rsidP="003319E0">
      <w:pPr>
        <w:numPr>
          <w:ilvl w:val="0"/>
          <w:numId w:val="29"/>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 xml:space="preserve"> виділити частину м’яких тканин</w:t>
      </w:r>
      <w:r w:rsidRPr="00165486">
        <w:rPr>
          <w:rFonts w:ascii="Times New Roman" w:hAnsi="Times New Roman" w:cs="Times New Roman"/>
          <w:sz w:val="28"/>
          <w:szCs w:val="28"/>
        </w:rPr>
        <w:t xml:space="preserve"> очного яблука</w:t>
      </w:r>
      <w:r w:rsidRPr="00F63F59">
        <w:rPr>
          <w:rFonts w:ascii="Times New Roman" w:hAnsi="Times New Roman" w:cs="Times New Roman"/>
          <w:sz w:val="28"/>
          <w:szCs w:val="28"/>
        </w:rPr>
        <w:t xml:space="preserve">, обмежену кістковими </w:t>
      </w:r>
      <w:proofErr w:type="gramStart"/>
      <w:r w:rsidRPr="00F63F59">
        <w:rPr>
          <w:rFonts w:ascii="Times New Roman" w:hAnsi="Times New Roman" w:cs="Times New Roman"/>
          <w:sz w:val="28"/>
          <w:szCs w:val="28"/>
        </w:rPr>
        <w:t>ст</w:t>
      </w:r>
      <w:proofErr w:type="gramEnd"/>
      <w:r w:rsidRPr="00F63F59">
        <w:rPr>
          <w:rFonts w:ascii="Times New Roman" w:hAnsi="Times New Roman" w:cs="Times New Roman"/>
          <w:sz w:val="28"/>
          <w:szCs w:val="28"/>
        </w:rPr>
        <w:t>інками орбіти</w:t>
      </w:r>
      <w:r>
        <w:rPr>
          <w:rFonts w:ascii="Times New Roman" w:hAnsi="Times New Roman" w:cs="Times New Roman"/>
          <w:sz w:val="28"/>
          <w:szCs w:val="28"/>
        </w:rPr>
        <w:t xml:space="preserve">, за допомогою таких </w:t>
      </w:r>
      <w:r w:rsidRPr="00F63F59">
        <w:rPr>
          <w:rFonts w:ascii="Times New Roman" w:hAnsi="Times New Roman" w:cs="Times New Roman"/>
          <w:sz w:val="28"/>
          <w:szCs w:val="28"/>
        </w:rPr>
        <w:t>програмних заб</w:t>
      </w:r>
      <w:r>
        <w:rPr>
          <w:rFonts w:ascii="Times New Roman" w:hAnsi="Times New Roman" w:cs="Times New Roman"/>
          <w:sz w:val="28"/>
          <w:szCs w:val="28"/>
        </w:rPr>
        <w:t xml:space="preserve">езпечень, як </w:t>
      </w:r>
      <w:r>
        <w:rPr>
          <w:rFonts w:ascii="Times New Roman" w:hAnsi="Times New Roman" w:cs="Times New Roman"/>
          <w:sz w:val="28"/>
          <w:szCs w:val="28"/>
          <w:lang w:val="en-US"/>
        </w:rPr>
        <w:t>Mimics</w:t>
      </w:r>
      <w:r w:rsidRPr="00165486">
        <w:rPr>
          <w:rFonts w:ascii="Times New Roman" w:hAnsi="Times New Roman" w:cs="Times New Roman"/>
          <w:sz w:val="28"/>
          <w:szCs w:val="28"/>
        </w:rPr>
        <w:t xml:space="preserve">, </w:t>
      </w:r>
      <w:r>
        <w:rPr>
          <w:rFonts w:ascii="Times New Roman" w:hAnsi="Times New Roman" w:cs="Times New Roman"/>
          <w:sz w:val="28"/>
          <w:szCs w:val="28"/>
          <w:lang w:val="en-US"/>
        </w:rPr>
        <w:t>D</w:t>
      </w:r>
      <w:r w:rsidRPr="00165486">
        <w:rPr>
          <w:rFonts w:ascii="Times New Roman" w:hAnsi="Times New Roman" w:cs="Times New Roman"/>
          <w:sz w:val="28"/>
          <w:szCs w:val="28"/>
        </w:rPr>
        <w:t>2</w:t>
      </w:r>
      <w:r>
        <w:rPr>
          <w:rFonts w:ascii="Times New Roman" w:hAnsi="Times New Roman" w:cs="Times New Roman"/>
          <w:sz w:val="28"/>
          <w:szCs w:val="28"/>
          <w:lang w:val="en-US"/>
        </w:rPr>
        <w:t>P</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Disior</w:t>
      </w:r>
      <w:r>
        <w:rPr>
          <w:rFonts w:ascii="Times New Roman" w:hAnsi="Times New Roman" w:cs="Times New Roman"/>
          <w:sz w:val="28"/>
          <w:szCs w:val="28"/>
          <w:lang w:val="uk-UA"/>
        </w:rPr>
        <w:t>.</w:t>
      </w:r>
    </w:p>
    <w:p w:rsidR="00983C73" w:rsidRDefault="00983C73" w:rsidP="003319E0">
      <w:pPr>
        <w:numPr>
          <w:ilvl w:val="0"/>
          <w:numId w:val="29"/>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 xml:space="preserve">згенерувати </w:t>
      </w:r>
      <w:r>
        <w:rPr>
          <w:rFonts w:ascii="Times New Roman" w:hAnsi="Times New Roman" w:cs="Times New Roman"/>
          <w:sz w:val="28"/>
          <w:szCs w:val="28"/>
        </w:rPr>
        <w:t>3</w:t>
      </w:r>
      <w:r>
        <w:rPr>
          <w:rFonts w:ascii="Times New Roman" w:hAnsi="Times New Roman" w:cs="Times New Roman"/>
          <w:sz w:val="28"/>
          <w:szCs w:val="28"/>
          <w:lang w:val="en-US"/>
        </w:rPr>
        <w:t>D</w:t>
      </w:r>
      <w:r w:rsidRPr="00165486">
        <w:rPr>
          <w:rFonts w:ascii="Times New Roman" w:hAnsi="Times New Roman" w:cs="Times New Roman"/>
          <w:sz w:val="28"/>
          <w:szCs w:val="28"/>
        </w:rPr>
        <w:t xml:space="preserve"> </w:t>
      </w:r>
      <w:r>
        <w:rPr>
          <w:rFonts w:ascii="Times New Roman" w:hAnsi="Times New Roman" w:cs="Times New Roman"/>
          <w:sz w:val="28"/>
          <w:szCs w:val="28"/>
        </w:rPr>
        <w:t>моделі</w:t>
      </w:r>
      <w:r w:rsidRPr="00F63F59">
        <w:rPr>
          <w:rFonts w:ascii="Times New Roman" w:hAnsi="Times New Roman" w:cs="Times New Roman"/>
          <w:sz w:val="28"/>
          <w:szCs w:val="28"/>
        </w:rPr>
        <w:t xml:space="preserve"> </w:t>
      </w:r>
      <w:r>
        <w:rPr>
          <w:rFonts w:ascii="Times New Roman" w:hAnsi="Times New Roman" w:cs="Times New Roman"/>
          <w:sz w:val="28"/>
          <w:szCs w:val="28"/>
        </w:rPr>
        <w:t xml:space="preserve">виділених об’єктів </w:t>
      </w:r>
      <w:r w:rsidRPr="00F63F59">
        <w:rPr>
          <w:rFonts w:ascii="Times New Roman" w:hAnsi="Times New Roman" w:cs="Times New Roman"/>
          <w:sz w:val="28"/>
          <w:szCs w:val="28"/>
        </w:rPr>
        <w:t>травмованої та неушкодженої сторони</w:t>
      </w:r>
      <w:r w:rsidRPr="00165486">
        <w:rPr>
          <w:rFonts w:ascii="Times New Roman" w:hAnsi="Times New Roman" w:cs="Times New Roman"/>
          <w:sz w:val="28"/>
          <w:szCs w:val="28"/>
        </w:rPr>
        <w:t xml:space="preserve"> </w:t>
      </w:r>
      <w:r>
        <w:rPr>
          <w:rFonts w:ascii="Times New Roman" w:hAnsi="Times New Roman" w:cs="Times New Roman"/>
          <w:sz w:val="28"/>
          <w:szCs w:val="28"/>
        </w:rPr>
        <w:t xml:space="preserve">пацієнта </w:t>
      </w:r>
      <w:r w:rsidRPr="00165486">
        <w:rPr>
          <w:rFonts w:ascii="Times New Roman" w:hAnsi="Times New Roman" w:cs="Times New Roman"/>
          <w:sz w:val="28"/>
          <w:szCs w:val="28"/>
        </w:rPr>
        <w:t>(</w:t>
      </w:r>
      <w:r>
        <w:rPr>
          <w:rFonts w:ascii="Times New Roman" w:hAnsi="Times New Roman" w:cs="Times New Roman"/>
          <w:sz w:val="28"/>
          <w:szCs w:val="28"/>
        </w:rPr>
        <w:t xml:space="preserve">до та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операції</w:t>
      </w:r>
      <w:r w:rsidRPr="00165486">
        <w:rPr>
          <w:rFonts w:ascii="Times New Roman" w:hAnsi="Times New Roman" w:cs="Times New Roman"/>
          <w:sz w:val="28"/>
          <w:szCs w:val="28"/>
        </w:rPr>
        <w:t>)</w:t>
      </w:r>
      <w:r w:rsidR="00F14C7F">
        <w:rPr>
          <w:rFonts w:ascii="Times New Roman" w:hAnsi="Times New Roman" w:cs="Times New Roman"/>
          <w:sz w:val="28"/>
          <w:szCs w:val="28"/>
          <w:lang w:val="uk-UA"/>
        </w:rPr>
        <w:t xml:space="preserve"> пацієнтів з індивідуалізованими пластинами;</w:t>
      </w:r>
    </w:p>
    <w:p w:rsidR="00F14C7F" w:rsidRPr="00C65B90" w:rsidRDefault="00F14C7F" w:rsidP="00F14C7F">
      <w:pPr>
        <w:numPr>
          <w:ilvl w:val="0"/>
          <w:numId w:val="29"/>
        </w:numPr>
        <w:spacing w:after="0" w:line="360" w:lineRule="auto"/>
        <w:ind w:left="0" w:firstLine="709"/>
        <w:jc w:val="both"/>
        <w:rPr>
          <w:rFonts w:ascii="Times New Roman" w:hAnsi="Times New Roman" w:cs="Times New Roman"/>
          <w:sz w:val="28"/>
          <w:szCs w:val="28"/>
          <w:lang w:val="en-US"/>
        </w:rPr>
      </w:pPr>
      <w:r w:rsidRPr="00C65B90">
        <w:rPr>
          <w:rFonts w:ascii="Times New Roman" w:hAnsi="Times New Roman" w:cs="Times New Roman"/>
          <w:sz w:val="28"/>
          <w:szCs w:val="28"/>
        </w:rPr>
        <w:t>д</w:t>
      </w:r>
      <w:r>
        <w:rPr>
          <w:rFonts w:ascii="Times New Roman" w:hAnsi="Times New Roman" w:cs="Times New Roman"/>
          <w:sz w:val="28"/>
          <w:szCs w:val="28"/>
        </w:rPr>
        <w:t>ля</w:t>
      </w:r>
      <w:r>
        <w:rPr>
          <w:rFonts w:ascii="Times New Roman" w:hAnsi="Times New Roman" w:cs="Times New Roman"/>
          <w:sz w:val="28"/>
          <w:szCs w:val="28"/>
          <w:lang w:val="uk-UA"/>
        </w:rPr>
        <w:t xml:space="preserve"> обрахованих об’є</w:t>
      </w:r>
      <w:proofErr w:type="gramStart"/>
      <w:r>
        <w:rPr>
          <w:rFonts w:ascii="Times New Roman" w:hAnsi="Times New Roman" w:cs="Times New Roman"/>
          <w:sz w:val="28"/>
          <w:szCs w:val="28"/>
          <w:lang w:val="uk-UA"/>
        </w:rPr>
        <w:t>м</w:t>
      </w:r>
      <w:proofErr w:type="gramEnd"/>
      <w:r>
        <w:rPr>
          <w:rFonts w:ascii="Times New Roman" w:hAnsi="Times New Roman" w:cs="Times New Roman"/>
          <w:sz w:val="28"/>
          <w:szCs w:val="28"/>
          <w:lang w:val="uk-UA"/>
        </w:rPr>
        <w:t>ів очних яблук в</w:t>
      </w:r>
      <w:r>
        <w:rPr>
          <w:rFonts w:ascii="Times New Roman" w:hAnsi="Times New Roman" w:cs="Times New Roman"/>
          <w:sz w:val="28"/>
          <w:szCs w:val="28"/>
        </w:rPr>
        <w:t xml:space="preserve"> трьох програмних забезпечень провести статистичний аналіз</w:t>
      </w:r>
      <w:r w:rsidRPr="00C65B90">
        <w:rPr>
          <w:rFonts w:ascii="Times New Roman" w:hAnsi="Times New Roman" w:cs="Times New Roman"/>
          <w:sz w:val="28"/>
          <w:szCs w:val="28"/>
        </w:rPr>
        <w:t xml:space="preserve"> за допомогою </w:t>
      </w:r>
      <w:r w:rsidRPr="00C65B90">
        <w:rPr>
          <w:rFonts w:ascii="Times New Roman" w:hAnsi="Times New Roman" w:cs="Times New Roman"/>
          <w:sz w:val="28"/>
          <w:szCs w:val="28"/>
          <w:lang w:val="en-US"/>
        </w:rPr>
        <w:t>SPSS</w:t>
      </w:r>
      <w:r>
        <w:rPr>
          <w:rFonts w:ascii="Times New Roman" w:hAnsi="Times New Roman" w:cs="Times New Roman"/>
          <w:sz w:val="28"/>
          <w:szCs w:val="28"/>
        </w:rPr>
        <w:t>;</w:t>
      </w:r>
    </w:p>
    <w:p w:rsidR="00983C73" w:rsidRDefault="00983C73" w:rsidP="003319E0">
      <w:pPr>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проведеного аналізу </w:t>
      </w:r>
      <w:r w:rsidRPr="000C7AEA">
        <w:rPr>
          <w:rFonts w:ascii="Times New Roman" w:hAnsi="Times New Roman" w:cs="Times New Roman"/>
          <w:sz w:val="28"/>
          <w:szCs w:val="28"/>
        </w:rPr>
        <w:t>зробити висновки щодо ефективності лікування</w:t>
      </w:r>
      <w:r w:rsidRPr="004270F5">
        <w:rPr>
          <w:rFonts w:ascii="Times New Roman" w:hAnsi="Times New Roman" w:cs="Times New Roman"/>
          <w:sz w:val="28"/>
          <w:szCs w:val="28"/>
        </w:rPr>
        <w:t xml:space="preserve"> </w:t>
      </w:r>
      <w:r>
        <w:rPr>
          <w:rFonts w:ascii="Times New Roman" w:hAnsi="Times New Roman" w:cs="Times New Roman"/>
          <w:sz w:val="28"/>
          <w:szCs w:val="28"/>
          <w:lang w:val="uk-UA"/>
        </w:rPr>
        <w:t>індивідуалізованими пластинами</w:t>
      </w:r>
      <w:r>
        <w:rPr>
          <w:rFonts w:ascii="Times New Roman" w:hAnsi="Times New Roman" w:cs="Times New Roman"/>
          <w:sz w:val="28"/>
          <w:szCs w:val="28"/>
        </w:rPr>
        <w:t xml:space="preserve"> та </w:t>
      </w:r>
      <w:r>
        <w:rPr>
          <w:rFonts w:ascii="Times New Roman" w:hAnsi="Times New Roman" w:cs="Times New Roman"/>
          <w:sz w:val="28"/>
          <w:szCs w:val="28"/>
          <w:lang w:val="uk-UA"/>
        </w:rPr>
        <w:t xml:space="preserve"> вибору </w:t>
      </w:r>
      <w:r>
        <w:rPr>
          <w:rFonts w:ascii="Times New Roman" w:hAnsi="Times New Roman" w:cs="Times New Roman"/>
          <w:sz w:val="28"/>
          <w:szCs w:val="28"/>
        </w:rPr>
        <w:t>найрелевантнішого методу обробки КТ знімкі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983C73" w:rsidRPr="0055400A" w:rsidRDefault="00983C73" w:rsidP="00983C73">
      <w:pPr>
        <w:tabs>
          <w:tab w:val="left" w:pos="360"/>
          <w:tab w:val="left" w:pos="1440"/>
          <w:tab w:val="left" w:pos="1620"/>
        </w:tabs>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55400A">
        <w:rPr>
          <w:rFonts w:ascii="Times New Roman" w:eastAsia="Times New Roman" w:hAnsi="Times New Roman" w:cs="Times New Roman"/>
          <w:color w:val="000000" w:themeColor="text1"/>
          <w:sz w:val="28"/>
          <w:szCs w:val="20"/>
          <w:lang w:val="uk-UA" w:eastAsia="ru-RU"/>
        </w:rPr>
        <w:t>Об’єкт</w:t>
      </w:r>
      <w:r>
        <w:rPr>
          <w:rFonts w:ascii="Times New Roman" w:eastAsia="Times New Roman" w:hAnsi="Times New Roman" w:cs="Times New Roman"/>
          <w:color w:val="000000" w:themeColor="text1"/>
          <w:sz w:val="28"/>
          <w:szCs w:val="20"/>
          <w:lang w:val="uk-UA" w:eastAsia="ru-RU"/>
        </w:rPr>
        <w:t>ом</w:t>
      </w:r>
      <w:r w:rsidRPr="0055400A">
        <w:rPr>
          <w:rFonts w:ascii="Times New Roman" w:eastAsia="Times New Roman" w:hAnsi="Times New Roman" w:cs="Times New Roman"/>
          <w:color w:val="000000" w:themeColor="text1"/>
          <w:sz w:val="28"/>
          <w:szCs w:val="20"/>
          <w:lang w:val="uk-UA" w:eastAsia="ru-RU"/>
        </w:rPr>
        <w:t xml:space="preserve"> дослідження </w:t>
      </w:r>
      <w:r>
        <w:rPr>
          <w:rFonts w:ascii="Times New Roman" w:eastAsia="Times New Roman" w:hAnsi="Times New Roman" w:cs="Times New Roman"/>
          <w:color w:val="000000" w:themeColor="text1"/>
          <w:sz w:val="28"/>
          <w:szCs w:val="20"/>
          <w:lang w:val="uk-UA" w:eastAsia="ru-RU"/>
        </w:rPr>
        <w:t xml:space="preserve">є </w:t>
      </w:r>
      <w:r w:rsidRPr="0055400A">
        <w:rPr>
          <w:rFonts w:ascii="Times New Roman" w:hAnsi="Times New Roman" w:cs="Times New Roman"/>
          <w:color w:val="000000" w:themeColor="text1"/>
          <w:sz w:val="28"/>
          <w:szCs w:val="28"/>
          <w:lang w:val="uk-UA"/>
        </w:rPr>
        <w:t>посттравматичні дефекти стінок орбіти</w:t>
      </w:r>
      <w:r>
        <w:rPr>
          <w:rFonts w:ascii="Times New Roman" w:hAnsi="Times New Roman" w:cs="Times New Roman"/>
          <w:color w:val="000000" w:themeColor="text1"/>
          <w:sz w:val="28"/>
          <w:szCs w:val="28"/>
          <w:lang w:val="uk-UA"/>
        </w:rPr>
        <w:t>.</w:t>
      </w:r>
    </w:p>
    <w:p w:rsidR="00983C73" w:rsidRPr="0055400A" w:rsidRDefault="00983C73" w:rsidP="00983C73">
      <w:pPr>
        <w:tabs>
          <w:tab w:val="left" w:pos="360"/>
          <w:tab w:val="left" w:pos="1440"/>
          <w:tab w:val="left" w:pos="1620"/>
        </w:tabs>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55400A">
        <w:rPr>
          <w:rFonts w:ascii="Times New Roman" w:eastAsia="Times New Roman" w:hAnsi="Times New Roman" w:cs="Times New Roman"/>
          <w:color w:val="000000" w:themeColor="text1"/>
          <w:sz w:val="28"/>
          <w:szCs w:val="20"/>
          <w:lang w:val="uk-UA" w:eastAsia="ru-RU"/>
        </w:rPr>
        <w:t>Предмет</w:t>
      </w:r>
      <w:r>
        <w:rPr>
          <w:rFonts w:ascii="Times New Roman" w:eastAsia="Times New Roman" w:hAnsi="Times New Roman" w:cs="Times New Roman"/>
          <w:color w:val="000000" w:themeColor="text1"/>
          <w:sz w:val="28"/>
          <w:szCs w:val="20"/>
          <w:lang w:val="uk-UA" w:eastAsia="ru-RU"/>
        </w:rPr>
        <w:t>ом</w:t>
      </w:r>
      <w:r w:rsidRPr="0055400A">
        <w:rPr>
          <w:rFonts w:ascii="Times New Roman" w:eastAsia="Times New Roman" w:hAnsi="Times New Roman" w:cs="Times New Roman"/>
          <w:color w:val="000000" w:themeColor="text1"/>
          <w:sz w:val="28"/>
          <w:szCs w:val="20"/>
          <w:lang w:val="uk-UA" w:eastAsia="ru-RU"/>
        </w:rPr>
        <w:t xml:space="preserve"> дослідження</w:t>
      </w:r>
      <w:r>
        <w:rPr>
          <w:rFonts w:ascii="Times New Roman" w:eastAsia="Times New Roman" w:hAnsi="Times New Roman" w:cs="Times New Roman"/>
          <w:color w:val="000000" w:themeColor="text1"/>
          <w:sz w:val="28"/>
          <w:szCs w:val="20"/>
          <w:lang w:val="uk-UA" w:eastAsia="ru-RU"/>
        </w:rPr>
        <w:t xml:space="preserve"> є</w:t>
      </w:r>
      <w:r w:rsidRPr="0055400A">
        <w:rPr>
          <w:rFonts w:ascii="Times New Roman" w:eastAsia="Times New Roman" w:hAnsi="Times New Roman" w:cs="Times New Roman"/>
          <w:color w:val="000000" w:themeColor="text1"/>
          <w:sz w:val="28"/>
          <w:szCs w:val="20"/>
          <w:lang w:val="uk-UA" w:eastAsia="ru-RU"/>
        </w:rPr>
        <w:t xml:space="preserve"> реконструкційні індивідуалізовані імпланти</w:t>
      </w:r>
      <w:r>
        <w:rPr>
          <w:rFonts w:ascii="Times New Roman" w:eastAsia="Times New Roman" w:hAnsi="Times New Roman" w:cs="Times New Roman"/>
          <w:color w:val="000000" w:themeColor="text1"/>
          <w:sz w:val="28"/>
          <w:szCs w:val="20"/>
          <w:lang w:val="uk-UA" w:eastAsia="ru-RU"/>
        </w:rPr>
        <w:t>.</w:t>
      </w: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Default="00B5765E" w:rsidP="00B5765E">
      <w:pPr>
        <w:spacing w:after="0" w:line="360" w:lineRule="auto"/>
        <w:jc w:val="both"/>
        <w:rPr>
          <w:rFonts w:ascii="Times New Roman" w:hAnsi="Times New Roman" w:cs="Times New Roman"/>
          <w:color w:val="000000" w:themeColor="text1"/>
          <w:sz w:val="28"/>
          <w:szCs w:val="28"/>
          <w:lang w:val="uk-UA"/>
        </w:rPr>
      </w:pPr>
    </w:p>
    <w:p w:rsidR="00AD20DE" w:rsidRPr="00026E8F" w:rsidRDefault="00AD20D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hAnsi="Times New Roman" w:cs="Times New Roman"/>
          <w:color w:val="000000" w:themeColor="text1"/>
          <w:sz w:val="28"/>
          <w:szCs w:val="28"/>
          <w:lang w:val="uk-UA"/>
        </w:rPr>
      </w:pPr>
    </w:p>
    <w:p w:rsidR="00B5765E" w:rsidRPr="00026E8F" w:rsidRDefault="00B5765E" w:rsidP="00B5765E">
      <w:pPr>
        <w:spacing w:after="0" w:line="360" w:lineRule="auto"/>
        <w:jc w:val="both"/>
        <w:rPr>
          <w:rFonts w:ascii="Times New Roman" w:eastAsia="Times New Roman" w:hAnsi="Times New Roman" w:cs="Times New Roman"/>
          <w:color w:val="000000" w:themeColor="text1"/>
          <w:sz w:val="28"/>
          <w:szCs w:val="20"/>
          <w:lang w:val="uk-UA" w:eastAsia="ru-RU"/>
        </w:rPr>
      </w:pPr>
    </w:p>
    <w:p w:rsidR="00023502" w:rsidRPr="00AD20DE" w:rsidRDefault="00023502" w:rsidP="00023502">
      <w:pPr>
        <w:spacing w:after="0" w:line="360" w:lineRule="auto"/>
        <w:ind w:firstLine="709"/>
        <w:jc w:val="center"/>
        <w:rPr>
          <w:rFonts w:ascii="Times New Roman" w:eastAsia="Times New Roman" w:hAnsi="Times New Roman" w:cs="Times New Roman"/>
          <w:color w:val="000000" w:themeColor="text1"/>
          <w:sz w:val="28"/>
          <w:szCs w:val="20"/>
          <w:lang w:val="en-US" w:eastAsia="ru-RU"/>
        </w:rPr>
      </w:pPr>
      <w:r w:rsidRPr="00AD20DE">
        <w:rPr>
          <w:rFonts w:ascii="Times New Roman" w:eastAsia="Times New Roman" w:hAnsi="Times New Roman" w:cs="Times New Roman"/>
          <w:color w:val="000000" w:themeColor="text1"/>
          <w:sz w:val="28"/>
          <w:szCs w:val="20"/>
          <w:lang w:val="en-US" w:eastAsia="ru-RU"/>
        </w:rPr>
        <w:lastRenderedPageBreak/>
        <w:t>ABSTRACT</w:t>
      </w:r>
    </w:p>
    <w:p w:rsidR="00023502" w:rsidRDefault="00023502" w:rsidP="00023502">
      <w:pPr>
        <w:spacing w:after="0" w:line="360" w:lineRule="auto"/>
        <w:ind w:firstLine="709"/>
        <w:jc w:val="center"/>
        <w:rPr>
          <w:rFonts w:ascii="Times New Roman" w:eastAsia="Times New Roman" w:hAnsi="Times New Roman" w:cs="Times New Roman"/>
          <w:b/>
          <w:color w:val="000000" w:themeColor="text1"/>
          <w:sz w:val="28"/>
          <w:szCs w:val="20"/>
          <w:lang w:val="uk-UA" w:eastAsia="ru-RU"/>
        </w:rPr>
      </w:pPr>
    </w:p>
    <w:p w:rsidR="00AD20DE" w:rsidRDefault="00AD20DE" w:rsidP="00023502">
      <w:pPr>
        <w:spacing w:after="0" w:line="360" w:lineRule="auto"/>
        <w:ind w:firstLine="709"/>
        <w:jc w:val="center"/>
        <w:rPr>
          <w:rFonts w:ascii="Times New Roman" w:eastAsia="Times New Roman" w:hAnsi="Times New Roman" w:cs="Times New Roman"/>
          <w:b/>
          <w:color w:val="000000" w:themeColor="text1"/>
          <w:sz w:val="28"/>
          <w:szCs w:val="20"/>
          <w:lang w:val="uk-UA" w:eastAsia="ru-RU"/>
        </w:rPr>
      </w:pPr>
    </w:p>
    <w:p w:rsidR="00AD20DE" w:rsidRPr="00AD20DE" w:rsidRDefault="00AD20DE" w:rsidP="00AD20DE">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The volume of work is a page, the number of illustrations - 26, tables - 1, sources by the list of links - 35.</w:t>
      </w:r>
    </w:p>
    <w:p w:rsidR="00AD20DE" w:rsidRPr="00AD20DE" w:rsidRDefault="00AD20DE" w:rsidP="00AD20DE">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In this paper, an evaluation of the treatment results of 15 patients with posttraumatic defects in the orbital walls is presented. Investigation of conduction on the basis of comparative analysis of the volume of eye orbits by various methods of computer simulation and the creation of 3D models of eyeballs using software such as: Mimics, D2P and Disior. Based on calculating the volume of orbits of a healthy and damaged party in the software environment before and after the reconstruction, it is determined that the measured volume of the orbit gives an opportunity to objectively evaluate both the results of its reconstruction and the severity of the damage. It is revealed that the more original deviation of the volume of traumatized orbit from healthy, the more difficult it is to restore it by traditional methods of treatment. These studies of treatment of patients with post-traumatic defects in the orbital walls remain an actual problem in maxillofacial surgery and ophthalmology due to a wide range of issues that need to be addressed. After all, the results of the treatment of victims of this category remain not predictable, and complete cosmetic and functional rehabilitation is not achieved in a significant percentage of cases. Remaining diplopia or dislocation of the eyeball leads to loss of working capacity, social maladaptation and the development of psycho-emotional disorders in patients.</w:t>
      </w:r>
    </w:p>
    <w:p w:rsidR="00AD20DE" w:rsidRPr="00AD20DE" w:rsidRDefault="00AD20DE" w:rsidP="00AD20DE">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The work was performed on request of the Dental Medical Center of the National Medical University named after O.O. Bogomolets</w:t>
      </w:r>
    </w:p>
    <w:p w:rsidR="00AD20DE" w:rsidRPr="00AD20DE" w:rsidRDefault="00AD20DE" w:rsidP="00AD20DE">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The purpose of the study is to evaluate the results of treatment of patients by determining the degree of recovery of the orbital volume, based on comparison of their preoperative and postoperative virtual models using three-dimensional computer modeling.</w:t>
      </w:r>
    </w:p>
    <w:p w:rsidR="00AD20DE" w:rsidRDefault="00AD20DE" w:rsidP="00AD20DE">
      <w:pPr>
        <w:spacing w:after="0" w:line="360" w:lineRule="auto"/>
        <w:contextualSpacing/>
        <w:jc w:val="both"/>
        <w:rPr>
          <w:rFonts w:ascii="Times New Roman" w:eastAsia="Times New Roman" w:hAnsi="Times New Roman" w:cs="Times New Roman"/>
          <w:color w:val="000000" w:themeColor="text1"/>
          <w:sz w:val="28"/>
          <w:szCs w:val="20"/>
          <w:lang w:val="uk-UA" w:eastAsia="ru-RU"/>
        </w:rPr>
      </w:pPr>
    </w:p>
    <w:p w:rsidR="00746968" w:rsidRPr="00746968" w:rsidRDefault="00746968" w:rsidP="00746968">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lastRenderedPageBreak/>
        <w:t>Tasks:</w:t>
      </w:r>
    </w:p>
    <w:p w:rsidR="00746968" w:rsidRPr="00746968" w:rsidRDefault="00746968" w:rsidP="00746968">
      <w:pPr>
        <w:pStyle w:val="a3"/>
        <w:numPr>
          <w:ilvl w:val="0"/>
          <w:numId w:val="44"/>
        </w:numPr>
        <w:spacing w:after="0" w:line="360" w:lineRule="auto"/>
        <w:ind w:left="0" w:firstLine="709"/>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t>establish the criteria for inclusion of patients in the appropriate clinical group;</w:t>
      </w:r>
    </w:p>
    <w:p w:rsidR="00746968" w:rsidRPr="00746968" w:rsidRDefault="00746968" w:rsidP="00746968">
      <w:pPr>
        <w:pStyle w:val="a3"/>
        <w:numPr>
          <w:ilvl w:val="0"/>
          <w:numId w:val="44"/>
        </w:numPr>
        <w:spacing w:after="0" w:line="360" w:lineRule="auto"/>
        <w:ind w:left="0" w:firstLine="709"/>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t>select part of the soft tissue of the eyeball, limited to the bony orbital walls, using software such as Mimics, D2P, Disior.</w:t>
      </w:r>
    </w:p>
    <w:p w:rsidR="00746968" w:rsidRPr="00746968" w:rsidRDefault="00746968" w:rsidP="00746968">
      <w:pPr>
        <w:pStyle w:val="a3"/>
        <w:numPr>
          <w:ilvl w:val="0"/>
          <w:numId w:val="44"/>
        </w:numPr>
        <w:spacing w:after="0" w:line="360" w:lineRule="auto"/>
        <w:ind w:left="0" w:firstLine="709"/>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t>generate 3D models of the selected objects of the traumatized and intact side of the patient (before and after surgery) of patients with individualized plates;</w:t>
      </w:r>
    </w:p>
    <w:p w:rsidR="00746968" w:rsidRPr="00746968" w:rsidRDefault="00746968" w:rsidP="00746968">
      <w:pPr>
        <w:pStyle w:val="a3"/>
        <w:numPr>
          <w:ilvl w:val="0"/>
          <w:numId w:val="44"/>
        </w:numPr>
        <w:spacing w:after="0" w:line="360" w:lineRule="auto"/>
        <w:ind w:left="0" w:firstLine="709"/>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t>for the calculated volumes of eyeballs in three software packages, to conduct statistical analysis using SPSS;</w:t>
      </w:r>
    </w:p>
    <w:p w:rsidR="00746968" w:rsidRPr="00746968" w:rsidRDefault="00746968" w:rsidP="00746968">
      <w:pPr>
        <w:pStyle w:val="a3"/>
        <w:numPr>
          <w:ilvl w:val="0"/>
          <w:numId w:val="44"/>
        </w:numPr>
        <w:spacing w:after="0" w:line="360" w:lineRule="auto"/>
        <w:ind w:left="0" w:firstLine="709"/>
        <w:jc w:val="both"/>
        <w:rPr>
          <w:rFonts w:ascii="Times New Roman" w:eastAsia="Times New Roman" w:hAnsi="Times New Roman" w:cs="Times New Roman"/>
          <w:color w:val="000000" w:themeColor="text1"/>
          <w:sz w:val="28"/>
          <w:szCs w:val="20"/>
          <w:lang w:val="uk-UA" w:eastAsia="ru-RU"/>
        </w:rPr>
      </w:pPr>
      <w:r w:rsidRPr="00746968">
        <w:rPr>
          <w:rFonts w:ascii="Times New Roman" w:eastAsia="Times New Roman" w:hAnsi="Times New Roman" w:cs="Times New Roman"/>
          <w:color w:val="000000" w:themeColor="text1"/>
          <w:sz w:val="28"/>
          <w:szCs w:val="20"/>
          <w:lang w:val="uk-UA" w:eastAsia="ru-RU"/>
        </w:rPr>
        <w:t>based on the analysis, to draw conclusions about the effectiveness of the treatment of individualized plates and the choice of the most appropriate method for the processing of CT images.</w:t>
      </w:r>
    </w:p>
    <w:p w:rsidR="00AD20DE" w:rsidRPr="00AD20DE" w:rsidRDefault="00AD20DE" w:rsidP="00746968">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The object of the study is post-traumatic defects in the orbital walls.</w:t>
      </w:r>
    </w:p>
    <w:p w:rsidR="00AD20DE" w:rsidRPr="00AD20DE" w:rsidRDefault="00AD20DE" w:rsidP="00AD20DE">
      <w:pPr>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AD20DE">
        <w:rPr>
          <w:rFonts w:ascii="Times New Roman" w:eastAsia="Times New Roman" w:hAnsi="Times New Roman" w:cs="Times New Roman"/>
          <w:color w:val="000000" w:themeColor="text1"/>
          <w:sz w:val="28"/>
          <w:szCs w:val="20"/>
          <w:lang w:val="uk-UA" w:eastAsia="ru-RU"/>
        </w:rPr>
        <w:t>The subject of the study is the reconstruction of individualized implants.</w:t>
      </w:r>
    </w:p>
    <w:p w:rsidR="00023502" w:rsidRPr="00026E8F" w:rsidRDefault="00023502" w:rsidP="00023502">
      <w:pPr>
        <w:spacing w:after="0" w:line="360" w:lineRule="auto"/>
        <w:ind w:firstLine="709"/>
        <w:jc w:val="center"/>
        <w:rPr>
          <w:rFonts w:ascii="Times New Roman" w:eastAsia="Times New Roman" w:hAnsi="Times New Roman" w:cs="Times New Roman"/>
          <w:b/>
          <w:color w:val="000000" w:themeColor="text1"/>
          <w:sz w:val="28"/>
          <w:szCs w:val="20"/>
          <w:lang w:val="en-US" w:eastAsia="ru-RU"/>
        </w:rPr>
      </w:pPr>
    </w:p>
    <w:p w:rsidR="007A63F6" w:rsidRPr="00026E8F" w:rsidRDefault="007A63F6" w:rsidP="007A63F6">
      <w:pPr>
        <w:spacing w:after="0" w:line="360" w:lineRule="auto"/>
        <w:jc w:val="both"/>
        <w:rPr>
          <w:rFonts w:ascii="Times New Roman" w:eastAsia="Times New Roman" w:hAnsi="Times New Roman" w:cs="Times New Roman"/>
          <w:color w:val="000000" w:themeColor="text1"/>
          <w:sz w:val="28"/>
          <w:szCs w:val="20"/>
          <w:lang w:val="uk-UA" w:eastAsia="ru-RU"/>
        </w:rPr>
        <w:sectPr w:rsidR="007A63F6" w:rsidRPr="00026E8F">
          <w:pgSz w:w="11906" w:h="16838"/>
          <w:pgMar w:top="1134" w:right="850" w:bottom="1134" w:left="1701" w:header="708" w:footer="708" w:gutter="0"/>
          <w:cols w:space="708"/>
          <w:docGrid w:linePitch="360"/>
        </w:sectPr>
      </w:pPr>
    </w:p>
    <w:sdt>
      <w:sdtPr>
        <w:rPr>
          <w:rFonts w:ascii="Times New Roman" w:eastAsiaTheme="minorHAnsi" w:hAnsi="Times New Roman" w:cs="Times New Roman"/>
          <w:b w:val="0"/>
          <w:bCs w:val="0"/>
          <w:color w:val="000000" w:themeColor="text1"/>
          <w:sz w:val="22"/>
          <w:szCs w:val="22"/>
          <w:lang w:eastAsia="en-US"/>
        </w:rPr>
        <w:id w:val="-319654233"/>
        <w:docPartObj>
          <w:docPartGallery w:val="Table of Contents"/>
          <w:docPartUnique/>
        </w:docPartObj>
      </w:sdtPr>
      <w:sdtContent>
        <w:p w:rsidR="00026E8F" w:rsidRPr="009B7F65" w:rsidRDefault="0081533D" w:rsidP="00F370A7">
          <w:pPr>
            <w:pStyle w:val="ae"/>
            <w:spacing w:line="360" w:lineRule="auto"/>
            <w:jc w:val="center"/>
            <w:rPr>
              <w:rFonts w:ascii="Times New Roman" w:hAnsi="Times New Roman" w:cs="Times New Roman"/>
              <w:color w:val="000000" w:themeColor="text1"/>
              <w:lang w:val="uk-UA"/>
            </w:rPr>
          </w:pPr>
          <w:r w:rsidRPr="009B7F65">
            <w:rPr>
              <w:rFonts w:ascii="Times New Roman" w:hAnsi="Times New Roman" w:cs="Times New Roman"/>
              <w:color w:val="000000" w:themeColor="text1"/>
              <w:lang w:val="uk-UA"/>
            </w:rPr>
            <w:t>ЗМІСТ</w:t>
          </w:r>
        </w:p>
        <w:p w:rsidR="0081533D" w:rsidRPr="009B7F65" w:rsidRDefault="0081533D" w:rsidP="00F370A7">
          <w:pPr>
            <w:spacing w:line="360" w:lineRule="auto"/>
            <w:jc w:val="both"/>
            <w:rPr>
              <w:rFonts w:ascii="Times New Roman" w:hAnsi="Times New Roman" w:cs="Times New Roman"/>
              <w:sz w:val="28"/>
              <w:szCs w:val="28"/>
              <w:lang w:val="uk-UA" w:eastAsia="ru-RU"/>
            </w:rPr>
          </w:pPr>
        </w:p>
        <w:p w:rsidR="0081533D" w:rsidRPr="009B7F65" w:rsidRDefault="0081533D" w:rsidP="00F370A7">
          <w:pPr>
            <w:spacing w:line="360" w:lineRule="auto"/>
            <w:jc w:val="both"/>
            <w:rPr>
              <w:rFonts w:ascii="Times New Roman" w:hAnsi="Times New Roman" w:cs="Times New Roman"/>
              <w:sz w:val="28"/>
              <w:szCs w:val="28"/>
              <w:lang w:val="uk-UA" w:eastAsia="ru-RU"/>
            </w:rPr>
          </w:pPr>
        </w:p>
        <w:p w:rsidR="00DD229F" w:rsidRPr="009B7F65" w:rsidRDefault="00026E8F" w:rsidP="00F370A7">
          <w:pPr>
            <w:pStyle w:val="15"/>
            <w:jc w:val="both"/>
            <w:rPr>
              <w:rFonts w:ascii="Times New Roman" w:eastAsiaTheme="minorEastAsia" w:hAnsi="Times New Roman" w:cs="Times New Roman"/>
              <w:noProof/>
              <w:sz w:val="28"/>
              <w:szCs w:val="28"/>
              <w:lang w:val="uk-UA" w:eastAsia="uk-UA"/>
            </w:rPr>
          </w:pPr>
          <w:r w:rsidRPr="009B7F65">
            <w:rPr>
              <w:rFonts w:ascii="Times New Roman" w:hAnsi="Times New Roman" w:cs="Times New Roman"/>
              <w:color w:val="000000" w:themeColor="text1"/>
              <w:sz w:val="28"/>
              <w:szCs w:val="28"/>
            </w:rPr>
            <w:fldChar w:fldCharType="begin"/>
          </w:r>
          <w:r w:rsidRPr="009B7F65">
            <w:rPr>
              <w:rFonts w:ascii="Times New Roman" w:hAnsi="Times New Roman" w:cs="Times New Roman"/>
              <w:color w:val="000000" w:themeColor="text1"/>
              <w:sz w:val="28"/>
              <w:szCs w:val="28"/>
            </w:rPr>
            <w:instrText xml:space="preserve"> TOC \o "1-3" \h \z \u </w:instrText>
          </w:r>
          <w:r w:rsidRPr="009B7F65">
            <w:rPr>
              <w:rFonts w:ascii="Times New Roman" w:hAnsi="Times New Roman" w:cs="Times New Roman"/>
              <w:color w:val="000000" w:themeColor="text1"/>
              <w:sz w:val="28"/>
              <w:szCs w:val="28"/>
            </w:rPr>
            <w:fldChar w:fldCharType="separate"/>
          </w:r>
          <w:hyperlink w:anchor="_Toc531927811" w:history="1">
            <w:r w:rsidR="00DD229F" w:rsidRPr="009B7F65">
              <w:rPr>
                <w:rStyle w:val="af"/>
                <w:rFonts w:ascii="Times New Roman" w:hAnsi="Times New Roman" w:cs="Times New Roman"/>
                <w:noProof/>
                <w:sz w:val="28"/>
                <w:szCs w:val="28"/>
              </w:rPr>
              <w:t>ВСТУП</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_Toc531927811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10</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12" w:history="1">
            <w:r w:rsidR="00DD229F" w:rsidRPr="009B7F65">
              <w:rPr>
                <w:rStyle w:val="af"/>
                <w:rFonts w:ascii="Times New Roman" w:hAnsi="Times New Roman" w:cs="Times New Roman"/>
                <w:noProof/>
                <w:sz w:val="28"/>
                <w:szCs w:val="28"/>
              </w:rPr>
              <w:t>РОЗДІЛ 1 СУЧАСНИЙ СТАН ТРАВМАТИЗМУ СЕРЕДНЬОЇ ЗОНИ ОБЛИЧЧЯ</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_Toc531927812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12</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13" w:history="1">
            <w:r w:rsidR="00DD229F" w:rsidRPr="009B7F65">
              <w:rPr>
                <w:rStyle w:val="af"/>
                <w:rFonts w:ascii="Times New Roman" w:hAnsi="Times New Roman" w:cs="Times New Roman"/>
                <w:noProof/>
                <w:sz w:val="28"/>
                <w:szCs w:val="28"/>
              </w:rPr>
              <w:t>1.1 Переломи кісткових стінок орбіти</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_Toc531927813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12</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14" w:history="1">
            <w:r w:rsidR="00DD229F" w:rsidRPr="009B7F65">
              <w:rPr>
                <w:rStyle w:val="af"/>
                <w:rFonts w:ascii="Times New Roman" w:hAnsi="Times New Roman" w:cs="Times New Roman"/>
                <w:noProof/>
                <w:sz w:val="28"/>
                <w:szCs w:val="28"/>
              </w:rPr>
              <w:t>1.2 Передопераційне планування, інтраопераційна навігація та візуалізація</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_Toc531927814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14</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15" w:history="1">
            <w:r w:rsidR="00DD229F" w:rsidRPr="009B7F65">
              <w:rPr>
                <w:rStyle w:val="af"/>
                <w:rFonts w:ascii="Times New Roman" w:hAnsi="Times New Roman" w:cs="Times New Roman"/>
                <w:noProof/>
                <w:sz w:val="28"/>
                <w:szCs w:val="28"/>
              </w:rPr>
              <w:t>1.3 Матеріали та властивості імплантів для реконструкції орбітальних стінок</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_Toc531927815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15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16" w:history="1">
            <w:r w:rsidR="00DD229F" w:rsidRPr="009B7F65">
              <w:rPr>
                <w:rStyle w:val="af"/>
                <w:rFonts w:ascii="Times New Roman" w:hAnsi="Times New Roman" w:cs="Times New Roman"/>
                <w:noProof/>
                <w:sz w:val="28"/>
                <w:szCs w:val="28"/>
                <w:lang w:val="uk-UA"/>
              </w:rPr>
              <w:t xml:space="preserve">1.4 Сучасні методи сегментації для </w:t>
            </w:r>
            <w:r w:rsidR="00DD229F" w:rsidRPr="009B7F65">
              <w:rPr>
                <w:rStyle w:val="af"/>
                <w:rFonts w:ascii="Times New Roman" w:hAnsi="Times New Roman" w:cs="Times New Roman"/>
                <w:noProof/>
                <w:sz w:val="28"/>
                <w:szCs w:val="28"/>
              </w:rPr>
              <w:t xml:space="preserve">отримання </w:t>
            </w:r>
            <w:r w:rsidR="00DD229F" w:rsidRPr="009B7F65">
              <w:rPr>
                <w:rStyle w:val="af"/>
                <w:rFonts w:ascii="Times New Roman" w:hAnsi="Times New Roman" w:cs="Times New Roman"/>
                <w:noProof/>
                <w:sz w:val="28"/>
                <w:szCs w:val="28"/>
                <w:lang w:val="uk-UA"/>
              </w:rPr>
              <w:t xml:space="preserve"> </w:t>
            </w:r>
            <w:r w:rsidR="00DD229F" w:rsidRPr="009B7F65">
              <w:rPr>
                <w:rStyle w:val="af"/>
                <w:rFonts w:ascii="Times New Roman" w:hAnsi="Times New Roman" w:cs="Times New Roman"/>
                <w:noProof/>
                <w:sz w:val="28"/>
                <w:szCs w:val="28"/>
              </w:rPr>
              <w:t>об'ємних орбітальних</w:t>
            </w:r>
            <w:r w:rsidR="00DD229F" w:rsidRPr="009B7F65">
              <w:rPr>
                <w:rStyle w:val="af"/>
                <w:rFonts w:ascii="Times New Roman" w:hAnsi="Times New Roman" w:cs="Times New Roman"/>
                <w:noProof/>
                <w:sz w:val="28"/>
                <w:szCs w:val="28"/>
                <w:lang w:val="uk-UA"/>
              </w:rPr>
              <w:t xml:space="preserve"> </w:t>
            </w:r>
            <w:r w:rsidR="00DD229F" w:rsidRPr="009B7F65">
              <w:rPr>
                <w:rStyle w:val="af"/>
                <w:rFonts w:ascii="Times New Roman" w:hAnsi="Times New Roman" w:cs="Times New Roman"/>
                <w:noProof/>
                <w:sz w:val="28"/>
                <w:szCs w:val="28"/>
              </w:rPr>
              <w:t>вимірів</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_Toc531927816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20</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17" w:history="1">
            <w:r w:rsidR="00DD229F" w:rsidRPr="009B7F65">
              <w:rPr>
                <w:rStyle w:val="af"/>
                <w:rFonts w:ascii="Times New Roman" w:hAnsi="Times New Roman" w:cs="Times New Roman"/>
                <w:noProof/>
                <w:sz w:val="28"/>
                <w:szCs w:val="28"/>
                <w:lang w:val="uk-UA"/>
              </w:rPr>
              <w:t>Висновок до розділу 1</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_Toc531927817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23</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18" w:history="1">
            <w:r w:rsidR="00DD229F" w:rsidRPr="009B7F65">
              <w:rPr>
                <w:rStyle w:val="af"/>
                <w:rFonts w:ascii="Times New Roman" w:hAnsi="Times New Roman" w:cs="Times New Roman"/>
                <w:noProof/>
                <w:sz w:val="28"/>
                <w:szCs w:val="28"/>
                <w:lang w:val="uk-UA"/>
              </w:rPr>
              <w:t>РОЗДІЛ 2</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_Toc531927818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24</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19" w:history="1">
            <w:r w:rsidR="00DD229F" w:rsidRPr="009B7F65">
              <w:rPr>
                <w:rStyle w:val="af"/>
                <w:rFonts w:ascii="Times New Roman" w:hAnsi="Times New Roman" w:cs="Times New Roman"/>
                <w:noProof/>
                <w:sz w:val="28"/>
                <w:szCs w:val="28"/>
                <w:lang w:val="uk-UA"/>
              </w:rPr>
              <w:t>МАТЕРІАЛИ ТА МЕТОДИ</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_Toc531927819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24</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20" w:history="1">
            <w:r w:rsidR="00DD229F" w:rsidRPr="009B7F65">
              <w:rPr>
                <w:rStyle w:val="af"/>
                <w:rFonts w:ascii="Times New Roman" w:hAnsi="Times New Roman" w:cs="Times New Roman"/>
                <w:noProof/>
                <w:sz w:val="28"/>
                <w:szCs w:val="28"/>
              </w:rPr>
              <w:t>2.1 Обробка очних орбіт за допомогою програми Mimics</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_Toc531927820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24</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21" w:history="1">
            <w:r w:rsidR="00DD229F" w:rsidRPr="009B7F65">
              <w:rPr>
                <w:rStyle w:val="af"/>
                <w:rFonts w:ascii="Times New Roman" w:hAnsi="Times New Roman" w:cs="Times New Roman"/>
                <w:noProof/>
                <w:sz w:val="28"/>
                <w:szCs w:val="28"/>
                <w:lang w:val="uk-UA"/>
              </w:rPr>
              <w:t xml:space="preserve">2.2 Використання програмного забезпечення </w:t>
            </w:r>
            <w:r w:rsidR="00DD229F" w:rsidRPr="009B7F65">
              <w:rPr>
                <w:rStyle w:val="af"/>
                <w:rFonts w:ascii="Times New Roman" w:hAnsi="Times New Roman" w:cs="Times New Roman"/>
                <w:noProof/>
                <w:sz w:val="28"/>
                <w:szCs w:val="28"/>
                <w:lang w:val="en-US"/>
              </w:rPr>
              <w:t>D</w:t>
            </w:r>
            <w:r w:rsidR="00DD229F" w:rsidRPr="009B7F65">
              <w:rPr>
                <w:rStyle w:val="af"/>
                <w:rFonts w:ascii="Times New Roman" w:hAnsi="Times New Roman" w:cs="Times New Roman"/>
                <w:noProof/>
                <w:sz w:val="28"/>
                <w:szCs w:val="28"/>
              </w:rPr>
              <w:t>2</w:t>
            </w:r>
            <w:r w:rsidR="00DD229F" w:rsidRPr="009B7F65">
              <w:rPr>
                <w:rStyle w:val="af"/>
                <w:rFonts w:ascii="Times New Roman" w:hAnsi="Times New Roman" w:cs="Times New Roman"/>
                <w:noProof/>
                <w:sz w:val="28"/>
                <w:szCs w:val="28"/>
                <w:lang w:val="en-US"/>
              </w:rPr>
              <w:t>P</w:t>
            </w:r>
            <w:r w:rsidR="00DD229F" w:rsidRPr="009B7F65">
              <w:rPr>
                <w:rStyle w:val="af"/>
                <w:rFonts w:ascii="Times New Roman" w:hAnsi="Times New Roman" w:cs="Times New Roman"/>
                <w:noProof/>
                <w:sz w:val="28"/>
                <w:szCs w:val="28"/>
              </w:rPr>
              <w:t xml:space="preserve"> </w:t>
            </w:r>
            <w:r w:rsidR="00DD229F" w:rsidRPr="009B7F65">
              <w:rPr>
                <w:rStyle w:val="af"/>
                <w:rFonts w:ascii="Times New Roman" w:hAnsi="Times New Roman" w:cs="Times New Roman"/>
                <w:noProof/>
                <w:sz w:val="28"/>
                <w:szCs w:val="28"/>
                <w:lang w:val="uk-UA"/>
              </w:rPr>
              <w:t>для створення 3</w:t>
            </w:r>
            <w:r w:rsidR="00DD229F" w:rsidRPr="009B7F65">
              <w:rPr>
                <w:rStyle w:val="af"/>
                <w:rFonts w:ascii="Times New Roman" w:hAnsi="Times New Roman" w:cs="Times New Roman"/>
                <w:noProof/>
                <w:sz w:val="28"/>
                <w:szCs w:val="28"/>
                <w:lang w:val="en-US"/>
              </w:rPr>
              <w:t>D</w:t>
            </w:r>
            <w:r w:rsidR="00DD229F" w:rsidRPr="009B7F65">
              <w:rPr>
                <w:rStyle w:val="af"/>
                <w:rFonts w:ascii="Times New Roman" w:hAnsi="Times New Roman" w:cs="Times New Roman"/>
                <w:noProof/>
                <w:sz w:val="28"/>
                <w:szCs w:val="28"/>
              </w:rPr>
              <w:t xml:space="preserve"> </w:t>
            </w:r>
            <w:r w:rsidR="00DD229F" w:rsidRPr="009B7F65">
              <w:rPr>
                <w:rStyle w:val="af"/>
                <w:rFonts w:ascii="Times New Roman" w:hAnsi="Times New Roman" w:cs="Times New Roman"/>
                <w:noProof/>
                <w:sz w:val="28"/>
                <w:szCs w:val="28"/>
                <w:lang w:val="uk-UA"/>
              </w:rPr>
              <w:t>моделей очних орбіт</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_Toc531927821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34</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22" w:history="1">
            <w:r w:rsidR="00DD229F" w:rsidRPr="009B7F65">
              <w:rPr>
                <w:rStyle w:val="af"/>
                <w:rFonts w:ascii="Times New Roman" w:hAnsi="Times New Roman" w:cs="Times New Roman"/>
                <w:noProof/>
                <w:sz w:val="28"/>
                <w:szCs w:val="28"/>
              </w:rPr>
              <w:t>2.3 Автоматизоване програмне забезпечення Disior</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_Toc531927822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45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30" w:history="1">
            <w:r w:rsidR="00DD229F" w:rsidRPr="009B7F65">
              <w:rPr>
                <w:rStyle w:val="af"/>
                <w:rFonts w:ascii="Times New Roman" w:hAnsi="Times New Roman" w:cs="Times New Roman"/>
                <w:noProof/>
                <w:sz w:val="28"/>
                <w:szCs w:val="28"/>
                <w:lang w:val="uk-UA"/>
              </w:rPr>
              <w:t xml:space="preserve">2.4 </w:t>
            </w:r>
            <w:r w:rsidR="00DD229F" w:rsidRPr="009B7F65">
              <w:rPr>
                <w:rStyle w:val="af"/>
                <w:rFonts w:ascii="Times New Roman" w:eastAsia="Times New Roman" w:hAnsi="Times New Roman" w:cs="Times New Roman"/>
                <w:noProof/>
                <w:sz w:val="28"/>
                <w:szCs w:val="28"/>
                <w:lang w:val="uk-UA"/>
              </w:rPr>
              <w:t>Відновлення форми орбіти шляхом індивідуалізації імплантатів за допомогою CAD/CAM технологій</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_Toc531927830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50</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31" w:history="1">
            <w:r w:rsidR="00DD229F" w:rsidRPr="009B7F65">
              <w:rPr>
                <w:rStyle w:val="af"/>
                <w:rFonts w:ascii="Times New Roman" w:hAnsi="Times New Roman" w:cs="Times New Roman"/>
                <w:noProof/>
                <w:sz w:val="28"/>
                <w:szCs w:val="28"/>
                <w:lang w:val="uk-UA"/>
              </w:rPr>
              <w:t>Висновок до розділу 2</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_Toc531927831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53</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32" w:history="1">
            <w:r w:rsidR="00DD229F" w:rsidRPr="009B7F65">
              <w:rPr>
                <w:rStyle w:val="af"/>
                <w:rFonts w:ascii="Times New Roman" w:hAnsi="Times New Roman" w:cs="Times New Roman"/>
                <w:noProof/>
                <w:sz w:val="28"/>
                <w:szCs w:val="28"/>
              </w:rPr>
              <w:t>РОЗДІЛ 3</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_Toc531927832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55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33" w:history="1">
            <w:r w:rsidR="00DD229F" w:rsidRPr="009B7F65">
              <w:rPr>
                <w:rStyle w:val="af"/>
                <w:rFonts w:ascii="Times New Roman" w:hAnsi="Times New Roman" w:cs="Times New Roman"/>
                <w:noProof/>
                <w:sz w:val="28"/>
                <w:szCs w:val="28"/>
              </w:rPr>
              <w:t>СТАТИСТИЧНИЙ АНАЛІЗ ДАНИХ</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_Toc531927833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55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34" w:history="1">
            <w:r w:rsidR="00DD229F" w:rsidRPr="009B7F65">
              <w:rPr>
                <w:rStyle w:val="af"/>
                <w:rFonts w:ascii="Times New Roman" w:hAnsi="Times New Roman" w:cs="Times New Roman"/>
                <w:noProof/>
                <w:sz w:val="28"/>
                <w:szCs w:val="28"/>
                <w:lang w:eastAsia="uk-UA"/>
              </w:rPr>
              <w:t xml:space="preserve">3.1 </w:t>
            </w:r>
            <w:r w:rsidR="00DD229F" w:rsidRPr="009B7F65">
              <w:rPr>
                <w:rStyle w:val="af"/>
                <w:rFonts w:ascii="Times New Roman" w:hAnsi="Times New Roman" w:cs="Times New Roman"/>
                <w:noProof/>
                <w:sz w:val="28"/>
                <w:szCs w:val="28"/>
                <w:lang w:val="uk-UA" w:eastAsia="uk-UA"/>
              </w:rPr>
              <w:t xml:space="preserve">Обрахунок даних за допомогою </w:t>
            </w:r>
            <w:r w:rsidR="00DD229F" w:rsidRPr="009B7F65">
              <w:rPr>
                <w:rStyle w:val="af"/>
                <w:rFonts w:ascii="Times New Roman" w:eastAsia="Calibri" w:hAnsi="Times New Roman" w:cs="Times New Roman"/>
                <w:noProof/>
                <w:sz w:val="28"/>
                <w:szCs w:val="28"/>
              </w:rPr>
              <w:t>критері</w:t>
            </w:r>
            <w:r w:rsidR="00DD229F" w:rsidRPr="009B7F65">
              <w:rPr>
                <w:rStyle w:val="af"/>
                <w:rFonts w:ascii="Times New Roman" w:eastAsia="Calibri" w:hAnsi="Times New Roman" w:cs="Times New Roman"/>
                <w:noProof/>
                <w:sz w:val="28"/>
                <w:szCs w:val="28"/>
                <w:lang w:val="uk-UA"/>
              </w:rPr>
              <w:t>їв</w:t>
            </w:r>
            <w:r w:rsidR="00DD229F" w:rsidRPr="009B7F65">
              <w:rPr>
                <w:rStyle w:val="af"/>
                <w:rFonts w:ascii="Times New Roman" w:eastAsia="Calibri" w:hAnsi="Times New Roman" w:cs="Times New Roman"/>
                <w:noProof/>
                <w:sz w:val="28"/>
                <w:szCs w:val="28"/>
              </w:rPr>
              <w:t xml:space="preserve"> Колмогорова-Смірнова</w:t>
            </w:r>
            <w:r w:rsidR="00DD229F" w:rsidRPr="009B7F65">
              <w:rPr>
                <w:rStyle w:val="af"/>
                <w:rFonts w:ascii="Times New Roman" w:eastAsia="Calibri" w:hAnsi="Times New Roman" w:cs="Times New Roman"/>
                <w:noProof/>
                <w:sz w:val="28"/>
                <w:szCs w:val="28"/>
                <w:lang w:val="uk-UA"/>
              </w:rPr>
              <w:t xml:space="preserve"> та Т-критерія </w:t>
            </w:r>
            <w:r w:rsidR="00DD229F" w:rsidRPr="009B7F65">
              <w:rPr>
                <w:rStyle w:val="af"/>
                <w:rFonts w:ascii="Times New Roman" w:hAnsi="Times New Roman" w:cs="Times New Roman"/>
                <w:noProof/>
                <w:sz w:val="28"/>
                <w:szCs w:val="28"/>
                <w:shd w:val="clear" w:color="auto" w:fill="FFFFFF"/>
                <w:lang w:val="uk-UA"/>
              </w:rPr>
              <w:t>Вілкіксона</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_Toc531927834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55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35" w:history="1">
            <w:r w:rsidR="00DD229F" w:rsidRPr="009B7F65">
              <w:rPr>
                <w:rStyle w:val="af"/>
                <w:rFonts w:ascii="Times New Roman" w:hAnsi="Times New Roman" w:cs="Times New Roman"/>
                <w:noProof/>
                <w:sz w:val="28"/>
                <w:szCs w:val="28"/>
                <w:shd w:val="clear" w:color="auto" w:fill="FFFFFF"/>
                <w:lang w:val="uk-UA"/>
              </w:rPr>
              <w:t>3.2 Аналіз отриманих результатів</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_Toc531927835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61</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23"/>
            <w:jc w:val="both"/>
            <w:rPr>
              <w:rFonts w:ascii="Times New Roman" w:eastAsiaTheme="minorEastAsia" w:hAnsi="Times New Roman" w:cs="Times New Roman"/>
              <w:noProof/>
              <w:sz w:val="28"/>
              <w:szCs w:val="28"/>
              <w:lang w:val="uk-UA" w:eastAsia="uk-UA"/>
            </w:rPr>
          </w:pPr>
          <w:hyperlink w:anchor="_Toc531927836" w:history="1">
            <w:r w:rsidR="00DD229F" w:rsidRPr="009B7F65">
              <w:rPr>
                <w:rStyle w:val="af"/>
                <w:rFonts w:ascii="Times New Roman" w:hAnsi="Times New Roman" w:cs="Times New Roman"/>
                <w:noProof/>
                <w:sz w:val="28"/>
                <w:szCs w:val="28"/>
                <w:lang w:val="uk-UA"/>
              </w:rPr>
              <w:t>Висновок до розділу 3</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_Toc531927836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65</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37" w:history="1">
            <w:r w:rsidR="00DD229F" w:rsidRPr="009B7F65">
              <w:rPr>
                <w:rStyle w:val="af"/>
                <w:rFonts w:ascii="Times New Roman" w:hAnsi="Times New Roman" w:cs="Times New Roman"/>
                <w:noProof/>
                <w:sz w:val="28"/>
                <w:szCs w:val="28"/>
                <w:lang w:val="uk-UA"/>
              </w:rPr>
              <w:t>ВИСНОВОК</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_Toc531927837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66</w:t>
            </w:r>
            <w:r w:rsidR="00DD229F" w:rsidRPr="009B7F65">
              <w:rPr>
                <w:rFonts w:ascii="Times New Roman" w:hAnsi="Times New Roman" w:cs="Times New Roman"/>
                <w:noProof/>
                <w:webHidden/>
                <w:sz w:val="28"/>
                <w:szCs w:val="28"/>
              </w:rPr>
              <w:fldChar w:fldCharType="end"/>
            </w:r>
          </w:hyperlink>
        </w:p>
        <w:p w:rsidR="00DD229F" w:rsidRPr="009B7F65" w:rsidRDefault="00BC0AE0" w:rsidP="00F370A7">
          <w:pPr>
            <w:pStyle w:val="15"/>
            <w:jc w:val="both"/>
            <w:rPr>
              <w:rFonts w:ascii="Times New Roman" w:eastAsiaTheme="minorEastAsia" w:hAnsi="Times New Roman" w:cs="Times New Roman"/>
              <w:noProof/>
              <w:sz w:val="28"/>
              <w:szCs w:val="28"/>
              <w:lang w:val="uk-UA" w:eastAsia="uk-UA"/>
            </w:rPr>
          </w:pPr>
          <w:hyperlink w:anchor="_Toc531927838" w:history="1">
            <w:r w:rsidR="00DD229F" w:rsidRPr="009B7F65">
              <w:rPr>
                <w:rStyle w:val="af"/>
                <w:rFonts w:ascii="Times New Roman" w:hAnsi="Times New Roman" w:cs="Times New Roman"/>
                <w:noProof/>
                <w:sz w:val="28"/>
                <w:szCs w:val="28"/>
              </w:rPr>
              <w:t>ПЕРЕЛІК ПОСИЛАНЬ</w:t>
            </w:r>
            <w:r w:rsidR="00DD229F" w:rsidRPr="009B7F65">
              <w:rPr>
                <w:rFonts w:ascii="Times New Roman" w:hAnsi="Times New Roman" w:cs="Times New Roman"/>
                <w:noProof/>
                <w:webHidden/>
                <w:sz w:val="28"/>
                <w:szCs w:val="28"/>
              </w:rPr>
              <w:tab/>
            </w:r>
            <w:r w:rsidR="00DD229F" w:rsidRPr="009B7F65">
              <w:rPr>
                <w:rFonts w:ascii="Times New Roman" w:hAnsi="Times New Roman" w:cs="Times New Roman"/>
                <w:noProof/>
                <w:webHidden/>
                <w:sz w:val="28"/>
                <w:szCs w:val="28"/>
              </w:rPr>
              <w:fldChar w:fldCharType="begin"/>
            </w:r>
            <w:r w:rsidR="00DD229F" w:rsidRPr="009B7F65">
              <w:rPr>
                <w:rFonts w:ascii="Times New Roman" w:hAnsi="Times New Roman" w:cs="Times New Roman"/>
                <w:noProof/>
                <w:webHidden/>
                <w:sz w:val="28"/>
                <w:szCs w:val="28"/>
              </w:rPr>
              <w:instrText xml:space="preserve"> PAGEREF _Toc531927838 \h </w:instrText>
            </w:r>
            <w:r w:rsidR="00DD229F" w:rsidRPr="009B7F65">
              <w:rPr>
                <w:rFonts w:ascii="Times New Roman" w:hAnsi="Times New Roman" w:cs="Times New Roman"/>
                <w:noProof/>
                <w:webHidden/>
                <w:sz w:val="28"/>
                <w:szCs w:val="28"/>
              </w:rPr>
            </w:r>
            <w:r w:rsidR="00DD229F" w:rsidRPr="009B7F65">
              <w:rPr>
                <w:rFonts w:ascii="Times New Roman" w:hAnsi="Times New Roman" w:cs="Times New Roman"/>
                <w:noProof/>
                <w:webHidden/>
                <w:sz w:val="28"/>
                <w:szCs w:val="28"/>
              </w:rPr>
              <w:fldChar w:fldCharType="separate"/>
            </w:r>
            <w:r w:rsidR="00746968">
              <w:rPr>
                <w:rFonts w:ascii="Times New Roman" w:hAnsi="Times New Roman" w:cs="Times New Roman"/>
                <w:noProof/>
                <w:webHidden/>
                <w:sz w:val="28"/>
                <w:szCs w:val="28"/>
              </w:rPr>
              <w:t>68</w:t>
            </w:r>
            <w:r w:rsidR="00DD229F" w:rsidRPr="009B7F65">
              <w:rPr>
                <w:rFonts w:ascii="Times New Roman" w:hAnsi="Times New Roman" w:cs="Times New Roman"/>
                <w:noProof/>
                <w:webHidden/>
                <w:sz w:val="28"/>
                <w:szCs w:val="28"/>
              </w:rPr>
              <w:fldChar w:fldCharType="end"/>
            </w:r>
          </w:hyperlink>
        </w:p>
        <w:p w:rsidR="00026E8F" w:rsidRPr="009B7F65" w:rsidRDefault="00026E8F" w:rsidP="00F370A7">
          <w:pPr>
            <w:spacing w:line="360" w:lineRule="auto"/>
            <w:jc w:val="both"/>
            <w:rPr>
              <w:rFonts w:ascii="Times New Roman" w:hAnsi="Times New Roman" w:cs="Times New Roman"/>
              <w:color w:val="000000" w:themeColor="text1"/>
              <w:sz w:val="28"/>
              <w:szCs w:val="28"/>
            </w:rPr>
          </w:pPr>
          <w:r w:rsidRPr="009B7F65">
            <w:rPr>
              <w:rFonts w:ascii="Times New Roman" w:hAnsi="Times New Roman" w:cs="Times New Roman"/>
              <w:b/>
              <w:bCs/>
              <w:color w:val="000000" w:themeColor="text1"/>
              <w:sz w:val="28"/>
              <w:szCs w:val="28"/>
            </w:rPr>
            <w:fldChar w:fldCharType="end"/>
          </w:r>
        </w:p>
      </w:sdtContent>
    </w:sdt>
    <w:p w:rsidR="00501FA6" w:rsidRDefault="00501FA6" w:rsidP="0081533D">
      <w:pPr>
        <w:pStyle w:val="1"/>
        <w:spacing w:before="0"/>
        <w:jc w:val="center"/>
        <w:rPr>
          <w:rFonts w:ascii="Times New Roman" w:hAnsi="Times New Roman" w:cs="Times New Roman"/>
          <w:color w:val="000000" w:themeColor="text1"/>
        </w:rPr>
      </w:pPr>
      <w:bookmarkStart w:id="1" w:name="_Toc513817479"/>
      <w:r>
        <w:rPr>
          <w:rFonts w:ascii="Times New Roman" w:hAnsi="Times New Roman" w:cs="Times New Roman"/>
          <w:color w:val="000000" w:themeColor="text1"/>
        </w:rPr>
        <w:br w:type="page"/>
      </w:r>
    </w:p>
    <w:p w:rsidR="00477FEF" w:rsidRPr="0081533D" w:rsidRDefault="00477FEF" w:rsidP="0081533D">
      <w:pPr>
        <w:pStyle w:val="1"/>
        <w:spacing w:before="0"/>
        <w:jc w:val="center"/>
        <w:rPr>
          <w:rFonts w:ascii="Times New Roman" w:hAnsi="Times New Roman" w:cs="Times New Roman"/>
          <w:color w:val="000000" w:themeColor="text1"/>
        </w:rPr>
      </w:pPr>
      <w:bookmarkStart w:id="2" w:name="_Toc531927811"/>
      <w:proofErr w:type="gramStart"/>
      <w:r w:rsidRPr="0081533D">
        <w:rPr>
          <w:rFonts w:ascii="Times New Roman" w:hAnsi="Times New Roman" w:cs="Times New Roman"/>
          <w:color w:val="000000" w:themeColor="text1"/>
        </w:rPr>
        <w:lastRenderedPageBreak/>
        <w:t>ВСТУП</w:t>
      </w:r>
      <w:bookmarkEnd w:id="1"/>
      <w:bookmarkEnd w:id="2"/>
      <w:proofErr w:type="gramEnd"/>
    </w:p>
    <w:p w:rsidR="00976727" w:rsidRPr="00026E8F" w:rsidRDefault="00976727" w:rsidP="00477FEF">
      <w:pPr>
        <w:pStyle w:val="a3"/>
        <w:spacing w:after="0" w:line="360" w:lineRule="auto"/>
        <w:ind w:left="0" w:firstLine="709"/>
        <w:jc w:val="center"/>
        <w:rPr>
          <w:rFonts w:ascii="Times New Roman" w:eastAsia="Times New Roman" w:hAnsi="Times New Roman" w:cs="Times New Roman"/>
          <w:color w:val="000000" w:themeColor="text1"/>
          <w:sz w:val="28"/>
          <w:szCs w:val="20"/>
          <w:lang w:val="uk-UA" w:eastAsia="ru-RU"/>
        </w:rPr>
      </w:pPr>
    </w:p>
    <w:p w:rsidR="00976727" w:rsidRPr="00026E8F" w:rsidRDefault="00976727" w:rsidP="000D02C1">
      <w:pPr>
        <w:pStyle w:val="a3"/>
        <w:spacing w:after="0" w:line="360" w:lineRule="auto"/>
        <w:ind w:left="0" w:firstLine="709"/>
        <w:jc w:val="center"/>
        <w:rPr>
          <w:rFonts w:ascii="Times New Roman" w:eastAsia="Times New Roman" w:hAnsi="Times New Roman" w:cs="Times New Roman"/>
          <w:color w:val="000000" w:themeColor="text1"/>
          <w:sz w:val="28"/>
          <w:szCs w:val="20"/>
          <w:lang w:val="uk-UA" w:eastAsia="ru-RU"/>
        </w:rPr>
      </w:pPr>
    </w:p>
    <w:p w:rsidR="000D02C1" w:rsidRDefault="000D02C1" w:rsidP="0055400A">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Лікування посттравматичних дефектів та деформацій</w:t>
      </w:r>
      <w:r w:rsidRPr="000D02C1">
        <w:rPr>
          <w:rFonts w:ascii="Times New Roman" w:eastAsia="Times New Roman" w:hAnsi="Times New Roman" w:cs="Times New Roman"/>
          <w:color w:val="FFFFFF" w:themeColor="background1"/>
          <w:sz w:val="28"/>
          <w:szCs w:val="28"/>
          <w:lang w:val="uk-UA"/>
        </w:rPr>
        <w:t xml:space="preserve">. </w:t>
      </w:r>
      <w:r>
        <w:rPr>
          <w:rFonts w:ascii="Times New Roman" w:eastAsia="Times New Roman" w:hAnsi="Times New Roman" w:cs="Times New Roman"/>
          <w:color w:val="000000"/>
          <w:sz w:val="28"/>
          <w:szCs w:val="28"/>
          <w:lang w:val="uk-UA"/>
        </w:rPr>
        <w:t>продовжує залишатися актуальною медичною проблемою. Дані види пошкоджень лицевого скелету супроводжуються вираженими</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естетичними змінами, обумовленими</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зміщенням</w:t>
      </w:r>
      <w:r w:rsidRPr="000D02C1">
        <w:rPr>
          <w:rFonts w:ascii="Times New Roman" w:eastAsia="Times New Roman" w:hAnsi="Times New Roman" w:cs="Times New Roman"/>
          <w:color w:val="FFFFFF" w:themeColor="background1"/>
          <w:sz w:val="28"/>
          <w:szCs w:val="28"/>
          <w:lang w:val="uk-UA"/>
        </w:rPr>
        <w:t xml:space="preserve">. </w:t>
      </w:r>
      <w:r>
        <w:rPr>
          <w:rFonts w:ascii="Times New Roman" w:eastAsia="Times New Roman" w:hAnsi="Times New Roman" w:cs="Times New Roman"/>
          <w:color w:val="000000"/>
          <w:sz w:val="28"/>
          <w:szCs w:val="28"/>
          <w:lang w:val="uk-UA"/>
        </w:rPr>
        <w:t>очного яблука та деформаціями контурів орбіти. Такі функціональні порушення, як диплопія, утруднення рухів очного яблука, значно ускладнюють</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соціальну адаптацію постраждалих, а також пригнічують їх психологічний стан. </w:t>
      </w:r>
    </w:p>
    <w:p w:rsidR="000D02C1" w:rsidRDefault="000D02C1" w:rsidP="0055400A">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Традиційні методи лікування посттравматичних дефектів та деформацій орбіти передбачають</w:t>
      </w:r>
      <w:r w:rsidR="0055400A" w:rsidRPr="0055400A">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застосування імплантатів або кісткових трансплантатів для відновлення цілісності її стінок. Разом з тим складна анатомічна форма орбіти обмежує використання кісткових аутотрансплантатів, а стандартизовані імплантати вимагають пре- або інтраопераційної індивідуалізації. Тому основною проблемою традиційних методів лікування залишається правильне</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позиціонування імплантатів в орбіті, особливо в ділянці, наближеній до її вершини для відновлення орбітального</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підвищення. Саме положення імплантатів або трансплантатів в орбіті та їх форма обумовлюють відновлення контуру очної орбіти, відновлення естетики</w:t>
      </w:r>
      <w:r w:rsidR="0055400A" w:rsidRPr="0055400A">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обличчя та функціональних властивостей очного яблука. Проблема позиціонування в певній мірі вирішується системами інтраопераційної навігації. Але обмеженням до їх застосування залишається висока вартість обладнання. При цьому дані системи не вирішують проблему відновлення форми орбіти.</w:t>
      </w:r>
    </w:p>
    <w:p w:rsidR="000D02C1" w:rsidRDefault="000D02C1" w:rsidP="0055400A">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Саме тому розвиток в останній</w:t>
      </w:r>
      <w:r w:rsidR="0055400A" w:rsidRPr="0055400A">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роки </w:t>
      </w:r>
      <w:r>
        <w:rPr>
          <w:rFonts w:ascii="Times New Roman" w:eastAsia="Times New Roman" w:hAnsi="Times New Roman" w:cs="Times New Roman"/>
          <w:color w:val="000000"/>
          <w:sz w:val="28"/>
          <w:szCs w:val="28"/>
          <w:lang w:val="en-US"/>
        </w:rPr>
        <w:t>CAD</w:t>
      </w:r>
      <w:r w:rsidRPr="00AA190D">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CAM</w:t>
      </w:r>
      <w:r>
        <w:rPr>
          <w:rFonts w:ascii="Times New Roman" w:eastAsia="Times New Roman" w:hAnsi="Times New Roman" w:cs="Times New Roman"/>
          <w:color w:val="000000"/>
          <w:sz w:val="28"/>
          <w:szCs w:val="28"/>
          <w:lang w:val="uk-UA"/>
        </w:rPr>
        <w:t xml:space="preserve"> технологій</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та успіхи їх застосування в лікуванні</w:t>
      </w:r>
      <w:r w:rsidRPr="000D02C1">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w:t>
      </w:r>
      <w:r w:rsidR="0055400A">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ізних</w:t>
      </w:r>
      <w:r w:rsidR="0055400A" w:rsidRPr="0055400A">
        <w:rPr>
          <w:rFonts w:ascii="Times New Roman" w:eastAsia="Times New Roman" w:hAnsi="Times New Roman" w:cs="Times New Roman"/>
          <w:color w:val="FFFFFF" w:themeColor="background1"/>
          <w:sz w:val="28"/>
          <w:szCs w:val="28"/>
          <w:lang w:val="uk-UA"/>
        </w:rPr>
        <w:t>.</w:t>
      </w:r>
      <w:r>
        <w:rPr>
          <w:rFonts w:ascii="Times New Roman" w:eastAsia="Times New Roman" w:hAnsi="Times New Roman" w:cs="Times New Roman"/>
          <w:color w:val="000000"/>
          <w:sz w:val="28"/>
          <w:szCs w:val="28"/>
          <w:lang w:val="uk-UA"/>
        </w:rPr>
        <w:t xml:space="preserve"> видів дефектів та деформацій обумовлюють інтерес до їх застосування </w:t>
      </w:r>
      <w:r w:rsidR="0055400A">
        <w:rPr>
          <w:rFonts w:ascii="Times New Roman" w:eastAsia="Times New Roman" w:hAnsi="Times New Roman" w:cs="Times New Roman"/>
          <w:color w:val="000000"/>
          <w:sz w:val="28"/>
          <w:szCs w:val="28"/>
          <w:lang w:val="uk-UA"/>
        </w:rPr>
        <w:t>при усуненні пошкоджень орбіти.</w:t>
      </w:r>
    </w:p>
    <w:p w:rsidR="0055400A" w:rsidRDefault="000D02C1" w:rsidP="0055400A">
      <w:pPr>
        <w:spacing w:after="0" w:line="360" w:lineRule="auto"/>
        <w:ind w:firstLine="709"/>
        <w:jc w:val="both"/>
        <w:rPr>
          <w:rFonts w:ascii="Times New Roman" w:eastAsia="Times New Roman" w:hAnsi="Times New Roman" w:cs="Times New Roman"/>
          <w:color w:val="000000"/>
          <w:sz w:val="28"/>
          <w:szCs w:val="28"/>
          <w:lang w:val="uk-UA"/>
        </w:rPr>
      </w:pPr>
      <w:proofErr w:type="gramStart"/>
      <w:r w:rsidRPr="004270F5">
        <w:rPr>
          <w:rFonts w:ascii="Times New Roman" w:eastAsia="Times New Roman" w:hAnsi="Times New Roman" w:cs="Times New Roman"/>
          <w:color w:val="000000"/>
          <w:sz w:val="28"/>
          <w:szCs w:val="28"/>
          <w:lang w:val="en-US"/>
        </w:rPr>
        <w:lastRenderedPageBreak/>
        <w:t>CAD</w:t>
      </w:r>
      <w:r w:rsidRPr="004270F5">
        <w:rPr>
          <w:rFonts w:ascii="Times New Roman" w:eastAsia="Times New Roman" w:hAnsi="Times New Roman" w:cs="Times New Roman"/>
          <w:color w:val="000000"/>
          <w:sz w:val="28"/>
          <w:szCs w:val="28"/>
        </w:rPr>
        <w:t>/</w:t>
      </w:r>
      <w:r w:rsidRPr="004270F5">
        <w:rPr>
          <w:rFonts w:ascii="Times New Roman" w:eastAsia="Times New Roman" w:hAnsi="Times New Roman" w:cs="Times New Roman"/>
          <w:color w:val="000000"/>
          <w:sz w:val="28"/>
          <w:szCs w:val="28"/>
          <w:lang w:val="en-US"/>
        </w:rPr>
        <w:t>CAM</w:t>
      </w:r>
      <w:r w:rsidRPr="004270F5">
        <w:rPr>
          <w:rFonts w:ascii="Times New Roman" w:eastAsia="Times New Roman" w:hAnsi="Times New Roman" w:cs="Times New Roman"/>
          <w:color w:val="000000"/>
          <w:sz w:val="28"/>
          <w:szCs w:val="28"/>
          <w:lang w:val="uk-UA"/>
        </w:rPr>
        <w:t xml:space="preserve"> технології дозволяють оцінити вихідну позицію, віртуально спланувати результати оперативного втручання, змоделювати дизайн імплантатів та виготовити їх сучасними методами прототипування.</w:t>
      </w:r>
      <w:proofErr w:type="gramEnd"/>
      <w:r w:rsidRPr="004270F5">
        <w:rPr>
          <w:rFonts w:ascii="Times New Roman" w:eastAsia="Times New Roman" w:hAnsi="Times New Roman" w:cs="Times New Roman"/>
          <w:color w:val="000000"/>
          <w:sz w:val="28"/>
          <w:szCs w:val="28"/>
          <w:lang w:val="uk-UA"/>
        </w:rPr>
        <w:t xml:space="preserve"> </w:t>
      </w:r>
    </w:p>
    <w:p w:rsidR="004270F5" w:rsidRPr="004270F5" w:rsidRDefault="004270F5" w:rsidP="0055400A">
      <w:pPr>
        <w:spacing w:after="0" w:line="360" w:lineRule="auto"/>
        <w:ind w:firstLine="709"/>
        <w:jc w:val="both"/>
        <w:rPr>
          <w:rFonts w:ascii="Times New Roman" w:hAnsi="Times New Roman" w:cs="Times New Roman"/>
          <w:sz w:val="28"/>
          <w:szCs w:val="28"/>
          <w:lang w:val="uk-UA"/>
        </w:rPr>
      </w:pPr>
      <w:r w:rsidRPr="004270F5">
        <w:rPr>
          <w:rFonts w:ascii="Times New Roman" w:eastAsia="Times New Roman" w:hAnsi="Times New Roman" w:cs="Times New Roman"/>
          <w:color w:val="000000"/>
          <w:sz w:val="28"/>
          <w:szCs w:val="28"/>
          <w:lang w:val="uk-UA"/>
        </w:rPr>
        <w:t>Для того, щоб показати доцільність використання індивідуалізованих пластин в даній роботі була поставлені наступна мета та задачі.</w:t>
      </w:r>
    </w:p>
    <w:p w:rsidR="004270F5" w:rsidRPr="004270F5" w:rsidRDefault="004270F5" w:rsidP="0055400A">
      <w:pPr>
        <w:spacing w:after="0" w:line="360" w:lineRule="auto"/>
        <w:ind w:firstLine="709"/>
        <w:jc w:val="both"/>
        <w:rPr>
          <w:rFonts w:ascii="Times New Roman" w:hAnsi="Times New Roman" w:cs="Times New Roman"/>
          <w:sz w:val="28"/>
          <w:szCs w:val="28"/>
          <w:lang w:val="uk-UA"/>
        </w:rPr>
      </w:pPr>
      <w:r w:rsidRPr="004270F5">
        <w:rPr>
          <w:rFonts w:ascii="Times New Roman" w:eastAsia="Times New Roman" w:hAnsi="Times New Roman" w:cs="Times New Roman"/>
          <w:color w:val="000000"/>
          <w:sz w:val="28"/>
          <w:szCs w:val="28"/>
          <w:lang w:val="uk-UA"/>
        </w:rPr>
        <w:t xml:space="preserve">Мета: </w:t>
      </w:r>
      <w:r w:rsidRPr="004270F5">
        <w:rPr>
          <w:rFonts w:ascii="Times New Roman" w:hAnsi="Times New Roman" w:cs="Times New Roman"/>
          <w:sz w:val="28"/>
          <w:szCs w:val="28"/>
          <w:lang w:val="uk-UA"/>
        </w:rPr>
        <w:t xml:space="preserve">оцінити результати лікування пацієнтів шляхом визначення ступеню відновлення орбітального об’єму, на основі порівняння їх предопераційних та післяопераційних віртуальних моделей методами тривимірного комп’ютерного моделювання. </w:t>
      </w:r>
    </w:p>
    <w:p w:rsidR="004270F5" w:rsidRPr="00F63F59" w:rsidRDefault="004270F5" w:rsidP="005540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F63F59">
        <w:rPr>
          <w:rFonts w:ascii="Times New Roman" w:hAnsi="Times New Roman" w:cs="Times New Roman"/>
          <w:sz w:val="28"/>
          <w:szCs w:val="28"/>
        </w:rPr>
        <w:t>адачі:</w:t>
      </w:r>
    </w:p>
    <w:p w:rsidR="004270F5" w:rsidRPr="00165486" w:rsidRDefault="004270F5" w:rsidP="003319E0">
      <w:pPr>
        <w:numPr>
          <w:ilvl w:val="0"/>
          <w:numId w:val="32"/>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встановити критерії включення</w:t>
      </w:r>
      <w:r>
        <w:rPr>
          <w:rFonts w:ascii="Times New Roman" w:hAnsi="Times New Roman" w:cs="Times New Roman"/>
          <w:sz w:val="28"/>
          <w:szCs w:val="28"/>
        </w:rPr>
        <w:t xml:space="preserve"> пацієнтів </w:t>
      </w:r>
      <w:proofErr w:type="gramStart"/>
      <w:r w:rsidRPr="00F63F59">
        <w:rPr>
          <w:rFonts w:ascii="Times New Roman" w:hAnsi="Times New Roman" w:cs="Times New Roman"/>
          <w:sz w:val="28"/>
          <w:szCs w:val="28"/>
        </w:rPr>
        <w:t>до</w:t>
      </w:r>
      <w:proofErr w:type="gramEnd"/>
      <w:r>
        <w:rPr>
          <w:rFonts w:ascii="Times New Roman" w:hAnsi="Times New Roman" w:cs="Times New Roman"/>
          <w:sz w:val="28"/>
          <w:szCs w:val="28"/>
        </w:rPr>
        <w:t xml:space="preserve"> відповідної</w:t>
      </w:r>
      <w:r w:rsidRPr="00F63F59">
        <w:rPr>
          <w:rFonts w:ascii="Times New Roman" w:hAnsi="Times New Roman" w:cs="Times New Roman"/>
          <w:sz w:val="28"/>
          <w:szCs w:val="28"/>
        </w:rPr>
        <w:t xml:space="preserve"> клінічної групи;</w:t>
      </w:r>
    </w:p>
    <w:p w:rsidR="004270F5" w:rsidRPr="00165486" w:rsidRDefault="004270F5" w:rsidP="003319E0">
      <w:pPr>
        <w:numPr>
          <w:ilvl w:val="0"/>
          <w:numId w:val="32"/>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 xml:space="preserve"> виділити частину м’яких тканин</w:t>
      </w:r>
      <w:r w:rsidRPr="00165486">
        <w:rPr>
          <w:rFonts w:ascii="Times New Roman" w:hAnsi="Times New Roman" w:cs="Times New Roman"/>
          <w:sz w:val="28"/>
          <w:szCs w:val="28"/>
        </w:rPr>
        <w:t xml:space="preserve"> очного яблука</w:t>
      </w:r>
      <w:r w:rsidRPr="00F63F59">
        <w:rPr>
          <w:rFonts w:ascii="Times New Roman" w:hAnsi="Times New Roman" w:cs="Times New Roman"/>
          <w:sz w:val="28"/>
          <w:szCs w:val="28"/>
        </w:rPr>
        <w:t xml:space="preserve">, обмежену кістковими </w:t>
      </w:r>
      <w:proofErr w:type="gramStart"/>
      <w:r w:rsidRPr="00F63F59">
        <w:rPr>
          <w:rFonts w:ascii="Times New Roman" w:hAnsi="Times New Roman" w:cs="Times New Roman"/>
          <w:sz w:val="28"/>
          <w:szCs w:val="28"/>
        </w:rPr>
        <w:t>ст</w:t>
      </w:r>
      <w:proofErr w:type="gramEnd"/>
      <w:r w:rsidRPr="00F63F59">
        <w:rPr>
          <w:rFonts w:ascii="Times New Roman" w:hAnsi="Times New Roman" w:cs="Times New Roman"/>
          <w:sz w:val="28"/>
          <w:szCs w:val="28"/>
        </w:rPr>
        <w:t>інками орбіти</w:t>
      </w:r>
      <w:r>
        <w:rPr>
          <w:rFonts w:ascii="Times New Roman" w:hAnsi="Times New Roman" w:cs="Times New Roman"/>
          <w:sz w:val="28"/>
          <w:szCs w:val="28"/>
        </w:rPr>
        <w:t xml:space="preserve">, за допомогою таких </w:t>
      </w:r>
      <w:r w:rsidRPr="00F63F59">
        <w:rPr>
          <w:rFonts w:ascii="Times New Roman" w:hAnsi="Times New Roman" w:cs="Times New Roman"/>
          <w:sz w:val="28"/>
          <w:szCs w:val="28"/>
        </w:rPr>
        <w:t>програмних заб</w:t>
      </w:r>
      <w:r>
        <w:rPr>
          <w:rFonts w:ascii="Times New Roman" w:hAnsi="Times New Roman" w:cs="Times New Roman"/>
          <w:sz w:val="28"/>
          <w:szCs w:val="28"/>
        </w:rPr>
        <w:t xml:space="preserve">езпечень, як </w:t>
      </w:r>
      <w:r>
        <w:rPr>
          <w:rFonts w:ascii="Times New Roman" w:hAnsi="Times New Roman" w:cs="Times New Roman"/>
          <w:sz w:val="28"/>
          <w:szCs w:val="28"/>
          <w:lang w:val="en-US"/>
        </w:rPr>
        <w:t>Mimics</w:t>
      </w:r>
      <w:r w:rsidRPr="00165486">
        <w:rPr>
          <w:rFonts w:ascii="Times New Roman" w:hAnsi="Times New Roman" w:cs="Times New Roman"/>
          <w:sz w:val="28"/>
          <w:szCs w:val="28"/>
        </w:rPr>
        <w:t xml:space="preserve">, </w:t>
      </w:r>
      <w:r>
        <w:rPr>
          <w:rFonts w:ascii="Times New Roman" w:hAnsi="Times New Roman" w:cs="Times New Roman"/>
          <w:sz w:val="28"/>
          <w:szCs w:val="28"/>
          <w:lang w:val="en-US"/>
        </w:rPr>
        <w:t>D</w:t>
      </w:r>
      <w:r w:rsidRPr="00165486">
        <w:rPr>
          <w:rFonts w:ascii="Times New Roman" w:hAnsi="Times New Roman" w:cs="Times New Roman"/>
          <w:sz w:val="28"/>
          <w:szCs w:val="28"/>
        </w:rPr>
        <w:t>2</w:t>
      </w:r>
      <w:r>
        <w:rPr>
          <w:rFonts w:ascii="Times New Roman" w:hAnsi="Times New Roman" w:cs="Times New Roman"/>
          <w:sz w:val="28"/>
          <w:szCs w:val="28"/>
          <w:lang w:val="en-US"/>
        </w:rPr>
        <w:t>P</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Disior</w:t>
      </w:r>
      <w:r w:rsidR="0055400A">
        <w:rPr>
          <w:rFonts w:ascii="Times New Roman" w:hAnsi="Times New Roman" w:cs="Times New Roman"/>
          <w:sz w:val="28"/>
          <w:szCs w:val="28"/>
          <w:lang w:val="uk-UA"/>
        </w:rPr>
        <w:t>.</w:t>
      </w:r>
    </w:p>
    <w:p w:rsidR="004270F5" w:rsidRDefault="004270F5" w:rsidP="003319E0">
      <w:pPr>
        <w:numPr>
          <w:ilvl w:val="0"/>
          <w:numId w:val="32"/>
        </w:numPr>
        <w:spacing w:after="0" w:line="360" w:lineRule="auto"/>
        <w:ind w:left="0" w:firstLine="709"/>
        <w:jc w:val="both"/>
        <w:rPr>
          <w:rFonts w:ascii="Times New Roman" w:hAnsi="Times New Roman" w:cs="Times New Roman"/>
          <w:sz w:val="28"/>
          <w:szCs w:val="28"/>
        </w:rPr>
      </w:pPr>
      <w:r w:rsidRPr="00F63F59">
        <w:rPr>
          <w:rFonts w:ascii="Times New Roman" w:hAnsi="Times New Roman" w:cs="Times New Roman"/>
          <w:sz w:val="28"/>
          <w:szCs w:val="28"/>
        </w:rPr>
        <w:t xml:space="preserve">згенерувати </w:t>
      </w:r>
      <w:r>
        <w:rPr>
          <w:rFonts w:ascii="Times New Roman" w:hAnsi="Times New Roman" w:cs="Times New Roman"/>
          <w:sz w:val="28"/>
          <w:szCs w:val="28"/>
        </w:rPr>
        <w:t>3</w:t>
      </w:r>
      <w:r>
        <w:rPr>
          <w:rFonts w:ascii="Times New Roman" w:hAnsi="Times New Roman" w:cs="Times New Roman"/>
          <w:sz w:val="28"/>
          <w:szCs w:val="28"/>
          <w:lang w:val="en-US"/>
        </w:rPr>
        <w:t>D</w:t>
      </w:r>
      <w:r w:rsidRPr="00165486">
        <w:rPr>
          <w:rFonts w:ascii="Times New Roman" w:hAnsi="Times New Roman" w:cs="Times New Roman"/>
          <w:sz w:val="28"/>
          <w:szCs w:val="28"/>
        </w:rPr>
        <w:t xml:space="preserve"> </w:t>
      </w:r>
      <w:r>
        <w:rPr>
          <w:rFonts w:ascii="Times New Roman" w:hAnsi="Times New Roman" w:cs="Times New Roman"/>
          <w:sz w:val="28"/>
          <w:szCs w:val="28"/>
        </w:rPr>
        <w:t>моделі</w:t>
      </w:r>
      <w:r w:rsidRPr="00F63F59">
        <w:rPr>
          <w:rFonts w:ascii="Times New Roman" w:hAnsi="Times New Roman" w:cs="Times New Roman"/>
          <w:sz w:val="28"/>
          <w:szCs w:val="28"/>
        </w:rPr>
        <w:t xml:space="preserve"> </w:t>
      </w:r>
      <w:r>
        <w:rPr>
          <w:rFonts w:ascii="Times New Roman" w:hAnsi="Times New Roman" w:cs="Times New Roman"/>
          <w:sz w:val="28"/>
          <w:szCs w:val="28"/>
        </w:rPr>
        <w:t xml:space="preserve">виділених об’єктів </w:t>
      </w:r>
      <w:r w:rsidRPr="00F63F59">
        <w:rPr>
          <w:rFonts w:ascii="Times New Roman" w:hAnsi="Times New Roman" w:cs="Times New Roman"/>
          <w:sz w:val="28"/>
          <w:szCs w:val="28"/>
        </w:rPr>
        <w:t>травмованої та неушкодженої сторони</w:t>
      </w:r>
      <w:r w:rsidRPr="00165486">
        <w:rPr>
          <w:rFonts w:ascii="Times New Roman" w:hAnsi="Times New Roman" w:cs="Times New Roman"/>
          <w:sz w:val="28"/>
          <w:szCs w:val="28"/>
        </w:rPr>
        <w:t xml:space="preserve"> </w:t>
      </w:r>
      <w:r>
        <w:rPr>
          <w:rFonts w:ascii="Times New Roman" w:hAnsi="Times New Roman" w:cs="Times New Roman"/>
          <w:sz w:val="28"/>
          <w:szCs w:val="28"/>
        </w:rPr>
        <w:t xml:space="preserve">пацієнта </w:t>
      </w:r>
      <w:r w:rsidRPr="00165486">
        <w:rPr>
          <w:rFonts w:ascii="Times New Roman" w:hAnsi="Times New Roman" w:cs="Times New Roman"/>
          <w:sz w:val="28"/>
          <w:szCs w:val="28"/>
        </w:rPr>
        <w:t>(</w:t>
      </w:r>
      <w:r>
        <w:rPr>
          <w:rFonts w:ascii="Times New Roman" w:hAnsi="Times New Roman" w:cs="Times New Roman"/>
          <w:sz w:val="28"/>
          <w:szCs w:val="28"/>
        </w:rPr>
        <w:t xml:space="preserve">до та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операції</w:t>
      </w:r>
      <w:r w:rsidRPr="00165486">
        <w:rPr>
          <w:rFonts w:ascii="Times New Roman" w:hAnsi="Times New Roman" w:cs="Times New Roman"/>
          <w:sz w:val="28"/>
          <w:szCs w:val="28"/>
        </w:rPr>
        <w:t>)</w:t>
      </w:r>
      <w:r>
        <w:rPr>
          <w:rFonts w:ascii="Times New Roman" w:hAnsi="Times New Roman" w:cs="Times New Roman"/>
          <w:sz w:val="28"/>
          <w:szCs w:val="28"/>
        </w:rPr>
        <w:t>;</w:t>
      </w:r>
    </w:p>
    <w:p w:rsidR="004270F5" w:rsidRPr="00C65B90" w:rsidRDefault="004270F5" w:rsidP="003319E0">
      <w:pPr>
        <w:numPr>
          <w:ilvl w:val="0"/>
          <w:numId w:val="32"/>
        </w:numPr>
        <w:spacing w:after="0" w:line="360" w:lineRule="auto"/>
        <w:ind w:left="0" w:firstLine="709"/>
        <w:jc w:val="both"/>
        <w:rPr>
          <w:rFonts w:ascii="Times New Roman" w:hAnsi="Times New Roman" w:cs="Times New Roman"/>
          <w:sz w:val="28"/>
          <w:szCs w:val="28"/>
          <w:lang w:val="en-US"/>
        </w:rPr>
      </w:pPr>
      <w:r w:rsidRPr="00C65B90">
        <w:rPr>
          <w:rFonts w:ascii="Times New Roman" w:hAnsi="Times New Roman" w:cs="Times New Roman"/>
          <w:sz w:val="28"/>
          <w:szCs w:val="28"/>
        </w:rPr>
        <w:t>д</w:t>
      </w:r>
      <w:r>
        <w:rPr>
          <w:rFonts w:ascii="Times New Roman" w:hAnsi="Times New Roman" w:cs="Times New Roman"/>
          <w:sz w:val="28"/>
          <w:szCs w:val="28"/>
        </w:rPr>
        <w:t>ля трьох програмних забезпечень провести статистичний аналіз</w:t>
      </w:r>
      <w:r w:rsidRPr="00C65B90">
        <w:rPr>
          <w:rFonts w:ascii="Times New Roman" w:hAnsi="Times New Roman" w:cs="Times New Roman"/>
          <w:sz w:val="28"/>
          <w:szCs w:val="28"/>
        </w:rPr>
        <w:t xml:space="preserve"> згенерованих об’єкті</w:t>
      </w:r>
      <w:proofErr w:type="gramStart"/>
      <w:r w:rsidRPr="00C65B90">
        <w:rPr>
          <w:rFonts w:ascii="Times New Roman" w:hAnsi="Times New Roman" w:cs="Times New Roman"/>
          <w:sz w:val="28"/>
          <w:szCs w:val="28"/>
        </w:rPr>
        <w:t>в</w:t>
      </w:r>
      <w:proofErr w:type="gramEnd"/>
      <w:r w:rsidRPr="00C65B90">
        <w:rPr>
          <w:rFonts w:ascii="Times New Roman" w:hAnsi="Times New Roman" w:cs="Times New Roman"/>
          <w:sz w:val="28"/>
          <w:szCs w:val="28"/>
        </w:rPr>
        <w:t xml:space="preserve"> за допомогою </w:t>
      </w:r>
      <w:r w:rsidRPr="00C65B90">
        <w:rPr>
          <w:rFonts w:ascii="Times New Roman" w:hAnsi="Times New Roman" w:cs="Times New Roman"/>
          <w:sz w:val="28"/>
          <w:szCs w:val="28"/>
          <w:lang w:val="en-US"/>
        </w:rPr>
        <w:t>SPSS</w:t>
      </w:r>
      <w:r>
        <w:rPr>
          <w:rFonts w:ascii="Times New Roman" w:hAnsi="Times New Roman" w:cs="Times New Roman"/>
          <w:sz w:val="28"/>
          <w:szCs w:val="28"/>
        </w:rPr>
        <w:t>;</w:t>
      </w:r>
    </w:p>
    <w:p w:rsidR="004270F5" w:rsidRDefault="004270F5" w:rsidP="003319E0">
      <w:pPr>
        <w:numPr>
          <w:ilvl w:val="0"/>
          <w:numId w:val="32"/>
        </w:numPr>
        <w:spacing w:after="0" w:line="360" w:lineRule="auto"/>
        <w:ind w:left="0" w:firstLine="709"/>
        <w:jc w:val="both"/>
        <w:rPr>
          <w:rFonts w:ascii="Times New Roman" w:hAnsi="Times New Roman" w:cs="Times New Roman"/>
          <w:sz w:val="28"/>
          <w:szCs w:val="28"/>
        </w:rPr>
      </w:pP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 xml:space="preserve">і проведеного аналізу </w:t>
      </w:r>
      <w:r w:rsidRPr="000C7AEA">
        <w:rPr>
          <w:rFonts w:ascii="Times New Roman" w:hAnsi="Times New Roman" w:cs="Times New Roman"/>
          <w:sz w:val="28"/>
          <w:szCs w:val="28"/>
        </w:rPr>
        <w:t>зробити висновки щодо ефективності лікування</w:t>
      </w:r>
      <w:r w:rsidRPr="004270F5">
        <w:rPr>
          <w:rFonts w:ascii="Times New Roman" w:hAnsi="Times New Roman" w:cs="Times New Roman"/>
          <w:sz w:val="28"/>
          <w:szCs w:val="28"/>
        </w:rPr>
        <w:t xml:space="preserve"> </w:t>
      </w:r>
      <w:r>
        <w:rPr>
          <w:rFonts w:ascii="Times New Roman" w:hAnsi="Times New Roman" w:cs="Times New Roman"/>
          <w:sz w:val="28"/>
          <w:szCs w:val="28"/>
          <w:lang w:val="uk-UA"/>
        </w:rPr>
        <w:t>індивідуалізованими пластинами</w:t>
      </w:r>
      <w:r>
        <w:rPr>
          <w:rFonts w:ascii="Times New Roman" w:hAnsi="Times New Roman" w:cs="Times New Roman"/>
          <w:sz w:val="28"/>
          <w:szCs w:val="28"/>
        </w:rPr>
        <w:t xml:space="preserve"> та </w:t>
      </w:r>
      <w:r>
        <w:rPr>
          <w:rFonts w:ascii="Times New Roman" w:hAnsi="Times New Roman" w:cs="Times New Roman"/>
          <w:sz w:val="28"/>
          <w:szCs w:val="28"/>
          <w:lang w:val="uk-UA"/>
        </w:rPr>
        <w:t xml:space="preserve"> вибору </w:t>
      </w:r>
      <w:r>
        <w:rPr>
          <w:rFonts w:ascii="Times New Roman" w:hAnsi="Times New Roman" w:cs="Times New Roman"/>
          <w:sz w:val="28"/>
          <w:szCs w:val="28"/>
        </w:rPr>
        <w:t xml:space="preserve">найрелевантнішого методу обробки </w:t>
      </w:r>
      <w:r w:rsidR="00F14C7F">
        <w:rPr>
          <w:rFonts w:ascii="Times New Roman" w:hAnsi="Times New Roman" w:cs="Times New Roman"/>
          <w:sz w:val="28"/>
          <w:szCs w:val="28"/>
          <w:lang w:val="uk-UA"/>
        </w:rPr>
        <w:t>очних орбіт</w:t>
      </w:r>
      <w:r>
        <w:rPr>
          <w:rFonts w:ascii="Times New Roman" w:hAnsi="Times New Roman" w:cs="Times New Roman"/>
          <w:sz w:val="28"/>
          <w:szCs w:val="28"/>
        </w:rPr>
        <w:t>.</w:t>
      </w:r>
    </w:p>
    <w:p w:rsidR="0055400A" w:rsidRPr="0055400A" w:rsidRDefault="0055400A" w:rsidP="0055400A">
      <w:pPr>
        <w:tabs>
          <w:tab w:val="left" w:pos="360"/>
          <w:tab w:val="left" w:pos="1440"/>
          <w:tab w:val="left" w:pos="1620"/>
        </w:tabs>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55400A">
        <w:rPr>
          <w:rFonts w:ascii="Times New Roman" w:eastAsia="Times New Roman" w:hAnsi="Times New Roman" w:cs="Times New Roman"/>
          <w:color w:val="000000" w:themeColor="text1"/>
          <w:sz w:val="28"/>
          <w:szCs w:val="20"/>
          <w:lang w:val="uk-UA" w:eastAsia="ru-RU"/>
        </w:rPr>
        <w:t>Об’єкт</w:t>
      </w:r>
      <w:r>
        <w:rPr>
          <w:rFonts w:ascii="Times New Roman" w:eastAsia="Times New Roman" w:hAnsi="Times New Roman" w:cs="Times New Roman"/>
          <w:color w:val="000000" w:themeColor="text1"/>
          <w:sz w:val="28"/>
          <w:szCs w:val="20"/>
          <w:lang w:val="uk-UA" w:eastAsia="ru-RU"/>
        </w:rPr>
        <w:t>ом</w:t>
      </w:r>
      <w:r w:rsidRPr="0055400A">
        <w:rPr>
          <w:rFonts w:ascii="Times New Roman" w:eastAsia="Times New Roman" w:hAnsi="Times New Roman" w:cs="Times New Roman"/>
          <w:color w:val="000000" w:themeColor="text1"/>
          <w:sz w:val="28"/>
          <w:szCs w:val="20"/>
          <w:lang w:val="uk-UA" w:eastAsia="ru-RU"/>
        </w:rPr>
        <w:t xml:space="preserve"> дослідження </w:t>
      </w:r>
      <w:r>
        <w:rPr>
          <w:rFonts w:ascii="Times New Roman" w:eastAsia="Times New Roman" w:hAnsi="Times New Roman" w:cs="Times New Roman"/>
          <w:color w:val="000000" w:themeColor="text1"/>
          <w:sz w:val="28"/>
          <w:szCs w:val="20"/>
          <w:lang w:val="uk-UA" w:eastAsia="ru-RU"/>
        </w:rPr>
        <w:t xml:space="preserve">є </w:t>
      </w:r>
      <w:r w:rsidRPr="0055400A">
        <w:rPr>
          <w:rFonts w:ascii="Times New Roman" w:hAnsi="Times New Roman" w:cs="Times New Roman"/>
          <w:color w:val="000000" w:themeColor="text1"/>
          <w:sz w:val="28"/>
          <w:szCs w:val="28"/>
          <w:lang w:val="uk-UA"/>
        </w:rPr>
        <w:t>посттравматичні дефекти стінок орбіти</w:t>
      </w:r>
      <w:r>
        <w:rPr>
          <w:rFonts w:ascii="Times New Roman" w:hAnsi="Times New Roman" w:cs="Times New Roman"/>
          <w:color w:val="000000" w:themeColor="text1"/>
          <w:sz w:val="28"/>
          <w:szCs w:val="28"/>
          <w:lang w:val="uk-UA"/>
        </w:rPr>
        <w:t>.</w:t>
      </w:r>
    </w:p>
    <w:p w:rsidR="0055400A" w:rsidRPr="0055400A" w:rsidRDefault="0055400A" w:rsidP="0055400A">
      <w:pPr>
        <w:tabs>
          <w:tab w:val="left" w:pos="360"/>
          <w:tab w:val="left" w:pos="1440"/>
          <w:tab w:val="left" w:pos="1620"/>
        </w:tabs>
        <w:spacing w:after="0" w:line="360" w:lineRule="auto"/>
        <w:ind w:firstLine="709"/>
        <w:contextualSpacing/>
        <w:jc w:val="both"/>
        <w:rPr>
          <w:rFonts w:ascii="Times New Roman" w:eastAsia="Times New Roman" w:hAnsi="Times New Roman" w:cs="Times New Roman"/>
          <w:color w:val="000000" w:themeColor="text1"/>
          <w:sz w:val="28"/>
          <w:szCs w:val="20"/>
          <w:lang w:val="uk-UA" w:eastAsia="ru-RU"/>
        </w:rPr>
      </w:pPr>
      <w:r w:rsidRPr="0055400A">
        <w:rPr>
          <w:rFonts w:ascii="Times New Roman" w:eastAsia="Times New Roman" w:hAnsi="Times New Roman" w:cs="Times New Roman"/>
          <w:color w:val="000000" w:themeColor="text1"/>
          <w:sz w:val="28"/>
          <w:szCs w:val="20"/>
          <w:lang w:val="uk-UA" w:eastAsia="ru-RU"/>
        </w:rPr>
        <w:t>Предмет</w:t>
      </w:r>
      <w:r>
        <w:rPr>
          <w:rFonts w:ascii="Times New Roman" w:eastAsia="Times New Roman" w:hAnsi="Times New Roman" w:cs="Times New Roman"/>
          <w:color w:val="000000" w:themeColor="text1"/>
          <w:sz w:val="28"/>
          <w:szCs w:val="20"/>
          <w:lang w:val="uk-UA" w:eastAsia="ru-RU"/>
        </w:rPr>
        <w:t>ом</w:t>
      </w:r>
      <w:r w:rsidRPr="0055400A">
        <w:rPr>
          <w:rFonts w:ascii="Times New Roman" w:eastAsia="Times New Roman" w:hAnsi="Times New Roman" w:cs="Times New Roman"/>
          <w:color w:val="000000" w:themeColor="text1"/>
          <w:sz w:val="28"/>
          <w:szCs w:val="20"/>
          <w:lang w:val="uk-UA" w:eastAsia="ru-RU"/>
        </w:rPr>
        <w:t xml:space="preserve"> дослідження</w:t>
      </w:r>
      <w:r>
        <w:rPr>
          <w:rFonts w:ascii="Times New Roman" w:eastAsia="Times New Roman" w:hAnsi="Times New Roman" w:cs="Times New Roman"/>
          <w:color w:val="000000" w:themeColor="text1"/>
          <w:sz w:val="28"/>
          <w:szCs w:val="20"/>
          <w:lang w:val="uk-UA" w:eastAsia="ru-RU"/>
        </w:rPr>
        <w:t xml:space="preserve"> є</w:t>
      </w:r>
      <w:r w:rsidRPr="0055400A">
        <w:rPr>
          <w:rFonts w:ascii="Times New Roman" w:eastAsia="Times New Roman" w:hAnsi="Times New Roman" w:cs="Times New Roman"/>
          <w:color w:val="000000" w:themeColor="text1"/>
          <w:sz w:val="28"/>
          <w:szCs w:val="20"/>
          <w:lang w:val="uk-UA" w:eastAsia="ru-RU"/>
        </w:rPr>
        <w:t xml:space="preserve"> реконструкційні індивідуалізовані імпланти</w:t>
      </w:r>
      <w:r>
        <w:rPr>
          <w:rFonts w:ascii="Times New Roman" w:eastAsia="Times New Roman" w:hAnsi="Times New Roman" w:cs="Times New Roman"/>
          <w:color w:val="000000" w:themeColor="text1"/>
          <w:sz w:val="28"/>
          <w:szCs w:val="20"/>
          <w:lang w:val="uk-UA" w:eastAsia="ru-RU"/>
        </w:rPr>
        <w:t>.</w:t>
      </w:r>
    </w:p>
    <w:p w:rsidR="004270F5" w:rsidRPr="0055400A" w:rsidRDefault="004270F5" w:rsidP="004270F5">
      <w:pPr>
        <w:spacing w:after="0" w:line="360" w:lineRule="auto"/>
        <w:jc w:val="both"/>
        <w:rPr>
          <w:rFonts w:ascii="Times New Roman" w:hAnsi="Times New Roman" w:cs="Times New Roman"/>
          <w:sz w:val="28"/>
          <w:szCs w:val="28"/>
          <w:lang w:val="uk-UA"/>
        </w:rPr>
      </w:pPr>
    </w:p>
    <w:p w:rsidR="004270F5" w:rsidRPr="0055400A" w:rsidRDefault="004270F5" w:rsidP="000D02C1">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rPr>
      </w:pPr>
    </w:p>
    <w:p w:rsidR="00170C91" w:rsidRPr="00026E8F" w:rsidRDefault="00170C91" w:rsidP="000D02C1">
      <w:pPr>
        <w:spacing w:after="0" w:line="360" w:lineRule="auto"/>
        <w:ind w:firstLine="709"/>
        <w:contextualSpacing/>
        <w:rPr>
          <w:rFonts w:ascii="Times New Roman" w:eastAsia="Times New Roman" w:hAnsi="Times New Roman" w:cs="Times New Roman"/>
          <w:color w:val="000000" w:themeColor="text1"/>
          <w:sz w:val="28"/>
          <w:szCs w:val="20"/>
          <w:lang w:val="uk-UA" w:eastAsia="ru-RU"/>
        </w:rPr>
      </w:pPr>
    </w:p>
    <w:p w:rsidR="00170C91" w:rsidRPr="00026E8F" w:rsidRDefault="00170C91" w:rsidP="004C2271">
      <w:pPr>
        <w:spacing w:after="0" w:line="240" w:lineRule="auto"/>
        <w:rPr>
          <w:rFonts w:ascii="Times New Roman" w:eastAsia="Times New Roman" w:hAnsi="Times New Roman" w:cs="Times New Roman"/>
          <w:color w:val="000000" w:themeColor="text1"/>
          <w:sz w:val="28"/>
          <w:szCs w:val="20"/>
          <w:lang w:val="uk-UA" w:eastAsia="ru-RU"/>
        </w:rPr>
        <w:sectPr w:rsidR="00170C91" w:rsidRPr="00026E8F">
          <w:pgSz w:w="11906" w:h="16838"/>
          <w:pgMar w:top="1134" w:right="850" w:bottom="1134" w:left="1701" w:header="708" w:footer="708" w:gutter="0"/>
          <w:cols w:space="708"/>
          <w:docGrid w:linePitch="360"/>
        </w:sectPr>
      </w:pPr>
    </w:p>
    <w:p w:rsidR="00FA7A8C" w:rsidRPr="00026E8F" w:rsidRDefault="00FA7A8C" w:rsidP="00026E8F">
      <w:pPr>
        <w:pStyle w:val="1"/>
        <w:spacing w:before="0" w:line="360" w:lineRule="auto"/>
        <w:ind w:firstLine="709"/>
        <w:jc w:val="center"/>
        <w:rPr>
          <w:rFonts w:ascii="Times New Roman" w:hAnsi="Times New Roman" w:cs="Times New Roman"/>
          <w:b w:val="0"/>
          <w:color w:val="000000" w:themeColor="text1"/>
        </w:rPr>
      </w:pPr>
      <w:bookmarkStart w:id="3" w:name="_Toc513817480"/>
      <w:bookmarkStart w:id="4" w:name="_Toc531927812"/>
      <w:r w:rsidRPr="00026E8F">
        <w:rPr>
          <w:rFonts w:ascii="Times New Roman" w:hAnsi="Times New Roman" w:cs="Times New Roman"/>
          <w:b w:val="0"/>
          <w:color w:val="000000" w:themeColor="text1"/>
        </w:rPr>
        <w:lastRenderedPageBreak/>
        <w:t>РОЗДІЛ 1</w:t>
      </w:r>
      <w:bookmarkStart w:id="5" w:name="_Toc515532597"/>
      <w:bookmarkEnd w:id="3"/>
      <w:r w:rsidR="0088492D" w:rsidRPr="00026E8F">
        <w:rPr>
          <w:rFonts w:ascii="Times New Roman" w:hAnsi="Times New Roman" w:cs="Times New Roman"/>
          <w:b w:val="0"/>
          <w:color w:val="000000" w:themeColor="text1"/>
        </w:rPr>
        <w:br/>
        <w:t>С</w:t>
      </w:r>
      <w:r w:rsidR="00A21B7C" w:rsidRPr="00026E8F">
        <w:rPr>
          <w:rFonts w:ascii="Times New Roman" w:hAnsi="Times New Roman" w:cs="Times New Roman"/>
          <w:b w:val="0"/>
          <w:color w:val="000000" w:themeColor="text1"/>
        </w:rPr>
        <w:t>УЧАСНИЙ СТАН</w:t>
      </w:r>
      <w:r w:rsidR="0088492D" w:rsidRPr="00026E8F">
        <w:rPr>
          <w:rFonts w:ascii="Times New Roman" w:hAnsi="Times New Roman" w:cs="Times New Roman"/>
          <w:b w:val="0"/>
          <w:color w:val="000000" w:themeColor="text1"/>
        </w:rPr>
        <w:t xml:space="preserve"> ТРАВМАТИЗМУ СЕРЕДНЬОЇ ЗОНИ ОБЛИЧЧЯ</w:t>
      </w:r>
      <w:bookmarkEnd w:id="4"/>
      <w:bookmarkEnd w:id="5"/>
    </w:p>
    <w:p w:rsidR="00AB3475" w:rsidRPr="00026E8F" w:rsidRDefault="00AB3475" w:rsidP="00026E8F">
      <w:pPr>
        <w:pStyle w:val="2"/>
        <w:spacing w:before="0" w:line="360" w:lineRule="auto"/>
        <w:ind w:firstLine="709"/>
        <w:rPr>
          <w:rFonts w:ascii="Times New Roman" w:hAnsi="Times New Roman" w:cs="Times New Roman"/>
          <w:b w:val="0"/>
          <w:color w:val="000000" w:themeColor="text1"/>
          <w:sz w:val="28"/>
          <w:szCs w:val="28"/>
        </w:rPr>
      </w:pPr>
      <w:bookmarkStart w:id="6" w:name="_Toc515532598"/>
      <w:bookmarkStart w:id="7" w:name="_Toc531927813"/>
      <w:bookmarkStart w:id="8" w:name="_Toc513817482"/>
      <w:r w:rsidRPr="00026E8F">
        <w:rPr>
          <w:rFonts w:ascii="Times New Roman" w:hAnsi="Times New Roman" w:cs="Times New Roman"/>
          <w:b w:val="0"/>
          <w:color w:val="000000" w:themeColor="text1"/>
          <w:sz w:val="28"/>
          <w:szCs w:val="28"/>
        </w:rPr>
        <w:t xml:space="preserve">1.1 Переломи кісткових </w:t>
      </w:r>
      <w:proofErr w:type="gramStart"/>
      <w:r w:rsidRPr="00026E8F">
        <w:rPr>
          <w:rFonts w:ascii="Times New Roman" w:hAnsi="Times New Roman" w:cs="Times New Roman"/>
          <w:b w:val="0"/>
          <w:color w:val="000000" w:themeColor="text1"/>
          <w:sz w:val="28"/>
          <w:szCs w:val="28"/>
        </w:rPr>
        <w:t>ст</w:t>
      </w:r>
      <w:proofErr w:type="gramEnd"/>
      <w:r w:rsidRPr="00026E8F">
        <w:rPr>
          <w:rFonts w:ascii="Times New Roman" w:hAnsi="Times New Roman" w:cs="Times New Roman"/>
          <w:b w:val="0"/>
          <w:color w:val="000000" w:themeColor="text1"/>
          <w:sz w:val="28"/>
          <w:szCs w:val="28"/>
        </w:rPr>
        <w:t>інок орбіти</w:t>
      </w:r>
      <w:bookmarkEnd w:id="6"/>
      <w:bookmarkEnd w:id="7"/>
    </w:p>
    <w:p w:rsidR="00AB3475" w:rsidRPr="00026E8F" w:rsidRDefault="00AB3475" w:rsidP="00026E8F">
      <w:pPr>
        <w:spacing w:after="0" w:line="360" w:lineRule="auto"/>
        <w:ind w:firstLine="709"/>
        <w:contextualSpacing/>
        <w:jc w:val="both"/>
        <w:rPr>
          <w:rFonts w:ascii="Times New Roman" w:hAnsi="Times New Roman" w:cs="Times New Roman"/>
          <w:color w:val="000000" w:themeColor="text1"/>
          <w:sz w:val="28"/>
          <w:szCs w:val="28"/>
        </w:rPr>
      </w:pPr>
    </w:p>
    <w:p w:rsidR="00AB3475" w:rsidRPr="00026E8F" w:rsidRDefault="00AB3475" w:rsidP="00026E8F">
      <w:pPr>
        <w:spacing w:after="0" w:line="360" w:lineRule="auto"/>
        <w:ind w:firstLine="709"/>
        <w:contextualSpacing/>
        <w:jc w:val="both"/>
        <w:rPr>
          <w:rFonts w:ascii="Times New Roman" w:hAnsi="Times New Roman" w:cs="Times New Roman"/>
          <w:color w:val="000000" w:themeColor="text1"/>
          <w:sz w:val="28"/>
          <w:szCs w:val="28"/>
        </w:rPr>
      </w:pPr>
    </w:p>
    <w:p w:rsidR="00AB3475" w:rsidRPr="00026E8F" w:rsidRDefault="00AB3475" w:rsidP="00026E8F">
      <w:pPr>
        <w:spacing w:after="0" w:line="360" w:lineRule="auto"/>
        <w:ind w:firstLine="709"/>
        <w:contextualSpacing/>
        <w:jc w:val="both"/>
        <w:rPr>
          <w:rFonts w:ascii="Times New Roman" w:hAnsi="Times New Roman" w:cs="Times New Roman"/>
          <w:color w:val="000000" w:themeColor="text1"/>
          <w:sz w:val="28"/>
          <w:szCs w:val="28"/>
        </w:rPr>
      </w:pPr>
      <w:proofErr w:type="gramStart"/>
      <w:r w:rsidRPr="00026E8F">
        <w:rPr>
          <w:rFonts w:ascii="Times New Roman" w:hAnsi="Times New Roman" w:cs="Times New Roman"/>
          <w:color w:val="000000" w:themeColor="text1"/>
          <w:sz w:val="28"/>
          <w:szCs w:val="28"/>
        </w:rPr>
        <w:t>При черепно-лицевій травмі залучення орбітальних структур відзначається у 40% випадків. Вони можуть виникати або в ізоляції, або в комбінації з переломами сусідніх кісток обличчя, таких як орбітозигоматичні та назо-орбітально-етімоїдні переломи.</w:t>
      </w:r>
      <w:proofErr w:type="gramEnd"/>
      <w:r w:rsidRPr="00026E8F">
        <w:rPr>
          <w:rFonts w:ascii="Times New Roman" w:hAnsi="Times New Roman" w:cs="Times New Roman"/>
          <w:color w:val="000000" w:themeColor="text1"/>
          <w:sz w:val="28"/>
          <w:szCs w:val="28"/>
        </w:rPr>
        <w:t xml:space="preserve"> Важкість спектру коливається від простих лінійних переломів, які можна обробити консервативно, до більш складних руйнуючих переломів, реконструкція яких може бути вимогливою та </w:t>
      </w:r>
      <w:proofErr w:type="gramStart"/>
      <w:r w:rsidRPr="00026E8F">
        <w:rPr>
          <w:rFonts w:ascii="Times New Roman" w:hAnsi="Times New Roman" w:cs="Times New Roman"/>
          <w:color w:val="000000" w:themeColor="text1"/>
          <w:sz w:val="28"/>
          <w:szCs w:val="28"/>
        </w:rPr>
        <w:t>складною</w:t>
      </w:r>
      <w:proofErr w:type="gramEnd"/>
      <w:r w:rsidRPr="00026E8F">
        <w:rPr>
          <w:rFonts w:ascii="Times New Roman" w:hAnsi="Times New Roman" w:cs="Times New Roman"/>
          <w:color w:val="000000" w:themeColor="text1"/>
          <w:sz w:val="28"/>
          <w:szCs w:val="28"/>
        </w:rPr>
        <w:t xml:space="preserve">. Як правило, переломи орбітального здуття обумовлені прямими травмами земної кулі, що викликає загальне збільшення внутрішньоорбітального тиску, </w:t>
      </w:r>
      <w:proofErr w:type="gramStart"/>
      <w:r w:rsidRPr="00026E8F">
        <w:rPr>
          <w:rFonts w:ascii="Times New Roman" w:hAnsi="Times New Roman" w:cs="Times New Roman"/>
          <w:color w:val="000000" w:themeColor="text1"/>
          <w:sz w:val="28"/>
          <w:szCs w:val="28"/>
        </w:rPr>
        <w:t>яке</w:t>
      </w:r>
      <w:proofErr w:type="gramEnd"/>
      <w:r w:rsidRPr="00026E8F">
        <w:rPr>
          <w:rFonts w:ascii="Times New Roman" w:hAnsi="Times New Roman" w:cs="Times New Roman"/>
          <w:color w:val="000000" w:themeColor="text1"/>
          <w:sz w:val="28"/>
          <w:szCs w:val="28"/>
        </w:rPr>
        <w:t xml:space="preserve"> розсіюється фрагментацією нижньої орбітальної частини. Вона визначається як порушення орбітальної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(як правило, нижньої орбітальної частини та медіальної стінки) з фрагментами руйнування, спрямованими від орбіти без порушення орбітального обода. Приблизно в половині випадків може розвинутися пізній енофтальм в залежності від </w:t>
      </w:r>
      <w:proofErr w:type="gramStart"/>
      <w:r w:rsidRPr="00026E8F">
        <w:rPr>
          <w:rFonts w:ascii="Times New Roman" w:hAnsi="Times New Roman" w:cs="Times New Roman"/>
          <w:color w:val="000000" w:themeColor="text1"/>
          <w:sz w:val="28"/>
          <w:szCs w:val="28"/>
        </w:rPr>
        <w:t>д</w:t>
      </w:r>
      <w:proofErr w:type="gramEnd"/>
      <w:r w:rsidRPr="00026E8F">
        <w:rPr>
          <w:rFonts w:ascii="Times New Roman" w:hAnsi="Times New Roman" w:cs="Times New Roman"/>
          <w:color w:val="000000" w:themeColor="text1"/>
          <w:sz w:val="28"/>
          <w:szCs w:val="28"/>
        </w:rPr>
        <w:t xml:space="preserve">іапазону розповсюдження орбітальної тканини в сусідні порожнини синуса; приблизно одна четверта частина хворих розвиває диплопію через травму ішемічних м'язів або обмеження, пов'язані з переміщеним або травмованим м'язом. Шарнірні або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ідземні переломи на орбітальній поверхні зберігають певний ступінь безперервності з незмінною нижньою орбітальною частиною, що приводить до периорбітальної "петлі", що дозволяє перекручувати кістковий сегмент на поворот. Також може виникнути гіпоастезія при орб</w:t>
      </w:r>
      <w:proofErr w:type="gramStart"/>
      <w:r w:rsidRPr="00026E8F">
        <w:rPr>
          <w:rFonts w:ascii="Times New Roman" w:hAnsi="Times New Roman" w:cs="Times New Roman"/>
          <w:color w:val="000000" w:themeColor="text1"/>
          <w:sz w:val="28"/>
          <w:szCs w:val="28"/>
          <w:lang w:val="en-US"/>
        </w:rPr>
        <w:t>i</w:t>
      </w:r>
      <w:proofErr w:type="gramEnd"/>
      <w:r w:rsidRPr="00026E8F">
        <w:rPr>
          <w:rFonts w:ascii="Times New Roman" w:hAnsi="Times New Roman" w:cs="Times New Roman"/>
          <w:color w:val="000000" w:themeColor="text1"/>
          <w:sz w:val="28"/>
          <w:szCs w:val="28"/>
        </w:rPr>
        <w:t>тальному нерв</w:t>
      </w:r>
      <w:r w:rsidRPr="00026E8F">
        <w:rPr>
          <w:rFonts w:ascii="Times New Roman" w:hAnsi="Times New Roman" w:cs="Times New Roman"/>
          <w:color w:val="000000" w:themeColor="text1"/>
          <w:sz w:val="28"/>
          <w:szCs w:val="28"/>
          <w:lang w:val="en-US"/>
        </w:rPr>
        <w:t>i</w:t>
      </w:r>
      <w:r w:rsidRPr="00026E8F">
        <w:rPr>
          <w:rFonts w:ascii="Times New Roman" w:hAnsi="Times New Roman" w:cs="Times New Roman"/>
          <w:color w:val="000000" w:themeColor="text1"/>
          <w:sz w:val="28"/>
          <w:szCs w:val="28"/>
        </w:rPr>
        <w:t xml:space="preserve">. Комбіновані медіальні перегородки на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інці та нижній частині можуть бути пов'язані з травмою очей у більш ніж половині випадків [9]. </w:t>
      </w:r>
    </w:p>
    <w:p w:rsidR="00AB3475" w:rsidRPr="00026E8F" w:rsidRDefault="00AB3475" w:rsidP="00AB3475">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У більшості випадків диплопія виявляється спонтанно, тому еоофтальмоси є найбільш поширеними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ізніми наслідками переломів орбіти. </w:t>
      </w:r>
    </w:p>
    <w:p w:rsidR="00AB3475" w:rsidRPr="00026E8F" w:rsidRDefault="00AB3475" w:rsidP="00AB3475">
      <w:pPr>
        <w:spacing w:after="0" w:line="360" w:lineRule="auto"/>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lastRenderedPageBreak/>
        <w:t xml:space="preserve">Дуже часто пацієнти, що мають переломи очей, також мають інші супутні пошкодження обличчя. Звичайно, не можна недооцінювати, наскільки важливим є те, щоб будь-який такий перелом розглядав офтальмолог, чи пацієнт лікується консервативно </w:t>
      </w:r>
      <w:proofErr w:type="gramStart"/>
      <w:r w:rsidRPr="00026E8F">
        <w:rPr>
          <w:rFonts w:ascii="Times New Roman" w:hAnsi="Times New Roman" w:cs="Times New Roman"/>
          <w:color w:val="000000" w:themeColor="text1"/>
          <w:sz w:val="28"/>
          <w:szCs w:val="28"/>
        </w:rPr>
        <w:t>чи х</w:t>
      </w:r>
      <w:proofErr w:type="gramEnd"/>
      <w:r w:rsidRPr="00026E8F">
        <w:rPr>
          <w:rFonts w:ascii="Times New Roman" w:hAnsi="Times New Roman" w:cs="Times New Roman"/>
          <w:color w:val="000000" w:themeColor="text1"/>
          <w:sz w:val="28"/>
          <w:szCs w:val="28"/>
        </w:rPr>
        <w:t xml:space="preserve">ірургічним способом. </w:t>
      </w:r>
    </w:p>
    <w:p w:rsidR="00AB3475" w:rsidRPr="00026E8F" w:rsidRDefault="00305C1D" w:rsidP="00AB3475">
      <w:pPr>
        <w:spacing w:after="0" w:line="360" w:lineRule="auto"/>
        <w:ind w:firstLine="709"/>
        <w:contextualSpacing/>
        <w:jc w:val="both"/>
        <w:rPr>
          <w:rFonts w:ascii="Times New Roman" w:hAnsi="Times New Roman" w:cs="Times New Roman"/>
          <w:color w:val="000000" w:themeColor="text1"/>
          <w:sz w:val="28"/>
          <w:szCs w:val="28"/>
        </w:rPr>
      </w:pPr>
      <w:proofErr w:type="gramStart"/>
      <w:r>
        <w:rPr>
          <w:rFonts w:ascii="Times New Roman" w:hAnsi="Times New Roman" w:cs="Times New Roman"/>
          <w:color w:val="000000" w:themeColor="text1"/>
          <w:sz w:val="28"/>
          <w:szCs w:val="28"/>
        </w:rPr>
        <w:t>Переломи нижньої орбітально</w:t>
      </w:r>
      <w:r>
        <w:rPr>
          <w:rFonts w:ascii="Times New Roman" w:hAnsi="Times New Roman" w:cs="Times New Roman"/>
          <w:color w:val="000000" w:themeColor="text1"/>
          <w:sz w:val="28"/>
          <w:szCs w:val="28"/>
          <w:lang w:val="uk-UA"/>
        </w:rPr>
        <w:t>ї</w:t>
      </w:r>
      <w:r w:rsidR="00AB3475" w:rsidRPr="00026E8F">
        <w:rPr>
          <w:rFonts w:ascii="Times New Roman" w:hAnsi="Times New Roman" w:cs="Times New Roman"/>
          <w:color w:val="000000" w:themeColor="text1"/>
          <w:sz w:val="28"/>
          <w:szCs w:val="28"/>
        </w:rPr>
        <w:t xml:space="preserve"> частини зумовлюють більшість всіх травм, пов'язаних із середньою третиною обличчя (внутрішньою поверхнею), іноді як чистий прорив, самі по собі складають до 21,4%. Травма в такому районі зазвичай виникає внаслідок нападів, дорожньо-транспортні пригоди, спортивні травми та падіння за будь-якої причини, включаючи припадки, слабкість або просто спотикання. </w:t>
      </w:r>
      <w:proofErr w:type="gramEnd"/>
    </w:p>
    <w:bookmarkEnd w:id="8"/>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При багаторазових переломах стінки, що включають орбітальну покрівлю, спостерігається підвищений ризик одночасної внутрішньочерепної травми. Прямі проривні переломи включають розрив тонкої нижньої, медіальної або бічної стінки орбіти, тоді як нечисті вибухові переломи включають також порушення густих орбітальних оболонок і часто сусідніх кісток обличчя [11]. Нестійкі орбітальні переломи складають 76% всіх переломів орбіти, і вони характеризуються перериванням орбітальної оболонки безперервністю, великими дефектами орбітальної стінки з множинними ураженнями, глибоким розширенням дефектів, що призводять до розтрощення обличчя, енофтальм з або без диплопії, обмеження руху ока і порушення зору [12].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Орбітальні переломи поверхні, як правило, випливають з непроникаючих тупих ударів до орбітальної області об'єктом, який має розміри, більші за саму орбіту. </w:t>
      </w:r>
      <w:r w:rsidRPr="00026E8F">
        <w:rPr>
          <w:rFonts w:ascii="Times New Roman" w:hAnsi="Times New Roman" w:cs="Times New Roman"/>
          <w:color w:val="000000" w:themeColor="text1"/>
          <w:sz w:val="28"/>
          <w:szCs w:val="28"/>
        </w:rPr>
        <w:t xml:space="preserve">Існує суперечка щодо механізму цих переломів. Відповідно до "теорії зсуву", достатній удар по орбітальному ободу призводить до стискування переломів до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а енергія передається через більш тонкий орбітальний край. У "гідравлічній теорії" зазначається, що ретропульс очного яблука викликає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ідвищення внутрішньоорбітального тиску, який сам по собі переноситься на стіни орбіти, створюючи силу, достатню для того, щоб викликати перелом. Обидва механізми є </w:t>
      </w:r>
      <w:r w:rsidRPr="00026E8F">
        <w:rPr>
          <w:rFonts w:ascii="Times New Roman" w:hAnsi="Times New Roman" w:cs="Times New Roman"/>
          <w:color w:val="000000" w:themeColor="text1"/>
          <w:sz w:val="28"/>
          <w:szCs w:val="28"/>
        </w:rPr>
        <w:lastRenderedPageBreak/>
        <w:t xml:space="preserve">правдоподібними в залежності від пошкодження. Проте, хоча гідравлічна теорія може бути адаптована для пояснення як орбітального краю, так і переломів міжосьової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важче віднести теорію згину до чисто медіальних переломів орбітальної стінки, одночасно забезпечивши прийнятне пояснення переломів нижнього краю [13]. </w:t>
      </w: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 Хвороби або травми, які впливають на орбіту, широко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 xml:space="preserve">іджувалися в минулому столітті з усіх куточків земної кулі. Те, що нас цікавить, - це переломи, які впливають на неї. Тобто, це перелом здуття або розмивання, чистий або нечистий, кількість порушених стінок, самого очного яблука, періорбітальних тканин у поєднанні з іншими переломами або поєднання всіх цих. Хірург, коли стикається з такою клінічною картиною, прагне оптимально реконструювати орбіту </w:t>
      </w:r>
      <w:proofErr w:type="gramStart"/>
      <w:r w:rsidRPr="00026E8F">
        <w:rPr>
          <w:rFonts w:ascii="Times New Roman" w:hAnsi="Times New Roman" w:cs="Times New Roman"/>
          <w:color w:val="000000" w:themeColor="text1"/>
          <w:sz w:val="28"/>
          <w:szCs w:val="28"/>
        </w:rPr>
        <w:t>до</w:t>
      </w:r>
      <w:proofErr w:type="gramEnd"/>
      <w:r w:rsidRPr="00026E8F">
        <w:rPr>
          <w:rFonts w:ascii="Times New Roman" w:hAnsi="Times New Roman" w:cs="Times New Roman"/>
          <w:color w:val="000000" w:themeColor="text1"/>
          <w:sz w:val="28"/>
          <w:szCs w:val="28"/>
        </w:rPr>
        <w:t xml:space="preserve"> стану попередньої травми, щоб відновити інтегральний стан. </w:t>
      </w:r>
      <w:proofErr w:type="gramStart"/>
      <w:r w:rsidRPr="00026E8F">
        <w:rPr>
          <w:rFonts w:ascii="Times New Roman" w:hAnsi="Times New Roman" w:cs="Times New Roman"/>
          <w:color w:val="000000" w:themeColor="text1"/>
          <w:sz w:val="28"/>
          <w:szCs w:val="28"/>
        </w:rPr>
        <w:t>З</w:t>
      </w:r>
      <w:proofErr w:type="gramEnd"/>
      <w:r w:rsidRPr="00026E8F">
        <w:rPr>
          <w:rFonts w:ascii="Times New Roman" w:hAnsi="Times New Roman" w:cs="Times New Roman"/>
          <w:color w:val="000000" w:themeColor="text1"/>
          <w:sz w:val="28"/>
          <w:szCs w:val="28"/>
        </w:rPr>
        <w:t xml:space="preserve"> іншого боку, те, що цікавить пацієнта, полягає в тому, як він буде виглядати естетично, і як він  буде працювати в повсякденній діяльності, якщо буде дефект посттравматичного або післяопераційного характеру [10-13].</w:t>
      </w:r>
    </w:p>
    <w:p w:rsidR="000566D1" w:rsidRPr="00026E8F" w:rsidRDefault="000566D1"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A21B7C" w:rsidRPr="00DD229F" w:rsidRDefault="00FA42C5" w:rsidP="00026E8F">
      <w:pPr>
        <w:pStyle w:val="2"/>
        <w:spacing w:before="0" w:line="360" w:lineRule="auto"/>
        <w:ind w:firstLine="709"/>
        <w:rPr>
          <w:rFonts w:ascii="Times New Roman" w:hAnsi="Times New Roman" w:cs="Times New Roman"/>
          <w:b w:val="0"/>
          <w:color w:val="000000" w:themeColor="text1"/>
          <w:sz w:val="28"/>
          <w:szCs w:val="28"/>
          <w:lang w:val="uk-UA"/>
        </w:rPr>
      </w:pPr>
      <w:bookmarkStart w:id="9" w:name="_Toc515532600"/>
      <w:bookmarkStart w:id="10" w:name="_Toc531927814"/>
      <w:r w:rsidRPr="00DD229F">
        <w:rPr>
          <w:rFonts w:ascii="Times New Roman" w:hAnsi="Times New Roman" w:cs="Times New Roman"/>
          <w:b w:val="0"/>
          <w:color w:val="000000" w:themeColor="text1"/>
          <w:sz w:val="28"/>
          <w:szCs w:val="28"/>
          <w:lang w:val="uk-UA"/>
        </w:rPr>
        <w:t>1.2</w:t>
      </w:r>
      <w:r w:rsidR="00A21B7C" w:rsidRPr="00DD229F">
        <w:rPr>
          <w:rFonts w:ascii="Times New Roman" w:hAnsi="Times New Roman" w:cs="Times New Roman"/>
          <w:b w:val="0"/>
          <w:color w:val="000000" w:themeColor="text1"/>
          <w:sz w:val="28"/>
          <w:szCs w:val="28"/>
          <w:lang w:val="uk-UA"/>
        </w:rPr>
        <w:t xml:space="preserve"> Передопераційне планування, інтраопераційна навігація та візуалізація</w:t>
      </w:r>
      <w:bookmarkEnd w:id="9"/>
      <w:bookmarkEnd w:id="10"/>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Передопераційне планування, інтраопераційна навігація та візуалізація використовуються для лікування комплексної травми особи, а також при абляційній пухлині та реконструкції орбіти. </w:t>
      </w:r>
      <w:r w:rsidRPr="00026E8F">
        <w:rPr>
          <w:rFonts w:ascii="Times New Roman" w:hAnsi="Times New Roman" w:cs="Times New Roman"/>
          <w:color w:val="000000" w:themeColor="text1"/>
          <w:sz w:val="28"/>
          <w:szCs w:val="28"/>
        </w:rPr>
        <w:t xml:space="preserve">При проведенні передопераційного планування, передбачувані реконструктивні результати можуть бути точно передбачені, особливо при використанні середньої лінії площини [14]. Використовуючи навігацію, планована реконструкція може керуватися інтраопераційно, і остаточна інтраопераційна валідація отримується шляхом інтраопераційної візуалізації, наприклад, за допомогою 3D. Таким чином, при реконструкції обличчя та надійному контролю якості </w:t>
      </w:r>
      <w:r w:rsidRPr="00026E8F">
        <w:rPr>
          <w:rFonts w:ascii="Times New Roman" w:hAnsi="Times New Roman" w:cs="Times New Roman"/>
          <w:color w:val="000000" w:themeColor="text1"/>
          <w:sz w:val="28"/>
          <w:szCs w:val="28"/>
        </w:rPr>
        <w:lastRenderedPageBreak/>
        <w:t>результатів хірургічного втручання можна уникнути дислокації та деформації фрагменті</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та</w:t>
      </w:r>
      <w:proofErr w:type="gramEnd"/>
      <w:r w:rsidRPr="00026E8F">
        <w:rPr>
          <w:rFonts w:ascii="Times New Roman" w:hAnsi="Times New Roman" w:cs="Times New Roman"/>
          <w:color w:val="000000" w:themeColor="text1"/>
          <w:sz w:val="28"/>
          <w:szCs w:val="28"/>
        </w:rPr>
        <w:t xml:space="preserve"> трансплантатів [15]. </w:t>
      </w: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Метою проведення передопераційного планування є створення віртуальної моделі, яка має досягти оптимального результату. </w:t>
      </w:r>
      <w:proofErr w:type="gramStart"/>
      <w:r w:rsidRPr="00026E8F">
        <w:rPr>
          <w:rFonts w:ascii="Times New Roman" w:hAnsi="Times New Roman" w:cs="Times New Roman"/>
          <w:color w:val="000000" w:themeColor="text1"/>
          <w:sz w:val="28"/>
          <w:szCs w:val="28"/>
        </w:rPr>
        <w:t>Окр</w:t>
      </w:r>
      <w:proofErr w:type="gramEnd"/>
      <w:r w:rsidRPr="00026E8F">
        <w:rPr>
          <w:rFonts w:ascii="Times New Roman" w:hAnsi="Times New Roman" w:cs="Times New Roman"/>
          <w:color w:val="000000" w:themeColor="text1"/>
          <w:sz w:val="28"/>
          <w:szCs w:val="28"/>
        </w:rPr>
        <w:t>ім основних моделей рухів, включаючи обертання, переклад, та обчислення від окремих відрізків та шматочків, розріз шкіри та хірургічний підхід повинні бути визначені. Сучасне передопераційне планування пропонує сегментацію, віддзеркалення окремих частин, вільне переміщення та деформацію сегментів, а також імпорт в CAD-CAM (</w:t>
      </w:r>
      <w:proofErr w:type="gramStart"/>
      <w:r w:rsidRPr="00026E8F">
        <w:rPr>
          <w:rFonts w:ascii="Times New Roman" w:hAnsi="Times New Roman" w:cs="Times New Roman"/>
          <w:color w:val="000000" w:themeColor="text1"/>
          <w:sz w:val="28"/>
          <w:szCs w:val="28"/>
        </w:rPr>
        <w:t>автоматизоване проектування, автоматизоване виробництво) імплантатів для створення 3D-моделі потрібного імплантату.</w:t>
      </w:r>
      <w:proofErr w:type="gramEnd"/>
      <w:r w:rsidRPr="00026E8F">
        <w:rPr>
          <w:rFonts w:ascii="Times New Roman" w:hAnsi="Times New Roman" w:cs="Times New Roman"/>
          <w:color w:val="000000" w:themeColor="text1"/>
          <w:sz w:val="28"/>
          <w:szCs w:val="28"/>
        </w:rPr>
        <w:t xml:space="preserve"> Злиття даних до і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ісля операції призводить до середнього відхилення 1,74 мм. Симуляція створює шаблон, який порівнює попередні та інтраоперативні набори даних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ісля радіологічного операційного сканування, а також порівняння результатів до і після операції при використанні навігації. При використанні навігації потрібно початкове посилання, і це, як правило, повторюється ще 2 рази протягом всієї операції [10-12]. </w:t>
      </w:r>
    </w:p>
    <w:p w:rsidR="000566D1" w:rsidRPr="00026E8F" w:rsidRDefault="000566D1"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A21B7C" w:rsidRPr="00026E8F" w:rsidRDefault="00FA42C5" w:rsidP="00026E8F">
      <w:pPr>
        <w:pStyle w:val="2"/>
        <w:spacing w:before="0" w:line="360" w:lineRule="auto"/>
        <w:ind w:firstLine="709"/>
        <w:rPr>
          <w:rFonts w:ascii="Times New Roman" w:hAnsi="Times New Roman" w:cs="Times New Roman"/>
          <w:b w:val="0"/>
          <w:color w:val="000000" w:themeColor="text1"/>
          <w:sz w:val="28"/>
          <w:szCs w:val="28"/>
        </w:rPr>
      </w:pPr>
      <w:bookmarkStart w:id="11" w:name="_Toc515532602"/>
      <w:bookmarkStart w:id="12" w:name="_Toc531927815"/>
      <w:r w:rsidRPr="00026E8F">
        <w:rPr>
          <w:rFonts w:ascii="Times New Roman" w:hAnsi="Times New Roman" w:cs="Times New Roman"/>
          <w:b w:val="0"/>
          <w:color w:val="000000" w:themeColor="text1"/>
          <w:sz w:val="28"/>
          <w:szCs w:val="28"/>
        </w:rPr>
        <w:t>1.3</w:t>
      </w:r>
      <w:r w:rsidR="00A21B7C" w:rsidRPr="00026E8F">
        <w:rPr>
          <w:rFonts w:ascii="Times New Roman" w:hAnsi="Times New Roman" w:cs="Times New Roman"/>
          <w:b w:val="0"/>
          <w:color w:val="000000" w:themeColor="text1"/>
          <w:sz w:val="28"/>
          <w:szCs w:val="28"/>
        </w:rPr>
        <w:t xml:space="preserve"> </w:t>
      </w:r>
      <w:r w:rsidR="006F602B" w:rsidRPr="00026E8F">
        <w:rPr>
          <w:rFonts w:ascii="Times New Roman" w:hAnsi="Times New Roman" w:cs="Times New Roman"/>
          <w:b w:val="0"/>
          <w:color w:val="000000" w:themeColor="text1"/>
          <w:sz w:val="28"/>
          <w:szCs w:val="28"/>
        </w:rPr>
        <w:t>Матеріали та властивості</w:t>
      </w:r>
      <w:r w:rsidR="00A21B7C" w:rsidRPr="00026E8F">
        <w:rPr>
          <w:rFonts w:ascii="Times New Roman" w:hAnsi="Times New Roman" w:cs="Times New Roman"/>
          <w:b w:val="0"/>
          <w:color w:val="000000" w:themeColor="text1"/>
          <w:sz w:val="28"/>
          <w:szCs w:val="28"/>
        </w:rPr>
        <w:t xml:space="preserve"> </w:t>
      </w:r>
      <w:r w:rsidR="006F602B" w:rsidRPr="00026E8F">
        <w:rPr>
          <w:rFonts w:ascii="Times New Roman" w:hAnsi="Times New Roman" w:cs="Times New Roman"/>
          <w:b w:val="0"/>
          <w:color w:val="000000" w:themeColor="text1"/>
          <w:sz w:val="28"/>
          <w:szCs w:val="28"/>
        </w:rPr>
        <w:t>і</w:t>
      </w:r>
      <w:r w:rsidR="00A21B7C" w:rsidRPr="00026E8F">
        <w:rPr>
          <w:rFonts w:ascii="Times New Roman" w:hAnsi="Times New Roman" w:cs="Times New Roman"/>
          <w:b w:val="0"/>
          <w:color w:val="000000" w:themeColor="text1"/>
          <w:sz w:val="28"/>
          <w:szCs w:val="28"/>
        </w:rPr>
        <w:t>мплант</w:t>
      </w:r>
      <w:bookmarkEnd w:id="11"/>
      <w:r w:rsidR="006F602B" w:rsidRPr="00026E8F">
        <w:rPr>
          <w:rFonts w:ascii="Times New Roman" w:hAnsi="Times New Roman" w:cs="Times New Roman"/>
          <w:b w:val="0"/>
          <w:color w:val="000000" w:themeColor="text1"/>
          <w:sz w:val="28"/>
          <w:szCs w:val="28"/>
        </w:rPr>
        <w:t>ів</w:t>
      </w:r>
      <w:r w:rsidR="00A21B7C" w:rsidRPr="00026E8F">
        <w:rPr>
          <w:rFonts w:ascii="Times New Roman" w:hAnsi="Times New Roman" w:cs="Times New Roman"/>
          <w:b w:val="0"/>
          <w:color w:val="000000" w:themeColor="text1"/>
          <w:sz w:val="28"/>
          <w:szCs w:val="28"/>
        </w:rPr>
        <w:t xml:space="preserve"> </w:t>
      </w:r>
      <w:r w:rsidR="006F602B" w:rsidRPr="00026E8F">
        <w:rPr>
          <w:rFonts w:ascii="Times New Roman" w:hAnsi="Times New Roman" w:cs="Times New Roman"/>
          <w:b w:val="0"/>
          <w:color w:val="000000" w:themeColor="text1"/>
          <w:sz w:val="28"/>
          <w:szCs w:val="28"/>
        </w:rPr>
        <w:t xml:space="preserve">для реконструкції орбітальних </w:t>
      </w:r>
      <w:proofErr w:type="gramStart"/>
      <w:r w:rsidR="006F602B" w:rsidRPr="00026E8F">
        <w:rPr>
          <w:rFonts w:ascii="Times New Roman" w:hAnsi="Times New Roman" w:cs="Times New Roman"/>
          <w:b w:val="0"/>
          <w:color w:val="000000" w:themeColor="text1"/>
          <w:sz w:val="28"/>
          <w:szCs w:val="28"/>
        </w:rPr>
        <w:t>ст</w:t>
      </w:r>
      <w:proofErr w:type="gramEnd"/>
      <w:r w:rsidR="006F602B" w:rsidRPr="00026E8F">
        <w:rPr>
          <w:rFonts w:ascii="Times New Roman" w:hAnsi="Times New Roman" w:cs="Times New Roman"/>
          <w:b w:val="0"/>
          <w:color w:val="000000" w:themeColor="text1"/>
          <w:sz w:val="28"/>
          <w:szCs w:val="28"/>
        </w:rPr>
        <w:t>інок</w:t>
      </w:r>
      <w:bookmarkEnd w:id="12"/>
      <w:r w:rsidR="006F602B" w:rsidRPr="00026E8F">
        <w:rPr>
          <w:rFonts w:ascii="Times New Roman" w:hAnsi="Times New Roman" w:cs="Times New Roman"/>
          <w:b w:val="0"/>
          <w:color w:val="000000" w:themeColor="text1"/>
          <w:sz w:val="28"/>
          <w:szCs w:val="28"/>
        </w:rPr>
        <w:t xml:space="preserve"> </w:t>
      </w: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У минулому столі</w:t>
      </w:r>
      <w:proofErr w:type="gramStart"/>
      <w:r w:rsidRPr="00026E8F">
        <w:rPr>
          <w:rFonts w:ascii="Times New Roman" w:hAnsi="Times New Roman" w:cs="Times New Roman"/>
          <w:color w:val="000000" w:themeColor="text1"/>
          <w:sz w:val="28"/>
          <w:szCs w:val="28"/>
        </w:rPr>
        <w:t>тт</w:t>
      </w:r>
      <w:proofErr w:type="gramEnd"/>
      <w:r w:rsidRPr="00026E8F">
        <w:rPr>
          <w:rFonts w:ascii="Times New Roman" w:hAnsi="Times New Roman" w:cs="Times New Roman"/>
          <w:color w:val="000000" w:themeColor="text1"/>
          <w:sz w:val="28"/>
          <w:szCs w:val="28"/>
        </w:rPr>
        <w:t xml:space="preserve">і для різних пацієнтів було використано велику кількість різних імплантатів (аутогенні, аллогенні та аллопластичні), і були опубліковані різні результати. Титан був дуже широко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 xml:space="preserve">іджений як чистий метал або, коли його змішували з іншими матеріалами, наприклад, пористого поліетилену для поліпшення характеристик. Проте ефективність заздалегідь сформованих титанових імплантатів </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ід Synthes (Німеччина) не була широко поширеною</w:t>
      </w:r>
      <w:r w:rsidR="006F602B"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 xml:space="preserve">Щоб точно реконструювати орбітальну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інку, імплантат повинен бути стійким, тонким і зручним у роботі. Малі та середні </w:t>
      </w:r>
      <w:r w:rsidRPr="00026E8F">
        <w:rPr>
          <w:rFonts w:ascii="Times New Roman" w:hAnsi="Times New Roman" w:cs="Times New Roman"/>
          <w:color w:val="000000" w:themeColor="text1"/>
          <w:sz w:val="28"/>
          <w:szCs w:val="28"/>
        </w:rPr>
        <w:lastRenderedPageBreak/>
        <w:t xml:space="preserve">дефекти можна регулювати за допомогою біологічно розкладальних імплантатів, але великі переломи ідеально обробляються кісткою або титановими сітками, щоб забезпечити достатню підтримку орбітального вмісту. Клітинну кістку може утруднити формування і пристосуватися до форми та розміру орбітального ураження. </w:t>
      </w:r>
      <w:proofErr w:type="gramStart"/>
      <w:r w:rsidRPr="00026E8F">
        <w:rPr>
          <w:rFonts w:ascii="Times New Roman" w:hAnsi="Times New Roman" w:cs="Times New Roman"/>
          <w:color w:val="000000" w:themeColor="text1"/>
          <w:sz w:val="28"/>
          <w:szCs w:val="28"/>
        </w:rPr>
        <w:t>З</w:t>
      </w:r>
      <w:proofErr w:type="gramEnd"/>
      <w:r w:rsidRPr="00026E8F">
        <w:rPr>
          <w:rFonts w:ascii="Times New Roman" w:hAnsi="Times New Roman" w:cs="Times New Roman"/>
          <w:color w:val="000000" w:themeColor="text1"/>
          <w:sz w:val="28"/>
          <w:szCs w:val="28"/>
        </w:rPr>
        <w:t xml:space="preserve"> іншого боку, орбітальні титанові сітки завжди доступні і прості у застосуванні [14-16]. Наявність алопласти</w:t>
      </w:r>
      <w:r w:rsidR="00821FE3" w:rsidRPr="00026E8F">
        <w:rPr>
          <w:rFonts w:ascii="Times New Roman" w:hAnsi="Times New Roman" w:cs="Times New Roman"/>
          <w:color w:val="000000" w:themeColor="text1"/>
          <w:sz w:val="28"/>
          <w:szCs w:val="28"/>
          <w:lang w:val="uk-UA"/>
        </w:rPr>
        <w:t>ки</w:t>
      </w:r>
      <w:r w:rsidRPr="00026E8F">
        <w:rPr>
          <w:rFonts w:ascii="Times New Roman" w:hAnsi="Times New Roman" w:cs="Times New Roman"/>
          <w:color w:val="000000" w:themeColor="text1"/>
          <w:sz w:val="28"/>
          <w:szCs w:val="28"/>
        </w:rPr>
        <w:t xml:space="preserve">, як правило, породжує волокнистий інтерфейс, який відокремлює </w:t>
      </w:r>
      <w:proofErr w:type="gramStart"/>
      <w:r w:rsidRPr="00026E8F">
        <w:rPr>
          <w:rFonts w:ascii="Times New Roman" w:hAnsi="Times New Roman" w:cs="Times New Roman"/>
          <w:color w:val="000000" w:themeColor="text1"/>
          <w:sz w:val="28"/>
          <w:szCs w:val="28"/>
        </w:rPr>
        <w:t>його в</w:t>
      </w:r>
      <w:proofErr w:type="gramEnd"/>
      <w:r w:rsidRPr="00026E8F">
        <w:rPr>
          <w:rFonts w:ascii="Times New Roman" w:hAnsi="Times New Roman" w:cs="Times New Roman"/>
          <w:color w:val="000000" w:themeColor="text1"/>
          <w:sz w:val="28"/>
          <w:szCs w:val="28"/>
        </w:rPr>
        <w:t>ід власної тканини - це явище, яке спостерігається в алопластичних матеріалах по всьому тілу. Товщина і клітинний склад цієї волокнистої капсули спі</w:t>
      </w:r>
      <w:proofErr w:type="gramStart"/>
      <w:r w:rsidRPr="00026E8F">
        <w:rPr>
          <w:rFonts w:ascii="Times New Roman" w:hAnsi="Times New Roman" w:cs="Times New Roman"/>
          <w:color w:val="000000" w:themeColor="text1"/>
          <w:sz w:val="28"/>
          <w:szCs w:val="28"/>
        </w:rPr>
        <w:t>вв</w:t>
      </w:r>
      <w:proofErr w:type="gramEnd"/>
      <w:r w:rsidRPr="00026E8F">
        <w:rPr>
          <w:rFonts w:ascii="Times New Roman" w:hAnsi="Times New Roman" w:cs="Times New Roman"/>
          <w:color w:val="000000" w:themeColor="text1"/>
          <w:sz w:val="28"/>
          <w:szCs w:val="28"/>
        </w:rPr>
        <w:t>ідносяться з біосумісністю та характеристиками поверхні [17].</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Критерієм </w:t>
      </w:r>
      <w:proofErr w:type="gramStart"/>
      <w:r w:rsidRPr="00026E8F">
        <w:rPr>
          <w:rFonts w:ascii="Times New Roman" w:hAnsi="Times New Roman" w:cs="Times New Roman"/>
          <w:color w:val="000000" w:themeColor="text1"/>
          <w:sz w:val="28"/>
          <w:szCs w:val="28"/>
        </w:rPr>
        <w:t>стандартного</w:t>
      </w:r>
      <w:proofErr w:type="gramEnd"/>
      <w:r w:rsidRPr="00026E8F">
        <w:rPr>
          <w:rFonts w:ascii="Times New Roman" w:hAnsi="Times New Roman" w:cs="Times New Roman"/>
          <w:color w:val="000000" w:themeColor="text1"/>
          <w:sz w:val="28"/>
          <w:szCs w:val="28"/>
        </w:rPr>
        <w:t xml:space="preserve"> лікування надійного та передбачуваного 3D (горизонтального, вертикального, поперечного) анатомічного, косметичного та функціонального орбітального контуру залишається джерелом дебатів [15].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Багато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ізних матеріалів можуть бути використані для відновлення орбітальних вибухових переломів, включаючи аутогенні, аллогенні та аллопластичні. З аутогенного всмоктувального трансплантату можна взяти, наприклад, з носового перег</w:t>
      </w:r>
      <w:r w:rsidR="00821FE3" w:rsidRPr="00026E8F">
        <w:rPr>
          <w:rFonts w:ascii="Times New Roman" w:hAnsi="Times New Roman" w:cs="Times New Roman"/>
          <w:color w:val="000000" w:themeColor="text1"/>
          <w:sz w:val="28"/>
          <w:szCs w:val="28"/>
        </w:rPr>
        <w:t>ородочного хряща, верхньощелепн</w:t>
      </w:r>
      <w:r w:rsidR="00821FE3"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w:t>
      </w:r>
      <w:r w:rsidR="00821FE3" w:rsidRPr="00026E8F">
        <w:rPr>
          <w:rFonts w:ascii="Times New Roman" w:hAnsi="Times New Roman" w:cs="Times New Roman"/>
          <w:color w:val="000000" w:themeColor="text1"/>
          <w:sz w:val="28"/>
          <w:szCs w:val="28"/>
        </w:rPr>
        <w:t xml:space="preserve">кістки, </w:t>
      </w:r>
      <w:r w:rsidRPr="00026E8F">
        <w:rPr>
          <w:rFonts w:ascii="Times New Roman" w:hAnsi="Times New Roman" w:cs="Times New Roman"/>
          <w:color w:val="000000" w:themeColor="text1"/>
          <w:sz w:val="28"/>
          <w:szCs w:val="28"/>
        </w:rPr>
        <w:t>нижньощелепного симфізу, зовнішнього коркового шару гребінця суглоба, ребер та кортикального</w:t>
      </w:r>
      <w:r w:rsidR="00821FE3" w:rsidRPr="00026E8F">
        <w:rPr>
          <w:rFonts w:ascii="Times New Roman" w:hAnsi="Times New Roman" w:cs="Times New Roman"/>
          <w:color w:val="000000" w:themeColor="text1"/>
          <w:sz w:val="28"/>
          <w:szCs w:val="28"/>
        </w:rPr>
        <w:t xml:space="preserve"> шару черепа, і навіть тимчасов</w:t>
      </w:r>
      <w:r w:rsidR="00821FE3"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фасція. Однак, аутогенні кісткові трансплантати обмежують захворюваність донорських ділянок і ускладнює точність контуру. Використання аллогенних імплантатів було успішно прийнято до передачі хвороб донорських ділянок, повільних вірусів та випадків захворювання, сумісне з його використанням, було повідомлено з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ізних куточків світу, що робити подібні трансплантати непопулярними. Інертні аллопластичні матеріали включають титанову сітку, силастичні силіконові мембрани, політетрафторметилену та абсорбовані алопластичні структури з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ізним відсотком полі-гліколевої кислоти та полі-молочної кислоти. Найкращий </w:t>
      </w:r>
      <w:proofErr w:type="gramStart"/>
      <w:r w:rsidRPr="00026E8F">
        <w:rPr>
          <w:rFonts w:ascii="Times New Roman" w:hAnsi="Times New Roman" w:cs="Times New Roman"/>
          <w:color w:val="000000" w:themeColor="text1"/>
          <w:sz w:val="28"/>
          <w:szCs w:val="28"/>
        </w:rPr>
        <w:t>матер</w:t>
      </w:r>
      <w:proofErr w:type="gramEnd"/>
      <w:r w:rsidRPr="00026E8F">
        <w:rPr>
          <w:rFonts w:ascii="Times New Roman" w:hAnsi="Times New Roman" w:cs="Times New Roman"/>
          <w:color w:val="000000" w:themeColor="text1"/>
          <w:sz w:val="28"/>
          <w:szCs w:val="28"/>
        </w:rPr>
        <w:t xml:space="preserve">іал залишається суперечливим. </w:t>
      </w:r>
    </w:p>
    <w:p w:rsidR="00821FE3" w:rsidRPr="00026E8F" w:rsidRDefault="00A21B7C" w:rsidP="00821FE3">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lastRenderedPageBreak/>
        <w:t xml:space="preserve">Аллопластичні імплантати можуть бути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іддані інфекції, чужорідній реакції організму, міграції або екструзії. Ще одним недоліком аллопластичних титанових матеріалів є те, що орбітальна порожнина перетворюється на жорстку і незламну порожнину[15-17]. Орбіта повинна, як правило, зламатися в присутності величезного тиску, щоб зберегти очне яблуко. Якщо метою є налаштовування руху вниз в очному яблуку, </w:t>
      </w:r>
      <w:proofErr w:type="gramStart"/>
      <w:r w:rsidRPr="00026E8F">
        <w:rPr>
          <w:rFonts w:ascii="Times New Roman" w:hAnsi="Times New Roman" w:cs="Times New Roman"/>
          <w:color w:val="000000" w:themeColor="text1"/>
          <w:sz w:val="28"/>
          <w:szCs w:val="28"/>
        </w:rPr>
        <w:t>матер</w:t>
      </w:r>
      <w:proofErr w:type="gramEnd"/>
      <w:r w:rsidRPr="00026E8F">
        <w:rPr>
          <w:rFonts w:ascii="Times New Roman" w:hAnsi="Times New Roman" w:cs="Times New Roman"/>
          <w:color w:val="000000" w:themeColor="text1"/>
          <w:sz w:val="28"/>
          <w:szCs w:val="28"/>
        </w:rPr>
        <w:t xml:space="preserve">іал повинен розташовуватися внизу по осі очного яблука, але коли метою є пристосування до енофтальмосу, то матеріал повинен бути імплантований задньою віссю.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До 1950 р. переломи орбітальних поверхонь були відремонтовані шляхом скріплення верхньощелепного антраму марлевими або повітряними кулями. </w:t>
      </w:r>
      <w:proofErr w:type="gramStart"/>
      <w:r w:rsidRPr="00026E8F">
        <w:rPr>
          <w:rFonts w:ascii="Times New Roman" w:hAnsi="Times New Roman" w:cs="Times New Roman"/>
          <w:color w:val="000000" w:themeColor="text1"/>
          <w:sz w:val="28"/>
          <w:szCs w:val="28"/>
        </w:rPr>
        <w:t>З</w:t>
      </w:r>
      <w:proofErr w:type="gramEnd"/>
      <w:r w:rsidRPr="00026E8F">
        <w:rPr>
          <w:rFonts w:ascii="Times New Roman" w:hAnsi="Times New Roman" w:cs="Times New Roman"/>
          <w:color w:val="000000" w:themeColor="text1"/>
          <w:sz w:val="28"/>
          <w:szCs w:val="28"/>
        </w:rPr>
        <w:t xml:space="preserve"> появою прямого або інтраорбітального підходу до орбітальної поверхні для орбітальної реконструкції використовували безліч як автогенних, так і аллопластичних матеріалів, включаючи метилметакрилат, тефлон, силікон, желатинову плівку, кістку та хрящ. Використання алопластичних </w:t>
      </w:r>
      <w:proofErr w:type="gramStart"/>
      <w:r w:rsidRPr="00026E8F">
        <w:rPr>
          <w:rFonts w:ascii="Times New Roman" w:hAnsi="Times New Roman" w:cs="Times New Roman"/>
          <w:color w:val="000000" w:themeColor="text1"/>
          <w:sz w:val="28"/>
          <w:szCs w:val="28"/>
        </w:rPr>
        <w:t>матер</w:t>
      </w:r>
      <w:proofErr w:type="gramEnd"/>
      <w:r w:rsidRPr="00026E8F">
        <w:rPr>
          <w:rFonts w:ascii="Times New Roman" w:hAnsi="Times New Roman" w:cs="Times New Roman"/>
          <w:color w:val="000000" w:themeColor="text1"/>
          <w:sz w:val="28"/>
          <w:szCs w:val="28"/>
        </w:rPr>
        <w:t>іалів спочатку було загартоване такими ускладненнями, як інфекція, витіснення та екструзія, засмічення екстраокулярних м'яз</w:t>
      </w:r>
      <w:r w:rsidR="00821FE3" w:rsidRPr="00026E8F">
        <w:rPr>
          <w:rFonts w:ascii="Times New Roman" w:hAnsi="Times New Roman" w:cs="Times New Roman"/>
          <w:color w:val="000000" w:themeColor="text1"/>
          <w:sz w:val="28"/>
          <w:szCs w:val="28"/>
        </w:rPr>
        <w:t>ів, формування свищів, вторинни</w:t>
      </w:r>
      <w:r w:rsidR="00821FE3" w:rsidRPr="00026E8F">
        <w:rPr>
          <w:rFonts w:ascii="Times New Roman" w:hAnsi="Times New Roman" w:cs="Times New Roman"/>
          <w:color w:val="000000" w:themeColor="text1"/>
          <w:sz w:val="28"/>
          <w:szCs w:val="28"/>
          <w:lang w:val="uk-UA"/>
        </w:rPr>
        <w:t>х</w:t>
      </w:r>
      <w:r w:rsidR="00821FE3" w:rsidRPr="00026E8F">
        <w:rPr>
          <w:rFonts w:ascii="Times New Roman" w:hAnsi="Times New Roman" w:cs="Times New Roman"/>
          <w:color w:val="000000" w:themeColor="text1"/>
          <w:sz w:val="28"/>
          <w:szCs w:val="28"/>
        </w:rPr>
        <w:t xml:space="preserve"> кровотеч</w:t>
      </w:r>
      <w:r w:rsidRPr="00026E8F">
        <w:rPr>
          <w:rFonts w:ascii="Times New Roman" w:hAnsi="Times New Roman" w:cs="Times New Roman"/>
          <w:color w:val="000000" w:themeColor="text1"/>
          <w:sz w:val="28"/>
          <w:szCs w:val="28"/>
        </w:rPr>
        <w:t xml:space="preserve">, що входить до фіброзної капсули імплантату, формування кісти, втрата зору. Загальна частота ускладнень коливалася від 0,4 до 10%. Лікування спрямоване на точну анатомічну реконструкцію орбітальної форми та об'єму, щоб відновити правильне положення ока. Орбітальні імплантанти, використовувані у даному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 xml:space="preserve">ідженні, були всіма орбітальними пластинками, зробленими MatrixMIDFACE, з DePuy Synthes, Johnson &amp; Johnson у Німеччині. Заздалегідь сформована тривимірна форма таких імплантатів виробляється для мінімального часу вигину та різання, щоб зменшити кількість операційного часу, необхідного для контуру пластини. Контурні ребра пластини дозволяють легше вставляти пластини та зменшують перешкоди </w:t>
      </w:r>
      <w:proofErr w:type="gramStart"/>
      <w:r w:rsidRPr="00026E8F">
        <w:rPr>
          <w:rFonts w:ascii="Times New Roman" w:hAnsi="Times New Roman" w:cs="Times New Roman"/>
          <w:color w:val="000000" w:themeColor="text1"/>
          <w:sz w:val="28"/>
          <w:szCs w:val="28"/>
        </w:rPr>
        <w:t>між</w:t>
      </w:r>
      <w:proofErr w:type="gramEnd"/>
      <w:r w:rsidRPr="00026E8F">
        <w:rPr>
          <w:rFonts w:ascii="Times New Roman" w:hAnsi="Times New Roman" w:cs="Times New Roman"/>
          <w:color w:val="000000" w:themeColor="text1"/>
          <w:sz w:val="28"/>
          <w:szCs w:val="28"/>
        </w:rPr>
        <w:t xml:space="preserve"> пластиною та навколишньою м'якою тканиною. Вони мають сегментований дизайн, що дозволяє налаштовувати розмі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пластини та </w:t>
      </w:r>
      <w:r w:rsidRPr="00026E8F">
        <w:rPr>
          <w:rFonts w:ascii="Times New Roman" w:hAnsi="Times New Roman" w:cs="Times New Roman"/>
          <w:color w:val="000000" w:themeColor="text1"/>
          <w:sz w:val="28"/>
          <w:szCs w:val="28"/>
        </w:rPr>
        <w:lastRenderedPageBreak/>
        <w:t>враховувати топографію орбіти, щоб зберегти контурні межі пластини з мінімальними гострими краями [17].</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Мета</w:t>
      </w:r>
      <w:r w:rsidR="00821FE3" w:rsidRPr="00026E8F">
        <w:rPr>
          <w:rFonts w:ascii="Times New Roman" w:hAnsi="Times New Roman" w:cs="Times New Roman"/>
          <w:color w:val="000000" w:themeColor="text1"/>
          <w:sz w:val="28"/>
          <w:szCs w:val="28"/>
          <w:lang w:val="uk-UA"/>
        </w:rPr>
        <w:t xml:space="preserve"> вибору</w:t>
      </w:r>
      <w:r w:rsidRPr="00026E8F">
        <w:rPr>
          <w:rFonts w:ascii="Times New Roman" w:hAnsi="Times New Roman" w:cs="Times New Roman"/>
          <w:color w:val="000000" w:themeColor="text1"/>
          <w:sz w:val="28"/>
          <w:szCs w:val="28"/>
        </w:rPr>
        <w:t xml:space="preserve"> матеріалів внутрішньої реконструкції полягає в тому, щоб ізолювати вмі</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 орбіти від носової порожнини і забезпечити післяопераційну підтримку, достатню для запобігання енофтальмозу. Мінімальна потреба в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ідтримці полягає в тому, щоб забезпечити достатню стійкість до навантаження, створюваного об'єднаним внутрішнім вмістом орбіти. Це </w:t>
      </w:r>
      <w:proofErr w:type="gramStart"/>
      <w:r w:rsidRPr="00026E8F">
        <w:rPr>
          <w:rFonts w:ascii="Times New Roman" w:hAnsi="Times New Roman" w:cs="Times New Roman"/>
          <w:color w:val="000000" w:themeColor="text1"/>
          <w:sz w:val="28"/>
          <w:szCs w:val="28"/>
        </w:rPr>
        <w:t>включає в</w:t>
      </w:r>
      <w:proofErr w:type="gramEnd"/>
      <w:r w:rsidRPr="00026E8F">
        <w:rPr>
          <w:rFonts w:ascii="Times New Roman" w:hAnsi="Times New Roman" w:cs="Times New Roman"/>
          <w:color w:val="000000" w:themeColor="text1"/>
          <w:sz w:val="28"/>
          <w:szCs w:val="28"/>
        </w:rPr>
        <w:t xml:space="preserve"> себе вагу очного яблука, екстраокулярну мускулатуру, орбітальний жир, нервово-судинні структури, слізний апарат і навіть мускулатурні кришки. Маса очного яблука дорівнює 7,5 г (</w:t>
      </w:r>
      <w:proofErr w:type="gramStart"/>
      <w:r w:rsidRPr="00026E8F">
        <w:rPr>
          <w:rFonts w:ascii="Times New Roman" w:hAnsi="Times New Roman" w:cs="Times New Roman"/>
          <w:color w:val="000000" w:themeColor="text1"/>
          <w:sz w:val="28"/>
          <w:szCs w:val="28"/>
        </w:rPr>
        <w:t>грам</w:t>
      </w:r>
      <w:proofErr w:type="gramEnd"/>
      <w:r w:rsidRPr="00026E8F">
        <w:rPr>
          <w:rFonts w:ascii="Times New Roman" w:hAnsi="Times New Roman" w:cs="Times New Roman"/>
          <w:color w:val="000000" w:themeColor="text1"/>
          <w:sz w:val="28"/>
          <w:szCs w:val="28"/>
        </w:rPr>
        <w:t>), а оцінка ваги орбітального вмісту може бути отримана шляхом множення середньої щільності внутрішньої орбітальної тканини, що становить 1,09 г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см</m:t>
            </m:r>
          </m:e>
          <m:sup>
            <m:r>
              <w:rPr>
                <w:rFonts w:ascii="Cambria Math" w:hAnsi="Cambria Math" w:cs="Times New Roman"/>
                <w:color w:val="000000" w:themeColor="text1"/>
                <w:sz w:val="28"/>
                <w:szCs w:val="28"/>
              </w:rPr>
              <m:t>3</m:t>
            </m:r>
          </m:sup>
        </m:sSup>
      </m:oMath>
      <w:r w:rsidRPr="00026E8F">
        <w:rPr>
          <w:rFonts w:ascii="Times New Roman" w:hAnsi="Times New Roman" w:cs="Times New Roman"/>
          <w:color w:val="000000" w:themeColor="text1"/>
          <w:sz w:val="28"/>
          <w:szCs w:val="28"/>
        </w:rPr>
        <w:t xml:space="preserve">, на середньому об'ємі орбітального 28,5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см</m:t>
            </m:r>
          </m:e>
          <m:sup>
            <m:r>
              <w:rPr>
                <w:rFonts w:ascii="Cambria Math" w:hAnsi="Cambria Math" w:cs="Times New Roman"/>
                <w:color w:val="000000" w:themeColor="text1"/>
                <w:sz w:val="28"/>
                <w:szCs w:val="28"/>
              </w:rPr>
              <m:t>3</m:t>
            </m:r>
          </m:sup>
        </m:sSup>
      </m:oMath>
      <w:r w:rsidRPr="00026E8F">
        <w:rPr>
          <w:rFonts w:ascii="Times New Roman" w:hAnsi="Times New Roman" w:cs="Times New Roman"/>
          <w:color w:val="000000" w:themeColor="text1"/>
          <w:sz w:val="28"/>
          <w:szCs w:val="28"/>
        </w:rPr>
        <w:t xml:space="preserve">. Отримана оцінка приблизно 30 гр. не враховує розширення кулаку за межами орбітального обідка або мускулатурочні кришки. Загальна маса комбінованого внутрішнього вмісту орбіти вперше була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іджена в</w:t>
      </w:r>
      <w:r w:rsidR="00821FE3"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1999</w:t>
      </w:r>
      <w:r w:rsidR="00821FE3" w:rsidRPr="00026E8F">
        <w:rPr>
          <w:rFonts w:ascii="Times New Roman" w:hAnsi="Times New Roman" w:cs="Times New Roman"/>
          <w:color w:val="000000" w:themeColor="text1"/>
          <w:sz w:val="28"/>
          <w:szCs w:val="28"/>
          <w:lang w:val="uk-UA"/>
        </w:rPr>
        <w:t xml:space="preserve"> році</w:t>
      </w:r>
      <w:r w:rsidRPr="00026E8F">
        <w:rPr>
          <w:rFonts w:ascii="Times New Roman" w:hAnsi="Times New Roman" w:cs="Times New Roman"/>
          <w:color w:val="000000" w:themeColor="text1"/>
          <w:sz w:val="28"/>
          <w:szCs w:val="28"/>
        </w:rPr>
        <w:t xml:space="preserve">, де середнє ± стандартне відхилення було встановлено 42,97 ± 4,05 гр. Експериментально було показано, що, якщо всі орбітальні структури залишаться брухтливими за відсутності нижньої орбітальної частини (як у випадку абляційної онкологічної хірургії), око не обов'язково спускається. При орбітальній травмі не тільки ці механізми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ідтримки м'яких тканин можуть бути перервані або розтрощені, але їх походження може бути скомпрометована орбітальним розривом.</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Вчені в 2011 році продемонстрували, що лікування комбінованих орбітальних та медіальних розривів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через комбінований ендоскопічний транстеміодидний підхід у поєднанні з транскон'юнктивальним підходом є </w:t>
      </w:r>
      <w:r w:rsidR="00821FE3" w:rsidRPr="00026E8F">
        <w:rPr>
          <w:rFonts w:ascii="Times New Roman" w:hAnsi="Times New Roman" w:cs="Times New Roman"/>
          <w:color w:val="000000" w:themeColor="text1"/>
          <w:sz w:val="28"/>
          <w:szCs w:val="28"/>
        </w:rPr>
        <w:t>дуже хорошим методом для ре</w:t>
      </w:r>
      <w:r w:rsidR="00821FE3" w:rsidRPr="00026E8F">
        <w:rPr>
          <w:rFonts w:ascii="Times New Roman" w:hAnsi="Times New Roman" w:cs="Times New Roman"/>
          <w:color w:val="000000" w:themeColor="text1"/>
          <w:sz w:val="28"/>
          <w:szCs w:val="28"/>
          <w:lang w:val="uk-UA"/>
        </w:rPr>
        <w:t>конструкції</w:t>
      </w:r>
      <w:r w:rsidRPr="00026E8F">
        <w:rPr>
          <w:rFonts w:ascii="Times New Roman" w:hAnsi="Times New Roman" w:cs="Times New Roman"/>
          <w:color w:val="000000" w:themeColor="text1"/>
          <w:sz w:val="28"/>
          <w:szCs w:val="28"/>
        </w:rPr>
        <w:t xml:space="preserve"> таких переломів у порівнянні з комбінованим медичним кантальним розрізуванням та транскон'юнктивальним нижнім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ідхідом до </w:t>
      </w:r>
      <w:r w:rsidRPr="00026E8F">
        <w:rPr>
          <w:rFonts w:ascii="Times New Roman" w:hAnsi="Times New Roman" w:cs="Times New Roman"/>
          <w:color w:val="000000" w:themeColor="text1"/>
          <w:sz w:val="28"/>
          <w:szCs w:val="28"/>
        </w:rPr>
        <w:lastRenderedPageBreak/>
        <w:t xml:space="preserve">френікса. Також порівнювали ендоскопічні ендоназальні редукції та транскаркунклурний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ідхід для лікування медіальних переломів на орбітальній стінці на загальну кількість 48 хворих. Реєстровий аналіз лікарських записів було виконано у 23 пацієнтів, які перенесли хірургічне втручання для ізольованих великих переломів медіальної орбітальної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використовуючи силіконові еластомерні плівки як відновлювальний матеріал. Відповідно до кількох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 xml:space="preserve">іджень, кожне збільшення обсягу призводить до збільшення енофтальмосу в діапазоні 0,47 мм та 0,89 мм. Можливі пояснення відсутності значного енофтальму, незважаючи на збільшення об'єму орбіти в 1,48 см3, пояснюється </w:t>
      </w:r>
      <w:proofErr w:type="gramStart"/>
      <w:r w:rsidRPr="00026E8F">
        <w:rPr>
          <w:rFonts w:ascii="Times New Roman" w:hAnsi="Times New Roman" w:cs="Times New Roman"/>
          <w:color w:val="000000" w:themeColor="text1"/>
          <w:sz w:val="28"/>
          <w:szCs w:val="28"/>
        </w:rPr>
        <w:t>через</w:t>
      </w:r>
      <w:proofErr w:type="gramEnd"/>
      <w:r w:rsidRPr="00026E8F">
        <w:rPr>
          <w:rFonts w:ascii="Times New Roman" w:hAnsi="Times New Roman" w:cs="Times New Roman"/>
          <w:color w:val="000000" w:themeColor="text1"/>
          <w:sz w:val="28"/>
          <w:szCs w:val="28"/>
        </w:rPr>
        <w:t xml:space="preserve"> анатомію орбіти. Внутрішньогалузева опуклість, область, де нижня орбітальна частина відповідає медіальній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іні, важлива для підтримання прямої проекції очного яблука, і якщо воно не буде адекватно реконструйо</w:t>
      </w:r>
      <w:r w:rsidR="0055400A">
        <w:rPr>
          <w:rFonts w:ascii="Times New Roman" w:hAnsi="Times New Roman" w:cs="Times New Roman"/>
          <w:color w:val="000000" w:themeColor="text1"/>
          <w:sz w:val="28"/>
          <w:szCs w:val="28"/>
        </w:rPr>
        <w:t xml:space="preserve">ване, зміщення заднього очного </w:t>
      </w:r>
      <w:r w:rsidRPr="00026E8F">
        <w:rPr>
          <w:rFonts w:ascii="Times New Roman" w:hAnsi="Times New Roman" w:cs="Times New Roman"/>
          <w:color w:val="000000" w:themeColor="text1"/>
          <w:sz w:val="28"/>
          <w:szCs w:val="28"/>
        </w:rPr>
        <w:t xml:space="preserve">яблука може розвинутися навіть із невеликих переломів [19].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Синтетичні орбітальні пластини, які  використовувалися, мають жорстку зону, над якою вписані "L" або "R" (тобто, відповідно, </w:t>
      </w:r>
      <w:proofErr w:type="gramStart"/>
      <w:r w:rsidRPr="00026E8F">
        <w:rPr>
          <w:rFonts w:ascii="Times New Roman" w:hAnsi="Times New Roman" w:cs="Times New Roman"/>
          <w:color w:val="000000" w:themeColor="text1"/>
          <w:sz w:val="28"/>
          <w:szCs w:val="28"/>
        </w:rPr>
        <w:t>л</w:t>
      </w:r>
      <w:proofErr w:type="gramEnd"/>
      <w:r w:rsidRPr="00026E8F">
        <w:rPr>
          <w:rFonts w:ascii="Times New Roman" w:hAnsi="Times New Roman" w:cs="Times New Roman"/>
          <w:color w:val="000000" w:themeColor="text1"/>
          <w:sz w:val="28"/>
          <w:szCs w:val="28"/>
        </w:rPr>
        <w:t xml:space="preserve">іва або права сторона). Це повертає форму до задньої орбітальної частини, щоб допомогти зберегти правильне розташування </w:t>
      </w:r>
      <w:proofErr w:type="gramStart"/>
      <w:r w:rsidRPr="00026E8F">
        <w:rPr>
          <w:rFonts w:ascii="Times New Roman" w:hAnsi="Times New Roman" w:cs="Times New Roman"/>
          <w:color w:val="000000" w:themeColor="text1"/>
          <w:sz w:val="28"/>
          <w:szCs w:val="28"/>
        </w:rPr>
        <w:t>очного</w:t>
      </w:r>
      <w:proofErr w:type="gramEnd"/>
      <w:r w:rsidRPr="00026E8F">
        <w:rPr>
          <w:rFonts w:ascii="Times New Roman" w:hAnsi="Times New Roman" w:cs="Times New Roman"/>
          <w:color w:val="000000" w:themeColor="text1"/>
          <w:sz w:val="28"/>
          <w:szCs w:val="28"/>
        </w:rPr>
        <w:t xml:space="preserve"> яблука. Пластини товщиною 0,4 мм, ковкі і складені з чистого титану</w:t>
      </w:r>
      <w:proofErr w:type="gramStart"/>
      <w:r w:rsidRPr="00026E8F">
        <w:rPr>
          <w:rFonts w:ascii="Times New Roman" w:hAnsi="Times New Roman" w:cs="Times New Roman"/>
          <w:color w:val="000000" w:themeColor="text1"/>
          <w:sz w:val="28"/>
          <w:szCs w:val="28"/>
        </w:rPr>
        <w:t>.</w:t>
      </w:r>
      <w:proofErr w:type="gramEnd"/>
      <w:r w:rsidRPr="00026E8F">
        <w:rPr>
          <w:rFonts w:ascii="Times New Roman" w:hAnsi="Times New Roman" w:cs="Times New Roman"/>
          <w:color w:val="000000" w:themeColor="text1"/>
          <w:sz w:val="28"/>
          <w:szCs w:val="28"/>
        </w:rPr>
        <w:t xml:space="preserve"> І</w:t>
      </w:r>
      <w:proofErr w:type="gramStart"/>
      <w:r w:rsidRPr="00026E8F">
        <w:rPr>
          <w:rFonts w:ascii="Times New Roman" w:hAnsi="Times New Roman" w:cs="Times New Roman"/>
          <w:color w:val="000000" w:themeColor="text1"/>
          <w:sz w:val="28"/>
          <w:szCs w:val="28"/>
        </w:rPr>
        <w:t>с</w:t>
      </w:r>
      <w:proofErr w:type="gramEnd"/>
      <w:r w:rsidRPr="00026E8F">
        <w:rPr>
          <w:rFonts w:ascii="Times New Roman" w:hAnsi="Times New Roman" w:cs="Times New Roman"/>
          <w:color w:val="000000" w:themeColor="text1"/>
          <w:sz w:val="28"/>
          <w:szCs w:val="28"/>
        </w:rPr>
        <w:t>нує 4 співіснуючих преформованих орбітальних пластин з Synthes, яких S-форма зроблена так, щоб вона відповідала саме контуру нижньої орбітальної частини (рис. 2.1) [17]:</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1. Лівосторонній імплантат маленького розміру (фіолетовий колір) для лівої меншої орбіти;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2. Правосторонній імплантат маленького розміру (фіолетовий колір) для правобічних менших орбіт;</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3. Великий лівосторонній імплантат (золотий колі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 для лівої більшої орбіти; </w:t>
      </w:r>
    </w:p>
    <w:p w:rsidR="00A21B7C" w:rsidRPr="00026E8F" w:rsidRDefault="00A21B7C" w:rsidP="00A21B7C">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4. Правобічний імплантат </w:t>
      </w:r>
      <w:proofErr w:type="gramStart"/>
      <w:r w:rsidRPr="00026E8F">
        <w:rPr>
          <w:rFonts w:ascii="Times New Roman" w:hAnsi="Times New Roman" w:cs="Times New Roman"/>
          <w:color w:val="000000" w:themeColor="text1"/>
          <w:sz w:val="28"/>
          <w:szCs w:val="28"/>
        </w:rPr>
        <w:t>великого</w:t>
      </w:r>
      <w:proofErr w:type="gramEnd"/>
      <w:r w:rsidRPr="00026E8F">
        <w:rPr>
          <w:rFonts w:ascii="Times New Roman" w:hAnsi="Times New Roman" w:cs="Times New Roman"/>
          <w:color w:val="000000" w:themeColor="text1"/>
          <w:sz w:val="28"/>
          <w:szCs w:val="28"/>
        </w:rPr>
        <w:t xml:space="preserve"> розміру (золотий колір) для орбіти з більшою частиною правої сторони.</w:t>
      </w: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lastRenderedPageBreak/>
        <w:drawing>
          <wp:inline distT="0" distB="0" distL="0" distR="0" wp14:anchorId="394AE6F2" wp14:editId="098A9F78">
            <wp:extent cx="4717918" cy="3984977"/>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28734" cy="3994113"/>
                    </a:xfrm>
                    <a:prstGeom prst="rect">
                      <a:avLst/>
                    </a:prstGeom>
                    <a:noFill/>
                    <a:ln>
                      <a:noFill/>
                    </a:ln>
                  </pic:spPr>
                </pic:pic>
              </a:graphicData>
            </a:graphic>
          </wp:inline>
        </w:drawing>
      </w:r>
    </w:p>
    <w:p w:rsidR="006F602B" w:rsidRPr="00026E8F" w:rsidRDefault="006C68B8" w:rsidP="00026E8F">
      <w:pPr>
        <w:spacing w:after="0" w:line="360" w:lineRule="auto"/>
        <w:ind w:firstLine="709"/>
        <w:contextualSpacing/>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Рисунок 2.1 –</w:t>
      </w:r>
      <w:r w:rsidR="00A21B7C" w:rsidRPr="00026E8F">
        <w:rPr>
          <w:rFonts w:ascii="Times New Roman" w:hAnsi="Times New Roman" w:cs="Times New Roman"/>
          <w:color w:val="000000" w:themeColor="text1"/>
          <w:sz w:val="28"/>
          <w:szCs w:val="28"/>
        </w:rPr>
        <w:t xml:space="preserve"> Матричні орбітальні пластини </w:t>
      </w:r>
      <w:bookmarkStart w:id="13" w:name="_Toc515532603"/>
    </w:p>
    <w:p w:rsidR="00FE2F90" w:rsidRPr="00026E8F" w:rsidRDefault="00FE2F90" w:rsidP="00026E8F">
      <w:pPr>
        <w:spacing w:after="0" w:line="360" w:lineRule="auto"/>
        <w:ind w:firstLine="709"/>
        <w:contextualSpacing/>
        <w:jc w:val="center"/>
        <w:rPr>
          <w:rFonts w:ascii="Times New Roman" w:hAnsi="Times New Roman" w:cs="Times New Roman"/>
          <w:color w:val="000000" w:themeColor="text1"/>
          <w:sz w:val="28"/>
          <w:szCs w:val="28"/>
          <w:lang w:val="uk-UA"/>
        </w:rPr>
      </w:pPr>
    </w:p>
    <w:p w:rsidR="00215B0E" w:rsidRPr="00026E8F" w:rsidRDefault="00215B0E" w:rsidP="00026E8F">
      <w:pPr>
        <w:pStyle w:val="2"/>
        <w:spacing w:before="0" w:line="360" w:lineRule="auto"/>
        <w:ind w:firstLine="709"/>
        <w:rPr>
          <w:rFonts w:ascii="Times New Roman" w:hAnsi="Times New Roman" w:cs="Times New Roman"/>
          <w:b w:val="0"/>
          <w:color w:val="000000" w:themeColor="text1"/>
          <w:lang w:val="uk-UA"/>
        </w:rPr>
      </w:pPr>
      <w:bookmarkStart w:id="14" w:name="_Toc531927816"/>
      <w:r w:rsidRPr="00026E8F">
        <w:rPr>
          <w:rFonts w:ascii="Times New Roman" w:hAnsi="Times New Roman" w:cs="Times New Roman"/>
          <w:b w:val="0"/>
          <w:color w:val="000000" w:themeColor="text1"/>
          <w:lang w:val="uk-UA"/>
        </w:rPr>
        <w:t xml:space="preserve">1.4 </w:t>
      </w:r>
      <w:r w:rsidR="005A1473" w:rsidRPr="00026E8F">
        <w:rPr>
          <w:rFonts w:ascii="Times New Roman" w:hAnsi="Times New Roman" w:cs="Times New Roman"/>
          <w:b w:val="0"/>
          <w:color w:val="000000" w:themeColor="text1"/>
          <w:lang w:val="uk-UA"/>
        </w:rPr>
        <w:t>Сучасні методи</w:t>
      </w:r>
      <w:r w:rsidR="00FE2F90" w:rsidRPr="00026E8F">
        <w:rPr>
          <w:rFonts w:ascii="Times New Roman" w:hAnsi="Times New Roman" w:cs="Times New Roman"/>
          <w:b w:val="0"/>
          <w:color w:val="000000" w:themeColor="text1"/>
          <w:lang w:val="uk-UA"/>
        </w:rPr>
        <w:t xml:space="preserve"> сегментації для</w:t>
      </w:r>
      <w:r w:rsidR="005A1473" w:rsidRPr="00026E8F">
        <w:rPr>
          <w:rFonts w:ascii="Times New Roman" w:hAnsi="Times New Roman" w:cs="Times New Roman"/>
          <w:b w:val="0"/>
          <w:color w:val="000000" w:themeColor="text1"/>
          <w:lang w:val="uk-UA"/>
        </w:rPr>
        <w:t xml:space="preserve"> </w:t>
      </w:r>
      <w:r w:rsidR="00FE2F90" w:rsidRPr="00026E8F">
        <w:rPr>
          <w:rFonts w:ascii="Times New Roman" w:hAnsi="Times New Roman" w:cs="Times New Roman"/>
          <w:b w:val="0"/>
          <w:color w:val="000000" w:themeColor="text1"/>
        </w:rPr>
        <w:t xml:space="preserve">отримання </w:t>
      </w:r>
      <w:r w:rsidR="00FE2F90" w:rsidRPr="00026E8F">
        <w:rPr>
          <w:rFonts w:ascii="Times New Roman" w:hAnsi="Times New Roman" w:cs="Times New Roman"/>
          <w:b w:val="0"/>
          <w:color w:val="000000" w:themeColor="text1"/>
          <w:lang w:val="uk-UA"/>
        </w:rPr>
        <w:t xml:space="preserve"> </w:t>
      </w:r>
      <w:r w:rsidR="006C68B8">
        <w:rPr>
          <w:rFonts w:ascii="Times New Roman" w:hAnsi="Times New Roman" w:cs="Times New Roman"/>
          <w:b w:val="0"/>
          <w:color w:val="000000" w:themeColor="text1"/>
        </w:rPr>
        <w:t>об'ємних орбітальних</w:t>
      </w:r>
      <w:r w:rsidR="006C68B8">
        <w:rPr>
          <w:rFonts w:ascii="Times New Roman" w:hAnsi="Times New Roman" w:cs="Times New Roman"/>
          <w:b w:val="0"/>
          <w:color w:val="000000" w:themeColor="text1"/>
          <w:lang w:val="uk-UA"/>
        </w:rPr>
        <w:t xml:space="preserve"> </w:t>
      </w:r>
      <w:r w:rsidR="00FE2F90" w:rsidRPr="00026E8F">
        <w:rPr>
          <w:rFonts w:ascii="Times New Roman" w:hAnsi="Times New Roman" w:cs="Times New Roman"/>
          <w:b w:val="0"/>
          <w:color w:val="000000" w:themeColor="text1"/>
        </w:rPr>
        <w:t>вимірів</w:t>
      </w:r>
      <w:bookmarkEnd w:id="14"/>
      <w:r w:rsidR="005A1473" w:rsidRPr="00026E8F">
        <w:rPr>
          <w:rFonts w:ascii="Times New Roman" w:hAnsi="Times New Roman" w:cs="Times New Roman"/>
          <w:b w:val="0"/>
          <w:color w:val="000000" w:themeColor="text1"/>
          <w:lang w:val="uk-UA"/>
        </w:rPr>
        <w:t xml:space="preserve"> </w:t>
      </w:r>
    </w:p>
    <w:p w:rsidR="00215B0E" w:rsidRPr="00026E8F" w:rsidRDefault="00215B0E"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0566D1" w:rsidRPr="00026E8F" w:rsidRDefault="000566D1"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215B0E" w:rsidRPr="00026E8F" w:rsidRDefault="00215B0E" w:rsidP="00026E8F">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Дуже складна орбіта </w:t>
      </w:r>
      <w:proofErr w:type="gramStart"/>
      <w:r w:rsidRPr="00026E8F">
        <w:rPr>
          <w:rFonts w:ascii="Times New Roman" w:hAnsi="Times New Roman" w:cs="Times New Roman"/>
          <w:color w:val="000000" w:themeColor="text1"/>
          <w:sz w:val="28"/>
          <w:szCs w:val="28"/>
        </w:rPr>
        <w:t>містить</w:t>
      </w:r>
      <w:proofErr w:type="gramEnd"/>
      <w:r w:rsidRPr="00026E8F">
        <w:rPr>
          <w:rFonts w:ascii="Times New Roman" w:hAnsi="Times New Roman" w:cs="Times New Roman"/>
          <w:color w:val="000000" w:themeColor="text1"/>
          <w:sz w:val="28"/>
          <w:szCs w:val="28"/>
        </w:rPr>
        <w:t xml:space="preserve"> очі і його придатки. Вона складається з семи </w:t>
      </w:r>
      <w:proofErr w:type="gramStart"/>
      <w:r w:rsidRPr="00026E8F">
        <w:rPr>
          <w:rFonts w:ascii="Times New Roman" w:hAnsi="Times New Roman" w:cs="Times New Roman"/>
          <w:color w:val="000000" w:themeColor="text1"/>
          <w:sz w:val="28"/>
          <w:szCs w:val="28"/>
        </w:rPr>
        <w:t>к</w:t>
      </w:r>
      <w:proofErr w:type="gramEnd"/>
      <w:r w:rsidRPr="00026E8F">
        <w:rPr>
          <w:rFonts w:ascii="Times New Roman" w:hAnsi="Times New Roman" w:cs="Times New Roman"/>
          <w:color w:val="000000" w:themeColor="text1"/>
          <w:sz w:val="28"/>
          <w:szCs w:val="28"/>
        </w:rPr>
        <w:t xml:space="preserve">істок і служить для захисту очей від механічних травм [9]. Комплексна тривимірна анатомія орбіти робить постановку діагнозу і лікування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ізних хвороб орбітальної області складними. </w:t>
      </w:r>
      <w:proofErr w:type="gramStart"/>
      <w:r w:rsidRPr="00026E8F">
        <w:rPr>
          <w:rFonts w:ascii="Times New Roman" w:hAnsi="Times New Roman" w:cs="Times New Roman"/>
          <w:color w:val="000000" w:themeColor="text1"/>
          <w:sz w:val="28"/>
          <w:szCs w:val="28"/>
        </w:rPr>
        <w:t>Тому дуже точні орбітальні оцінки мають вирішальне значення для управління орбітальними захворюваннями [10], а надійні високоякісні контрольні вимірювання є наріжним каменем належної діагностики захворювань орбіт. Оцінювачі повинні пам'ятати про вплив окулярного набухання і компенсацій з недавніх орбітальних анатомічних змін або ятрогенних втручання [11].</w:t>
      </w:r>
      <w:proofErr w:type="gramEnd"/>
      <w:r w:rsidRPr="00026E8F">
        <w:rPr>
          <w:rFonts w:ascii="Times New Roman" w:hAnsi="Times New Roman" w:cs="Times New Roman"/>
          <w:color w:val="000000" w:themeColor="text1"/>
          <w:sz w:val="28"/>
          <w:szCs w:val="28"/>
        </w:rPr>
        <w:t xml:space="preserve"> Парна орбіта може служити в якості контролю для порушеної орбіти для пере</w:t>
      </w:r>
      <w:proofErr w:type="gramStart"/>
      <w:r w:rsidRPr="00026E8F">
        <w:rPr>
          <w:rFonts w:ascii="Times New Roman" w:hAnsi="Times New Roman" w:cs="Times New Roman"/>
          <w:color w:val="000000" w:themeColor="text1"/>
          <w:sz w:val="28"/>
          <w:szCs w:val="28"/>
        </w:rPr>
        <w:t>д-</w:t>
      </w:r>
      <w:proofErr w:type="gramEnd"/>
      <w:r w:rsidRPr="00026E8F">
        <w:rPr>
          <w:rFonts w:ascii="Times New Roman" w:hAnsi="Times New Roman" w:cs="Times New Roman"/>
          <w:color w:val="000000" w:themeColor="text1"/>
          <w:sz w:val="28"/>
          <w:szCs w:val="28"/>
        </w:rPr>
        <w:t xml:space="preserve"> і післяопераційних </w:t>
      </w:r>
      <w:r w:rsidRPr="00026E8F">
        <w:rPr>
          <w:rFonts w:ascii="Times New Roman" w:hAnsi="Times New Roman" w:cs="Times New Roman"/>
          <w:color w:val="000000" w:themeColor="text1"/>
          <w:sz w:val="28"/>
          <w:szCs w:val="28"/>
        </w:rPr>
        <w:lastRenderedPageBreak/>
        <w:t>оцінок, тому що не зачеплені очі не матимуть набряк тканин, який часто виникає після операції.</w:t>
      </w:r>
    </w:p>
    <w:p w:rsidR="00215B0E" w:rsidRPr="00026E8F" w:rsidRDefault="00215B0E" w:rsidP="00215B0E">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Таким чином, необхідний об'єктивний метод отримання якісних орбітальних об'ємних вимі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ів у пацієнтів. Вимірювання обсягу орбіти можна отримати, розділивши кісткову раму стінок орбіти і шляхом точної епіталізаціі переднього і заднього закриття порожнини. Кожна програма сегментації має долати дві основні проблеми в області орбіти, що випливають з тонких кісткових областей орбітального потоку і медіально-орбітальної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 xml:space="preserve">інки. По-перше, ці регіони часто невірно представлені в тривимірному наборі даних, головним чином через зусилля по зниженню активності, і не можуть використовуватися з деякими методами сегментації (наприклад, сегментування </w:t>
      </w:r>
      <w:proofErr w:type="gramStart"/>
      <w:r w:rsidRPr="00026E8F">
        <w:rPr>
          <w:rFonts w:ascii="Times New Roman" w:hAnsi="Times New Roman" w:cs="Times New Roman"/>
          <w:color w:val="000000" w:themeColor="text1"/>
          <w:sz w:val="28"/>
          <w:szCs w:val="28"/>
        </w:rPr>
        <w:t>на</w:t>
      </w:r>
      <w:proofErr w:type="gramEnd"/>
      <w:r w:rsidRPr="00026E8F">
        <w:rPr>
          <w:rFonts w:ascii="Times New Roman" w:hAnsi="Times New Roman" w:cs="Times New Roman"/>
          <w:color w:val="000000" w:themeColor="text1"/>
          <w:sz w:val="28"/>
          <w:szCs w:val="28"/>
        </w:rPr>
        <w:t xml:space="preserve"> основі порогових значень). Ці області часто з'являються у вигляді отворів </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тривимірному наборі даних, хоча він не пошкоджений. Тому ці отвори часто називають псевдо-форамінами [12]. </w:t>
      </w:r>
      <w:proofErr w:type="gramStart"/>
      <w:r w:rsidRPr="00026E8F">
        <w:rPr>
          <w:rFonts w:ascii="Times New Roman" w:hAnsi="Times New Roman" w:cs="Times New Roman"/>
          <w:color w:val="000000" w:themeColor="text1"/>
          <w:sz w:val="28"/>
          <w:szCs w:val="28"/>
        </w:rPr>
        <w:t>По-друге</w:t>
      </w:r>
      <w:proofErr w:type="gramEnd"/>
      <w:r w:rsidRPr="00026E8F">
        <w:rPr>
          <w:rFonts w:ascii="Times New Roman" w:hAnsi="Times New Roman" w:cs="Times New Roman"/>
          <w:color w:val="000000" w:themeColor="text1"/>
          <w:sz w:val="28"/>
          <w:szCs w:val="28"/>
        </w:rPr>
        <w:t xml:space="preserve">, методи візуалізації, такі як КТ, стають все більш важливими через їх низьку вартість, нижчого опромінення пацієнтів і збільшення доступності [13,14]. Однак сегментація кістки в тонких орбітальних областях може бути складною при скануванні КТ </w:t>
      </w:r>
      <w:proofErr w:type="gramStart"/>
      <w:r w:rsidRPr="00026E8F">
        <w:rPr>
          <w:rFonts w:ascii="Times New Roman" w:hAnsi="Times New Roman" w:cs="Times New Roman"/>
          <w:color w:val="000000" w:themeColor="text1"/>
          <w:sz w:val="28"/>
          <w:szCs w:val="28"/>
        </w:rPr>
        <w:t>через</w:t>
      </w:r>
      <w:proofErr w:type="gramEnd"/>
      <w:r w:rsidRPr="00026E8F">
        <w:rPr>
          <w:rFonts w:ascii="Times New Roman" w:hAnsi="Times New Roman" w:cs="Times New Roman"/>
          <w:color w:val="000000" w:themeColor="text1"/>
          <w:sz w:val="28"/>
          <w:szCs w:val="28"/>
        </w:rPr>
        <w:t xml:space="preserve"> відмінності в традиційному КТ-скануванні через зміцнення пучка і неоднорідності [15].</w:t>
      </w:r>
    </w:p>
    <w:p w:rsidR="00215B0E" w:rsidRPr="00026E8F" w:rsidRDefault="00215B0E" w:rsidP="00215B0E">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Були зроблені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ізні зусилля для створення надійних методів орбітальної оцінки і вимірювання. В даний час доступні чотири методи: ручна, заснована </w:t>
      </w:r>
      <w:proofErr w:type="gramStart"/>
      <w:r w:rsidRPr="00026E8F">
        <w:rPr>
          <w:rFonts w:ascii="Times New Roman" w:hAnsi="Times New Roman" w:cs="Times New Roman"/>
          <w:color w:val="000000" w:themeColor="text1"/>
          <w:sz w:val="28"/>
          <w:szCs w:val="28"/>
        </w:rPr>
        <w:t>на</w:t>
      </w:r>
      <w:proofErr w:type="gramEnd"/>
      <w:r w:rsidRPr="00026E8F">
        <w:rPr>
          <w:rFonts w:ascii="Times New Roman" w:hAnsi="Times New Roman" w:cs="Times New Roman"/>
          <w:color w:val="000000" w:themeColor="text1"/>
          <w:sz w:val="28"/>
          <w:szCs w:val="28"/>
        </w:rPr>
        <w:t xml:space="preserve"> порозі, заснована на </w:t>
      </w:r>
      <w:r w:rsidRPr="00026E8F">
        <w:rPr>
          <w:rFonts w:ascii="Times New Roman" w:hAnsi="Times New Roman" w:cs="Times New Roman"/>
          <w:color w:val="000000" w:themeColor="text1"/>
          <w:sz w:val="28"/>
          <w:szCs w:val="28"/>
          <w:lang w:val="en-US"/>
        </w:rPr>
        <w:t>Atlas</w:t>
      </w:r>
      <w:r w:rsidRPr="00026E8F">
        <w:rPr>
          <w:rFonts w:ascii="Times New Roman" w:hAnsi="Times New Roman" w:cs="Times New Roman"/>
          <w:color w:val="000000" w:themeColor="text1"/>
          <w:sz w:val="28"/>
          <w:szCs w:val="28"/>
        </w:rPr>
        <w:t xml:space="preserve"> і модельній сегментація. Ручна сегментація, визначається користувачем. Оцінювачі повинні відзначати кордон об'єкта вручну в </w:t>
      </w:r>
      <w:proofErr w:type="gramStart"/>
      <w:r w:rsidRPr="00026E8F">
        <w:rPr>
          <w:rFonts w:ascii="Times New Roman" w:hAnsi="Times New Roman" w:cs="Times New Roman"/>
          <w:color w:val="000000" w:themeColor="text1"/>
          <w:sz w:val="28"/>
          <w:szCs w:val="28"/>
        </w:rPr>
        <w:t>кожному</w:t>
      </w:r>
      <w:proofErr w:type="gramEnd"/>
      <w:r w:rsidRPr="00026E8F">
        <w:rPr>
          <w:rFonts w:ascii="Times New Roman" w:hAnsi="Times New Roman" w:cs="Times New Roman"/>
          <w:color w:val="000000" w:themeColor="text1"/>
          <w:sz w:val="28"/>
          <w:szCs w:val="28"/>
        </w:rPr>
        <w:t xml:space="preserve"> фрагменті зображення. Цей метод є точним, його можна використовувати практично у всіх зразкових </w:t>
      </w:r>
      <w:proofErr w:type="gramStart"/>
      <w:r w:rsidRPr="00026E8F">
        <w:rPr>
          <w:rFonts w:ascii="Times New Roman" w:hAnsi="Times New Roman" w:cs="Times New Roman"/>
          <w:color w:val="000000" w:themeColor="text1"/>
          <w:sz w:val="28"/>
          <w:szCs w:val="28"/>
        </w:rPr>
        <w:t>моделях</w:t>
      </w:r>
      <w:proofErr w:type="gramEnd"/>
      <w:r w:rsidRPr="00026E8F">
        <w:rPr>
          <w:rFonts w:ascii="Times New Roman" w:hAnsi="Times New Roman" w:cs="Times New Roman"/>
          <w:color w:val="000000" w:themeColor="text1"/>
          <w:sz w:val="28"/>
          <w:szCs w:val="28"/>
        </w:rPr>
        <w:t xml:space="preserve">, і для цього потрібні навички і досвід [16-18]. Ручна сегментація звичайно використовується в операціях з комп'ютером, але зараз вона зарезервована для дуже складних або унікальних завдань. </w:t>
      </w:r>
      <w:proofErr w:type="gramStart"/>
      <w:r w:rsidRPr="00026E8F">
        <w:rPr>
          <w:rFonts w:ascii="Times New Roman" w:hAnsi="Times New Roman" w:cs="Times New Roman"/>
          <w:color w:val="000000" w:themeColor="text1"/>
          <w:sz w:val="28"/>
          <w:szCs w:val="28"/>
        </w:rPr>
        <w:t xml:space="preserve">Сегментація на основі порогових значень заснована на тому, що кожна тканина має унікальну шкалу </w:t>
      </w:r>
      <w:hyperlink r:id="rId11" w:history="1">
        <w:r w:rsidRPr="00026E8F">
          <w:rPr>
            <w:rStyle w:val="af"/>
            <w:rFonts w:ascii="Times New Roman" w:hAnsi="Times New Roman" w:cs="Times New Roman"/>
            <w:color w:val="000000" w:themeColor="text1"/>
            <w:sz w:val="28"/>
            <w:szCs w:val="28"/>
            <w:u w:val="none"/>
            <w:shd w:val="clear" w:color="auto" w:fill="FFFFFF"/>
          </w:rPr>
          <w:t>Хаунсф</w:t>
        </w:r>
        <w:r w:rsidRPr="00026E8F">
          <w:rPr>
            <w:rStyle w:val="af"/>
            <w:rFonts w:ascii="Times New Roman" w:hAnsi="Times New Roman" w:cs="Times New Roman"/>
            <w:color w:val="000000" w:themeColor="text1"/>
            <w:sz w:val="28"/>
            <w:szCs w:val="28"/>
            <w:u w:val="none"/>
            <w:shd w:val="clear" w:color="auto" w:fill="FFFFFF"/>
            <w:lang w:val="uk-UA"/>
          </w:rPr>
          <w:t>і</w:t>
        </w:r>
        <w:r w:rsidRPr="00026E8F">
          <w:rPr>
            <w:rStyle w:val="af"/>
            <w:rFonts w:ascii="Times New Roman" w:hAnsi="Times New Roman" w:cs="Times New Roman"/>
            <w:color w:val="000000" w:themeColor="text1"/>
            <w:sz w:val="28"/>
            <w:szCs w:val="28"/>
            <w:u w:val="none"/>
            <w:shd w:val="clear" w:color="auto" w:fill="FFFFFF"/>
          </w:rPr>
          <w:t>лда</w:t>
        </w:r>
      </w:hyperlink>
      <w:r w:rsidRPr="00026E8F">
        <w:rPr>
          <w:rFonts w:ascii="Times New Roman" w:hAnsi="Times New Roman" w:cs="Times New Roman"/>
          <w:color w:val="000000" w:themeColor="text1"/>
          <w:sz w:val="28"/>
          <w:szCs w:val="28"/>
          <w:shd w:val="clear" w:color="auto" w:fill="FFFFFF"/>
        </w:rPr>
        <w:t xml:space="preserve"> </w:t>
      </w:r>
      <w:r w:rsidRPr="00026E8F">
        <w:rPr>
          <w:rFonts w:ascii="Times New Roman" w:hAnsi="Times New Roman" w:cs="Times New Roman"/>
          <w:color w:val="000000" w:themeColor="text1"/>
          <w:sz w:val="28"/>
          <w:szCs w:val="28"/>
        </w:rPr>
        <w:t>(ШХ).</w:t>
      </w:r>
      <w:proofErr w:type="gramEnd"/>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Ц</w:t>
      </w:r>
      <w:proofErr w:type="gramEnd"/>
      <w:r w:rsidRPr="00026E8F">
        <w:rPr>
          <w:rFonts w:ascii="Times New Roman" w:hAnsi="Times New Roman" w:cs="Times New Roman"/>
          <w:color w:val="000000" w:themeColor="text1"/>
          <w:sz w:val="28"/>
          <w:szCs w:val="28"/>
        </w:rPr>
        <w:t xml:space="preserve">і значення можуть використовуватися для </w:t>
      </w:r>
      <w:r w:rsidRPr="00026E8F">
        <w:rPr>
          <w:rFonts w:ascii="Times New Roman" w:hAnsi="Times New Roman" w:cs="Times New Roman"/>
          <w:color w:val="000000" w:themeColor="text1"/>
          <w:sz w:val="28"/>
          <w:szCs w:val="28"/>
        </w:rPr>
        <w:lastRenderedPageBreak/>
        <w:t xml:space="preserve">сегментування структур з тими ж радіологічними властивостями в специфікаціях. На жаль, цей метод сегментації не може бути використаний для сегментування кісткової орбітальної структури </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основному через псевдофораміни. </w:t>
      </w:r>
      <w:proofErr w:type="gramStart"/>
      <w:r w:rsidRPr="00026E8F">
        <w:rPr>
          <w:rFonts w:ascii="Times New Roman" w:hAnsi="Times New Roman" w:cs="Times New Roman"/>
          <w:color w:val="000000" w:themeColor="text1"/>
          <w:sz w:val="28"/>
          <w:szCs w:val="28"/>
          <w:lang w:val="en-US"/>
        </w:rPr>
        <w:t>Atlas</w:t>
      </w:r>
      <w:r w:rsidRPr="00026E8F">
        <w:rPr>
          <w:rFonts w:ascii="Times New Roman" w:hAnsi="Times New Roman" w:cs="Times New Roman"/>
          <w:color w:val="000000" w:themeColor="text1"/>
          <w:sz w:val="28"/>
          <w:szCs w:val="28"/>
        </w:rPr>
        <w:t>-сегментування розділяє об'ємні вимірювання на характерних орієнтирах інтактного черепа.</w:t>
      </w:r>
      <w:proofErr w:type="gramEnd"/>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основ</w:t>
      </w:r>
      <w:proofErr w:type="gramEnd"/>
      <w:r w:rsidRPr="00026E8F">
        <w:rPr>
          <w:rFonts w:ascii="Times New Roman" w:hAnsi="Times New Roman" w:cs="Times New Roman"/>
          <w:color w:val="000000" w:themeColor="text1"/>
          <w:sz w:val="28"/>
          <w:szCs w:val="28"/>
        </w:rPr>
        <w:t xml:space="preserve">і цих наземних знаків лежить шаблон, який використовується в певній галузі, що представляє інтерес [20].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 час процесу реєстрації результати сегментації визначають точні розміри площі [21,22]. Можуть бути скориговані вручну за допомогою локальних інструментів деформування. Тому цей метод можна використовувати для сегментації об'ємного обсягу. Сегментація </w:t>
      </w:r>
      <w:proofErr w:type="gramStart"/>
      <w:r w:rsidRPr="00026E8F">
        <w:rPr>
          <w:rFonts w:ascii="Times New Roman" w:hAnsi="Times New Roman" w:cs="Times New Roman"/>
          <w:color w:val="000000" w:themeColor="text1"/>
          <w:sz w:val="28"/>
          <w:szCs w:val="28"/>
        </w:rPr>
        <w:t>на</w:t>
      </w:r>
      <w:proofErr w:type="gramEnd"/>
      <w:r w:rsidRPr="00026E8F">
        <w:rPr>
          <w:rFonts w:ascii="Times New Roman" w:hAnsi="Times New Roman" w:cs="Times New Roman"/>
          <w:color w:val="000000" w:themeColor="text1"/>
          <w:sz w:val="28"/>
          <w:szCs w:val="28"/>
        </w:rPr>
        <w:t xml:space="preserve"> основі моделі включає оцінку очікуваної форми сегментації (наприклад, обсяг інтраорбітального об'єму) і розміщення її в бажаній області сегментації.</w:t>
      </w:r>
    </w:p>
    <w:p w:rsidR="00F2678A" w:rsidRDefault="00215B0E" w:rsidP="00365240">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Розширюючи і деформуючи модельну форму для визначення </w:t>
      </w:r>
      <w:proofErr w:type="gramStart"/>
      <w:r w:rsidRPr="00026E8F">
        <w:rPr>
          <w:rFonts w:ascii="Times New Roman" w:hAnsi="Times New Roman" w:cs="Times New Roman"/>
          <w:color w:val="000000" w:themeColor="text1"/>
          <w:sz w:val="28"/>
          <w:szCs w:val="28"/>
        </w:rPr>
        <w:t>базового</w:t>
      </w:r>
      <w:proofErr w:type="gramEnd"/>
      <w:r w:rsidRPr="00026E8F">
        <w:rPr>
          <w:rFonts w:ascii="Times New Roman" w:hAnsi="Times New Roman" w:cs="Times New Roman"/>
          <w:color w:val="000000" w:themeColor="text1"/>
          <w:sz w:val="28"/>
          <w:szCs w:val="28"/>
        </w:rPr>
        <w:t xml:space="preserve"> набору даних зображень, можна отримати бажану сегментацію [22]. Методи сегментації на основі моделі можуть використовувати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ізні способи вираження попередніх знань, таких як мітки або обмеження щодо початкової форми. Мітки - це набори пар основних значень. Вони можуть бути прикріплені до вершин, країв або трикутників і містять параметри деформації. Типові сценарії сильніше згладжують біля форемін або збереження гострого краю. Інший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ідхід містить моделі статистичної форми, які виражають основні компоненти варіацій, що базуються на великій кількості вибірки [18]. Деформативні моделі є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ідгрупою модельних підходів сегментації, які успішно застосовуються до багатьох сценаріїв, включаючи серце, стегна та печінку [23]. Неповні автоматичні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ідходи до сегментації на основі моделі можуть керуватися користувачем або взаємодіяти з використанням пристроїв-гаптиків. Орбітова сегментація виявилася хорошим застосуванням для деформованих моделей, особливо за підтримки статистичних формних моделей.</w:t>
      </w:r>
    </w:p>
    <w:p w:rsidR="00026E8F" w:rsidRPr="00026E8F" w:rsidRDefault="00026E8F" w:rsidP="00365240">
      <w:pPr>
        <w:spacing w:after="0" w:line="360" w:lineRule="auto"/>
        <w:ind w:firstLine="709"/>
        <w:contextualSpacing/>
        <w:jc w:val="both"/>
        <w:rPr>
          <w:rFonts w:ascii="Times New Roman" w:hAnsi="Times New Roman" w:cs="Times New Roman"/>
          <w:color w:val="000000" w:themeColor="text1"/>
          <w:sz w:val="28"/>
          <w:szCs w:val="28"/>
          <w:lang w:val="uk-UA"/>
        </w:rPr>
      </w:pPr>
    </w:p>
    <w:p w:rsidR="00F2678A" w:rsidRPr="00026E8F" w:rsidRDefault="00F2678A" w:rsidP="00026E8F">
      <w:pPr>
        <w:pStyle w:val="2"/>
        <w:spacing w:before="0" w:line="360" w:lineRule="auto"/>
        <w:ind w:firstLine="709"/>
        <w:rPr>
          <w:rFonts w:ascii="Times New Roman" w:hAnsi="Times New Roman" w:cs="Times New Roman"/>
          <w:b w:val="0"/>
          <w:color w:val="000000" w:themeColor="text1"/>
          <w:sz w:val="28"/>
          <w:szCs w:val="28"/>
          <w:lang w:val="uk-UA"/>
        </w:rPr>
      </w:pPr>
      <w:bookmarkStart w:id="15" w:name="_Toc531927817"/>
      <w:r w:rsidRPr="00026E8F">
        <w:rPr>
          <w:rFonts w:ascii="Times New Roman" w:hAnsi="Times New Roman" w:cs="Times New Roman"/>
          <w:b w:val="0"/>
          <w:color w:val="000000" w:themeColor="text1"/>
          <w:sz w:val="28"/>
          <w:szCs w:val="28"/>
          <w:lang w:val="uk-UA"/>
        </w:rPr>
        <w:lastRenderedPageBreak/>
        <w:t>Висновок до розділу 1</w:t>
      </w:r>
      <w:bookmarkEnd w:id="15"/>
    </w:p>
    <w:p w:rsidR="00F2678A" w:rsidRPr="00026E8F" w:rsidRDefault="00F2678A"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F2678A" w:rsidRPr="00026E8F" w:rsidRDefault="00F2678A"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215B0E" w:rsidRPr="00026E8F" w:rsidRDefault="00215B0E" w:rsidP="00026E8F">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В даний час в клінічній практиці для діагностики пацієнтів і планування хірургічних процедур використовується ручна, заснована на порогових значеннях і </w:t>
      </w:r>
      <w:r w:rsidRPr="00026E8F">
        <w:rPr>
          <w:rFonts w:ascii="Times New Roman" w:hAnsi="Times New Roman" w:cs="Times New Roman"/>
          <w:color w:val="000000" w:themeColor="text1"/>
          <w:sz w:val="28"/>
          <w:szCs w:val="28"/>
          <w:lang w:val="en-US"/>
        </w:rPr>
        <w:t>Atlas</w:t>
      </w:r>
      <w:r w:rsidRPr="00026E8F">
        <w:rPr>
          <w:rFonts w:ascii="Times New Roman" w:hAnsi="Times New Roman" w:cs="Times New Roman"/>
          <w:color w:val="000000" w:themeColor="text1"/>
          <w:sz w:val="28"/>
          <w:szCs w:val="28"/>
        </w:rPr>
        <w:t xml:space="preserve"> сегментації. Однак для оцінки правильного обсягу використовуються тільки методи ручної і </w:t>
      </w:r>
      <w:r w:rsidRPr="00026E8F">
        <w:rPr>
          <w:rFonts w:ascii="Times New Roman" w:hAnsi="Times New Roman" w:cs="Times New Roman"/>
          <w:color w:val="000000" w:themeColor="text1"/>
          <w:sz w:val="28"/>
          <w:szCs w:val="28"/>
          <w:lang w:val="en-US"/>
        </w:rPr>
        <w:t>Atlas</w:t>
      </w:r>
      <w:r w:rsidRPr="00026E8F">
        <w:rPr>
          <w:rFonts w:ascii="Times New Roman" w:hAnsi="Times New Roman" w:cs="Times New Roman"/>
          <w:color w:val="000000" w:themeColor="text1"/>
          <w:sz w:val="28"/>
          <w:szCs w:val="28"/>
        </w:rPr>
        <w:t xml:space="preserve"> сегментації. Сегментація на основі моделей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ідко використовується, але може бути хорошим варіантом для подолання проблем псевдофораміну і зміни характеристик зображення </w:t>
      </w:r>
      <w:proofErr w:type="gramStart"/>
      <w:r w:rsidRPr="00026E8F">
        <w:rPr>
          <w:rFonts w:ascii="Times New Roman" w:hAnsi="Times New Roman" w:cs="Times New Roman"/>
          <w:color w:val="000000" w:themeColor="text1"/>
          <w:sz w:val="28"/>
          <w:szCs w:val="28"/>
        </w:rPr>
        <w:t>між</w:t>
      </w:r>
      <w:proofErr w:type="gramEnd"/>
      <w:r w:rsidRPr="00026E8F">
        <w:rPr>
          <w:rFonts w:ascii="Times New Roman" w:hAnsi="Times New Roman" w:cs="Times New Roman"/>
          <w:color w:val="000000" w:themeColor="text1"/>
          <w:sz w:val="28"/>
          <w:szCs w:val="28"/>
        </w:rPr>
        <w:t xml:space="preserve"> методами сканування. </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дан</w:t>
      </w:r>
      <w:proofErr w:type="gramEnd"/>
      <w:r w:rsidRPr="00026E8F">
        <w:rPr>
          <w:rFonts w:ascii="Times New Roman" w:hAnsi="Times New Roman" w:cs="Times New Roman"/>
          <w:color w:val="000000" w:themeColor="text1"/>
          <w:sz w:val="28"/>
          <w:szCs w:val="28"/>
        </w:rPr>
        <w:t xml:space="preserve">ій роботі порівнювалася ручна, заснована на </w:t>
      </w:r>
      <w:r w:rsidRPr="00026E8F">
        <w:rPr>
          <w:rFonts w:ascii="Times New Roman" w:hAnsi="Times New Roman" w:cs="Times New Roman"/>
          <w:color w:val="000000" w:themeColor="text1"/>
          <w:sz w:val="28"/>
          <w:szCs w:val="28"/>
          <w:lang w:val="en-US"/>
        </w:rPr>
        <w:t>Atlas</w:t>
      </w:r>
      <w:r w:rsidRPr="00026E8F">
        <w:rPr>
          <w:rFonts w:ascii="Times New Roman" w:hAnsi="Times New Roman" w:cs="Times New Roman"/>
          <w:color w:val="000000" w:themeColor="text1"/>
          <w:sz w:val="28"/>
          <w:szCs w:val="28"/>
        </w:rPr>
        <w:t xml:space="preserve"> і модельній сегментації, яка використовується для вимірювання об'єму орбіти.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ідники стверджують, що це перша сегментація на основі моделі, яка використовується для вимірювання об'єму орбіти, і перший раз результати безпосередньо порівнюються з іншими вимірюваннями об'ємних об'ємів. Спеціально розглянута точність сегментації, зручність використання та час, необхідний для визначення об'ємного  об'єму.</w:t>
      </w:r>
      <w:r w:rsidR="00F2678A" w:rsidRPr="00026E8F">
        <w:rPr>
          <w:rFonts w:ascii="Times New Roman" w:hAnsi="Times New Roman" w:cs="Times New Roman"/>
          <w:color w:val="000000" w:themeColor="text1"/>
          <w:sz w:val="28"/>
          <w:szCs w:val="28"/>
        </w:rPr>
        <w:t xml:space="preserve"> Мета</w:t>
      </w:r>
      <w:r w:rsidR="00F2678A" w:rsidRPr="00026E8F">
        <w:rPr>
          <w:rFonts w:ascii="Times New Roman" w:hAnsi="Times New Roman" w:cs="Times New Roman"/>
          <w:color w:val="000000" w:themeColor="text1"/>
          <w:sz w:val="28"/>
          <w:szCs w:val="28"/>
          <w:lang w:val="uk-UA"/>
        </w:rPr>
        <w:t xml:space="preserve"> вибору</w:t>
      </w:r>
      <w:r w:rsidR="00F2678A" w:rsidRPr="00026E8F">
        <w:rPr>
          <w:rFonts w:ascii="Times New Roman" w:hAnsi="Times New Roman" w:cs="Times New Roman"/>
          <w:color w:val="000000" w:themeColor="text1"/>
          <w:sz w:val="28"/>
          <w:szCs w:val="28"/>
        </w:rPr>
        <w:t xml:space="preserve"> матеріалів внутрішньої реконструкції полягає в тому, щоб ізолювати вмі</w:t>
      </w:r>
      <w:proofErr w:type="gramStart"/>
      <w:r w:rsidR="00F2678A" w:rsidRPr="00026E8F">
        <w:rPr>
          <w:rFonts w:ascii="Times New Roman" w:hAnsi="Times New Roman" w:cs="Times New Roman"/>
          <w:color w:val="000000" w:themeColor="text1"/>
          <w:sz w:val="28"/>
          <w:szCs w:val="28"/>
        </w:rPr>
        <w:t>ст</w:t>
      </w:r>
      <w:proofErr w:type="gramEnd"/>
      <w:r w:rsidR="00F2678A" w:rsidRPr="00026E8F">
        <w:rPr>
          <w:rFonts w:ascii="Times New Roman" w:hAnsi="Times New Roman" w:cs="Times New Roman"/>
          <w:color w:val="000000" w:themeColor="text1"/>
          <w:sz w:val="28"/>
          <w:szCs w:val="28"/>
        </w:rPr>
        <w:t xml:space="preserve"> орбіти від носової порожнини і забезпечити післяопераційну підтримку, достатню для запобігання енофтальмозу. Мінімальна потреба в </w:t>
      </w:r>
      <w:proofErr w:type="gramStart"/>
      <w:r w:rsidR="00F2678A" w:rsidRPr="00026E8F">
        <w:rPr>
          <w:rFonts w:ascii="Times New Roman" w:hAnsi="Times New Roman" w:cs="Times New Roman"/>
          <w:color w:val="000000" w:themeColor="text1"/>
          <w:sz w:val="28"/>
          <w:szCs w:val="28"/>
        </w:rPr>
        <w:t>п</w:t>
      </w:r>
      <w:proofErr w:type="gramEnd"/>
      <w:r w:rsidR="00F2678A" w:rsidRPr="00026E8F">
        <w:rPr>
          <w:rFonts w:ascii="Times New Roman" w:hAnsi="Times New Roman" w:cs="Times New Roman"/>
          <w:color w:val="000000" w:themeColor="text1"/>
          <w:sz w:val="28"/>
          <w:szCs w:val="28"/>
        </w:rPr>
        <w:t xml:space="preserve">ідтримці полягає в тому, щоб забезпечити достатню стійкість до навантаження, створюваного об'єднаним внутрішнім вмістом орбіти. Це </w:t>
      </w:r>
      <w:proofErr w:type="gramStart"/>
      <w:r w:rsidR="00F2678A" w:rsidRPr="00026E8F">
        <w:rPr>
          <w:rFonts w:ascii="Times New Roman" w:hAnsi="Times New Roman" w:cs="Times New Roman"/>
          <w:color w:val="000000" w:themeColor="text1"/>
          <w:sz w:val="28"/>
          <w:szCs w:val="28"/>
        </w:rPr>
        <w:t>включає в</w:t>
      </w:r>
      <w:proofErr w:type="gramEnd"/>
      <w:r w:rsidR="00F2678A" w:rsidRPr="00026E8F">
        <w:rPr>
          <w:rFonts w:ascii="Times New Roman" w:hAnsi="Times New Roman" w:cs="Times New Roman"/>
          <w:color w:val="000000" w:themeColor="text1"/>
          <w:sz w:val="28"/>
          <w:szCs w:val="28"/>
        </w:rPr>
        <w:t xml:space="preserve"> себе вагу очного яблука, екстраокулярну мускулатуру, орбітальний жир, нервово-судинні структури, слізний апарат і навіть мускулатурні кришки.</w:t>
      </w:r>
    </w:p>
    <w:p w:rsidR="00215B0E" w:rsidRPr="00026E8F" w:rsidRDefault="00215B0E" w:rsidP="00215B0E">
      <w:pPr>
        <w:spacing w:after="0" w:line="360" w:lineRule="auto"/>
        <w:contextualSpacing/>
        <w:rPr>
          <w:rFonts w:ascii="Times New Roman" w:hAnsi="Times New Roman" w:cs="Times New Roman"/>
          <w:color w:val="000000" w:themeColor="text1"/>
          <w:sz w:val="28"/>
          <w:szCs w:val="28"/>
        </w:rPr>
      </w:pPr>
    </w:p>
    <w:p w:rsidR="00215B0E" w:rsidRPr="00026E8F" w:rsidRDefault="005A1473" w:rsidP="005A1473">
      <w:pPr>
        <w:pStyle w:val="2"/>
        <w:ind w:firstLine="709"/>
        <w:rPr>
          <w:rFonts w:ascii="Times New Roman" w:hAnsi="Times New Roman" w:cs="Times New Roman"/>
          <w:b w:val="0"/>
          <w:color w:val="000000" w:themeColor="text1"/>
          <w:sz w:val="28"/>
          <w:szCs w:val="28"/>
        </w:rPr>
      </w:pPr>
      <w:r w:rsidRPr="00026E8F">
        <w:rPr>
          <w:rFonts w:ascii="Times New Roman" w:hAnsi="Times New Roman" w:cs="Times New Roman"/>
          <w:b w:val="0"/>
          <w:color w:val="000000" w:themeColor="text1"/>
          <w:sz w:val="28"/>
          <w:szCs w:val="28"/>
          <w:lang w:val="uk-UA"/>
        </w:rPr>
        <w:br w:type="page"/>
      </w:r>
    </w:p>
    <w:p w:rsidR="00026E8F" w:rsidRDefault="009E0052" w:rsidP="00026E8F">
      <w:pPr>
        <w:pStyle w:val="1"/>
        <w:spacing w:before="0" w:line="360" w:lineRule="auto"/>
        <w:ind w:firstLine="709"/>
        <w:jc w:val="center"/>
        <w:rPr>
          <w:rFonts w:ascii="Times New Roman" w:hAnsi="Times New Roman" w:cs="Times New Roman"/>
          <w:b w:val="0"/>
          <w:color w:val="000000" w:themeColor="text1"/>
          <w:lang w:val="uk-UA"/>
        </w:rPr>
      </w:pPr>
      <w:bookmarkStart w:id="16" w:name="_Toc531927818"/>
      <w:r w:rsidRPr="00026E8F">
        <w:rPr>
          <w:rFonts w:ascii="Times New Roman" w:hAnsi="Times New Roman" w:cs="Times New Roman"/>
          <w:b w:val="0"/>
          <w:color w:val="000000" w:themeColor="text1"/>
          <w:lang w:val="uk-UA"/>
        </w:rPr>
        <w:lastRenderedPageBreak/>
        <w:t>РОЗДІЛ 2</w:t>
      </w:r>
      <w:bookmarkEnd w:id="16"/>
      <w:r w:rsidRPr="00026E8F">
        <w:rPr>
          <w:rFonts w:ascii="Times New Roman" w:hAnsi="Times New Roman" w:cs="Times New Roman"/>
          <w:b w:val="0"/>
          <w:color w:val="000000" w:themeColor="text1"/>
          <w:lang w:val="uk-UA"/>
        </w:rPr>
        <w:t xml:space="preserve"> </w:t>
      </w:r>
    </w:p>
    <w:p w:rsidR="00215B0E" w:rsidRPr="00026E8F" w:rsidRDefault="009E0052" w:rsidP="00026E8F">
      <w:pPr>
        <w:pStyle w:val="1"/>
        <w:spacing w:before="0" w:line="360" w:lineRule="auto"/>
        <w:ind w:firstLine="709"/>
        <w:jc w:val="center"/>
        <w:rPr>
          <w:rFonts w:ascii="Times New Roman" w:hAnsi="Times New Roman" w:cs="Times New Roman"/>
          <w:b w:val="0"/>
          <w:color w:val="000000" w:themeColor="text1"/>
          <w:lang w:val="uk-UA"/>
        </w:rPr>
      </w:pPr>
      <w:bookmarkStart w:id="17" w:name="_Toc531927819"/>
      <w:r w:rsidRPr="00026E8F">
        <w:rPr>
          <w:rFonts w:ascii="Times New Roman" w:hAnsi="Times New Roman" w:cs="Times New Roman"/>
          <w:b w:val="0"/>
          <w:color w:val="000000" w:themeColor="text1"/>
          <w:lang w:val="uk-UA"/>
        </w:rPr>
        <w:t xml:space="preserve">МАТЕРІАЛИ ТА </w:t>
      </w:r>
      <w:r w:rsidR="00215B0E" w:rsidRPr="00026E8F">
        <w:rPr>
          <w:rFonts w:ascii="Times New Roman" w:hAnsi="Times New Roman" w:cs="Times New Roman"/>
          <w:b w:val="0"/>
          <w:color w:val="000000" w:themeColor="text1"/>
          <w:lang w:val="uk-UA"/>
        </w:rPr>
        <w:t>МЕТОДИ</w:t>
      </w:r>
      <w:bookmarkEnd w:id="17"/>
    </w:p>
    <w:p w:rsidR="00A21B7C" w:rsidRPr="00026E8F" w:rsidRDefault="002924E8" w:rsidP="00026E8F">
      <w:pPr>
        <w:pStyle w:val="2"/>
        <w:spacing w:before="0" w:line="360" w:lineRule="auto"/>
        <w:ind w:firstLine="709"/>
        <w:rPr>
          <w:rFonts w:ascii="Times New Roman" w:hAnsi="Times New Roman" w:cs="Times New Roman"/>
          <w:b w:val="0"/>
          <w:color w:val="000000" w:themeColor="text1"/>
          <w:sz w:val="28"/>
          <w:szCs w:val="28"/>
        </w:rPr>
      </w:pPr>
      <w:bookmarkStart w:id="18" w:name="_Toc531927820"/>
      <w:r w:rsidRPr="00026E8F">
        <w:rPr>
          <w:rFonts w:ascii="Times New Roman" w:hAnsi="Times New Roman" w:cs="Times New Roman"/>
          <w:b w:val="0"/>
          <w:color w:val="000000" w:themeColor="text1"/>
          <w:sz w:val="28"/>
          <w:szCs w:val="28"/>
        </w:rPr>
        <w:t>2.1</w:t>
      </w:r>
      <w:r w:rsidR="00A21B7C" w:rsidRPr="00026E8F">
        <w:rPr>
          <w:rFonts w:ascii="Times New Roman" w:hAnsi="Times New Roman" w:cs="Times New Roman"/>
          <w:b w:val="0"/>
          <w:color w:val="000000" w:themeColor="text1"/>
          <w:sz w:val="28"/>
          <w:szCs w:val="28"/>
        </w:rPr>
        <w:t xml:space="preserve"> Обробка очних орбіт за допомогою програми </w:t>
      </w:r>
      <w:bookmarkEnd w:id="13"/>
      <w:r w:rsidR="005A1473" w:rsidRPr="00026E8F">
        <w:rPr>
          <w:rFonts w:ascii="Times New Roman" w:hAnsi="Times New Roman" w:cs="Times New Roman"/>
          <w:b w:val="0"/>
          <w:color w:val="000000" w:themeColor="text1"/>
          <w:sz w:val="28"/>
          <w:szCs w:val="28"/>
        </w:rPr>
        <w:t>Mimics</w:t>
      </w:r>
      <w:bookmarkEnd w:id="18"/>
    </w:p>
    <w:p w:rsidR="009E03E3" w:rsidRPr="00026E8F" w:rsidRDefault="009E03E3" w:rsidP="00026E8F">
      <w:pPr>
        <w:spacing w:after="0" w:line="360" w:lineRule="auto"/>
        <w:ind w:firstLine="709"/>
        <w:rPr>
          <w:rFonts w:ascii="Times New Roman" w:hAnsi="Times New Roman" w:cs="Times New Roman"/>
          <w:color w:val="000000" w:themeColor="text1"/>
          <w:sz w:val="28"/>
          <w:szCs w:val="28"/>
          <w:lang w:val="uk-UA"/>
        </w:rPr>
      </w:pPr>
    </w:p>
    <w:p w:rsidR="00A21B7C" w:rsidRPr="00026E8F" w:rsidRDefault="00A21B7C" w:rsidP="00026E8F">
      <w:pPr>
        <w:spacing w:after="0" w:line="360" w:lineRule="auto"/>
        <w:ind w:firstLine="709"/>
        <w:contextualSpacing/>
        <w:jc w:val="both"/>
        <w:rPr>
          <w:rFonts w:ascii="Times New Roman" w:hAnsi="Times New Roman" w:cs="Times New Roman"/>
          <w:color w:val="000000" w:themeColor="text1"/>
          <w:sz w:val="28"/>
          <w:szCs w:val="28"/>
        </w:rPr>
      </w:pPr>
    </w:p>
    <w:p w:rsidR="00D64A61" w:rsidRPr="00026E8F" w:rsidRDefault="00D64A61" w:rsidP="00026E8F">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Багато загальноприйнятих систем для аналізу і візуалізації медичних зображень надають інструменти, які можуть бути використані для ручної сегментації довільних об'єктів у КТ зображеннях. Прикладом такої систем є Mimics. Для кожного знімку зображення КТ користувач використовує мишу або сти</w:t>
      </w:r>
      <w:r w:rsidR="0005541F" w:rsidRPr="00026E8F">
        <w:rPr>
          <w:rFonts w:ascii="Times New Roman" w:hAnsi="Times New Roman" w:cs="Times New Roman"/>
          <w:color w:val="000000" w:themeColor="text1"/>
          <w:sz w:val="28"/>
          <w:szCs w:val="28"/>
          <w:lang w:val="uk-UA"/>
        </w:rPr>
        <w:t>лус, щоб намітити або заповнити області</w:t>
      </w:r>
      <w:r w:rsidRPr="00026E8F">
        <w:rPr>
          <w:rFonts w:ascii="Times New Roman" w:hAnsi="Times New Roman" w:cs="Times New Roman"/>
          <w:color w:val="000000" w:themeColor="text1"/>
          <w:sz w:val="28"/>
          <w:szCs w:val="28"/>
          <w:lang w:val="uk-UA"/>
        </w:rPr>
        <w:t>, що відповідають</w:t>
      </w:r>
      <w:r w:rsidR="0005541F" w:rsidRPr="00026E8F">
        <w:rPr>
          <w:rFonts w:ascii="Times New Roman" w:hAnsi="Times New Roman" w:cs="Times New Roman"/>
          <w:color w:val="000000" w:themeColor="text1"/>
          <w:sz w:val="28"/>
          <w:szCs w:val="28"/>
          <w:lang w:val="uk-UA"/>
        </w:rPr>
        <w:t xml:space="preserve"> зацікавленим</w:t>
      </w:r>
      <w:r w:rsidRPr="00026E8F">
        <w:rPr>
          <w:rFonts w:ascii="Times New Roman" w:hAnsi="Times New Roman" w:cs="Times New Roman"/>
          <w:color w:val="000000" w:themeColor="text1"/>
          <w:sz w:val="28"/>
          <w:szCs w:val="28"/>
          <w:lang w:val="uk-UA"/>
        </w:rPr>
        <w:t xml:space="preserve"> об'єктам. Навігація між знімками зазвичай виконується за допомогою клавіатури. Щоб правильно реконструювати 3D-об'єкти в зображеннях КТ, користувач повинен переглянути та сегментувати суміжні знімки у порядку. </w:t>
      </w:r>
      <w:r w:rsidR="0005541F" w:rsidRPr="00026E8F">
        <w:rPr>
          <w:rFonts w:ascii="Times New Roman" w:hAnsi="Times New Roman" w:cs="Times New Roman"/>
          <w:color w:val="000000" w:themeColor="text1"/>
          <w:sz w:val="28"/>
          <w:szCs w:val="28"/>
          <w:lang w:val="en-US"/>
        </w:rPr>
        <w:t>Mimics</w:t>
      </w:r>
      <w:r w:rsidR="0005541F"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це система сегментації медичних зображень, пр</w:t>
      </w:r>
      <w:r w:rsidR="009E03E3" w:rsidRPr="00026E8F">
        <w:rPr>
          <w:rFonts w:ascii="Times New Roman" w:hAnsi="Times New Roman" w:cs="Times New Roman"/>
          <w:color w:val="000000" w:themeColor="text1"/>
          <w:sz w:val="28"/>
          <w:szCs w:val="28"/>
          <w:lang w:val="uk-UA"/>
        </w:rPr>
        <w:t>изначена для сегментації різних об’єктів, в тому числі, очної орбіти.</w:t>
      </w:r>
      <w:r w:rsidRPr="00026E8F">
        <w:rPr>
          <w:rFonts w:ascii="Times New Roman" w:hAnsi="Times New Roman" w:cs="Times New Roman"/>
          <w:color w:val="000000" w:themeColor="text1"/>
          <w:sz w:val="28"/>
          <w:szCs w:val="28"/>
          <w:lang w:val="uk-UA"/>
        </w:rPr>
        <w:t xml:space="preserve"> Вона реалізує метод </w:t>
      </w:r>
      <w:r w:rsidR="009E03E3" w:rsidRPr="00026E8F">
        <w:rPr>
          <w:rFonts w:ascii="Times New Roman" w:hAnsi="Times New Roman" w:cs="Times New Roman"/>
          <w:color w:val="000000" w:themeColor="text1"/>
          <w:sz w:val="28"/>
          <w:szCs w:val="28"/>
          <w:lang w:val="uk-UA"/>
        </w:rPr>
        <w:t>ручної</w:t>
      </w:r>
      <w:r w:rsidRPr="00026E8F">
        <w:rPr>
          <w:rFonts w:ascii="Times New Roman" w:hAnsi="Times New Roman" w:cs="Times New Roman"/>
          <w:color w:val="000000" w:themeColor="text1"/>
          <w:sz w:val="28"/>
          <w:szCs w:val="28"/>
          <w:lang w:val="uk-UA"/>
        </w:rPr>
        <w:t xml:space="preserve"> сегментації</w:t>
      </w:r>
      <w:r w:rsidR="009E03E3"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Система надає розширені інструменти візуалізації обсягу і виробляє точні сегментації орбіти. Проте потенційний мінус системи полягає в тому, що користувальницький інтерфейс призначений для традиційних пристроїв 2D-вводу. </w:t>
      </w:r>
    </w:p>
    <w:p w:rsidR="009E03E3" w:rsidRPr="00026E8F" w:rsidRDefault="000E3982" w:rsidP="009E03E3">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Для досягнення поставленої мети</w:t>
      </w:r>
      <w:r w:rsidRPr="00026E8F">
        <w:rPr>
          <w:rFonts w:ascii="Times New Roman" w:hAnsi="Times New Roman" w:cs="Times New Roman"/>
          <w:b/>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проведено ретроспективний аналіз результатів комп’ютерної томографії до та після лікування 15</w:t>
      </w:r>
      <w:r w:rsidR="00F94223" w:rsidRPr="00026E8F">
        <w:rPr>
          <w:rFonts w:ascii="Times New Roman" w:hAnsi="Times New Roman" w:cs="Times New Roman"/>
          <w:color w:val="000000" w:themeColor="text1"/>
          <w:sz w:val="28"/>
          <w:szCs w:val="28"/>
          <w:lang w:val="uk-UA"/>
        </w:rPr>
        <w:t xml:space="preserve"> пацієнтів </w:t>
      </w:r>
      <w:r w:rsidRPr="00026E8F">
        <w:rPr>
          <w:rFonts w:ascii="Times New Roman" w:hAnsi="Times New Roman" w:cs="Times New Roman"/>
          <w:color w:val="000000" w:themeColor="text1"/>
          <w:sz w:val="28"/>
          <w:szCs w:val="28"/>
          <w:lang w:val="uk-UA"/>
        </w:rPr>
        <w:t xml:space="preserve">(середній вік становив 31,3±11,2 років), які проходили лікування або звертались на консультацію до Київської обласної клінічної лікарні та Київської міської лікарні швидкої медичної допомоги з приводу посттравматичних дефектів орбіти за період з 2015 по 2018 роки. </w:t>
      </w:r>
      <w:r w:rsidR="00A21B7C" w:rsidRPr="00026E8F">
        <w:rPr>
          <w:rFonts w:ascii="Times New Roman" w:hAnsi="Times New Roman" w:cs="Times New Roman"/>
          <w:color w:val="000000" w:themeColor="text1"/>
          <w:sz w:val="28"/>
          <w:szCs w:val="28"/>
        </w:rPr>
        <w:t xml:space="preserve">Обсяг орбіти часто використовується для об'єктивного порівняння характеристик порушеної і не порушеної орбіти у одного і того ж пацієнта (наприклад, </w:t>
      </w:r>
      <w:proofErr w:type="gramStart"/>
      <w:r w:rsidR="00A21B7C" w:rsidRPr="00026E8F">
        <w:rPr>
          <w:rFonts w:ascii="Times New Roman" w:hAnsi="Times New Roman" w:cs="Times New Roman"/>
          <w:color w:val="000000" w:themeColor="text1"/>
          <w:sz w:val="28"/>
          <w:szCs w:val="28"/>
        </w:rPr>
        <w:t>п</w:t>
      </w:r>
      <w:proofErr w:type="gramEnd"/>
      <w:r w:rsidR="00A21B7C" w:rsidRPr="00026E8F">
        <w:rPr>
          <w:rFonts w:ascii="Times New Roman" w:hAnsi="Times New Roman" w:cs="Times New Roman"/>
          <w:color w:val="000000" w:themeColor="text1"/>
          <w:sz w:val="28"/>
          <w:szCs w:val="28"/>
        </w:rPr>
        <w:t>ісля односторонньої реконструкції орбіти). Таким чином, обсяг обох орбіт б</w:t>
      </w:r>
      <w:r w:rsidR="00EA6AEA" w:rsidRPr="00026E8F">
        <w:rPr>
          <w:rFonts w:ascii="Times New Roman" w:hAnsi="Times New Roman" w:cs="Times New Roman"/>
          <w:color w:val="000000" w:themeColor="text1"/>
          <w:sz w:val="28"/>
          <w:szCs w:val="28"/>
        </w:rPr>
        <w:t>уло виміряно у всіх 15 пацієнтів (n = 30</w:t>
      </w:r>
      <w:r w:rsidR="00A21B7C" w:rsidRPr="00026E8F">
        <w:rPr>
          <w:rFonts w:ascii="Times New Roman" w:hAnsi="Times New Roman" w:cs="Times New Roman"/>
          <w:color w:val="000000" w:themeColor="text1"/>
          <w:sz w:val="28"/>
          <w:szCs w:val="28"/>
        </w:rPr>
        <w:t xml:space="preserve"> орбіт) з використанням методу ручної </w:t>
      </w:r>
      <w:r w:rsidR="00A21B7C" w:rsidRPr="00026E8F">
        <w:rPr>
          <w:rFonts w:ascii="Times New Roman" w:hAnsi="Times New Roman" w:cs="Times New Roman"/>
          <w:color w:val="000000" w:themeColor="text1"/>
          <w:sz w:val="28"/>
          <w:szCs w:val="28"/>
        </w:rPr>
        <w:lastRenderedPageBreak/>
        <w:t>сегментації</w:t>
      </w:r>
      <w:r w:rsidR="009E03E3" w:rsidRPr="00026E8F">
        <w:rPr>
          <w:rFonts w:ascii="Times New Roman" w:hAnsi="Times New Roman" w:cs="Times New Roman"/>
          <w:color w:val="000000" w:themeColor="text1"/>
          <w:sz w:val="28"/>
          <w:szCs w:val="28"/>
        </w:rPr>
        <w:t xml:space="preserve">. </w:t>
      </w:r>
      <w:r w:rsidR="00A21B7C" w:rsidRPr="00026E8F">
        <w:rPr>
          <w:rFonts w:ascii="Times New Roman" w:hAnsi="Times New Roman" w:cs="Times New Roman"/>
          <w:color w:val="000000" w:themeColor="text1"/>
          <w:sz w:val="28"/>
          <w:szCs w:val="28"/>
        </w:rPr>
        <w:t xml:space="preserve">Всі сегменти сегментації орбіти виконувалися </w:t>
      </w:r>
      <w:proofErr w:type="gramStart"/>
      <w:r w:rsidR="00A21B7C" w:rsidRPr="00026E8F">
        <w:rPr>
          <w:rFonts w:ascii="Times New Roman" w:hAnsi="Times New Roman" w:cs="Times New Roman"/>
          <w:color w:val="000000" w:themeColor="text1"/>
          <w:sz w:val="28"/>
          <w:szCs w:val="28"/>
        </w:rPr>
        <w:t>на</w:t>
      </w:r>
      <w:proofErr w:type="gramEnd"/>
      <w:r w:rsidR="00A21B7C" w:rsidRPr="00026E8F">
        <w:rPr>
          <w:rFonts w:ascii="Times New Roman" w:hAnsi="Times New Roman" w:cs="Times New Roman"/>
          <w:color w:val="000000" w:themeColor="text1"/>
          <w:sz w:val="28"/>
          <w:szCs w:val="28"/>
        </w:rPr>
        <w:t xml:space="preserve"> станда</w:t>
      </w:r>
      <w:r w:rsidR="00EA6AEA" w:rsidRPr="00026E8F">
        <w:rPr>
          <w:rFonts w:ascii="Times New Roman" w:hAnsi="Times New Roman" w:cs="Times New Roman"/>
          <w:color w:val="000000" w:themeColor="text1"/>
          <w:sz w:val="28"/>
          <w:szCs w:val="28"/>
        </w:rPr>
        <w:t xml:space="preserve">ртному персональному комп'ютері. </w:t>
      </w:r>
    </w:p>
    <w:p w:rsidR="00A21B7C" w:rsidRPr="00026E8F" w:rsidRDefault="00A21B7C" w:rsidP="00D64A61">
      <w:pPr>
        <w:spacing w:after="0" w:line="360" w:lineRule="auto"/>
        <w:ind w:firstLine="709"/>
        <w:contextualSpacing/>
        <w:jc w:val="both"/>
        <w:rPr>
          <w:rFonts w:ascii="Times New Roman" w:hAnsi="Times New Roman" w:cs="Times New Roman"/>
          <w:color w:val="000000" w:themeColor="text1"/>
          <w:sz w:val="28"/>
          <w:szCs w:val="28"/>
          <w:lang w:val="uk-UA"/>
        </w:rPr>
      </w:pPr>
      <w:proofErr w:type="gramStart"/>
      <w:r w:rsidRPr="00026E8F">
        <w:rPr>
          <w:rFonts w:ascii="Times New Roman" w:hAnsi="Times New Roman" w:cs="Times New Roman"/>
          <w:color w:val="000000" w:themeColor="text1"/>
          <w:sz w:val="28"/>
          <w:szCs w:val="28"/>
        </w:rPr>
        <w:t>Орбітальна область повинна була бути відзначена вручну в кожному фрагменті набору даних для кожної орбіти.</w:t>
      </w:r>
      <w:proofErr w:type="gramEnd"/>
      <w:r w:rsidRPr="00026E8F">
        <w:rPr>
          <w:rFonts w:ascii="Times New Roman" w:hAnsi="Times New Roman" w:cs="Times New Roman"/>
          <w:color w:val="000000" w:themeColor="text1"/>
          <w:sz w:val="28"/>
          <w:szCs w:val="28"/>
        </w:rPr>
        <w:t xml:space="preserve"> Поті</w:t>
      </w:r>
      <w:proofErr w:type="gramStart"/>
      <w:r w:rsidRPr="00026E8F">
        <w:rPr>
          <w:rFonts w:ascii="Times New Roman" w:hAnsi="Times New Roman" w:cs="Times New Roman"/>
          <w:color w:val="000000" w:themeColor="text1"/>
          <w:sz w:val="28"/>
          <w:szCs w:val="28"/>
        </w:rPr>
        <w:t>м</w:t>
      </w:r>
      <w:proofErr w:type="gramEnd"/>
      <w:r w:rsidRPr="00026E8F">
        <w:rPr>
          <w:rFonts w:ascii="Times New Roman" w:hAnsi="Times New Roman" w:cs="Times New Roman"/>
          <w:color w:val="000000" w:themeColor="text1"/>
          <w:sz w:val="28"/>
          <w:szCs w:val="28"/>
        </w:rPr>
        <w:t>, за допомогою програмного забезпечення інтерполювали область між зрізами і вираховували</w:t>
      </w:r>
      <w:r w:rsidR="009E03E3" w:rsidRPr="00026E8F">
        <w:rPr>
          <w:rFonts w:ascii="Times New Roman" w:hAnsi="Times New Roman" w:cs="Times New Roman"/>
          <w:color w:val="000000" w:themeColor="text1"/>
          <w:sz w:val="28"/>
          <w:szCs w:val="28"/>
        </w:rPr>
        <w:t xml:space="preserve"> тривимірний обсяг орбіти</w:t>
      </w:r>
      <w:r w:rsidRPr="00026E8F">
        <w:rPr>
          <w:rFonts w:ascii="Times New Roman" w:hAnsi="Times New Roman" w:cs="Times New Roman"/>
          <w:color w:val="000000" w:themeColor="text1"/>
          <w:sz w:val="28"/>
          <w:szCs w:val="28"/>
        </w:rPr>
        <w:t xml:space="preserve">. </w:t>
      </w: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Форма орбітальної моделі, яку ми вибрали, була заснована на ручній інтраорбітальній сегрегації неушкодженої орбіти відповідної сторони зі зменшенням 2/3 від вихідного розміру. </w:t>
      </w:r>
      <w:r w:rsidRPr="00026E8F">
        <w:rPr>
          <w:rFonts w:ascii="Times New Roman" w:hAnsi="Times New Roman" w:cs="Times New Roman"/>
          <w:color w:val="000000" w:themeColor="text1"/>
          <w:sz w:val="28"/>
          <w:szCs w:val="28"/>
        </w:rPr>
        <w:t>Розмі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може бути скоректований в програмі, хоча в даних випадках це не було зроблено. Модель відповідної сторони була розміщена вручну приблизно на орбітальних межах. Точне розміщення, тобто повне розміщення всередині потрібної області, не вплинуло на результат остаточної сегментації, оскільки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 час сегментації на основі моделі можливе зростання та зменшення. </w:t>
      </w:r>
      <w:proofErr w:type="gramStart"/>
      <w:r w:rsidRPr="00026E8F">
        <w:rPr>
          <w:rFonts w:ascii="Times New Roman" w:hAnsi="Times New Roman" w:cs="Times New Roman"/>
          <w:color w:val="000000" w:themeColor="text1"/>
          <w:sz w:val="28"/>
          <w:szCs w:val="28"/>
        </w:rPr>
        <w:t>Три основні сили (зростаюча сила, сила згладжування та сила зображення) використовуються для управління розширенням моделі та для створення власне орбітальної сегментації. Зростаюча сила застосовується до повної моделі для кожної вершини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lang w:val="en-US"/>
              </w:rPr>
              <m:t>v</m:t>
            </m:r>
          </m:e>
          <m:sub>
            <m:r>
              <w:rPr>
                <w:rFonts w:ascii="Cambria Math" w:hAnsi="Cambria Math" w:cs="Times New Roman"/>
                <w:color w:val="000000" w:themeColor="text1"/>
                <w:sz w:val="28"/>
                <w:szCs w:val="28"/>
              </w:rPr>
              <m:t>i</m:t>
            </m:r>
          </m:sub>
        </m:sSub>
      </m:oMath>
      <w:r w:rsidRPr="00026E8F">
        <w:rPr>
          <w:rFonts w:ascii="Times New Roman" w:hAnsi="Times New Roman" w:cs="Times New Roman"/>
          <w:color w:val="000000" w:themeColor="text1"/>
          <w:sz w:val="28"/>
          <w:szCs w:val="28"/>
        </w:rPr>
        <w:t>), спрямованої вздовж нормального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lang w:val="en-US"/>
              </w:rPr>
              <m:t>n</m:t>
            </m:r>
          </m:e>
          <m:sub>
            <m:r>
              <w:rPr>
                <w:rFonts w:ascii="Cambria Math" w:hAnsi="Cambria Math" w:cs="Times New Roman"/>
                <w:color w:val="000000" w:themeColor="text1"/>
                <w:sz w:val="28"/>
                <w:szCs w:val="28"/>
              </w:rPr>
              <m:t>i</m:t>
            </m:r>
          </m:sub>
        </m:sSub>
      </m:oMath>
      <w:r w:rsidRPr="00026E8F">
        <w:rPr>
          <w:rFonts w:ascii="Times New Roman" w:hAnsi="Times New Roman" w:cs="Times New Roman"/>
          <w:color w:val="000000" w:themeColor="text1"/>
          <w:sz w:val="28"/>
          <w:szCs w:val="28"/>
        </w:rPr>
        <w:t xml:space="preserve">) і коректується фактором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lang w:val="en-US"/>
              </w:rPr>
              <m:t>s</m:t>
            </m:r>
          </m:e>
          <m:sub>
            <m:r>
              <w:rPr>
                <w:rFonts w:ascii="Cambria Math" w:hAnsi="Cambria Math" w:cs="Times New Roman"/>
                <w:color w:val="000000" w:themeColor="text1"/>
                <w:sz w:val="28"/>
                <w:szCs w:val="28"/>
              </w:rPr>
              <m:t>b</m:t>
            </m:r>
          </m:sub>
        </m:sSub>
      </m:oMath>
      <w:r w:rsidR="006C68B8">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rPr>
        <w:t xml:space="preserve"> наступним чином [27]:</w:t>
      </w:r>
      <w:proofErr w:type="gramEnd"/>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p>
    <w:p w:rsidR="009E03E3" w:rsidRPr="00026E8F" w:rsidRDefault="009E03E3" w:rsidP="009E03E3">
      <w:pPr>
        <w:spacing w:after="0" w:line="360" w:lineRule="auto"/>
        <w:ind w:firstLine="709"/>
        <w:contextualSpacing/>
        <w:jc w:val="right"/>
        <w:rPr>
          <w:rFonts w:ascii="Times New Roman" w:eastAsiaTheme="minorEastAsia"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F</m:t>
            </m:r>
          </m:e>
          <m:sup>
            <m:r>
              <w:rPr>
                <w:rFonts w:ascii="Cambria Math" w:hAnsi="Cambria Math" w:cs="Times New Roman"/>
                <w:color w:val="000000" w:themeColor="text1"/>
                <w:sz w:val="28"/>
                <w:szCs w:val="28"/>
              </w:rPr>
              <m:t>b</m:t>
            </m:r>
          </m:sup>
        </m:sSup>
        <m:d>
          <m:dPr>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b</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n</m:t>
            </m:r>
          </m:e>
          <m:sub>
            <m:r>
              <w:rPr>
                <w:rFonts w:ascii="Cambria Math" w:hAnsi="Cambria Math" w:cs="Times New Roman"/>
                <w:color w:val="000000" w:themeColor="text1"/>
                <w:sz w:val="28"/>
                <w:szCs w:val="28"/>
              </w:rPr>
              <m:t>i</m:t>
            </m:r>
          </m:sub>
        </m:sSub>
      </m:oMath>
      <w:r w:rsidRPr="00026E8F">
        <w:rPr>
          <w:rFonts w:ascii="Times New Roman" w:eastAsiaTheme="minorEastAsia" w:hAnsi="Times New Roman" w:cs="Times New Roman"/>
          <w:color w:val="000000" w:themeColor="text1"/>
          <w:sz w:val="28"/>
          <w:szCs w:val="28"/>
        </w:rPr>
        <w:t xml:space="preserve">                                                 (2.1)</w:t>
      </w:r>
    </w:p>
    <w:p w:rsidR="009E03E3" w:rsidRPr="00026E8F" w:rsidRDefault="009E03E3" w:rsidP="009E03E3">
      <w:pPr>
        <w:spacing w:after="0" w:line="360" w:lineRule="auto"/>
        <w:ind w:firstLine="709"/>
        <w:contextualSpacing/>
        <w:jc w:val="both"/>
        <w:rPr>
          <w:rFonts w:ascii="Times New Roman" w:hAnsi="Times New Roman" w:cs="Times New Roman"/>
          <w:i/>
          <w:color w:val="000000" w:themeColor="text1"/>
          <w:sz w:val="28"/>
          <w:szCs w:val="28"/>
        </w:rPr>
      </w:pP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Поті</w:t>
      </w:r>
      <w:proofErr w:type="gramStart"/>
      <w:r w:rsidRPr="00026E8F">
        <w:rPr>
          <w:rFonts w:ascii="Times New Roman" w:hAnsi="Times New Roman" w:cs="Times New Roman"/>
          <w:color w:val="000000" w:themeColor="text1"/>
          <w:sz w:val="28"/>
          <w:szCs w:val="28"/>
        </w:rPr>
        <w:t>м</w:t>
      </w:r>
      <w:proofErr w:type="gramEnd"/>
      <w:r w:rsidRPr="00026E8F">
        <w:rPr>
          <w:rFonts w:ascii="Times New Roman" w:hAnsi="Times New Roman" w:cs="Times New Roman"/>
          <w:color w:val="000000" w:themeColor="text1"/>
          <w:sz w:val="28"/>
          <w:szCs w:val="28"/>
        </w:rPr>
        <w:t xml:space="preserve"> Лапласівська сила згладжування застосовується таким чином, щоб уникнути "витоку" моделі через псевдоформіни або інші геометричні орбітальні отвори. Окремі вершини витягуються більш сильно до судин, що знаходяться далі, а окремі вершини, що проходять через псевдоформіни, будуть віддалені назад силою згладжування:</w:t>
      </w:r>
    </w:p>
    <w:p w:rsidR="009E03E3" w:rsidRPr="00026E8F" w:rsidRDefault="009E03E3" w:rsidP="009E03E3">
      <w:pPr>
        <w:spacing w:after="0" w:line="360" w:lineRule="auto"/>
        <w:ind w:firstLine="709"/>
        <w:contextualSpacing/>
        <w:jc w:val="both"/>
        <w:rPr>
          <w:rFonts w:ascii="Times New Roman" w:eastAsiaTheme="minorEastAsia" w:hAnsi="Times New Roman" w:cs="Times New Roman"/>
          <w:color w:val="000000" w:themeColor="text1"/>
          <w:sz w:val="28"/>
          <w:szCs w:val="28"/>
        </w:rPr>
      </w:pPr>
    </w:p>
    <w:p w:rsidR="009E03E3" w:rsidRPr="00026E8F" w:rsidRDefault="00BC0AE0" w:rsidP="009E03E3">
      <w:pPr>
        <w:spacing w:after="0" w:line="360" w:lineRule="auto"/>
        <w:ind w:firstLine="709"/>
        <w:contextualSpacing/>
        <w:jc w:val="right"/>
        <w:rPr>
          <w:rFonts w:ascii="Times New Roman" w:eastAsiaTheme="minorEastAsia" w:hAnsi="Times New Roman" w:cs="Times New Roman"/>
          <w:color w:val="000000" w:themeColor="text1"/>
          <w:sz w:val="28"/>
          <w:szCs w:val="28"/>
        </w:rPr>
      </w:pP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F</m:t>
            </m:r>
          </m:e>
          <m:sup>
            <m:r>
              <w:rPr>
                <w:rFonts w:ascii="Cambria Math" w:hAnsi="Cambria Math" w:cs="Times New Roman"/>
                <w:color w:val="000000" w:themeColor="text1"/>
                <w:sz w:val="28"/>
                <w:szCs w:val="28"/>
              </w:rPr>
              <m:t>b</m:t>
            </m:r>
          </m:sup>
        </m:sSup>
        <m:d>
          <m:dPr>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e>
        </m:d>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lang w:val="en-US"/>
                  </w:rPr>
                  <m:t>s</m:t>
                </m:r>
              </m:sub>
            </m:sSub>
          </m:num>
          <m:den>
            <m:d>
              <m:dPr>
                <m:begChr m:val="|"/>
                <m:endChr m:val="|"/>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U</m:t>
                    </m:r>
                  </m:e>
                  <m: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sub>
                </m:sSub>
                <m:r>
                  <w:rPr>
                    <w:rFonts w:ascii="Cambria Math" w:hAnsi="Cambria Math" w:cs="Times New Roman"/>
                    <w:color w:val="000000" w:themeColor="text1"/>
                    <w:sz w:val="28"/>
                    <w:szCs w:val="28"/>
                  </w:rPr>
                  <m:t>(∆)</m:t>
                </m:r>
              </m:e>
            </m:d>
          </m:den>
        </m:f>
        <m:r>
          <w:rPr>
            <w:rFonts w:ascii="Cambria Math" w:hAnsi="Cambria Math" w:cs="Times New Roman"/>
            <w:color w:val="000000" w:themeColor="text1"/>
            <w:sz w:val="28"/>
            <w:szCs w:val="28"/>
          </w:rPr>
          <m:t xml:space="preserve"> </m:t>
        </m:r>
        <m:nary>
          <m:naryPr>
            <m:chr m:val="∑"/>
            <m:limLoc m:val="undOvr"/>
            <m:supHide m:val="1"/>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 xml:space="preserve"> u ϵ</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U</m:t>
                </m:r>
              </m:e>
              <m: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sub>
            </m:sSub>
            <m:r>
              <w:rPr>
                <w:rFonts w:ascii="Cambria Math" w:hAnsi="Cambria Math" w:cs="Times New Roman"/>
                <w:color w:val="000000" w:themeColor="text1"/>
                <w:sz w:val="28"/>
                <w:szCs w:val="28"/>
              </w:rPr>
              <m:t>(∆)</m:t>
            </m:r>
          </m:sub>
          <m:sup/>
          <m:e>
            <m:r>
              <w:rPr>
                <w:rFonts w:ascii="Cambria Math" w:hAnsi="Cambria Math" w:cs="Times New Roman"/>
                <w:color w:val="000000" w:themeColor="text1"/>
                <w:sz w:val="28"/>
                <w:szCs w:val="28"/>
              </w:rPr>
              <m:t>u-</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e>
        </m:nary>
      </m:oMath>
      <w:r w:rsidR="009E03E3" w:rsidRPr="00026E8F">
        <w:rPr>
          <w:rFonts w:ascii="Times New Roman" w:eastAsiaTheme="minorEastAsia" w:hAnsi="Times New Roman" w:cs="Times New Roman"/>
          <w:color w:val="000000" w:themeColor="text1"/>
          <w:sz w:val="28"/>
          <w:szCs w:val="28"/>
        </w:rPr>
        <w:t xml:space="preserve">                                  (2.2)</w:t>
      </w:r>
    </w:p>
    <w:p w:rsidR="009E03E3" w:rsidRPr="00026E8F" w:rsidRDefault="009E03E3" w:rsidP="009E03E3">
      <w:pPr>
        <w:spacing w:after="0" w:line="360" w:lineRule="auto"/>
        <w:ind w:firstLine="709"/>
        <w:contextualSpacing/>
        <w:jc w:val="right"/>
        <w:rPr>
          <w:rFonts w:ascii="Times New Roman" w:hAnsi="Times New Roman" w:cs="Times New Roman"/>
          <w:color w:val="000000" w:themeColor="text1"/>
          <w:sz w:val="28"/>
          <w:szCs w:val="28"/>
        </w:rPr>
      </w:pP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де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U</m:t>
            </m:r>
          </m:e>
          <m: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sub>
        </m:sSub>
        <m:r>
          <w:rPr>
            <w:rFonts w:ascii="Cambria Math" w:hAnsi="Cambria Math" w:cs="Times New Roman"/>
            <w:color w:val="000000" w:themeColor="text1"/>
            <w:sz w:val="28"/>
            <w:szCs w:val="28"/>
          </w:rPr>
          <m:t>(∆)</m:t>
        </m:r>
      </m:oMath>
      <w:r w:rsidRPr="00026E8F">
        <w:rPr>
          <w:rFonts w:ascii="Times New Roman" w:hAnsi="Times New Roman" w:cs="Times New Roman"/>
          <w:color w:val="000000" w:themeColor="text1"/>
          <w:sz w:val="28"/>
          <w:szCs w:val="28"/>
        </w:rPr>
        <w:t xml:space="preserve"> - сусідні вершини досягнуть до Δ краю, які визначають розмі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сусідства </w:t>
      </w:r>
      <m:oMath>
        <m:r>
          <w:rPr>
            <w:rFonts w:ascii="Cambria Math" w:hAnsi="Cambria Math" w:cs="Times New Roman"/>
            <w:color w:val="000000" w:themeColor="text1"/>
            <w:sz w:val="28"/>
            <w:szCs w:val="28"/>
          </w:rPr>
          <m:t>u</m:t>
        </m:r>
      </m:oMath>
      <w:r w:rsidRPr="00026E8F">
        <w:rPr>
          <w:rFonts w:ascii="Times New Roman" w:hAnsi="Times New Roman" w:cs="Times New Roman"/>
          <w:color w:val="000000" w:themeColor="text1"/>
          <w:sz w:val="28"/>
          <w:szCs w:val="28"/>
        </w:rPr>
        <w:t xml:space="preserve">, вершина якого є членом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U</m:t>
            </m:r>
          </m:e>
          <m: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i</m:t>
                </m:r>
              </m:sub>
            </m:sSub>
          </m:sub>
        </m:sSub>
        <m:r>
          <w:rPr>
            <w:rFonts w:ascii="Cambria Math" w:hAnsi="Cambria Math" w:cs="Times New Roman"/>
            <w:color w:val="000000" w:themeColor="text1"/>
            <w:sz w:val="28"/>
            <w:szCs w:val="28"/>
          </w:rPr>
          <m:t>(∆)</m:t>
        </m:r>
      </m:oMath>
      <w:r w:rsidRPr="00026E8F">
        <w:rPr>
          <w:rFonts w:ascii="Times New Roman" w:hAnsi="Times New Roman" w:cs="Times New Roman"/>
          <w:color w:val="000000" w:themeColor="text1"/>
          <w:sz w:val="28"/>
          <w:szCs w:val="28"/>
        </w:rPr>
        <w:t xml:space="preserve">, і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lang w:val="en-US"/>
              </w:rPr>
              <m:t>s</m:t>
            </m:r>
          </m:sub>
        </m:sSub>
      </m:oMath>
      <w:r w:rsidRPr="00026E8F">
        <w:rPr>
          <w:rFonts w:ascii="Times New Roman" w:eastAsiaTheme="minorEastAsia"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rPr>
        <w:t xml:space="preserve">регульований фактор. Сили нормалізуються до компенсації для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ізних розмірів кварталів. Сумарні відмінності відрізняються один від одного, якщо вони мають різні напрямки та подібні відстані до центру. Однак, якщо ні, то внаслідок цього є силою в напрямку </w:t>
      </w:r>
      <w:proofErr w:type="gramStart"/>
      <w:r w:rsidRPr="00026E8F">
        <w:rPr>
          <w:rFonts w:ascii="Times New Roman" w:hAnsi="Times New Roman" w:cs="Times New Roman"/>
          <w:color w:val="000000" w:themeColor="text1"/>
          <w:sz w:val="28"/>
          <w:szCs w:val="28"/>
        </w:rPr>
        <w:t>далекого</w:t>
      </w:r>
      <w:proofErr w:type="gramEnd"/>
      <w:r w:rsidRPr="00026E8F">
        <w:rPr>
          <w:rFonts w:ascii="Times New Roman" w:hAnsi="Times New Roman" w:cs="Times New Roman"/>
          <w:color w:val="000000" w:themeColor="text1"/>
          <w:sz w:val="28"/>
          <w:szCs w:val="28"/>
        </w:rPr>
        <w:t xml:space="preserve"> сусіда, вертикальним, що спрямована на запобігання дір.</w:t>
      </w: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Нарешті, сила зображення використовується для адаптації моделі до фактичних даних зображення. Внаслідок несумісного картографування ШХ в КТ використовувався градієнт, а не інтенсивність. Це було виконано, використовуючи таке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івняння:</w:t>
      </w: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p>
    <w:p w:rsidR="009E03E3" w:rsidRPr="00026E8F" w:rsidRDefault="009E03E3" w:rsidP="009E03E3">
      <w:pPr>
        <w:spacing w:after="0" w:line="360" w:lineRule="auto"/>
        <w:ind w:firstLine="709"/>
        <w:contextualSpacing/>
        <w:jc w:val="right"/>
        <w:rPr>
          <w:rFonts w:ascii="Times New Roman" w:hAnsi="Times New Roman" w:cs="Times New Roman"/>
          <w:i/>
          <w:color w:val="000000" w:themeColor="text1"/>
          <w:sz w:val="28"/>
          <w:szCs w:val="28"/>
        </w:rPr>
      </w:pPr>
      <w:r w:rsidRPr="00026E8F">
        <w:rPr>
          <w:rFonts w:ascii="Times New Roman" w:hAnsi="Times New Roman" w:cs="Times New Roman"/>
          <w:color w:val="000000" w:themeColor="text1"/>
          <w:sz w:val="28"/>
          <w:szCs w:val="28"/>
        </w:rPr>
        <w:t xml:space="preserve">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lang w:val="en-US"/>
              </w:rPr>
              <m:t>F</m:t>
            </m:r>
          </m:e>
          <m:sup>
            <m:r>
              <w:rPr>
                <w:rFonts w:ascii="Cambria Math" w:hAnsi="Cambria Math" w:cs="Times New Roman"/>
                <w:color w:val="000000" w:themeColor="text1"/>
                <w:sz w:val="28"/>
                <w:szCs w:val="28"/>
              </w:rPr>
              <m:t>i</m:t>
            </m:r>
          </m:sup>
        </m:sSup>
        <m:d>
          <m:dPr>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n</m:t>
            </m:r>
          </m:e>
          <m:sub>
            <m:r>
              <w:rPr>
                <w:rFonts w:ascii="Cambria Math" w:hAnsi="Cambria Math" w:cs="Times New Roman"/>
                <w:color w:val="000000" w:themeColor="text1"/>
                <w:sz w:val="28"/>
                <w:szCs w:val="28"/>
              </w:rPr>
              <m:t>i</m:t>
            </m:r>
          </m:sub>
        </m:sSub>
        <m:nary>
          <m:naryPr>
            <m:chr m:val="∑"/>
            <m:limLoc m:val="undOvr"/>
            <m:supHide m:val="1"/>
            <m:ctrlPr>
              <w:rPr>
                <w:rFonts w:ascii="Cambria Math" w:hAnsi="Cambria Math" w:cs="Times New Roman"/>
                <w:i/>
                <w:color w:val="000000" w:themeColor="text1"/>
                <w:sz w:val="28"/>
                <w:szCs w:val="28"/>
              </w:rPr>
            </m:ctrlPr>
          </m:naryPr>
          <m: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t</m:t>
                </m:r>
              </m:sub>
            </m:sSub>
            <m:r>
              <w:rPr>
                <w:rFonts w:ascii="Cambria Math" w:hAnsi="Cambria Math" w:cs="Times New Roman"/>
                <w:color w:val="000000" w:themeColor="text1"/>
                <w:sz w:val="28"/>
                <w:szCs w:val="28"/>
              </w:rPr>
              <m:t xml:space="preserve">ϵ </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sub>
          <m:sup/>
          <m:e>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δ=</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δ</m:t>
                    </m:r>
                  </m:e>
                  <m:sub>
                    <m:r>
                      <w:rPr>
                        <w:rFonts w:ascii="Cambria Math" w:hAnsi="Cambria Math" w:cs="Times New Roman"/>
                        <w:color w:val="000000" w:themeColor="text1"/>
                        <w:sz w:val="28"/>
                        <w:szCs w:val="28"/>
                      </w:rPr>
                      <m:t>b</m:t>
                    </m:r>
                  </m:sub>
                </m:sSub>
              </m:sub>
              <m:sup>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δ</m:t>
                    </m:r>
                  </m:e>
                  <m:sub>
                    <m:r>
                      <w:rPr>
                        <w:rFonts w:ascii="Cambria Math" w:hAnsi="Cambria Math" w:cs="Times New Roman"/>
                        <w:color w:val="000000" w:themeColor="text1"/>
                        <w:sz w:val="28"/>
                        <w:szCs w:val="28"/>
                      </w:rPr>
                      <m:t>f</m:t>
                    </m:r>
                  </m:sub>
                </m:sSub>
              </m:sup>
              <m:e>
                <m:r>
                  <w:rPr>
                    <w:rFonts w:ascii="Cambria Math" w:hAnsi="Cambria Math" w:cs="Times New Roman"/>
                    <w:color w:val="000000" w:themeColor="text1"/>
                    <w:sz w:val="28"/>
                    <w:szCs w:val="28"/>
                  </w:rPr>
                  <m:t>k(δ)∙g(</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t</m:t>
                    </m:r>
                  </m:sub>
                </m:sSub>
                <m:r>
                  <w:rPr>
                    <w:rFonts w:ascii="Cambria Math" w:hAnsi="Cambria Math" w:cs="Times New Roman"/>
                    <w:color w:val="000000" w:themeColor="text1"/>
                    <w:sz w:val="28"/>
                    <w:szCs w:val="28"/>
                  </w:rPr>
                  <m:t>+δ∙</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n</m:t>
                    </m:r>
                  </m:e>
                  <m:sub>
                    <m:r>
                      <w:rPr>
                        <w:rFonts w:ascii="Cambria Math" w:hAnsi="Cambria Math" w:cs="Times New Roman"/>
                        <w:color w:val="000000" w:themeColor="text1"/>
                        <w:sz w:val="28"/>
                        <w:szCs w:val="28"/>
                      </w:rPr>
                      <m:t>j</m:t>
                    </m:r>
                  </m:sub>
                </m:sSub>
              </m:e>
            </m:nary>
          </m:e>
        </m:nary>
        <m:r>
          <w:rPr>
            <w:rFonts w:ascii="Cambria Math" w:hAnsi="Cambria Math" w:cs="Times New Roman"/>
            <w:color w:val="000000" w:themeColor="text1"/>
            <w:sz w:val="28"/>
            <w:szCs w:val="28"/>
          </w:rPr>
          <m:t>)</m:t>
        </m:r>
      </m:oMath>
      <w:r w:rsidRPr="00026E8F">
        <w:rPr>
          <w:rFonts w:ascii="Times New Roman" w:eastAsiaTheme="minorEastAsia" w:hAnsi="Times New Roman" w:cs="Times New Roman"/>
          <w:color w:val="000000" w:themeColor="text1"/>
          <w:sz w:val="28"/>
          <w:szCs w:val="28"/>
        </w:rPr>
        <w:t xml:space="preserve">                           (2.3)</w:t>
      </w: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p>
    <w:p w:rsidR="009E03E3" w:rsidRPr="00026E8F" w:rsidRDefault="009E03E3" w:rsidP="009E03E3">
      <w:pPr>
        <w:spacing w:after="0" w:line="360" w:lineRule="auto"/>
        <w:ind w:firstLine="709"/>
        <w:contextualSpacing/>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де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lang w:val="en-US"/>
              </w:rPr>
              <m:t>F</m:t>
            </m:r>
          </m:e>
          <m:sup>
            <m:r>
              <w:rPr>
                <w:rFonts w:ascii="Cambria Math" w:hAnsi="Cambria Math" w:cs="Times New Roman"/>
                <w:color w:val="000000" w:themeColor="text1"/>
                <w:sz w:val="28"/>
                <w:szCs w:val="28"/>
              </w:rPr>
              <m:t>i</m:t>
            </m:r>
          </m:sup>
        </m:sSup>
        <m:d>
          <m:dPr>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i</m:t>
            </m:r>
          </m:sub>
        </m:sSub>
      </m:oMath>
      <w:r w:rsidRPr="00026E8F">
        <w:rPr>
          <w:rFonts w:ascii="Times New Roman" w:hAnsi="Times New Roman" w:cs="Times New Roman"/>
          <w:color w:val="000000" w:themeColor="text1"/>
          <w:sz w:val="28"/>
          <w:szCs w:val="28"/>
        </w:rPr>
        <w:t xml:space="preserve"> силу зображення для трикутника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Для кожного вокселя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t</m:t>
            </m:r>
          </m:sub>
        </m:sSub>
      </m:oMath>
      <w:r w:rsidRPr="00026E8F">
        <w:rPr>
          <w:rFonts w:ascii="Times New Roman" w:eastAsiaTheme="minorEastAsia" w:hAnsi="Times New Roman" w:cs="Times New Roman"/>
          <w:color w:val="000000" w:themeColor="text1"/>
          <w:sz w:val="28"/>
          <w:szCs w:val="28"/>
        </w:rPr>
        <w:t xml:space="preserve"> розрізаний по</w:t>
      </w:r>
      <w:r w:rsidRPr="00026E8F">
        <w:rPr>
          <w:rFonts w:ascii="Times New Roman"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нормалізований градієнт зображення g () розраховується на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δ</m:t>
            </m:r>
          </m:e>
          <m:sub>
            <m:r>
              <w:rPr>
                <w:rFonts w:ascii="Cambria Math" w:hAnsi="Cambria Math" w:cs="Times New Roman"/>
                <w:color w:val="000000" w:themeColor="text1"/>
                <w:sz w:val="28"/>
                <w:szCs w:val="28"/>
              </w:rPr>
              <m:t>f</m:t>
            </m:r>
          </m:sub>
        </m:sSub>
      </m:oMath>
      <w:r w:rsidRPr="00026E8F">
        <w:rPr>
          <w:rFonts w:ascii="Times New Roman" w:eastAsiaTheme="minorEastAsia" w:hAnsi="Times New Roman" w:cs="Times New Roman"/>
          <w:color w:val="000000" w:themeColor="text1"/>
          <w:sz w:val="28"/>
          <w:szCs w:val="28"/>
        </w:rPr>
        <w:t xml:space="preserve"> шарах</w:t>
      </w:r>
      <w:r w:rsidRPr="00026E8F">
        <w:rPr>
          <w:rFonts w:ascii="Times New Roman" w:hAnsi="Times New Roman" w:cs="Times New Roman"/>
          <w:color w:val="000000" w:themeColor="text1"/>
          <w:sz w:val="28"/>
          <w:szCs w:val="28"/>
        </w:rPr>
        <w:t xml:space="preserve"> перед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та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δ</m:t>
            </m:r>
          </m:e>
          <m:sub>
            <m:r>
              <w:rPr>
                <w:rFonts w:ascii="Cambria Math" w:hAnsi="Cambria Math" w:cs="Times New Roman"/>
                <w:color w:val="000000" w:themeColor="text1"/>
                <w:sz w:val="28"/>
                <w:szCs w:val="28"/>
              </w:rPr>
              <m:t>b</m:t>
            </m:r>
          </m:sub>
        </m:sSub>
      </m:oMath>
      <w:r w:rsidRPr="00026E8F">
        <w:rPr>
          <w:rFonts w:ascii="Times New Roman" w:hAnsi="Times New Roman" w:cs="Times New Roman"/>
          <w:color w:val="000000" w:themeColor="text1"/>
          <w:sz w:val="28"/>
          <w:szCs w:val="28"/>
        </w:rPr>
        <w:t xml:space="preserve"> шари за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Градієнти були масштабовані, використовуючи коефіцієнт масштабування, що залежить від шару </w:t>
      </w:r>
      <m:oMath>
        <m:r>
          <w:rPr>
            <w:rFonts w:ascii="Cambria Math" w:hAnsi="Cambria Math" w:cs="Times New Roman"/>
            <w:color w:val="000000" w:themeColor="text1"/>
            <w:sz w:val="28"/>
            <w:szCs w:val="28"/>
          </w:rPr>
          <m:t>k(δ)</m:t>
        </m:r>
      </m:oMath>
      <w:r w:rsidRPr="00026E8F">
        <w:rPr>
          <w:rFonts w:ascii="Times New Roman" w:hAnsi="Times New Roman" w:cs="Times New Roman"/>
          <w:color w:val="000000" w:themeColor="text1"/>
          <w:sz w:val="28"/>
          <w:szCs w:val="28"/>
        </w:rPr>
        <w:t xml:space="preserve">, а потім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ідсумовують. </w:t>
      </w:r>
      <w:proofErr w:type="gramStart"/>
      <w:r w:rsidRPr="00026E8F">
        <w:rPr>
          <w:rFonts w:ascii="Times New Roman" w:hAnsi="Times New Roman" w:cs="Times New Roman"/>
          <w:color w:val="000000" w:themeColor="text1"/>
          <w:sz w:val="28"/>
          <w:szCs w:val="28"/>
        </w:rPr>
        <w:t>Вони</w:t>
      </w:r>
      <w:proofErr w:type="gramEnd"/>
      <w:r w:rsidRPr="00026E8F">
        <w:rPr>
          <w:rFonts w:ascii="Times New Roman" w:hAnsi="Times New Roman" w:cs="Times New Roman"/>
          <w:color w:val="000000" w:themeColor="text1"/>
          <w:sz w:val="28"/>
          <w:szCs w:val="28"/>
        </w:rPr>
        <w:t xml:space="preserve"> масштабуватимуть силу за нормальних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n</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з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j</m:t>
            </m:r>
          </m:sub>
        </m:sSub>
      </m:oMath>
      <w:r w:rsidRPr="00026E8F">
        <w:rPr>
          <w:rFonts w:ascii="Times New Roman" w:hAnsi="Times New Roman" w:cs="Times New Roman"/>
          <w:color w:val="000000" w:themeColor="text1"/>
          <w:sz w:val="28"/>
          <w:szCs w:val="28"/>
        </w:rPr>
        <w:t xml:space="preserve">. Отримана сила змінюється з урахуванням фактора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i</m:t>
            </m:r>
          </m:sub>
        </m:sSub>
      </m:oMath>
      <w:r w:rsidRPr="00026E8F">
        <w:rPr>
          <w:rFonts w:ascii="Times New Roman" w:hAnsi="Times New Roman" w:cs="Times New Roman"/>
          <w:color w:val="000000" w:themeColor="text1"/>
          <w:sz w:val="28"/>
          <w:szCs w:val="28"/>
        </w:rPr>
        <w:t xml:space="preserve">. Однією з проблем використання цієї моделі є правильне розташування переднього закриття.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ісля розширення моделі над орбітальним кордоном (без передньої зовнішньої сили, щоб зупинити розширення моделі), увігнуті кордони періорбітального краю області визначають шлях закриття. Це найкращий спосіб самостійно визначати передню поверхню закриття для кожної орбіти [26-28]. Всі сегментовані області перед цим потоком видаляються з кінцевої об'ємної сегментації орбіти. </w:t>
      </w:r>
    </w:p>
    <w:p w:rsidR="000E3982" w:rsidRPr="00026E8F" w:rsidRDefault="005B1DC7" w:rsidP="000E3982">
      <w:pPr>
        <w:spacing w:after="0" w:line="360" w:lineRule="auto"/>
        <w:ind w:firstLine="708"/>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lastRenderedPageBreak/>
        <w:t>Вікно м'яких тканин (відтінки сірого), яке використовується для дискримінації серед орбітальних м'язів, жирі</w:t>
      </w:r>
      <w:proofErr w:type="gramStart"/>
      <w:r w:rsidRPr="00026E8F">
        <w:rPr>
          <w:rFonts w:ascii="Times New Roman" w:hAnsi="Times New Roman" w:cs="Times New Roman"/>
          <w:color w:val="000000" w:themeColor="text1"/>
          <w:sz w:val="28"/>
          <w:szCs w:val="28"/>
        </w:rPr>
        <w:t>в</w:t>
      </w:r>
      <w:proofErr w:type="gramEnd"/>
      <w:r w:rsidRPr="00026E8F">
        <w:rPr>
          <w:rFonts w:ascii="Times New Roman" w:hAnsi="Times New Roman" w:cs="Times New Roman"/>
          <w:color w:val="000000" w:themeColor="text1"/>
          <w:sz w:val="28"/>
          <w:szCs w:val="28"/>
        </w:rPr>
        <w:t xml:space="preserve"> та кісткової тканини. Орбітальні числа КТ м'яких тканин були встановлені на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івні </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rPr>
        <w:t xml:space="preserve"> 200 до </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rPr>
        <w:t xml:space="preserve"> 100 Хаунсфілда одиниць (HU) для к</w:t>
      </w:r>
      <w:r w:rsidRPr="00026E8F">
        <w:rPr>
          <w:rFonts w:ascii="Times New Roman" w:hAnsi="Times New Roman" w:cs="Times New Roman"/>
          <w:color w:val="000000" w:themeColor="text1"/>
          <w:sz w:val="28"/>
          <w:szCs w:val="28"/>
          <w:lang w:val="uk-UA"/>
        </w:rPr>
        <w:t>істкового</w:t>
      </w:r>
      <w:r w:rsidRPr="00026E8F">
        <w:rPr>
          <w:rFonts w:ascii="Times New Roman" w:hAnsi="Times New Roman" w:cs="Times New Roman"/>
          <w:color w:val="000000" w:themeColor="text1"/>
          <w:sz w:val="28"/>
          <w:szCs w:val="28"/>
        </w:rPr>
        <w:t xml:space="preserve"> орбітального обсягу</w:t>
      </w:r>
      <w:r w:rsidR="000566D1"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100</w:t>
      </w:r>
      <w:r w:rsidRPr="00026E8F">
        <w:rPr>
          <w:rFonts w:ascii="Times New Roman" w:hAnsi="Times New Roman" w:cs="Times New Roman"/>
          <w:color w:val="000000" w:themeColor="text1"/>
          <w:sz w:val="28"/>
          <w:szCs w:val="28"/>
        </w:rPr>
        <w:t xml:space="preserve"> до</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30</w:t>
      </w:r>
      <w:r w:rsidRPr="00026E8F">
        <w:rPr>
          <w:rFonts w:ascii="Times New Roman" w:hAnsi="Times New Roman" w:cs="Times New Roman"/>
          <w:color w:val="000000" w:themeColor="text1"/>
          <w:sz w:val="28"/>
          <w:szCs w:val="28"/>
        </w:rPr>
        <w:t>0 Оптимальним порогом було КТ на півдорозі між числами КТ тканин, які потрібно розділити. В результаті Маска</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Mask</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rPr>
        <w:t xml:space="preserve">, що містить тканини з обраним </w:t>
      </w:r>
      <w:r w:rsidRPr="00026E8F">
        <w:rPr>
          <w:rFonts w:ascii="Times New Roman" w:hAnsi="Times New Roman" w:cs="Times New Roman"/>
          <w:color w:val="000000" w:themeColor="text1"/>
          <w:sz w:val="28"/>
          <w:szCs w:val="28"/>
          <w:lang w:val="uk-UA"/>
        </w:rPr>
        <w:t>КТ</w:t>
      </w:r>
      <w:r w:rsidRPr="00026E8F">
        <w:rPr>
          <w:rFonts w:ascii="Times New Roman" w:hAnsi="Times New Roman" w:cs="Times New Roman"/>
          <w:color w:val="000000" w:themeColor="text1"/>
          <w:sz w:val="28"/>
          <w:szCs w:val="28"/>
        </w:rPr>
        <w:t>-номером у кожному з трьох стеків зображень, і змінюється колі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кожного разу за основним процесом, як регіон, що зростає або віднімається, що завершено. Комп'ютерне розділення </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ізних тканин та ручне видалення тканин проводилося лише тоді, коли зберігалася </w:t>
      </w:r>
      <w:r w:rsidRPr="00026E8F">
        <w:rPr>
          <w:rFonts w:ascii="Times New Roman" w:hAnsi="Times New Roman" w:cs="Times New Roman"/>
          <w:color w:val="000000" w:themeColor="text1"/>
          <w:sz w:val="28"/>
          <w:szCs w:val="28"/>
          <w:lang w:val="uk-UA"/>
        </w:rPr>
        <w:t>за</w:t>
      </w:r>
      <w:r w:rsidRPr="00026E8F">
        <w:rPr>
          <w:rFonts w:ascii="Times New Roman" w:hAnsi="Times New Roman" w:cs="Times New Roman"/>
          <w:color w:val="000000" w:themeColor="text1"/>
          <w:sz w:val="28"/>
          <w:szCs w:val="28"/>
        </w:rPr>
        <w:t>цікав</w:t>
      </w:r>
      <w:r w:rsidRPr="00026E8F">
        <w:rPr>
          <w:rFonts w:ascii="Times New Roman" w:hAnsi="Times New Roman" w:cs="Times New Roman"/>
          <w:color w:val="000000" w:themeColor="text1"/>
          <w:sz w:val="28"/>
          <w:szCs w:val="28"/>
          <w:lang w:val="uk-UA"/>
        </w:rPr>
        <w:t>лена</w:t>
      </w:r>
      <w:r w:rsidR="000E3982" w:rsidRPr="00026E8F">
        <w:rPr>
          <w:rFonts w:ascii="Times New Roman" w:hAnsi="Times New Roman" w:cs="Times New Roman"/>
          <w:color w:val="000000" w:themeColor="text1"/>
          <w:sz w:val="28"/>
          <w:szCs w:val="28"/>
        </w:rPr>
        <w:t xml:space="preserve"> тканина.</w:t>
      </w:r>
      <w:r w:rsidR="000E3982" w:rsidRPr="00026E8F">
        <w:rPr>
          <w:rFonts w:ascii="Times New Roman" w:hAnsi="Times New Roman" w:cs="Times New Roman"/>
          <w:color w:val="000000" w:themeColor="text1"/>
          <w:sz w:val="28"/>
          <w:szCs w:val="28"/>
          <w:lang w:val="uk-UA"/>
        </w:rPr>
        <w:t xml:space="preserve"> </w:t>
      </w:r>
      <w:r w:rsidR="000E3982" w:rsidRPr="00026E8F">
        <w:rPr>
          <w:rFonts w:ascii="Times New Roman" w:hAnsi="Times New Roman" w:cs="Times New Roman"/>
          <w:color w:val="000000" w:themeColor="text1"/>
          <w:sz w:val="28"/>
          <w:szCs w:val="28"/>
        </w:rPr>
        <w:t xml:space="preserve">Критерії включення до клінічної групи були наступними: </w:t>
      </w:r>
    </w:p>
    <w:p w:rsidR="000E3982" w:rsidRPr="00026E8F" w:rsidRDefault="000E3982" w:rsidP="003319E0">
      <w:pPr>
        <w:pStyle w:val="a3"/>
        <w:numPr>
          <w:ilvl w:val="0"/>
          <w:numId w:val="33"/>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проведення односторонньої реконструкції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інок орбіти стандартними титановими імплантатами (орбітальними пластинами) та/або кістковими ауто трансплантатами;</w:t>
      </w:r>
    </w:p>
    <w:p w:rsidR="000E3982" w:rsidRPr="00026E8F" w:rsidRDefault="000E3982" w:rsidP="003319E0">
      <w:pPr>
        <w:pStyle w:val="a3"/>
        <w:numPr>
          <w:ilvl w:val="0"/>
          <w:numId w:val="33"/>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проведення КТ лицевого черепу до та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ісля хірургічного втручання. </w:t>
      </w:r>
    </w:p>
    <w:p w:rsidR="00BB4840" w:rsidRPr="00026E8F" w:rsidRDefault="00BB4840" w:rsidP="001C6743">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Першим кроком у створенні 3D-зображення з 2D-даних є сегментація. Імітація має кілька інструментів для сегментації або розділу, регіонів, що представляють інтерес. Наприклад, Thresholding використовується для класифікації всіх пікселів у певному діапазоні Hounsfield як одного кольору або маски. Якщо встановити лише нижчу порогову величину, всі пікселі, що перевищують або дорівнюють заданому значенню, містять ту саму маску. Крім того, можна встановити верхнє та нижнє порогові значення. У такому випадку пікселі, що потрапляють до зазначеного діапазону, складають одну маску. Малювання лінії профілю може бути корисним при встановленні порогових значень, оскільки він показує, як значення сірого значення змінюється вздовж лінії на зображенні. Різні розділи зображення можуть бути виділені за допомогою різних масок. Маска, вибрана на вкладці «Masks» управління проектом, вважається активною маскою. Після </w:t>
      </w:r>
      <w:r w:rsidRPr="00026E8F">
        <w:rPr>
          <w:rFonts w:ascii="Times New Roman" w:hAnsi="Times New Roman" w:cs="Times New Roman"/>
          <w:color w:val="000000" w:themeColor="text1"/>
          <w:sz w:val="28"/>
          <w:szCs w:val="28"/>
          <w:lang w:val="uk-UA"/>
        </w:rPr>
        <w:lastRenderedPageBreak/>
        <w:t xml:space="preserve">встановлення порогу, маску потрібно буде розділити на численні об'єкти. Функція </w:t>
      </w:r>
      <w:r w:rsidR="00A6279A" w:rsidRPr="00026E8F">
        <w:rPr>
          <w:rFonts w:ascii="Times New Roman" w:hAnsi="Times New Roman" w:cs="Times New Roman"/>
          <w:color w:val="000000" w:themeColor="text1"/>
          <w:sz w:val="28"/>
          <w:szCs w:val="28"/>
          <w:lang w:val="uk-UA"/>
        </w:rPr>
        <w:t xml:space="preserve">«Region Growing» </w:t>
      </w:r>
      <w:r w:rsidRPr="00026E8F">
        <w:rPr>
          <w:rFonts w:ascii="Times New Roman" w:hAnsi="Times New Roman" w:cs="Times New Roman"/>
          <w:color w:val="000000" w:themeColor="text1"/>
          <w:sz w:val="28"/>
          <w:szCs w:val="28"/>
          <w:lang w:val="uk-UA"/>
        </w:rPr>
        <w:t xml:space="preserve">дозволяє це зробити, а також корисно для видалення плаваючих пікселів. З посиленням </w:t>
      </w:r>
      <w:r w:rsidR="00A6279A" w:rsidRPr="00026E8F">
        <w:rPr>
          <w:rFonts w:ascii="Times New Roman" w:hAnsi="Times New Roman" w:cs="Times New Roman"/>
          <w:color w:val="000000" w:themeColor="text1"/>
          <w:sz w:val="28"/>
          <w:szCs w:val="28"/>
          <w:lang w:val="uk-UA"/>
        </w:rPr>
        <w:t xml:space="preserve">«Dynamic Region Growing» </w:t>
      </w:r>
      <w:r w:rsidRPr="00026E8F">
        <w:rPr>
          <w:rFonts w:ascii="Times New Roman" w:hAnsi="Times New Roman" w:cs="Times New Roman"/>
          <w:color w:val="000000" w:themeColor="text1"/>
          <w:sz w:val="28"/>
          <w:szCs w:val="28"/>
          <w:lang w:val="uk-UA"/>
        </w:rPr>
        <w:t xml:space="preserve">не потрібно робити спочатку. </w:t>
      </w:r>
      <w:r w:rsidR="00A6279A" w:rsidRPr="00026E8F">
        <w:rPr>
          <w:rFonts w:ascii="Times New Roman" w:hAnsi="Times New Roman" w:cs="Times New Roman"/>
          <w:color w:val="000000" w:themeColor="text1"/>
          <w:sz w:val="28"/>
          <w:szCs w:val="28"/>
          <w:lang w:val="uk-UA"/>
        </w:rPr>
        <w:t xml:space="preserve">Замість цього, Mimics створює маску, яка грунтується на тому, як навколишні пікселі порівнюють із сірим значенням вибраного значення, автоматично визначаючи порогові значення. Цей інструмент виявляється дуже корисним для сегментування структур, таких як кровоносні судини та нерви. Для подальшого сегментування різних частин зображення, Mimics має вибір інструментів редагування. </w:t>
      </w:r>
      <w:r w:rsidR="001C6743" w:rsidRPr="00026E8F">
        <w:rPr>
          <w:rFonts w:ascii="Times New Roman" w:hAnsi="Times New Roman" w:cs="Times New Roman"/>
          <w:color w:val="000000" w:themeColor="text1"/>
          <w:sz w:val="28"/>
          <w:szCs w:val="28"/>
          <w:lang w:val="uk-UA"/>
        </w:rPr>
        <w:t xml:space="preserve">«Edit Mask» </w:t>
      </w:r>
      <w:r w:rsidR="00A6279A" w:rsidRPr="00026E8F">
        <w:rPr>
          <w:rFonts w:ascii="Times New Roman" w:hAnsi="Times New Roman" w:cs="Times New Roman"/>
          <w:color w:val="000000" w:themeColor="text1"/>
          <w:sz w:val="28"/>
          <w:szCs w:val="28"/>
          <w:lang w:val="uk-UA"/>
        </w:rPr>
        <w:t>- це інструменти, необхідні для на</w:t>
      </w:r>
      <w:r w:rsidR="001C6743" w:rsidRPr="00026E8F">
        <w:rPr>
          <w:rFonts w:ascii="Times New Roman" w:hAnsi="Times New Roman" w:cs="Times New Roman"/>
          <w:color w:val="000000" w:themeColor="text1"/>
          <w:sz w:val="28"/>
          <w:szCs w:val="28"/>
          <w:lang w:val="uk-UA"/>
        </w:rPr>
        <w:t>несення, видалення або локального</w:t>
      </w:r>
      <w:r w:rsidR="00A6279A" w:rsidRPr="00026E8F">
        <w:rPr>
          <w:rFonts w:ascii="Times New Roman" w:hAnsi="Times New Roman" w:cs="Times New Roman"/>
          <w:color w:val="000000" w:themeColor="text1"/>
          <w:sz w:val="28"/>
          <w:szCs w:val="28"/>
          <w:lang w:val="uk-UA"/>
        </w:rPr>
        <w:t xml:space="preserve"> поріг</w:t>
      </w:r>
      <w:r w:rsidR="001C6743" w:rsidRPr="00026E8F">
        <w:rPr>
          <w:rFonts w:ascii="Times New Roman" w:hAnsi="Times New Roman" w:cs="Times New Roman"/>
          <w:color w:val="000000" w:themeColor="text1"/>
          <w:sz w:val="28"/>
          <w:szCs w:val="28"/>
          <w:lang w:val="uk-UA"/>
        </w:rPr>
        <w:t>у</w:t>
      </w:r>
      <w:r w:rsidR="00A6279A" w:rsidRPr="00026E8F">
        <w:rPr>
          <w:rFonts w:ascii="Times New Roman" w:hAnsi="Times New Roman" w:cs="Times New Roman"/>
          <w:color w:val="000000" w:themeColor="text1"/>
          <w:sz w:val="28"/>
          <w:szCs w:val="28"/>
          <w:lang w:val="uk-UA"/>
        </w:rPr>
        <w:t xml:space="preserve"> певної маски. </w:t>
      </w:r>
      <w:r w:rsidR="001C6743" w:rsidRPr="00026E8F">
        <w:rPr>
          <w:rFonts w:ascii="Times New Roman" w:hAnsi="Times New Roman" w:cs="Times New Roman"/>
          <w:color w:val="000000" w:themeColor="text1"/>
          <w:sz w:val="28"/>
          <w:szCs w:val="28"/>
          <w:lang w:val="uk-UA"/>
        </w:rPr>
        <w:t xml:space="preserve">«Crop Mask» </w:t>
      </w:r>
      <w:r w:rsidR="00A6279A" w:rsidRPr="00026E8F">
        <w:rPr>
          <w:rFonts w:ascii="Times New Roman" w:hAnsi="Times New Roman" w:cs="Times New Roman"/>
          <w:color w:val="000000" w:themeColor="text1"/>
          <w:sz w:val="28"/>
          <w:szCs w:val="28"/>
          <w:lang w:val="uk-UA"/>
        </w:rPr>
        <w:t>обмежує сегментацію до визначеної області, видаливши все з маски, що знаходиться за межа</w:t>
      </w:r>
      <w:r w:rsidR="001C6743" w:rsidRPr="00026E8F">
        <w:rPr>
          <w:rFonts w:ascii="Times New Roman" w:hAnsi="Times New Roman" w:cs="Times New Roman"/>
          <w:color w:val="000000" w:themeColor="text1"/>
          <w:sz w:val="28"/>
          <w:szCs w:val="28"/>
          <w:lang w:val="uk-UA"/>
        </w:rPr>
        <w:t>ми обраної обмежувальної області</w:t>
      </w:r>
      <w:r w:rsidR="00A6279A" w:rsidRPr="00026E8F">
        <w:rPr>
          <w:rFonts w:ascii="Times New Roman" w:hAnsi="Times New Roman" w:cs="Times New Roman"/>
          <w:color w:val="000000" w:themeColor="text1"/>
          <w:sz w:val="28"/>
          <w:szCs w:val="28"/>
          <w:lang w:val="uk-UA"/>
        </w:rPr>
        <w:t xml:space="preserve">. </w:t>
      </w:r>
      <w:r w:rsidR="003B34AC" w:rsidRPr="00026E8F">
        <w:rPr>
          <w:rFonts w:ascii="Times New Roman" w:hAnsi="Times New Roman" w:cs="Times New Roman"/>
          <w:color w:val="000000" w:themeColor="text1"/>
          <w:sz w:val="28"/>
          <w:szCs w:val="28"/>
          <w:lang w:val="uk-UA"/>
        </w:rPr>
        <w:t>«</w:t>
      </w:r>
      <w:r w:rsidR="003B34AC" w:rsidRPr="00026E8F">
        <w:rPr>
          <w:rFonts w:ascii="Times New Roman" w:hAnsi="Times New Roman" w:cs="Times New Roman"/>
          <w:color w:val="000000" w:themeColor="text1"/>
          <w:sz w:val="28"/>
          <w:szCs w:val="28"/>
        </w:rPr>
        <w:t>Boolean</w:t>
      </w:r>
      <w:r w:rsidR="003B34AC" w:rsidRPr="00026E8F">
        <w:rPr>
          <w:rFonts w:ascii="Times New Roman" w:hAnsi="Times New Roman" w:cs="Times New Roman"/>
          <w:color w:val="000000" w:themeColor="text1"/>
          <w:sz w:val="28"/>
          <w:szCs w:val="28"/>
          <w:lang w:val="uk-UA"/>
        </w:rPr>
        <w:t xml:space="preserve"> </w:t>
      </w:r>
      <w:r w:rsidR="003B34AC" w:rsidRPr="00026E8F">
        <w:rPr>
          <w:rFonts w:ascii="Times New Roman" w:hAnsi="Times New Roman" w:cs="Times New Roman"/>
          <w:color w:val="000000" w:themeColor="text1"/>
          <w:sz w:val="28"/>
          <w:szCs w:val="28"/>
        </w:rPr>
        <w:t>operations</w:t>
      </w:r>
      <w:r w:rsidR="003B34AC" w:rsidRPr="00026E8F">
        <w:rPr>
          <w:rFonts w:ascii="Times New Roman" w:hAnsi="Times New Roman" w:cs="Times New Roman"/>
          <w:color w:val="000000" w:themeColor="text1"/>
          <w:sz w:val="28"/>
          <w:szCs w:val="28"/>
          <w:lang w:val="uk-UA"/>
        </w:rPr>
        <w:t>» включають пошук перетину та об'єднання двох масок.</w:t>
      </w:r>
    </w:p>
    <w:p w:rsidR="000E3982" w:rsidRPr="00026E8F" w:rsidRDefault="000E3982" w:rsidP="00BB4840">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Файли комп’ютерної томографії у форматі </w:t>
      </w:r>
      <w:r w:rsidRPr="00026E8F">
        <w:rPr>
          <w:rFonts w:ascii="Times New Roman" w:hAnsi="Times New Roman" w:cs="Times New Roman"/>
          <w:color w:val="000000" w:themeColor="text1"/>
          <w:sz w:val="28"/>
          <w:szCs w:val="28"/>
          <w:lang w:val="en-US"/>
        </w:rPr>
        <w:t>Dicom</w:t>
      </w:r>
      <w:r w:rsidRPr="00026E8F">
        <w:rPr>
          <w:rFonts w:ascii="Times New Roman" w:hAnsi="Times New Roman" w:cs="Times New Roman"/>
          <w:color w:val="000000" w:themeColor="text1"/>
          <w:sz w:val="28"/>
          <w:szCs w:val="28"/>
          <w:lang w:val="uk-UA"/>
        </w:rPr>
        <w:t>, експортували у програмне середовище (</w:t>
      </w:r>
      <w:r w:rsidRPr="00026E8F">
        <w:rPr>
          <w:rFonts w:ascii="Times New Roman" w:hAnsi="Times New Roman" w:cs="Times New Roman"/>
          <w:color w:val="000000" w:themeColor="text1"/>
          <w:sz w:val="28"/>
          <w:szCs w:val="28"/>
          <w:shd w:val="clear" w:color="auto" w:fill="FFFFFF"/>
          <w:lang w:val="en-US"/>
        </w:rPr>
        <w:t>Mimics</w:t>
      </w:r>
      <w:r w:rsidRPr="00026E8F">
        <w:rPr>
          <w:rFonts w:ascii="Times New Roman" w:hAnsi="Times New Roman" w:cs="Times New Roman"/>
          <w:color w:val="000000" w:themeColor="text1"/>
          <w:sz w:val="28"/>
          <w:szCs w:val="28"/>
          <w:shd w:val="clear" w:color="auto" w:fill="FFFFFF"/>
          <w:lang w:val="uk-UA"/>
        </w:rPr>
        <w:t xml:space="preserve"> </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Materialise</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Dental</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Leuven</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Belgium</w:t>
      </w:r>
      <w:r w:rsidRPr="00026E8F">
        <w:rPr>
          <w:rFonts w:ascii="Times New Roman" w:hAnsi="Times New Roman" w:cs="Times New Roman"/>
          <w:color w:val="000000" w:themeColor="text1"/>
          <w:sz w:val="28"/>
          <w:szCs w:val="28"/>
          <w:lang w:val="uk-UA"/>
        </w:rPr>
        <w:t xml:space="preserve">), де проводили сегментацію зображення, в діапазоні рентгенологічної щільності кісток та м’яких тканин і отримували тривимірні моделі лицевого черепу та обличчя хворого.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усунення артефактів та редагування отриманих моделей за допомогою булевих операцій, в ручному режимі виділяли частину м’яких тканин, обмежену кістковими стінками орбіти та створювали моделі орбіт (рис. 2.</w:t>
      </w:r>
      <w:r w:rsidRPr="00026E8F">
        <w:rPr>
          <w:rFonts w:ascii="Times New Roman" w:hAnsi="Times New Roman" w:cs="Times New Roman"/>
          <w:color w:val="000000" w:themeColor="text1"/>
          <w:sz w:val="28"/>
          <w:szCs w:val="28"/>
          <w:lang w:val="uk-UA"/>
        </w:rPr>
        <w:t>1</w:t>
      </w:r>
      <w:r w:rsidRPr="00026E8F">
        <w:rPr>
          <w:rFonts w:ascii="Times New Roman" w:hAnsi="Times New Roman" w:cs="Times New Roman"/>
          <w:color w:val="000000" w:themeColor="text1"/>
          <w:sz w:val="28"/>
          <w:szCs w:val="28"/>
        </w:rPr>
        <w:t xml:space="preserve">). </w:t>
      </w:r>
    </w:p>
    <w:p w:rsidR="00C34185" w:rsidRPr="00026E8F" w:rsidRDefault="00C34185" w:rsidP="00C34185">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Метод розрахунку обсягу такий: для аксіальних зображень, починайте з середини орбіти і працюйте вгору та вниз. Для корональних зображень працюйте спереду і ззаду з середини орбіти. Для сагітальних зображень працюйте від медіальної до бічної сторони.</w:t>
      </w:r>
    </w:p>
    <w:p w:rsidR="00C34185" w:rsidRPr="00026E8F" w:rsidRDefault="00C34185" w:rsidP="00C34185">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Об'єм кісткової орбіти вимірюється таким чином:</w:t>
      </w:r>
    </w:p>
    <w:p w:rsidR="00C34185" w:rsidRPr="00026E8F" w:rsidRDefault="00C34185" w:rsidP="003319E0">
      <w:pPr>
        <w:pStyle w:val="a3"/>
        <w:numPr>
          <w:ilvl w:val="0"/>
          <w:numId w:val="34"/>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використати налаштування маски від -200 до + 100 HU</w:t>
      </w:r>
      <w:r w:rsidR="00AD62B7" w:rsidRPr="00026E8F">
        <w:rPr>
          <w:rFonts w:ascii="Times New Roman" w:hAnsi="Times New Roman" w:cs="Times New Roman"/>
          <w:color w:val="000000" w:themeColor="text1"/>
          <w:sz w:val="28"/>
          <w:szCs w:val="28"/>
          <w:lang w:val="uk-UA"/>
        </w:rPr>
        <w:t xml:space="preserve"> (м'які тканини)</w:t>
      </w:r>
      <w:r w:rsidR="001C6743" w:rsidRPr="00026E8F">
        <w:rPr>
          <w:rFonts w:ascii="Times New Roman" w:hAnsi="Times New Roman" w:cs="Times New Roman"/>
          <w:color w:val="000000" w:themeColor="text1"/>
          <w:sz w:val="28"/>
          <w:szCs w:val="28"/>
          <w:lang w:val="uk-UA"/>
        </w:rPr>
        <w:t xml:space="preserve"> за допомогою функції  Thresholding</w:t>
      </w:r>
      <w:r w:rsidRPr="00026E8F">
        <w:rPr>
          <w:rFonts w:ascii="Times New Roman" w:hAnsi="Times New Roman" w:cs="Times New Roman"/>
          <w:color w:val="000000" w:themeColor="text1"/>
          <w:sz w:val="28"/>
          <w:szCs w:val="28"/>
          <w:lang w:val="uk-UA"/>
        </w:rPr>
        <w:t xml:space="preserve">. Всі м'які тканини всередині і за </w:t>
      </w:r>
      <w:r w:rsidRPr="00026E8F">
        <w:rPr>
          <w:rFonts w:ascii="Times New Roman" w:hAnsi="Times New Roman" w:cs="Times New Roman"/>
          <w:color w:val="000000" w:themeColor="text1"/>
          <w:sz w:val="28"/>
          <w:szCs w:val="28"/>
          <w:lang w:val="uk-UA"/>
        </w:rPr>
        <w:lastRenderedPageBreak/>
        <w:t>межами кісткової орбіти (жир, м'язова нервова тканин</w:t>
      </w:r>
      <w:r w:rsidR="001C6743" w:rsidRPr="00026E8F">
        <w:rPr>
          <w:rFonts w:ascii="Times New Roman" w:hAnsi="Times New Roman" w:cs="Times New Roman"/>
          <w:color w:val="000000" w:themeColor="text1"/>
          <w:sz w:val="28"/>
          <w:szCs w:val="28"/>
          <w:lang w:val="uk-UA"/>
        </w:rPr>
        <w:t>а, очне яблуко) видно.</w:t>
      </w:r>
      <w:r w:rsidRPr="00026E8F">
        <w:rPr>
          <w:rFonts w:ascii="Times New Roman" w:hAnsi="Times New Roman" w:cs="Times New Roman"/>
          <w:color w:val="000000" w:themeColor="text1"/>
          <w:sz w:val="28"/>
          <w:szCs w:val="28"/>
          <w:lang w:val="uk-UA"/>
        </w:rPr>
        <w:t xml:space="preserve"> Зберегти цю маску для використання в інших вимірюваннях тканини</w:t>
      </w:r>
      <w:r w:rsidR="00FD77B4" w:rsidRPr="00026E8F">
        <w:rPr>
          <w:rFonts w:ascii="Times New Roman" w:hAnsi="Times New Roman" w:cs="Times New Roman"/>
          <w:color w:val="000000" w:themeColor="text1"/>
          <w:sz w:val="28"/>
          <w:szCs w:val="28"/>
          <w:lang w:val="uk-UA"/>
        </w:rPr>
        <w:t>;</w:t>
      </w:r>
    </w:p>
    <w:p w:rsidR="00755568" w:rsidRPr="00026E8F" w:rsidRDefault="00FD77B4" w:rsidP="003319E0">
      <w:pPr>
        <w:pStyle w:val="a3"/>
        <w:numPr>
          <w:ilvl w:val="0"/>
          <w:numId w:val="34"/>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згенерувати маску</w:t>
      </w:r>
      <w:r w:rsidR="00AD62B7" w:rsidRPr="00026E8F">
        <w:rPr>
          <w:rFonts w:ascii="Times New Roman" w:hAnsi="Times New Roman" w:cs="Times New Roman"/>
          <w:color w:val="000000" w:themeColor="text1"/>
          <w:sz w:val="28"/>
          <w:szCs w:val="28"/>
          <w:lang w:val="uk-UA"/>
        </w:rPr>
        <w:t xml:space="preserve"> з налаштування трешхолда від +100 до + 300 HU (кісткові тканини)</w:t>
      </w:r>
      <w:r w:rsidRPr="00026E8F">
        <w:rPr>
          <w:rFonts w:ascii="Times New Roman" w:hAnsi="Times New Roman" w:cs="Times New Roman"/>
          <w:color w:val="000000" w:themeColor="text1"/>
          <w:sz w:val="28"/>
          <w:szCs w:val="28"/>
          <w:lang w:val="uk-UA"/>
        </w:rPr>
        <w:t>, яка визначає</w:t>
      </w:r>
      <w:r w:rsidR="00C34185" w:rsidRPr="00026E8F">
        <w:rPr>
          <w:rFonts w:ascii="Times New Roman" w:hAnsi="Times New Roman" w:cs="Times New Roman"/>
          <w:color w:val="000000" w:themeColor="text1"/>
          <w:sz w:val="28"/>
          <w:szCs w:val="28"/>
          <w:lang w:val="uk-UA"/>
        </w:rPr>
        <w:t xml:space="preserve"> к</w:t>
      </w:r>
      <w:r w:rsidRPr="00026E8F">
        <w:rPr>
          <w:rFonts w:ascii="Times New Roman" w:hAnsi="Times New Roman" w:cs="Times New Roman"/>
          <w:color w:val="000000" w:themeColor="text1"/>
          <w:sz w:val="28"/>
          <w:szCs w:val="28"/>
          <w:lang w:val="uk-UA"/>
        </w:rPr>
        <w:t>істкові межі орбіти</w:t>
      </w:r>
      <w:r w:rsidR="00AD62B7" w:rsidRPr="00026E8F">
        <w:rPr>
          <w:rFonts w:ascii="Times New Roman" w:hAnsi="Times New Roman" w:cs="Times New Roman"/>
          <w:color w:val="000000" w:themeColor="text1"/>
          <w:sz w:val="28"/>
          <w:szCs w:val="28"/>
          <w:lang w:val="uk-UA"/>
        </w:rPr>
        <w:t>. Потім</w:t>
      </w:r>
      <w:r w:rsidRPr="00026E8F">
        <w:rPr>
          <w:rFonts w:ascii="Times New Roman" w:hAnsi="Times New Roman" w:cs="Times New Roman"/>
          <w:color w:val="000000" w:themeColor="text1"/>
          <w:sz w:val="28"/>
          <w:szCs w:val="28"/>
          <w:lang w:val="uk-UA"/>
        </w:rPr>
        <w:t xml:space="preserve"> відокремити </w:t>
      </w:r>
      <w:r w:rsidR="00C34185" w:rsidRPr="00026E8F">
        <w:rPr>
          <w:rFonts w:ascii="Times New Roman" w:hAnsi="Times New Roman" w:cs="Times New Roman"/>
          <w:color w:val="000000" w:themeColor="text1"/>
          <w:sz w:val="28"/>
          <w:szCs w:val="28"/>
          <w:lang w:val="uk-UA"/>
        </w:rPr>
        <w:t xml:space="preserve"> їх від залишкового черепа в стекі </w:t>
      </w:r>
      <w:r w:rsidR="00755568" w:rsidRPr="00026E8F">
        <w:rPr>
          <w:rFonts w:ascii="Times New Roman" w:hAnsi="Times New Roman" w:cs="Times New Roman"/>
          <w:color w:val="000000" w:themeColor="text1"/>
          <w:sz w:val="28"/>
          <w:szCs w:val="28"/>
          <w:lang w:val="uk-UA"/>
        </w:rPr>
        <w:t>лобової кістки</w:t>
      </w:r>
      <w:r w:rsidR="00BB1882" w:rsidRPr="00026E8F">
        <w:rPr>
          <w:rFonts w:ascii="Times New Roman" w:hAnsi="Times New Roman" w:cs="Times New Roman"/>
          <w:color w:val="000000" w:themeColor="text1"/>
          <w:sz w:val="28"/>
          <w:szCs w:val="28"/>
          <w:lang w:val="uk-UA"/>
        </w:rPr>
        <w:t xml:space="preserve"> (Crop Mask)</w:t>
      </w:r>
      <w:r w:rsidR="00755568" w:rsidRPr="00026E8F">
        <w:rPr>
          <w:rFonts w:ascii="Times New Roman" w:hAnsi="Times New Roman" w:cs="Times New Roman"/>
          <w:color w:val="000000" w:themeColor="text1"/>
          <w:sz w:val="28"/>
          <w:szCs w:val="28"/>
          <w:lang w:val="uk-UA"/>
        </w:rPr>
        <w:t>, нижнього орбітального краю, переднього слізного гребіня</w:t>
      </w:r>
      <w:r w:rsidR="00041657"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(тільки зона </w:t>
      </w:r>
      <w:r w:rsidR="00041657" w:rsidRPr="00026E8F">
        <w:rPr>
          <w:rFonts w:ascii="Times New Roman" w:hAnsi="Times New Roman" w:cs="Times New Roman"/>
          <w:color w:val="000000" w:themeColor="text1"/>
          <w:sz w:val="28"/>
          <w:szCs w:val="28"/>
          <w:lang w:val="uk-UA"/>
        </w:rPr>
        <w:t>очного яблука</w:t>
      </w:r>
      <w:r w:rsidRPr="00026E8F">
        <w:rPr>
          <w:rFonts w:ascii="Times New Roman" w:hAnsi="Times New Roman" w:cs="Times New Roman"/>
          <w:color w:val="000000" w:themeColor="text1"/>
          <w:sz w:val="28"/>
          <w:szCs w:val="28"/>
          <w:lang w:val="uk-UA"/>
        </w:rPr>
        <w:t>);</w:t>
      </w:r>
    </w:p>
    <w:p w:rsidR="00C34185" w:rsidRPr="00026E8F" w:rsidRDefault="00FD77B4" w:rsidP="003319E0">
      <w:pPr>
        <w:pStyle w:val="a3"/>
        <w:numPr>
          <w:ilvl w:val="0"/>
          <w:numId w:val="34"/>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вилучити</w:t>
      </w:r>
      <w:r w:rsidR="00C34185" w:rsidRPr="00026E8F">
        <w:rPr>
          <w:rFonts w:ascii="Times New Roman" w:hAnsi="Times New Roman" w:cs="Times New Roman"/>
          <w:color w:val="000000" w:themeColor="text1"/>
          <w:sz w:val="28"/>
          <w:szCs w:val="28"/>
          <w:lang w:val="uk-UA"/>
        </w:rPr>
        <w:t xml:space="preserve"> маску</w:t>
      </w:r>
      <w:r w:rsidRPr="00026E8F">
        <w:rPr>
          <w:rFonts w:ascii="Times New Roman" w:hAnsi="Times New Roman" w:cs="Times New Roman"/>
          <w:color w:val="000000" w:themeColor="text1"/>
          <w:sz w:val="28"/>
          <w:szCs w:val="28"/>
          <w:lang w:val="uk-UA"/>
        </w:rPr>
        <w:t xml:space="preserve"> кісткової тканини від  оригінальної збереженої маски </w:t>
      </w:r>
      <w:r w:rsidR="00AD62B7" w:rsidRPr="00026E8F">
        <w:rPr>
          <w:rFonts w:ascii="Times New Roman" w:hAnsi="Times New Roman" w:cs="Times New Roman"/>
          <w:color w:val="000000" w:themeColor="text1"/>
          <w:sz w:val="28"/>
          <w:szCs w:val="28"/>
          <w:lang w:val="uk-UA"/>
        </w:rPr>
        <w:t>м'я</w:t>
      </w:r>
      <w:r w:rsidRPr="00026E8F">
        <w:rPr>
          <w:rFonts w:ascii="Times New Roman" w:hAnsi="Times New Roman" w:cs="Times New Roman"/>
          <w:color w:val="000000" w:themeColor="text1"/>
          <w:sz w:val="28"/>
          <w:szCs w:val="28"/>
          <w:lang w:val="uk-UA"/>
        </w:rPr>
        <w:t>ких тканин</w:t>
      </w:r>
      <w:r w:rsidR="001C6743" w:rsidRPr="00026E8F">
        <w:rPr>
          <w:rFonts w:ascii="Times New Roman" w:hAnsi="Times New Roman" w:cs="Times New Roman"/>
          <w:color w:val="000000" w:themeColor="text1"/>
          <w:sz w:val="28"/>
          <w:szCs w:val="28"/>
          <w:lang w:val="uk-UA"/>
        </w:rPr>
        <w:t xml:space="preserve"> (</w:t>
      </w:r>
      <w:r w:rsidR="003B34AC" w:rsidRPr="00026E8F">
        <w:rPr>
          <w:rFonts w:ascii="Times New Roman" w:hAnsi="Times New Roman" w:cs="Times New Roman"/>
          <w:color w:val="000000" w:themeColor="text1"/>
          <w:sz w:val="28"/>
          <w:szCs w:val="28"/>
          <w:lang w:val="uk-UA"/>
        </w:rPr>
        <w:t xml:space="preserve"> функція </w:t>
      </w:r>
      <w:r w:rsidR="003B34AC" w:rsidRPr="00026E8F">
        <w:rPr>
          <w:rFonts w:ascii="Times New Roman" w:hAnsi="Times New Roman" w:cs="Times New Roman"/>
          <w:color w:val="000000" w:themeColor="text1"/>
          <w:sz w:val="28"/>
          <w:szCs w:val="28"/>
        </w:rPr>
        <w:t>Boolean</w:t>
      </w:r>
      <w:r w:rsidR="003B34AC" w:rsidRPr="00026E8F">
        <w:rPr>
          <w:rFonts w:ascii="Times New Roman" w:hAnsi="Times New Roman" w:cs="Times New Roman"/>
          <w:color w:val="000000" w:themeColor="text1"/>
          <w:sz w:val="28"/>
          <w:szCs w:val="28"/>
          <w:lang w:val="uk-UA"/>
        </w:rPr>
        <w:t xml:space="preserve"> </w:t>
      </w:r>
      <w:r w:rsidR="003B34AC" w:rsidRPr="00026E8F">
        <w:rPr>
          <w:rFonts w:ascii="Times New Roman" w:hAnsi="Times New Roman" w:cs="Times New Roman"/>
          <w:color w:val="000000" w:themeColor="text1"/>
          <w:sz w:val="28"/>
          <w:szCs w:val="28"/>
        </w:rPr>
        <w:t>operations</w:t>
      </w:r>
      <w:r w:rsidR="001C6743"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w:t>
      </w:r>
      <w:r w:rsidR="00AD62B7" w:rsidRPr="00026E8F">
        <w:rPr>
          <w:rFonts w:ascii="Times New Roman" w:hAnsi="Times New Roman" w:cs="Times New Roman"/>
          <w:color w:val="000000" w:themeColor="text1"/>
          <w:sz w:val="28"/>
          <w:szCs w:val="28"/>
          <w:lang w:val="uk-UA"/>
        </w:rPr>
        <w:t xml:space="preserve"> </w:t>
      </w:r>
    </w:p>
    <w:p w:rsidR="00FD77B4" w:rsidRPr="00026E8F" w:rsidRDefault="00FD77B4" w:rsidP="003319E0">
      <w:pPr>
        <w:pStyle w:val="a3"/>
        <w:numPr>
          <w:ilvl w:val="0"/>
          <w:numId w:val="34"/>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із отриманої маски </w:t>
      </w:r>
      <w:r w:rsidR="00041657" w:rsidRPr="00026E8F">
        <w:rPr>
          <w:rFonts w:ascii="Times New Roman" w:hAnsi="Times New Roman" w:cs="Times New Roman"/>
          <w:color w:val="000000" w:themeColor="text1"/>
          <w:sz w:val="28"/>
          <w:szCs w:val="28"/>
          <w:lang w:val="uk-UA"/>
        </w:rPr>
        <w:t>видалити кожен піксель залишкових фрагментів</w:t>
      </w:r>
      <w:r w:rsidRPr="00026E8F">
        <w:rPr>
          <w:rFonts w:ascii="Times New Roman" w:hAnsi="Times New Roman" w:cs="Times New Roman"/>
          <w:color w:val="000000" w:themeColor="text1"/>
          <w:sz w:val="28"/>
          <w:szCs w:val="28"/>
          <w:lang w:val="uk-UA"/>
        </w:rPr>
        <w:t xml:space="preserve">, </w:t>
      </w:r>
      <w:r w:rsidR="00A12325"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які не відносяться до очного яблука, рухаючись поступово слайд за слайдом</w:t>
      </w:r>
      <w:r w:rsidR="00BB4840" w:rsidRPr="00026E8F">
        <w:rPr>
          <w:rFonts w:ascii="Times New Roman" w:hAnsi="Times New Roman" w:cs="Times New Roman"/>
          <w:color w:val="000000" w:themeColor="text1"/>
          <w:sz w:val="28"/>
          <w:szCs w:val="28"/>
          <w:lang w:val="uk-UA"/>
        </w:rPr>
        <w:t xml:space="preserve"> (</w:t>
      </w:r>
      <w:r w:rsidR="00A6279A" w:rsidRPr="00026E8F">
        <w:rPr>
          <w:rFonts w:ascii="Times New Roman" w:hAnsi="Times New Roman" w:cs="Times New Roman"/>
          <w:color w:val="000000" w:themeColor="text1"/>
          <w:sz w:val="28"/>
          <w:szCs w:val="28"/>
          <w:lang w:val="uk-UA"/>
        </w:rPr>
        <w:t>функції Region</w:t>
      </w:r>
      <w:r w:rsidR="00BB4840" w:rsidRPr="00026E8F">
        <w:rPr>
          <w:rFonts w:ascii="Times New Roman" w:hAnsi="Times New Roman" w:cs="Times New Roman"/>
          <w:color w:val="000000" w:themeColor="text1"/>
          <w:sz w:val="28"/>
          <w:szCs w:val="28"/>
          <w:lang w:val="uk-UA"/>
        </w:rPr>
        <w:t xml:space="preserve"> Growing і </w:t>
      </w:r>
      <w:r w:rsidR="00BB4840" w:rsidRPr="00026E8F">
        <w:rPr>
          <w:rFonts w:ascii="Times New Roman" w:hAnsi="Times New Roman" w:cs="Times New Roman"/>
          <w:color w:val="000000" w:themeColor="text1"/>
          <w:sz w:val="28"/>
          <w:szCs w:val="28"/>
          <w:lang w:val="en-US"/>
        </w:rPr>
        <w:t>Erase</w:t>
      </w:r>
      <w:r w:rsidR="00BB4840" w:rsidRPr="00026E8F">
        <w:rPr>
          <w:rFonts w:ascii="Times New Roman" w:hAnsi="Times New Roman" w:cs="Times New Roman"/>
          <w:color w:val="000000" w:themeColor="text1"/>
          <w:sz w:val="28"/>
          <w:szCs w:val="28"/>
          <w:lang w:val="uk-UA"/>
        </w:rPr>
        <w:t>)</w:t>
      </w:r>
    </w:p>
    <w:p w:rsidR="005B1DC7" w:rsidRPr="00026E8F" w:rsidRDefault="00755568" w:rsidP="003319E0">
      <w:pPr>
        <w:pStyle w:val="a3"/>
        <w:numPr>
          <w:ilvl w:val="0"/>
          <w:numId w:val="34"/>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 кінцевому результаті отримати маски лівої та правої очної орбіти  (до та після операції) (рис.</w:t>
      </w:r>
      <w:r w:rsidR="00F43D94"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2.1).</w:t>
      </w:r>
    </w:p>
    <w:p w:rsidR="000566D1" w:rsidRPr="00026E8F" w:rsidRDefault="000566D1" w:rsidP="000566D1">
      <w:pPr>
        <w:pStyle w:val="a3"/>
        <w:spacing w:after="0" w:line="360" w:lineRule="auto"/>
        <w:ind w:left="709"/>
        <w:jc w:val="both"/>
        <w:rPr>
          <w:rFonts w:ascii="Times New Roman" w:hAnsi="Times New Roman" w:cs="Times New Roman"/>
          <w:color w:val="000000" w:themeColor="text1"/>
          <w:sz w:val="28"/>
          <w:szCs w:val="28"/>
          <w:lang w:val="uk-UA"/>
        </w:rPr>
      </w:pPr>
    </w:p>
    <w:tbl>
      <w:tblPr>
        <w:tblStyle w:val="a8"/>
        <w:tblW w:w="0" w:type="auto"/>
        <w:tblLook w:val="04A0" w:firstRow="1" w:lastRow="0" w:firstColumn="1" w:lastColumn="0" w:noHBand="0" w:noVBand="1"/>
      </w:tblPr>
      <w:tblGrid>
        <w:gridCol w:w="4876"/>
        <w:gridCol w:w="4695"/>
      </w:tblGrid>
      <w:tr w:rsidR="000E3982" w:rsidRPr="00026E8F" w:rsidTr="00AD62B7">
        <w:trPr>
          <w:trHeight w:val="5660"/>
        </w:trPr>
        <w:tc>
          <w:tcPr>
            <w:tcW w:w="4898" w:type="dxa"/>
          </w:tcPr>
          <w:p w:rsidR="000E3982" w:rsidRPr="00026E8F" w:rsidRDefault="000E3982" w:rsidP="00BB4840">
            <w:pPr>
              <w:spacing w:line="360" w:lineRule="auto"/>
              <w:jc w:val="both"/>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drawing>
                <wp:inline distT="0" distB="0" distL="0" distR="0" wp14:anchorId="261471FF" wp14:editId="79660E56">
                  <wp:extent cx="2998381" cy="3419469"/>
                  <wp:effectExtent l="0" t="0" r="0" b="0"/>
                  <wp:docPr id="104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05840" cy="3427976"/>
                          </a:xfrm>
                          <a:prstGeom prst="rect">
                            <a:avLst/>
                          </a:prstGeom>
                          <a:noFill/>
                          <a:ln>
                            <a:noFill/>
                          </a:ln>
                          <a:effectLst/>
                          <a:extLst/>
                        </pic:spPr>
                      </pic:pic>
                    </a:graphicData>
                  </a:graphic>
                </wp:inline>
              </w:drawing>
            </w:r>
          </w:p>
        </w:tc>
        <w:tc>
          <w:tcPr>
            <w:tcW w:w="5097" w:type="dxa"/>
          </w:tcPr>
          <w:p w:rsidR="000E3982" w:rsidRPr="00026E8F" w:rsidRDefault="000E3982" w:rsidP="00BB4840">
            <w:pPr>
              <w:spacing w:line="360" w:lineRule="auto"/>
              <w:jc w:val="both"/>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drawing>
                <wp:inline distT="0" distB="0" distL="0" distR="0" wp14:anchorId="5B40FD1D" wp14:editId="673B35BF">
                  <wp:extent cx="2881423" cy="3423683"/>
                  <wp:effectExtent l="0" t="0" r="0" b="5715"/>
                  <wp:docPr id="104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91816" cy="3436032"/>
                          </a:xfrm>
                          <a:prstGeom prst="rect">
                            <a:avLst/>
                          </a:prstGeom>
                          <a:noFill/>
                          <a:ln>
                            <a:noFill/>
                          </a:ln>
                          <a:effectLst/>
                          <a:extLst/>
                        </pic:spPr>
                      </pic:pic>
                    </a:graphicData>
                  </a:graphic>
                </wp:inline>
              </w:drawing>
            </w:r>
          </w:p>
        </w:tc>
      </w:tr>
    </w:tbl>
    <w:p w:rsidR="000E3982" w:rsidRPr="00026E8F" w:rsidRDefault="000E3982" w:rsidP="000E3982">
      <w:pPr>
        <w:tabs>
          <w:tab w:val="left" w:pos="2202"/>
          <w:tab w:val="left" w:pos="4818"/>
          <w:tab w:val="left" w:pos="7435"/>
        </w:tabs>
        <w:spacing w:after="0" w:line="360" w:lineRule="auto"/>
        <w:contextualSpacing/>
        <w:jc w:val="center"/>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а) </w:t>
      </w:r>
      <w:r w:rsidRPr="00026E8F">
        <w:rPr>
          <w:rFonts w:ascii="Times New Roman" w:hAnsi="Times New Roman" w:cs="Times New Roman"/>
          <w:color w:val="000000" w:themeColor="text1"/>
          <w:sz w:val="28"/>
          <w:szCs w:val="28"/>
        </w:rPr>
        <w:tab/>
        <w:t xml:space="preserve">         </w:t>
      </w:r>
      <w:r w:rsidRPr="00026E8F">
        <w:rPr>
          <w:rFonts w:ascii="Times New Roman" w:hAnsi="Times New Roman" w:cs="Times New Roman"/>
          <w:color w:val="000000" w:themeColor="text1"/>
          <w:sz w:val="28"/>
          <w:szCs w:val="28"/>
        </w:rPr>
        <w:tab/>
        <w:t>б)</w:t>
      </w:r>
    </w:p>
    <w:p w:rsidR="00755568" w:rsidRPr="00026E8F" w:rsidRDefault="000E3982" w:rsidP="003B34AC">
      <w:pPr>
        <w:spacing w:after="0" w:line="360" w:lineRule="auto"/>
        <w:contextualSpacing/>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Рисунок 2.1 – Сегментація очної орбіти: а) до операції; б)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операції</w:t>
      </w:r>
    </w:p>
    <w:p w:rsidR="003B34AC" w:rsidRPr="00026E8F" w:rsidRDefault="003B34AC" w:rsidP="003B34AC">
      <w:pPr>
        <w:spacing w:after="0" w:line="360" w:lineRule="auto"/>
        <w:contextualSpacing/>
        <w:rPr>
          <w:rFonts w:ascii="Times New Roman" w:hAnsi="Times New Roman" w:cs="Times New Roman"/>
          <w:color w:val="000000" w:themeColor="text1"/>
          <w:sz w:val="28"/>
          <w:szCs w:val="28"/>
          <w:lang w:val="uk-UA"/>
        </w:rPr>
      </w:pPr>
    </w:p>
    <w:p w:rsidR="00BB1882" w:rsidRPr="00026E8F" w:rsidRDefault="00BB1882" w:rsidP="00BB1882">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lastRenderedPageBreak/>
        <w:t>Для виконання перетворення від 2D до 3D використовується функція «Calculate 3D». Доступні різні варіанти якості створеної 3D-моделі. Низька і середня якість мають короткі розрахункові моменти, але можуть привести до більш апроксимованої моделі. Висока якість може давати більш гладку, більш точнішу модель, однак найбільш точною буде використання оптимальної настройки, що і було зроблено під час обрахунку очних яблук всіх пацієнтів до та після операції (рис</w:t>
      </w:r>
      <w:r w:rsidR="00F43D94"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 xml:space="preserve"> 2.2).  При необхідності параметри 3D-розрахунку можна встановити вручну за допомогою спеціального параметра. Також залежно від типу потрібного файлу, Mimics має різні варіанти експорту, включаючи експорт у форматі STL. </w:t>
      </w:r>
    </w:p>
    <w:p w:rsidR="000566D1" w:rsidRPr="00026E8F" w:rsidRDefault="000566D1" w:rsidP="00BB1882">
      <w:pPr>
        <w:spacing w:after="0" w:line="360" w:lineRule="auto"/>
        <w:ind w:firstLine="709"/>
        <w:contextualSpacing/>
        <w:jc w:val="both"/>
        <w:rPr>
          <w:rFonts w:ascii="Times New Roman" w:hAnsi="Times New Roman" w:cs="Times New Roman"/>
          <w:color w:val="000000" w:themeColor="text1"/>
          <w:sz w:val="28"/>
          <w:szCs w:val="28"/>
          <w:lang w:val="uk-UA"/>
        </w:rPr>
      </w:pPr>
    </w:p>
    <w:tbl>
      <w:tblPr>
        <w:tblStyle w:val="a8"/>
        <w:tblW w:w="0" w:type="auto"/>
        <w:tblLook w:val="04A0" w:firstRow="1" w:lastRow="0" w:firstColumn="1" w:lastColumn="0" w:noHBand="0" w:noVBand="1"/>
      </w:tblPr>
      <w:tblGrid>
        <w:gridCol w:w="4603"/>
        <w:gridCol w:w="4968"/>
      </w:tblGrid>
      <w:tr w:rsidR="00BB1882" w:rsidRPr="00026E8F" w:rsidTr="00BB1882">
        <w:tc>
          <w:tcPr>
            <w:tcW w:w="4882" w:type="dxa"/>
          </w:tcPr>
          <w:p w:rsidR="00BB1882" w:rsidRPr="00026E8F" w:rsidRDefault="00BB1882" w:rsidP="00BB1882">
            <w:pPr>
              <w:spacing w:line="360" w:lineRule="auto"/>
              <w:jc w:val="both"/>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drawing>
                <wp:inline distT="0" distB="0" distL="0" distR="0" wp14:anchorId="6589D606" wp14:editId="73E484C2">
                  <wp:extent cx="2954071" cy="2224454"/>
                  <wp:effectExtent l="0" t="0" r="0" b="0"/>
                  <wp:docPr id="307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2"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55157" cy="2225272"/>
                          </a:xfrm>
                          <a:prstGeom prst="rect">
                            <a:avLst/>
                          </a:prstGeom>
                          <a:noFill/>
                          <a:ln>
                            <a:noFill/>
                          </a:ln>
                          <a:effectLst/>
                          <a:extLst/>
                        </pic:spPr>
                      </pic:pic>
                    </a:graphicData>
                  </a:graphic>
                </wp:inline>
              </w:drawing>
            </w:r>
          </w:p>
        </w:tc>
        <w:tc>
          <w:tcPr>
            <w:tcW w:w="5255" w:type="dxa"/>
          </w:tcPr>
          <w:p w:rsidR="00BB1882" w:rsidRPr="00026E8F" w:rsidRDefault="00BB1882" w:rsidP="00BB1882">
            <w:pPr>
              <w:spacing w:line="360" w:lineRule="auto"/>
              <w:jc w:val="both"/>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drawing>
                <wp:inline distT="0" distB="0" distL="0" distR="0" wp14:anchorId="20C60BDA" wp14:editId="68C169F5">
                  <wp:extent cx="3200294" cy="2224454"/>
                  <wp:effectExtent l="0" t="0" r="0" b="0"/>
                  <wp:docPr id="307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3"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10093" cy="2231265"/>
                          </a:xfrm>
                          <a:prstGeom prst="rect">
                            <a:avLst/>
                          </a:prstGeom>
                          <a:noFill/>
                          <a:ln>
                            <a:noFill/>
                          </a:ln>
                          <a:effectLst/>
                          <a:extLst/>
                        </pic:spPr>
                      </pic:pic>
                    </a:graphicData>
                  </a:graphic>
                </wp:inline>
              </w:drawing>
            </w:r>
          </w:p>
        </w:tc>
      </w:tr>
    </w:tbl>
    <w:p w:rsidR="00BB1882" w:rsidRPr="00026E8F" w:rsidRDefault="00BB1882" w:rsidP="00BB1882">
      <w:pPr>
        <w:tabs>
          <w:tab w:val="left" w:pos="2202"/>
          <w:tab w:val="left" w:pos="4818"/>
          <w:tab w:val="left" w:pos="7435"/>
        </w:tabs>
        <w:spacing w:after="0" w:line="360" w:lineRule="auto"/>
        <w:contextualSpacing/>
        <w:jc w:val="center"/>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 xml:space="preserve">а) </w:t>
      </w:r>
      <w:r w:rsidRPr="00026E8F">
        <w:rPr>
          <w:rFonts w:ascii="Times New Roman" w:hAnsi="Times New Roman" w:cs="Times New Roman"/>
          <w:color w:val="000000" w:themeColor="text1"/>
          <w:sz w:val="28"/>
          <w:szCs w:val="28"/>
        </w:rPr>
        <w:tab/>
        <w:t xml:space="preserve">         </w:t>
      </w:r>
      <w:r w:rsidRPr="00026E8F">
        <w:rPr>
          <w:rFonts w:ascii="Times New Roman" w:hAnsi="Times New Roman" w:cs="Times New Roman"/>
          <w:color w:val="000000" w:themeColor="text1"/>
          <w:sz w:val="28"/>
          <w:szCs w:val="28"/>
        </w:rPr>
        <w:tab/>
        <w:t>б)</w:t>
      </w:r>
    </w:p>
    <w:p w:rsidR="00BB1882" w:rsidRPr="00026E8F" w:rsidRDefault="00BB1882" w:rsidP="00BB1882">
      <w:pPr>
        <w:spacing w:after="0" w:line="360" w:lineRule="auto"/>
        <w:ind w:firstLine="708"/>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Рисунок 2.2 – Згенеровані моделі травмованої та неушкод</w:t>
      </w:r>
      <w:r w:rsidR="006C68B8">
        <w:rPr>
          <w:rFonts w:ascii="Times New Roman" w:hAnsi="Times New Roman" w:cs="Times New Roman"/>
          <w:color w:val="000000" w:themeColor="text1"/>
          <w:sz w:val="28"/>
          <w:szCs w:val="28"/>
        </w:rPr>
        <w:t>женої орбіт: а) до операції; б)</w:t>
      </w:r>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операції</w:t>
      </w:r>
    </w:p>
    <w:p w:rsidR="00F43D94" w:rsidRPr="00026E8F" w:rsidRDefault="00F43D94" w:rsidP="00BB1882">
      <w:pPr>
        <w:spacing w:after="0" w:line="360" w:lineRule="auto"/>
        <w:ind w:firstLine="708"/>
        <w:jc w:val="center"/>
        <w:rPr>
          <w:rFonts w:ascii="Times New Roman" w:hAnsi="Times New Roman" w:cs="Times New Roman"/>
          <w:color w:val="000000" w:themeColor="text1"/>
          <w:sz w:val="28"/>
          <w:szCs w:val="28"/>
          <w:lang w:val="uk-UA"/>
        </w:rPr>
      </w:pPr>
    </w:p>
    <w:p w:rsidR="00F43D94" w:rsidRPr="00026E8F" w:rsidRDefault="00F43D94" w:rsidP="00026E8F">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Для порівняльного аналізу згенерувані моделі орбіт травмованої та неушкодженої сторони, обрізали по кістковому краю орбіти за допомогою функції «Crop Mask». Дана маніпуляція була проведа для того, щоб максимально знизити похибку при обрізанні тих мяких тканин, які не були обмежені кісткою. Тому при обрахунку об’єм (см</w:t>
      </w:r>
      <w:r w:rsidRPr="00026E8F">
        <w:rPr>
          <w:rFonts w:ascii="Times New Roman" w:hAnsi="Times New Roman" w:cs="Times New Roman"/>
          <w:color w:val="000000" w:themeColor="text1"/>
          <w:sz w:val="28"/>
          <w:szCs w:val="28"/>
          <w:vertAlign w:val="superscript"/>
          <w:lang w:val="uk-UA"/>
        </w:rPr>
        <w:t>3</w:t>
      </w:r>
      <w:r w:rsidRPr="00026E8F">
        <w:rPr>
          <w:rFonts w:ascii="Times New Roman" w:hAnsi="Times New Roman" w:cs="Times New Roman"/>
          <w:color w:val="000000" w:themeColor="text1"/>
          <w:sz w:val="28"/>
          <w:szCs w:val="28"/>
          <w:lang w:val="uk-UA"/>
        </w:rPr>
        <w:t>) лівої та правої орбіти (до та після операції) були врахованні всі індивідуальні та анатомічні відмінності кожного пацієнта, а також похибка значно зменшилася (рис. 2.3 ).</w:t>
      </w:r>
      <w:r w:rsidR="00741001" w:rsidRPr="00026E8F">
        <w:rPr>
          <w:rFonts w:ascii="Times New Roman" w:hAnsi="Times New Roman" w:cs="Times New Roman"/>
          <w:color w:val="000000" w:themeColor="text1"/>
          <w:sz w:val="28"/>
          <w:szCs w:val="28"/>
          <w:lang w:val="uk-UA"/>
        </w:rPr>
        <w:t xml:space="preserve"> </w:t>
      </w:r>
      <w:r w:rsidR="00741001" w:rsidRPr="00026E8F">
        <w:rPr>
          <w:rFonts w:ascii="Times New Roman" w:hAnsi="Times New Roman" w:cs="Times New Roman"/>
          <w:color w:val="000000" w:themeColor="text1"/>
          <w:sz w:val="28"/>
          <w:szCs w:val="28"/>
        </w:rPr>
        <w:t xml:space="preserve">Обсяг 3D </w:t>
      </w:r>
      <w:r w:rsidR="00741001" w:rsidRPr="00026E8F">
        <w:rPr>
          <w:rFonts w:ascii="Times New Roman" w:hAnsi="Times New Roman" w:cs="Times New Roman"/>
          <w:color w:val="000000" w:themeColor="text1"/>
          <w:sz w:val="28"/>
          <w:szCs w:val="28"/>
        </w:rPr>
        <w:lastRenderedPageBreak/>
        <w:t xml:space="preserve">реконструкції виражався в кубічних міліметрах до двох десяткових знаків. Тривимірний візуальний контроль вимірювань може бути здійснений в будь-який момент </w:t>
      </w:r>
      <w:proofErr w:type="gramStart"/>
      <w:r w:rsidR="00741001" w:rsidRPr="00026E8F">
        <w:rPr>
          <w:rFonts w:ascii="Times New Roman" w:hAnsi="Times New Roman" w:cs="Times New Roman"/>
          <w:color w:val="000000" w:themeColor="text1"/>
          <w:sz w:val="28"/>
          <w:szCs w:val="28"/>
        </w:rPr>
        <w:t>п</w:t>
      </w:r>
      <w:proofErr w:type="gramEnd"/>
      <w:r w:rsidR="00741001" w:rsidRPr="00026E8F">
        <w:rPr>
          <w:rFonts w:ascii="Times New Roman" w:hAnsi="Times New Roman" w:cs="Times New Roman"/>
          <w:color w:val="000000" w:themeColor="text1"/>
          <w:sz w:val="28"/>
          <w:szCs w:val="28"/>
        </w:rPr>
        <w:t xml:space="preserve">ід час вимірювань. Це дозволило </w:t>
      </w:r>
      <w:r w:rsidR="00741001" w:rsidRPr="00026E8F">
        <w:rPr>
          <w:rFonts w:ascii="Times New Roman" w:hAnsi="Times New Roman" w:cs="Times New Roman"/>
          <w:color w:val="000000" w:themeColor="text1"/>
          <w:sz w:val="28"/>
          <w:szCs w:val="28"/>
          <w:lang w:val="uk-UA"/>
        </w:rPr>
        <w:t>нам</w:t>
      </w:r>
      <w:r w:rsidR="00741001" w:rsidRPr="00026E8F">
        <w:rPr>
          <w:rFonts w:ascii="Times New Roman" w:hAnsi="Times New Roman" w:cs="Times New Roman"/>
          <w:color w:val="000000" w:themeColor="text1"/>
          <w:sz w:val="28"/>
          <w:szCs w:val="28"/>
        </w:rPr>
        <w:t xml:space="preserve"> візуально перевірити результат розрахунків.</w:t>
      </w:r>
      <w:r w:rsidR="00741001" w:rsidRPr="00026E8F">
        <w:rPr>
          <w:rFonts w:ascii="Times New Roman" w:hAnsi="Times New Roman" w:cs="Times New Roman"/>
          <w:color w:val="000000" w:themeColor="text1"/>
          <w:sz w:val="28"/>
          <w:szCs w:val="28"/>
          <w:lang w:val="uk-UA"/>
        </w:rPr>
        <w:t xml:space="preserve"> </w:t>
      </w:r>
      <w:r w:rsidR="00741001" w:rsidRPr="00026E8F">
        <w:rPr>
          <w:rFonts w:ascii="Times New Roman" w:hAnsi="Times New Roman" w:cs="Times New Roman"/>
          <w:color w:val="000000" w:themeColor="text1"/>
          <w:sz w:val="28"/>
          <w:szCs w:val="28"/>
        </w:rPr>
        <w:t>Програмне забезпечення обчислює об'єм тканини шляхом додавання вокселі</w:t>
      </w:r>
      <w:proofErr w:type="gramStart"/>
      <w:r w:rsidR="00741001" w:rsidRPr="00026E8F">
        <w:rPr>
          <w:rFonts w:ascii="Times New Roman" w:hAnsi="Times New Roman" w:cs="Times New Roman"/>
          <w:color w:val="000000" w:themeColor="text1"/>
          <w:sz w:val="28"/>
          <w:szCs w:val="28"/>
        </w:rPr>
        <w:t>в</w:t>
      </w:r>
      <w:proofErr w:type="gramEnd"/>
      <w:r w:rsidR="00741001" w:rsidRPr="00026E8F">
        <w:rPr>
          <w:rFonts w:ascii="Times New Roman" w:hAnsi="Times New Roman" w:cs="Times New Roman"/>
          <w:color w:val="000000" w:themeColor="text1"/>
          <w:sz w:val="28"/>
          <w:szCs w:val="28"/>
        </w:rPr>
        <w:t xml:space="preserve"> та реконструюється.</w:t>
      </w:r>
      <w:r w:rsidR="00741001" w:rsidRPr="00026E8F">
        <w:rPr>
          <w:rFonts w:ascii="Times New Roman" w:hAnsi="Times New Roman" w:cs="Times New Roman"/>
          <w:color w:val="000000" w:themeColor="text1"/>
          <w:sz w:val="28"/>
          <w:szCs w:val="28"/>
          <w:lang w:val="uk-UA"/>
        </w:rPr>
        <w:t xml:space="preserve"> Обрахунок проходить автоматично в програмному середощі </w:t>
      </w:r>
      <w:r w:rsidR="00741001" w:rsidRPr="00026E8F">
        <w:rPr>
          <w:rFonts w:ascii="Times New Roman" w:hAnsi="Times New Roman" w:cs="Times New Roman"/>
          <w:color w:val="000000" w:themeColor="text1"/>
          <w:sz w:val="28"/>
          <w:szCs w:val="28"/>
          <w:lang w:val="en-US"/>
        </w:rPr>
        <w:t>Mimics</w:t>
      </w:r>
      <w:r w:rsidR="00741001" w:rsidRPr="00026E8F">
        <w:rPr>
          <w:rFonts w:ascii="Times New Roman" w:hAnsi="Times New Roman" w:cs="Times New Roman"/>
          <w:color w:val="000000" w:themeColor="text1"/>
          <w:sz w:val="28"/>
          <w:szCs w:val="28"/>
        </w:rPr>
        <w:t xml:space="preserve"> (</w:t>
      </w:r>
      <w:r w:rsidR="00741001" w:rsidRPr="00026E8F">
        <w:rPr>
          <w:rFonts w:ascii="Times New Roman" w:hAnsi="Times New Roman" w:cs="Times New Roman"/>
          <w:color w:val="000000" w:themeColor="text1"/>
          <w:sz w:val="28"/>
          <w:szCs w:val="28"/>
          <w:lang w:val="uk-UA"/>
        </w:rPr>
        <w:t>рис. 2.4</w:t>
      </w:r>
      <w:r w:rsidR="00741001" w:rsidRPr="00026E8F">
        <w:rPr>
          <w:rFonts w:ascii="Times New Roman" w:hAnsi="Times New Roman" w:cs="Times New Roman"/>
          <w:color w:val="000000" w:themeColor="text1"/>
          <w:sz w:val="28"/>
          <w:szCs w:val="28"/>
        </w:rPr>
        <w:t>).</w:t>
      </w:r>
    </w:p>
    <w:p w:rsidR="000566D1" w:rsidRPr="00026E8F" w:rsidRDefault="000566D1" w:rsidP="00026E8F">
      <w:pPr>
        <w:spacing w:after="0" w:line="360" w:lineRule="auto"/>
        <w:ind w:firstLine="709"/>
        <w:contextualSpacing/>
        <w:jc w:val="both"/>
        <w:rPr>
          <w:rFonts w:ascii="Times New Roman" w:hAnsi="Times New Roman" w:cs="Times New Roman"/>
          <w:color w:val="000000" w:themeColor="text1"/>
          <w:sz w:val="28"/>
          <w:szCs w:val="28"/>
          <w:lang w:val="uk-UA"/>
        </w:rPr>
      </w:pPr>
    </w:p>
    <w:p w:rsidR="00F43D94" w:rsidRPr="00026E8F" w:rsidRDefault="00F43D94" w:rsidP="00026E8F">
      <w:pPr>
        <w:spacing w:after="0" w:line="360" w:lineRule="auto"/>
        <w:ind w:firstLine="709"/>
        <w:jc w:val="center"/>
        <w:rPr>
          <w:rFonts w:ascii="Times New Roman" w:hAnsi="Times New Roman" w:cs="Times New Roman"/>
          <w:color w:val="000000" w:themeColor="text1"/>
          <w:sz w:val="28"/>
          <w:szCs w:val="28"/>
        </w:rPr>
      </w:pPr>
      <w:r w:rsidRPr="00026E8F">
        <w:rPr>
          <w:rFonts w:ascii="Times New Roman" w:hAnsi="Times New Roman" w:cs="Times New Roman"/>
          <w:noProof/>
          <w:color w:val="000000" w:themeColor="text1"/>
          <w:sz w:val="28"/>
          <w:szCs w:val="28"/>
          <w:lang w:val="uk-UA" w:eastAsia="uk-UA"/>
        </w:rPr>
        <w:drawing>
          <wp:inline distT="0" distB="0" distL="0" distR="0" wp14:anchorId="5F0ACBF2" wp14:editId="3C3EEAFD">
            <wp:extent cx="3409950" cy="2925287"/>
            <wp:effectExtent l="0" t="0" r="0" b="8890"/>
            <wp:docPr id="4" name="Рисунок 1" descr="C:\Users\MSI\Desktop\val'yadares karina 3d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I\Desktop\val'yadares karina 3d1.bmp"/>
                    <pic:cNvPicPr>
                      <a:picLocks noChangeAspect="1" noChangeArrowheads="1"/>
                    </pic:cNvPicPr>
                  </pic:nvPicPr>
                  <pic:blipFill>
                    <a:blip r:embed="rId16" cstate="print"/>
                    <a:srcRect l="35501" t="18807" r="31291" b="18119"/>
                    <a:stretch>
                      <a:fillRect/>
                    </a:stretch>
                  </pic:blipFill>
                  <pic:spPr bwMode="auto">
                    <a:xfrm>
                      <a:off x="0" y="0"/>
                      <a:ext cx="3422803" cy="2936314"/>
                    </a:xfrm>
                    <a:prstGeom prst="rect">
                      <a:avLst/>
                    </a:prstGeom>
                    <a:noFill/>
                    <a:ln w="9525">
                      <a:noFill/>
                      <a:miter lim="800000"/>
                      <a:headEnd/>
                      <a:tailEnd/>
                    </a:ln>
                  </pic:spPr>
                </pic:pic>
              </a:graphicData>
            </a:graphic>
          </wp:inline>
        </w:drawing>
      </w:r>
    </w:p>
    <w:p w:rsidR="00026E8F" w:rsidRDefault="00F43D94" w:rsidP="00026E8F">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Рисунок 2.3 – </w:t>
      </w:r>
      <w:proofErr w:type="gramStart"/>
      <w:r w:rsidRPr="00026E8F">
        <w:rPr>
          <w:rFonts w:ascii="Times New Roman" w:hAnsi="Times New Roman" w:cs="Times New Roman"/>
          <w:color w:val="000000" w:themeColor="text1"/>
          <w:sz w:val="28"/>
          <w:szCs w:val="28"/>
        </w:rPr>
        <w:t>Обр</w:t>
      </w:r>
      <w:proofErr w:type="gramEnd"/>
      <w:r w:rsidRPr="00026E8F">
        <w:rPr>
          <w:rFonts w:ascii="Times New Roman" w:hAnsi="Times New Roman" w:cs="Times New Roman"/>
          <w:color w:val="000000" w:themeColor="text1"/>
          <w:sz w:val="28"/>
          <w:szCs w:val="28"/>
        </w:rPr>
        <w:t>ізані очні яблука ві</w:t>
      </w:r>
      <w:r w:rsidR="00026E8F">
        <w:rPr>
          <w:rFonts w:ascii="Times New Roman" w:hAnsi="Times New Roman" w:cs="Times New Roman"/>
          <w:color w:val="000000" w:themeColor="text1"/>
          <w:sz w:val="28"/>
          <w:szCs w:val="28"/>
        </w:rPr>
        <w:t>дносно кісткової частини орбіти</w:t>
      </w:r>
    </w:p>
    <w:p w:rsidR="00BB1882" w:rsidRPr="00026E8F" w:rsidRDefault="00BB1882" w:rsidP="00026E8F">
      <w:pPr>
        <w:tabs>
          <w:tab w:val="left" w:pos="3525"/>
        </w:tabs>
        <w:spacing w:after="0" w:line="360" w:lineRule="auto"/>
        <w:ind w:firstLine="709"/>
        <w:rPr>
          <w:rFonts w:ascii="Times New Roman" w:hAnsi="Times New Roman" w:cs="Times New Roman"/>
          <w:sz w:val="28"/>
          <w:szCs w:val="28"/>
          <w:lang w:val="uk-UA"/>
        </w:rPr>
      </w:pPr>
    </w:p>
    <w:p w:rsidR="000E3982" w:rsidRPr="00026E8F" w:rsidRDefault="00741001" w:rsidP="00026E8F">
      <w:pPr>
        <w:spacing w:after="0" w:line="360" w:lineRule="auto"/>
        <w:ind w:firstLine="709"/>
        <w:contextualSpacing/>
        <w:jc w:val="center"/>
        <w:rPr>
          <w:rFonts w:ascii="Times New Roman" w:hAnsi="Times New Roman" w:cs="Times New Roman"/>
          <w:color w:val="000000" w:themeColor="text1"/>
          <w:sz w:val="28"/>
          <w:szCs w:val="28"/>
          <w:lang w:val="en-US"/>
        </w:rPr>
      </w:pPr>
      <w:r w:rsidRPr="00026E8F">
        <w:rPr>
          <w:rFonts w:ascii="Times New Roman" w:hAnsi="Times New Roman" w:cs="Times New Roman"/>
          <w:noProof/>
          <w:color w:val="000000" w:themeColor="text1"/>
          <w:sz w:val="28"/>
          <w:szCs w:val="28"/>
          <w:lang w:val="uk-UA" w:eastAsia="uk-UA"/>
        </w:rPr>
        <w:drawing>
          <wp:inline distT="0" distB="0" distL="0" distR="0" wp14:anchorId="54C9D136" wp14:editId="5D6BF4A2">
            <wp:extent cx="2390775" cy="29527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96622" cy="2959971"/>
                    </a:xfrm>
                    <a:prstGeom prst="rect">
                      <a:avLst/>
                    </a:prstGeom>
                    <a:noFill/>
                    <a:ln>
                      <a:noFill/>
                    </a:ln>
                  </pic:spPr>
                </pic:pic>
              </a:graphicData>
            </a:graphic>
          </wp:inline>
        </w:drawing>
      </w:r>
    </w:p>
    <w:p w:rsidR="00026E8F" w:rsidRPr="00026E8F" w:rsidRDefault="00741001" w:rsidP="00026E8F">
      <w:pPr>
        <w:spacing w:after="0" w:line="360" w:lineRule="auto"/>
        <w:ind w:firstLine="709"/>
        <w:contextualSpacing/>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Рисунок 2.4 – Визначення об’єму в програмному середовищі </w:t>
      </w:r>
      <w:r w:rsidRPr="00026E8F">
        <w:rPr>
          <w:rFonts w:ascii="Times New Roman" w:hAnsi="Times New Roman" w:cs="Times New Roman"/>
          <w:color w:val="000000" w:themeColor="text1"/>
          <w:sz w:val="28"/>
          <w:szCs w:val="28"/>
          <w:lang w:val="en-US"/>
        </w:rPr>
        <w:t>Mimics</w:t>
      </w:r>
    </w:p>
    <w:p w:rsidR="002924E8" w:rsidRPr="00026E8F" w:rsidRDefault="002924E8" w:rsidP="00026E8F">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lastRenderedPageBreak/>
        <w:t>Щоб описати зовнішню поверхню 3D-моделі, Mimics використовує формат STL, який є загальним форматом файлів у Rapid Prototyping RP. Формат STL дозволяє точно описати найбільш складні геометрії. Це необхідно, оскільки анатомічні дані в цілому дуже складні. Точна сегментація важлива для того, щоб витягнути значну інформацію із зображень.</w:t>
      </w:r>
    </w:p>
    <w:p w:rsidR="00F4087C" w:rsidRPr="00026E8F" w:rsidRDefault="00F4087C" w:rsidP="00026E8F">
      <w:pPr>
        <w:spacing w:after="0" w:line="360" w:lineRule="auto"/>
        <w:ind w:firstLine="709"/>
        <w:contextualSpacing/>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Особливості програмного забезпечення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w:t>
      </w:r>
    </w:p>
    <w:p w:rsidR="00F4087C" w:rsidRPr="00026E8F" w:rsidRDefault="00F4087C"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системні вимоги – Windows – XP/Vista/7;</w:t>
      </w:r>
    </w:p>
    <w:p w:rsidR="00F4087C" w:rsidRPr="00026E8F" w:rsidRDefault="00F4087C"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типи моделей – поверхня і об’єм надані;</w:t>
      </w:r>
    </w:p>
    <w:p w:rsidR="00F4087C" w:rsidRPr="00026E8F" w:rsidRDefault="00F4087C"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особливості моделювання – </w:t>
      </w:r>
      <w:r w:rsidRPr="00026E8F">
        <w:rPr>
          <w:rFonts w:ascii="Times New Roman" w:hAnsi="Times New Roman" w:cs="Times New Roman"/>
          <w:color w:val="000000" w:themeColor="text1"/>
          <w:sz w:val="28"/>
          <w:szCs w:val="28"/>
          <w:lang w:val="en-US"/>
        </w:rPr>
        <w:t>t</w:t>
      </w:r>
      <w:r w:rsidRPr="00026E8F">
        <w:rPr>
          <w:rFonts w:ascii="Times New Roman" w:hAnsi="Times New Roman" w:cs="Times New Roman"/>
          <w:color w:val="000000" w:themeColor="text1"/>
          <w:sz w:val="28"/>
          <w:szCs w:val="28"/>
          <w:lang w:val="uk-UA"/>
        </w:rPr>
        <w:t>hresholding (порогове значення) , region growing (зростання регіону), boolean operations (логічні операції), cavity fill (заповнення порожнини), edit masks (редагування масок), multiple slice edit (редагування декількох фрагментів), morphology operations (морфологічні операції);</w:t>
      </w:r>
    </w:p>
    <w:p w:rsidR="00F4087C" w:rsidRPr="00026E8F" w:rsidRDefault="00F4087C"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функції вимірювання – 2D та 3D вимірювання відстані, кут, діаметр, щільність у прямокутнику, густина в еліпсі, анотації, об'єкти модуля СА</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uk-UA"/>
        </w:rPr>
        <w:t>, повторна нарізка, щільність;</w:t>
      </w:r>
    </w:p>
    <w:p w:rsidR="00F4087C" w:rsidRPr="00026E8F" w:rsidRDefault="00F4087C"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освітні особливості – експорт моделей;</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додаткові додатки – 3-matic module.</w:t>
      </w:r>
    </w:p>
    <w:p w:rsidR="001345BA" w:rsidRPr="003319E0" w:rsidRDefault="001345BA" w:rsidP="00776883">
      <w:pPr>
        <w:pStyle w:val="a3"/>
        <w:spacing w:after="0" w:line="360" w:lineRule="auto"/>
        <w:ind w:left="709"/>
        <w:jc w:val="both"/>
        <w:rPr>
          <w:rFonts w:ascii="Times New Roman" w:hAnsi="Times New Roman" w:cs="Times New Roman"/>
          <w:color w:val="000000" w:themeColor="text1"/>
          <w:sz w:val="28"/>
          <w:szCs w:val="28"/>
          <w:lang w:val="uk-UA"/>
        </w:rPr>
      </w:pPr>
      <w:r w:rsidRPr="003319E0">
        <w:rPr>
          <w:rFonts w:ascii="Times New Roman" w:hAnsi="Times New Roman" w:cs="Times New Roman"/>
          <w:color w:val="000000" w:themeColor="text1"/>
          <w:sz w:val="28"/>
          <w:szCs w:val="28"/>
          <w:lang w:val="uk-UA"/>
        </w:rPr>
        <w:t xml:space="preserve">Переваги </w:t>
      </w:r>
      <w:r w:rsidRPr="003319E0">
        <w:rPr>
          <w:rFonts w:ascii="Times New Roman" w:hAnsi="Times New Roman" w:cs="Times New Roman"/>
          <w:color w:val="000000" w:themeColor="text1"/>
          <w:sz w:val="28"/>
          <w:szCs w:val="28"/>
          <w:lang w:val="en-US"/>
        </w:rPr>
        <w:t>Mimics</w:t>
      </w:r>
      <w:r w:rsidRPr="003319E0">
        <w:rPr>
          <w:rFonts w:ascii="Times New Roman" w:hAnsi="Times New Roman" w:cs="Times New Roman"/>
          <w:color w:val="000000" w:themeColor="text1"/>
          <w:sz w:val="28"/>
          <w:szCs w:val="28"/>
          <w:lang w:val="uk-UA"/>
        </w:rPr>
        <w:t>:</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простий у використанні;</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допомога користувача;</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високоякісний інструментарій вимірювання;</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можливість картування поверхонь;</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CAD об'єкти є потужними для вимірювань</w:t>
      </w:r>
      <w:r w:rsidR="00962457" w:rsidRPr="00026E8F">
        <w:rPr>
          <w:rFonts w:ascii="Times New Roman" w:hAnsi="Times New Roman" w:cs="Times New Roman"/>
          <w:color w:val="000000" w:themeColor="text1"/>
          <w:sz w:val="28"/>
          <w:szCs w:val="28"/>
          <w:lang w:val="uk-UA"/>
        </w:rPr>
        <w:t xml:space="preserve"> в інших програмних забезпеченнях;</w:t>
      </w:r>
    </w:p>
    <w:p w:rsidR="00962457" w:rsidRPr="00026E8F" w:rsidRDefault="00962457"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навчальний потенціал можна досягти за допомогою екрану для демонстрації анатомічних структур.</w:t>
      </w:r>
    </w:p>
    <w:p w:rsidR="00962457" w:rsidRPr="00026E8F" w:rsidRDefault="00962457"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lastRenderedPageBreak/>
        <w:t>наявні вимірювальні інструменти можуть бути використані для демонстрації клінічних методів та вимірювань.</w:t>
      </w:r>
    </w:p>
    <w:p w:rsidR="00A12325" w:rsidRPr="003319E0" w:rsidRDefault="001345BA" w:rsidP="00776883">
      <w:pPr>
        <w:pStyle w:val="a3"/>
        <w:spacing w:after="0" w:line="360" w:lineRule="auto"/>
        <w:ind w:left="709"/>
        <w:jc w:val="both"/>
        <w:rPr>
          <w:rFonts w:ascii="Times New Roman" w:hAnsi="Times New Roman" w:cs="Times New Roman"/>
          <w:color w:val="000000" w:themeColor="text1"/>
          <w:sz w:val="28"/>
          <w:szCs w:val="28"/>
          <w:lang w:val="en-US"/>
        </w:rPr>
      </w:pPr>
      <w:r w:rsidRPr="003319E0">
        <w:rPr>
          <w:rFonts w:ascii="Times New Roman" w:hAnsi="Times New Roman" w:cs="Times New Roman"/>
          <w:color w:val="000000" w:themeColor="text1"/>
          <w:sz w:val="28"/>
          <w:szCs w:val="28"/>
          <w:lang w:val="uk-UA"/>
        </w:rPr>
        <w:t xml:space="preserve">Недоліки </w:t>
      </w:r>
      <w:r w:rsidRPr="003319E0">
        <w:rPr>
          <w:rFonts w:ascii="Times New Roman" w:hAnsi="Times New Roman" w:cs="Times New Roman"/>
          <w:color w:val="000000" w:themeColor="text1"/>
          <w:sz w:val="28"/>
          <w:szCs w:val="28"/>
          <w:lang w:val="en-US"/>
        </w:rPr>
        <w:t>Mimics:</w:t>
      </w:r>
    </w:p>
    <w:p w:rsidR="001345BA" w:rsidRPr="00026E8F" w:rsidRDefault="001345BA"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т</w:t>
      </w:r>
      <w:r w:rsidRPr="00026E8F">
        <w:rPr>
          <w:rFonts w:ascii="Times New Roman" w:hAnsi="Times New Roman" w:cs="Times New Roman"/>
          <w:color w:val="000000" w:themeColor="text1"/>
          <w:sz w:val="28"/>
          <w:szCs w:val="28"/>
        </w:rPr>
        <w:t>ривалість, необхідна для створення 3</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-моделі</w:t>
      </w:r>
      <w:r w:rsidRPr="00026E8F">
        <w:rPr>
          <w:rFonts w:ascii="Times New Roman" w:hAnsi="Times New Roman" w:cs="Times New Roman"/>
          <w:color w:val="000000" w:themeColor="text1"/>
          <w:sz w:val="28"/>
          <w:szCs w:val="28"/>
          <w:lang w:val="uk-UA"/>
        </w:rPr>
        <w:t>;</w:t>
      </w:r>
    </w:p>
    <w:p w:rsidR="001345BA" w:rsidRPr="00026E8F" w:rsidRDefault="00962457"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в</w:t>
      </w:r>
      <w:r w:rsidRPr="00026E8F">
        <w:rPr>
          <w:rFonts w:ascii="Times New Roman" w:hAnsi="Times New Roman" w:cs="Times New Roman"/>
          <w:color w:val="000000" w:themeColor="text1"/>
          <w:sz w:val="28"/>
          <w:szCs w:val="28"/>
        </w:rPr>
        <w:t>ажко точно розмістити вимірювання</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в 3D</w:t>
      </w:r>
      <w:r w:rsidRPr="00026E8F">
        <w:rPr>
          <w:rFonts w:ascii="Times New Roman" w:hAnsi="Times New Roman" w:cs="Times New Roman"/>
          <w:color w:val="000000" w:themeColor="text1"/>
          <w:sz w:val="28"/>
          <w:szCs w:val="28"/>
          <w:lang w:val="uk-UA"/>
        </w:rPr>
        <w:t xml:space="preserve"> (функції вимірювання);</w:t>
      </w:r>
    </w:p>
    <w:p w:rsidR="00016AA0" w:rsidRPr="00026E8F" w:rsidRDefault="00962457" w:rsidP="003319E0">
      <w:pPr>
        <w:pStyle w:val="a3"/>
        <w:numPr>
          <w:ilvl w:val="0"/>
          <w:numId w:val="35"/>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великі затрити часу при обробці кожного слайда.</w:t>
      </w:r>
    </w:p>
    <w:p w:rsidR="00016AA0" w:rsidRPr="00026E8F" w:rsidRDefault="003F6B25" w:rsidP="002924E8">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Отже м</w:t>
      </w:r>
      <w:r w:rsidR="00016AA0" w:rsidRPr="00026E8F">
        <w:rPr>
          <w:rFonts w:ascii="Times New Roman" w:hAnsi="Times New Roman" w:cs="Times New Roman"/>
          <w:color w:val="000000" w:themeColor="text1"/>
          <w:sz w:val="28"/>
          <w:szCs w:val="28"/>
          <w:lang w:val="uk-UA"/>
        </w:rPr>
        <w:t xml:space="preserve">едичні зображення, </w:t>
      </w:r>
      <w:r w:rsidRPr="00026E8F">
        <w:rPr>
          <w:rFonts w:ascii="Times New Roman" w:hAnsi="Times New Roman" w:cs="Times New Roman"/>
          <w:color w:val="000000" w:themeColor="text1"/>
          <w:sz w:val="28"/>
          <w:szCs w:val="28"/>
          <w:lang w:val="uk-UA"/>
        </w:rPr>
        <w:t>були отримані від сканерів з КТ</w:t>
      </w:r>
      <w:r w:rsidR="00016AA0"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 xml:space="preserve"> які складаються</w:t>
      </w:r>
      <w:r w:rsidR="00016AA0" w:rsidRPr="00026E8F">
        <w:rPr>
          <w:rFonts w:ascii="Times New Roman" w:hAnsi="Times New Roman" w:cs="Times New Roman"/>
          <w:color w:val="000000" w:themeColor="text1"/>
          <w:sz w:val="28"/>
          <w:szCs w:val="28"/>
          <w:lang w:val="uk-UA"/>
        </w:rPr>
        <w:t xml:space="preserve"> з інформації про ві</w:t>
      </w:r>
      <w:r w:rsidRPr="00026E8F">
        <w:rPr>
          <w:rFonts w:ascii="Times New Roman" w:hAnsi="Times New Roman" w:cs="Times New Roman"/>
          <w:color w:val="000000" w:themeColor="text1"/>
          <w:sz w:val="28"/>
          <w:szCs w:val="28"/>
          <w:lang w:val="uk-UA"/>
        </w:rPr>
        <w:t>дтінки сірого. Імітація дозволила користувачеві створити</w:t>
      </w:r>
      <w:r w:rsidR="00016AA0" w:rsidRPr="00026E8F">
        <w:rPr>
          <w:rFonts w:ascii="Times New Roman" w:hAnsi="Times New Roman" w:cs="Times New Roman"/>
          <w:color w:val="000000" w:themeColor="text1"/>
          <w:sz w:val="28"/>
          <w:szCs w:val="28"/>
          <w:lang w:val="uk-UA"/>
        </w:rPr>
        <w:t xml:space="preserve"> моделі на основі сірих значень (Hounsfield одиниць у </w:t>
      </w:r>
      <w:r w:rsidR="002924E8" w:rsidRPr="00026E8F">
        <w:rPr>
          <w:rFonts w:ascii="Times New Roman" w:hAnsi="Times New Roman" w:cs="Times New Roman"/>
          <w:color w:val="000000" w:themeColor="text1"/>
          <w:sz w:val="28"/>
          <w:szCs w:val="28"/>
          <w:lang w:val="uk-UA"/>
        </w:rPr>
        <w:t>КТ</w:t>
      </w:r>
      <w:r w:rsidR="00016AA0" w:rsidRPr="00026E8F">
        <w:rPr>
          <w:rFonts w:ascii="Times New Roman" w:hAnsi="Times New Roman" w:cs="Times New Roman"/>
          <w:color w:val="000000" w:themeColor="text1"/>
          <w:sz w:val="28"/>
          <w:szCs w:val="28"/>
          <w:lang w:val="uk-UA"/>
        </w:rPr>
        <w:t xml:space="preserve"> зображен</w:t>
      </w:r>
      <w:r w:rsidR="002924E8" w:rsidRPr="00026E8F">
        <w:rPr>
          <w:rFonts w:ascii="Times New Roman" w:hAnsi="Times New Roman" w:cs="Times New Roman"/>
          <w:color w:val="000000" w:themeColor="text1"/>
          <w:sz w:val="28"/>
          <w:szCs w:val="28"/>
          <w:lang w:val="uk-UA"/>
        </w:rPr>
        <w:t>нях) в межах цих зображень. Сіре</w:t>
      </w:r>
      <w:r w:rsidR="00016AA0" w:rsidRPr="00026E8F">
        <w:rPr>
          <w:rFonts w:ascii="Times New Roman" w:hAnsi="Times New Roman" w:cs="Times New Roman"/>
          <w:color w:val="000000" w:themeColor="text1"/>
          <w:sz w:val="28"/>
          <w:szCs w:val="28"/>
          <w:lang w:val="uk-UA"/>
        </w:rPr>
        <w:t xml:space="preserve"> значення - це число, пов'язан</w:t>
      </w:r>
      <w:r w:rsidRPr="00026E8F">
        <w:rPr>
          <w:rFonts w:ascii="Times New Roman" w:hAnsi="Times New Roman" w:cs="Times New Roman"/>
          <w:color w:val="000000" w:themeColor="text1"/>
          <w:sz w:val="28"/>
          <w:szCs w:val="28"/>
          <w:lang w:val="uk-UA"/>
        </w:rPr>
        <w:t>е з піксельним зображенням, яке</w:t>
      </w:r>
      <w:r w:rsidR="00016AA0" w:rsidRPr="00026E8F">
        <w:rPr>
          <w:rFonts w:ascii="Times New Roman" w:hAnsi="Times New Roman" w:cs="Times New Roman"/>
          <w:color w:val="000000" w:themeColor="text1"/>
          <w:sz w:val="28"/>
          <w:szCs w:val="28"/>
          <w:lang w:val="uk-UA"/>
        </w:rPr>
        <w:t xml:space="preserve"> визначає тінь (</w:t>
      </w:r>
      <w:r w:rsidR="002924E8" w:rsidRPr="00026E8F">
        <w:rPr>
          <w:rFonts w:ascii="Times New Roman" w:hAnsi="Times New Roman" w:cs="Times New Roman"/>
          <w:color w:val="000000" w:themeColor="text1"/>
          <w:sz w:val="28"/>
          <w:szCs w:val="28"/>
          <w:lang w:val="uk-UA"/>
        </w:rPr>
        <w:t>білий, сірий або чорний) піксель.</w:t>
      </w:r>
      <w:r w:rsidRPr="00026E8F">
        <w:rPr>
          <w:rFonts w:ascii="Times New Roman" w:hAnsi="Times New Roman" w:cs="Times New Roman"/>
          <w:color w:val="000000" w:themeColor="text1"/>
          <w:sz w:val="28"/>
          <w:szCs w:val="28"/>
          <w:lang w:val="uk-UA"/>
        </w:rPr>
        <w:t>Виявлено, що і</w:t>
      </w:r>
      <w:r w:rsidR="002924E8" w:rsidRPr="00026E8F">
        <w:rPr>
          <w:rFonts w:ascii="Times New Roman" w:hAnsi="Times New Roman" w:cs="Times New Roman"/>
          <w:color w:val="000000" w:themeColor="text1"/>
          <w:sz w:val="28"/>
          <w:szCs w:val="28"/>
          <w:lang w:val="uk-UA"/>
        </w:rPr>
        <w:t>снує прямий</w:t>
      </w:r>
      <w:r w:rsidR="00016AA0" w:rsidRPr="00026E8F">
        <w:rPr>
          <w:rFonts w:ascii="Times New Roman" w:hAnsi="Times New Roman" w:cs="Times New Roman"/>
          <w:color w:val="000000" w:themeColor="text1"/>
          <w:sz w:val="28"/>
          <w:szCs w:val="28"/>
          <w:lang w:val="uk-UA"/>
        </w:rPr>
        <w:t xml:space="preserve"> зв'язок між щільністю матеріалу сканованого об'єкта та сірим значенням, призначеним для кожного пікселя у даних зображення. Через це Mimics має гнучкість у створенні моделей з будь-якої геометрії, яка відріз</w:t>
      </w:r>
      <w:r w:rsidR="002924E8" w:rsidRPr="00026E8F">
        <w:rPr>
          <w:rFonts w:ascii="Times New Roman" w:hAnsi="Times New Roman" w:cs="Times New Roman"/>
          <w:color w:val="000000" w:themeColor="text1"/>
          <w:sz w:val="28"/>
          <w:szCs w:val="28"/>
          <w:lang w:val="uk-UA"/>
        </w:rPr>
        <w:t xml:space="preserve">няється від переглянутих даних. </w:t>
      </w:r>
      <w:r w:rsidR="00016AA0" w:rsidRPr="00026E8F">
        <w:rPr>
          <w:rFonts w:ascii="Times New Roman" w:hAnsi="Times New Roman" w:cs="Times New Roman"/>
          <w:color w:val="000000" w:themeColor="text1"/>
          <w:sz w:val="28"/>
          <w:szCs w:val="28"/>
          <w:lang w:val="uk-UA"/>
        </w:rPr>
        <w:t xml:space="preserve">Цей тип сегментації називається пороговим і дає точні моделі. Багато інструментів сегментації в Mimics є загальними в обробці зображень і можуть застосовуватися в будь-якому з переглядів (XY, XZ або YZ), але Mimics також має унікальний інструмент для редагування 3D-файлів; початкова сегментація може бути оптимізована в </w:t>
      </w:r>
      <w:r w:rsidR="002924E8" w:rsidRPr="00026E8F">
        <w:rPr>
          <w:rFonts w:ascii="Times New Roman" w:hAnsi="Times New Roman" w:cs="Times New Roman"/>
          <w:color w:val="000000" w:themeColor="text1"/>
          <w:sz w:val="28"/>
          <w:szCs w:val="28"/>
          <w:lang w:val="uk-UA"/>
        </w:rPr>
        <w:t>3D-перегляді</w:t>
      </w:r>
      <w:r w:rsidR="00016AA0" w:rsidRPr="00026E8F">
        <w:rPr>
          <w:rFonts w:ascii="Times New Roman" w:hAnsi="Times New Roman" w:cs="Times New Roman"/>
          <w:color w:val="000000" w:themeColor="text1"/>
          <w:sz w:val="28"/>
          <w:szCs w:val="28"/>
          <w:lang w:val="uk-UA"/>
        </w:rPr>
        <w:t>. Це робить редагування дуже простим, оскільки це дозволяє справжнє редагування в 3D, що легше зрозуміти, ніж 2D редагування. Використовуючи сегментацію та відомі відомості про розмір пікселів та відстань між фрагментами зображення, Mi</w:t>
      </w:r>
      <w:r w:rsidR="002924E8" w:rsidRPr="00026E8F">
        <w:rPr>
          <w:rFonts w:ascii="Times New Roman" w:hAnsi="Times New Roman" w:cs="Times New Roman"/>
          <w:color w:val="000000" w:themeColor="text1"/>
          <w:sz w:val="28"/>
          <w:szCs w:val="28"/>
          <w:lang w:val="uk-UA"/>
        </w:rPr>
        <w:t>mics може обчислити 3D-модель.</w:t>
      </w:r>
    </w:p>
    <w:p w:rsidR="00016AA0" w:rsidRPr="00026E8F" w:rsidRDefault="00016AA0" w:rsidP="00962457">
      <w:pPr>
        <w:spacing w:after="0" w:line="360" w:lineRule="auto"/>
        <w:contextualSpacing/>
        <w:rPr>
          <w:rFonts w:ascii="Times New Roman" w:hAnsi="Times New Roman" w:cs="Times New Roman"/>
          <w:color w:val="000000" w:themeColor="text1"/>
          <w:sz w:val="28"/>
          <w:szCs w:val="28"/>
          <w:lang w:val="uk-UA"/>
        </w:rPr>
      </w:pPr>
    </w:p>
    <w:p w:rsidR="00016AA0" w:rsidRPr="00026E8F" w:rsidRDefault="00016AA0" w:rsidP="00962457">
      <w:pPr>
        <w:spacing w:after="0" w:line="360" w:lineRule="auto"/>
        <w:contextualSpacing/>
        <w:rPr>
          <w:rFonts w:ascii="Times New Roman" w:hAnsi="Times New Roman" w:cs="Times New Roman"/>
          <w:color w:val="000000" w:themeColor="text1"/>
          <w:sz w:val="28"/>
          <w:szCs w:val="28"/>
          <w:lang w:val="uk-UA"/>
        </w:rPr>
      </w:pPr>
    </w:p>
    <w:p w:rsidR="003F6B25" w:rsidRPr="00026E8F" w:rsidRDefault="003F6B25" w:rsidP="00962457">
      <w:pPr>
        <w:spacing w:after="0" w:line="360" w:lineRule="auto"/>
        <w:contextualSpacing/>
        <w:rPr>
          <w:rFonts w:ascii="Times New Roman" w:hAnsi="Times New Roman" w:cs="Times New Roman"/>
          <w:color w:val="000000" w:themeColor="text1"/>
          <w:sz w:val="28"/>
          <w:szCs w:val="28"/>
          <w:lang w:val="uk-UA"/>
        </w:rPr>
      </w:pPr>
    </w:p>
    <w:p w:rsidR="003F6B25" w:rsidRPr="00026E8F" w:rsidRDefault="003F6B25" w:rsidP="00962457">
      <w:pPr>
        <w:spacing w:after="0" w:line="360" w:lineRule="auto"/>
        <w:contextualSpacing/>
        <w:rPr>
          <w:rFonts w:ascii="Times New Roman" w:hAnsi="Times New Roman" w:cs="Times New Roman"/>
          <w:color w:val="000000" w:themeColor="text1"/>
          <w:sz w:val="28"/>
          <w:szCs w:val="28"/>
          <w:lang w:val="uk-UA"/>
        </w:rPr>
      </w:pPr>
    </w:p>
    <w:p w:rsidR="00A21B7C" w:rsidRPr="00823BE7" w:rsidRDefault="00823BE7" w:rsidP="00823BE7">
      <w:pPr>
        <w:pStyle w:val="2"/>
        <w:spacing w:before="0" w:line="360" w:lineRule="auto"/>
        <w:ind w:firstLine="709"/>
        <w:rPr>
          <w:rFonts w:ascii="Times New Roman" w:hAnsi="Times New Roman" w:cs="Times New Roman"/>
          <w:b w:val="0"/>
          <w:color w:val="000000" w:themeColor="text1"/>
          <w:sz w:val="28"/>
          <w:szCs w:val="28"/>
          <w:lang w:val="uk-UA"/>
        </w:rPr>
      </w:pPr>
      <w:bookmarkStart w:id="19" w:name="_Toc531927821"/>
      <w:r>
        <w:rPr>
          <w:rFonts w:ascii="Times New Roman" w:hAnsi="Times New Roman" w:cs="Times New Roman"/>
          <w:b w:val="0"/>
          <w:color w:val="000000" w:themeColor="text1"/>
          <w:sz w:val="28"/>
          <w:szCs w:val="28"/>
          <w:lang w:val="uk-UA"/>
        </w:rPr>
        <w:lastRenderedPageBreak/>
        <w:t xml:space="preserve">2.2 </w:t>
      </w:r>
      <w:r w:rsidR="002924E8" w:rsidRPr="00823BE7">
        <w:rPr>
          <w:rFonts w:ascii="Times New Roman" w:hAnsi="Times New Roman" w:cs="Times New Roman"/>
          <w:b w:val="0"/>
          <w:color w:val="000000" w:themeColor="text1"/>
          <w:sz w:val="28"/>
          <w:szCs w:val="28"/>
          <w:lang w:val="uk-UA"/>
        </w:rPr>
        <w:t xml:space="preserve">Використання програмного забезпечення </w:t>
      </w:r>
      <w:r w:rsidR="002924E8" w:rsidRPr="00823BE7">
        <w:rPr>
          <w:rFonts w:ascii="Times New Roman" w:hAnsi="Times New Roman" w:cs="Times New Roman"/>
          <w:b w:val="0"/>
          <w:color w:val="000000" w:themeColor="text1"/>
          <w:sz w:val="28"/>
          <w:szCs w:val="28"/>
          <w:lang w:val="en-US"/>
        </w:rPr>
        <w:t>D</w:t>
      </w:r>
      <w:r w:rsidR="002924E8" w:rsidRPr="00823BE7">
        <w:rPr>
          <w:rFonts w:ascii="Times New Roman" w:hAnsi="Times New Roman" w:cs="Times New Roman"/>
          <w:b w:val="0"/>
          <w:color w:val="000000" w:themeColor="text1"/>
          <w:sz w:val="28"/>
          <w:szCs w:val="28"/>
        </w:rPr>
        <w:t>2</w:t>
      </w:r>
      <w:r w:rsidR="002924E8" w:rsidRPr="00823BE7">
        <w:rPr>
          <w:rFonts w:ascii="Times New Roman" w:hAnsi="Times New Roman" w:cs="Times New Roman"/>
          <w:b w:val="0"/>
          <w:color w:val="000000" w:themeColor="text1"/>
          <w:sz w:val="28"/>
          <w:szCs w:val="28"/>
          <w:lang w:val="en-US"/>
        </w:rPr>
        <w:t>P</w:t>
      </w:r>
      <w:r w:rsidR="002924E8" w:rsidRPr="00823BE7">
        <w:rPr>
          <w:rFonts w:ascii="Times New Roman" w:hAnsi="Times New Roman" w:cs="Times New Roman"/>
          <w:b w:val="0"/>
          <w:color w:val="000000" w:themeColor="text1"/>
          <w:sz w:val="28"/>
          <w:szCs w:val="28"/>
        </w:rPr>
        <w:t xml:space="preserve"> </w:t>
      </w:r>
      <w:r w:rsidR="002924E8" w:rsidRPr="00823BE7">
        <w:rPr>
          <w:rFonts w:ascii="Times New Roman" w:hAnsi="Times New Roman" w:cs="Times New Roman"/>
          <w:b w:val="0"/>
          <w:color w:val="000000" w:themeColor="text1"/>
          <w:sz w:val="28"/>
          <w:szCs w:val="28"/>
          <w:lang w:val="uk-UA"/>
        </w:rPr>
        <w:t>для створення 3</w:t>
      </w:r>
      <w:r w:rsidR="002924E8" w:rsidRPr="00823BE7">
        <w:rPr>
          <w:rFonts w:ascii="Times New Roman" w:hAnsi="Times New Roman" w:cs="Times New Roman"/>
          <w:b w:val="0"/>
          <w:color w:val="000000" w:themeColor="text1"/>
          <w:sz w:val="28"/>
          <w:szCs w:val="28"/>
          <w:lang w:val="en-US"/>
        </w:rPr>
        <w:t>D</w:t>
      </w:r>
      <w:r w:rsidR="002924E8" w:rsidRPr="00823BE7">
        <w:rPr>
          <w:rFonts w:ascii="Times New Roman" w:hAnsi="Times New Roman" w:cs="Times New Roman"/>
          <w:b w:val="0"/>
          <w:color w:val="000000" w:themeColor="text1"/>
          <w:sz w:val="28"/>
          <w:szCs w:val="28"/>
        </w:rPr>
        <w:t xml:space="preserve"> </w:t>
      </w:r>
      <w:r w:rsidR="002924E8" w:rsidRPr="00823BE7">
        <w:rPr>
          <w:rFonts w:ascii="Times New Roman" w:hAnsi="Times New Roman" w:cs="Times New Roman"/>
          <w:b w:val="0"/>
          <w:color w:val="000000" w:themeColor="text1"/>
          <w:sz w:val="28"/>
          <w:szCs w:val="28"/>
          <w:lang w:val="uk-UA"/>
        </w:rPr>
        <w:t>моделей очних орбіт</w:t>
      </w:r>
      <w:bookmarkEnd w:id="19"/>
    </w:p>
    <w:p w:rsidR="002924E8" w:rsidRDefault="002924E8" w:rsidP="00823BE7">
      <w:pPr>
        <w:spacing w:after="0" w:line="360" w:lineRule="auto"/>
        <w:ind w:firstLine="709"/>
        <w:contextualSpacing/>
        <w:rPr>
          <w:rFonts w:ascii="Times New Roman" w:hAnsi="Times New Roman" w:cs="Times New Roman"/>
          <w:color w:val="000000" w:themeColor="text1"/>
          <w:sz w:val="28"/>
          <w:szCs w:val="28"/>
          <w:lang w:val="uk-UA"/>
        </w:rPr>
      </w:pPr>
    </w:p>
    <w:p w:rsidR="00823BE7" w:rsidRPr="00823BE7" w:rsidRDefault="00823BE7" w:rsidP="00823BE7">
      <w:pPr>
        <w:spacing w:after="0" w:line="360" w:lineRule="auto"/>
        <w:ind w:firstLine="709"/>
        <w:contextualSpacing/>
        <w:rPr>
          <w:rFonts w:ascii="Times New Roman" w:hAnsi="Times New Roman" w:cs="Times New Roman"/>
          <w:color w:val="000000" w:themeColor="text1"/>
          <w:sz w:val="28"/>
          <w:szCs w:val="28"/>
          <w:lang w:val="uk-UA"/>
        </w:rPr>
      </w:pPr>
    </w:p>
    <w:p w:rsidR="002924E8" w:rsidRPr="00823BE7" w:rsidRDefault="002924E8" w:rsidP="00823BE7">
      <w:pPr>
        <w:pStyle w:val="af1"/>
        <w:shd w:val="clear" w:color="auto" w:fill="FFFFFF"/>
        <w:spacing w:before="0" w:beforeAutospacing="0" w:after="0" w:afterAutospacing="0" w:line="360" w:lineRule="auto"/>
        <w:ind w:firstLine="709"/>
        <w:jc w:val="both"/>
        <w:rPr>
          <w:color w:val="000000" w:themeColor="text1"/>
          <w:sz w:val="28"/>
          <w:szCs w:val="28"/>
        </w:rPr>
      </w:pPr>
      <w:r w:rsidRPr="00823BE7">
        <w:rPr>
          <w:color w:val="000000" w:themeColor="text1"/>
          <w:sz w:val="28"/>
          <w:szCs w:val="28"/>
        </w:rPr>
        <w:t>D2P - це окремий модульний пакет програмного забезпечення, який розроблений для вирішення та консолідації усіх етапі</w:t>
      </w:r>
      <w:r w:rsidR="00823BE7">
        <w:rPr>
          <w:color w:val="000000" w:themeColor="text1"/>
          <w:sz w:val="28"/>
          <w:szCs w:val="28"/>
        </w:rPr>
        <w:t xml:space="preserve">в підготовки 3D-моделей. </w:t>
      </w:r>
      <w:r w:rsidRPr="00823BE7">
        <w:rPr>
          <w:color w:val="000000" w:themeColor="text1"/>
          <w:sz w:val="28"/>
          <w:szCs w:val="28"/>
        </w:rPr>
        <w:t>Він спирається на автоматичні інструменти сегментації, які мінімізують зусилля та час, пов'язані з створенням цифрової моделі пацієнта.</w:t>
      </w:r>
    </w:p>
    <w:p w:rsidR="002924E8" w:rsidRDefault="002924E8" w:rsidP="00823BE7">
      <w:pPr>
        <w:pStyle w:val="af1"/>
        <w:shd w:val="clear" w:color="auto" w:fill="FFFFFF"/>
        <w:spacing w:before="0" w:beforeAutospacing="0" w:after="0" w:afterAutospacing="0" w:line="360" w:lineRule="auto"/>
        <w:ind w:firstLine="709"/>
        <w:jc w:val="both"/>
        <w:rPr>
          <w:color w:val="000000" w:themeColor="text1"/>
          <w:sz w:val="28"/>
          <w:szCs w:val="28"/>
        </w:rPr>
      </w:pPr>
      <w:r w:rsidRPr="00823BE7">
        <w:rPr>
          <w:color w:val="000000" w:themeColor="text1"/>
          <w:sz w:val="28"/>
          <w:szCs w:val="28"/>
        </w:rPr>
        <w:t>Програма призначена для</w:t>
      </w:r>
      <w:r w:rsidRPr="00026E8F">
        <w:rPr>
          <w:color w:val="000000" w:themeColor="text1"/>
          <w:sz w:val="28"/>
          <w:szCs w:val="28"/>
        </w:rPr>
        <w:t xml:space="preserve"> використання медичним персоналом для проведення передопераційного хірургічного планування та дозволяє експортувати 3D-цифрові моделі в різних форматах, які можуть використовуватися численними додатками.</w:t>
      </w:r>
    </w:p>
    <w:p w:rsidR="00823BE7" w:rsidRPr="00026E8F" w:rsidRDefault="00823BE7" w:rsidP="00823BE7">
      <w:pPr>
        <w:pStyle w:val="af1"/>
        <w:shd w:val="clear" w:color="auto" w:fill="FFFFFF"/>
        <w:spacing w:before="0" w:beforeAutospacing="0" w:after="0" w:afterAutospacing="0" w:line="360" w:lineRule="auto"/>
        <w:ind w:firstLine="709"/>
        <w:jc w:val="both"/>
        <w:rPr>
          <w:color w:val="000000" w:themeColor="text1"/>
          <w:sz w:val="28"/>
          <w:szCs w:val="28"/>
        </w:rPr>
      </w:pPr>
    </w:p>
    <w:p w:rsidR="002924E8" w:rsidRPr="00026E8F" w:rsidRDefault="002924E8" w:rsidP="002924E8">
      <w:pPr>
        <w:spacing w:after="0" w:line="360" w:lineRule="auto"/>
        <w:contextualSpacing/>
        <w:jc w:val="center"/>
        <w:rPr>
          <w:rFonts w:ascii="Times New Roman" w:hAnsi="Times New Roman" w:cs="Times New Roman"/>
          <w:color w:val="000000" w:themeColor="text1"/>
          <w:sz w:val="28"/>
          <w:szCs w:val="28"/>
          <w:lang w:val="uk-UA"/>
        </w:rPr>
      </w:pPr>
      <w:r w:rsidRPr="00026E8F">
        <w:rPr>
          <w:rFonts w:ascii="Tahoma" w:eastAsia="Times New Roman" w:hAnsi="Tahoma" w:cs="Tahoma"/>
          <w:noProof/>
          <w:color w:val="000000" w:themeColor="text1"/>
          <w:sz w:val="20"/>
          <w:szCs w:val="20"/>
          <w:lang w:val="uk-UA" w:eastAsia="uk-UA"/>
        </w:rPr>
        <w:drawing>
          <wp:inline distT="0" distB="0" distL="0" distR="0" wp14:anchorId="1194D9E6" wp14:editId="16780760">
            <wp:extent cx="5948867" cy="3476847"/>
            <wp:effectExtent l="0" t="0" r="0" b="9525"/>
            <wp:docPr id="1" name="Рисунок 1" descr="Segmentation workspace_Labe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gmentation workspace_Labeled"/>
                    <pic:cNvPicPr>
                      <a:picLocks noChangeAspect="1" noChangeArrowheads="1"/>
                    </pic:cNvPicPr>
                  </pic:nvPicPr>
                  <pic:blipFill>
                    <a:blip r:embed="rId18" cstate="print"/>
                    <a:srcRect/>
                    <a:stretch>
                      <a:fillRect/>
                    </a:stretch>
                  </pic:blipFill>
                  <pic:spPr bwMode="auto">
                    <a:xfrm>
                      <a:off x="0" y="0"/>
                      <a:ext cx="5948552" cy="3476663"/>
                    </a:xfrm>
                    <a:prstGeom prst="rect">
                      <a:avLst/>
                    </a:prstGeom>
                    <a:noFill/>
                    <a:ln w="9525">
                      <a:noFill/>
                      <a:miter lim="800000"/>
                      <a:headEnd/>
                      <a:tailEnd/>
                    </a:ln>
                  </pic:spPr>
                </pic:pic>
              </a:graphicData>
            </a:graphic>
          </wp:inline>
        </w:drawing>
      </w:r>
    </w:p>
    <w:p w:rsidR="002924E8" w:rsidRPr="00026E8F" w:rsidRDefault="00963A1C" w:rsidP="002924E8">
      <w:pPr>
        <w:spacing w:after="0" w:line="360" w:lineRule="auto"/>
        <w:contextualSpacing/>
        <w:jc w:val="center"/>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Рисунок 2.5</w:t>
      </w:r>
      <w:r w:rsidR="002924E8" w:rsidRPr="00026E8F">
        <w:rPr>
          <w:rFonts w:ascii="Times New Roman" w:hAnsi="Times New Roman" w:cs="Times New Roman"/>
          <w:color w:val="000000" w:themeColor="text1"/>
          <w:sz w:val="28"/>
          <w:szCs w:val="28"/>
          <w:lang w:val="uk-UA"/>
        </w:rPr>
        <w:t xml:space="preserve"> – Інтерфейс програмного забезпечення </w:t>
      </w:r>
      <w:r w:rsidR="002924E8" w:rsidRPr="00026E8F">
        <w:rPr>
          <w:rFonts w:ascii="Times New Roman" w:hAnsi="Times New Roman" w:cs="Times New Roman"/>
          <w:color w:val="000000" w:themeColor="text1"/>
          <w:sz w:val="28"/>
          <w:szCs w:val="28"/>
          <w:lang w:val="en-US"/>
        </w:rPr>
        <w:t>D</w:t>
      </w:r>
      <w:r w:rsidR="002924E8" w:rsidRPr="00026E8F">
        <w:rPr>
          <w:rFonts w:ascii="Times New Roman" w:hAnsi="Times New Roman" w:cs="Times New Roman"/>
          <w:color w:val="000000" w:themeColor="text1"/>
          <w:sz w:val="28"/>
          <w:szCs w:val="28"/>
        </w:rPr>
        <w:t>2</w:t>
      </w:r>
      <w:r w:rsidR="002924E8" w:rsidRPr="00026E8F">
        <w:rPr>
          <w:rFonts w:ascii="Times New Roman" w:hAnsi="Times New Roman" w:cs="Times New Roman"/>
          <w:color w:val="000000" w:themeColor="text1"/>
          <w:sz w:val="28"/>
          <w:szCs w:val="28"/>
          <w:lang w:val="en-US"/>
        </w:rPr>
        <w:t>P</w:t>
      </w:r>
    </w:p>
    <w:p w:rsidR="00F532DE" w:rsidRPr="00026E8F" w:rsidRDefault="00F532DE" w:rsidP="002924E8">
      <w:pPr>
        <w:spacing w:after="0" w:line="360" w:lineRule="auto"/>
        <w:jc w:val="both"/>
        <w:rPr>
          <w:rFonts w:ascii="Times New Roman" w:hAnsi="Times New Roman" w:cs="Times New Roman"/>
          <w:color w:val="000000" w:themeColor="text1"/>
          <w:sz w:val="28"/>
          <w:szCs w:val="28"/>
          <w:lang w:val="uk-UA"/>
        </w:rPr>
      </w:pPr>
    </w:p>
    <w:p w:rsidR="002924E8" w:rsidRPr="00026E8F" w:rsidRDefault="002924E8" w:rsidP="00823BE7">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На рисунку</w:t>
      </w:r>
      <w:r w:rsidR="00963A1C" w:rsidRPr="00026E8F">
        <w:rPr>
          <w:rFonts w:ascii="Times New Roman" w:hAnsi="Times New Roman" w:cs="Times New Roman"/>
          <w:color w:val="000000" w:themeColor="text1"/>
          <w:sz w:val="28"/>
          <w:szCs w:val="28"/>
          <w:lang w:val="uk-UA"/>
        </w:rPr>
        <w:t xml:space="preserve"> 2.5</w:t>
      </w:r>
      <w:r w:rsidRPr="00026E8F">
        <w:rPr>
          <w:rFonts w:ascii="Times New Roman" w:hAnsi="Times New Roman" w:cs="Times New Roman"/>
          <w:color w:val="000000" w:themeColor="text1"/>
          <w:sz w:val="28"/>
          <w:szCs w:val="28"/>
          <w:lang w:val="uk-UA"/>
        </w:rPr>
        <w:t xml:space="preserve"> зображе</w:t>
      </w:r>
      <w:r w:rsidR="00716CE2" w:rsidRPr="00026E8F">
        <w:rPr>
          <w:rFonts w:ascii="Times New Roman" w:hAnsi="Times New Roman" w:cs="Times New Roman"/>
          <w:color w:val="000000" w:themeColor="text1"/>
          <w:sz w:val="28"/>
          <w:szCs w:val="28"/>
          <w:lang w:val="uk-UA"/>
        </w:rPr>
        <w:t>но інтерфейси програми, а саме:</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 xml:space="preserve"> 3D-модель перегляду (3D Model View);</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lastRenderedPageBreak/>
        <w:t>Кнопки заздалегідь установлених структур - автоматичні інструменти сегментації (Structure Presets Buttons – Automatic Segmentation Tools);</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Напівавтоматична та ручна панель інструментів сегментації (Semi-Automatic and Manual Segmentation Toolbar);</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Відскановані перегляди (Scanned Views);</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Навігаційна панель інструментів (Navigation Toolbar);</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Панель маски (Mask Panel);</w:t>
      </w:r>
    </w:p>
    <w:p w:rsidR="002924E8" w:rsidRPr="00823BE7" w:rsidRDefault="002924E8" w:rsidP="00823BE7">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 xml:space="preserve"> Сітчата панелей (Mesh Panel).</w:t>
      </w:r>
    </w:p>
    <w:p w:rsidR="002924E8" w:rsidRPr="00823BE7" w:rsidRDefault="002924E8" w:rsidP="00823BE7">
      <w:pPr>
        <w:spacing w:after="0" w:line="360" w:lineRule="auto"/>
        <w:ind w:firstLine="709"/>
        <w:contextualSpacing/>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Після імпорту D2P вилучає доступну інформацію про дані у файлі та відображає її в наступних категоріях:</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en-US"/>
        </w:rPr>
        <w:t>Name –</w:t>
      </w:r>
      <w:r w:rsidRPr="00823BE7">
        <w:rPr>
          <w:rFonts w:ascii="Times New Roman" w:hAnsi="Times New Roman" w:cs="Times New Roman"/>
          <w:color w:val="000000" w:themeColor="text1"/>
          <w:sz w:val="28"/>
          <w:szCs w:val="28"/>
          <w:lang w:val="uk-UA"/>
        </w:rPr>
        <w:t xml:space="preserve"> ім'я пацієнта;</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Last modified</w:t>
      </w:r>
      <w:r w:rsidRPr="00823BE7">
        <w:rPr>
          <w:rFonts w:ascii="Times New Roman" w:hAnsi="Times New Roman" w:cs="Times New Roman"/>
          <w:color w:val="000000" w:themeColor="text1"/>
          <w:sz w:val="28"/>
          <w:szCs w:val="28"/>
        </w:rPr>
        <w:t xml:space="preserve"> –</w:t>
      </w:r>
      <w:r w:rsidRPr="00823BE7">
        <w:rPr>
          <w:rFonts w:ascii="Times New Roman" w:hAnsi="Times New Roman" w:cs="Times New Roman"/>
          <w:color w:val="000000" w:themeColor="text1"/>
          <w:sz w:val="28"/>
          <w:szCs w:val="28"/>
          <w:lang w:val="uk-UA"/>
        </w:rPr>
        <w:t xml:space="preserve"> дата останнього змінення будь-якого файлу в папці;</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ID</w:t>
      </w:r>
      <w:r w:rsidRPr="00823BE7">
        <w:rPr>
          <w:rFonts w:ascii="Times New Roman" w:hAnsi="Times New Roman" w:cs="Times New Roman"/>
          <w:color w:val="000000" w:themeColor="text1"/>
          <w:sz w:val="28"/>
          <w:szCs w:val="28"/>
          <w:lang w:val="en-US"/>
        </w:rPr>
        <w:t xml:space="preserve"> – </w:t>
      </w:r>
      <w:r w:rsidRPr="00823BE7">
        <w:rPr>
          <w:rFonts w:ascii="Times New Roman" w:hAnsi="Times New Roman" w:cs="Times New Roman"/>
          <w:color w:val="000000" w:themeColor="text1"/>
          <w:sz w:val="28"/>
          <w:szCs w:val="28"/>
          <w:lang w:val="uk-UA"/>
        </w:rPr>
        <w:t>ідентифікатор пацієнта;</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Study date</w:t>
      </w:r>
      <w:r w:rsidRPr="00823BE7">
        <w:rPr>
          <w:rFonts w:ascii="Times New Roman" w:hAnsi="Times New Roman" w:cs="Times New Roman"/>
          <w:color w:val="000000" w:themeColor="text1"/>
          <w:sz w:val="28"/>
          <w:szCs w:val="28"/>
          <w:lang w:val="en-US"/>
        </w:rPr>
        <w:t xml:space="preserve"> – </w:t>
      </w:r>
      <w:r w:rsidRPr="00823BE7">
        <w:rPr>
          <w:rFonts w:ascii="Times New Roman" w:hAnsi="Times New Roman" w:cs="Times New Roman"/>
          <w:color w:val="000000" w:themeColor="text1"/>
          <w:sz w:val="28"/>
          <w:szCs w:val="28"/>
          <w:lang w:val="uk-UA"/>
        </w:rPr>
        <w:t>дата сканування;</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Images</w:t>
      </w:r>
      <w:r w:rsidRPr="00823BE7">
        <w:rPr>
          <w:rFonts w:ascii="Times New Roman" w:hAnsi="Times New Roman" w:cs="Times New Roman"/>
          <w:color w:val="000000" w:themeColor="text1"/>
          <w:sz w:val="28"/>
          <w:szCs w:val="28"/>
        </w:rPr>
        <w:t xml:space="preserve"> – </w:t>
      </w:r>
      <w:r w:rsidRPr="00823BE7">
        <w:rPr>
          <w:rFonts w:ascii="Times New Roman" w:hAnsi="Times New Roman" w:cs="Times New Roman"/>
          <w:color w:val="000000" w:themeColor="text1"/>
          <w:sz w:val="28"/>
          <w:szCs w:val="28"/>
          <w:lang w:val="uk-UA"/>
        </w:rPr>
        <w:t>кількість зображень у файлі сканування;</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Modality type – формат файлу (CT, CBCT, MR, 3D-модель, STL, PLY, JPEG та ін.);</w:t>
      </w:r>
    </w:p>
    <w:p w:rsidR="002924E8" w:rsidRPr="00823BE7" w:rsidRDefault="002924E8" w:rsidP="003319E0">
      <w:pPr>
        <w:pStyle w:val="a3"/>
        <w:numPr>
          <w:ilvl w:val="0"/>
          <w:numId w:val="36"/>
        </w:numPr>
        <w:spacing w:after="0" w:line="360" w:lineRule="auto"/>
        <w:ind w:left="0" w:firstLine="709"/>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uk-UA"/>
        </w:rPr>
        <w:t>Referring physician – ім'я лікаря, який поставив пацієнта.</w:t>
      </w:r>
    </w:p>
    <w:p w:rsidR="002924E8" w:rsidRPr="00823BE7" w:rsidRDefault="002924E8" w:rsidP="00823BE7">
      <w:pPr>
        <w:spacing w:after="0" w:line="360" w:lineRule="auto"/>
        <w:ind w:firstLine="709"/>
        <w:contextualSpacing/>
        <w:jc w:val="both"/>
        <w:rPr>
          <w:rFonts w:ascii="Times New Roman" w:hAnsi="Times New Roman" w:cs="Times New Roman"/>
          <w:color w:val="000000" w:themeColor="text1"/>
          <w:sz w:val="28"/>
          <w:szCs w:val="28"/>
          <w:lang w:val="uk-UA"/>
        </w:rPr>
      </w:pPr>
      <w:r w:rsidRPr="00823BE7">
        <w:rPr>
          <w:rFonts w:ascii="Times New Roman" w:hAnsi="Times New Roman" w:cs="Times New Roman"/>
          <w:color w:val="000000" w:themeColor="text1"/>
          <w:sz w:val="28"/>
          <w:szCs w:val="28"/>
          <w:lang w:val="en-US"/>
        </w:rPr>
        <w:t>D</w:t>
      </w:r>
      <w:r w:rsidRPr="00823BE7">
        <w:rPr>
          <w:rFonts w:ascii="Times New Roman" w:hAnsi="Times New Roman" w:cs="Times New Roman"/>
          <w:color w:val="000000" w:themeColor="text1"/>
          <w:sz w:val="28"/>
          <w:szCs w:val="28"/>
          <w:lang w:val="uk-UA"/>
        </w:rPr>
        <w:t>2</w:t>
      </w:r>
      <w:r w:rsidRPr="00823BE7">
        <w:rPr>
          <w:rFonts w:ascii="Times New Roman" w:hAnsi="Times New Roman" w:cs="Times New Roman"/>
          <w:color w:val="000000" w:themeColor="text1"/>
          <w:sz w:val="28"/>
          <w:szCs w:val="28"/>
          <w:lang w:val="en-US"/>
        </w:rPr>
        <w:t>P</w:t>
      </w:r>
      <w:r w:rsidRPr="00823BE7">
        <w:rPr>
          <w:rFonts w:ascii="Times New Roman" w:hAnsi="Times New Roman" w:cs="Times New Roman"/>
          <w:color w:val="000000" w:themeColor="text1"/>
          <w:sz w:val="28"/>
          <w:szCs w:val="28"/>
          <w:lang w:val="uk-UA"/>
        </w:rPr>
        <w:t xml:space="preserve"> використовує кілька методів сегментації: глобальний пороговий показник, виявлення краю та зростання регіону. Глобальний пороговий рівень є найбільш часто використовуваним методом сегментації кістки в лікувальній хірургії. В глобальному пороговому значенні одиничне порогове значення t для кістки здійснюється вручну  або автоматично. Тобто всі вокселі з сірим значенням, рівним або більше t, включаються в сегментований об'єм за допомогою бінарної маски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en-US"/>
              </w:rPr>
              <m:t>M</m:t>
            </m:r>
          </m:e>
          <m:sub>
            <m:r>
              <w:rPr>
                <w:rFonts w:ascii="Cambria Math" w:hAnsi="Cambria Math" w:cs="Times New Roman"/>
                <w:color w:val="000000" w:themeColor="text1"/>
                <w:sz w:val="28"/>
                <w:szCs w:val="28"/>
                <w:lang w:val="uk-UA"/>
              </w:rPr>
              <m:t>x,y</m:t>
            </m:r>
          </m:sub>
        </m:sSub>
      </m:oMath>
      <w:r w:rsidR="00823BE7" w:rsidRPr="00823BE7">
        <w:rPr>
          <w:rFonts w:ascii="Times New Roman" w:hAnsi="Times New Roman" w:cs="Times New Roman"/>
          <w:color w:val="000000" w:themeColor="text1"/>
          <w:sz w:val="28"/>
          <w:szCs w:val="28"/>
        </w:rPr>
        <w:t>:</w:t>
      </w:r>
    </w:p>
    <w:p w:rsidR="00823BE7" w:rsidRPr="00823BE7" w:rsidRDefault="00823BE7" w:rsidP="002924E8">
      <w:pPr>
        <w:spacing w:after="0" w:line="360" w:lineRule="auto"/>
        <w:jc w:val="both"/>
        <w:rPr>
          <w:rFonts w:ascii="Times New Roman" w:hAnsi="Times New Roman" w:cs="Times New Roman"/>
          <w:color w:val="000000" w:themeColor="text1"/>
          <w:sz w:val="28"/>
          <w:szCs w:val="28"/>
          <w:lang w:val="uk-UA"/>
        </w:rPr>
      </w:pPr>
    </w:p>
    <w:p w:rsidR="002924E8" w:rsidRDefault="00BC0AE0" w:rsidP="00823BE7">
      <w:pPr>
        <w:spacing w:after="0" w:line="360" w:lineRule="auto"/>
        <w:jc w:val="right"/>
        <w:rPr>
          <w:rFonts w:ascii="Times New Roman" w:eastAsiaTheme="minorEastAsia" w:hAnsi="Times New Roman" w:cs="Times New Roman"/>
          <w:color w:val="000000" w:themeColor="text1"/>
          <w:sz w:val="28"/>
          <w:szCs w:val="28"/>
          <w:lang w:val="uk-UA"/>
        </w:rPr>
      </w:pP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en-US"/>
              </w:rPr>
              <m:t>M</m:t>
            </m:r>
          </m:e>
          <m:sub>
            <m:r>
              <w:rPr>
                <w:rFonts w:ascii="Cambria Math" w:hAnsi="Cambria Math" w:cs="Times New Roman"/>
                <w:color w:val="000000" w:themeColor="text1"/>
                <w:sz w:val="28"/>
                <w:szCs w:val="28"/>
                <w:lang w:val="uk-UA"/>
              </w:rPr>
              <m:t>x,y</m:t>
            </m:r>
          </m:sub>
        </m:sSub>
        <m:r>
          <w:rPr>
            <w:rFonts w:ascii="Cambria Math" w:hAnsi="Cambria Math" w:cs="Times New Roman"/>
            <w:color w:val="000000" w:themeColor="text1"/>
            <w:sz w:val="28"/>
            <w:szCs w:val="28"/>
            <w:lang w:val="uk-UA"/>
          </w:rPr>
          <m:t>=</m:t>
        </m:r>
        <m:d>
          <m:dPr>
            <m:begChr m:val="{"/>
            <m:endChr m:val=""/>
            <m:ctrlPr>
              <w:rPr>
                <w:rFonts w:ascii="Cambria Math" w:hAnsi="Cambria Math" w:cs="Times New Roman"/>
                <w:i/>
                <w:color w:val="000000" w:themeColor="text1"/>
                <w:sz w:val="28"/>
                <w:szCs w:val="28"/>
                <w:lang w:val="en-US"/>
              </w:rPr>
            </m:ctrlPr>
          </m:dPr>
          <m:e>
            <m:eqArr>
              <m:eqArrPr>
                <m:ctrlPr>
                  <w:rPr>
                    <w:rFonts w:ascii="Cambria Math" w:hAnsi="Cambria Math" w:cs="Times New Roman"/>
                    <w:i/>
                    <w:color w:val="000000" w:themeColor="text1"/>
                    <w:sz w:val="28"/>
                    <w:szCs w:val="28"/>
                    <w:lang w:val="en-US"/>
                  </w:rPr>
                </m:ctrlPr>
              </m:eqArrPr>
              <m:e>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1  </m:t>
                    </m:r>
                    <m:r>
                      <w:rPr>
                        <w:rFonts w:ascii="Cambria Math" w:hAnsi="Cambria Math" w:cs="Times New Roman"/>
                        <w:color w:val="000000" w:themeColor="text1"/>
                        <w:sz w:val="28"/>
                        <w:szCs w:val="28"/>
                        <w:lang w:val="en-US"/>
                      </w:rPr>
                      <m:t>I</m:t>
                    </m:r>
                  </m:e>
                  <m:sub>
                    <m:r>
                      <w:rPr>
                        <w:rFonts w:ascii="Cambria Math" w:hAnsi="Cambria Math" w:cs="Times New Roman"/>
                        <w:color w:val="000000" w:themeColor="text1"/>
                        <w:sz w:val="28"/>
                        <w:szCs w:val="28"/>
                        <w:lang w:val="en-US"/>
                      </w:rPr>
                      <m:t>x</m:t>
                    </m:r>
                    <m:r>
                      <w:rPr>
                        <w:rFonts w:ascii="Cambria Math" w:hAnsi="Cambria Math" w:cs="Times New Roman"/>
                        <w:color w:val="000000" w:themeColor="text1"/>
                        <w:sz w:val="28"/>
                        <w:szCs w:val="28"/>
                        <w:lang w:val="uk-UA"/>
                      </w:rPr>
                      <m:t>,</m:t>
                    </m:r>
                    <m:r>
                      <w:rPr>
                        <w:rFonts w:ascii="Cambria Math" w:hAnsi="Cambria Math" w:cs="Times New Roman"/>
                        <w:color w:val="000000" w:themeColor="text1"/>
                        <w:sz w:val="28"/>
                        <w:szCs w:val="28"/>
                        <w:lang w:val="en-US"/>
                      </w:rPr>
                      <m:t>y</m:t>
                    </m:r>
                  </m:sub>
                </m:sSub>
                <m:r>
                  <w:rPr>
                    <w:rFonts w:ascii="Cambria Math" w:hAnsi="Cambria Math" w:cs="Times New Roman"/>
                    <w:color w:val="000000" w:themeColor="text1"/>
                    <w:sz w:val="28"/>
                    <w:szCs w:val="28"/>
                    <w:lang w:val="uk-UA"/>
                  </w:rPr>
                  <m:t>≥</m:t>
                </m:r>
                <m:r>
                  <w:rPr>
                    <w:rFonts w:ascii="Cambria Math" w:hAnsi="Cambria Math" w:cs="Times New Roman"/>
                    <w:color w:val="000000" w:themeColor="text1"/>
                    <w:sz w:val="28"/>
                    <w:szCs w:val="28"/>
                    <w:lang w:val="en-US"/>
                  </w:rPr>
                  <m:t>t</m:t>
                </m:r>
              </m:e>
              <m:e>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0   </m:t>
                    </m:r>
                    <m:r>
                      <w:rPr>
                        <w:rFonts w:ascii="Cambria Math" w:hAnsi="Cambria Math" w:cs="Times New Roman"/>
                        <w:color w:val="000000" w:themeColor="text1"/>
                        <w:sz w:val="28"/>
                        <w:szCs w:val="28"/>
                        <w:lang w:val="en-US"/>
                      </w:rPr>
                      <m:t>I</m:t>
                    </m:r>
                  </m:e>
                  <m:sub>
                    <m:r>
                      <w:rPr>
                        <w:rFonts w:ascii="Cambria Math" w:hAnsi="Cambria Math" w:cs="Times New Roman"/>
                        <w:color w:val="000000" w:themeColor="text1"/>
                        <w:sz w:val="28"/>
                        <w:szCs w:val="28"/>
                        <w:lang w:val="en-US"/>
                      </w:rPr>
                      <m:t>x</m:t>
                    </m:r>
                    <m:r>
                      <w:rPr>
                        <w:rFonts w:ascii="Cambria Math" w:hAnsi="Cambria Math" w:cs="Times New Roman"/>
                        <w:color w:val="000000" w:themeColor="text1"/>
                        <w:sz w:val="28"/>
                        <w:szCs w:val="28"/>
                        <w:lang w:val="uk-UA"/>
                      </w:rPr>
                      <m:t>,</m:t>
                    </m:r>
                    <m:r>
                      <w:rPr>
                        <w:rFonts w:ascii="Cambria Math" w:hAnsi="Cambria Math" w:cs="Times New Roman"/>
                        <w:color w:val="000000" w:themeColor="text1"/>
                        <w:sz w:val="28"/>
                        <w:szCs w:val="28"/>
                        <w:lang w:val="en-US"/>
                      </w:rPr>
                      <m:t>y</m:t>
                    </m:r>
                  </m:sub>
                </m:sSub>
                <m:r>
                  <w:rPr>
                    <w:rFonts w:ascii="Cambria Math" w:hAnsi="Cambria Math" w:cs="Times New Roman"/>
                    <w:color w:val="000000" w:themeColor="text1"/>
                    <w:sz w:val="28"/>
                    <w:szCs w:val="28"/>
                    <w:lang w:val="uk-UA"/>
                  </w:rPr>
                  <m:t>&lt;</m:t>
                </m:r>
                <m:r>
                  <w:rPr>
                    <w:rFonts w:ascii="Cambria Math" w:hAnsi="Cambria Math" w:cs="Times New Roman"/>
                    <w:color w:val="000000" w:themeColor="text1"/>
                    <w:sz w:val="28"/>
                    <w:szCs w:val="28"/>
                    <w:lang w:val="en-US"/>
                  </w:rPr>
                  <m:t>t</m:t>
                </m:r>
              </m:e>
            </m:eqArr>
          </m:e>
        </m:d>
      </m:oMath>
      <w:r w:rsidR="002924E8" w:rsidRPr="00026E8F">
        <w:rPr>
          <w:rFonts w:ascii="Times New Roman" w:eastAsiaTheme="minorEastAsia" w:hAnsi="Times New Roman" w:cs="Times New Roman"/>
          <w:color w:val="000000" w:themeColor="text1"/>
          <w:sz w:val="28"/>
          <w:szCs w:val="28"/>
          <w:lang w:val="uk-UA"/>
        </w:rPr>
        <w:t xml:space="preserve">                        </w:t>
      </w:r>
      <w:r w:rsidR="00963A1C" w:rsidRPr="00026E8F">
        <w:rPr>
          <w:rFonts w:ascii="Times New Roman" w:eastAsiaTheme="minorEastAsia" w:hAnsi="Times New Roman" w:cs="Times New Roman"/>
          <w:color w:val="000000" w:themeColor="text1"/>
          <w:sz w:val="28"/>
          <w:szCs w:val="28"/>
          <w:lang w:val="uk-UA"/>
        </w:rPr>
        <w:t xml:space="preserve">                            (2.4</w:t>
      </w:r>
      <w:r w:rsidR="002924E8" w:rsidRPr="00026E8F">
        <w:rPr>
          <w:rFonts w:ascii="Times New Roman" w:eastAsiaTheme="minorEastAsia" w:hAnsi="Times New Roman" w:cs="Times New Roman"/>
          <w:color w:val="000000" w:themeColor="text1"/>
          <w:sz w:val="28"/>
          <w:szCs w:val="28"/>
          <w:lang w:val="uk-UA"/>
        </w:rPr>
        <w:t>)</w:t>
      </w:r>
    </w:p>
    <w:p w:rsidR="003319E0" w:rsidRPr="00026E8F" w:rsidRDefault="003319E0" w:rsidP="00823BE7">
      <w:pPr>
        <w:spacing w:after="0" w:line="360" w:lineRule="auto"/>
        <w:jc w:val="right"/>
        <w:rPr>
          <w:rFonts w:ascii="Times New Roman" w:hAnsi="Times New Roman" w:cs="Times New Roman"/>
          <w:color w:val="000000" w:themeColor="text1"/>
          <w:sz w:val="28"/>
          <w:szCs w:val="28"/>
          <w:lang w:val="uk-UA"/>
        </w:rPr>
      </w:pPr>
    </w:p>
    <w:p w:rsidR="002924E8" w:rsidRDefault="002924E8" w:rsidP="002924E8">
      <w:pPr>
        <w:spacing w:after="0" w:line="360" w:lineRule="auto"/>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де </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r>
              <w:rPr>
                <w:rFonts w:ascii="Cambria Math" w:hAnsi="Cambria Math" w:cs="Times New Roman"/>
                <w:color w:val="000000" w:themeColor="text1"/>
                <w:sz w:val="28"/>
                <w:szCs w:val="28"/>
                <w:lang w:val="en-US"/>
              </w:rPr>
              <m:t>I</m:t>
            </m:r>
          </m:e>
          <m:sub>
            <m:r>
              <w:rPr>
                <w:rFonts w:ascii="Cambria Math" w:hAnsi="Cambria Math" w:cs="Times New Roman"/>
                <w:color w:val="000000" w:themeColor="text1"/>
                <w:sz w:val="28"/>
                <w:szCs w:val="28"/>
                <w:lang w:val="en-US"/>
              </w:rPr>
              <m:t>x</m:t>
            </m:r>
            <m:r>
              <w:rPr>
                <w:rFonts w:ascii="Cambria Math" w:hAnsi="Cambria Math" w:cs="Times New Roman"/>
                <w:color w:val="000000" w:themeColor="text1"/>
                <w:sz w:val="28"/>
                <w:szCs w:val="28"/>
                <w:lang w:val="uk-UA"/>
              </w:rPr>
              <m:t>,</m:t>
            </m:r>
            <m:r>
              <w:rPr>
                <w:rFonts w:ascii="Cambria Math" w:hAnsi="Cambria Math" w:cs="Times New Roman"/>
                <w:color w:val="000000" w:themeColor="text1"/>
                <w:sz w:val="28"/>
                <w:szCs w:val="28"/>
                <w:lang w:val="en-US"/>
              </w:rPr>
              <m:t>y</m:t>
            </m:r>
          </m:sub>
        </m:sSub>
      </m:oMath>
      <w:r w:rsidRPr="00026E8F">
        <w:rPr>
          <w:rFonts w:ascii="Times New Roman" w:hAnsi="Times New Roman" w:cs="Times New Roman"/>
          <w:color w:val="000000" w:themeColor="text1"/>
          <w:sz w:val="28"/>
          <w:szCs w:val="28"/>
          <w:lang w:val="uk-UA"/>
        </w:rPr>
        <w:t xml:space="preserve"> позначає сіре значення у координатах </w:t>
      </w:r>
      <m:oMath>
        <m:r>
          <w:rPr>
            <w:rFonts w:ascii="Cambria Math" w:hAnsi="Cambria Math" w:cs="Times New Roman"/>
            <w:color w:val="000000" w:themeColor="text1"/>
            <w:sz w:val="28"/>
            <w:szCs w:val="28"/>
            <w:lang w:val="en-US"/>
          </w:rPr>
          <m:t>x</m:t>
        </m:r>
      </m:oMath>
      <w:r w:rsidRPr="00026E8F">
        <w:rPr>
          <w:rFonts w:ascii="Times New Roman" w:hAnsi="Times New Roman" w:cs="Times New Roman"/>
          <w:color w:val="000000" w:themeColor="text1"/>
          <w:sz w:val="28"/>
          <w:szCs w:val="28"/>
          <w:lang w:val="uk-UA"/>
        </w:rPr>
        <w:t xml:space="preserve"> та </w:t>
      </w:r>
      <m:oMath>
        <m:r>
          <w:rPr>
            <w:rFonts w:ascii="Cambria Math" w:hAnsi="Cambria Math" w:cs="Times New Roman"/>
            <w:color w:val="000000" w:themeColor="text1"/>
            <w:sz w:val="28"/>
            <w:szCs w:val="28"/>
            <w:lang w:val="en-US"/>
          </w:rPr>
          <m:t>y</m:t>
        </m:r>
      </m:oMath>
      <w:r w:rsidRPr="00026E8F">
        <w:rPr>
          <w:rFonts w:ascii="Times New Roman" w:hAnsi="Times New Roman" w:cs="Times New Roman"/>
          <w:color w:val="000000" w:themeColor="text1"/>
          <w:sz w:val="28"/>
          <w:szCs w:val="28"/>
          <w:lang w:val="uk-UA"/>
        </w:rPr>
        <w:t xml:space="preserve"> у кусочку зображення КТ. Глобальне порогові значення має певні недоліки, а саме, вокселі перебувають на межах тканин, які містять більше одного типу тканини та викликають розмитість сірих значень через кордони. Це явище називається ефектом часткового обсягу. Як наслідок цей ефект, точне розмежування меж тканин з використанням єдиного порогового значення залишається складним і може призвести до переоцінки чи недооцінки регіону, який представляє інтерес. Крім того, одне порогове значення не враховує артефакти, шум зображення, фотонової зміни сірих значень між різними сканерами КТ та протоколами, що може призвести до несумісних результатів сегментації. Ці недоліки призвели до розробки більш складних методів визначення порогових значень, таких як місцеві обмеження. Місцеве порогове значення, також називається багаторівневим пороговим значенням, розподіляє зображення на кілька частин, для яких можна вибрати індивідуальну смугу пропускання </w:t>
      </w:r>
      <m:oMath>
        <m:r>
          <w:rPr>
            <w:rFonts w:ascii="Cambria Math" w:hAnsi="Cambria Math" w:cs="Times New Roman"/>
            <w:color w:val="000000" w:themeColor="text1"/>
            <w:sz w:val="28"/>
            <w:szCs w:val="28"/>
            <w:lang w:val="uk-UA"/>
          </w:rPr>
          <m:t>t</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en-US"/>
              </w:rPr>
              <m:t>k</m:t>
            </m:r>
          </m:sub>
        </m:sSub>
      </m:oMath>
      <w:r w:rsidRPr="00026E8F">
        <w:rPr>
          <w:rFonts w:ascii="Times New Roman" w:hAnsi="Times New Roman" w:cs="Times New Roman"/>
          <w:color w:val="000000" w:themeColor="text1"/>
          <w:sz w:val="28"/>
          <w:szCs w:val="28"/>
          <w:lang w:val="uk-UA"/>
        </w:rPr>
        <w:t xml:space="preserve"> </w:t>
      </w:r>
      <m:oMath>
        <m:r>
          <w:rPr>
            <w:rFonts w:ascii="Cambria Math" w:hAnsi="Cambria Math" w:cs="Times New Roman"/>
            <w:color w:val="000000" w:themeColor="text1"/>
            <w:sz w:val="28"/>
            <w:szCs w:val="28"/>
            <w:lang w:val="uk-UA"/>
          </w:rPr>
          <m:t>t</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en-US"/>
              </w:rPr>
              <m:t>k</m:t>
            </m:r>
            <m:r>
              <w:rPr>
                <w:rFonts w:ascii="Cambria Math" w:hAnsi="Cambria Math" w:cs="Times New Roman"/>
                <w:color w:val="000000" w:themeColor="text1"/>
                <w:sz w:val="28"/>
                <w:szCs w:val="28"/>
              </w:rPr>
              <m:t>+1</m:t>
            </m:r>
          </m:sub>
        </m:sSub>
      </m:oMath>
      <w:r w:rsidRPr="00026E8F">
        <w:rPr>
          <w:rFonts w:ascii="Times New Roman" w:hAnsi="Times New Roman" w:cs="Times New Roman"/>
          <w:color w:val="000000" w:themeColor="text1"/>
          <w:sz w:val="28"/>
          <w:szCs w:val="28"/>
          <w:lang w:val="uk-UA"/>
        </w:rPr>
        <w:t xml:space="preserve">. Включено всі вокселі з сірим значенням між </w:t>
      </w:r>
      <m:oMath>
        <m:r>
          <w:rPr>
            <w:rFonts w:ascii="Cambria Math" w:hAnsi="Cambria Math" w:cs="Times New Roman"/>
            <w:color w:val="000000" w:themeColor="text1"/>
            <w:sz w:val="28"/>
            <w:szCs w:val="28"/>
            <w:lang w:val="uk-UA"/>
          </w:rPr>
          <m:t>t</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en-US"/>
              </w:rPr>
              <m:t>k</m:t>
            </m:r>
          </m:sub>
        </m:sSub>
      </m:oMath>
      <w:r w:rsidRPr="00026E8F">
        <w:rPr>
          <w:rFonts w:ascii="Times New Roman" w:eastAsiaTheme="minorEastAsia" w:hAnsi="Times New Roman" w:cs="Times New Roman"/>
          <w:color w:val="000000" w:themeColor="text1"/>
          <w:sz w:val="28"/>
          <w:szCs w:val="28"/>
        </w:rPr>
        <w:t xml:space="preserve"> </w:t>
      </w:r>
      <w:r w:rsidRPr="00026E8F">
        <w:rPr>
          <w:rFonts w:ascii="Times New Roman" w:eastAsiaTheme="minorEastAsia" w:hAnsi="Times New Roman" w:cs="Times New Roman"/>
          <w:color w:val="000000" w:themeColor="text1"/>
          <w:sz w:val="28"/>
          <w:szCs w:val="28"/>
          <w:lang w:val="uk-UA"/>
        </w:rPr>
        <w:t>і</w:t>
      </w:r>
      <w:r w:rsidRPr="00026E8F">
        <w:rPr>
          <w:rFonts w:ascii="Times New Roman" w:hAnsi="Times New Roman" w:cs="Times New Roman"/>
          <w:color w:val="000000" w:themeColor="text1"/>
          <w:sz w:val="28"/>
          <w:szCs w:val="28"/>
          <w:lang w:val="uk-UA"/>
        </w:rPr>
        <w:t xml:space="preserve"> </w:t>
      </w:r>
      <m:oMath>
        <m:r>
          <w:rPr>
            <w:rFonts w:ascii="Cambria Math" w:hAnsi="Cambria Math" w:cs="Times New Roman"/>
            <w:color w:val="000000" w:themeColor="text1"/>
            <w:sz w:val="28"/>
            <w:szCs w:val="28"/>
            <w:lang w:val="uk-UA"/>
          </w:rPr>
          <m:t>t</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en-US"/>
              </w:rPr>
              <m:t>k</m:t>
            </m:r>
            <m:r>
              <w:rPr>
                <w:rFonts w:ascii="Cambria Math" w:hAnsi="Cambria Math" w:cs="Times New Roman"/>
                <w:color w:val="000000" w:themeColor="text1"/>
                <w:sz w:val="28"/>
                <w:szCs w:val="28"/>
              </w:rPr>
              <m:t>+1</m:t>
            </m:r>
          </m:sub>
        </m:sSub>
      </m:oMath>
      <w:r w:rsidRPr="00026E8F">
        <w:rPr>
          <w:rFonts w:ascii="Times New Roman" w:hAnsi="Times New Roman" w:cs="Times New Roman"/>
          <w:color w:val="000000" w:themeColor="text1"/>
          <w:sz w:val="28"/>
          <w:szCs w:val="28"/>
          <w:lang w:val="uk-UA"/>
        </w:rPr>
        <w:t xml:space="preserve"> можливість повторно оновлювати класифікацію вокселів на додатковому другому кроці після глобального порогового часу. Визначення краю, з іншого боку, ідентифікує локальний край на зображеннях КТ шляхом обчислення градієнтів сірого значення (похідних). Градієнти з величиною, яка перевищує обрану порогову величину, визначаються як ребра. В даний час доступний ряд операторів виявлення краю. Виявлення краю залишається одним з найбільш часто використовуваних, найшвидших і точних операторів. Виявлення краю добре підходить для сегментації структур з різним контрастом у різних регіонах, таких як довгі кістки. Проте місцеві сірі змінні значення, викликані шумом, і (металеві) артефакти часто помилково ідентифікуються як краї. Слід також зазначити, що без подальшої обробки методи виявлення ме</w:t>
      </w:r>
      <w:r w:rsidR="00B204C9">
        <w:rPr>
          <w:rFonts w:ascii="Times New Roman" w:hAnsi="Times New Roman" w:cs="Times New Roman"/>
          <w:color w:val="000000" w:themeColor="text1"/>
          <w:sz w:val="28"/>
          <w:szCs w:val="28"/>
          <w:lang w:val="uk-UA"/>
        </w:rPr>
        <w:t>жі</w:t>
      </w:r>
      <w:r w:rsidRPr="00026E8F">
        <w:rPr>
          <w:rFonts w:ascii="Times New Roman" w:hAnsi="Times New Roman" w:cs="Times New Roman"/>
          <w:color w:val="000000" w:themeColor="text1"/>
          <w:sz w:val="28"/>
          <w:szCs w:val="28"/>
          <w:lang w:val="uk-UA"/>
        </w:rPr>
        <w:t xml:space="preserve"> необов'язково сегментують всі вокселі кістки у </w:t>
      </w:r>
      <w:r w:rsidRPr="00026E8F">
        <w:rPr>
          <w:rFonts w:ascii="Times New Roman" w:hAnsi="Times New Roman" w:cs="Times New Roman"/>
          <w:color w:val="000000" w:themeColor="text1"/>
          <w:sz w:val="28"/>
          <w:szCs w:val="28"/>
          <w:lang w:val="uk-UA"/>
        </w:rPr>
        <w:lastRenderedPageBreak/>
        <w:t xml:space="preserve">зображенні та, таким чином, повинні бути об'єднані з іншими методами, такими як регіон. У регіоні, що розвивається, певний воксел вручну вибирається як точковий для певного типу тканини. Згодом сірі значення сусідніх вокселів порівнюються з сірим значенням точки нанесення. Вокселі, які відповідають заданим критеріям однорідності, маркуються та згруповані разом, утворюючи таким чином регіон </w:t>
      </w:r>
      <m:oMath>
        <m:r>
          <w:rPr>
            <w:rFonts w:ascii="Cambria Math" w:hAnsi="Cambria Math" w:cs="Times New Roman"/>
            <w:color w:val="000000" w:themeColor="text1"/>
            <w:sz w:val="28"/>
            <w:szCs w:val="28"/>
            <w:lang w:val="uk-UA"/>
          </w:rPr>
          <m:t xml:space="preserve"> R</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en-US"/>
              </w:rPr>
              <m:t>i</m:t>
            </m:r>
          </m:sub>
        </m:sSub>
      </m:oMath>
      <w:r w:rsidRPr="00026E8F">
        <w:rPr>
          <w:rFonts w:ascii="Times New Roman" w:hAnsi="Times New Roman" w:cs="Times New Roman"/>
          <w:color w:val="000000" w:themeColor="text1"/>
          <w:sz w:val="28"/>
          <w:szCs w:val="28"/>
          <w:lang w:val="uk-UA"/>
        </w:rPr>
        <w:t xml:space="preserve"> пов'язаних вокселів у КТ зображення I:</w:t>
      </w:r>
    </w:p>
    <w:p w:rsidR="00823BE7" w:rsidRPr="00026E8F" w:rsidRDefault="00823BE7" w:rsidP="002924E8">
      <w:pPr>
        <w:spacing w:after="0" w:line="360" w:lineRule="auto"/>
        <w:jc w:val="both"/>
        <w:rPr>
          <w:rFonts w:ascii="Times New Roman" w:hAnsi="Times New Roman" w:cs="Times New Roman"/>
          <w:color w:val="000000" w:themeColor="text1"/>
          <w:sz w:val="28"/>
          <w:szCs w:val="28"/>
          <w:lang w:val="uk-UA"/>
        </w:rPr>
      </w:pPr>
    </w:p>
    <w:p w:rsidR="002924E8" w:rsidRPr="00026E8F" w:rsidRDefault="002924E8" w:rsidP="002924E8">
      <w:pPr>
        <w:spacing w:after="0" w:line="360" w:lineRule="auto"/>
        <w:jc w:val="right"/>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  </w:t>
      </w:r>
      <m:oMath>
        <m:r>
          <w:rPr>
            <w:rFonts w:ascii="Cambria Math" w:hAnsi="Cambria Math" w:cs="Times New Roman"/>
            <w:color w:val="000000" w:themeColor="text1"/>
            <w:sz w:val="28"/>
            <w:szCs w:val="28"/>
            <w:lang w:val="uk-UA"/>
          </w:rPr>
          <m:t>R</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uk-UA"/>
              </w:rPr>
              <m:t>1</m:t>
            </m:r>
          </m:sub>
        </m:sSub>
        <m:r>
          <w:rPr>
            <w:rFonts w:ascii="Cambria Math" w:hAnsi="Cambria Math" w:cs="Times New Roman"/>
            <w:color w:val="000000" w:themeColor="text1"/>
            <w:sz w:val="28"/>
            <w:szCs w:val="28"/>
            <w:lang w:val="uk-UA"/>
          </w:rPr>
          <m:t>∪R</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uk-UA"/>
              </w:rPr>
              <m:t>2</m:t>
            </m:r>
          </m:sub>
        </m:sSub>
        <m:r>
          <w:rPr>
            <w:rFonts w:ascii="Cambria Math" w:hAnsi="Cambria Math" w:cs="Times New Roman"/>
            <w:color w:val="000000" w:themeColor="text1"/>
            <w:sz w:val="28"/>
            <w:szCs w:val="28"/>
            <w:lang w:val="uk-UA"/>
          </w:rPr>
          <m:t>∪R</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uk-UA"/>
              </w:rPr>
              <m:t>3</m:t>
            </m:r>
          </m:sub>
        </m:sSub>
        <m:r>
          <w:rPr>
            <w:rFonts w:ascii="Cambria Math" w:hAnsi="Cambria Math" w:cs="Times New Roman"/>
            <w:color w:val="000000" w:themeColor="text1"/>
            <w:sz w:val="28"/>
            <w:szCs w:val="28"/>
            <w:lang w:val="uk-UA"/>
          </w:rPr>
          <m:t>∪…</m:t>
        </m:r>
        <m:r>
          <w:rPr>
            <w:rFonts w:ascii="Cambria Math" w:hAnsi="Cambria Math" w:cs="Times New Roman"/>
            <w:color w:val="000000" w:themeColor="text1"/>
            <w:sz w:val="28"/>
            <w:szCs w:val="28"/>
          </w:rPr>
          <m:t>∪</m:t>
        </m:r>
        <m:r>
          <w:rPr>
            <w:rFonts w:ascii="Cambria Math" w:hAnsi="Cambria Math" w:cs="Times New Roman"/>
            <w:color w:val="000000" w:themeColor="text1"/>
            <w:sz w:val="28"/>
            <w:szCs w:val="28"/>
            <w:lang w:val="uk-UA"/>
          </w:rPr>
          <m:t>R</m:t>
        </m:r>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m:t>
            </m:r>
          </m:e>
          <m:sub>
            <m:r>
              <w:rPr>
                <w:rFonts w:ascii="Cambria Math" w:hAnsi="Cambria Math" w:cs="Times New Roman"/>
                <w:color w:val="000000" w:themeColor="text1"/>
                <w:sz w:val="28"/>
                <w:szCs w:val="28"/>
                <w:lang w:val="uk-UA"/>
              </w:rPr>
              <m:t>1</m:t>
            </m:r>
          </m:sub>
        </m:sSub>
        <m:r>
          <w:rPr>
            <w:rFonts w:ascii="Cambria Math" w:hAnsi="Cambria Math" w:cs="Times New Roman"/>
            <w:color w:val="000000" w:themeColor="text1"/>
            <w:sz w:val="28"/>
            <w:szCs w:val="28"/>
          </w:rPr>
          <m:t>=</m:t>
        </m:r>
        <m:r>
          <w:rPr>
            <w:rFonts w:ascii="Cambria Math" w:hAnsi="Cambria Math" w:cs="Times New Roman"/>
            <w:color w:val="000000" w:themeColor="text1"/>
            <w:sz w:val="28"/>
            <w:szCs w:val="28"/>
            <w:lang w:val="en-US"/>
          </w:rPr>
          <m:t>I</m:t>
        </m:r>
      </m:oMath>
      <w:r w:rsidRPr="00026E8F">
        <w:rPr>
          <w:rFonts w:ascii="Times New Roman" w:hAnsi="Times New Roman" w:cs="Times New Roman"/>
          <w:color w:val="000000" w:themeColor="text1"/>
          <w:sz w:val="28"/>
          <w:szCs w:val="28"/>
        </w:rPr>
        <w:t xml:space="preserve">     </w:t>
      </w:r>
      <w:r w:rsidR="00963A1C" w:rsidRPr="00026E8F">
        <w:rPr>
          <w:rFonts w:ascii="Times New Roman" w:hAnsi="Times New Roman" w:cs="Times New Roman"/>
          <w:color w:val="000000" w:themeColor="text1"/>
          <w:sz w:val="28"/>
          <w:szCs w:val="28"/>
        </w:rPr>
        <w:t xml:space="preserve">                            (2.</w:t>
      </w:r>
      <w:r w:rsidR="00963A1C" w:rsidRPr="00026E8F">
        <w:rPr>
          <w:rFonts w:ascii="Times New Roman" w:hAnsi="Times New Roman" w:cs="Times New Roman"/>
          <w:color w:val="000000" w:themeColor="text1"/>
          <w:sz w:val="28"/>
          <w:szCs w:val="28"/>
          <w:lang w:val="uk-UA"/>
        </w:rPr>
        <w:t>5</w:t>
      </w:r>
      <w:r w:rsidRPr="00026E8F">
        <w:rPr>
          <w:rFonts w:ascii="Times New Roman" w:hAnsi="Times New Roman" w:cs="Times New Roman"/>
          <w:color w:val="000000" w:themeColor="text1"/>
          <w:sz w:val="28"/>
          <w:szCs w:val="28"/>
        </w:rPr>
        <w:t>)</w:t>
      </w:r>
    </w:p>
    <w:p w:rsidR="002924E8" w:rsidRPr="00026E8F" w:rsidRDefault="002924E8" w:rsidP="002924E8">
      <w:pPr>
        <w:spacing w:after="0" w:line="360" w:lineRule="auto"/>
        <w:jc w:val="right"/>
        <w:rPr>
          <w:rFonts w:ascii="Times New Roman" w:hAnsi="Times New Roman" w:cs="Times New Roman"/>
          <w:color w:val="000000" w:themeColor="text1"/>
          <w:sz w:val="28"/>
          <w:szCs w:val="28"/>
        </w:rPr>
      </w:pPr>
    </w:p>
    <w:p w:rsidR="002924E8" w:rsidRDefault="002924E8" w:rsidP="00823BE7">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На практиці, зростання регіону є рідко єдиним методом сегментації, але він зазвичай поєднується з іншими методами, такими як (глобальний) пороговий рівень. Перевага регіонального розвитку полягає в тому, що вона відкидає вокселі, які не пов'язані з анатомічною структурою, що представляє інтерес, внаслідок чого скорочується тривимірне друкування та економія матеріалів. Недоліком зростання регіону є те, що для кожної окремої кісткової структури потрібна індивідуальна точка розміщення вручну. Крім того, шум та ефект часткового обсягу можуть призвести до порожнини або помилково пов'язаних структур у сегментованому зображенні. В останні роки було розроблено ряд передових методів сегментації зображення КТ. Найбільш усталений та підтверджений передовий метод сегментації зображення на сьогоднішній день базується на моделях статистичної форми. Методи на основі моделі статистичної форми генерують статистичну форму моделі анатомічної рентабельності інвестицій з навчального набору даних. Цей навчальний набір даних містить велику кількість повністю сегментованих КТ-образів, які усереднені для формування середньої моделі анатомічної форми, а також загальних варіантів варіантів та їх вірогідності. Модель, надана:</w:t>
      </w:r>
    </w:p>
    <w:p w:rsidR="00823BE7" w:rsidRPr="00026E8F" w:rsidRDefault="00823BE7" w:rsidP="00823BE7">
      <w:pPr>
        <w:spacing w:after="0" w:line="360" w:lineRule="auto"/>
        <w:ind w:firstLine="709"/>
        <w:jc w:val="both"/>
        <w:rPr>
          <w:rFonts w:ascii="Times New Roman" w:hAnsi="Times New Roman" w:cs="Times New Roman"/>
          <w:color w:val="000000" w:themeColor="text1"/>
          <w:sz w:val="28"/>
          <w:szCs w:val="28"/>
          <w:lang w:val="uk-UA"/>
        </w:rPr>
      </w:pPr>
    </w:p>
    <w:p w:rsidR="002924E8" w:rsidRDefault="00BC0AE0" w:rsidP="002924E8">
      <w:pPr>
        <w:spacing w:after="0" w:line="360" w:lineRule="auto"/>
        <w:jc w:val="right"/>
        <w:rPr>
          <w:rFonts w:ascii="Times New Roman" w:eastAsiaTheme="minorEastAsia" w:hAnsi="Times New Roman" w:cs="Times New Roman"/>
          <w:color w:val="000000" w:themeColor="text1"/>
          <w:sz w:val="28"/>
          <w:szCs w:val="28"/>
          <w:lang w:val="uk-UA"/>
        </w:rPr>
      </w:pPr>
      <m:oMath>
        <m:box>
          <m:boxPr>
            <m:opEmu m:val="1"/>
            <m:ctrlPr>
              <w:rPr>
                <w:rFonts w:ascii="Cambria Math" w:hAnsi="Cambria Math" w:cs="Times New Roman"/>
                <w:i/>
                <w:color w:val="000000" w:themeColor="text1"/>
                <w:sz w:val="28"/>
                <w:szCs w:val="28"/>
                <w:lang w:val="uk-UA"/>
              </w:rPr>
            </m:ctrlPr>
          </m:boxPr>
          <m:e>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en-US"/>
                  </w:rPr>
                  <m:t>S</m:t>
                </m:r>
                <m:r>
                  <w:rPr>
                    <w:rFonts w:ascii="Cambria Math" w:hAnsi="Cambria Math" w:cs="Times New Roman"/>
                    <w:color w:val="000000" w:themeColor="text1"/>
                    <w:sz w:val="28"/>
                    <w:szCs w:val="28"/>
                  </w:rPr>
                  <m:t xml:space="preserve"> </m:t>
                </m:r>
              </m:e>
            </m:groupChr>
            <m:d>
              <m:dPr>
                <m:ctrlPr>
                  <w:rPr>
                    <w:rFonts w:ascii="Cambria Math" w:hAnsi="Cambria Math" w:cs="Times New Roman"/>
                    <w:i/>
                    <w:color w:val="000000" w:themeColor="text1"/>
                    <w:sz w:val="28"/>
                    <w:szCs w:val="28"/>
                    <w:lang w:val="uk-UA"/>
                  </w:rPr>
                </m:ctrlPr>
              </m:dPr>
              <m:e>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b</m:t>
                    </m:r>
                  </m:e>
                </m:groupChr>
              </m:e>
            </m:d>
            <m:r>
              <w:rPr>
                <w:rFonts w:ascii="Cambria Math" w:hAnsi="Cambria Math" w:cs="Times New Roman"/>
                <w:color w:val="000000" w:themeColor="text1"/>
                <w:sz w:val="28"/>
                <w:szCs w:val="28"/>
                <w:lang w:val="uk-UA"/>
              </w:rPr>
              <m:t>=</m:t>
            </m:r>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v</m:t>
                </m:r>
              </m:e>
            </m:groupChr>
            <m:r>
              <w:rPr>
                <w:rFonts w:ascii="Cambria Math" w:hAnsi="Cambria Math" w:cs="Times New Roman"/>
                <w:color w:val="000000" w:themeColor="text1"/>
                <w:sz w:val="28"/>
                <w:szCs w:val="28"/>
                <w:lang w:val="uk-UA"/>
              </w:rPr>
              <m:t>+</m:t>
            </m:r>
            <m:nary>
              <m:naryPr>
                <m:chr m:val="∑"/>
                <m:limLoc m:val="undOvr"/>
                <m:supHide m:val="1"/>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k</m:t>
                </m:r>
              </m:sub>
              <m:sup/>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b</m:t>
                    </m:r>
                  </m:e>
                  <m:sub>
                    <m:r>
                      <w:rPr>
                        <w:rFonts w:ascii="Cambria Math" w:hAnsi="Cambria Math" w:cs="Times New Roman"/>
                        <w:color w:val="000000" w:themeColor="text1"/>
                        <w:sz w:val="28"/>
                        <w:szCs w:val="28"/>
                        <w:lang w:val="uk-UA"/>
                      </w:rPr>
                      <m:t>k</m:t>
                    </m:r>
                  </m:sub>
                </m:sSub>
              </m:e>
            </m:nary>
          </m:e>
        </m:box>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color w:val="000000" w:themeColor="text1"/>
                <w:sz w:val="28"/>
                <w:szCs w:val="28"/>
                <w:lang w:val="uk-UA"/>
              </w:rPr>
              <m:t>k</m:t>
            </m:r>
          </m:sub>
        </m:sSub>
      </m:oMath>
      <w:r w:rsidR="002924E8" w:rsidRPr="00026E8F">
        <w:rPr>
          <w:rFonts w:ascii="Times New Roman" w:eastAsiaTheme="minorEastAsia" w:hAnsi="Times New Roman" w:cs="Times New Roman"/>
          <w:color w:val="000000" w:themeColor="text1"/>
          <w:sz w:val="28"/>
          <w:szCs w:val="28"/>
        </w:rPr>
        <w:t xml:space="preserve">                          </w:t>
      </w:r>
      <w:r w:rsidR="006C68B8">
        <w:rPr>
          <w:rFonts w:ascii="Times New Roman" w:eastAsiaTheme="minorEastAsia" w:hAnsi="Times New Roman" w:cs="Times New Roman"/>
          <w:color w:val="000000" w:themeColor="text1"/>
          <w:sz w:val="28"/>
          <w:szCs w:val="28"/>
        </w:rPr>
        <w:t xml:space="preserve">     </w:t>
      </w:r>
      <w:r w:rsidR="00963A1C" w:rsidRPr="00026E8F">
        <w:rPr>
          <w:rFonts w:ascii="Times New Roman" w:eastAsiaTheme="minorEastAsia" w:hAnsi="Times New Roman" w:cs="Times New Roman"/>
          <w:color w:val="000000" w:themeColor="text1"/>
          <w:sz w:val="28"/>
          <w:szCs w:val="28"/>
        </w:rPr>
        <w:t xml:space="preserve">             (2.</w:t>
      </w:r>
      <w:r w:rsidR="00963A1C" w:rsidRPr="00026E8F">
        <w:rPr>
          <w:rFonts w:ascii="Times New Roman" w:eastAsiaTheme="minorEastAsia" w:hAnsi="Times New Roman" w:cs="Times New Roman"/>
          <w:color w:val="000000" w:themeColor="text1"/>
          <w:sz w:val="28"/>
          <w:szCs w:val="28"/>
          <w:lang w:val="uk-UA"/>
        </w:rPr>
        <w:t>6</w:t>
      </w:r>
      <w:r w:rsidR="002924E8" w:rsidRPr="00026E8F">
        <w:rPr>
          <w:rFonts w:ascii="Times New Roman" w:eastAsiaTheme="minorEastAsia" w:hAnsi="Times New Roman" w:cs="Times New Roman"/>
          <w:color w:val="000000" w:themeColor="text1"/>
          <w:sz w:val="28"/>
          <w:szCs w:val="28"/>
        </w:rPr>
        <w:t>)</w:t>
      </w:r>
    </w:p>
    <w:p w:rsidR="003319E0" w:rsidRPr="003319E0" w:rsidRDefault="003319E0" w:rsidP="002924E8">
      <w:pPr>
        <w:spacing w:after="0" w:line="360" w:lineRule="auto"/>
        <w:jc w:val="right"/>
        <w:rPr>
          <w:rFonts w:ascii="Times New Roman" w:hAnsi="Times New Roman" w:cs="Times New Roman"/>
          <w:color w:val="000000" w:themeColor="text1"/>
          <w:sz w:val="28"/>
          <w:szCs w:val="28"/>
          <w:lang w:val="uk-UA"/>
        </w:rPr>
      </w:pPr>
    </w:p>
    <w:p w:rsidR="002924E8" w:rsidRPr="00026E8F" w:rsidRDefault="002924E8" w:rsidP="00823BE7">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Формула</w:t>
      </w:r>
      <w:r w:rsidR="00963A1C" w:rsidRPr="00026E8F">
        <w:rPr>
          <w:rFonts w:ascii="Times New Roman" w:hAnsi="Times New Roman" w:cs="Times New Roman"/>
          <w:color w:val="000000" w:themeColor="text1"/>
          <w:sz w:val="28"/>
          <w:szCs w:val="28"/>
          <w:lang w:val="uk-UA"/>
        </w:rPr>
        <w:t xml:space="preserve"> 2.6</w:t>
      </w:r>
      <w:r w:rsidRPr="00026E8F">
        <w:rPr>
          <w:rFonts w:ascii="Times New Roman" w:hAnsi="Times New Roman" w:cs="Times New Roman"/>
          <w:color w:val="000000" w:themeColor="text1"/>
          <w:sz w:val="28"/>
          <w:szCs w:val="28"/>
          <w:lang w:val="uk-UA"/>
        </w:rPr>
        <w:t xml:space="preserve"> описує будь-яку можливу форму </w:t>
      </w:r>
      <m:oMath>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en-US"/>
              </w:rPr>
              <m:t>S</m:t>
            </m:r>
            <m:r>
              <w:rPr>
                <w:rFonts w:ascii="Cambria Math" w:hAnsi="Cambria Math" w:cs="Times New Roman"/>
                <w:color w:val="000000" w:themeColor="text1"/>
                <w:sz w:val="28"/>
                <w:szCs w:val="28"/>
              </w:rPr>
              <m:t xml:space="preserve"> </m:t>
            </m:r>
          </m:e>
        </m:groupChr>
      </m:oMath>
      <w:r w:rsidRPr="00026E8F">
        <w:rPr>
          <w:rFonts w:ascii="Times New Roman" w:hAnsi="Times New Roman" w:cs="Times New Roman"/>
          <w:color w:val="000000" w:themeColor="text1"/>
          <w:sz w:val="28"/>
          <w:szCs w:val="28"/>
          <w:lang w:val="uk-UA"/>
        </w:rPr>
        <w:t xml:space="preserve"> як лінійну комбінацію </w:t>
      </w:r>
      <m:oMath>
        <m:r>
          <w:rPr>
            <w:rFonts w:ascii="Cambria Math" w:hAnsi="Cambria Math" w:cs="Times New Roman"/>
            <w:color w:val="000000" w:themeColor="text1"/>
            <w:sz w:val="28"/>
            <w:szCs w:val="28"/>
            <w:lang w:val="uk-UA"/>
          </w:rPr>
          <m:t>k</m:t>
        </m:r>
      </m:oMath>
      <w:r w:rsidRPr="00026E8F">
        <w:rPr>
          <w:rFonts w:ascii="Times New Roman" w:eastAsiaTheme="minorEastAsia"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 xml:space="preserve">власних мод </w:t>
      </w:r>
      <m:oMath>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p</m:t>
            </m:r>
          </m:e>
        </m:groupChr>
      </m:oMath>
      <w:r w:rsidRPr="00026E8F">
        <w:rPr>
          <w:rFonts w:ascii="Times New Roman" w:hAnsi="Times New Roman" w:cs="Times New Roman"/>
          <w:color w:val="000000" w:themeColor="text1"/>
          <w:sz w:val="28"/>
          <w:szCs w:val="28"/>
          <w:lang w:val="uk-UA"/>
        </w:rPr>
        <w:t xml:space="preserve"> з вагами </w:t>
      </w:r>
      <m:oMath>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b</m:t>
            </m:r>
          </m:e>
        </m:groupChr>
      </m:oMath>
      <w:r w:rsidRPr="00026E8F">
        <w:rPr>
          <w:rFonts w:ascii="Times New Roman" w:hAnsi="Times New Roman" w:cs="Times New Roman"/>
          <w:color w:val="000000" w:themeColor="text1"/>
          <w:sz w:val="28"/>
          <w:szCs w:val="28"/>
          <w:lang w:val="uk-UA"/>
        </w:rPr>
        <w:t xml:space="preserve">, де </w:t>
      </w:r>
      <m:oMath>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v</m:t>
            </m:r>
          </m:e>
        </m:groupChr>
      </m:oMath>
      <w:r w:rsidRPr="00026E8F">
        <w:rPr>
          <w:rFonts w:ascii="Times New Roman" w:hAnsi="Times New Roman" w:cs="Times New Roman"/>
          <w:color w:val="000000" w:themeColor="text1"/>
          <w:sz w:val="28"/>
          <w:szCs w:val="28"/>
          <w:lang w:val="uk-UA"/>
        </w:rPr>
        <w:t xml:space="preserve"> означає середню модель форми. Ця модель може бути пристосована до нового, нерозгалуженого набору даних зображень, а сегментація в термінах маси </w:t>
      </w:r>
      <m:oMath>
        <m:groupChr>
          <m:groupChrPr>
            <m:chr m:val="→"/>
            <m:pos m:val="top"/>
            <m:ctrlPr>
              <w:rPr>
                <w:rFonts w:ascii="Cambria Math" w:hAnsi="Cambria Math" w:cs="Times New Roman"/>
                <w:i/>
                <w:color w:val="000000" w:themeColor="text1"/>
                <w:sz w:val="28"/>
                <w:szCs w:val="28"/>
                <w:lang w:val="uk-UA"/>
              </w:rPr>
            </m:ctrlPr>
          </m:groupChrPr>
          <m:e>
            <m:r>
              <w:rPr>
                <w:rFonts w:ascii="Cambria Math" w:hAnsi="Cambria Math" w:cs="Times New Roman"/>
                <w:color w:val="000000" w:themeColor="text1"/>
                <w:sz w:val="28"/>
                <w:szCs w:val="28"/>
                <w:lang w:val="uk-UA"/>
              </w:rPr>
              <m:t>b</m:t>
            </m:r>
          </m:e>
        </m:groupChr>
      </m:oMath>
      <w:r w:rsidRPr="00026E8F">
        <w:rPr>
          <w:rFonts w:ascii="Times New Roman" w:hAnsi="Times New Roman" w:cs="Times New Roman"/>
          <w:color w:val="000000" w:themeColor="text1"/>
          <w:sz w:val="28"/>
          <w:szCs w:val="28"/>
          <w:lang w:val="uk-UA"/>
        </w:rPr>
        <w:t xml:space="preserve">,  потім формує наближення сегментованої форми. </w:t>
      </w:r>
    </w:p>
    <w:p w:rsidR="00A933BE" w:rsidRDefault="00C33004" w:rsidP="00823BE7">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На основі описаних методів, використовуючи функцію Thresholding</w:t>
      </w:r>
      <w:r w:rsidR="00A933BE" w:rsidRPr="00026E8F">
        <w:rPr>
          <w:rFonts w:ascii="Times New Roman" w:hAnsi="Times New Roman" w:cs="Times New Roman"/>
          <w:color w:val="000000" w:themeColor="text1"/>
          <w:sz w:val="28"/>
          <w:szCs w:val="28"/>
          <w:lang w:val="uk-UA"/>
        </w:rPr>
        <w:t xml:space="preserve"> (</w:t>
      </w:r>
      <w:r w:rsidR="00963A1C" w:rsidRPr="00026E8F">
        <w:rPr>
          <w:rFonts w:ascii="Times New Roman" w:hAnsi="Times New Roman" w:cs="Times New Roman"/>
          <w:color w:val="000000" w:themeColor="text1"/>
          <w:sz w:val="28"/>
          <w:szCs w:val="28"/>
          <w:lang w:val="uk-UA"/>
        </w:rPr>
        <w:t>рис 2.6</w:t>
      </w:r>
      <w:r w:rsidR="00A933BE" w:rsidRPr="00026E8F">
        <w:rPr>
          <w:rFonts w:ascii="Times New Roman" w:hAnsi="Times New Roman" w:cs="Times New Roman"/>
          <w:color w:val="000000" w:themeColor="text1"/>
          <w:sz w:val="28"/>
          <w:szCs w:val="28"/>
          <w:lang w:val="uk-UA"/>
        </w:rPr>
        <w:t xml:space="preserve">). За допомогою цієї функції </w:t>
      </w:r>
      <w:r w:rsidRPr="00026E8F">
        <w:rPr>
          <w:rFonts w:ascii="Times New Roman" w:hAnsi="Times New Roman" w:cs="Times New Roman"/>
          <w:color w:val="000000" w:themeColor="text1"/>
          <w:sz w:val="28"/>
          <w:szCs w:val="28"/>
          <w:lang w:val="uk-UA"/>
        </w:rPr>
        <w:t xml:space="preserve">сірі значення масштабуються відповідно до одиниць Hounsfield (HU): повітря (-1000 HU), вода (0 HU) і компактна кістка (+1000 HU). </w:t>
      </w:r>
    </w:p>
    <w:p w:rsidR="00823BE7" w:rsidRPr="00026E8F" w:rsidRDefault="00823BE7" w:rsidP="00823BE7">
      <w:pPr>
        <w:spacing w:after="0" w:line="360" w:lineRule="auto"/>
        <w:ind w:firstLine="709"/>
        <w:contextualSpacing/>
        <w:jc w:val="both"/>
        <w:rPr>
          <w:rFonts w:ascii="Times New Roman" w:hAnsi="Times New Roman" w:cs="Times New Roman"/>
          <w:color w:val="000000" w:themeColor="text1"/>
          <w:sz w:val="28"/>
          <w:szCs w:val="28"/>
          <w:lang w:val="uk-UA"/>
        </w:rPr>
      </w:pPr>
    </w:p>
    <w:p w:rsidR="00A933BE" w:rsidRPr="00026E8F" w:rsidRDefault="00A933BE" w:rsidP="00A933BE">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drawing>
          <wp:inline distT="0" distB="0" distL="0" distR="0" wp14:anchorId="15BFB7E8" wp14:editId="76FF0470">
            <wp:extent cx="6007395" cy="192449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07231" cy="1924440"/>
                    </a:xfrm>
                    <a:prstGeom prst="rect">
                      <a:avLst/>
                    </a:prstGeom>
                    <a:noFill/>
                    <a:ln>
                      <a:noFill/>
                    </a:ln>
                  </pic:spPr>
                </pic:pic>
              </a:graphicData>
            </a:graphic>
          </wp:inline>
        </w:drawing>
      </w:r>
    </w:p>
    <w:p w:rsidR="00A933BE" w:rsidRPr="00026E8F" w:rsidRDefault="00963A1C" w:rsidP="00A933BE">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2.6</w:t>
      </w:r>
      <w:r w:rsidR="00A933BE" w:rsidRPr="00026E8F">
        <w:rPr>
          <w:rFonts w:ascii="Times New Roman" w:hAnsi="Times New Roman" w:cs="Times New Roman"/>
          <w:color w:val="000000" w:themeColor="text1"/>
          <w:sz w:val="28"/>
          <w:szCs w:val="28"/>
          <w:lang w:val="uk-UA"/>
        </w:rPr>
        <w:t xml:space="preserve"> – Масштабування відповідно до одиниць Hounsfield у функції Thresholding</w:t>
      </w:r>
    </w:p>
    <w:p w:rsidR="00A933BE" w:rsidRPr="00026E8F" w:rsidRDefault="00A933BE" w:rsidP="002924E8">
      <w:pPr>
        <w:spacing w:after="0" w:line="360" w:lineRule="auto"/>
        <w:jc w:val="both"/>
        <w:rPr>
          <w:rFonts w:ascii="Times New Roman" w:hAnsi="Times New Roman" w:cs="Times New Roman"/>
          <w:color w:val="000000" w:themeColor="text1"/>
          <w:sz w:val="28"/>
          <w:szCs w:val="28"/>
          <w:lang w:val="uk-UA"/>
        </w:rPr>
      </w:pPr>
    </w:p>
    <w:p w:rsidR="00C33004" w:rsidRPr="00026E8F" w:rsidRDefault="00C33004" w:rsidP="000566D1">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У технології </w:t>
      </w:r>
      <w:r w:rsidR="00F02D55">
        <w:rPr>
          <w:rFonts w:ascii="Times New Roman" w:hAnsi="Times New Roman" w:cs="Times New Roman"/>
          <w:color w:val="000000" w:themeColor="text1"/>
          <w:sz w:val="28"/>
          <w:szCs w:val="28"/>
          <w:lang w:val="uk-UA"/>
        </w:rPr>
        <w:t xml:space="preserve"> КТ</w:t>
      </w:r>
      <w:r w:rsidRPr="00026E8F">
        <w:rPr>
          <w:rFonts w:ascii="Times New Roman" w:hAnsi="Times New Roman" w:cs="Times New Roman"/>
          <w:color w:val="000000" w:themeColor="text1"/>
          <w:sz w:val="28"/>
          <w:szCs w:val="28"/>
          <w:lang w:val="uk-UA"/>
        </w:rPr>
        <w:t xml:space="preserve"> ступінь рентгенівського ослаблення масштабується за допомогою сірих зна</w:t>
      </w:r>
      <w:r w:rsidR="00A933BE" w:rsidRPr="00026E8F">
        <w:rPr>
          <w:rFonts w:ascii="Times New Roman" w:hAnsi="Times New Roman" w:cs="Times New Roman"/>
          <w:color w:val="000000" w:themeColor="text1"/>
          <w:sz w:val="28"/>
          <w:szCs w:val="28"/>
          <w:lang w:val="uk-UA"/>
        </w:rPr>
        <w:t>чень, отже, значень вокселів</w:t>
      </w:r>
      <w:r w:rsidRPr="00026E8F">
        <w:rPr>
          <w:rFonts w:ascii="Times New Roman" w:hAnsi="Times New Roman" w:cs="Times New Roman"/>
          <w:color w:val="000000" w:themeColor="text1"/>
          <w:sz w:val="28"/>
          <w:szCs w:val="28"/>
          <w:lang w:val="uk-UA"/>
        </w:rPr>
        <w:t>. Крім того, повідомляється про велику мінливість сірих значень між різни</w:t>
      </w:r>
      <w:r w:rsidR="00A933BE" w:rsidRPr="00026E8F">
        <w:rPr>
          <w:rFonts w:ascii="Times New Roman" w:hAnsi="Times New Roman" w:cs="Times New Roman"/>
          <w:color w:val="000000" w:themeColor="text1"/>
          <w:sz w:val="28"/>
          <w:szCs w:val="28"/>
          <w:lang w:val="uk-UA"/>
        </w:rPr>
        <w:t xml:space="preserve">ми сканерами КТ. Також значення одиниць Hounsfield для </w:t>
      </w:r>
      <w:r w:rsidR="00E03FE0" w:rsidRPr="00026E8F">
        <w:rPr>
          <w:rFonts w:ascii="Times New Roman" w:hAnsi="Times New Roman" w:cs="Times New Roman"/>
          <w:color w:val="000000" w:themeColor="text1"/>
          <w:sz w:val="28"/>
          <w:szCs w:val="28"/>
          <w:lang w:val="uk-UA"/>
        </w:rPr>
        <w:t xml:space="preserve">м’яких </w:t>
      </w:r>
      <w:r w:rsidR="00A933BE" w:rsidRPr="00026E8F">
        <w:rPr>
          <w:rFonts w:ascii="Times New Roman" w:hAnsi="Times New Roman" w:cs="Times New Roman"/>
          <w:color w:val="000000" w:themeColor="text1"/>
          <w:sz w:val="28"/>
          <w:szCs w:val="28"/>
          <w:lang w:val="uk-UA"/>
        </w:rPr>
        <w:t xml:space="preserve">тканин також може змінюватися. Тому для створення масок для побудови  для </w:t>
      </w:r>
      <w:r w:rsidR="00E03FE0" w:rsidRPr="00026E8F">
        <w:rPr>
          <w:rFonts w:ascii="Times New Roman" w:hAnsi="Times New Roman" w:cs="Times New Roman"/>
          <w:color w:val="000000" w:themeColor="text1"/>
          <w:sz w:val="28"/>
          <w:szCs w:val="28"/>
          <w:lang w:val="uk-UA"/>
        </w:rPr>
        <w:t>м’яких тканин</w:t>
      </w:r>
      <w:r w:rsidR="00A933BE" w:rsidRPr="00026E8F">
        <w:rPr>
          <w:rFonts w:ascii="Times New Roman" w:hAnsi="Times New Roman" w:cs="Times New Roman"/>
          <w:color w:val="000000" w:themeColor="text1"/>
          <w:sz w:val="28"/>
          <w:szCs w:val="28"/>
          <w:lang w:val="uk-UA"/>
        </w:rPr>
        <w:t xml:space="preserve"> також може змінюватися. Тому для створення масок для побудови 3</w:t>
      </w:r>
      <w:r w:rsidR="00A933BE" w:rsidRPr="00026E8F">
        <w:rPr>
          <w:rFonts w:ascii="Times New Roman" w:hAnsi="Times New Roman" w:cs="Times New Roman"/>
          <w:color w:val="000000" w:themeColor="text1"/>
          <w:sz w:val="28"/>
          <w:szCs w:val="28"/>
          <w:lang w:val="en-US"/>
        </w:rPr>
        <w:t>D</w:t>
      </w:r>
      <w:r w:rsidR="00A933BE" w:rsidRPr="00026E8F">
        <w:rPr>
          <w:rFonts w:ascii="Times New Roman" w:hAnsi="Times New Roman" w:cs="Times New Roman"/>
          <w:color w:val="000000" w:themeColor="text1"/>
          <w:sz w:val="28"/>
          <w:szCs w:val="28"/>
          <w:lang w:val="uk-UA"/>
        </w:rPr>
        <w:t xml:space="preserve"> об’єктів значення варіювалося від 250 </w:t>
      </w:r>
      <w:r w:rsidR="00E03FE0" w:rsidRPr="00026E8F">
        <w:rPr>
          <w:rFonts w:ascii="Times New Roman" w:hAnsi="Times New Roman" w:cs="Times New Roman"/>
          <w:color w:val="000000" w:themeColor="text1"/>
          <w:sz w:val="28"/>
          <w:szCs w:val="28"/>
          <w:lang w:val="uk-UA"/>
        </w:rPr>
        <w:t xml:space="preserve">HU </w:t>
      </w:r>
      <w:r w:rsidR="00A933BE" w:rsidRPr="00026E8F">
        <w:rPr>
          <w:rFonts w:ascii="Times New Roman" w:hAnsi="Times New Roman" w:cs="Times New Roman"/>
          <w:color w:val="000000" w:themeColor="text1"/>
          <w:sz w:val="28"/>
          <w:szCs w:val="28"/>
          <w:lang w:val="uk-UA"/>
        </w:rPr>
        <w:t>до –</w:t>
      </w:r>
      <w:r w:rsidR="00E03FE0" w:rsidRPr="00026E8F">
        <w:rPr>
          <w:rFonts w:ascii="Times New Roman" w:hAnsi="Times New Roman" w:cs="Times New Roman"/>
          <w:color w:val="000000" w:themeColor="text1"/>
          <w:sz w:val="28"/>
          <w:szCs w:val="28"/>
          <w:lang w:val="uk-UA"/>
        </w:rPr>
        <w:t xml:space="preserve"> 4</w:t>
      </w:r>
      <w:r w:rsidR="00A933BE" w:rsidRPr="00026E8F">
        <w:rPr>
          <w:rFonts w:ascii="Times New Roman" w:hAnsi="Times New Roman" w:cs="Times New Roman"/>
          <w:color w:val="000000" w:themeColor="text1"/>
          <w:sz w:val="28"/>
          <w:szCs w:val="28"/>
          <w:lang w:val="uk-UA"/>
        </w:rPr>
        <w:t>00</w:t>
      </w:r>
      <w:r w:rsidR="00E03FE0" w:rsidRPr="00026E8F">
        <w:rPr>
          <w:rFonts w:ascii="Times New Roman" w:hAnsi="Times New Roman" w:cs="Times New Roman"/>
          <w:color w:val="000000" w:themeColor="text1"/>
          <w:sz w:val="28"/>
          <w:szCs w:val="28"/>
          <w:lang w:val="uk-UA"/>
        </w:rPr>
        <w:t xml:space="preserve"> HU</w:t>
      </w:r>
      <w:r w:rsidR="00A933BE" w:rsidRPr="00026E8F">
        <w:rPr>
          <w:rFonts w:ascii="Times New Roman" w:hAnsi="Times New Roman" w:cs="Times New Roman"/>
          <w:color w:val="000000" w:themeColor="text1"/>
          <w:sz w:val="28"/>
          <w:szCs w:val="28"/>
          <w:lang w:val="uk-UA"/>
        </w:rPr>
        <w:t xml:space="preserve"> в залежності </w:t>
      </w:r>
      <w:r w:rsidR="00620D21" w:rsidRPr="00026E8F">
        <w:rPr>
          <w:rFonts w:ascii="Times New Roman" w:hAnsi="Times New Roman" w:cs="Times New Roman"/>
          <w:color w:val="000000" w:themeColor="text1"/>
          <w:sz w:val="28"/>
          <w:szCs w:val="28"/>
          <w:lang w:val="uk-UA"/>
        </w:rPr>
        <w:t>від р</w:t>
      </w:r>
      <w:r w:rsidR="00E03FE0" w:rsidRPr="00026E8F">
        <w:rPr>
          <w:rFonts w:ascii="Times New Roman" w:hAnsi="Times New Roman" w:cs="Times New Roman"/>
          <w:color w:val="000000" w:themeColor="text1"/>
          <w:sz w:val="28"/>
          <w:szCs w:val="28"/>
          <w:lang w:val="uk-UA"/>
        </w:rPr>
        <w:t xml:space="preserve">ізних факторів, які </w:t>
      </w:r>
      <w:r w:rsidR="00E03FE0" w:rsidRPr="00026E8F">
        <w:rPr>
          <w:rFonts w:ascii="Times New Roman" w:hAnsi="Times New Roman" w:cs="Times New Roman"/>
          <w:color w:val="000000" w:themeColor="text1"/>
          <w:sz w:val="28"/>
          <w:szCs w:val="28"/>
          <w:lang w:val="uk-UA"/>
        </w:rPr>
        <w:lastRenderedPageBreak/>
        <w:t>впливають на якіть КТ знімків. Ці значення корегувалися оператором вручну із автоматично запропонованих  значень для м’яких тканин (</w:t>
      </w:r>
      <w:r w:rsidR="00963A1C" w:rsidRPr="00026E8F">
        <w:rPr>
          <w:rFonts w:ascii="Times New Roman" w:hAnsi="Times New Roman" w:cs="Times New Roman"/>
          <w:color w:val="000000" w:themeColor="text1"/>
          <w:sz w:val="28"/>
          <w:szCs w:val="28"/>
          <w:lang w:val="uk-UA"/>
        </w:rPr>
        <w:t>рис 2.7</w:t>
      </w:r>
      <w:r w:rsidR="00E03FE0" w:rsidRPr="00026E8F">
        <w:rPr>
          <w:rFonts w:ascii="Times New Roman" w:hAnsi="Times New Roman" w:cs="Times New Roman"/>
          <w:color w:val="000000" w:themeColor="text1"/>
          <w:sz w:val="28"/>
          <w:szCs w:val="28"/>
          <w:lang w:val="uk-UA"/>
        </w:rPr>
        <w:t>).</w:t>
      </w:r>
    </w:p>
    <w:p w:rsidR="00E03FE0" w:rsidRPr="00026E8F" w:rsidRDefault="00E03FE0" w:rsidP="002924E8">
      <w:pPr>
        <w:spacing w:after="0" w:line="360" w:lineRule="auto"/>
        <w:jc w:val="both"/>
        <w:rPr>
          <w:rFonts w:ascii="Times New Roman" w:hAnsi="Times New Roman" w:cs="Times New Roman"/>
          <w:color w:val="000000" w:themeColor="text1"/>
          <w:sz w:val="28"/>
          <w:szCs w:val="28"/>
          <w:lang w:val="uk-UA"/>
        </w:rPr>
      </w:pPr>
    </w:p>
    <w:p w:rsidR="00E03FE0" w:rsidRPr="00026E8F" w:rsidRDefault="00E03FE0" w:rsidP="00E03FE0">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drawing>
          <wp:inline distT="0" distB="0" distL="0" distR="0" wp14:anchorId="305A2FA1" wp14:editId="0EE1FF65">
            <wp:extent cx="3636645" cy="3104515"/>
            <wp:effectExtent l="0" t="0" r="190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36645" cy="3104515"/>
                    </a:xfrm>
                    <a:prstGeom prst="rect">
                      <a:avLst/>
                    </a:prstGeom>
                    <a:noFill/>
                    <a:ln>
                      <a:noFill/>
                    </a:ln>
                  </pic:spPr>
                </pic:pic>
              </a:graphicData>
            </a:graphic>
          </wp:inline>
        </w:drawing>
      </w:r>
    </w:p>
    <w:p w:rsidR="00E03FE0" w:rsidRPr="00026E8F" w:rsidRDefault="00963A1C" w:rsidP="00E03FE0">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2.7</w:t>
      </w:r>
      <w:r w:rsidR="00E03FE0" w:rsidRPr="00026E8F">
        <w:rPr>
          <w:rFonts w:ascii="Times New Roman" w:hAnsi="Times New Roman" w:cs="Times New Roman"/>
          <w:color w:val="000000" w:themeColor="text1"/>
          <w:sz w:val="28"/>
          <w:szCs w:val="28"/>
          <w:lang w:val="uk-UA"/>
        </w:rPr>
        <w:t xml:space="preserve"> – Підбір  значення Hounsfield для м’яких тканин</w:t>
      </w:r>
    </w:p>
    <w:p w:rsidR="00B0171F" w:rsidRPr="00026E8F" w:rsidRDefault="00B0171F" w:rsidP="00B0171F">
      <w:pPr>
        <w:spacing w:after="0" w:line="360" w:lineRule="auto"/>
        <w:ind w:firstLine="708"/>
        <w:jc w:val="both"/>
        <w:rPr>
          <w:rFonts w:ascii="Times New Roman" w:hAnsi="Times New Roman" w:cs="Times New Roman"/>
          <w:color w:val="000000" w:themeColor="text1"/>
          <w:sz w:val="28"/>
          <w:szCs w:val="28"/>
          <w:lang w:val="uk-UA"/>
        </w:rPr>
      </w:pPr>
    </w:p>
    <w:p w:rsidR="00017B4B" w:rsidRPr="00026E8F" w:rsidRDefault="00B0171F" w:rsidP="00017B4B">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На основі підібраного порогового значення створюємо маску. Різні розділи зображення можуть бути виділені за допомогою різних масок. Маска, вибрана на вкладці «Masks» управління проектом, вважається активною маскою.</w:t>
      </w:r>
      <w:r w:rsidRPr="00026E8F">
        <w:rPr>
          <w:rFonts w:ascii="Times New Roman" w:hAnsi="Times New Roman" w:cs="Times New Roman"/>
          <w:color w:val="000000" w:themeColor="text1"/>
          <w:sz w:val="28"/>
          <w:szCs w:val="28"/>
        </w:rPr>
        <w:t xml:space="preserve"> </w:t>
      </w:r>
      <w:proofErr w:type="gramStart"/>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створює маску, яка грунтується на тому, як навколишні пікселі порівнюють із сірим значенням вибраного значення, автоматично</w:t>
      </w:r>
      <w:r w:rsidR="00017B4B" w:rsidRPr="00026E8F">
        <w:rPr>
          <w:rFonts w:ascii="Times New Roman" w:hAnsi="Times New Roman" w:cs="Times New Roman"/>
          <w:color w:val="000000" w:themeColor="text1"/>
          <w:sz w:val="28"/>
          <w:szCs w:val="28"/>
          <w:lang w:val="uk-UA"/>
        </w:rPr>
        <w:t>, але в даній роботі він був скорегований вручну,</w:t>
      </w:r>
      <w:r w:rsidRPr="00026E8F">
        <w:rPr>
          <w:rFonts w:ascii="Times New Roman" w:hAnsi="Times New Roman" w:cs="Times New Roman"/>
          <w:color w:val="000000" w:themeColor="text1"/>
          <w:sz w:val="28"/>
          <w:szCs w:val="28"/>
          <w:lang w:val="uk-UA"/>
        </w:rPr>
        <w:t xml:space="preserve"> визначаючи порогові значення.</w:t>
      </w:r>
      <w:proofErr w:type="gramEnd"/>
      <w:r w:rsidRPr="00026E8F">
        <w:rPr>
          <w:rFonts w:ascii="Times New Roman" w:hAnsi="Times New Roman" w:cs="Times New Roman"/>
          <w:color w:val="000000" w:themeColor="text1"/>
          <w:sz w:val="28"/>
          <w:szCs w:val="28"/>
          <w:lang w:val="uk-UA"/>
        </w:rPr>
        <w:t xml:space="preserve"> Цей інструмент виявляється дуже корисним для сегментування структу</w:t>
      </w:r>
      <w:r w:rsidR="00017B4B" w:rsidRPr="00026E8F">
        <w:rPr>
          <w:rFonts w:ascii="Times New Roman" w:hAnsi="Times New Roman" w:cs="Times New Roman"/>
          <w:color w:val="000000" w:themeColor="text1"/>
          <w:sz w:val="28"/>
          <w:szCs w:val="28"/>
          <w:lang w:val="uk-UA"/>
        </w:rPr>
        <w:t>р, таких як кровоносні судини, мяких тканин та нервів</w:t>
      </w:r>
      <w:r w:rsidRPr="00026E8F">
        <w:rPr>
          <w:rFonts w:ascii="Times New Roman" w:hAnsi="Times New Roman" w:cs="Times New Roman"/>
          <w:color w:val="000000" w:themeColor="text1"/>
          <w:sz w:val="28"/>
          <w:szCs w:val="28"/>
          <w:lang w:val="uk-UA"/>
        </w:rPr>
        <w:t xml:space="preserve">. Для подальшого сегментування різних частин зображення,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має вибір інструментів редагування. «Edit Mask» - це інструменти, необхідні для нанесення, видалення або локального порігу певної маски</w:t>
      </w:r>
      <w:r w:rsidR="00EC5782" w:rsidRPr="00026E8F">
        <w:rPr>
          <w:rFonts w:ascii="Times New Roman" w:hAnsi="Times New Roman" w:cs="Times New Roman"/>
          <w:color w:val="000000" w:themeColor="text1"/>
          <w:sz w:val="28"/>
          <w:szCs w:val="28"/>
          <w:lang w:val="uk-UA"/>
        </w:rPr>
        <w:t xml:space="preserve"> (рис </w:t>
      </w:r>
      <w:r w:rsidR="00963A1C" w:rsidRPr="00026E8F">
        <w:rPr>
          <w:rFonts w:ascii="Times New Roman" w:hAnsi="Times New Roman" w:cs="Times New Roman"/>
          <w:color w:val="000000" w:themeColor="text1"/>
          <w:sz w:val="28"/>
          <w:szCs w:val="28"/>
          <w:lang w:val="uk-UA"/>
        </w:rPr>
        <w:t>2.8</w:t>
      </w:r>
      <w:r w:rsidR="00EC5782"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w:t>
      </w:r>
      <w:r w:rsidR="00017B4B" w:rsidRPr="00026E8F">
        <w:rPr>
          <w:rFonts w:ascii="Times New Roman" w:hAnsi="Times New Roman" w:cs="Times New Roman"/>
          <w:color w:val="000000" w:themeColor="text1"/>
          <w:sz w:val="28"/>
          <w:szCs w:val="28"/>
          <w:lang w:val="uk-UA"/>
        </w:rPr>
        <w:t xml:space="preserve"> Також було навмисне вибирано порогові значення "м'яких тканин" під час сегментації кісток, щоб включити максимальну кількість кісток-специфічних сірих значень. Ці сірі значення розподіляються на вокселі, які представляють різні тканини під час процесу </w:t>
      </w:r>
      <w:r w:rsidR="00017B4B" w:rsidRPr="00026E8F">
        <w:rPr>
          <w:rFonts w:ascii="Times New Roman" w:hAnsi="Times New Roman" w:cs="Times New Roman"/>
          <w:color w:val="000000" w:themeColor="text1"/>
          <w:sz w:val="28"/>
          <w:szCs w:val="28"/>
          <w:lang w:val="uk-UA"/>
        </w:rPr>
        <w:lastRenderedPageBreak/>
        <w:t>реконструкції зображення КТ. Проте в ході цього процесу вокселі на межах кістки до м'яких тканин, частково заповнені м'якими тканинами, зазвичай призначаються нижчим значенням сірого, ніж кістка. Це явище на</w:t>
      </w:r>
      <w:r w:rsidR="00EC5782" w:rsidRPr="00026E8F">
        <w:rPr>
          <w:rFonts w:ascii="Times New Roman" w:hAnsi="Times New Roman" w:cs="Times New Roman"/>
          <w:color w:val="000000" w:themeColor="text1"/>
          <w:sz w:val="28"/>
          <w:szCs w:val="28"/>
          <w:lang w:val="uk-UA"/>
        </w:rPr>
        <w:t>зивається</w:t>
      </w:r>
      <w:r w:rsidR="00017B4B" w:rsidRPr="00026E8F">
        <w:rPr>
          <w:rFonts w:ascii="Times New Roman" w:hAnsi="Times New Roman" w:cs="Times New Roman"/>
          <w:color w:val="000000" w:themeColor="text1"/>
          <w:sz w:val="28"/>
          <w:szCs w:val="28"/>
          <w:lang w:val="uk-UA"/>
        </w:rPr>
        <w:t xml:space="preserve"> частковим ефектом обсягу. Як наслідок </w:t>
      </w:r>
      <w:r w:rsidR="00EC5782" w:rsidRPr="00026E8F">
        <w:rPr>
          <w:rFonts w:ascii="Times New Roman" w:hAnsi="Times New Roman" w:cs="Times New Roman"/>
          <w:color w:val="000000" w:themeColor="text1"/>
          <w:sz w:val="28"/>
          <w:szCs w:val="28"/>
          <w:lang w:val="uk-UA"/>
        </w:rPr>
        <w:t>частковий ефект обсягу</w:t>
      </w:r>
      <w:r w:rsidR="00017B4B" w:rsidRPr="00026E8F">
        <w:rPr>
          <w:rFonts w:ascii="Times New Roman" w:hAnsi="Times New Roman" w:cs="Times New Roman"/>
          <w:color w:val="000000" w:themeColor="text1"/>
          <w:sz w:val="28"/>
          <w:szCs w:val="28"/>
          <w:lang w:val="uk-UA"/>
        </w:rPr>
        <w:t>, вокселі можуть бути помилково виділені на "м'які тканини" замість "кістки", що призводить до втрати даних і, отже, до порож</w:t>
      </w:r>
      <w:r w:rsidR="00EC5782" w:rsidRPr="00026E8F">
        <w:rPr>
          <w:rFonts w:ascii="Times New Roman" w:hAnsi="Times New Roman" w:cs="Times New Roman"/>
          <w:color w:val="000000" w:themeColor="text1"/>
          <w:sz w:val="28"/>
          <w:szCs w:val="28"/>
          <w:lang w:val="uk-UA"/>
        </w:rPr>
        <w:t>нини кісток в моделі STL</w:t>
      </w:r>
      <w:r w:rsidR="00017B4B" w:rsidRPr="00026E8F">
        <w:rPr>
          <w:rFonts w:ascii="Times New Roman" w:hAnsi="Times New Roman" w:cs="Times New Roman"/>
          <w:color w:val="000000" w:themeColor="text1"/>
          <w:sz w:val="28"/>
          <w:szCs w:val="28"/>
          <w:lang w:val="uk-UA"/>
        </w:rPr>
        <w:t>. Тому це явище</w:t>
      </w:r>
      <w:r w:rsidR="00EC5782" w:rsidRPr="00026E8F">
        <w:rPr>
          <w:rFonts w:ascii="Times New Roman" w:hAnsi="Times New Roman" w:cs="Times New Roman"/>
          <w:color w:val="000000" w:themeColor="text1"/>
          <w:sz w:val="28"/>
          <w:szCs w:val="28"/>
          <w:lang w:val="uk-UA"/>
        </w:rPr>
        <w:t xml:space="preserve"> врахувалося</w:t>
      </w:r>
      <w:r w:rsidR="00017B4B" w:rsidRPr="00026E8F">
        <w:rPr>
          <w:rFonts w:ascii="Times New Roman" w:hAnsi="Times New Roman" w:cs="Times New Roman"/>
          <w:color w:val="000000" w:themeColor="text1"/>
          <w:sz w:val="28"/>
          <w:szCs w:val="28"/>
          <w:lang w:val="uk-UA"/>
        </w:rPr>
        <w:t xml:space="preserve">, оскільки втрата даних може призвести до великих неточностей </w:t>
      </w:r>
      <w:r w:rsidR="00EC5782" w:rsidRPr="00026E8F">
        <w:rPr>
          <w:rFonts w:ascii="Times New Roman" w:hAnsi="Times New Roman" w:cs="Times New Roman"/>
          <w:color w:val="000000" w:themeColor="text1"/>
          <w:sz w:val="28"/>
          <w:szCs w:val="28"/>
          <w:lang w:val="uk-UA"/>
        </w:rPr>
        <w:t>приобрахунку об’єму</w:t>
      </w:r>
      <w:r w:rsidR="00017B4B" w:rsidRPr="00026E8F">
        <w:rPr>
          <w:rFonts w:ascii="Times New Roman" w:hAnsi="Times New Roman" w:cs="Times New Roman"/>
          <w:color w:val="000000" w:themeColor="text1"/>
          <w:sz w:val="28"/>
          <w:szCs w:val="28"/>
          <w:lang w:val="uk-UA"/>
        </w:rPr>
        <w:t>.</w:t>
      </w:r>
    </w:p>
    <w:p w:rsidR="00017B4B" w:rsidRPr="00026E8F" w:rsidRDefault="00017B4B" w:rsidP="00B0171F">
      <w:pPr>
        <w:spacing w:after="0" w:line="360" w:lineRule="auto"/>
        <w:ind w:firstLine="708"/>
        <w:jc w:val="both"/>
        <w:rPr>
          <w:rFonts w:ascii="Times New Roman" w:hAnsi="Times New Roman" w:cs="Times New Roman"/>
          <w:color w:val="000000" w:themeColor="text1"/>
          <w:sz w:val="28"/>
          <w:szCs w:val="28"/>
          <w:lang w:val="uk-UA"/>
        </w:rPr>
      </w:pPr>
    </w:p>
    <w:p w:rsidR="00017B4B" w:rsidRPr="00026E8F" w:rsidRDefault="00017B4B" w:rsidP="00255B6C">
      <w:pPr>
        <w:spacing w:after="0" w:line="360" w:lineRule="auto"/>
        <w:rPr>
          <w:rFonts w:ascii="Times New Roman" w:hAnsi="Times New Roman" w:cs="Times New Roman"/>
          <w:color w:val="000000" w:themeColor="text1"/>
          <w:sz w:val="28"/>
          <w:szCs w:val="28"/>
          <w:lang w:val="uk-UA"/>
        </w:rPr>
      </w:pPr>
      <w:r w:rsidRPr="00026E8F">
        <w:rPr>
          <w:noProof/>
          <w:color w:val="000000" w:themeColor="text1"/>
          <w:lang w:val="uk-UA" w:eastAsia="uk-UA"/>
        </w:rPr>
        <w:drawing>
          <wp:inline distT="0" distB="0" distL="0" distR="0" wp14:anchorId="0F0F793F" wp14:editId="5FAB1829">
            <wp:extent cx="6154999" cy="3859618"/>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6152199" cy="3857862"/>
                    </a:xfrm>
                    <a:prstGeom prst="rect">
                      <a:avLst/>
                    </a:prstGeom>
                    <a:noFill/>
                    <a:ln w="9525">
                      <a:noFill/>
                      <a:miter lim="800000"/>
                      <a:headEnd/>
                      <a:tailEnd/>
                    </a:ln>
                  </pic:spPr>
                </pic:pic>
              </a:graphicData>
            </a:graphic>
          </wp:inline>
        </w:drawing>
      </w:r>
    </w:p>
    <w:p w:rsidR="00017B4B" w:rsidRPr="00026E8F" w:rsidRDefault="00017B4B" w:rsidP="00017B4B">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w:t>
      </w:r>
      <w:r w:rsidR="00963A1C" w:rsidRPr="00026E8F">
        <w:rPr>
          <w:rFonts w:ascii="Times New Roman" w:hAnsi="Times New Roman" w:cs="Times New Roman"/>
          <w:color w:val="000000" w:themeColor="text1"/>
          <w:sz w:val="28"/>
          <w:szCs w:val="28"/>
          <w:lang w:val="uk-UA"/>
        </w:rPr>
        <w:t>8</w:t>
      </w:r>
      <w:r w:rsidRPr="00026E8F">
        <w:rPr>
          <w:rFonts w:ascii="Times New Roman" w:hAnsi="Times New Roman" w:cs="Times New Roman"/>
          <w:color w:val="000000" w:themeColor="text1"/>
          <w:sz w:val="28"/>
          <w:szCs w:val="28"/>
          <w:lang w:val="uk-UA"/>
        </w:rPr>
        <w:t xml:space="preserve"> – Створення маски м’яких тканин</w:t>
      </w:r>
    </w:p>
    <w:p w:rsidR="00017B4B" w:rsidRPr="00026E8F" w:rsidRDefault="00017B4B" w:rsidP="00B0171F">
      <w:pPr>
        <w:spacing w:after="0" w:line="360" w:lineRule="auto"/>
        <w:ind w:firstLine="708"/>
        <w:jc w:val="both"/>
        <w:rPr>
          <w:rFonts w:ascii="Times New Roman" w:hAnsi="Times New Roman" w:cs="Times New Roman"/>
          <w:color w:val="000000" w:themeColor="text1"/>
          <w:sz w:val="28"/>
          <w:szCs w:val="28"/>
          <w:lang w:val="uk-UA"/>
        </w:rPr>
      </w:pPr>
    </w:p>
    <w:p w:rsidR="00B0171F" w:rsidRDefault="00EC5782" w:rsidP="00D76BEB">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Після створення маски захоплюється вся область голови, тому використовуємо функцію </w:t>
      </w:r>
      <w:r w:rsidR="00B0171F" w:rsidRPr="00026E8F">
        <w:rPr>
          <w:rFonts w:ascii="Times New Roman" w:hAnsi="Times New Roman" w:cs="Times New Roman"/>
          <w:color w:val="000000" w:themeColor="text1"/>
          <w:sz w:val="28"/>
          <w:szCs w:val="28"/>
          <w:lang w:val="uk-UA"/>
        </w:rPr>
        <w:t>«Crop Mask»</w:t>
      </w:r>
      <w:r w:rsidRPr="00026E8F">
        <w:rPr>
          <w:rFonts w:ascii="Times New Roman" w:hAnsi="Times New Roman" w:cs="Times New Roman"/>
          <w:color w:val="000000" w:themeColor="text1"/>
          <w:sz w:val="28"/>
          <w:szCs w:val="28"/>
          <w:lang w:val="uk-UA"/>
        </w:rPr>
        <w:t>, яка</w:t>
      </w:r>
      <w:r w:rsidR="00B0171F" w:rsidRPr="00026E8F">
        <w:rPr>
          <w:rFonts w:ascii="Times New Roman" w:hAnsi="Times New Roman" w:cs="Times New Roman"/>
          <w:color w:val="000000" w:themeColor="text1"/>
          <w:sz w:val="28"/>
          <w:szCs w:val="28"/>
          <w:lang w:val="uk-UA"/>
        </w:rPr>
        <w:t xml:space="preserve"> обмежує сегментацію до визначеної області, видаливши все з маски, що знаходиться за межами обраної обмежувальної області</w:t>
      </w:r>
      <w:r w:rsidRPr="00026E8F">
        <w:rPr>
          <w:rFonts w:ascii="Times New Roman" w:hAnsi="Times New Roman" w:cs="Times New Roman"/>
          <w:color w:val="000000" w:themeColor="text1"/>
          <w:sz w:val="28"/>
          <w:szCs w:val="28"/>
          <w:lang w:val="uk-UA"/>
        </w:rPr>
        <w:t xml:space="preserve"> (</w:t>
      </w:r>
      <w:r w:rsidR="00963A1C" w:rsidRPr="00026E8F">
        <w:rPr>
          <w:rFonts w:ascii="Times New Roman" w:hAnsi="Times New Roman" w:cs="Times New Roman"/>
          <w:color w:val="000000" w:themeColor="text1"/>
          <w:sz w:val="28"/>
          <w:szCs w:val="28"/>
          <w:lang w:val="uk-UA"/>
        </w:rPr>
        <w:t>рис 2.9</w:t>
      </w:r>
      <w:r w:rsidRPr="00026E8F">
        <w:rPr>
          <w:rFonts w:ascii="Times New Roman" w:hAnsi="Times New Roman" w:cs="Times New Roman"/>
          <w:color w:val="000000" w:themeColor="text1"/>
          <w:sz w:val="28"/>
          <w:szCs w:val="28"/>
          <w:lang w:val="uk-UA"/>
        </w:rPr>
        <w:t xml:space="preserve"> )</w:t>
      </w:r>
      <w:r w:rsidR="00B0171F" w:rsidRPr="00026E8F">
        <w:rPr>
          <w:rFonts w:ascii="Times New Roman" w:hAnsi="Times New Roman" w:cs="Times New Roman"/>
          <w:color w:val="000000" w:themeColor="text1"/>
          <w:sz w:val="28"/>
          <w:szCs w:val="28"/>
          <w:lang w:val="uk-UA"/>
        </w:rPr>
        <w:t>.</w:t>
      </w:r>
      <w:r w:rsidR="00255B6C" w:rsidRPr="00026E8F">
        <w:rPr>
          <w:rFonts w:ascii="Times New Roman" w:hAnsi="Times New Roman" w:cs="Times New Roman"/>
          <w:color w:val="000000" w:themeColor="text1"/>
          <w:sz w:val="28"/>
          <w:szCs w:val="28"/>
          <w:lang w:val="uk-UA"/>
        </w:rPr>
        <w:t xml:space="preserve"> Всі обрізання </w:t>
      </w:r>
      <w:r w:rsidR="00D76BEB" w:rsidRPr="00026E8F">
        <w:rPr>
          <w:rFonts w:ascii="Times New Roman" w:hAnsi="Times New Roman" w:cs="Times New Roman"/>
          <w:color w:val="000000" w:themeColor="text1"/>
          <w:sz w:val="28"/>
          <w:szCs w:val="28"/>
          <w:lang w:val="uk-UA"/>
        </w:rPr>
        <w:t xml:space="preserve">проводяться зразу на автоматично сформованій моделі по лівий бік екрана. </w:t>
      </w:r>
      <w:r w:rsidRPr="00026E8F">
        <w:rPr>
          <w:rFonts w:ascii="Times New Roman" w:hAnsi="Times New Roman" w:cs="Times New Roman"/>
          <w:color w:val="000000" w:themeColor="text1"/>
          <w:sz w:val="28"/>
          <w:szCs w:val="28"/>
          <w:lang w:val="uk-UA"/>
        </w:rPr>
        <w:t xml:space="preserve">Після обрізання для аксіальних зображень, потрібно починати з середини орбіти і рухатися вгору </w:t>
      </w:r>
      <w:r w:rsidRPr="00026E8F">
        <w:rPr>
          <w:rFonts w:ascii="Times New Roman" w:hAnsi="Times New Roman" w:cs="Times New Roman"/>
          <w:color w:val="000000" w:themeColor="text1"/>
          <w:sz w:val="28"/>
          <w:szCs w:val="28"/>
          <w:lang w:val="uk-UA"/>
        </w:rPr>
        <w:lastRenderedPageBreak/>
        <w:t xml:space="preserve">та вниз. Для корональних зображень потрібно працювати спереду і ззаду з середини орбіти. Для сагітальних зображень потрібно рухатися від медіальної до бічної сторони. </w:t>
      </w:r>
    </w:p>
    <w:p w:rsidR="00823BE7" w:rsidRPr="00026E8F" w:rsidRDefault="00823BE7" w:rsidP="00D76BEB">
      <w:pPr>
        <w:spacing w:after="0" w:line="360" w:lineRule="auto"/>
        <w:ind w:firstLine="708"/>
        <w:jc w:val="both"/>
        <w:rPr>
          <w:rFonts w:ascii="Times New Roman" w:hAnsi="Times New Roman" w:cs="Times New Roman"/>
          <w:color w:val="000000" w:themeColor="text1"/>
          <w:sz w:val="28"/>
          <w:szCs w:val="28"/>
          <w:lang w:val="uk-UA"/>
        </w:rPr>
      </w:pPr>
    </w:p>
    <w:p w:rsidR="00255B6C" w:rsidRPr="00026E8F" w:rsidRDefault="00255B6C" w:rsidP="00255B6C">
      <w:pPr>
        <w:spacing w:after="0" w:line="360" w:lineRule="auto"/>
        <w:jc w:val="center"/>
        <w:rPr>
          <w:rFonts w:ascii="Times New Roman" w:hAnsi="Times New Roman" w:cs="Times New Roman"/>
          <w:color w:val="000000" w:themeColor="text1"/>
          <w:sz w:val="28"/>
          <w:szCs w:val="28"/>
          <w:lang w:val="uk-UA"/>
        </w:rPr>
      </w:pPr>
      <w:r w:rsidRPr="00026E8F">
        <w:rPr>
          <w:noProof/>
          <w:color w:val="000000" w:themeColor="text1"/>
          <w:lang w:val="uk-UA" w:eastAsia="uk-UA"/>
        </w:rPr>
        <w:drawing>
          <wp:inline distT="0" distB="0" distL="0" distR="0" wp14:anchorId="41CAD887" wp14:editId="1DE181A5">
            <wp:extent cx="5810250" cy="35147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5814360" cy="3517206"/>
                    </a:xfrm>
                    <a:prstGeom prst="rect">
                      <a:avLst/>
                    </a:prstGeom>
                    <a:noFill/>
                    <a:ln w="9525">
                      <a:noFill/>
                      <a:miter lim="800000"/>
                      <a:headEnd/>
                      <a:tailEnd/>
                    </a:ln>
                  </pic:spPr>
                </pic:pic>
              </a:graphicData>
            </a:graphic>
          </wp:inline>
        </w:drawing>
      </w:r>
    </w:p>
    <w:p w:rsidR="00255B6C" w:rsidRPr="00026E8F" w:rsidRDefault="00255B6C" w:rsidP="00255B6C">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w:t>
      </w:r>
      <w:r w:rsidR="00963A1C" w:rsidRPr="00026E8F">
        <w:rPr>
          <w:rFonts w:ascii="Times New Roman" w:hAnsi="Times New Roman" w:cs="Times New Roman"/>
          <w:color w:val="000000" w:themeColor="text1"/>
          <w:sz w:val="28"/>
          <w:szCs w:val="28"/>
          <w:lang w:val="uk-UA"/>
        </w:rPr>
        <w:t>9</w:t>
      </w:r>
      <w:r w:rsidRPr="00026E8F">
        <w:rPr>
          <w:rFonts w:ascii="Times New Roman" w:hAnsi="Times New Roman" w:cs="Times New Roman"/>
          <w:color w:val="000000" w:themeColor="text1"/>
          <w:sz w:val="28"/>
          <w:szCs w:val="28"/>
          <w:lang w:val="uk-UA"/>
        </w:rPr>
        <w:t xml:space="preserve"> – Використання функції «Crop Mask»</w:t>
      </w:r>
    </w:p>
    <w:p w:rsidR="00D76BEB" w:rsidRPr="00026E8F" w:rsidRDefault="00D76BEB" w:rsidP="00D76BEB">
      <w:pPr>
        <w:spacing w:after="0" w:line="360" w:lineRule="auto"/>
        <w:ind w:firstLine="709"/>
        <w:contextualSpacing/>
        <w:jc w:val="both"/>
        <w:rPr>
          <w:rFonts w:ascii="Times New Roman" w:hAnsi="Times New Roman" w:cs="Times New Roman"/>
          <w:color w:val="000000" w:themeColor="text1"/>
          <w:sz w:val="28"/>
          <w:szCs w:val="28"/>
          <w:lang w:val="uk-UA"/>
        </w:rPr>
      </w:pPr>
    </w:p>
    <w:p w:rsidR="00D76BEB" w:rsidRPr="00026E8F" w:rsidRDefault="009E1603" w:rsidP="009E1603">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Після того, як область обробки була виявлена, можна приступати до сегментації бажаного поля, у даному випадку це очне яблуко. Для цього в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було використано функцію «Multiple Slice Edit». Цю функцію можна </w:t>
      </w:r>
      <w:r w:rsidR="00D76BEB" w:rsidRPr="00026E8F">
        <w:rPr>
          <w:rFonts w:ascii="Times New Roman" w:hAnsi="Times New Roman" w:cs="Times New Roman"/>
          <w:color w:val="000000" w:themeColor="text1"/>
          <w:sz w:val="28"/>
          <w:szCs w:val="28"/>
          <w:lang w:val="uk-UA"/>
        </w:rPr>
        <w:t>використовувати для копіювання редагування, виконаного на одному фр</w:t>
      </w:r>
      <w:r w:rsidRPr="00026E8F">
        <w:rPr>
          <w:rFonts w:ascii="Times New Roman" w:hAnsi="Times New Roman" w:cs="Times New Roman"/>
          <w:color w:val="000000" w:themeColor="text1"/>
          <w:sz w:val="28"/>
          <w:szCs w:val="28"/>
          <w:lang w:val="uk-UA"/>
        </w:rPr>
        <w:t xml:space="preserve">агменті, на інші фрагменти. Це </w:t>
      </w:r>
      <w:r w:rsidR="00D76BEB" w:rsidRPr="00026E8F">
        <w:rPr>
          <w:rFonts w:ascii="Times New Roman" w:hAnsi="Times New Roman" w:cs="Times New Roman"/>
          <w:color w:val="000000" w:themeColor="text1"/>
          <w:sz w:val="28"/>
          <w:szCs w:val="28"/>
          <w:lang w:val="uk-UA"/>
        </w:rPr>
        <w:t>особливо</w:t>
      </w:r>
      <w:r w:rsidRPr="00026E8F">
        <w:rPr>
          <w:rFonts w:ascii="Times New Roman" w:hAnsi="Times New Roman" w:cs="Times New Roman"/>
          <w:color w:val="000000" w:themeColor="text1"/>
          <w:sz w:val="28"/>
          <w:szCs w:val="28"/>
          <w:lang w:val="uk-UA"/>
        </w:rPr>
        <w:t xml:space="preserve"> корисно для усунення </w:t>
      </w:r>
      <w:r w:rsidR="00D76BEB" w:rsidRPr="00026E8F">
        <w:rPr>
          <w:rFonts w:ascii="Times New Roman" w:hAnsi="Times New Roman" w:cs="Times New Roman"/>
          <w:color w:val="000000" w:themeColor="text1"/>
          <w:sz w:val="28"/>
          <w:szCs w:val="28"/>
          <w:lang w:val="uk-UA"/>
        </w:rPr>
        <w:t xml:space="preserve">розсіювання або від'єднання двох частин тіла, які торкаються більше одного шматка. </w:t>
      </w:r>
      <w:r w:rsidRPr="00026E8F">
        <w:rPr>
          <w:rFonts w:ascii="Times New Roman" w:hAnsi="Times New Roman" w:cs="Times New Roman"/>
          <w:color w:val="000000" w:themeColor="text1"/>
          <w:sz w:val="28"/>
          <w:szCs w:val="28"/>
          <w:lang w:val="uk-UA"/>
        </w:rPr>
        <w:t xml:space="preserve"> В даному випадку м’які тканини очної орбіти з’єднуються з іншими м’якими тканина в суміжній області і</w:t>
      </w:r>
      <w:r w:rsidR="00D76BEB" w:rsidRPr="00026E8F">
        <w:rPr>
          <w:rFonts w:ascii="Times New Roman" w:hAnsi="Times New Roman" w:cs="Times New Roman"/>
          <w:color w:val="000000" w:themeColor="text1"/>
          <w:sz w:val="28"/>
          <w:szCs w:val="28"/>
          <w:lang w:val="uk-UA"/>
        </w:rPr>
        <w:t xml:space="preserve"> мають контактну </w:t>
      </w:r>
      <w:r w:rsidRPr="00026E8F">
        <w:rPr>
          <w:rFonts w:ascii="Times New Roman" w:hAnsi="Times New Roman" w:cs="Times New Roman"/>
          <w:color w:val="000000" w:themeColor="text1"/>
          <w:sz w:val="28"/>
          <w:szCs w:val="28"/>
          <w:lang w:val="uk-UA"/>
        </w:rPr>
        <w:t xml:space="preserve">точку, яку важко ідентифікувати. </w:t>
      </w:r>
      <w:r w:rsidR="00D76BEB" w:rsidRPr="00026E8F">
        <w:rPr>
          <w:rFonts w:ascii="Times New Roman" w:hAnsi="Times New Roman" w:cs="Times New Roman"/>
          <w:color w:val="000000" w:themeColor="text1"/>
          <w:sz w:val="28"/>
          <w:szCs w:val="28"/>
          <w:lang w:val="uk-UA"/>
        </w:rPr>
        <w:t>Редагування навіть можна зробити в 3D-перегляді за допомогою редагування маски в 3D.</w:t>
      </w:r>
      <w:r w:rsidRPr="00026E8F">
        <w:rPr>
          <w:rFonts w:ascii="Times New Roman" w:hAnsi="Times New Roman" w:cs="Times New Roman"/>
          <w:color w:val="000000" w:themeColor="text1"/>
          <w:sz w:val="28"/>
          <w:szCs w:val="28"/>
          <w:lang w:val="uk-UA"/>
        </w:rPr>
        <w:t xml:space="preserve"> </w:t>
      </w:r>
      <w:r w:rsidR="00D76BEB" w:rsidRPr="00026E8F">
        <w:rPr>
          <w:rFonts w:ascii="Times New Roman" w:hAnsi="Times New Roman" w:cs="Times New Roman"/>
          <w:color w:val="000000" w:themeColor="text1"/>
          <w:sz w:val="28"/>
          <w:szCs w:val="28"/>
          <w:lang w:val="uk-UA"/>
        </w:rPr>
        <w:t>За допомогою цього інструмента ви можете від</w:t>
      </w:r>
      <w:r w:rsidRPr="00026E8F">
        <w:rPr>
          <w:rFonts w:ascii="Times New Roman" w:hAnsi="Times New Roman" w:cs="Times New Roman"/>
          <w:color w:val="000000" w:themeColor="text1"/>
          <w:sz w:val="28"/>
          <w:szCs w:val="28"/>
          <w:lang w:val="uk-UA"/>
        </w:rPr>
        <w:t xml:space="preserve">разу побачити, як редагування змінює </w:t>
      </w:r>
      <w:r w:rsidR="00D76BEB" w:rsidRPr="00026E8F">
        <w:rPr>
          <w:rFonts w:ascii="Times New Roman" w:hAnsi="Times New Roman" w:cs="Times New Roman"/>
          <w:color w:val="000000" w:themeColor="text1"/>
          <w:sz w:val="28"/>
          <w:szCs w:val="28"/>
          <w:lang w:val="uk-UA"/>
        </w:rPr>
        <w:t>3D-модель.</w:t>
      </w:r>
      <w:r w:rsidRPr="00026E8F">
        <w:rPr>
          <w:rFonts w:ascii="Times New Roman" w:hAnsi="Times New Roman" w:cs="Times New Roman"/>
          <w:color w:val="000000" w:themeColor="text1"/>
          <w:sz w:val="28"/>
          <w:szCs w:val="28"/>
          <w:lang w:val="uk-UA"/>
        </w:rPr>
        <w:t xml:space="preserve"> «Multiple Slice Edit» </w:t>
      </w:r>
      <w:r w:rsidR="00D76BEB" w:rsidRPr="00026E8F">
        <w:rPr>
          <w:rFonts w:ascii="Times New Roman" w:hAnsi="Times New Roman" w:cs="Times New Roman"/>
          <w:color w:val="000000" w:themeColor="text1"/>
          <w:sz w:val="28"/>
          <w:szCs w:val="28"/>
          <w:lang w:val="uk-UA"/>
        </w:rPr>
        <w:t xml:space="preserve">- це інструмент економії ресурсів, оскільки він дозволяє застосувати </w:t>
      </w:r>
      <w:r w:rsidR="00D76BEB" w:rsidRPr="00026E8F">
        <w:rPr>
          <w:rFonts w:ascii="Times New Roman" w:hAnsi="Times New Roman" w:cs="Times New Roman"/>
          <w:color w:val="000000" w:themeColor="text1"/>
          <w:sz w:val="28"/>
          <w:szCs w:val="28"/>
          <w:lang w:val="uk-UA"/>
        </w:rPr>
        <w:lastRenderedPageBreak/>
        <w:t>редагування вручну на одному</w:t>
      </w:r>
      <w:r w:rsidR="00141EE2" w:rsidRPr="00026E8F">
        <w:rPr>
          <w:rFonts w:ascii="Times New Roman" w:hAnsi="Times New Roman" w:cs="Times New Roman"/>
          <w:color w:val="000000" w:themeColor="text1"/>
          <w:sz w:val="28"/>
          <w:szCs w:val="28"/>
          <w:lang w:val="uk-UA"/>
        </w:rPr>
        <w:t xml:space="preserve"> або декількох зрізах. Також використовуючи функцію «Interpolate», яка  створює тимчасову маску, яка поширюється між двома вибраними фрагментами (</w:t>
      </w:r>
      <w:r w:rsidR="00963A1C" w:rsidRPr="00026E8F">
        <w:rPr>
          <w:rFonts w:ascii="Times New Roman" w:hAnsi="Times New Roman" w:cs="Times New Roman"/>
          <w:color w:val="000000" w:themeColor="text1"/>
          <w:sz w:val="28"/>
          <w:szCs w:val="28"/>
          <w:lang w:val="uk-UA"/>
        </w:rPr>
        <w:t>рис 2.10</w:t>
      </w:r>
      <w:r w:rsidR="00141EE2" w:rsidRPr="00026E8F">
        <w:rPr>
          <w:rFonts w:ascii="Times New Roman" w:hAnsi="Times New Roman" w:cs="Times New Roman"/>
          <w:color w:val="000000" w:themeColor="text1"/>
          <w:sz w:val="28"/>
          <w:szCs w:val="28"/>
          <w:lang w:val="uk-UA"/>
        </w:rPr>
        <w:t>). Це заміняє здійснення ручного редагування на багатьох скибочках. В даному випадку виділення бажаної області здійснювалася в межах від 20 до 30 слайдів, тобно використовували функцію «Multiple Slice Edit» тільки через кожних 20-30 слайдів.</w:t>
      </w:r>
    </w:p>
    <w:p w:rsidR="00141EE2" w:rsidRPr="00026E8F" w:rsidRDefault="00141EE2" w:rsidP="009E1603">
      <w:pPr>
        <w:spacing w:after="0" w:line="360" w:lineRule="auto"/>
        <w:ind w:firstLine="709"/>
        <w:contextualSpacing/>
        <w:jc w:val="both"/>
        <w:rPr>
          <w:rFonts w:ascii="Times New Roman" w:hAnsi="Times New Roman" w:cs="Times New Roman"/>
          <w:color w:val="000000" w:themeColor="text1"/>
          <w:sz w:val="28"/>
          <w:szCs w:val="28"/>
          <w:lang w:val="uk-UA"/>
        </w:rPr>
      </w:pPr>
    </w:p>
    <w:p w:rsidR="00141EE2" w:rsidRPr="00026E8F" w:rsidRDefault="00AF2EF0" w:rsidP="00AF2EF0">
      <w:pPr>
        <w:spacing w:after="0" w:line="360" w:lineRule="auto"/>
        <w:contextualSpacing/>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mc:AlternateContent>
          <mc:Choice Requires="wps">
            <w:drawing>
              <wp:anchor distT="0" distB="0" distL="114300" distR="114300" simplePos="0" relativeHeight="251662336" behindDoc="0" locked="0" layoutInCell="1" allowOverlap="1" wp14:anchorId="6F375F2B" wp14:editId="3A4AF8B8">
                <wp:simplePos x="0" y="0"/>
                <wp:positionH relativeFrom="column">
                  <wp:posOffset>2508885</wp:posOffset>
                </wp:positionH>
                <wp:positionV relativeFrom="paragraph">
                  <wp:posOffset>3456940</wp:posOffset>
                </wp:positionV>
                <wp:extent cx="772795" cy="287020"/>
                <wp:effectExtent l="0" t="19050" r="46355" b="36830"/>
                <wp:wrapNone/>
                <wp:docPr id="21" name="Стрелка вправо 21"/>
                <wp:cNvGraphicFramePr/>
                <a:graphic xmlns:a="http://schemas.openxmlformats.org/drawingml/2006/main">
                  <a:graphicData uri="http://schemas.microsoft.com/office/word/2010/wordprocessingShape">
                    <wps:wsp>
                      <wps:cNvSpPr/>
                      <wps:spPr>
                        <a:xfrm>
                          <a:off x="0" y="0"/>
                          <a:ext cx="772795" cy="2870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1" o:spid="_x0000_s1026" type="#_x0000_t13" style="position:absolute;margin-left:197.55pt;margin-top:272.2pt;width:60.85pt;height:22.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" adj="17589" fillcolor="#4f81bd [3204]" strokecolor="#243f60 [1604]" strokeweight="2pt"/>
            </w:pict>
          </mc:Fallback>
        </mc:AlternateContent>
      </w:r>
      <w:r w:rsidRPr="00026E8F">
        <w:rPr>
          <w:rFonts w:ascii="Times New Roman" w:hAnsi="Times New Roman" w:cs="Times New Roman"/>
          <w:noProof/>
          <w:color w:val="000000" w:themeColor="text1"/>
          <w:sz w:val="28"/>
          <w:szCs w:val="28"/>
          <w:lang w:val="uk-UA" w:eastAsia="uk-UA"/>
        </w:rPr>
        <mc:AlternateContent>
          <mc:Choice Requires="wps">
            <w:drawing>
              <wp:anchor distT="0" distB="0" distL="114300" distR="114300" simplePos="0" relativeHeight="251660288" behindDoc="0" locked="0" layoutInCell="1" allowOverlap="1" wp14:anchorId="69348DAC" wp14:editId="202BEFBB">
                <wp:simplePos x="0" y="0"/>
                <wp:positionH relativeFrom="column">
                  <wp:posOffset>2516945</wp:posOffset>
                </wp:positionH>
                <wp:positionV relativeFrom="paragraph">
                  <wp:posOffset>1008734</wp:posOffset>
                </wp:positionV>
                <wp:extent cx="772901" cy="287079"/>
                <wp:effectExtent l="0" t="19050" r="46355" b="36830"/>
                <wp:wrapNone/>
                <wp:docPr id="20" name="Стрелка вправо 20"/>
                <wp:cNvGraphicFramePr/>
                <a:graphic xmlns:a="http://schemas.openxmlformats.org/drawingml/2006/main">
                  <a:graphicData uri="http://schemas.microsoft.com/office/word/2010/wordprocessingShape">
                    <wps:wsp>
                      <wps:cNvSpPr/>
                      <wps:spPr>
                        <a:xfrm>
                          <a:off x="0" y="0"/>
                          <a:ext cx="772901" cy="28707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право 20" o:spid="_x0000_s1026" type="#_x0000_t13" style="position:absolute;margin-left:198.2pt;margin-top:79.45pt;width:60.85pt;height:22.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" adj="17589" fillcolor="#4f81bd [3204]" strokecolor="#243f60 [1604]" strokeweight="2pt"/>
            </w:pict>
          </mc:Fallback>
        </mc:AlternateContent>
      </w:r>
      <w:r w:rsidRPr="00026E8F">
        <w:rPr>
          <w:rFonts w:ascii="Times New Roman" w:hAnsi="Times New Roman" w:cs="Times New Roman"/>
          <w:noProof/>
          <w:color w:val="000000" w:themeColor="text1"/>
          <w:sz w:val="28"/>
          <w:szCs w:val="28"/>
          <w:lang w:val="uk-UA" w:eastAsia="uk-UA"/>
        </w:rPr>
        <mc:AlternateContent>
          <mc:Choice Requires="wps">
            <w:drawing>
              <wp:anchor distT="0" distB="0" distL="114300" distR="114300" simplePos="0" relativeHeight="251659264" behindDoc="0" locked="0" layoutInCell="1" allowOverlap="1" wp14:anchorId="50989028" wp14:editId="07DF235B">
                <wp:simplePos x="0" y="0"/>
                <wp:positionH relativeFrom="column">
                  <wp:posOffset>2534743</wp:posOffset>
                </wp:positionH>
                <wp:positionV relativeFrom="paragraph">
                  <wp:posOffset>2252197</wp:posOffset>
                </wp:positionV>
                <wp:extent cx="797442" cy="308345"/>
                <wp:effectExtent l="0" t="152400" r="3175" b="130175"/>
                <wp:wrapNone/>
                <wp:docPr id="18" name="Стрелка вправо 18"/>
                <wp:cNvGraphicFramePr/>
                <a:graphic xmlns:a="http://schemas.openxmlformats.org/drawingml/2006/main">
                  <a:graphicData uri="http://schemas.microsoft.com/office/word/2010/wordprocessingShape">
                    <wps:wsp>
                      <wps:cNvSpPr/>
                      <wps:spPr>
                        <a:xfrm rot="8760122">
                          <a:off x="0" y="0"/>
                          <a:ext cx="797442" cy="30834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право 18" o:spid="_x0000_s1026" type="#_x0000_t13" style="position:absolute;margin-left:199.6pt;margin-top:177.35pt;width:62.8pt;height:24.3pt;rotation:9568389fd;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" adj="17424" fillcolor="#4f81bd [3204]" strokecolor="#243f60 [1604]" strokeweight="2pt"/>
            </w:pict>
          </mc:Fallback>
        </mc:AlternateContent>
      </w:r>
      <w:r w:rsidR="00796B36" w:rsidRPr="00026E8F">
        <w:rPr>
          <w:rFonts w:ascii="Times New Roman" w:hAnsi="Times New Roman" w:cs="Times New Roman"/>
          <w:noProof/>
          <w:color w:val="000000" w:themeColor="text1"/>
          <w:sz w:val="28"/>
          <w:szCs w:val="28"/>
          <w:lang w:val="uk-UA" w:eastAsia="uk-UA"/>
        </w:rPr>
        <w:drawing>
          <wp:inline distT="0" distB="0" distL="0" distR="0" wp14:anchorId="165BFEDA" wp14:editId="624CABCA">
            <wp:extent cx="5573004" cy="4524375"/>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1811" cy="4523407"/>
                    </a:xfrm>
                    <a:prstGeom prst="rect">
                      <a:avLst/>
                    </a:prstGeom>
                    <a:noFill/>
                    <a:ln>
                      <a:noFill/>
                    </a:ln>
                  </pic:spPr>
                </pic:pic>
              </a:graphicData>
            </a:graphic>
          </wp:inline>
        </w:drawing>
      </w:r>
    </w:p>
    <w:p w:rsidR="00AF2EF0" w:rsidRPr="00026E8F" w:rsidRDefault="00AF2EF0" w:rsidP="00AF2EF0">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w:t>
      </w:r>
      <w:r w:rsidR="00963A1C" w:rsidRPr="00026E8F">
        <w:rPr>
          <w:rFonts w:ascii="Times New Roman" w:hAnsi="Times New Roman" w:cs="Times New Roman"/>
          <w:color w:val="000000" w:themeColor="text1"/>
          <w:sz w:val="28"/>
          <w:szCs w:val="28"/>
          <w:lang w:val="uk-UA"/>
        </w:rPr>
        <w:t>10</w:t>
      </w:r>
      <w:r w:rsidRPr="00026E8F">
        <w:rPr>
          <w:rFonts w:ascii="Times New Roman" w:hAnsi="Times New Roman" w:cs="Times New Roman"/>
          <w:color w:val="000000" w:themeColor="text1"/>
          <w:sz w:val="28"/>
          <w:szCs w:val="28"/>
          <w:lang w:val="uk-UA"/>
        </w:rPr>
        <w:t xml:space="preserve"> – Обробка за допомогою функцій «Multiple Slice Edit» і «Interpolate»</w:t>
      </w:r>
    </w:p>
    <w:p w:rsidR="00141EE2" w:rsidRPr="00026E8F" w:rsidRDefault="00141EE2" w:rsidP="00AF2EF0">
      <w:pPr>
        <w:spacing w:after="0" w:line="360" w:lineRule="auto"/>
        <w:contextualSpacing/>
        <w:jc w:val="both"/>
        <w:rPr>
          <w:rFonts w:ascii="Times New Roman" w:hAnsi="Times New Roman" w:cs="Times New Roman"/>
          <w:color w:val="000000" w:themeColor="text1"/>
          <w:sz w:val="28"/>
          <w:szCs w:val="28"/>
          <w:lang w:val="uk-UA"/>
        </w:rPr>
      </w:pPr>
    </w:p>
    <w:p w:rsidR="00B0171F" w:rsidRPr="00026E8F" w:rsidRDefault="00963A1C" w:rsidP="00964D35">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3</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uk-UA"/>
        </w:rPr>
        <w:t xml:space="preserve"> моделі очних орбіт також були обрізані відносно </w:t>
      </w:r>
      <w:r w:rsidR="00964D35" w:rsidRPr="00026E8F">
        <w:rPr>
          <w:rFonts w:ascii="Times New Roman" w:hAnsi="Times New Roman" w:cs="Times New Roman"/>
          <w:color w:val="000000" w:themeColor="text1"/>
          <w:sz w:val="28"/>
          <w:szCs w:val="28"/>
          <w:lang w:val="uk-UA"/>
        </w:rPr>
        <w:t xml:space="preserve">відносно кісткової частини орбіти, як це було зроблено у програмному середовищі </w:t>
      </w:r>
      <w:r w:rsidR="00964D35" w:rsidRPr="00026E8F">
        <w:rPr>
          <w:rFonts w:ascii="Times New Roman" w:hAnsi="Times New Roman" w:cs="Times New Roman"/>
          <w:color w:val="000000" w:themeColor="text1"/>
          <w:sz w:val="28"/>
          <w:szCs w:val="28"/>
          <w:lang w:val="en-US"/>
        </w:rPr>
        <w:t>Mimics</w:t>
      </w:r>
      <w:r w:rsidR="00964D35" w:rsidRPr="00026E8F">
        <w:rPr>
          <w:rFonts w:ascii="Times New Roman" w:hAnsi="Times New Roman" w:cs="Times New Roman"/>
          <w:color w:val="000000" w:themeColor="text1"/>
          <w:sz w:val="28"/>
          <w:szCs w:val="28"/>
          <w:lang w:val="uk-UA"/>
        </w:rPr>
        <w:t xml:space="preserve"> (рис 2.3). </w:t>
      </w:r>
      <w:r w:rsidR="00B0171F" w:rsidRPr="00026E8F">
        <w:rPr>
          <w:rFonts w:ascii="Times New Roman" w:hAnsi="Times New Roman" w:cs="Times New Roman"/>
          <w:color w:val="000000" w:themeColor="text1"/>
          <w:sz w:val="28"/>
          <w:szCs w:val="28"/>
          <w:lang w:val="uk-UA"/>
        </w:rPr>
        <w:t>Для виконання перетворення від 2D до 3D</w:t>
      </w:r>
      <w:r w:rsidR="00964D35" w:rsidRPr="00026E8F">
        <w:rPr>
          <w:rFonts w:ascii="Times New Roman" w:hAnsi="Times New Roman" w:cs="Times New Roman"/>
          <w:color w:val="000000" w:themeColor="text1"/>
          <w:sz w:val="28"/>
          <w:szCs w:val="28"/>
          <w:lang w:val="uk-UA"/>
        </w:rPr>
        <w:t xml:space="preserve"> також</w:t>
      </w:r>
      <w:r w:rsidR="00B0171F" w:rsidRPr="00026E8F">
        <w:rPr>
          <w:rFonts w:ascii="Times New Roman" w:hAnsi="Times New Roman" w:cs="Times New Roman"/>
          <w:color w:val="000000" w:themeColor="text1"/>
          <w:sz w:val="28"/>
          <w:szCs w:val="28"/>
          <w:lang w:val="uk-UA"/>
        </w:rPr>
        <w:t xml:space="preserve"> використовується функція «Calculate 3D». Доступні різні варіанти якості створеної 3D-моделі. </w:t>
      </w:r>
      <w:r w:rsidR="00B0171F" w:rsidRPr="00026E8F">
        <w:rPr>
          <w:rFonts w:ascii="Times New Roman" w:hAnsi="Times New Roman" w:cs="Times New Roman"/>
          <w:color w:val="000000" w:themeColor="text1"/>
          <w:sz w:val="28"/>
          <w:szCs w:val="28"/>
          <w:lang w:val="uk-UA"/>
        </w:rPr>
        <w:lastRenderedPageBreak/>
        <w:t>Низька і середня якість мають короткі розрахункові моменти, але можуть привести до більш апроксимованої моделі. Висока якість може давати більш гладку, більш точнішу модель, однак найбільш точною буде використання оптимальної настройки, що і було зроблено під час обрахунку очних яблук всіх</w:t>
      </w:r>
      <w:r w:rsidR="00964D35" w:rsidRPr="00026E8F">
        <w:rPr>
          <w:rFonts w:ascii="Times New Roman" w:hAnsi="Times New Roman" w:cs="Times New Roman"/>
          <w:color w:val="000000" w:themeColor="text1"/>
          <w:sz w:val="28"/>
          <w:szCs w:val="28"/>
          <w:lang w:val="uk-UA"/>
        </w:rPr>
        <w:t xml:space="preserve"> пацієнтів до та після операції. </w:t>
      </w:r>
      <w:r w:rsidR="00B0171F" w:rsidRPr="00026E8F">
        <w:rPr>
          <w:rFonts w:ascii="Times New Roman" w:hAnsi="Times New Roman" w:cs="Times New Roman"/>
          <w:color w:val="000000" w:themeColor="text1"/>
          <w:sz w:val="28"/>
          <w:szCs w:val="28"/>
          <w:lang w:val="uk-UA"/>
        </w:rPr>
        <w:t xml:space="preserve">При необхідності параметри 3D-розрахунку можна встановити вручну за допомогою спеціального параметра. Також залежно від типу потрібного файлу, </w:t>
      </w:r>
      <w:r w:rsidR="00AF2EF0" w:rsidRPr="00026E8F">
        <w:rPr>
          <w:rFonts w:ascii="Times New Roman" w:hAnsi="Times New Roman" w:cs="Times New Roman"/>
          <w:color w:val="000000" w:themeColor="text1"/>
          <w:sz w:val="28"/>
          <w:szCs w:val="28"/>
          <w:lang w:val="en-US"/>
        </w:rPr>
        <w:t>D</w:t>
      </w:r>
      <w:r w:rsidR="00AF2EF0" w:rsidRPr="00026E8F">
        <w:rPr>
          <w:rFonts w:ascii="Times New Roman" w:hAnsi="Times New Roman" w:cs="Times New Roman"/>
          <w:color w:val="000000" w:themeColor="text1"/>
          <w:sz w:val="28"/>
          <w:szCs w:val="28"/>
          <w:lang w:val="uk-UA"/>
        </w:rPr>
        <w:t>2</w:t>
      </w:r>
      <w:r w:rsidR="00AF2EF0" w:rsidRPr="00026E8F">
        <w:rPr>
          <w:rFonts w:ascii="Times New Roman" w:hAnsi="Times New Roman" w:cs="Times New Roman"/>
          <w:color w:val="000000" w:themeColor="text1"/>
          <w:sz w:val="28"/>
          <w:szCs w:val="28"/>
          <w:lang w:val="en-US"/>
        </w:rPr>
        <w:t>P</w:t>
      </w:r>
      <w:r w:rsidR="00B0171F" w:rsidRPr="00026E8F">
        <w:rPr>
          <w:rFonts w:ascii="Times New Roman" w:hAnsi="Times New Roman" w:cs="Times New Roman"/>
          <w:color w:val="000000" w:themeColor="text1"/>
          <w:sz w:val="28"/>
          <w:szCs w:val="28"/>
          <w:lang w:val="uk-UA"/>
        </w:rPr>
        <w:t xml:space="preserve"> має різні варіанти експорту, включаючи експорт у форматі STL</w:t>
      </w:r>
      <w:r w:rsidR="00964D35" w:rsidRPr="00026E8F">
        <w:rPr>
          <w:rFonts w:ascii="Times New Roman" w:hAnsi="Times New Roman" w:cs="Times New Roman"/>
          <w:color w:val="000000" w:themeColor="text1"/>
          <w:sz w:val="28"/>
          <w:szCs w:val="28"/>
          <w:lang w:val="uk-UA"/>
        </w:rPr>
        <w:t xml:space="preserve"> (рис. 2.11).  </w:t>
      </w:r>
    </w:p>
    <w:p w:rsidR="00AF2EF0" w:rsidRPr="00026E8F" w:rsidRDefault="00AF2EF0" w:rsidP="00B0171F">
      <w:pPr>
        <w:spacing w:after="0" w:line="360" w:lineRule="auto"/>
        <w:ind w:firstLine="709"/>
        <w:contextualSpacing/>
        <w:jc w:val="both"/>
        <w:rPr>
          <w:rFonts w:ascii="Times New Roman" w:hAnsi="Times New Roman" w:cs="Times New Roman"/>
          <w:color w:val="000000" w:themeColor="text1"/>
          <w:sz w:val="28"/>
          <w:szCs w:val="28"/>
          <w:lang w:val="uk-UA"/>
        </w:rPr>
      </w:pPr>
    </w:p>
    <w:p w:rsidR="00AF2EF0" w:rsidRPr="00026E8F" w:rsidRDefault="00AF2EF0" w:rsidP="00AF2EF0">
      <w:pPr>
        <w:spacing w:after="0" w:line="360" w:lineRule="auto"/>
        <w:jc w:val="center"/>
        <w:rPr>
          <w:rFonts w:ascii="Times New Roman" w:hAnsi="Times New Roman" w:cs="Times New Roman"/>
          <w:color w:val="000000" w:themeColor="text1"/>
          <w:sz w:val="28"/>
          <w:szCs w:val="28"/>
          <w:lang w:val="en-US"/>
        </w:rPr>
      </w:pPr>
      <w:r w:rsidRPr="00026E8F">
        <w:rPr>
          <w:noProof/>
          <w:color w:val="000000" w:themeColor="text1"/>
          <w:lang w:val="uk-UA" w:eastAsia="uk-UA"/>
        </w:rPr>
        <w:drawing>
          <wp:inline distT="0" distB="0" distL="0" distR="0" wp14:anchorId="32673FDF" wp14:editId="3E0A1F89">
            <wp:extent cx="5940425" cy="3586480"/>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cstate="print"/>
                    <a:srcRect/>
                    <a:stretch>
                      <a:fillRect/>
                    </a:stretch>
                  </pic:blipFill>
                  <pic:spPr bwMode="auto">
                    <a:xfrm>
                      <a:off x="0" y="0"/>
                      <a:ext cx="5940425" cy="3586480"/>
                    </a:xfrm>
                    <a:prstGeom prst="rect">
                      <a:avLst/>
                    </a:prstGeom>
                    <a:noFill/>
                    <a:ln w="9525">
                      <a:noFill/>
                      <a:miter lim="800000"/>
                      <a:headEnd/>
                      <a:tailEnd/>
                    </a:ln>
                  </pic:spPr>
                </pic:pic>
              </a:graphicData>
            </a:graphic>
          </wp:inline>
        </w:drawing>
      </w:r>
    </w:p>
    <w:p w:rsidR="00AF2EF0" w:rsidRPr="00026E8F" w:rsidRDefault="00AF2EF0" w:rsidP="00AF2EF0">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w:t>
      </w:r>
      <w:r w:rsidR="00963A1C" w:rsidRPr="00026E8F">
        <w:rPr>
          <w:rFonts w:ascii="Times New Roman" w:hAnsi="Times New Roman" w:cs="Times New Roman"/>
          <w:color w:val="000000" w:themeColor="text1"/>
          <w:sz w:val="28"/>
          <w:szCs w:val="28"/>
          <w:lang w:val="uk-UA"/>
        </w:rPr>
        <w:t>11</w:t>
      </w:r>
      <w:r w:rsidRPr="00026E8F">
        <w:rPr>
          <w:rFonts w:ascii="Times New Roman" w:hAnsi="Times New Roman" w:cs="Times New Roman"/>
          <w:color w:val="000000" w:themeColor="text1"/>
          <w:sz w:val="28"/>
          <w:szCs w:val="28"/>
          <w:lang w:val="uk-UA"/>
        </w:rPr>
        <w:t xml:space="preserve"> – Оброблені моделі очних орбіт</w:t>
      </w:r>
      <w:r w:rsidR="00964D35" w:rsidRPr="00026E8F">
        <w:rPr>
          <w:rFonts w:ascii="Times New Roman" w:hAnsi="Times New Roman" w:cs="Times New Roman"/>
          <w:color w:val="000000" w:themeColor="text1"/>
          <w:sz w:val="28"/>
          <w:szCs w:val="28"/>
          <w:lang w:val="uk-UA"/>
        </w:rPr>
        <w:t xml:space="preserve"> </w:t>
      </w:r>
    </w:p>
    <w:p w:rsidR="00963A1C" w:rsidRPr="00026E8F" w:rsidRDefault="00963A1C" w:rsidP="00B0171F">
      <w:pPr>
        <w:spacing w:after="0" w:line="360" w:lineRule="auto"/>
        <w:ind w:firstLine="708"/>
        <w:jc w:val="center"/>
        <w:rPr>
          <w:rFonts w:ascii="Times New Roman" w:hAnsi="Times New Roman" w:cs="Times New Roman"/>
          <w:color w:val="000000" w:themeColor="text1"/>
          <w:sz w:val="28"/>
          <w:szCs w:val="28"/>
          <w:lang w:val="uk-UA"/>
        </w:rPr>
      </w:pPr>
    </w:p>
    <w:p w:rsidR="003F6B25" w:rsidRPr="00026E8F" w:rsidRDefault="00964D35" w:rsidP="00823BE7">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Об’єм</w:t>
      </w:r>
      <w:r w:rsidR="00B0171F" w:rsidRPr="00026E8F">
        <w:rPr>
          <w:rFonts w:ascii="Times New Roman" w:hAnsi="Times New Roman" w:cs="Times New Roman"/>
          <w:color w:val="000000" w:themeColor="text1"/>
          <w:sz w:val="28"/>
          <w:szCs w:val="28"/>
        </w:rPr>
        <w:t xml:space="preserve"> 3D реконструкції виражався в кубічних міліметрах до двох десяткових знаків. Тривимірний візуальний контроль вимірювань може бути здійснений в будь-який момент </w:t>
      </w:r>
      <w:proofErr w:type="gramStart"/>
      <w:r w:rsidR="00B0171F" w:rsidRPr="00026E8F">
        <w:rPr>
          <w:rFonts w:ascii="Times New Roman" w:hAnsi="Times New Roman" w:cs="Times New Roman"/>
          <w:color w:val="000000" w:themeColor="text1"/>
          <w:sz w:val="28"/>
          <w:szCs w:val="28"/>
        </w:rPr>
        <w:t>п</w:t>
      </w:r>
      <w:proofErr w:type="gramEnd"/>
      <w:r w:rsidR="00B0171F" w:rsidRPr="00026E8F">
        <w:rPr>
          <w:rFonts w:ascii="Times New Roman" w:hAnsi="Times New Roman" w:cs="Times New Roman"/>
          <w:color w:val="000000" w:themeColor="text1"/>
          <w:sz w:val="28"/>
          <w:szCs w:val="28"/>
        </w:rPr>
        <w:t xml:space="preserve">ід час вимірювань. Це дозволило </w:t>
      </w:r>
      <w:r w:rsidR="00B0171F" w:rsidRPr="00026E8F">
        <w:rPr>
          <w:rFonts w:ascii="Times New Roman" w:hAnsi="Times New Roman" w:cs="Times New Roman"/>
          <w:color w:val="000000" w:themeColor="text1"/>
          <w:sz w:val="28"/>
          <w:szCs w:val="28"/>
          <w:lang w:val="uk-UA"/>
        </w:rPr>
        <w:t>нам</w:t>
      </w:r>
      <w:r w:rsidR="00B0171F" w:rsidRPr="00026E8F">
        <w:rPr>
          <w:rFonts w:ascii="Times New Roman" w:hAnsi="Times New Roman" w:cs="Times New Roman"/>
          <w:color w:val="000000" w:themeColor="text1"/>
          <w:sz w:val="28"/>
          <w:szCs w:val="28"/>
        </w:rPr>
        <w:t xml:space="preserve"> візуально перевірити результат розрахунків.</w:t>
      </w:r>
      <w:r w:rsidR="00B0171F" w:rsidRPr="00026E8F">
        <w:rPr>
          <w:rFonts w:ascii="Times New Roman" w:hAnsi="Times New Roman" w:cs="Times New Roman"/>
          <w:color w:val="000000" w:themeColor="text1"/>
          <w:sz w:val="28"/>
          <w:szCs w:val="28"/>
          <w:lang w:val="uk-UA"/>
        </w:rPr>
        <w:t xml:space="preserve"> </w:t>
      </w:r>
      <w:r w:rsidR="00B0171F" w:rsidRPr="00026E8F">
        <w:rPr>
          <w:rFonts w:ascii="Times New Roman" w:hAnsi="Times New Roman" w:cs="Times New Roman"/>
          <w:color w:val="000000" w:themeColor="text1"/>
          <w:sz w:val="28"/>
          <w:szCs w:val="28"/>
        </w:rPr>
        <w:t>Програмне забезпечення обчислює об'єм тканини шляхом додавання вокселі</w:t>
      </w:r>
      <w:proofErr w:type="gramStart"/>
      <w:r w:rsidR="00B0171F" w:rsidRPr="00026E8F">
        <w:rPr>
          <w:rFonts w:ascii="Times New Roman" w:hAnsi="Times New Roman" w:cs="Times New Roman"/>
          <w:color w:val="000000" w:themeColor="text1"/>
          <w:sz w:val="28"/>
          <w:szCs w:val="28"/>
        </w:rPr>
        <w:t>в</w:t>
      </w:r>
      <w:proofErr w:type="gramEnd"/>
      <w:r w:rsidR="00B0171F" w:rsidRPr="00026E8F">
        <w:rPr>
          <w:rFonts w:ascii="Times New Roman" w:hAnsi="Times New Roman" w:cs="Times New Roman"/>
          <w:color w:val="000000" w:themeColor="text1"/>
          <w:sz w:val="28"/>
          <w:szCs w:val="28"/>
        </w:rPr>
        <w:t xml:space="preserve"> та реконструюється.</w:t>
      </w:r>
      <w:r w:rsidR="00B0171F" w:rsidRPr="00026E8F">
        <w:rPr>
          <w:rFonts w:ascii="Times New Roman" w:hAnsi="Times New Roman" w:cs="Times New Roman"/>
          <w:color w:val="000000" w:themeColor="text1"/>
          <w:sz w:val="28"/>
          <w:szCs w:val="28"/>
          <w:lang w:val="uk-UA"/>
        </w:rPr>
        <w:t xml:space="preserve"> Обрахунок проходить автоматично в програмному середощі </w:t>
      </w:r>
      <w:r w:rsidR="00963A1C" w:rsidRPr="00026E8F">
        <w:rPr>
          <w:rFonts w:ascii="Times New Roman" w:hAnsi="Times New Roman" w:cs="Times New Roman"/>
          <w:color w:val="000000" w:themeColor="text1"/>
          <w:sz w:val="28"/>
          <w:szCs w:val="28"/>
          <w:lang w:val="en-US"/>
        </w:rPr>
        <w:t>D</w:t>
      </w:r>
      <w:r w:rsidR="00963A1C" w:rsidRPr="00026E8F">
        <w:rPr>
          <w:rFonts w:ascii="Times New Roman" w:hAnsi="Times New Roman" w:cs="Times New Roman"/>
          <w:color w:val="000000" w:themeColor="text1"/>
          <w:sz w:val="28"/>
          <w:szCs w:val="28"/>
        </w:rPr>
        <w:t>2</w:t>
      </w:r>
      <w:r w:rsidR="00963A1C"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окремо для лівої та правої очних орбіт, враховуючи дані до та після операції</w:t>
      </w:r>
      <w:r w:rsidR="00AC6C53"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Операція </w:t>
      </w:r>
      <w:r w:rsidRPr="00026E8F">
        <w:rPr>
          <w:rFonts w:ascii="Times New Roman" w:hAnsi="Times New Roman" w:cs="Times New Roman"/>
          <w:color w:val="000000" w:themeColor="text1"/>
          <w:sz w:val="28"/>
          <w:szCs w:val="28"/>
          <w:lang w:val="uk-UA"/>
        </w:rPr>
        <w:lastRenderedPageBreak/>
        <w:t xml:space="preserve">обрахунку об’єму не відрізняється від алгоритму обрахунку 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 як було показано на рисунку 2.4.</w:t>
      </w:r>
    </w:p>
    <w:p w:rsidR="003F6B25" w:rsidRPr="00026E8F" w:rsidRDefault="003F6B25" w:rsidP="003F6B25">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Основні переваги програмного забезпечення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w:t>
      </w:r>
    </w:p>
    <w:p w:rsidR="00AC6C53" w:rsidRPr="00026E8F" w:rsidRDefault="002924E8" w:rsidP="00501FA6">
      <w:pPr>
        <w:pStyle w:val="a3"/>
        <w:numPr>
          <w:ilvl w:val="0"/>
          <w:numId w:val="37"/>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набі</w:t>
      </w: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 xml:space="preserve"> створення для підтримки всіх етапів підготовки моделі</w:t>
      </w:r>
      <w:r w:rsidR="00AC6C53" w:rsidRPr="00026E8F">
        <w:rPr>
          <w:rFonts w:ascii="Times New Roman" w:hAnsi="Times New Roman" w:cs="Times New Roman"/>
          <w:color w:val="000000" w:themeColor="text1"/>
          <w:sz w:val="28"/>
          <w:szCs w:val="28"/>
          <w:lang w:val="uk-UA"/>
        </w:rPr>
        <w:t>;</w:t>
      </w:r>
    </w:p>
    <w:p w:rsidR="00AC6C53" w:rsidRPr="00026E8F" w:rsidRDefault="00AC6C53" w:rsidP="00501FA6">
      <w:pPr>
        <w:pStyle w:val="a3"/>
        <w:numPr>
          <w:ilvl w:val="0"/>
          <w:numId w:val="37"/>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і</w:t>
      </w:r>
      <w:r w:rsidR="002924E8" w:rsidRPr="00026E8F">
        <w:rPr>
          <w:rFonts w:ascii="Times New Roman" w:hAnsi="Times New Roman" w:cs="Times New Roman"/>
          <w:color w:val="000000" w:themeColor="text1"/>
          <w:sz w:val="28"/>
          <w:szCs w:val="28"/>
        </w:rPr>
        <w:t>деально підходить для доопера</w:t>
      </w:r>
      <w:r w:rsidRPr="00026E8F">
        <w:rPr>
          <w:rFonts w:ascii="Times New Roman" w:hAnsi="Times New Roman" w:cs="Times New Roman"/>
          <w:color w:val="000000" w:themeColor="text1"/>
          <w:sz w:val="28"/>
          <w:szCs w:val="28"/>
        </w:rPr>
        <w:t>ційного хірургічного планування</w:t>
      </w:r>
      <w:r w:rsidRPr="00026E8F">
        <w:rPr>
          <w:rFonts w:ascii="Times New Roman" w:hAnsi="Times New Roman" w:cs="Times New Roman"/>
          <w:color w:val="000000" w:themeColor="text1"/>
          <w:sz w:val="28"/>
          <w:szCs w:val="28"/>
          <w:lang w:val="uk-UA"/>
        </w:rPr>
        <w:t>;</w:t>
      </w:r>
    </w:p>
    <w:p w:rsidR="00AC6C53" w:rsidRPr="00026E8F" w:rsidRDefault="00AC6C53" w:rsidP="00501FA6">
      <w:pPr>
        <w:pStyle w:val="a3"/>
        <w:numPr>
          <w:ilvl w:val="0"/>
          <w:numId w:val="37"/>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с</w:t>
      </w:r>
      <w:r w:rsidR="002924E8" w:rsidRPr="00026E8F">
        <w:rPr>
          <w:rFonts w:ascii="Times New Roman" w:hAnsi="Times New Roman" w:cs="Times New Roman"/>
          <w:color w:val="000000" w:themeColor="text1"/>
          <w:sz w:val="28"/>
          <w:szCs w:val="28"/>
        </w:rPr>
        <w:t>творюйте 3D-модель за лічені хвилини, використовуючи автоматичні інструменти сегментації</w:t>
      </w:r>
      <w:r w:rsidRPr="00026E8F">
        <w:rPr>
          <w:rFonts w:ascii="Times New Roman" w:hAnsi="Times New Roman" w:cs="Times New Roman"/>
          <w:color w:val="000000" w:themeColor="text1"/>
          <w:sz w:val="28"/>
          <w:szCs w:val="28"/>
          <w:lang w:val="uk-UA"/>
        </w:rPr>
        <w:t>;</w:t>
      </w:r>
    </w:p>
    <w:p w:rsidR="00AC6C53" w:rsidRPr="00026E8F" w:rsidRDefault="00AC6C53" w:rsidP="00501FA6">
      <w:pPr>
        <w:pStyle w:val="a3"/>
        <w:numPr>
          <w:ilvl w:val="0"/>
          <w:numId w:val="37"/>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п</w:t>
      </w:r>
      <w:r w:rsidR="002924E8" w:rsidRPr="00026E8F">
        <w:rPr>
          <w:rFonts w:ascii="Times New Roman" w:hAnsi="Times New Roman" w:cs="Times New Roman"/>
          <w:color w:val="000000" w:themeColor="text1"/>
          <w:sz w:val="28"/>
          <w:szCs w:val="28"/>
        </w:rPr>
        <w:t>ідтриму</w:t>
      </w:r>
      <w:r w:rsidRPr="00026E8F">
        <w:rPr>
          <w:rFonts w:ascii="Times New Roman" w:hAnsi="Times New Roman" w:cs="Times New Roman"/>
          <w:color w:val="000000" w:themeColor="text1"/>
          <w:sz w:val="28"/>
          <w:szCs w:val="28"/>
        </w:rPr>
        <w:t>є різні способи візуалізації (</w:t>
      </w:r>
      <w:r w:rsidRPr="00026E8F">
        <w:rPr>
          <w:rFonts w:ascii="Times New Roman" w:hAnsi="Times New Roman" w:cs="Times New Roman"/>
          <w:color w:val="000000" w:themeColor="text1"/>
          <w:sz w:val="28"/>
          <w:szCs w:val="28"/>
          <w:lang w:val="uk-UA"/>
        </w:rPr>
        <w:t>КТ</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МРТ</w:t>
      </w:r>
      <w:r w:rsidR="002924E8" w:rsidRPr="00026E8F">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lang w:val="uk-UA"/>
        </w:rPr>
        <w:t>;</w:t>
      </w:r>
    </w:p>
    <w:p w:rsidR="00AC6C53" w:rsidRPr="00026E8F" w:rsidRDefault="00AC6C53" w:rsidP="00501FA6">
      <w:pPr>
        <w:pStyle w:val="a3"/>
        <w:numPr>
          <w:ilvl w:val="0"/>
          <w:numId w:val="37"/>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і</w:t>
      </w:r>
      <w:r w:rsidR="002924E8" w:rsidRPr="00026E8F">
        <w:rPr>
          <w:rFonts w:ascii="Times New Roman" w:hAnsi="Times New Roman" w:cs="Times New Roman"/>
          <w:color w:val="000000" w:themeColor="text1"/>
          <w:sz w:val="28"/>
          <w:szCs w:val="28"/>
        </w:rPr>
        <w:t>нтуїтивно зрозумілі інструменти для редагуванн</w:t>
      </w:r>
      <w:r w:rsidRPr="00026E8F">
        <w:rPr>
          <w:rFonts w:ascii="Times New Roman" w:hAnsi="Times New Roman" w:cs="Times New Roman"/>
          <w:color w:val="000000" w:themeColor="text1"/>
          <w:sz w:val="28"/>
          <w:szCs w:val="28"/>
        </w:rPr>
        <w:t>я, включаючи окраску моделі</w:t>
      </w:r>
      <w:r w:rsidRPr="00026E8F">
        <w:rPr>
          <w:rFonts w:ascii="Times New Roman" w:hAnsi="Times New Roman" w:cs="Times New Roman"/>
          <w:color w:val="000000" w:themeColor="text1"/>
          <w:sz w:val="28"/>
          <w:szCs w:val="28"/>
          <w:lang w:val="uk-UA"/>
        </w:rPr>
        <w:t>;</w:t>
      </w:r>
    </w:p>
    <w:p w:rsidR="00AC6C53" w:rsidRPr="00026E8F" w:rsidRDefault="00AC6C53" w:rsidP="00501FA6">
      <w:pPr>
        <w:pStyle w:val="a3"/>
        <w:numPr>
          <w:ilvl w:val="0"/>
          <w:numId w:val="38"/>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р</w:t>
      </w:r>
      <w:r w:rsidR="002924E8" w:rsidRPr="00026E8F">
        <w:rPr>
          <w:rFonts w:ascii="Times New Roman" w:hAnsi="Times New Roman" w:cs="Times New Roman"/>
          <w:color w:val="000000" w:themeColor="text1"/>
          <w:sz w:val="28"/>
          <w:szCs w:val="28"/>
        </w:rPr>
        <w:t>озширене 3D візуалізація та повн</w:t>
      </w:r>
      <w:r w:rsidRPr="00026E8F">
        <w:rPr>
          <w:rFonts w:ascii="Times New Roman" w:hAnsi="Times New Roman" w:cs="Times New Roman"/>
          <w:color w:val="000000" w:themeColor="text1"/>
          <w:sz w:val="28"/>
          <w:szCs w:val="28"/>
        </w:rPr>
        <w:t xml:space="preserve">а свобода керування моделлю у </w:t>
      </w:r>
      <w:r w:rsidRPr="00026E8F">
        <w:rPr>
          <w:rFonts w:ascii="Times New Roman" w:hAnsi="Times New Roman" w:cs="Times New Roman"/>
          <w:color w:val="000000" w:themeColor="text1"/>
          <w:sz w:val="28"/>
          <w:szCs w:val="28"/>
          <w:lang w:val="uk-UA"/>
        </w:rPr>
        <w:t>віртуальному режимі;</w:t>
      </w:r>
    </w:p>
    <w:p w:rsidR="00F532DE" w:rsidRPr="00026E8F" w:rsidRDefault="00AC6C53" w:rsidP="00501FA6">
      <w:pPr>
        <w:pStyle w:val="a3"/>
        <w:numPr>
          <w:ilvl w:val="0"/>
          <w:numId w:val="38"/>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л</w:t>
      </w:r>
      <w:r w:rsidR="002924E8" w:rsidRPr="00026E8F">
        <w:rPr>
          <w:rFonts w:ascii="Times New Roman" w:hAnsi="Times New Roman" w:cs="Times New Roman"/>
          <w:color w:val="000000" w:themeColor="text1"/>
          <w:sz w:val="28"/>
          <w:szCs w:val="28"/>
        </w:rPr>
        <w:t>егкий контроль управління даними</w:t>
      </w:r>
      <w:r w:rsidRPr="00026E8F">
        <w:rPr>
          <w:rFonts w:ascii="Times New Roman" w:hAnsi="Times New Roman" w:cs="Times New Roman"/>
          <w:color w:val="000000" w:themeColor="text1"/>
          <w:sz w:val="28"/>
          <w:szCs w:val="28"/>
          <w:lang w:val="uk-UA"/>
        </w:rPr>
        <w:t>.</w:t>
      </w:r>
    </w:p>
    <w:p w:rsidR="002924E8" w:rsidRPr="00B204C9" w:rsidRDefault="002924E8" w:rsidP="00B204C9">
      <w:pPr>
        <w:spacing w:after="0" w:line="360" w:lineRule="auto"/>
        <w:ind w:firstLine="709"/>
        <w:jc w:val="both"/>
        <w:rPr>
          <w:rFonts w:ascii="Times New Roman" w:hAnsi="Times New Roman" w:cs="Times New Roman"/>
          <w:color w:val="000000" w:themeColor="text1"/>
          <w:sz w:val="28"/>
          <w:szCs w:val="28"/>
          <w:lang w:val="uk-UA"/>
        </w:rPr>
      </w:pPr>
      <w:r w:rsidRPr="00B204C9">
        <w:rPr>
          <w:rFonts w:ascii="Times New Roman" w:hAnsi="Times New Roman" w:cs="Times New Roman"/>
          <w:color w:val="000000" w:themeColor="text1"/>
          <w:sz w:val="28"/>
          <w:szCs w:val="28"/>
          <w:lang w:val="uk-UA"/>
        </w:rPr>
        <w:t>Програмне забезпечення D2P використовує подібн</w:t>
      </w:r>
      <w:r w:rsidR="00AC6C53" w:rsidRPr="00B204C9">
        <w:rPr>
          <w:rFonts w:ascii="Times New Roman" w:hAnsi="Times New Roman" w:cs="Times New Roman"/>
          <w:color w:val="000000" w:themeColor="text1"/>
          <w:sz w:val="28"/>
          <w:szCs w:val="28"/>
          <w:lang w:val="uk-UA"/>
        </w:rPr>
        <w:t xml:space="preserve">і фундаментальні технології, </w:t>
      </w:r>
      <w:r w:rsidRPr="00B204C9">
        <w:rPr>
          <w:rFonts w:ascii="Times New Roman" w:hAnsi="Times New Roman" w:cs="Times New Roman"/>
          <w:color w:val="000000" w:themeColor="text1"/>
          <w:sz w:val="28"/>
          <w:szCs w:val="28"/>
          <w:lang w:val="uk-UA"/>
        </w:rPr>
        <w:t>в тому числі:</w:t>
      </w:r>
    </w:p>
    <w:p w:rsidR="002924E8" w:rsidRPr="00026E8F" w:rsidRDefault="00AC6C53" w:rsidP="00501FA6">
      <w:pPr>
        <w:pStyle w:val="a3"/>
        <w:numPr>
          <w:ilvl w:val="0"/>
          <w:numId w:val="38"/>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п</w:t>
      </w:r>
      <w:r w:rsidR="002924E8" w:rsidRPr="00026E8F">
        <w:rPr>
          <w:rFonts w:ascii="Times New Roman" w:hAnsi="Times New Roman" w:cs="Times New Roman"/>
          <w:color w:val="000000" w:themeColor="text1"/>
          <w:sz w:val="28"/>
          <w:szCs w:val="28"/>
          <w:lang w:val="uk-UA"/>
        </w:rPr>
        <w:t xml:space="preserve">ерегляд даних медичних зображень на осьових, корональних і сагітальних </w:t>
      </w:r>
      <w:r w:rsidRPr="00026E8F">
        <w:rPr>
          <w:rFonts w:ascii="Times New Roman" w:hAnsi="Times New Roman" w:cs="Times New Roman"/>
          <w:color w:val="000000" w:themeColor="text1"/>
          <w:sz w:val="28"/>
          <w:szCs w:val="28"/>
          <w:lang w:val="uk-UA"/>
        </w:rPr>
        <w:t>знімках;</w:t>
      </w:r>
    </w:p>
    <w:p w:rsidR="002924E8" w:rsidRPr="00026E8F" w:rsidRDefault="00AC6C53" w:rsidP="00501FA6">
      <w:pPr>
        <w:pStyle w:val="a3"/>
        <w:numPr>
          <w:ilvl w:val="0"/>
          <w:numId w:val="38"/>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м</w:t>
      </w:r>
      <w:r w:rsidR="002924E8" w:rsidRPr="00026E8F">
        <w:rPr>
          <w:rFonts w:ascii="Times New Roman" w:hAnsi="Times New Roman" w:cs="Times New Roman"/>
          <w:color w:val="000000" w:themeColor="text1"/>
          <w:sz w:val="28"/>
          <w:szCs w:val="28"/>
          <w:lang w:val="uk-UA"/>
        </w:rPr>
        <w:t>ожливість обробляти, переглядати та аналізувати дані медичної візуалізації;</w:t>
      </w:r>
    </w:p>
    <w:p w:rsidR="003F6B25" w:rsidRPr="00026E8F" w:rsidRDefault="002924E8" w:rsidP="00501FA6">
      <w:pPr>
        <w:pStyle w:val="a3"/>
        <w:numPr>
          <w:ilvl w:val="0"/>
          <w:numId w:val="38"/>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передача та маніпулювання зображення через програмне забезпечення, яке використовується для створення 3D-об'єкта;</w:t>
      </w:r>
    </w:p>
    <w:p w:rsidR="003F6B25" w:rsidRPr="00026E8F" w:rsidRDefault="003F6B25" w:rsidP="00501FA6">
      <w:pPr>
        <w:pStyle w:val="a3"/>
        <w:numPr>
          <w:ilvl w:val="0"/>
          <w:numId w:val="38"/>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висока якість візуалізації об’єктів;</w:t>
      </w:r>
    </w:p>
    <w:p w:rsidR="00501FA6" w:rsidRPr="00501FA6" w:rsidRDefault="003F6B25" w:rsidP="00501FA6">
      <w:pPr>
        <w:pStyle w:val="a3"/>
        <w:numPr>
          <w:ilvl w:val="0"/>
          <w:numId w:val="38"/>
        </w:numPr>
        <w:spacing w:after="0" w:line="360" w:lineRule="auto"/>
        <w:ind w:left="0" w:firstLine="709"/>
        <w:jc w:val="both"/>
        <w:rPr>
          <w:color w:val="000000" w:themeColor="text1"/>
          <w:lang w:val="uk-UA"/>
        </w:rPr>
      </w:pPr>
      <w:r w:rsidRPr="00823BE7">
        <w:rPr>
          <w:rFonts w:ascii="Times New Roman" w:hAnsi="Times New Roman" w:cs="Times New Roman"/>
          <w:color w:val="000000" w:themeColor="text1"/>
          <w:sz w:val="28"/>
          <w:szCs w:val="28"/>
          <w:lang w:val="uk-UA"/>
        </w:rPr>
        <w:t xml:space="preserve">особливості моделювання – </w:t>
      </w:r>
      <w:r w:rsidRPr="00823BE7">
        <w:rPr>
          <w:rFonts w:ascii="Times New Roman" w:hAnsi="Times New Roman" w:cs="Times New Roman"/>
          <w:color w:val="000000" w:themeColor="text1"/>
          <w:sz w:val="28"/>
          <w:szCs w:val="28"/>
          <w:lang w:val="en-US"/>
        </w:rPr>
        <w:t>t</w:t>
      </w:r>
      <w:r w:rsidRPr="00823BE7">
        <w:rPr>
          <w:rFonts w:ascii="Times New Roman" w:hAnsi="Times New Roman" w:cs="Times New Roman"/>
          <w:color w:val="000000" w:themeColor="text1"/>
          <w:sz w:val="28"/>
          <w:szCs w:val="28"/>
          <w:lang w:val="uk-UA"/>
        </w:rPr>
        <w:t>hresholding (порогове значення) , region growing (зростання регіону), boolean operations (логічні операції), cavity fill (заповнення порожнини), edit masks (редагування масок), multiple slice edit (редагування декількох фрагментів), morphology operations (морфологічні операції); «Interpolate» (поширення між вибраними фрагментами).</w:t>
      </w:r>
      <w:bookmarkStart w:id="20" w:name="_Toc513817502"/>
    </w:p>
    <w:p w:rsidR="00BA05E8" w:rsidRPr="00BA05E8" w:rsidRDefault="00716CE2" w:rsidP="00BA05E8">
      <w:pPr>
        <w:pStyle w:val="2"/>
        <w:spacing w:before="0" w:line="360" w:lineRule="auto"/>
        <w:ind w:firstLine="709"/>
        <w:jc w:val="both"/>
        <w:rPr>
          <w:rFonts w:ascii="Times New Roman" w:hAnsi="Times New Roman" w:cs="Times New Roman"/>
          <w:b w:val="0"/>
          <w:color w:val="000000" w:themeColor="text1"/>
          <w:sz w:val="28"/>
          <w:szCs w:val="28"/>
          <w:lang w:val="uk-UA"/>
        </w:rPr>
      </w:pPr>
      <w:bookmarkStart w:id="21" w:name="_Toc531927822"/>
      <w:r w:rsidRPr="00BA05E8">
        <w:rPr>
          <w:rFonts w:ascii="Times New Roman" w:hAnsi="Times New Roman" w:cs="Times New Roman"/>
          <w:b w:val="0"/>
          <w:color w:val="000000" w:themeColor="text1"/>
          <w:sz w:val="28"/>
          <w:szCs w:val="28"/>
        </w:rPr>
        <w:lastRenderedPageBreak/>
        <w:t xml:space="preserve">2.3 </w:t>
      </w:r>
      <w:r w:rsidR="00B23015" w:rsidRPr="00BA05E8">
        <w:rPr>
          <w:rFonts w:ascii="Times New Roman" w:hAnsi="Times New Roman" w:cs="Times New Roman"/>
          <w:b w:val="0"/>
          <w:color w:val="000000" w:themeColor="text1"/>
          <w:sz w:val="28"/>
          <w:szCs w:val="28"/>
        </w:rPr>
        <w:t>Автоматизоване програмне забезпечення Disior</w:t>
      </w:r>
      <w:bookmarkStart w:id="22" w:name="_Toc531895353"/>
      <w:bookmarkStart w:id="23" w:name="_Toc531895598"/>
      <w:bookmarkEnd w:id="21"/>
    </w:p>
    <w:p w:rsidR="00BA05E8" w:rsidRDefault="00BA05E8" w:rsidP="00BA05E8">
      <w:pPr>
        <w:spacing w:after="0" w:line="360" w:lineRule="auto"/>
        <w:ind w:firstLine="709"/>
        <w:contextualSpacing/>
        <w:jc w:val="both"/>
        <w:rPr>
          <w:rFonts w:ascii="Times New Roman" w:hAnsi="Times New Roman" w:cs="Times New Roman"/>
          <w:color w:val="000000" w:themeColor="text1"/>
          <w:sz w:val="28"/>
          <w:szCs w:val="28"/>
          <w:lang w:val="uk-UA"/>
        </w:rPr>
      </w:pPr>
    </w:p>
    <w:p w:rsidR="00BA05E8" w:rsidRDefault="00BA05E8" w:rsidP="00BA05E8">
      <w:pPr>
        <w:spacing w:after="0" w:line="360" w:lineRule="auto"/>
        <w:ind w:firstLine="709"/>
        <w:contextualSpacing/>
        <w:jc w:val="both"/>
        <w:rPr>
          <w:rFonts w:ascii="Times New Roman" w:hAnsi="Times New Roman" w:cs="Times New Roman"/>
          <w:color w:val="000000" w:themeColor="text1"/>
          <w:sz w:val="28"/>
          <w:szCs w:val="28"/>
          <w:lang w:val="uk-UA"/>
        </w:rPr>
      </w:pPr>
    </w:p>
    <w:p w:rsidR="00A04307" w:rsidRDefault="00B23015" w:rsidP="00BA05E8">
      <w:pPr>
        <w:spacing w:after="0" w:line="360" w:lineRule="auto"/>
        <w:ind w:firstLine="709"/>
        <w:contextualSpacing/>
        <w:jc w:val="both"/>
        <w:rPr>
          <w:rFonts w:ascii="Times New Roman" w:hAnsi="Times New Roman" w:cs="Times New Roman"/>
          <w:color w:val="000000" w:themeColor="text1"/>
          <w:sz w:val="28"/>
          <w:szCs w:val="28"/>
          <w:lang w:val="uk-UA"/>
        </w:rPr>
      </w:pPr>
      <w:proofErr w:type="gramStart"/>
      <w:r w:rsidRPr="00BA05E8">
        <w:rPr>
          <w:rFonts w:ascii="Times New Roman" w:hAnsi="Times New Roman" w:cs="Times New Roman"/>
          <w:color w:val="000000" w:themeColor="text1"/>
          <w:sz w:val="28"/>
          <w:szCs w:val="28"/>
          <w:lang w:val="en-US"/>
        </w:rPr>
        <w:t>Disior</w:t>
      </w:r>
      <w:r w:rsidRPr="00BA05E8">
        <w:rPr>
          <w:rFonts w:ascii="Times New Roman" w:hAnsi="Times New Roman" w:cs="Times New Roman"/>
          <w:color w:val="000000" w:themeColor="text1"/>
          <w:sz w:val="28"/>
          <w:szCs w:val="28"/>
          <w:lang w:val="uk-UA"/>
        </w:rPr>
        <w:t xml:space="preserve"> представляє собою програмне забезпечення для аналізу медичних образів наступного покоління для клінічного застосування.</w:t>
      </w:r>
      <w:proofErr w:type="gramEnd"/>
      <w:r w:rsidRPr="00BA05E8">
        <w:rPr>
          <w:rFonts w:ascii="Times New Roman" w:hAnsi="Times New Roman" w:cs="Times New Roman"/>
          <w:color w:val="000000" w:themeColor="text1"/>
          <w:sz w:val="28"/>
          <w:szCs w:val="28"/>
        </w:rPr>
        <w:t xml:space="preserve"> </w:t>
      </w:r>
      <w:r w:rsidRPr="00BA05E8">
        <w:rPr>
          <w:rFonts w:ascii="Times New Roman" w:hAnsi="Times New Roman" w:cs="Times New Roman"/>
          <w:color w:val="000000" w:themeColor="text1"/>
          <w:sz w:val="28"/>
          <w:szCs w:val="28"/>
          <w:lang w:val="uk-UA"/>
        </w:rPr>
        <w:t>До сьогоднішнього дня 3D-медичні зображення були проаналізо</w:t>
      </w:r>
      <w:r w:rsidR="00A04307" w:rsidRPr="00BA05E8">
        <w:rPr>
          <w:rFonts w:ascii="Times New Roman" w:hAnsi="Times New Roman" w:cs="Times New Roman"/>
          <w:color w:val="000000" w:themeColor="text1"/>
          <w:sz w:val="28"/>
          <w:szCs w:val="28"/>
          <w:lang w:val="uk-UA"/>
        </w:rPr>
        <w:t xml:space="preserve">вані, використовуючи 2D шматки, </w:t>
      </w:r>
      <w:r w:rsidRPr="00BA05E8">
        <w:rPr>
          <w:rFonts w:ascii="Times New Roman" w:hAnsi="Times New Roman" w:cs="Times New Roman"/>
          <w:color w:val="000000" w:themeColor="text1"/>
          <w:sz w:val="28"/>
          <w:szCs w:val="28"/>
          <w:lang w:val="uk-UA"/>
        </w:rPr>
        <w:t>як</w:t>
      </w:r>
      <w:r w:rsidRPr="00BA05E8">
        <w:rPr>
          <w:rFonts w:ascii="Times New Roman" w:hAnsi="Times New Roman" w:cs="Times New Roman"/>
          <w:color w:val="000000" w:themeColor="text1"/>
          <w:sz w:val="28"/>
          <w:szCs w:val="28"/>
        </w:rPr>
        <w:t xml:space="preserve"> </w:t>
      </w:r>
      <w:r w:rsidRPr="00BA05E8">
        <w:rPr>
          <w:rFonts w:ascii="Times New Roman" w:hAnsi="Times New Roman" w:cs="Times New Roman"/>
          <w:color w:val="000000" w:themeColor="text1"/>
          <w:sz w:val="28"/>
          <w:szCs w:val="28"/>
          <w:lang w:val="uk-UA"/>
        </w:rPr>
        <w:t xml:space="preserve">це було показано в двох попередніх програмних забезпеченнях, таких як </w:t>
      </w:r>
      <w:r w:rsidRPr="00BA05E8">
        <w:rPr>
          <w:rFonts w:ascii="Times New Roman" w:hAnsi="Times New Roman" w:cs="Times New Roman"/>
          <w:color w:val="000000" w:themeColor="text1"/>
          <w:sz w:val="28"/>
          <w:szCs w:val="28"/>
          <w:lang w:val="en-US"/>
        </w:rPr>
        <w:t>Mimims</w:t>
      </w:r>
      <w:r w:rsidRPr="00BA05E8">
        <w:rPr>
          <w:rFonts w:ascii="Times New Roman" w:hAnsi="Times New Roman" w:cs="Times New Roman"/>
          <w:color w:val="000000" w:themeColor="text1"/>
          <w:sz w:val="28"/>
          <w:szCs w:val="28"/>
        </w:rPr>
        <w:t xml:space="preserve"> </w:t>
      </w:r>
      <w:r w:rsidRPr="00BA05E8">
        <w:rPr>
          <w:rFonts w:ascii="Times New Roman" w:hAnsi="Times New Roman" w:cs="Times New Roman"/>
          <w:color w:val="000000" w:themeColor="text1"/>
          <w:sz w:val="28"/>
          <w:szCs w:val="28"/>
          <w:lang w:val="uk-UA"/>
        </w:rPr>
        <w:t xml:space="preserve">і </w:t>
      </w:r>
      <w:r w:rsidRPr="00BA05E8">
        <w:rPr>
          <w:rFonts w:ascii="Times New Roman" w:hAnsi="Times New Roman" w:cs="Times New Roman"/>
          <w:color w:val="000000" w:themeColor="text1"/>
          <w:sz w:val="28"/>
          <w:szCs w:val="28"/>
          <w:lang w:val="en-US"/>
        </w:rPr>
        <w:t>D</w:t>
      </w:r>
      <w:r w:rsidRPr="00BA05E8">
        <w:rPr>
          <w:rFonts w:ascii="Times New Roman" w:hAnsi="Times New Roman" w:cs="Times New Roman"/>
          <w:color w:val="000000" w:themeColor="text1"/>
          <w:sz w:val="28"/>
          <w:szCs w:val="28"/>
        </w:rPr>
        <w:t>2</w:t>
      </w:r>
      <w:r w:rsidRPr="00BA05E8">
        <w:rPr>
          <w:rFonts w:ascii="Times New Roman" w:hAnsi="Times New Roman" w:cs="Times New Roman"/>
          <w:color w:val="000000" w:themeColor="text1"/>
          <w:sz w:val="28"/>
          <w:szCs w:val="28"/>
          <w:lang w:val="en-US"/>
        </w:rPr>
        <w:t>P</w:t>
      </w:r>
      <w:r w:rsidR="00A04307" w:rsidRPr="00BA05E8">
        <w:rPr>
          <w:rFonts w:ascii="Times New Roman" w:hAnsi="Times New Roman" w:cs="Times New Roman"/>
          <w:color w:val="000000" w:themeColor="text1"/>
          <w:sz w:val="28"/>
          <w:szCs w:val="28"/>
          <w:lang w:val="uk-UA"/>
        </w:rPr>
        <w:t xml:space="preserve">. </w:t>
      </w:r>
      <w:r w:rsidRPr="00BA05E8">
        <w:rPr>
          <w:rFonts w:ascii="Times New Roman" w:hAnsi="Times New Roman" w:cs="Times New Roman"/>
          <w:color w:val="000000" w:themeColor="text1"/>
          <w:sz w:val="28"/>
          <w:szCs w:val="28"/>
          <w:lang w:val="uk-UA"/>
        </w:rPr>
        <w:t xml:space="preserve">Програмне забезпечення </w:t>
      </w:r>
      <w:r w:rsidRPr="00BA05E8">
        <w:rPr>
          <w:rFonts w:ascii="Times New Roman" w:hAnsi="Times New Roman" w:cs="Times New Roman"/>
          <w:color w:val="000000" w:themeColor="text1"/>
          <w:sz w:val="28"/>
          <w:szCs w:val="28"/>
          <w:lang w:val="en-US"/>
        </w:rPr>
        <w:t>Disior</w:t>
      </w:r>
      <w:r w:rsidRPr="00BA05E8">
        <w:rPr>
          <w:rFonts w:ascii="Times New Roman" w:hAnsi="Times New Roman" w:cs="Times New Roman"/>
          <w:color w:val="000000" w:themeColor="text1"/>
          <w:sz w:val="28"/>
          <w:szCs w:val="28"/>
          <w:lang w:val="uk-UA"/>
        </w:rPr>
        <w:t xml:space="preserve"> аналізує оригінальні 3D-дані враховуючи 3</w:t>
      </w:r>
      <w:r w:rsidRPr="00BA05E8">
        <w:rPr>
          <w:rFonts w:ascii="Times New Roman" w:hAnsi="Times New Roman" w:cs="Times New Roman"/>
          <w:color w:val="000000" w:themeColor="text1"/>
          <w:sz w:val="28"/>
          <w:szCs w:val="28"/>
          <w:lang w:val="en-US"/>
        </w:rPr>
        <w:t>D</w:t>
      </w:r>
      <w:r w:rsidRPr="00BA05E8">
        <w:rPr>
          <w:rFonts w:ascii="Times New Roman" w:hAnsi="Times New Roman" w:cs="Times New Roman"/>
          <w:color w:val="000000" w:themeColor="text1"/>
          <w:sz w:val="28"/>
          <w:szCs w:val="28"/>
          <w:lang w:val="uk-UA"/>
        </w:rPr>
        <w:t xml:space="preserve"> моделі.</w:t>
      </w:r>
      <w:bookmarkEnd w:id="22"/>
      <w:bookmarkEnd w:id="23"/>
      <w:r w:rsidR="00A04307" w:rsidRPr="00BA05E8">
        <w:rPr>
          <w:rFonts w:ascii="Times New Roman" w:hAnsi="Times New Roman" w:cs="Times New Roman"/>
          <w:color w:val="000000" w:themeColor="text1"/>
          <w:sz w:val="28"/>
          <w:szCs w:val="28"/>
          <w:lang w:val="uk-UA"/>
        </w:rPr>
        <w:t xml:space="preserve"> </w:t>
      </w:r>
      <w:r w:rsidR="00620D21" w:rsidRPr="00BA05E8">
        <w:rPr>
          <w:rFonts w:ascii="Times New Roman" w:hAnsi="Times New Roman" w:cs="Times New Roman"/>
          <w:color w:val="000000" w:themeColor="text1"/>
          <w:sz w:val="28"/>
          <w:szCs w:val="28"/>
          <w:lang w:val="uk-UA"/>
        </w:rPr>
        <w:t xml:space="preserve">На відміну від попередніх програм в </w:t>
      </w:r>
      <w:r w:rsidR="00620D21" w:rsidRPr="00BA05E8">
        <w:rPr>
          <w:rFonts w:ascii="Times New Roman" w:hAnsi="Times New Roman" w:cs="Times New Roman"/>
          <w:color w:val="000000" w:themeColor="text1"/>
          <w:sz w:val="28"/>
          <w:szCs w:val="28"/>
          <w:lang w:val="en-US"/>
        </w:rPr>
        <w:t>Disior</w:t>
      </w:r>
      <w:r w:rsidR="00620D21" w:rsidRPr="00BA05E8">
        <w:rPr>
          <w:rFonts w:ascii="Times New Roman" w:hAnsi="Times New Roman" w:cs="Times New Roman"/>
          <w:color w:val="000000" w:themeColor="text1"/>
          <w:sz w:val="28"/>
          <w:szCs w:val="28"/>
          <w:lang w:val="uk-UA"/>
        </w:rPr>
        <w:t xml:space="preserve"> не потрібно окремо створювати маску з якої потім вибудовується 3</w:t>
      </w:r>
      <w:r w:rsidR="00620D21" w:rsidRPr="00BA05E8">
        <w:rPr>
          <w:rFonts w:ascii="Times New Roman" w:hAnsi="Times New Roman" w:cs="Times New Roman"/>
          <w:color w:val="000000" w:themeColor="text1"/>
          <w:sz w:val="28"/>
          <w:szCs w:val="28"/>
          <w:lang w:val="en-US"/>
        </w:rPr>
        <w:t>D</w:t>
      </w:r>
      <w:r w:rsidR="00620D21" w:rsidRPr="00BA05E8">
        <w:rPr>
          <w:rFonts w:ascii="Times New Roman" w:hAnsi="Times New Roman" w:cs="Times New Roman"/>
          <w:color w:val="000000" w:themeColor="text1"/>
          <w:sz w:val="28"/>
          <w:szCs w:val="28"/>
        </w:rPr>
        <w:t xml:space="preserve"> </w:t>
      </w:r>
      <w:r w:rsidR="00620D21" w:rsidRPr="00BA05E8">
        <w:rPr>
          <w:rFonts w:ascii="Times New Roman" w:hAnsi="Times New Roman" w:cs="Times New Roman"/>
          <w:color w:val="000000" w:themeColor="text1"/>
          <w:sz w:val="28"/>
          <w:szCs w:val="28"/>
          <w:lang w:val="uk-UA"/>
        </w:rPr>
        <w:t>модель. Наприклад, Thresholding використовується для класифікації всіх пікселів у певному діапазоні Hounsfield. Як і в попередніх програмах за допомогою функції Thresholding сірі значення масштабуються відповідно до одиниць Hounsfield (HU): повітря (-1000 HU), вода (0 HU) і компактна кістка (+1000 HU). Тому для створення 3</w:t>
      </w:r>
      <w:r w:rsidR="00620D21" w:rsidRPr="00BA05E8">
        <w:rPr>
          <w:rFonts w:ascii="Times New Roman" w:hAnsi="Times New Roman" w:cs="Times New Roman"/>
          <w:color w:val="000000" w:themeColor="text1"/>
          <w:sz w:val="28"/>
          <w:szCs w:val="28"/>
          <w:lang w:val="en-US"/>
        </w:rPr>
        <w:t>D</w:t>
      </w:r>
      <w:r w:rsidR="00620D21" w:rsidRPr="00BA05E8">
        <w:rPr>
          <w:rFonts w:ascii="Times New Roman" w:hAnsi="Times New Roman" w:cs="Times New Roman"/>
          <w:color w:val="000000" w:themeColor="text1"/>
          <w:sz w:val="28"/>
          <w:szCs w:val="28"/>
          <w:lang w:val="uk-UA"/>
        </w:rPr>
        <w:t xml:space="preserve"> об’єктів значення варію</w:t>
      </w:r>
      <w:r w:rsidR="00BA05E8" w:rsidRPr="00BA05E8">
        <w:rPr>
          <w:rFonts w:ascii="Times New Roman" w:hAnsi="Times New Roman" w:cs="Times New Roman"/>
          <w:color w:val="000000" w:themeColor="text1"/>
          <w:sz w:val="28"/>
          <w:szCs w:val="28"/>
          <w:lang w:val="uk-UA"/>
        </w:rPr>
        <w:t xml:space="preserve">валося від 200 HU до – 300 HU. </w:t>
      </w:r>
      <w:r w:rsidR="00620D21" w:rsidRPr="00BA05E8">
        <w:rPr>
          <w:rFonts w:ascii="Times New Roman" w:hAnsi="Times New Roman" w:cs="Times New Roman"/>
          <w:color w:val="000000" w:themeColor="text1"/>
          <w:sz w:val="28"/>
          <w:szCs w:val="28"/>
          <w:lang w:val="uk-UA"/>
        </w:rPr>
        <w:t xml:space="preserve">Значення одиниць Hounsfield заноситься в загальну таблю результатів </w:t>
      </w:r>
      <w:r w:rsidR="000566D1" w:rsidRPr="00BA05E8">
        <w:rPr>
          <w:rFonts w:ascii="Times New Roman" w:hAnsi="Times New Roman" w:cs="Times New Roman"/>
          <w:color w:val="000000" w:themeColor="text1"/>
          <w:sz w:val="28"/>
          <w:szCs w:val="28"/>
          <w:lang w:val="uk-UA"/>
        </w:rPr>
        <w:t>(рис. 2.17</w:t>
      </w:r>
      <w:r w:rsidR="00A04307" w:rsidRPr="00BA05E8">
        <w:rPr>
          <w:rFonts w:ascii="Times New Roman" w:hAnsi="Times New Roman" w:cs="Times New Roman"/>
          <w:color w:val="000000" w:themeColor="text1"/>
          <w:sz w:val="28"/>
          <w:szCs w:val="28"/>
          <w:lang w:val="uk-UA"/>
        </w:rPr>
        <w:t xml:space="preserve">). </w:t>
      </w:r>
      <w:r w:rsidR="00620D21" w:rsidRPr="00A04307">
        <w:rPr>
          <w:rFonts w:ascii="Times New Roman" w:hAnsi="Times New Roman" w:cs="Times New Roman"/>
          <w:color w:val="000000" w:themeColor="text1"/>
          <w:sz w:val="28"/>
          <w:szCs w:val="28"/>
          <w:lang w:val="uk-UA"/>
        </w:rPr>
        <w:t>Щоб побудувати 3</w:t>
      </w:r>
      <w:r w:rsidR="00620D21" w:rsidRPr="00A04307">
        <w:rPr>
          <w:rFonts w:ascii="Times New Roman" w:hAnsi="Times New Roman" w:cs="Times New Roman"/>
          <w:color w:val="000000" w:themeColor="text1"/>
          <w:sz w:val="28"/>
          <w:szCs w:val="28"/>
          <w:lang w:val="en-US"/>
        </w:rPr>
        <w:t>D</w:t>
      </w:r>
      <w:r w:rsidR="00620D21" w:rsidRPr="00A04307">
        <w:rPr>
          <w:rFonts w:ascii="Times New Roman" w:hAnsi="Times New Roman" w:cs="Times New Roman"/>
          <w:color w:val="000000" w:themeColor="text1"/>
          <w:sz w:val="28"/>
          <w:szCs w:val="28"/>
          <w:lang w:val="uk-UA"/>
        </w:rPr>
        <w:t xml:space="preserve"> об’єкт можна використовувати аксіальні зрізи, рухаючись зверху вниз а або навпаки, находимо найширший зріз очного яблука. Потім за допомогою стрілки позначаємо початок і кінець орбіти (рис 2.12). Для побудови можна використовувати також коронарні зрізи, але потрібно рухатися з передньої частини голови і до задньої, але в даному випадку межі орбіти краще видно на аксіальних зрізах. </w:t>
      </w:r>
      <w:r w:rsidR="00620D21" w:rsidRPr="00A04307">
        <w:rPr>
          <w:rFonts w:ascii="Times New Roman" w:hAnsi="Times New Roman" w:cs="Times New Roman"/>
          <w:color w:val="000000" w:themeColor="text1"/>
          <w:sz w:val="28"/>
          <w:szCs w:val="28"/>
        </w:rPr>
        <w:t xml:space="preserve">Тривимірний візуальний контроль вимірювань може бути здійснений в будь-який момент </w:t>
      </w:r>
      <w:proofErr w:type="gramStart"/>
      <w:r w:rsidR="00620D21" w:rsidRPr="00A04307">
        <w:rPr>
          <w:rFonts w:ascii="Times New Roman" w:hAnsi="Times New Roman" w:cs="Times New Roman"/>
          <w:color w:val="000000" w:themeColor="text1"/>
          <w:sz w:val="28"/>
          <w:szCs w:val="28"/>
        </w:rPr>
        <w:t>п</w:t>
      </w:r>
      <w:proofErr w:type="gramEnd"/>
      <w:r w:rsidR="00620D21" w:rsidRPr="00A04307">
        <w:rPr>
          <w:rFonts w:ascii="Times New Roman" w:hAnsi="Times New Roman" w:cs="Times New Roman"/>
          <w:color w:val="000000" w:themeColor="text1"/>
          <w:sz w:val="28"/>
          <w:szCs w:val="28"/>
        </w:rPr>
        <w:t xml:space="preserve">ід час вимірювань. Це дозволило </w:t>
      </w:r>
      <w:r w:rsidR="00620D21" w:rsidRPr="00A04307">
        <w:rPr>
          <w:rFonts w:ascii="Times New Roman" w:hAnsi="Times New Roman" w:cs="Times New Roman"/>
          <w:color w:val="000000" w:themeColor="text1"/>
          <w:sz w:val="28"/>
          <w:szCs w:val="28"/>
          <w:lang w:val="uk-UA"/>
        </w:rPr>
        <w:t>нам</w:t>
      </w:r>
      <w:r w:rsidR="00620D21" w:rsidRPr="00A04307">
        <w:rPr>
          <w:rFonts w:ascii="Times New Roman" w:hAnsi="Times New Roman" w:cs="Times New Roman"/>
          <w:color w:val="000000" w:themeColor="text1"/>
          <w:sz w:val="28"/>
          <w:szCs w:val="28"/>
        </w:rPr>
        <w:t xml:space="preserve"> візуально перевірити результат розрахунків.</w:t>
      </w:r>
      <w:r w:rsidR="00620D21" w:rsidRPr="00A04307">
        <w:rPr>
          <w:rFonts w:ascii="Times New Roman" w:hAnsi="Times New Roman" w:cs="Times New Roman"/>
          <w:color w:val="000000" w:themeColor="text1"/>
          <w:sz w:val="28"/>
          <w:szCs w:val="28"/>
          <w:lang w:val="uk-UA"/>
        </w:rPr>
        <w:t xml:space="preserve"> </w:t>
      </w:r>
      <w:r w:rsidR="00620D21" w:rsidRPr="00A04307">
        <w:rPr>
          <w:rFonts w:ascii="Times New Roman" w:hAnsi="Times New Roman" w:cs="Times New Roman"/>
          <w:color w:val="000000" w:themeColor="text1"/>
          <w:sz w:val="28"/>
          <w:szCs w:val="28"/>
        </w:rPr>
        <w:t xml:space="preserve">Програмне забезпечення обчислює об'єм тканини шляхом </w:t>
      </w:r>
      <w:r w:rsidR="00620D21" w:rsidRPr="00BA05E8">
        <w:rPr>
          <w:rFonts w:ascii="Times New Roman" w:hAnsi="Times New Roman" w:cs="Times New Roman"/>
          <w:color w:val="000000" w:themeColor="text1"/>
          <w:sz w:val="28"/>
          <w:szCs w:val="28"/>
        </w:rPr>
        <w:t>додавання вокселі</w:t>
      </w:r>
      <w:proofErr w:type="gramStart"/>
      <w:r w:rsidR="00620D21" w:rsidRPr="00BA05E8">
        <w:rPr>
          <w:rFonts w:ascii="Times New Roman" w:hAnsi="Times New Roman" w:cs="Times New Roman"/>
          <w:color w:val="000000" w:themeColor="text1"/>
          <w:sz w:val="28"/>
          <w:szCs w:val="28"/>
        </w:rPr>
        <w:t>в</w:t>
      </w:r>
      <w:proofErr w:type="gramEnd"/>
      <w:r w:rsidR="00620D21" w:rsidRPr="00BA05E8">
        <w:rPr>
          <w:rFonts w:ascii="Times New Roman" w:hAnsi="Times New Roman" w:cs="Times New Roman"/>
          <w:color w:val="000000" w:themeColor="text1"/>
          <w:sz w:val="28"/>
          <w:szCs w:val="28"/>
        </w:rPr>
        <w:t xml:space="preserve"> та</w:t>
      </w:r>
      <w:r w:rsidR="00620D21" w:rsidRPr="00BA05E8">
        <w:rPr>
          <w:rFonts w:ascii="Times New Roman" w:hAnsi="Times New Roman" w:cs="Times New Roman"/>
          <w:color w:val="000000" w:themeColor="text1"/>
          <w:sz w:val="28"/>
          <w:szCs w:val="28"/>
          <w:lang w:val="uk-UA"/>
        </w:rPr>
        <w:t xml:space="preserve"> за допомогою</w:t>
      </w:r>
      <w:r w:rsidR="00620D21" w:rsidRPr="00BA05E8">
        <w:rPr>
          <w:rFonts w:ascii="Times New Roman" w:hAnsi="Times New Roman" w:cs="Times New Roman"/>
          <w:color w:val="000000" w:themeColor="text1"/>
          <w:sz w:val="28"/>
          <w:szCs w:val="28"/>
        </w:rPr>
        <w:t xml:space="preserve"> реконструю</w:t>
      </w:r>
      <w:r w:rsidR="00620D21" w:rsidRPr="00BA05E8">
        <w:rPr>
          <w:rFonts w:ascii="Times New Roman" w:hAnsi="Times New Roman" w:cs="Times New Roman"/>
          <w:color w:val="000000" w:themeColor="text1"/>
          <w:sz w:val="28"/>
          <w:szCs w:val="28"/>
          <w:lang w:val="uk-UA"/>
        </w:rPr>
        <w:t>вання</w:t>
      </w:r>
      <w:r w:rsidR="00620D21" w:rsidRPr="00BA05E8">
        <w:rPr>
          <w:rFonts w:ascii="Times New Roman" w:hAnsi="Times New Roman" w:cs="Times New Roman"/>
          <w:color w:val="000000" w:themeColor="text1"/>
          <w:sz w:val="28"/>
          <w:szCs w:val="28"/>
        </w:rPr>
        <w:t>.</w:t>
      </w:r>
      <w:r w:rsidR="00620D21" w:rsidRPr="00BA05E8">
        <w:rPr>
          <w:rFonts w:ascii="Times New Roman" w:hAnsi="Times New Roman" w:cs="Times New Roman"/>
          <w:color w:val="000000" w:themeColor="text1"/>
          <w:sz w:val="28"/>
          <w:szCs w:val="28"/>
          <w:lang w:val="uk-UA"/>
        </w:rPr>
        <w:t xml:space="preserve"> Також значення можуть корегуватися оператором вручну із автоматично запропонованих  значень для м’яких тканин в одиницях Hounsfield (HU). Як видно з рисунка 2.12 обрахунок проводився зразу для лівого і правого очного яблука, що полегшує і пришвидшує обрахунок 3</w:t>
      </w:r>
      <w:r w:rsidR="00620D21" w:rsidRPr="00BA05E8">
        <w:rPr>
          <w:rFonts w:ascii="Times New Roman" w:hAnsi="Times New Roman" w:cs="Times New Roman"/>
          <w:color w:val="000000" w:themeColor="text1"/>
          <w:sz w:val="28"/>
          <w:szCs w:val="28"/>
          <w:lang w:val="en-US"/>
        </w:rPr>
        <w:t>D</w:t>
      </w:r>
      <w:r w:rsidR="00620D21" w:rsidRPr="00BA05E8">
        <w:rPr>
          <w:rFonts w:ascii="Times New Roman" w:hAnsi="Times New Roman" w:cs="Times New Roman"/>
          <w:color w:val="000000" w:themeColor="text1"/>
          <w:sz w:val="28"/>
          <w:szCs w:val="28"/>
          <w:lang w:val="uk-UA"/>
        </w:rPr>
        <w:t xml:space="preserve"> </w:t>
      </w:r>
      <w:r w:rsidR="00620D21" w:rsidRPr="00BA05E8">
        <w:rPr>
          <w:rFonts w:ascii="Times New Roman" w:hAnsi="Times New Roman" w:cs="Times New Roman"/>
          <w:color w:val="000000" w:themeColor="text1"/>
          <w:sz w:val="28"/>
          <w:szCs w:val="28"/>
          <w:lang w:val="uk-UA"/>
        </w:rPr>
        <w:lastRenderedPageBreak/>
        <w:t xml:space="preserve">моделей. </w:t>
      </w:r>
      <w:r w:rsidR="00A04307" w:rsidRPr="00BA05E8">
        <w:rPr>
          <w:rFonts w:ascii="Times New Roman" w:hAnsi="Times New Roman" w:cs="Times New Roman"/>
          <w:color w:val="000000" w:themeColor="text1"/>
          <w:sz w:val="28"/>
          <w:szCs w:val="28"/>
          <w:lang w:val="uk-UA"/>
        </w:rPr>
        <w:t>Також можна візуально порівняти різницю між цілою та пошкодженою орбітою, до того як проводився обрахунок.</w:t>
      </w:r>
    </w:p>
    <w:p w:rsidR="00BA05E8" w:rsidRPr="00BA05E8" w:rsidRDefault="00BA05E8" w:rsidP="00BA05E8">
      <w:pPr>
        <w:spacing w:after="0" w:line="360" w:lineRule="auto"/>
        <w:ind w:firstLine="709"/>
        <w:contextualSpacing/>
        <w:jc w:val="both"/>
        <w:rPr>
          <w:rFonts w:ascii="Times New Roman" w:hAnsi="Times New Roman" w:cs="Times New Roman"/>
          <w:color w:val="000000" w:themeColor="text1"/>
          <w:sz w:val="28"/>
          <w:szCs w:val="28"/>
          <w:lang w:val="uk-UA"/>
        </w:rPr>
      </w:pPr>
    </w:p>
    <w:p w:rsidR="00620D21" w:rsidRPr="00026E8F" w:rsidRDefault="00620D21" w:rsidP="00A04307">
      <w:pPr>
        <w:spacing w:after="0" w:line="360" w:lineRule="auto"/>
        <w:contextualSpacing/>
        <w:rPr>
          <w:rFonts w:ascii="Times New Roman" w:hAnsi="Times New Roman" w:cs="Times New Roman"/>
          <w:color w:val="000000" w:themeColor="text1"/>
          <w:sz w:val="28"/>
          <w:szCs w:val="28"/>
          <w:lang w:val="uk-UA"/>
        </w:rPr>
      </w:pPr>
      <w:r w:rsidRPr="00026E8F">
        <w:rPr>
          <w:rFonts w:ascii="Times New Roman" w:hAnsi="Times New Roman" w:cs="Times New Roman"/>
          <w:b/>
          <w:noProof/>
          <w:color w:val="000000" w:themeColor="text1"/>
          <w:sz w:val="28"/>
          <w:szCs w:val="28"/>
          <w:lang w:val="uk-UA" w:eastAsia="uk-UA"/>
        </w:rPr>
        <w:drawing>
          <wp:inline distT="0" distB="0" distL="0" distR="0" wp14:anchorId="25689639" wp14:editId="3857DF2D">
            <wp:extent cx="6255578" cy="3521285"/>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74848" cy="3532132"/>
                    </a:xfrm>
                    <a:prstGeom prst="rect">
                      <a:avLst/>
                    </a:prstGeom>
                    <a:noFill/>
                    <a:ln>
                      <a:noFill/>
                    </a:ln>
                  </pic:spPr>
                </pic:pic>
              </a:graphicData>
            </a:graphic>
          </wp:inline>
        </w:drawing>
      </w:r>
      <w:r w:rsidRPr="00026E8F">
        <w:rPr>
          <w:rFonts w:ascii="Times New Roman" w:hAnsi="Times New Roman" w:cs="Times New Roman"/>
          <w:b/>
          <w:noProof/>
          <w:color w:val="000000" w:themeColor="text1"/>
          <w:sz w:val="28"/>
          <w:szCs w:val="28"/>
          <w:lang w:val="uk-UA" w:eastAsia="uk-UA"/>
        </w:rPr>
        <w:drawing>
          <wp:inline distT="0" distB="0" distL="0" distR="0" wp14:anchorId="1E198C5A" wp14:editId="552A2BB7">
            <wp:extent cx="6257925" cy="377674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3425" cy="3798166"/>
                    </a:xfrm>
                    <a:prstGeom prst="rect">
                      <a:avLst/>
                    </a:prstGeom>
                    <a:noFill/>
                    <a:ln>
                      <a:noFill/>
                    </a:ln>
                  </pic:spPr>
                </pic:pic>
              </a:graphicData>
            </a:graphic>
          </wp:inline>
        </w:drawing>
      </w:r>
    </w:p>
    <w:p w:rsidR="00A04307" w:rsidRPr="00026E8F" w:rsidRDefault="00620D21" w:rsidP="00CF0E28">
      <w:pPr>
        <w:spacing w:after="0" w:line="360" w:lineRule="auto"/>
        <w:ind w:firstLine="709"/>
        <w:contextualSpacing/>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2.12</w:t>
      </w:r>
      <w:r w:rsidR="006C68B8">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 Побудова </w:t>
      </w:r>
      <w:r w:rsidRPr="00026E8F">
        <w:rPr>
          <w:rFonts w:ascii="Times New Roman" w:hAnsi="Times New Roman" w:cs="Times New Roman"/>
          <w:color w:val="000000" w:themeColor="text1"/>
          <w:sz w:val="28"/>
          <w:szCs w:val="28"/>
        </w:rPr>
        <w:t>3</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моделі очного яблука деформованої та цілої сторони</w:t>
      </w:r>
    </w:p>
    <w:p w:rsidR="004C2541" w:rsidRPr="00026E8F" w:rsidRDefault="00620D21" w:rsidP="00A04307">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lastRenderedPageBreak/>
        <w:t>Після встановлення межі очного яблука і встановлених одиниць Hounsfield</w:t>
      </w:r>
      <w:r w:rsidR="00785EF0" w:rsidRPr="00026E8F">
        <w:rPr>
          <w:rFonts w:ascii="Times New Roman" w:hAnsi="Times New Roman" w:cs="Times New Roman"/>
          <w:color w:val="000000" w:themeColor="text1"/>
          <w:sz w:val="28"/>
          <w:szCs w:val="28"/>
          <w:lang w:val="uk-UA"/>
        </w:rPr>
        <w:t xml:space="preserve"> програма автоматично обраховує набір КТ знімків. Уже на даному етапі видно, що алгоритм побудови скоротився на два кроки,</w:t>
      </w:r>
      <w:r w:rsidR="00DD4CF2" w:rsidRPr="00026E8F">
        <w:rPr>
          <w:rFonts w:ascii="Times New Roman" w:hAnsi="Times New Roman" w:cs="Times New Roman"/>
          <w:color w:val="000000" w:themeColor="text1"/>
          <w:sz w:val="28"/>
          <w:szCs w:val="28"/>
          <w:lang w:val="uk-UA"/>
        </w:rPr>
        <w:t xml:space="preserve"> відносно попередніх двох програм (</w:t>
      </w:r>
      <w:r w:rsidR="00DD4CF2" w:rsidRPr="00026E8F">
        <w:rPr>
          <w:rFonts w:ascii="Times New Roman" w:hAnsi="Times New Roman" w:cs="Times New Roman"/>
          <w:color w:val="000000" w:themeColor="text1"/>
          <w:sz w:val="28"/>
          <w:szCs w:val="28"/>
          <w:lang w:val="en-US"/>
        </w:rPr>
        <w:t>Mimics</w:t>
      </w:r>
      <w:r w:rsidR="00DD4CF2" w:rsidRPr="00026E8F">
        <w:rPr>
          <w:rFonts w:ascii="Times New Roman" w:hAnsi="Times New Roman" w:cs="Times New Roman"/>
          <w:color w:val="000000" w:themeColor="text1"/>
          <w:sz w:val="28"/>
          <w:szCs w:val="28"/>
          <w:lang w:val="uk-UA"/>
        </w:rPr>
        <w:t xml:space="preserve"> та</w:t>
      </w:r>
      <w:r w:rsidR="00A04307">
        <w:rPr>
          <w:rFonts w:ascii="Times New Roman" w:hAnsi="Times New Roman" w:cs="Times New Roman"/>
          <w:color w:val="000000" w:themeColor="text1"/>
          <w:sz w:val="28"/>
          <w:szCs w:val="28"/>
        </w:rPr>
        <w:t xml:space="preserve"> </w:t>
      </w:r>
      <w:r w:rsidR="00DD4CF2" w:rsidRPr="00026E8F">
        <w:rPr>
          <w:rFonts w:ascii="Times New Roman" w:hAnsi="Times New Roman" w:cs="Times New Roman"/>
          <w:color w:val="000000" w:themeColor="text1"/>
          <w:sz w:val="28"/>
          <w:szCs w:val="28"/>
          <w:lang w:val="en-US"/>
        </w:rPr>
        <w:t>D</w:t>
      </w:r>
      <w:r w:rsidR="00DD4CF2" w:rsidRPr="00026E8F">
        <w:rPr>
          <w:rFonts w:ascii="Times New Roman" w:hAnsi="Times New Roman" w:cs="Times New Roman"/>
          <w:color w:val="000000" w:themeColor="text1"/>
          <w:sz w:val="28"/>
          <w:szCs w:val="28"/>
        </w:rPr>
        <w:t>2</w:t>
      </w:r>
      <w:r w:rsidR="00DD4CF2" w:rsidRPr="00026E8F">
        <w:rPr>
          <w:rFonts w:ascii="Times New Roman" w:hAnsi="Times New Roman" w:cs="Times New Roman"/>
          <w:color w:val="000000" w:themeColor="text1"/>
          <w:sz w:val="28"/>
          <w:szCs w:val="28"/>
          <w:lang w:val="en-US"/>
        </w:rPr>
        <w:t>P</w:t>
      </w:r>
      <w:r w:rsidR="00DD4CF2" w:rsidRPr="00026E8F">
        <w:rPr>
          <w:rFonts w:ascii="Times New Roman" w:hAnsi="Times New Roman" w:cs="Times New Roman"/>
          <w:color w:val="000000" w:themeColor="text1"/>
          <w:sz w:val="28"/>
          <w:szCs w:val="28"/>
          <w:lang w:val="uk-UA"/>
        </w:rPr>
        <w:t>),</w:t>
      </w:r>
      <w:r w:rsidR="00785EF0" w:rsidRPr="00026E8F">
        <w:rPr>
          <w:rFonts w:ascii="Times New Roman" w:hAnsi="Times New Roman" w:cs="Times New Roman"/>
          <w:color w:val="000000" w:themeColor="text1"/>
          <w:sz w:val="28"/>
          <w:szCs w:val="28"/>
          <w:lang w:val="uk-UA"/>
        </w:rPr>
        <w:t xml:space="preserve"> створення маски та обрізання мяких тканин очної орбіти відносно кісткового краю орбіти. </w:t>
      </w:r>
    </w:p>
    <w:p w:rsidR="004C2541" w:rsidRPr="00026E8F" w:rsidRDefault="004C2541" w:rsidP="00A04307">
      <w:pPr>
        <w:spacing w:after="0" w:line="360" w:lineRule="auto"/>
        <w:ind w:firstLine="709"/>
        <w:contextualSpacing/>
        <w:jc w:val="both"/>
        <w:rPr>
          <w:rFonts w:ascii="Times New Roman" w:hAnsi="Times New Roman" w:cs="Times New Roman"/>
          <w:color w:val="000000" w:themeColor="text1"/>
          <w:sz w:val="28"/>
          <w:szCs w:val="28"/>
          <w:lang w:val="uk-UA"/>
        </w:rPr>
      </w:pPr>
    </w:p>
    <w:p w:rsidR="00CF0E28" w:rsidRDefault="004C2541" w:rsidP="00501FA6">
      <w:pPr>
        <w:spacing w:after="0" w:line="360" w:lineRule="auto"/>
        <w:jc w:val="center"/>
        <w:rPr>
          <w:rFonts w:ascii="Times New Roman" w:hAnsi="Times New Roman" w:cs="Times New Roman"/>
          <w:bCs/>
          <w:color w:val="000000" w:themeColor="text1"/>
          <w:sz w:val="28"/>
          <w:szCs w:val="28"/>
          <w:lang w:val="uk-UA"/>
        </w:rPr>
      </w:pPr>
      <w:r w:rsidRPr="00026E8F">
        <w:rPr>
          <w:rFonts w:ascii="Times New Roman" w:hAnsi="Times New Roman" w:cs="Times New Roman"/>
          <w:b/>
          <w:noProof/>
          <w:color w:val="000000" w:themeColor="text1"/>
          <w:lang w:val="uk-UA" w:eastAsia="uk-UA"/>
        </w:rPr>
        <w:drawing>
          <wp:inline distT="0" distB="0" distL="0" distR="0" wp14:anchorId="4DDBEF36" wp14:editId="0974BB65">
            <wp:extent cx="6076950" cy="343409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78081" cy="3434736"/>
                    </a:xfrm>
                    <a:prstGeom prst="rect">
                      <a:avLst/>
                    </a:prstGeom>
                    <a:noFill/>
                    <a:ln>
                      <a:noFill/>
                    </a:ln>
                  </pic:spPr>
                </pic:pic>
              </a:graphicData>
            </a:graphic>
          </wp:inline>
        </w:drawing>
      </w:r>
      <w:r w:rsidRPr="00CF0E28">
        <w:rPr>
          <w:rFonts w:ascii="Times New Roman" w:hAnsi="Times New Roman" w:cs="Times New Roman"/>
          <w:noProof/>
          <w:color w:val="000000" w:themeColor="text1"/>
          <w:sz w:val="28"/>
          <w:szCs w:val="28"/>
          <w:lang w:val="uk-UA" w:eastAsia="uk-UA"/>
        </w:rPr>
        <w:drawing>
          <wp:inline distT="0" distB="0" distL="0" distR="0" wp14:anchorId="5E45BDD3" wp14:editId="349020F8">
            <wp:extent cx="6062639" cy="33909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69423" cy="3394694"/>
                    </a:xfrm>
                    <a:prstGeom prst="rect">
                      <a:avLst/>
                    </a:prstGeom>
                    <a:noFill/>
                    <a:ln>
                      <a:noFill/>
                    </a:ln>
                  </pic:spPr>
                </pic:pic>
              </a:graphicData>
            </a:graphic>
          </wp:inline>
        </w:drawing>
      </w:r>
      <w:bookmarkStart w:id="24" w:name="_Toc531895354"/>
      <w:bookmarkStart w:id="25" w:name="_Toc531895599"/>
      <w:r w:rsidRPr="00CF0E28">
        <w:rPr>
          <w:rFonts w:ascii="Times New Roman" w:hAnsi="Times New Roman" w:cs="Times New Roman"/>
          <w:bCs/>
          <w:color w:val="000000" w:themeColor="text1"/>
          <w:sz w:val="28"/>
          <w:szCs w:val="28"/>
          <w:lang w:val="uk-UA"/>
        </w:rPr>
        <w:t>Рисунок 2.13 — Згенеровані моделі очного яблука</w:t>
      </w:r>
      <w:bookmarkStart w:id="26" w:name="_Toc531895355"/>
      <w:bookmarkStart w:id="27" w:name="_Toc531895600"/>
      <w:bookmarkEnd w:id="24"/>
      <w:bookmarkEnd w:id="25"/>
    </w:p>
    <w:p w:rsidR="00913405" w:rsidRPr="00CF0E28" w:rsidRDefault="00E944C7" w:rsidP="00CF0E28">
      <w:pPr>
        <w:spacing w:after="0" w:line="360" w:lineRule="auto"/>
        <w:ind w:firstLine="709"/>
        <w:jc w:val="both"/>
        <w:rPr>
          <w:rFonts w:ascii="Times New Roman" w:hAnsi="Times New Roman" w:cs="Times New Roman"/>
          <w:color w:val="000000" w:themeColor="text1"/>
          <w:sz w:val="28"/>
          <w:szCs w:val="28"/>
          <w:lang w:val="uk-UA"/>
        </w:rPr>
      </w:pPr>
      <w:r w:rsidRPr="00CF0E28">
        <w:rPr>
          <w:rFonts w:ascii="Times New Roman" w:hAnsi="Times New Roman" w:cs="Times New Roman"/>
          <w:bCs/>
          <w:color w:val="000000" w:themeColor="text1"/>
          <w:sz w:val="28"/>
          <w:szCs w:val="28"/>
          <w:lang w:val="uk-UA"/>
        </w:rPr>
        <w:lastRenderedPageBreak/>
        <w:t xml:space="preserve">Також в програмному забезпеченні </w:t>
      </w:r>
      <w:r w:rsidRPr="00CF0E28">
        <w:rPr>
          <w:rFonts w:ascii="Times New Roman" w:hAnsi="Times New Roman" w:cs="Times New Roman"/>
          <w:color w:val="000000" w:themeColor="text1"/>
          <w:sz w:val="28"/>
          <w:szCs w:val="28"/>
          <w:lang w:val="en-US"/>
        </w:rPr>
        <w:t>Disior</w:t>
      </w:r>
      <w:r w:rsidRPr="00CF0E28">
        <w:rPr>
          <w:rFonts w:ascii="Times New Roman" w:hAnsi="Times New Roman" w:cs="Times New Roman"/>
          <w:color w:val="000000" w:themeColor="text1"/>
          <w:sz w:val="28"/>
          <w:szCs w:val="28"/>
          <w:lang w:val="uk-UA"/>
        </w:rPr>
        <w:t xml:space="preserve"> можна </w:t>
      </w:r>
      <w:r w:rsidR="00913405" w:rsidRPr="00CF0E28">
        <w:rPr>
          <w:rFonts w:ascii="Times New Roman" w:hAnsi="Times New Roman" w:cs="Times New Roman"/>
          <w:color w:val="000000" w:themeColor="text1"/>
          <w:sz w:val="28"/>
          <w:szCs w:val="28"/>
          <w:lang w:val="uk-UA"/>
        </w:rPr>
        <w:t>вираховувати різницю між здоровою та деформованою стороною. Для цього просто потрібно вибрати, яка сторона ушкоджена і програма автоматично вираховує різницю між здоровою і деформованою. Тому весь об’єм, який перевищував об’єм здорового позначався, як додатковий об’єм, що утворився після перелому (рис 2.14).</w:t>
      </w:r>
      <w:bookmarkEnd w:id="26"/>
      <w:bookmarkEnd w:id="27"/>
    </w:p>
    <w:p w:rsidR="00A04307" w:rsidRPr="00A04307" w:rsidRDefault="00A04307" w:rsidP="00A04307">
      <w:pPr>
        <w:rPr>
          <w:lang w:val="uk-UA"/>
        </w:rPr>
      </w:pPr>
    </w:p>
    <w:p w:rsidR="00913405" w:rsidRPr="00026E8F" w:rsidRDefault="00913405" w:rsidP="00913405">
      <w:pPr>
        <w:jc w:val="center"/>
        <w:rPr>
          <w:rFonts w:ascii="Times New Roman" w:hAnsi="Times New Roman" w:cs="Times New Roman"/>
          <w:color w:val="000000" w:themeColor="text1"/>
          <w:sz w:val="28"/>
          <w:szCs w:val="28"/>
          <w:lang w:val="uk-UA"/>
        </w:rPr>
      </w:pPr>
      <w:r w:rsidRPr="00026E8F">
        <w:rPr>
          <w:rFonts w:ascii="Times New Roman" w:hAnsi="Times New Roman" w:cs="Times New Roman"/>
          <w:b/>
          <w:noProof/>
          <w:color w:val="000000" w:themeColor="text1"/>
          <w:sz w:val="28"/>
          <w:szCs w:val="28"/>
          <w:lang w:val="uk-UA" w:eastAsia="uk-UA"/>
        </w:rPr>
        <w:drawing>
          <wp:inline distT="0" distB="0" distL="0" distR="0" wp14:anchorId="184D915A" wp14:editId="72CDF991">
            <wp:extent cx="5186970" cy="38385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92896" cy="3842960"/>
                    </a:xfrm>
                    <a:prstGeom prst="rect">
                      <a:avLst/>
                    </a:prstGeom>
                    <a:noFill/>
                    <a:ln>
                      <a:noFill/>
                    </a:ln>
                  </pic:spPr>
                </pic:pic>
              </a:graphicData>
            </a:graphic>
          </wp:inline>
        </w:drawing>
      </w:r>
    </w:p>
    <w:p w:rsidR="00913405" w:rsidRPr="00026E8F" w:rsidRDefault="00913405" w:rsidP="006C68B8">
      <w:pPr>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2.14</w:t>
      </w:r>
      <w:r w:rsidR="006C68B8">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 Утворення додаткового об’єму після орбітального перелому</w:t>
      </w:r>
    </w:p>
    <w:p w:rsidR="004B5E2E" w:rsidRPr="00026E8F" w:rsidRDefault="004B5E2E" w:rsidP="00D748B4">
      <w:pPr>
        <w:spacing w:after="0" w:line="360" w:lineRule="auto"/>
        <w:ind w:firstLine="709"/>
        <w:jc w:val="both"/>
        <w:rPr>
          <w:rFonts w:ascii="Times New Roman" w:hAnsi="Times New Roman" w:cs="Times New Roman"/>
          <w:color w:val="000000" w:themeColor="text1"/>
          <w:sz w:val="28"/>
          <w:szCs w:val="28"/>
          <w:lang w:val="uk-UA"/>
        </w:rPr>
      </w:pPr>
    </w:p>
    <w:p w:rsidR="00026E8F" w:rsidRPr="00026E8F" w:rsidRDefault="00D748B4" w:rsidP="0091627A">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Після кінцевого обрахунку користувач може повернутися до позрізового перегляду, використовуючи додаткові функції програми, такі як відтворення контуру (рис 2.15), видимість або скривання об’єктів, які заважають користувачеві для кращого аналізу проблематики перелому. </w:t>
      </w:r>
      <w:r w:rsidR="00D14DF8" w:rsidRPr="00026E8F">
        <w:rPr>
          <w:rFonts w:ascii="Times New Roman" w:hAnsi="Times New Roman" w:cs="Times New Roman"/>
          <w:color w:val="000000" w:themeColor="text1"/>
          <w:sz w:val="28"/>
          <w:szCs w:val="28"/>
          <w:lang w:val="uk-UA"/>
        </w:rPr>
        <w:t>Крім 3</w:t>
      </w:r>
      <w:r w:rsidR="00D14DF8" w:rsidRPr="00026E8F">
        <w:rPr>
          <w:rFonts w:ascii="Times New Roman" w:hAnsi="Times New Roman" w:cs="Times New Roman"/>
          <w:color w:val="000000" w:themeColor="text1"/>
          <w:sz w:val="28"/>
          <w:szCs w:val="28"/>
          <w:lang w:val="en-US"/>
        </w:rPr>
        <w:t>D</w:t>
      </w:r>
      <w:r w:rsidR="004B5E2E" w:rsidRPr="00026E8F">
        <w:rPr>
          <w:rFonts w:ascii="Times New Roman" w:hAnsi="Times New Roman" w:cs="Times New Roman"/>
          <w:color w:val="000000" w:themeColor="text1"/>
          <w:sz w:val="28"/>
          <w:szCs w:val="28"/>
        </w:rPr>
        <w:t xml:space="preserve"> моделей на </w:t>
      </w:r>
      <w:r w:rsidR="004B5E2E" w:rsidRPr="00026E8F">
        <w:rPr>
          <w:rFonts w:ascii="Times New Roman" w:hAnsi="Times New Roman" w:cs="Times New Roman"/>
          <w:color w:val="000000" w:themeColor="text1"/>
          <w:sz w:val="28"/>
          <w:szCs w:val="28"/>
          <w:lang w:val="uk-UA"/>
        </w:rPr>
        <w:t>інтерфейсі програми завжди показує уже обраховані значення вибраних параметрів, тобно щоб побачити показники об’єму не потрібно формувати документи з таблицями.</w:t>
      </w:r>
    </w:p>
    <w:p w:rsidR="004B5E2E" w:rsidRPr="00026E8F" w:rsidRDefault="004B5E2E" w:rsidP="00913405">
      <w:pPr>
        <w:pStyle w:val="1"/>
        <w:spacing w:before="0" w:line="360" w:lineRule="auto"/>
        <w:jc w:val="center"/>
        <w:rPr>
          <w:rFonts w:ascii="Times New Roman" w:hAnsi="Times New Roman" w:cs="Times New Roman"/>
          <w:b w:val="0"/>
          <w:color w:val="000000" w:themeColor="text1"/>
          <w:lang w:val="uk-UA"/>
        </w:rPr>
      </w:pPr>
      <w:bookmarkStart w:id="28" w:name="_Toc531895356"/>
      <w:bookmarkStart w:id="29" w:name="_Toc531895601"/>
      <w:bookmarkStart w:id="30" w:name="_Toc531927823"/>
      <w:r w:rsidRPr="00026E8F">
        <w:rPr>
          <w:rFonts w:ascii="Times New Roman" w:hAnsi="Times New Roman" w:cs="Times New Roman"/>
          <w:b w:val="0"/>
          <w:noProof/>
          <w:color w:val="000000" w:themeColor="text1"/>
          <w:lang w:val="uk-UA" w:eastAsia="uk-UA"/>
        </w:rPr>
        <w:lastRenderedPageBreak/>
        <w:drawing>
          <wp:inline distT="0" distB="0" distL="0" distR="0" wp14:anchorId="62EC21A4" wp14:editId="17D3750F">
            <wp:extent cx="5385630" cy="2892056"/>
            <wp:effectExtent l="0" t="0" r="5715"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85630" cy="2892056"/>
                    </a:xfrm>
                    <a:prstGeom prst="rect">
                      <a:avLst/>
                    </a:prstGeom>
                    <a:noFill/>
                    <a:ln>
                      <a:noFill/>
                    </a:ln>
                  </pic:spPr>
                </pic:pic>
              </a:graphicData>
            </a:graphic>
          </wp:inline>
        </w:drawing>
      </w:r>
      <w:bookmarkEnd w:id="28"/>
      <w:bookmarkEnd w:id="29"/>
      <w:bookmarkEnd w:id="30"/>
    </w:p>
    <w:p w:rsidR="001E537D" w:rsidRPr="00026E8F" w:rsidRDefault="004B5E2E" w:rsidP="00A31A5F">
      <w:pPr>
        <w:pStyle w:val="1"/>
        <w:spacing w:before="0" w:line="360" w:lineRule="auto"/>
        <w:jc w:val="center"/>
        <w:rPr>
          <w:rFonts w:ascii="Times New Roman" w:hAnsi="Times New Roman" w:cs="Times New Roman"/>
          <w:b w:val="0"/>
          <w:color w:val="000000" w:themeColor="text1"/>
          <w:lang w:val="uk-UA"/>
        </w:rPr>
      </w:pPr>
      <w:bookmarkStart w:id="31" w:name="_Toc531895357"/>
      <w:bookmarkStart w:id="32" w:name="_Toc531895602"/>
      <w:bookmarkStart w:id="33" w:name="_Toc531927824"/>
      <w:r w:rsidRPr="00026E8F">
        <w:rPr>
          <w:rFonts w:ascii="Times New Roman" w:hAnsi="Times New Roman" w:cs="Times New Roman"/>
          <w:b w:val="0"/>
          <w:color w:val="000000" w:themeColor="text1"/>
          <w:lang w:val="uk-UA"/>
        </w:rPr>
        <w:t xml:space="preserve">Рисунок </w:t>
      </w:r>
      <w:r w:rsidR="00A31A5F" w:rsidRPr="00026E8F">
        <w:rPr>
          <w:rFonts w:ascii="Times New Roman" w:hAnsi="Times New Roman" w:cs="Times New Roman"/>
          <w:b w:val="0"/>
          <w:color w:val="000000" w:themeColor="text1"/>
          <w:lang w:val="uk-UA"/>
        </w:rPr>
        <w:t xml:space="preserve">2.15 – </w:t>
      </w:r>
      <w:r w:rsidRPr="00026E8F">
        <w:rPr>
          <w:rFonts w:ascii="Times New Roman" w:hAnsi="Times New Roman" w:cs="Times New Roman"/>
          <w:b w:val="0"/>
          <w:color w:val="000000" w:themeColor="text1"/>
          <w:lang w:val="uk-UA"/>
        </w:rPr>
        <w:t xml:space="preserve">Перегляд у послайдовому режимі з використанням </w:t>
      </w:r>
      <w:r w:rsidR="0091627A" w:rsidRPr="00026E8F">
        <w:rPr>
          <w:rFonts w:ascii="Times New Roman" w:hAnsi="Times New Roman" w:cs="Times New Roman"/>
          <w:b w:val="0"/>
          <w:color w:val="000000" w:themeColor="text1"/>
          <w:lang w:val="uk-UA"/>
        </w:rPr>
        <w:t>функції «визначення контуру»</w:t>
      </w:r>
      <w:bookmarkEnd w:id="31"/>
      <w:bookmarkEnd w:id="32"/>
      <w:bookmarkEnd w:id="33"/>
    </w:p>
    <w:p w:rsidR="004C2541" w:rsidRPr="00026E8F" w:rsidRDefault="004C2541" w:rsidP="004C2541">
      <w:pPr>
        <w:pStyle w:val="1"/>
        <w:spacing w:before="0" w:line="360" w:lineRule="auto"/>
        <w:jc w:val="both"/>
        <w:rPr>
          <w:rFonts w:asciiTheme="minorHAnsi" w:eastAsiaTheme="minorHAnsi" w:hAnsiTheme="minorHAnsi" w:cstheme="minorBidi"/>
          <w:b w:val="0"/>
          <w:bCs w:val="0"/>
          <w:color w:val="000000" w:themeColor="text1"/>
          <w:sz w:val="22"/>
          <w:szCs w:val="22"/>
          <w:lang w:val="uk-UA"/>
        </w:rPr>
      </w:pPr>
    </w:p>
    <w:p w:rsidR="00A31A5F" w:rsidRPr="00026E8F" w:rsidRDefault="0091627A" w:rsidP="004C2541">
      <w:pPr>
        <w:pStyle w:val="1"/>
        <w:spacing w:before="0" w:line="360" w:lineRule="auto"/>
        <w:ind w:firstLine="709"/>
        <w:jc w:val="both"/>
        <w:rPr>
          <w:rFonts w:ascii="Times New Roman" w:hAnsi="Times New Roman" w:cs="Times New Roman"/>
          <w:b w:val="0"/>
          <w:color w:val="000000" w:themeColor="text1"/>
          <w:lang w:val="uk-UA"/>
        </w:rPr>
      </w:pPr>
      <w:bookmarkStart w:id="34" w:name="_Toc531895358"/>
      <w:bookmarkStart w:id="35" w:name="_Toc531895603"/>
      <w:bookmarkStart w:id="36" w:name="_Toc531927825"/>
      <w:r w:rsidRPr="00026E8F">
        <w:rPr>
          <w:rFonts w:ascii="Times New Roman" w:hAnsi="Times New Roman" w:cs="Times New Roman"/>
          <w:b w:val="0"/>
          <w:color w:val="000000" w:themeColor="text1"/>
          <w:lang w:val="uk-UA"/>
        </w:rPr>
        <w:t>Після обробки КТ знімків до операції обраховуємо об’єми очних яблук для знімків після операції,</w:t>
      </w:r>
      <w:r w:rsidR="004C2541" w:rsidRPr="00026E8F">
        <w:rPr>
          <w:rFonts w:ascii="Times New Roman" w:hAnsi="Times New Roman" w:cs="Times New Roman"/>
          <w:b w:val="0"/>
          <w:color w:val="000000" w:themeColor="text1"/>
          <w:lang w:val="uk-UA"/>
        </w:rPr>
        <w:t xml:space="preserve"> </w:t>
      </w:r>
      <w:r w:rsidRPr="00026E8F">
        <w:rPr>
          <w:rFonts w:ascii="Times New Roman" w:hAnsi="Times New Roman" w:cs="Times New Roman"/>
          <w:b w:val="0"/>
          <w:color w:val="000000" w:themeColor="text1"/>
          <w:lang w:val="uk-UA"/>
        </w:rPr>
        <w:t>де лікарем уже бу</w:t>
      </w:r>
      <w:r w:rsidR="001E537D" w:rsidRPr="00026E8F">
        <w:rPr>
          <w:rFonts w:ascii="Times New Roman" w:hAnsi="Times New Roman" w:cs="Times New Roman"/>
          <w:b w:val="0"/>
          <w:color w:val="000000" w:themeColor="text1"/>
          <w:lang w:val="uk-UA"/>
        </w:rPr>
        <w:t>в встановлений відновлювальний імплант (рис 2.16).</w:t>
      </w:r>
      <w:bookmarkEnd w:id="34"/>
      <w:bookmarkEnd w:id="35"/>
      <w:bookmarkEnd w:id="36"/>
      <w:r w:rsidR="001E537D" w:rsidRPr="00026E8F">
        <w:rPr>
          <w:rFonts w:ascii="Times New Roman" w:hAnsi="Times New Roman" w:cs="Times New Roman"/>
          <w:b w:val="0"/>
          <w:color w:val="000000" w:themeColor="text1"/>
          <w:lang w:val="uk-UA"/>
        </w:rPr>
        <w:t xml:space="preserve"> </w:t>
      </w:r>
    </w:p>
    <w:p w:rsidR="00A31A5F" w:rsidRPr="00026E8F" w:rsidRDefault="00A31A5F" w:rsidP="004C2541">
      <w:pPr>
        <w:pStyle w:val="1"/>
        <w:spacing w:before="0" w:line="360" w:lineRule="auto"/>
        <w:ind w:firstLine="709"/>
        <w:jc w:val="both"/>
        <w:rPr>
          <w:rFonts w:ascii="Times New Roman" w:hAnsi="Times New Roman" w:cs="Times New Roman"/>
          <w:b w:val="0"/>
          <w:color w:val="000000" w:themeColor="text1"/>
          <w:lang w:val="uk-UA"/>
        </w:rPr>
      </w:pPr>
    </w:p>
    <w:p w:rsidR="00A31A5F" w:rsidRPr="00026E8F" w:rsidRDefault="00A31A5F" w:rsidP="00A31A5F">
      <w:pPr>
        <w:pStyle w:val="1"/>
        <w:spacing w:before="0" w:line="360" w:lineRule="auto"/>
        <w:rPr>
          <w:rFonts w:ascii="Times New Roman" w:hAnsi="Times New Roman" w:cs="Times New Roman"/>
          <w:b w:val="0"/>
          <w:color w:val="000000" w:themeColor="text1"/>
          <w:lang w:val="uk-UA"/>
        </w:rPr>
      </w:pPr>
      <w:bookmarkStart w:id="37" w:name="_Toc531895359"/>
      <w:bookmarkStart w:id="38" w:name="_Toc531895604"/>
      <w:bookmarkStart w:id="39" w:name="_Toc531927826"/>
      <w:r w:rsidRPr="00026E8F">
        <w:rPr>
          <w:noProof/>
          <w:color w:val="000000" w:themeColor="text1"/>
          <w:lang w:val="uk-UA" w:eastAsia="uk-UA"/>
        </w:rPr>
        <w:drawing>
          <wp:inline distT="0" distB="0" distL="0" distR="0" wp14:anchorId="263E8A2E" wp14:editId="4847D65C">
            <wp:extent cx="6015003" cy="3285460"/>
            <wp:effectExtent l="0" t="0" r="508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28999" cy="3293105"/>
                    </a:xfrm>
                    <a:prstGeom prst="rect">
                      <a:avLst/>
                    </a:prstGeom>
                    <a:noFill/>
                    <a:ln>
                      <a:noFill/>
                    </a:ln>
                  </pic:spPr>
                </pic:pic>
              </a:graphicData>
            </a:graphic>
          </wp:inline>
        </w:drawing>
      </w:r>
      <w:bookmarkEnd w:id="37"/>
      <w:bookmarkEnd w:id="38"/>
      <w:bookmarkEnd w:id="39"/>
    </w:p>
    <w:p w:rsidR="00A31A5F" w:rsidRPr="00026E8F" w:rsidRDefault="00A31A5F" w:rsidP="00A31A5F">
      <w:pPr>
        <w:pStyle w:val="1"/>
        <w:spacing w:before="0" w:line="360" w:lineRule="auto"/>
        <w:jc w:val="center"/>
        <w:rPr>
          <w:rFonts w:ascii="Times New Roman" w:hAnsi="Times New Roman" w:cs="Times New Roman"/>
          <w:b w:val="0"/>
          <w:color w:val="000000" w:themeColor="text1"/>
          <w:lang w:val="uk-UA"/>
        </w:rPr>
      </w:pPr>
      <w:bookmarkStart w:id="40" w:name="_Toc531895360"/>
      <w:bookmarkStart w:id="41" w:name="_Toc531895605"/>
      <w:bookmarkStart w:id="42" w:name="_Toc531927827"/>
      <w:r w:rsidRPr="00026E8F">
        <w:rPr>
          <w:rFonts w:ascii="Times New Roman" w:hAnsi="Times New Roman" w:cs="Times New Roman"/>
          <w:b w:val="0"/>
          <w:color w:val="000000" w:themeColor="text1"/>
          <w:lang w:val="uk-UA"/>
        </w:rPr>
        <w:t>Рисунок 2.16 – Визначення об’єму після встановлення імпланта</w:t>
      </w:r>
      <w:bookmarkEnd w:id="40"/>
      <w:bookmarkEnd w:id="41"/>
      <w:bookmarkEnd w:id="42"/>
    </w:p>
    <w:p w:rsidR="00A31A5F" w:rsidRPr="00026E8F" w:rsidRDefault="00A31A5F" w:rsidP="004C2541">
      <w:pPr>
        <w:pStyle w:val="1"/>
        <w:spacing w:before="0" w:line="360" w:lineRule="auto"/>
        <w:ind w:firstLine="709"/>
        <w:jc w:val="both"/>
        <w:rPr>
          <w:rFonts w:ascii="Times New Roman" w:hAnsi="Times New Roman" w:cs="Times New Roman"/>
          <w:b w:val="0"/>
          <w:color w:val="000000" w:themeColor="text1"/>
          <w:lang w:val="uk-UA"/>
        </w:rPr>
      </w:pPr>
    </w:p>
    <w:p w:rsidR="00A31A5F" w:rsidRPr="00026E8F" w:rsidRDefault="001E537D" w:rsidP="004C2541">
      <w:pPr>
        <w:pStyle w:val="1"/>
        <w:spacing w:before="0" w:line="360" w:lineRule="auto"/>
        <w:ind w:firstLine="709"/>
        <w:jc w:val="both"/>
        <w:rPr>
          <w:rFonts w:ascii="Times New Roman" w:hAnsi="Times New Roman" w:cs="Times New Roman"/>
          <w:b w:val="0"/>
          <w:color w:val="000000" w:themeColor="text1"/>
          <w:lang w:val="uk-UA"/>
        </w:rPr>
      </w:pPr>
      <w:bookmarkStart w:id="43" w:name="_Toc531895361"/>
      <w:bookmarkStart w:id="44" w:name="_Toc531895606"/>
      <w:bookmarkStart w:id="45" w:name="_Toc531927828"/>
      <w:r w:rsidRPr="00026E8F">
        <w:rPr>
          <w:rFonts w:ascii="Times New Roman" w:hAnsi="Times New Roman" w:cs="Times New Roman"/>
          <w:b w:val="0"/>
          <w:color w:val="000000" w:themeColor="text1"/>
          <w:lang w:val="uk-UA"/>
        </w:rPr>
        <w:lastRenderedPageBreak/>
        <w:t xml:space="preserve">В даному випадку, коли вибирається, яка сторона ушкоджена, а яка здорова, то програма </w:t>
      </w:r>
      <w:r w:rsidR="004C2541" w:rsidRPr="00026E8F">
        <w:rPr>
          <w:rFonts w:ascii="Times New Roman" w:hAnsi="Times New Roman" w:cs="Times New Roman"/>
          <w:b w:val="0"/>
          <w:color w:val="000000" w:themeColor="text1"/>
          <w:lang w:val="uk-UA"/>
        </w:rPr>
        <w:t>уже не показує залишковий</w:t>
      </w:r>
      <w:r w:rsidRPr="00026E8F">
        <w:rPr>
          <w:rFonts w:ascii="Times New Roman" w:hAnsi="Times New Roman" w:cs="Times New Roman"/>
          <w:b w:val="0"/>
          <w:color w:val="000000" w:themeColor="text1"/>
          <w:lang w:val="uk-UA"/>
        </w:rPr>
        <w:t xml:space="preserve"> </w:t>
      </w:r>
      <w:r w:rsidR="004C2541" w:rsidRPr="00026E8F">
        <w:rPr>
          <w:rFonts w:ascii="Times New Roman" w:hAnsi="Times New Roman" w:cs="Times New Roman"/>
          <w:b w:val="0"/>
          <w:color w:val="000000" w:themeColor="text1"/>
          <w:lang w:val="uk-UA"/>
        </w:rPr>
        <w:t>об’єм</w:t>
      </w:r>
      <w:r w:rsidRPr="00026E8F">
        <w:rPr>
          <w:rFonts w:ascii="Times New Roman" w:hAnsi="Times New Roman" w:cs="Times New Roman"/>
          <w:b w:val="0"/>
          <w:color w:val="000000" w:themeColor="text1"/>
          <w:lang w:val="uk-UA"/>
        </w:rPr>
        <w:t xml:space="preserve">. За допомогою імпланта об’єм орбіти відновлюється і значення попадають у </w:t>
      </w:r>
      <w:r w:rsidR="004C2541" w:rsidRPr="00026E8F">
        <w:rPr>
          <w:rFonts w:ascii="Times New Roman" w:hAnsi="Times New Roman" w:cs="Times New Roman"/>
          <w:b w:val="0"/>
          <w:color w:val="000000" w:themeColor="text1"/>
          <w:lang w:val="uk-UA"/>
        </w:rPr>
        <w:t xml:space="preserve">мінімальні </w:t>
      </w:r>
      <w:r w:rsidRPr="00026E8F">
        <w:rPr>
          <w:rFonts w:ascii="Times New Roman" w:hAnsi="Times New Roman" w:cs="Times New Roman"/>
          <w:b w:val="0"/>
          <w:color w:val="000000" w:themeColor="text1"/>
          <w:lang w:val="uk-UA"/>
        </w:rPr>
        <w:t>допустимі межі</w:t>
      </w:r>
      <w:r w:rsidR="004C2541" w:rsidRPr="00026E8F">
        <w:rPr>
          <w:rFonts w:ascii="Times New Roman" w:hAnsi="Times New Roman" w:cs="Times New Roman"/>
          <w:b w:val="0"/>
          <w:color w:val="000000" w:themeColor="text1"/>
          <w:lang w:val="uk-UA"/>
        </w:rPr>
        <w:t>, тому різницю між здоровою і відновленими орбітами більше не потрібно вибудовувати в 3</w:t>
      </w:r>
      <w:r w:rsidR="004C2541" w:rsidRPr="00026E8F">
        <w:rPr>
          <w:rFonts w:ascii="Times New Roman" w:hAnsi="Times New Roman" w:cs="Times New Roman"/>
          <w:b w:val="0"/>
          <w:color w:val="000000" w:themeColor="text1"/>
          <w:lang w:val="en-US"/>
        </w:rPr>
        <w:t>D</w:t>
      </w:r>
      <w:r w:rsidR="004C2541" w:rsidRPr="00026E8F">
        <w:rPr>
          <w:rFonts w:ascii="Times New Roman" w:hAnsi="Times New Roman" w:cs="Times New Roman"/>
          <w:b w:val="0"/>
          <w:color w:val="000000" w:themeColor="text1"/>
          <w:lang w:val="uk-UA"/>
        </w:rPr>
        <w:t xml:space="preserve"> об’єкт, так як різниця мінімальна і майже не видима на 3</w:t>
      </w:r>
      <w:r w:rsidR="004C2541" w:rsidRPr="00026E8F">
        <w:rPr>
          <w:rFonts w:ascii="Times New Roman" w:hAnsi="Times New Roman" w:cs="Times New Roman"/>
          <w:b w:val="0"/>
          <w:color w:val="000000" w:themeColor="text1"/>
          <w:lang w:val="en-US"/>
        </w:rPr>
        <w:t>D</w:t>
      </w:r>
      <w:r w:rsidR="004C2541" w:rsidRPr="00026E8F">
        <w:rPr>
          <w:rFonts w:ascii="Times New Roman" w:hAnsi="Times New Roman" w:cs="Times New Roman"/>
          <w:b w:val="0"/>
          <w:color w:val="000000" w:themeColor="text1"/>
          <w:lang w:val="uk-UA"/>
        </w:rPr>
        <w:t xml:space="preserve"> об’єктах.</w:t>
      </w:r>
      <w:r w:rsidR="00A31A5F" w:rsidRPr="00026E8F">
        <w:rPr>
          <w:rFonts w:ascii="Times New Roman" w:hAnsi="Times New Roman" w:cs="Times New Roman"/>
          <w:b w:val="0"/>
          <w:color w:val="000000" w:themeColor="text1"/>
          <w:lang w:val="uk-UA"/>
        </w:rPr>
        <w:t xml:space="preserve"> Після того, як всі бажані параметри обраховуються, то в програмному середовищі </w:t>
      </w:r>
      <w:r w:rsidR="00A31A5F" w:rsidRPr="00026E8F">
        <w:rPr>
          <w:rFonts w:ascii="Times New Roman" w:hAnsi="Times New Roman" w:cs="Times New Roman"/>
          <w:b w:val="0"/>
          <w:color w:val="000000" w:themeColor="text1"/>
          <w:lang w:val="en-US"/>
        </w:rPr>
        <w:t>Disior</w:t>
      </w:r>
      <w:r w:rsidR="00A31A5F" w:rsidRPr="00026E8F">
        <w:rPr>
          <w:rFonts w:ascii="Times New Roman" w:hAnsi="Times New Roman" w:cs="Times New Roman"/>
          <w:b w:val="0"/>
          <w:color w:val="000000" w:themeColor="text1"/>
        </w:rPr>
        <w:t xml:space="preserve"> </w:t>
      </w:r>
      <w:r w:rsidR="00A31A5F" w:rsidRPr="00026E8F">
        <w:rPr>
          <w:rFonts w:ascii="Times New Roman" w:hAnsi="Times New Roman" w:cs="Times New Roman"/>
          <w:b w:val="0"/>
          <w:color w:val="000000" w:themeColor="text1"/>
          <w:lang w:val="uk-UA"/>
        </w:rPr>
        <w:t>можна створити таблицю із задиними результатами</w:t>
      </w:r>
      <w:r w:rsidR="000566D1" w:rsidRPr="00026E8F">
        <w:rPr>
          <w:rFonts w:ascii="Times New Roman" w:hAnsi="Times New Roman" w:cs="Times New Roman"/>
          <w:b w:val="0"/>
          <w:color w:val="000000" w:themeColor="text1"/>
          <w:lang w:val="uk-UA"/>
        </w:rPr>
        <w:t xml:space="preserve">. Вданому випадку виводилися об’єми до та після операції здорової та пошкодженої орбіт </w:t>
      </w:r>
      <w:r w:rsidR="00A31A5F" w:rsidRPr="00026E8F">
        <w:rPr>
          <w:rFonts w:ascii="Times New Roman" w:hAnsi="Times New Roman" w:cs="Times New Roman"/>
          <w:b w:val="0"/>
          <w:color w:val="000000" w:themeColor="text1"/>
          <w:lang w:val="uk-UA"/>
        </w:rPr>
        <w:t>(рис. 2.17).</w:t>
      </w:r>
      <w:bookmarkEnd w:id="43"/>
      <w:bookmarkEnd w:id="44"/>
      <w:bookmarkEnd w:id="45"/>
    </w:p>
    <w:p w:rsidR="00A31A5F" w:rsidRPr="00026E8F" w:rsidRDefault="00A31A5F" w:rsidP="00A31A5F">
      <w:pPr>
        <w:rPr>
          <w:color w:val="000000" w:themeColor="text1"/>
          <w:lang w:val="uk-UA"/>
        </w:rPr>
      </w:pPr>
    </w:p>
    <w:p w:rsidR="00A31A5F" w:rsidRPr="00026E8F" w:rsidRDefault="00A31A5F" w:rsidP="00A31A5F">
      <w:pPr>
        <w:rPr>
          <w:color w:val="000000" w:themeColor="text1"/>
          <w:lang w:val="uk-UA"/>
        </w:rPr>
      </w:pPr>
      <w:r w:rsidRPr="00026E8F">
        <w:rPr>
          <w:noProof/>
          <w:color w:val="000000" w:themeColor="text1"/>
          <w:lang w:val="uk-UA" w:eastAsia="uk-UA"/>
        </w:rPr>
        <w:drawing>
          <wp:inline distT="0" distB="0" distL="0" distR="0" wp14:anchorId="06F7647D" wp14:editId="5BD6B373">
            <wp:extent cx="6196336" cy="1562986"/>
            <wp:effectExtent l="0" t="0" r="0" b="0"/>
            <wp:docPr id="30720" name="Рисунок 30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96518" cy="1563032"/>
                    </a:xfrm>
                    <a:prstGeom prst="rect">
                      <a:avLst/>
                    </a:prstGeom>
                    <a:noFill/>
                    <a:ln>
                      <a:noFill/>
                    </a:ln>
                  </pic:spPr>
                </pic:pic>
              </a:graphicData>
            </a:graphic>
          </wp:inline>
        </w:drawing>
      </w:r>
    </w:p>
    <w:p w:rsidR="00A31A5F" w:rsidRPr="00A04307" w:rsidRDefault="004C2541" w:rsidP="00A04307">
      <w:pPr>
        <w:pStyle w:val="1"/>
        <w:spacing w:before="0" w:line="360" w:lineRule="auto"/>
        <w:ind w:firstLine="709"/>
        <w:jc w:val="center"/>
        <w:rPr>
          <w:rFonts w:ascii="Times New Roman" w:hAnsi="Times New Roman" w:cs="Times New Roman"/>
          <w:b w:val="0"/>
          <w:color w:val="000000" w:themeColor="text1"/>
          <w:lang w:val="uk-UA"/>
        </w:rPr>
      </w:pPr>
      <w:r w:rsidRPr="00A04307">
        <w:rPr>
          <w:rFonts w:ascii="Times New Roman" w:hAnsi="Times New Roman" w:cs="Times New Roman"/>
          <w:b w:val="0"/>
          <w:color w:val="000000" w:themeColor="text1"/>
          <w:lang w:val="uk-UA"/>
        </w:rPr>
        <w:t xml:space="preserve"> </w:t>
      </w:r>
      <w:bookmarkStart w:id="46" w:name="_Toc531895362"/>
      <w:bookmarkStart w:id="47" w:name="_Toc531895607"/>
      <w:bookmarkStart w:id="48" w:name="_Toc531927829"/>
      <w:r w:rsidR="00A31A5F" w:rsidRPr="00A04307">
        <w:rPr>
          <w:rFonts w:ascii="Times New Roman" w:hAnsi="Times New Roman" w:cs="Times New Roman"/>
          <w:b w:val="0"/>
          <w:color w:val="000000" w:themeColor="text1"/>
          <w:lang w:val="uk-UA"/>
        </w:rPr>
        <w:t xml:space="preserve">Рисунок 2.17 – </w:t>
      </w:r>
      <w:r w:rsidR="00BC0AE0">
        <w:rPr>
          <w:rFonts w:ascii="Times New Roman" w:hAnsi="Times New Roman" w:cs="Times New Roman"/>
          <w:b w:val="0"/>
          <w:color w:val="000000" w:themeColor="text1"/>
          <w:lang w:val="uk-UA"/>
        </w:rPr>
        <w:t xml:space="preserve">Результат обрахунку </w:t>
      </w:r>
      <w:r w:rsidR="00A31A5F" w:rsidRPr="00A04307">
        <w:rPr>
          <w:rFonts w:ascii="Times New Roman" w:hAnsi="Times New Roman" w:cs="Times New Roman"/>
          <w:b w:val="0"/>
          <w:color w:val="000000" w:themeColor="text1"/>
          <w:lang w:val="uk-UA"/>
        </w:rPr>
        <w:t xml:space="preserve">об’єму </w:t>
      </w:r>
      <w:bookmarkEnd w:id="46"/>
      <w:bookmarkEnd w:id="47"/>
      <w:bookmarkEnd w:id="48"/>
      <w:r w:rsidR="00BC0AE0">
        <w:rPr>
          <w:rFonts w:ascii="Times New Roman" w:hAnsi="Times New Roman" w:cs="Times New Roman"/>
          <w:b w:val="0"/>
          <w:color w:val="000000" w:themeColor="text1"/>
          <w:lang w:val="uk-UA"/>
        </w:rPr>
        <w:t>очного яблука</w:t>
      </w:r>
    </w:p>
    <w:p w:rsidR="001E537D" w:rsidRPr="00A04307" w:rsidRDefault="001E537D" w:rsidP="00A04307">
      <w:pPr>
        <w:pStyle w:val="1"/>
        <w:spacing w:before="0" w:line="360" w:lineRule="auto"/>
        <w:ind w:firstLine="709"/>
        <w:jc w:val="both"/>
        <w:rPr>
          <w:rFonts w:ascii="Times New Roman" w:hAnsi="Times New Roman" w:cs="Times New Roman"/>
          <w:b w:val="0"/>
          <w:color w:val="000000" w:themeColor="text1"/>
          <w:lang w:val="uk-UA"/>
        </w:rPr>
      </w:pPr>
    </w:p>
    <w:p w:rsidR="00D54AB2" w:rsidRPr="00A04307" w:rsidRDefault="00A04307" w:rsidP="00A04307">
      <w:pPr>
        <w:pStyle w:val="2"/>
        <w:spacing w:before="0" w:line="360" w:lineRule="auto"/>
        <w:ind w:firstLine="709"/>
        <w:rPr>
          <w:rFonts w:ascii="Times New Roman" w:hAnsi="Times New Roman" w:cs="Times New Roman"/>
          <w:b w:val="0"/>
          <w:color w:val="000000" w:themeColor="text1"/>
          <w:sz w:val="28"/>
          <w:szCs w:val="28"/>
          <w:lang w:val="uk-UA"/>
        </w:rPr>
      </w:pPr>
      <w:bookmarkStart w:id="49" w:name="_Toc531927830"/>
      <w:r w:rsidRPr="00A04307">
        <w:rPr>
          <w:rFonts w:ascii="Times New Roman" w:hAnsi="Times New Roman" w:cs="Times New Roman"/>
          <w:b w:val="0"/>
          <w:color w:val="000000" w:themeColor="text1"/>
          <w:sz w:val="28"/>
          <w:szCs w:val="28"/>
          <w:lang w:val="uk-UA"/>
        </w:rPr>
        <w:t xml:space="preserve">2.4 </w:t>
      </w:r>
      <w:r w:rsidR="00967FBD" w:rsidRPr="00A04307">
        <w:rPr>
          <w:rFonts w:ascii="Times New Roman" w:eastAsia="Times New Roman" w:hAnsi="Times New Roman" w:cs="Times New Roman"/>
          <w:b w:val="0"/>
          <w:color w:val="000000" w:themeColor="text1"/>
          <w:sz w:val="28"/>
          <w:szCs w:val="28"/>
          <w:lang w:val="uk-UA"/>
        </w:rPr>
        <w:t>Відновлення форми орбіти шляхом індивідуалізації імплантатів за допомогою CAD/CAM технологій</w:t>
      </w:r>
      <w:bookmarkEnd w:id="49"/>
    </w:p>
    <w:p w:rsidR="00967FBD" w:rsidRPr="00A04307" w:rsidRDefault="00967FBD" w:rsidP="00A04307">
      <w:pPr>
        <w:spacing w:after="0" w:line="360" w:lineRule="auto"/>
        <w:ind w:firstLine="709"/>
        <w:rPr>
          <w:rFonts w:ascii="Times New Roman" w:hAnsi="Times New Roman" w:cs="Times New Roman"/>
          <w:color w:val="000000" w:themeColor="text1"/>
          <w:lang w:val="uk-UA"/>
        </w:rPr>
      </w:pPr>
    </w:p>
    <w:p w:rsidR="00967FBD" w:rsidRPr="00A04307" w:rsidRDefault="00967FBD" w:rsidP="00A04307">
      <w:pPr>
        <w:spacing w:after="0" w:line="360" w:lineRule="auto"/>
        <w:ind w:firstLine="709"/>
        <w:rPr>
          <w:rFonts w:ascii="Times New Roman" w:hAnsi="Times New Roman" w:cs="Times New Roman"/>
          <w:color w:val="000000" w:themeColor="text1"/>
          <w:lang w:val="uk-UA"/>
        </w:rPr>
      </w:pPr>
    </w:p>
    <w:p w:rsidR="00D54AB2" w:rsidRPr="00026E8F" w:rsidRDefault="00D54AB2" w:rsidP="00A0430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A04307">
        <w:rPr>
          <w:rFonts w:ascii="Times New Roman" w:eastAsia="Times New Roman" w:hAnsi="Times New Roman" w:cs="Times New Roman"/>
          <w:color w:val="000000" w:themeColor="text1"/>
          <w:sz w:val="28"/>
          <w:szCs w:val="28"/>
          <w:lang w:val="uk-UA"/>
        </w:rPr>
        <w:t>Реконструкція орбіти завжди являється викликом для хірургів в силу складності її анатомічної будови, малих розмірів та виключної важливості органу зору для життєдіяльності організму. Основними задачами, що мають бути вирішеними в ході лікування, є усунення дефектів кісткових стінок орбіти з відновленням її об᾿єму, відтворення форми орбіти, наближеної тій, що була до отримання травми та корекція положення очного яблука в просторі. Перша зад</w:t>
      </w:r>
      <w:r w:rsidRPr="00026E8F">
        <w:rPr>
          <w:rFonts w:ascii="Times New Roman" w:eastAsia="Times New Roman" w:hAnsi="Times New Roman" w:cs="Times New Roman"/>
          <w:color w:val="000000" w:themeColor="text1"/>
          <w:sz w:val="28"/>
          <w:szCs w:val="28"/>
          <w:lang w:val="uk-UA"/>
        </w:rPr>
        <w:t xml:space="preserve">ача традиційно вирішувалась шляхом використання стандартизованих імплататів з різних матеріалів (титан, ПТФЄ, силікон) або </w:t>
      </w:r>
      <w:r w:rsidRPr="00026E8F">
        <w:rPr>
          <w:rFonts w:ascii="Times New Roman" w:eastAsia="Times New Roman" w:hAnsi="Times New Roman" w:cs="Times New Roman"/>
          <w:color w:val="000000" w:themeColor="text1"/>
          <w:sz w:val="28"/>
          <w:szCs w:val="28"/>
          <w:lang w:val="uk-UA"/>
        </w:rPr>
        <w:lastRenderedPageBreak/>
        <w:t>трансплататів (кісткових, хрящових). Основні труднощі використання стандартизованих імплантатів або трансплантатів пов᾿язані зі складністю надання їм необхідної форми та високими витратами часу для цього. Правильне їх позиціонування в орбіти є утруднене та часто стає причиною незадовільних наслідків лікуванння. Обладнання для інтраопераційної навігації частково вирішують дану праблему, а</w:t>
      </w:r>
      <w:r w:rsidR="00A04307">
        <w:rPr>
          <w:rFonts w:ascii="Times New Roman" w:eastAsia="Times New Roman" w:hAnsi="Times New Roman" w:cs="Times New Roman"/>
          <w:color w:val="000000" w:themeColor="text1"/>
          <w:sz w:val="28"/>
          <w:szCs w:val="28"/>
          <w:lang w:val="uk-UA"/>
        </w:rPr>
        <w:t>ле залишаються високовартісним.</w:t>
      </w:r>
    </w:p>
    <w:p w:rsidR="00D54AB2" w:rsidRPr="00026E8F" w:rsidRDefault="00D54AB2" w:rsidP="00A0430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t xml:space="preserve">Найбільш складною, але важливою задачею, що обумовлює відновлення функції та забезпечує високі естетичні наслідки лікування є відновлення форми орбіти. Особливо це стосується її нижньої та медіальної стінок, які в глибоких її відділах формують так зване орбітальне підвищення. Відновлення форми орбіти забезпечується шляхом індивідуалізації імплантатів, тобто надання їм певної форми підчас або до оперативного втручання мануально чи певними технічними засобами. </w:t>
      </w:r>
    </w:p>
    <w:p w:rsidR="00582126" w:rsidRPr="00026E8F" w:rsidRDefault="00D54AB2" w:rsidP="00A0430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t>І якос</w:t>
      </w:r>
      <w:r w:rsidR="00A04307">
        <w:rPr>
          <w:rFonts w:ascii="Times New Roman" w:eastAsia="Times New Roman" w:hAnsi="Times New Roman" w:cs="Times New Roman"/>
          <w:color w:val="000000" w:themeColor="text1"/>
          <w:sz w:val="28"/>
          <w:szCs w:val="28"/>
          <w:lang w:val="uk-UA"/>
        </w:rPr>
        <w:t xml:space="preserve">ті засобу вирішення зазначених </w:t>
      </w:r>
      <w:r w:rsidRPr="00026E8F">
        <w:rPr>
          <w:rFonts w:ascii="Times New Roman" w:eastAsia="Times New Roman" w:hAnsi="Times New Roman" w:cs="Times New Roman"/>
          <w:color w:val="000000" w:themeColor="text1"/>
          <w:sz w:val="28"/>
          <w:szCs w:val="28"/>
          <w:lang w:val="uk-UA"/>
        </w:rPr>
        <w:t>задач, високу ефективність демонструє застосування CAD/CAM технологій. Даний підхід дозволяє  оцінити вид пошкодження, розрахувати зміну об᾿єму орбіти, створити дизайн імплантата, що відтворює її форму, використовуючи анатомічні орієнтири пацієнта або будову неушкодженої сторони. Під час моделювання імплантата існує можливість створення елементів для його фіксації та однозначного позиціонування в орбіті. Можливості віртуального дизайну імплантатів та її швидкого прототипування стали новим напрямком в реабілітації пацієнтів з дефеками та деформаціями орбіти та стали ефективною альтернативою традиційним методам.</w:t>
      </w:r>
      <w:r w:rsidR="00582126" w:rsidRPr="00026E8F">
        <w:rPr>
          <w:rFonts w:ascii="Times New Roman" w:eastAsia="Times New Roman" w:hAnsi="Times New Roman" w:cs="Times New Roman"/>
          <w:color w:val="000000" w:themeColor="text1"/>
          <w:sz w:val="28"/>
          <w:szCs w:val="28"/>
          <w:lang w:val="uk-UA"/>
        </w:rPr>
        <w:t xml:space="preserve"> </w:t>
      </w:r>
    </w:p>
    <w:p w:rsidR="00582126" w:rsidRPr="00026E8F" w:rsidRDefault="00582126" w:rsidP="00A0430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t>Наведена серія пацієнтів продемонструвала високу ефективність обраних алгоритмів моделювання. Використання анатомічних орієнтирів в поєднанні з віддзеркаленням забезпечило відтворення анатомічної будови орбіти у віртуальному середовищі. Далі дизайн імплантату створювався відповідно клінічним зад</w:t>
      </w:r>
      <w:r w:rsidR="00A04307">
        <w:rPr>
          <w:rFonts w:ascii="Times New Roman" w:eastAsia="Times New Roman" w:hAnsi="Times New Roman" w:cs="Times New Roman"/>
          <w:color w:val="000000" w:themeColor="text1"/>
          <w:sz w:val="28"/>
          <w:szCs w:val="28"/>
          <w:lang w:val="uk-UA"/>
        </w:rPr>
        <w:t xml:space="preserve">ачам, геометрії та локалізації </w:t>
      </w:r>
      <w:r w:rsidRPr="00026E8F">
        <w:rPr>
          <w:rFonts w:ascii="Times New Roman" w:eastAsia="Times New Roman" w:hAnsi="Times New Roman" w:cs="Times New Roman"/>
          <w:color w:val="000000" w:themeColor="text1"/>
          <w:sz w:val="28"/>
          <w:szCs w:val="28"/>
          <w:lang w:val="uk-UA"/>
        </w:rPr>
        <w:t xml:space="preserve">дефекту. При цьому ми намагалися в кожному випадку забезпечити наявність елементів </w:t>
      </w:r>
      <w:r w:rsidRPr="00026E8F">
        <w:rPr>
          <w:rFonts w:ascii="Times New Roman" w:eastAsia="Times New Roman" w:hAnsi="Times New Roman" w:cs="Times New Roman"/>
          <w:color w:val="000000" w:themeColor="text1"/>
          <w:sz w:val="28"/>
          <w:szCs w:val="28"/>
          <w:lang w:val="uk-UA"/>
        </w:rPr>
        <w:lastRenderedPageBreak/>
        <w:t>відповідно до анатомічної будови (вигини, лапки), що дозволяли правильно і однозначно розташувати імплантат.</w:t>
      </w:r>
    </w:p>
    <w:p w:rsidR="00D54AB2" w:rsidRPr="00026E8F" w:rsidRDefault="00D54AB2" w:rsidP="00A0430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rPr>
      </w:pPr>
    </w:p>
    <w:tbl>
      <w:tblPr>
        <w:tblStyle w:val="a8"/>
        <w:tblW w:w="0" w:type="auto"/>
        <w:tblLook w:val="04A0" w:firstRow="1" w:lastRow="0" w:firstColumn="1" w:lastColumn="0" w:noHBand="0" w:noVBand="1"/>
      </w:tblPr>
      <w:tblGrid>
        <w:gridCol w:w="4994"/>
        <w:gridCol w:w="4577"/>
      </w:tblGrid>
      <w:tr w:rsidR="00D54AB2" w:rsidRPr="00026E8F" w:rsidTr="00582126">
        <w:trPr>
          <w:trHeight w:val="4443"/>
        </w:trPr>
        <w:tc>
          <w:tcPr>
            <w:tcW w:w="4785" w:type="dxa"/>
          </w:tcPr>
          <w:p w:rsidR="00D54AB2" w:rsidRPr="00026E8F" w:rsidRDefault="00582126" w:rsidP="00D54AB2">
            <w:pPr>
              <w:spacing w:line="360" w:lineRule="auto"/>
              <w:jc w:val="both"/>
              <w:rPr>
                <w:rFonts w:ascii="Times New Roman" w:eastAsia="Times New Roman" w:hAnsi="Times New Roman" w:cs="Times New Roman"/>
                <w:color w:val="000000" w:themeColor="text1"/>
                <w:sz w:val="28"/>
                <w:szCs w:val="28"/>
                <w:lang w:val="uk-UA"/>
              </w:rPr>
            </w:pPr>
            <w:r w:rsidRPr="00026E8F">
              <w:rPr>
                <w:color w:val="000000" w:themeColor="text1"/>
              </w:rPr>
              <w:object w:dxaOrig="5955" w:dyaOrig="4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1.5pt;height:199.5pt" o:ole="">
                  <v:imagedata r:id="rId33" o:title=""/>
                </v:shape>
                <o:OLEObject Type="Embed" ProgID="PBrush" ShapeID="_x0000_i1025" DrawAspect="Content" ObjectID="_1605905210" r:id="rId34"/>
              </w:object>
            </w:r>
          </w:p>
        </w:tc>
        <w:tc>
          <w:tcPr>
            <w:tcW w:w="4786" w:type="dxa"/>
          </w:tcPr>
          <w:p w:rsidR="00D54AB2" w:rsidRPr="00026E8F" w:rsidRDefault="00582126" w:rsidP="00D54AB2">
            <w:pPr>
              <w:spacing w:line="360" w:lineRule="auto"/>
              <w:jc w:val="both"/>
              <w:rPr>
                <w:rFonts w:ascii="Times New Roman" w:eastAsia="Times New Roman" w:hAnsi="Times New Roman" w:cs="Times New Roman"/>
                <w:color w:val="000000" w:themeColor="text1"/>
                <w:sz w:val="28"/>
                <w:szCs w:val="28"/>
                <w:lang w:val="uk-UA"/>
              </w:rPr>
            </w:pPr>
            <w:r w:rsidRPr="00026E8F">
              <w:rPr>
                <w:color w:val="000000" w:themeColor="text1"/>
              </w:rPr>
              <w:object w:dxaOrig="4215" w:dyaOrig="4050">
                <v:shape id="_x0000_i1026" type="#_x0000_t75" style="width:220.5pt;height:199.5pt" o:ole="">
                  <v:imagedata r:id="rId35" o:title=""/>
                </v:shape>
                <o:OLEObject Type="Embed" ProgID="PBrush" ShapeID="_x0000_i1026" DrawAspect="Content" ObjectID="_1605905211" r:id="rId36"/>
              </w:object>
            </w:r>
          </w:p>
        </w:tc>
      </w:tr>
      <w:tr w:rsidR="00D54AB2" w:rsidRPr="00026E8F" w:rsidTr="00D54AB2">
        <w:tc>
          <w:tcPr>
            <w:tcW w:w="4785" w:type="dxa"/>
          </w:tcPr>
          <w:p w:rsidR="00D54AB2" w:rsidRPr="00026E8F" w:rsidRDefault="00582126" w:rsidP="00582126">
            <w:pPr>
              <w:spacing w:line="360" w:lineRule="auto"/>
              <w:jc w:val="center"/>
              <w:rPr>
                <w:rFonts w:ascii="Times New Roman" w:eastAsia="Times New Roman" w:hAnsi="Times New Roman" w:cs="Times New Roman"/>
                <w:color w:val="000000" w:themeColor="text1"/>
                <w:sz w:val="28"/>
                <w:szCs w:val="28"/>
                <w:lang w:val="uk-UA"/>
              </w:rPr>
            </w:pPr>
            <w:r w:rsidRPr="00026E8F">
              <w:rPr>
                <w:color w:val="000000" w:themeColor="text1"/>
              </w:rPr>
              <w:object w:dxaOrig="4095" w:dyaOrig="3765">
                <v:shape id="_x0000_i1027" type="#_x0000_t75" style="width:240.75pt;height:221.25pt" o:ole="">
                  <v:imagedata r:id="rId37" o:title=""/>
                </v:shape>
                <o:OLEObject Type="Embed" ProgID="PBrush" ShapeID="_x0000_i1027" DrawAspect="Content" ObjectID="_1605905212" r:id="rId38"/>
              </w:object>
            </w:r>
          </w:p>
        </w:tc>
        <w:tc>
          <w:tcPr>
            <w:tcW w:w="4786" w:type="dxa"/>
          </w:tcPr>
          <w:p w:rsidR="00D54AB2" w:rsidRPr="00026E8F" w:rsidRDefault="00582126" w:rsidP="00582126">
            <w:pPr>
              <w:spacing w:line="360" w:lineRule="auto"/>
              <w:jc w:val="center"/>
              <w:rPr>
                <w:rFonts w:ascii="Times New Roman" w:eastAsia="Times New Roman" w:hAnsi="Times New Roman" w:cs="Times New Roman"/>
                <w:color w:val="000000" w:themeColor="text1"/>
                <w:sz w:val="28"/>
                <w:szCs w:val="28"/>
                <w:lang w:val="uk-UA"/>
              </w:rPr>
            </w:pPr>
            <w:r w:rsidRPr="00026E8F">
              <w:rPr>
                <w:rFonts w:ascii="Times New Roman" w:eastAsia="Times New Roman" w:hAnsi="Times New Roman" w:cs="Times New Roman"/>
                <w:noProof/>
                <w:color w:val="000000" w:themeColor="text1"/>
                <w:sz w:val="28"/>
                <w:szCs w:val="28"/>
                <w:lang w:val="uk-UA" w:eastAsia="uk-UA"/>
              </w:rPr>
              <w:drawing>
                <wp:inline distT="0" distB="0" distL="0" distR="0" wp14:anchorId="56AF2AC7" wp14:editId="1908F2A1">
                  <wp:extent cx="2785730" cy="2806995"/>
                  <wp:effectExtent l="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
                          <pic:cNvPicPr>
                            <a:picLocks noChangeAspect="1" noChangeArrowheads="1"/>
                          </pic:cNvPicPr>
                        </pic:nvPicPr>
                        <pic:blipFill>
                          <a:blip r:embed="rId39" cstate="print"/>
                          <a:srcRect l="29314" t="20532" r="47826" b="29993"/>
                          <a:stretch>
                            <a:fillRect/>
                          </a:stretch>
                        </pic:blipFill>
                        <pic:spPr bwMode="auto">
                          <a:xfrm>
                            <a:off x="0" y="0"/>
                            <a:ext cx="2783372" cy="2804619"/>
                          </a:xfrm>
                          <a:prstGeom prst="rect">
                            <a:avLst/>
                          </a:prstGeom>
                          <a:noFill/>
                          <a:ln w="9525">
                            <a:noFill/>
                            <a:miter lim="800000"/>
                            <a:headEnd/>
                            <a:tailEnd/>
                          </a:ln>
                        </pic:spPr>
                      </pic:pic>
                    </a:graphicData>
                  </a:graphic>
                </wp:inline>
              </w:drawing>
            </w:r>
          </w:p>
        </w:tc>
      </w:tr>
    </w:tbl>
    <w:p w:rsidR="00582126" w:rsidRPr="00026E8F" w:rsidRDefault="00582126" w:rsidP="00582126">
      <w:pPr>
        <w:shd w:val="clear" w:color="auto" w:fill="FFFFFF"/>
        <w:spacing w:after="0" w:line="360" w:lineRule="auto"/>
        <w:ind w:firstLine="709"/>
        <w:jc w:val="center"/>
        <w:rPr>
          <w:rFonts w:ascii="Times New Roman" w:eastAsia="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t>Рисунок 2.18 – Індивідуалізована пластина за допомогою CAD/CAM технологій</w:t>
      </w:r>
    </w:p>
    <w:p w:rsidR="00582126" w:rsidRPr="00026E8F" w:rsidRDefault="00582126" w:rsidP="00967FBD">
      <w:pPr>
        <w:spacing w:after="0" w:line="360" w:lineRule="auto"/>
        <w:ind w:firstLine="709"/>
        <w:jc w:val="both"/>
        <w:rPr>
          <w:rFonts w:ascii="Times New Roman" w:eastAsia="Times New Roman" w:hAnsi="Times New Roman" w:cs="Times New Roman"/>
          <w:color w:val="000000" w:themeColor="text1"/>
          <w:sz w:val="28"/>
          <w:szCs w:val="28"/>
          <w:lang w:val="uk-UA"/>
        </w:rPr>
      </w:pPr>
    </w:p>
    <w:p w:rsidR="00582126" w:rsidRPr="00026E8F" w:rsidRDefault="00582126" w:rsidP="00967FBD">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t>Використання різних видів матеріалів при лікуванні даної серії пацієнтів було обумовлене відмінними клінічними задачами. У випадку необхідності відновлення лише стінок орбіти нами віддавалась перевага PEEK</w:t>
      </w:r>
      <w:r w:rsidR="00A04307">
        <w:rPr>
          <w:rFonts w:ascii="Times New Roman" w:eastAsia="Times New Roman" w:hAnsi="Times New Roman" w:cs="Times New Roman"/>
          <w:color w:val="000000" w:themeColor="text1"/>
          <w:sz w:val="28"/>
          <w:szCs w:val="28"/>
          <w:lang w:val="uk-UA"/>
        </w:rPr>
        <w:t xml:space="preserve"> </w:t>
      </w:r>
      <w:r w:rsidRPr="00026E8F">
        <w:rPr>
          <w:rFonts w:ascii="Times New Roman" w:eastAsia="Times New Roman" w:hAnsi="Times New Roman" w:cs="Times New Roman"/>
          <w:color w:val="000000" w:themeColor="text1"/>
          <w:sz w:val="28"/>
          <w:szCs w:val="28"/>
        </w:rPr>
        <w:t>.</w:t>
      </w:r>
    </w:p>
    <w:p w:rsidR="00D54AB2" w:rsidRPr="00836DE9" w:rsidRDefault="00582126" w:rsidP="00836DE9">
      <w:pPr>
        <w:spacing w:after="0" w:line="360" w:lineRule="auto"/>
        <w:ind w:firstLine="709"/>
        <w:contextualSpacing/>
        <w:jc w:val="both"/>
        <w:rPr>
          <w:rFonts w:ascii="Times New Roman" w:hAnsi="Times New Roman" w:cs="Times New Roman"/>
          <w:color w:val="000000" w:themeColor="text1"/>
          <w:sz w:val="28"/>
          <w:szCs w:val="28"/>
          <w:lang w:val="uk-UA"/>
        </w:rPr>
      </w:pPr>
      <w:r w:rsidRPr="00026E8F">
        <w:rPr>
          <w:rFonts w:ascii="Times New Roman" w:eastAsia="Times New Roman" w:hAnsi="Times New Roman" w:cs="Times New Roman"/>
          <w:color w:val="000000" w:themeColor="text1"/>
          <w:sz w:val="28"/>
          <w:szCs w:val="28"/>
          <w:lang w:val="uk-UA"/>
        </w:rPr>
        <w:lastRenderedPageBreak/>
        <w:t>P</w:t>
      </w:r>
      <w:r w:rsidRPr="00026E8F">
        <w:rPr>
          <w:rFonts w:ascii="Times New Roman" w:hAnsi="Times New Roman" w:cs="Times New Roman"/>
          <w:color w:val="000000" w:themeColor="text1"/>
          <w:sz w:val="28"/>
          <w:szCs w:val="28"/>
          <w:lang w:val="uk-UA"/>
        </w:rPr>
        <w:t>EEK - це напівкристалічний, термопластичний, біосумісний матеріал з численними фізичними характеристиками, сприятливими для черепно-лицьової реконструкції: ідеальні властивості зображення (вони прозорості до рентгенівських променів і немагнітні, тому вони не створюють а</w:t>
      </w:r>
      <w:r w:rsidR="00836DE9">
        <w:rPr>
          <w:rFonts w:ascii="Times New Roman" w:hAnsi="Times New Roman" w:cs="Times New Roman"/>
          <w:color w:val="000000" w:themeColor="text1"/>
          <w:sz w:val="28"/>
          <w:szCs w:val="28"/>
          <w:lang w:val="uk-UA"/>
        </w:rPr>
        <w:t xml:space="preserve">ртефактів у зображеннях КТ </w:t>
      </w:r>
      <w:r w:rsidRPr="00026E8F">
        <w:rPr>
          <w:rFonts w:ascii="Times New Roman" w:hAnsi="Times New Roman" w:cs="Times New Roman"/>
          <w:color w:val="000000" w:themeColor="text1"/>
          <w:sz w:val="28"/>
          <w:szCs w:val="28"/>
          <w:lang w:val="uk-UA"/>
        </w:rPr>
        <w:t xml:space="preserve">, полегшують післяопераційний діагностичний моніторинг) , жорсткість, міцність, легка вага, стомлюваність і хімічна стійкість, а також можливість стерилізувати повторно без погіршення їх механічних властивостей. Крім того, їх модуль може бути адаптований до точної відповідності кортикальної кістки, яка є важливо, щоб уникнути екранування та несумісності модуля проти кортикальної кістки. PEEK імплантанти також неалергенні. PEEK легко бути контуром з високою швидкістю задирок і </w:t>
      </w:r>
      <w:r w:rsidRPr="00836DE9">
        <w:rPr>
          <w:rFonts w:ascii="Times New Roman" w:hAnsi="Times New Roman" w:cs="Times New Roman"/>
          <w:color w:val="000000" w:themeColor="text1"/>
          <w:sz w:val="28"/>
          <w:szCs w:val="28"/>
          <w:lang w:val="uk-UA"/>
        </w:rPr>
        <w:t>легко</w:t>
      </w:r>
      <w:r w:rsidR="00967FBD" w:rsidRPr="00836DE9">
        <w:rPr>
          <w:rFonts w:ascii="Times New Roman" w:hAnsi="Times New Roman" w:cs="Times New Roman"/>
          <w:color w:val="000000" w:themeColor="text1"/>
          <w:sz w:val="28"/>
          <w:szCs w:val="28"/>
          <w:lang w:val="uk-UA"/>
        </w:rPr>
        <w:t xml:space="preserve"> </w:t>
      </w:r>
      <w:r w:rsidRPr="00836DE9">
        <w:rPr>
          <w:rFonts w:ascii="Times New Roman" w:hAnsi="Times New Roman" w:cs="Times New Roman"/>
          <w:color w:val="000000" w:themeColor="text1"/>
          <w:sz w:val="28"/>
          <w:szCs w:val="28"/>
          <w:lang w:val="uk-UA"/>
        </w:rPr>
        <w:t>закріплені за допомогою звичайної пластини та гвинтової системи, які є важливими характеристиками для одноступінчастої обробки</w:t>
      </w:r>
      <w:r w:rsidR="00967FBD" w:rsidRPr="00836DE9">
        <w:rPr>
          <w:rFonts w:ascii="Times New Roman" w:hAnsi="Times New Roman" w:cs="Times New Roman"/>
          <w:color w:val="000000" w:themeColor="text1"/>
          <w:sz w:val="28"/>
          <w:szCs w:val="28"/>
          <w:lang w:val="uk-UA"/>
        </w:rPr>
        <w:t xml:space="preserve"> процедури </w:t>
      </w:r>
      <w:r w:rsidRPr="00836DE9">
        <w:rPr>
          <w:rFonts w:ascii="Times New Roman" w:hAnsi="Times New Roman" w:cs="Times New Roman"/>
          <w:color w:val="000000" w:themeColor="text1"/>
          <w:sz w:val="28"/>
          <w:szCs w:val="28"/>
          <w:lang w:val="uk-UA"/>
        </w:rPr>
        <w:t>реконструкції.</w:t>
      </w:r>
    </w:p>
    <w:p w:rsidR="00D54AB2" w:rsidRPr="00836DE9" w:rsidRDefault="00D54AB2" w:rsidP="00836DE9">
      <w:pPr>
        <w:spacing w:after="0" w:line="360" w:lineRule="auto"/>
        <w:ind w:firstLine="709"/>
        <w:contextualSpacing/>
        <w:rPr>
          <w:rFonts w:ascii="Times New Roman" w:hAnsi="Times New Roman" w:cs="Times New Roman"/>
          <w:color w:val="000000" w:themeColor="text1"/>
          <w:sz w:val="28"/>
          <w:szCs w:val="28"/>
          <w:lang w:val="uk-UA"/>
        </w:rPr>
      </w:pPr>
    </w:p>
    <w:p w:rsidR="00F2678A" w:rsidRDefault="00F2678A" w:rsidP="00836DE9">
      <w:pPr>
        <w:pStyle w:val="2"/>
        <w:spacing w:before="0" w:line="360" w:lineRule="auto"/>
        <w:ind w:firstLine="709"/>
        <w:contextualSpacing/>
        <w:rPr>
          <w:rFonts w:ascii="Times New Roman" w:hAnsi="Times New Roman" w:cs="Times New Roman"/>
          <w:b w:val="0"/>
          <w:color w:val="000000" w:themeColor="text1"/>
          <w:sz w:val="28"/>
          <w:szCs w:val="28"/>
          <w:lang w:val="uk-UA"/>
        </w:rPr>
      </w:pPr>
      <w:bookmarkStart w:id="50" w:name="_Toc531927831"/>
      <w:r w:rsidRPr="00836DE9">
        <w:rPr>
          <w:rFonts w:ascii="Times New Roman" w:hAnsi="Times New Roman" w:cs="Times New Roman"/>
          <w:b w:val="0"/>
          <w:color w:val="000000" w:themeColor="text1"/>
          <w:sz w:val="28"/>
          <w:szCs w:val="28"/>
          <w:lang w:val="uk-UA"/>
        </w:rPr>
        <w:t>Висновок до розділу 2</w:t>
      </w:r>
      <w:bookmarkEnd w:id="50"/>
    </w:p>
    <w:p w:rsidR="00836DE9" w:rsidRPr="00836DE9" w:rsidRDefault="00836DE9" w:rsidP="00836DE9">
      <w:pPr>
        <w:rPr>
          <w:lang w:val="uk-UA"/>
        </w:rPr>
      </w:pPr>
    </w:p>
    <w:p w:rsidR="00F2678A" w:rsidRPr="00836DE9" w:rsidRDefault="00F2678A" w:rsidP="00836DE9">
      <w:pPr>
        <w:spacing w:after="0" w:line="360" w:lineRule="auto"/>
        <w:ind w:firstLine="709"/>
        <w:contextualSpacing/>
        <w:jc w:val="both"/>
        <w:rPr>
          <w:rFonts w:ascii="Times New Roman" w:hAnsi="Times New Roman" w:cs="Times New Roman"/>
          <w:color w:val="000000" w:themeColor="text1"/>
          <w:sz w:val="28"/>
          <w:szCs w:val="28"/>
          <w:lang w:val="uk-UA"/>
        </w:rPr>
      </w:pPr>
    </w:p>
    <w:p w:rsidR="00F2678A" w:rsidRPr="00026E8F" w:rsidRDefault="00F2678A" w:rsidP="00836DE9">
      <w:pPr>
        <w:pStyle w:val="af1"/>
        <w:shd w:val="clear" w:color="auto" w:fill="FFFFFF"/>
        <w:spacing w:before="0" w:beforeAutospacing="0" w:after="0" w:afterAutospacing="0" w:line="360" w:lineRule="auto"/>
        <w:ind w:firstLine="709"/>
        <w:contextualSpacing/>
        <w:jc w:val="both"/>
        <w:rPr>
          <w:color w:val="000000" w:themeColor="text1"/>
          <w:sz w:val="28"/>
          <w:szCs w:val="28"/>
        </w:rPr>
      </w:pPr>
      <w:r w:rsidRPr="00836DE9">
        <w:rPr>
          <w:color w:val="000000" w:themeColor="text1"/>
          <w:sz w:val="28"/>
          <w:szCs w:val="28"/>
        </w:rPr>
        <w:t>В</w:t>
      </w:r>
      <w:r w:rsidRPr="00026E8F">
        <w:rPr>
          <w:color w:val="000000" w:themeColor="text1"/>
          <w:sz w:val="28"/>
          <w:szCs w:val="28"/>
        </w:rPr>
        <w:t xml:space="preserve"> даному розділі було проведено аналіз за допомогою таких програмних забезпень, як </w:t>
      </w:r>
      <w:r w:rsidRPr="00026E8F">
        <w:rPr>
          <w:color w:val="000000" w:themeColor="text1"/>
          <w:sz w:val="28"/>
          <w:szCs w:val="28"/>
          <w:lang w:val="en-US"/>
        </w:rPr>
        <w:t>Mimics</w:t>
      </w:r>
      <w:r w:rsidRPr="00026E8F">
        <w:rPr>
          <w:color w:val="000000" w:themeColor="text1"/>
          <w:sz w:val="28"/>
          <w:szCs w:val="28"/>
        </w:rPr>
        <w:t xml:space="preserve">, </w:t>
      </w:r>
      <w:r w:rsidRPr="00026E8F">
        <w:rPr>
          <w:color w:val="000000" w:themeColor="text1"/>
          <w:sz w:val="28"/>
          <w:szCs w:val="28"/>
          <w:lang w:val="en-US"/>
        </w:rPr>
        <w:t>D</w:t>
      </w:r>
      <w:r w:rsidRPr="00026E8F">
        <w:rPr>
          <w:color w:val="000000" w:themeColor="text1"/>
          <w:sz w:val="28"/>
          <w:szCs w:val="28"/>
          <w:lang w:val="ru-RU"/>
        </w:rPr>
        <w:t>2</w:t>
      </w:r>
      <w:r w:rsidRPr="00026E8F">
        <w:rPr>
          <w:color w:val="000000" w:themeColor="text1"/>
          <w:sz w:val="28"/>
          <w:szCs w:val="28"/>
          <w:lang w:val="en-US"/>
        </w:rPr>
        <w:t>P</w:t>
      </w:r>
      <w:r w:rsidRPr="00026E8F">
        <w:rPr>
          <w:color w:val="000000" w:themeColor="text1"/>
          <w:sz w:val="28"/>
          <w:szCs w:val="28"/>
          <w:lang w:val="ru-RU"/>
        </w:rPr>
        <w:t xml:space="preserve"> </w:t>
      </w:r>
      <w:r w:rsidRPr="00026E8F">
        <w:rPr>
          <w:color w:val="000000" w:themeColor="text1"/>
          <w:sz w:val="28"/>
          <w:szCs w:val="28"/>
        </w:rPr>
        <w:t>і</w:t>
      </w:r>
      <w:r w:rsidRPr="00026E8F">
        <w:rPr>
          <w:color w:val="000000" w:themeColor="text1"/>
          <w:sz w:val="28"/>
          <w:szCs w:val="28"/>
          <w:lang w:val="ru-RU"/>
        </w:rPr>
        <w:t xml:space="preserve"> </w:t>
      </w:r>
      <w:r w:rsidRPr="00026E8F">
        <w:rPr>
          <w:color w:val="000000" w:themeColor="text1"/>
          <w:sz w:val="28"/>
          <w:szCs w:val="28"/>
          <w:lang w:val="en-US"/>
        </w:rPr>
        <w:t>Disior</w:t>
      </w:r>
      <w:r w:rsidRPr="00026E8F">
        <w:rPr>
          <w:color w:val="000000" w:themeColor="text1"/>
          <w:sz w:val="28"/>
          <w:szCs w:val="28"/>
        </w:rPr>
        <w:t xml:space="preserve">. </w:t>
      </w:r>
      <w:r w:rsidRPr="00026E8F">
        <w:rPr>
          <w:color w:val="000000" w:themeColor="text1"/>
          <w:sz w:val="28"/>
          <w:szCs w:val="28"/>
          <w:lang w:val="en-US"/>
        </w:rPr>
        <w:t>Mimics</w:t>
      </w:r>
      <w:r w:rsidRPr="00026E8F">
        <w:rPr>
          <w:color w:val="000000" w:themeColor="text1"/>
          <w:sz w:val="28"/>
          <w:szCs w:val="28"/>
        </w:rPr>
        <w:t xml:space="preserve"> - це система сегментації медичних зображень, призначена для сегментації різних об’єктів, в тому числі, очної орбіти. Вона реалізує метод ручної сегментації. Система надає розширені інструменти візуалізації обсягу і виробляє точні сегментації орбіти. Проте потенційний мінус системи полягає в тому, що користувальницький інтерфейс призначений для традиційних пристроїв 2D-вводу. D2P - це окремий модульний пакет програмного забезпечення, який розроблений для вирішення та консолідації усіх етапів підготовки 3D-моделей. Він спирається на автоматичні інструменти сегментації, які мінімізують зусилля та час, пов'язані з створенням цифрової моделі пацієнта. </w:t>
      </w:r>
      <w:r w:rsidRPr="00026E8F">
        <w:rPr>
          <w:color w:val="000000" w:themeColor="text1"/>
          <w:sz w:val="28"/>
          <w:szCs w:val="28"/>
        </w:rPr>
        <w:lastRenderedPageBreak/>
        <w:t xml:space="preserve">Програма призначена для використання медичним персоналом для проведення передопераційного хірургічного планування та дозволяє експортувати 3D-цифрові моделі в різних форматах, які можуть використовуватися численними додатками. </w:t>
      </w:r>
      <w:r w:rsidRPr="00026E8F">
        <w:rPr>
          <w:color w:val="000000" w:themeColor="text1"/>
          <w:sz w:val="28"/>
          <w:szCs w:val="28"/>
          <w:lang w:val="en-US"/>
        </w:rPr>
        <w:t>Disior</w:t>
      </w:r>
      <w:r w:rsidRPr="00026E8F">
        <w:rPr>
          <w:color w:val="000000" w:themeColor="text1"/>
          <w:sz w:val="28"/>
          <w:szCs w:val="28"/>
        </w:rPr>
        <w:t xml:space="preserve"> представляє собою програмне забезпечення для аналізу медичних образів наступного покоління для клінічного застосування. До сьогоднішнього дня 3D-медичні зображення були проаналізовані, використовуючи 2D шматки.</w:t>
      </w:r>
    </w:p>
    <w:p w:rsidR="00F2678A" w:rsidRPr="00026E8F" w:rsidRDefault="00F2678A" w:rsidP="00F2678A">
      <w:pPr>
        <w:pStyle w:val="af1"/>
        <w:shd w:val="clear" w:color="auto" w:fill="FFFFFF"/>
        <w:spacing w:before="0" w:beforeAutospacing="0" w:after="0" w:afterAutospacing="0" w:line="360" w:lineRule="auto"/>
        <w:ind w:firstLine="709"/>
        <w:jc w:val="both"/>
        <w:rPr>
          <w:color w:val="000000" w:themeColor="text1"/>
          <w:sz w:val="28"/>
          <w:szCs w:val="28"/>
        </w:rPr>
      </w:pPr>
      <w:r w:rsidRPr="00026E8F">
        <w:rPr>
          <w:color w:val="000000" w:themeColor="text1"/>
          <w:sz w:val="28"/>
          <w:szCs w:val="28"/>
        </w:rPr>
        <w:t>За допомогою цих трьох програм було обраховано об’єми здоро</w:t>
      </w:r>
      <w:r w:rsidR="0077441C" w:rsidRPr="00026E8F">
        <w:rPr>
          <w:color w:val="000000" w:themeColor="text1"/>
          <w:sz w:val="28"/>
          <w:szCs w:val="28"/>
        </w:rPr>
        <w:t xml:space="preserve">вої та деформованої очних орбіт, для подальшого порівняння за допомогою </w:t>
      </w:r>
      <w:r w:rsidR="0077441C" w:rsidRPr="00026E8F">
        <w:rPr>
          <w:color w:val="000000" w:themeColor="text1"/>
          <w:sz w:val="28"/>
          <w:szCs w:val="28"/>
          <w:lang w:val="en-US"/>
        </w:rPr>
        <w:t>SPSS</w:t>
      </w:r>
      <w:r w:rsidR="0077441C" w:rsidRPr="00026E8F">
        <w:rPr>
          <w:color w:val="000000" w:themeColor="text1"/>
          <w:sz w:val="28"/>
          <w:szCs w:val="28"/>
        </w:rPr>
        <w:t>.</w:t>
      </w:r>
      <w:r w:rsidRPr="00026E8F">
        <w:rPr>
          <w:color w:val="000000" w:themeColor="text1"/>
          <w:sz w:val="28"/>
          <w:szCs w:val="28"/>
        </w:rPr>
        <w:t xml:space="preserve"> Кожна з цих програм використовує різні методи сегментації</w:t>
      </w:r>
      <w:r w:rsidR="0077441C" w:rsidRPr="00026E8F">
        <w:rPr>
          <w:color w:val="000000" w:themeColor="text1"/>
          <w:sz w:val="28"/>
          <w:szCs w:val="28"/>
        </w:rPr>
        <w:t>, різні функції, параметри обрахунку 3</w:t>
      </w:r>
      <w:r w:rsidR="0077441C" w:rsidRPr="00026E8F">
        <w:rPr>
          <w:color w:val="000000" w:themeColor="text1"/>
          <w:sz w:val="28"/>
          <w:szCs w:val="28"/>
          <w:lang w:val="en-US"/>
        </w:rPr>
        <w:t>D</w:t>
      </w:r>
      <w:r w:rsidR="0077441C" w:rsidRPr="00026E8F">
        <w:rPr>
          <w:color w:val="000000" w:themeColor="text1"/>
          <w:sz w:val="28"/>
          <w:szCs w:val="28"/>
        </w:rPr>
        <w:t xml:space="preserve"> моделі та інше. Також кожна програма має свої переваги та недоліки, а також різні алгоритми роботи, що і було проаналізовано в даному розділі.</w:t>
      </w:r>
      <w:r w:rsidR="00967FBD" w:rsidRPr="00026E8F">
        <w:rPr>
          <w:color w:val="000000" w:themeColor="text1"/>
          <w:sz w:val="28"/>
          <w:szCs w:val="28"/>
        </w:rPr>
        <w:t xml:space="preserve">  </w:t>
      </w:r>
    </w:p>
    <w:p w:rsidR="00365240" w:rsidRDefault="00967FBD" w:rsidP="006C68B8">
      <w:pPr>
        <w:shd w:val="clear" w:color="auto" w:fill="FFFFFF"/>
        <w:spacing w:after="0" w:line="360" w:lineRule="auto"/>
        <w:ind w:firstLine="709"/>
        <w:jc w:val="both"/>
        <w:rPr>
          <w:rFonts w:ascii="Times New Roman" w:hAnsi="Times New Roman" w:cs="Times New Roman"/>
          <w:color w:val="000000" w:themeColor="text1"/>
          <w:sz w:val="24"/>
          <w:szCs w:val="24"/>
          <w:lang w:val="uk-UA"/>
        </w:rPr>
      </w:pPr>
      <w:r w:rsidRPr="00026E8F">
        <w:rPr>
          <w:rFonts w:ascii="Times New Roman" w:eastAsia="Times New Roman" w:hAnsi="Times New Roman" w:cs="Times New Roman"/>
          <w:color w:val="000000" w:themeColor="text1"/>
          <w:sz w:val="28"/>
          <w:szCs w:val="28"/>
          <w:lang w:val="uk-UA"/>
        </w:rPr>
        <w:t xml:space="preserve"> Для відновлення форми орбіти шляхом індивідуалізації імплантатів за допомогою CAD/CAM технологій використовувались P</w:t>
      </w:r>
      <w:r w:rsidRPr="00026E8F">
        <w:rPr>
          <w:rFonts w:ascii="Times New Roman" w:hAnsi="Times New Roman" w:cs="Times New Roman"/>
          <w:color w:val="000000" w:themeColor="text1"/>
          <w:sz w:val="28"/>
          <w:szCs w:val="28"/>
          <w:lang w:val="uk-UA"/>
        </w:rPr>
        <w:t>EEK. Це напівкристалічний, термопластичний, біосумісний матеріал з численними фізичними характеристиками, сприятливими для черепно-лицьової реконструкції: ідеальні властивості зображення (вони прозорості до рентгенівських променів і немагнітні, тому вони не створюють а</w:t>
      </w:r>
      <w:r w:rsidR="007752B1">
        <w:rPr>
          <w:rFonts w:ascii="Times New Roman" w:hAnsi="Times New Roman" w:cs="Times New Roman"/>
          <w:color w:val="000000" w:themeColor="text1"/>
          <w:sz w:val="28"/>
          <w:szCs w:val="28"/>
          <w:lang w:val="uk-UA"/>
        </w:rPr>
        <w:t>ртефактів у зображеннях КТ та МРТ</w:t>
      </w:r>
      <w:r w:rsidRPr="00026E8F">
        <w:rPr>
          <w:rFonts w:ascii="Times New Roman" w:hAnsi="Times New Roman" w:cs="Times New Roman"/>
          <w:color w:val="000000" w:themeColor="text1"/>
          <w:sz w:val="28"/>
          <w:szCs w:val="28"/>
          <w:lang w:val="uk-UA"/>
        </w:rPr>
        <w:t>, полегшують післяопераційний діагностичний моніторинг) , жорсткість, міцність, легка вага, стомлюваність і хімічна стійкість, а також можливість стерилізувати повторно без погіршення їх механічних властивостей. Разом з</w:t>
      </w:r>
      <w:r w:rsidR="008B41FC">
        <w:rPr>
          <w:rFonts w:ascii="Times New Roman" w:hAnsi="Times New Roman" w:cs="Times New Roman"/>
          <w:color w:val="000000" w:themeColor="text1"/>
          <w:sz w:val="28"/>
          <w:szCs w:val="28"/>
          <w:lang w:val="uk-UA"/>
        </w:rPr>
        <w:t xml:space="preserve"> тим було віддано</w:t>
      </w:r>
      <w:r w:rsidRPr="00026E8F">
        <w:rPr>
          <w:rFonts w:ascii="Times New Roman" w:hAnsi="Times New Roman" w:cs="Times New Roman"/>
          <w:color w:val="000000" w:themeColor="text1"/>
          <w:sz w:val="28"/>
          <w:szCs w:val="28"/>
          <w:lang w:val="uk-UA"/>
        </w:rPr>
        <w:t xml:space="preserve"> перевагу титановим імплантатам, виготовленим методом</w:t>
      </w:r>
      <w:r w:rsidRPr="007752B1">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SLA</w:t>
      </w:r>
      <w:r w:rsidR="007752B1">
        <w:rPr>
          <w:rFonts w:ascii="Times New Roman" w:hAnsi="Times New Roman" w:cs="Times New Roman"/>
          <w:color w:val="000000" w:themeColor="text1"/>
          <w:sz w:val="28"/>
          <w:szCs w:val="28"/>
          <w:lang w:val="uk-UA"/>
        </w:rPr>
        <w:t xml:space="preserve"> (стереолітографія)</w:t>
      </w:r>
      <w:r w:rsidRPr="00026E8F">
        <w:rPr>
          <w:rFonts w:ascii="Times New Roman" w:hAnsi="Times New Roman" w:cs="Times New Roman"/>
          <w:color w:val="000000" w:themeColor="text1"/>
          <w:sz w:val="28"/>
          <w:szCs w:val="28"/>
          <w:lang w:val="uk-UA"/>
        </w:rPr>
        <w:t>, у випадках коли пластина не лише усувала дефект стінок орбіти, а й відігравала роль фіксатора кісткових фрагментів нижнього краю орбіти.  В даному випадку реконструкція орбіти проводилась одномоментно з відновленням цілісності вилицевого комплексу.</w:t>
      </w:r>
    </w:p>
    <w:p w:rsidR="00836DE9" w:rsidRPr="00836DE9" w:rsidRDefault="00836DE9" w:rsidP="00836DE9">
      <w:pP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br w:type="page"/>
      </w:r>
    </w:p>
    <w:p w:rsidR="00836DE9" w:rsidRDefault="0030252D" w:rsidP="008B41FC">
      <w:pPr>
        <w:pStyle w:val="1"/>
        <w:spacing w:before="0" w:line="360" w:lineRule="auto"/>
        <w:ind w:firstLine="709"/>
        <w:contextualSpacing/>
        <w:jc w:val="center"/>
        <w:rPr>
          <w:rFonts w:ascii="Times New Roman" w:hAnsi="Times New Roman" w:cs="Times New Roman"/>
          <w:b w:val="0"/>
          <w:color w:val="000000" w:themeColor="text1"/>
          <w:lang w:val="uk-UA"/>
        </w:rPr>
      </w:pPr>
      <w:bookmarkStart w:id="51" w:name="_Toc531927832"/>
      <w:r w:rsidRPr="00836DE9">
        <w:rPr>
          <w:rFonts w:ascii="Times New Roman" w:hAnsi="Times New Roman" w:cs="Times New Roman"/>
          <w:b w:val="0"/>
          <w:color w:val="000000" w:themeColor="text1"/>
        </w:rPr>
        <w:lastRenderedPageBreak/>
        <w:t>РОЗДІЛ 3</w:t>
      </w:r>
      <w:bookmarkEnd w:id="51"/>
    </w:p>
    <w:p w:rsidR="002C178C" w:rsidRPr="00836DE9" w:rsidRDefault="00365240" w:rsidP="008B41FC">
      <w:pPr>
        <w:pStyle w:val="1"/>
        <w:spacing w:before="0" w:line="360" w:lineRule="auto"/>
        <w:ind w:firstLine="709"/>
        <w:contextualSpacing/>
        <w:jc w:val="center"/>
        <w:rPr>
          <w:rFonts w:ascii="Times New Roman" w:hAnsi="Times New Roman" w:cs="Times New Roman"/>
          <w:b w:val="0"/>
          <w:color w:val="000000" w:themeColor="text1"/>
          <w:lang w:val="uk-UA"/>
        </w:rPr>
      </w:pPr>
      <w:bookmarkStart w:id="52" w:name="_Toc531927833"/>
      <w:r w:rsidRPr="00836DE9">
        <w:rPr>
          <w:rFonts w:ascii="Times New Roman" w:hAnsi="Times New Roman" w:cs="Times New Roman"/>
          <w:b w:val="0"/>
          <w:color w:val="000000" w:themeColor="text1"/>
        </w:rPr>
        <w:t>СТАТИСТИЧНИЙ АНАЛІ</w:t>
      </w:r>
      <w:proofErr w:type="gramStart"/>
      <w:r w:rsidRPr="00836DE9">
        <w:rPr>
          <w:rFonts w:ascii="Times New Roman" w:hAnsi="Times New Roman" w:cs="Times New Roman"/>
          <w:b w:val="0"/>
          <w:color w:val="000000" w:themeColor="text1"/>
        </w:rPr>
        <w:t>З</w:t>
      </w:r>
      <w:proofErr w:type="gramEnd"/>
      <w:r w:rsidRPr="00836DE9">
        <w:rPr>
          <w:rFonts w:ascii="Times New Roman" w:hAnsi="Times New Roman" w:cs="Times New Roman"/>
          <w:b w:val="0"/>
          <w:color w:val="000000" w:themeColor="text1"/>
        </w:rPr>
        <w:t xml:space="preserve"> ДАНИХ</w:t>
      </w:r>
      <w:bookmarkEnd w:id="52"/>
    </w:p>
    <w:p w:rsidR="002C178C" w:rsidRPr="00836DE9" w:rsidRDefault="002C178C" w:rsidP="008B41FC">
      <w:pPr>
        <w:pStyle w:val="2"/>
        <w:spacing w:before="0" w:line="360" w:lineRule="auto"/>
        <w:ind w:firstLine="709"/>
        <w:contextualSpacing/>
        <w:rPr>
          <w:rFonts w:ascii="Times New Roman" w:hAnsi="Times New Roman" w:cs="Times New Roman"/>
          <w:b w:val="0"/>
          <w:color w:val="000000" w:themeColor="text1"/>
          <w:sz w:val="28"/>
          <w:szCs w:val="28"/>
          <w:shd w:val="clear" w:color="auto" w:fill="FFFFFF"/>
          <w:lang w:val="uk-UA"/>
        </w:rPr>
      </w:pPr>
      <w:bookmarkStart w:id="53" w:name="_Toc531927834"/>
      <w:r w:rsidRPr="00836DE9">
        <w:rPr>
          <w:rFonts w:ascii="Times New Roman" w:hAnsi="Times New Roman" w:cs="Times New Roman"/>
          <w:b w:val="0"/>
          <w:noProof/>
          <w:color w:val="000000" w:themeColor="text1"/>
          <w:sz w:val="28"/>
          <w:szCs w:val="28"/>
          <w:lang w:eastAsia="uk-UA"/>
        </w:rPr>
        <w:t xml:space="preserve">3.1 </w:t>
      </w:r>
      <w:r w:rsidRPr="00836DE9">
        <w:rPr>
          <w:rFonts w:ascii="Times New Roman" w:hAnsi="Times New Roman" w:cs="Times New Roman"/>
          <w:b w:val="0"/>
          <w:noProof/>
          <w:color w:val="000000" w:themeColor="text1"/>
          <w:sz w:val="28"/>
          <w:szCs w:val="28"/>
          <w:lang w:val="uk-UA" w:eastAsia="uk-UA"/>
        </w:rPr>
        <w:t xml:space="preserve">Обрахунок даних за допомогою </w:t>
      </w:r>
      <w:r w:rsidRPr="00836DE9">
        <w:rPr>
          <w:rFonts w:ascii="Times New Roman" w:eastAsia="Calibri" w:hAnsi="Times New Roman" w:cs="Times New Roman"/>
          <w:b w:val="0"/>
          <w:color w:val="000000" w:themeColor="text1"/>
          <w:sz w:val="28"/>
          <w:szCs w:val="28"/>
        </w:rPr>
        <w:t>критері</w:t>
      </w:r>
      <w:r w:rsidRPr="00836DE9">
        <w:rPr>
          <w:rFonts w:ascii="Times New Roman" w:eastAsia="Calibri" w:hAnsi="Times New Roman" w:cs="Times New Roman"/>
          <w:b w:val="0"/>
          <w:color w:val="000000" w:themeColor="text1"/>
          <w:sz w:val="28"/>
          <w:szCs w:val="28"/>
          <w:lang w:val="uk-UA"/>
        </w:rPr>
        <w:t>їв</w:t>
      </w:r>
      <w:r w:rsidRPr="00836DE9">
        <w:rPr>
          <w:rFonts w:ascii="Times New Roman" w:eastAsia="Calibri" w:hAnsi="Times New Roman" w:cs="Times New Roman"/>
          <w:b w:val="0"/>
          <w:color w:val="000000" w:themeColor="text1"/>
          <w:sz w:val="28"/>
          <w:szCs w:val="28"/>
        </w:rPr>
        <w:t xml:space="preserve"> Колмогорова-Смірнова</w:t>
      </w:r>
      <w:r w:rsidRPr="00836DE9">
        <w:rPr>
          <w:rFonts w:ascii="Times New Roman" w:eastAsia="Calibri" w:hAnsi="Times New Roman" w:cs="Times New Roman"/>
          <w:b w:val="0"/>
          <w:color w:val="000000" w:themeColor="text1"/>
          <w:sz w:val="28"/>
          <w:szCs w:val="28"/>
          <w:lang w:val="uk-UA"/>
        </w:rPr>
        <w:t xml:space="preserve"> та</w:t>
      </w:r>
      <w:r w:rsidR="00F173C9" w:rsidRPr="00836DE9">
        <w:rPr>
          <w:rFonts w:ascii="Times New Roman" w:eastAsia="Calibri" w:hAnsi="Times New Roman" w:cs="Times New Roman"/>
          <w:b w:val="0"/>
          <w:color w:val="000000" w:themeColor="text1"/>
          <w:sz w:val="28"/>
          <w:szCs w:val="28"/>
          <w:lang w:val="uk-UA"/>
        </w:rPr>
        <w:t xml:space="preserve"> Т-критерія</w:t>
      </w:r>
      <w:proofErr w:type="gramStart"/>
      <w:r w:rsidRPr="00836DE9">
        <w:rPr>
          <w:rFonts w:ascii="Times New Roman" w:eastAsia="Calibri" w:hAnsi="Times New Roman" w:cs="Times New Roman"/>
          <w:b w:val="0"/>
          <w:color w:val="000000" w:themeColor="text1"/>
          <w:sz w:val="28"/>
          <w:szCs w:val="28"/>
          <w:lang w:val="uk-UA"/>
        </w:rPr>
        <w:t xml:space="preserve"> </w:t>
      </w:r>
      <w:r w:rsidR="00F173C9" w:rsidRPr="00836DE9">
        <w:rPr>
          <w:rFonts w:ascii="Times New Roman" w:hAnsi="Times New Roman" w:cs="Times New Roman"/>
          <w:b w:val="0"/>
          <w:color w:val="000000" w:themeColor="text1"/>
          <w:sz w:val="28"/>
          <w:szCs w:val="28"/>
          <w:shd w:val="clear" w:color="auto" w:fill="FFFFFF"/>
          <w:lang w:val="uk-UA"/>
        </w:rPr>
        <w:t>В</w:t>
      </w:r>
      <w:proofErr w:type="gramEnd"/>
      <w:r w:rsidR="00F173C9" w:rsidRPr="00836DE9">
        <w:rPr>
          <w:rFonts w:ascii="Times New Roman" w:hAnsi="Times New Roman" w:cs="Times New Roman"/>
          <w:b w:val="0"/>
          <w:color w:val="000000" w:themeColor="text1"/>
          <w:sz w:val="28"/>
          <w:szCs w:val="28"/>
          <w:shd w:val="clear" w:color="auto" w:fill="FFFFFF"/>
          <w:lang w:val="uk-UA"/>
        </w:rPr>
        <w:t>ілкіксона</w:t>
      </w:r>
      <w:bookmarkEnd w:id="53"/>
    </w:p>
    <w:p w:rsidR="008E1E46" w:rsidRPr="00836DE9" w:rsidRDefault="008E1E46" w:rsidP="008B41FC">
      <w:pPr>
        <w:spacing w:after="0" w:line="360" w:lineRule="auto"/>
        <w:ind w:firstLine="709"/>
        <w:contextualSpacing/>
        <w:jc w:val="both"/>
        <w:rPr>
          <w:rFonts w:ascii="Times New Roman" w:hAnsi="Times New Roman" w:cs="Times New Roman"/>
          <w:bCs/>
          <w:color w:val="000000" w:themeColor="text1"/>
          <w:sz w:val="28"/>
          <w:szCs w:val="28"/>
          <w:shd w:val="clear" w:color="auto" w:fill="FFFFFF"/>
        </w:rPr>
      </w:pPr>
    </w:p>
    <w:p w:rsidR="00447AAA" w:rsidRPr="00836DE9" w:rsidRDefault="00447AAA" w:rsidP="00836DE9">
      <w:pPr>
        <w:spacing w:after="0" w:line="360" w:lineRule="auto"/>
        <w:ind w:firstLine="709"/>
        <w:contextualSpacing/>
        <w:jc w:val="both"/>
        <w:rPr>
          <w:rFonts w:ascii="Times New Roman" w:hAnsi="Times New Roman" w:cs="Times New Roman"/>
          <w:bCs/>
          <w:color w:val="000000" w:themeColor="text1"/>
          <w:sz w:val="28"/>
          <w:szCs w:val="28"/>
          <w:shd w:val="clear" w:color="auto" w:fill="FFFFFF"/>
        </w:rPr>
      </w:pPr>
    </w:p>
    <w:p w:rsidR="008E1E46" w:rsidRPr="00836DE9" w:rsidRDefault="008E1E46" w:rsidP="00836DE9">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sz w:val="28"/>
          <w:szCs w:val="28"/>
        </w:rPr>
      </w:pPr>
      <w:r w:rsidRPr="00836DE9">
        <w:rPr>
          <w:rFonts w:ascii="Times New Roman" w:eastAsia="Calibri" w:hAnsi="Times New Roman" w:cs="Times New Roman"/>
          <w:color w:val="000000" w:themeColor="text1"/>
          <w:sz w:val="28"/>
          <w:szCs w:val="28"/>
          <w:lang w:val="uk-UA"/>
        </w:rPr>
        <w:t xml:space="preserve">Вихідними даними, що були використані у даному дослідженні, являються об’єми очних орбіт, які були вимірянні за допомогою таких програмних забезпечень, як </w:t>
      </w:r>
      <w:r w:rsidRPr="00836DE9">
        <w:rPr>
          <w:rFonts w:ascii="Times New Roman" w:hAnsi="Times New Roman" w:cs="Times New Roman"/>
          <w:color w:val="000000" w:themeColor="text1"/>
          <w:sz w:val="28"/>
          <w:szCs w:val="28"/>
          <w:lang w:val="en-US"/>
        </w:rPr>
        <w:t>Mimics</w:t>
      </w:r>
      <w:r w:rsidRPr="00836DE9">
        <w:rPr>
          <w:rFonts w:ascii="Times New Roman" w:hAnsi="Times New Roman" w:cs="Times New Roman"/>
          <w:color w:val="000000" w:themeColor="text1"/>
          <w:sz w:val="28"/>
          <w:szCs w:val="28"/>
          <w:lang w:val="uk-UA"/>
        </w:rPr>
        <w:t xml:space="preserve">, </w:t>
      </w:r>
      <w:r w:rsidRPr="00836DE9">
        <w:rPr>
          <w:rFonts w:ascii="Times New Roman" w:hAnsi="Times New Roman" w:cs="Times New Roman"/>
          <w:color w:val="000000" w:themeColor="text1"/>
          <w:sz w:val="28"/>
          <w:szCs w:val="28"/>
          <w:lang w:val="en-US"/>
        </w:rPr>
        <w:t>D</w:t>
      </w:r>
      <w:r w:rsidRPr="00836DE9">
        <w:rPr>
          <w:rFonts w:ascii="Times New Roman" w:hAnsi="Times New Roman" w:cs="Times New Roman"/>
          <w:color w:val="000000" w:themeColor="text1"/>
          <w:sz w:val="28"/>
          <w:szCs w:val="28"/>
          <w:lang w:val="uk-UA"/>
        </w:rPr>
        <w:t>2</w:t>
      </w:r>
      <w:r w:rsidRPr="00836DE9">
        <w:rPr>
          <w:rFonts w:ascii="Times New Roman" w:hAnsi="Times New Roman" w:cs="Times New Roman"/>
          <w:color w:val="000000" w:themeColor="text1"/>
          <w:sz w:val="28"/>
          <w:szCs w:val="28"/>
          <w:lang w:val="en-US"/>
        </w:rPr>
        <w:t>P</w:t>
      </w:r>
      <w:r w:rsidRPr="00836DE9">
        <w:rPr>
          <w:rFonts w:ascii="Times New Roman" w:hAnsi="Times New Roman" w:cs="Times New Roman"/>
          <w:color w:val="000000" w:themeColor="text1"/>
          <w:sz w:val="28"/>
          <w:szCs w:val="28"/>
          <w:lang w:val="uk-UA"/>
        </w:rPr>
        <w:t xml:space="preserve"> і </w:t>
      </w:r>
      <w:r w:rsidRPr="00836DE9">
        <w:rPr>
          <w:rFonts w:ascii="Times New Roman" w:hAnsi="Times New Roman" w:cs="Times New Roman"/>
          <w:color w:val="000000" w:themeColor="text1"/>
          <w:sz w:val="28"/>
          <w:szCs w:val="28"/>
          <w:lang w:val="en-US"/>
        </w:rPr>
        <w:t>Disior</w:t>
      </w:r>
      <w:r w:rsidRPr="00836DE9">
        <w:rPr>
          <w:rFonts w:ascii="Times New Roman" w:eastAsia="Calibri" w:hAnsi="Times New Roman" w:cs="Times New Roman"/>
          <w:color w:val="000000" w:themeColor="text1"/>
          <w:sz w:val="28"/>
          <w:szCs w:val="28"/>
          <w:lang w:val="uk-UA"/>
        </w:rPr>
        <w:t xml:space="preserve"> представлені на рис. 3.1. </w:t>
      </w:r>
    </w:p>
    <w:p w:rsidR="00447AAA" w:rsidRPr="00836DE9" w:rsidRDefault="00447AAA" w:rsidP="00836DE9">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sz w:val="28"/>
          <w:szCs w:val="28"/>
        </w:rPr>
      </w:pPr>
    </w:p>
    <w:p w:rsidR="008E1E46" w:rsidRPr="00026E8F" w:rsidRDefault="008E1E46" w:rsidP="00447AAA">
      <w:pPr>
        <w:autoSpaceDE w:val="0"/>
        <w:autoSpaceDN w:val="0"/>
        <w:adjustRightInd w:val="0"/>
        <w:jc w:val="center"/>
        <w:rPr>
          <w:rFonts w:ascii="Times New Roman" w:eastAsia="Calibri" w:hAnsi="Times New Roman" w:cs="Times New Roman"/>
          <w:color w:val="000000" w:themeColor="text1"/>
          <w:sz w:val="28"/>
          <w:szCs w:val="28"/>
          <w:lang w:val="uk-UA"/>
        </w:rPr>
      </w:pPr>
      <w:r w:rsidRPr="00026E8F">
        <w:rPr>
          <w:rFonts w:ascii="Times New Roman" w:hAnsi="Times New Roman" w:cs="Times New Roman"/>
          <w:noProof/>
          <w:color w:val="000000" w:themeColor="text1"/>
          <w:lang w:val="uk-UA" w:eastAsia="uk-UA"/>
        </w:rPr>
        <w:drawing>
          <wp:inline distT="0" distB="0" distL="0" distR="0" wp14:anchorId="0750D845" wp14:editId="43857102">
            <wp:extent cx="5940425" cy="2703808"/>
            <wp:effectExtent l="0" t="0" r="3175" b="1905"/>
            <wp:docPr id="30725" name="Рисунок 30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0425" cy="2703808"/>
                    </a:xfrm>
                    <a:prstGeom prst="rect">
                      <a:avLst/>
                    </a:prstGeom>
                    <a:noFill/>
                    <a:ln>
                      <a:noFill/>
                    </a:ln>
                  </pic:spPr>
                </pic:pic>
              </a:graphicData>
            </a:graphic>
          </wp:inline>
        </w:drawing>
      </w:r>
    </w:p>
    <w:p w:rsidR="008E1E46" w:rsidRPr="00026E8F" w:rsidRDefault="008E1E46" w:rsidP="006C68B8">
      <w:pPr>
        <w:autoSpaceDE w:val="0"/>
        <w:autoSpaceDN w:val="0"/>
        <w:adjustRightInd w:val="0"/>
        <w:spacing w:line="360" w:lineRule="auto"/>
        <w:ind w:firstLine="706"/>
        <w:jc w:val="center"/>
        <w:rPr>
          <w:rFonts w:ascii="Times New Roman" w:eastAsia="Calibri" w:hAnsi="Times New Roman" w:cs="Times New Roman"/>
          <w:color w:val="000000" w:themeColor="text1"/>
          <w:sz w:val="28"/>
          <w:szCs w:val="28"/>
          <w:lang w:val="uk-UA"/>
        </w:rPr>
      </w:pPr>
      <w:r w:rsidRPr="00026E8F">
        <w:rPr>
          <w:rFonts w:ascii="Times New Roman" w:eastAsia="Calibri" w:hAnsi="Times New Roman" w:cs="Times New Roman"/>
          <w:color w:val="000000" w:themeColor="text1"/>
          <w:sz w:val="28"/>
          <w:szCs w:val="28"/>
          <w:lang w:val="uk-UA"/>
        </w:rPr>
        <w:t>Рисунок 3.1 –</w:t>
      </w:r>
      <w:r w:rsidR="00447AAA" w:rsidRPr="00026E8F">
        <w:rPr>
          <w:rFonts w:ascii="Times New Roman" w:eastAsia="Calibri" w:hAnsi="Times New Roman" w:cs="Times New Roman"/>
          <w:color w:val="000000" w:themeColor="text1"/>
          <w:sz w:val="28"/>
          <w:szCs w:val="28"/>
          <w:lang w:val="uk-UA"/>
        </w:rPr>
        <w:t xml:space="preserve"> </w:t>
      </w:r>
      <w:r w:rsidR="00447AAA" w:rsidRPr="00026E8F">
        <w:rPr>
          <w:rFonts w:ascii="Times New Roman" w:hAnsi="Times New Roman" w:cs="Times New Roman"/>
          <w:color w:val="000000" w:themeColor="text1"/>
          <w:sz w:val="28"/>
          <w:szCs w:val="28"/>
          <w:lang w:val="uk-UA" w:eastAsia="uk-UA"/>
        </w:rPr>
        <w:t xml:space="preserve">База </w:t>
      </w:r>
      <w:r w:rsidR="00447AAA" w:rsidRPr="00026E8F">
        <w:rPr>
          <w:rFonts w:ascii="Times New Roman" w:hAnsi="Times New Roman" w:cs="Times New Roman"/>
          <w:color w:val="000000" w:themeColor="text1"/>
          <w:sz w:val="28"/>
          <w:szCs w:val="28"/>
          <w:lang w:val="en-US" w:eastAsia="uk-UA"/>
        </w:rPr>
        <w:t>Excel</w:t>
      </w:r>
      <w:r w:rsidR="00447AAA" w:rsidRPr="00026E8F">
        <w:rPr>
          <w:rFonts w:ascii="Times New Roman" w:hAnsi="Times New Roman" w:cs="Times New Roman"/>
          <w:color w:val="000000" w:themeColor="text1"/>
          <w:sz w:val="28"/>
          <w:szCs w:val="28"/>
          <w:lang w:val="uk-UA" w:eastAsia="uk-UA"/>
        </w:rPr>
        <w:t xml:space="preserve"> виміряних об’ємів очних яблуб</w:t>
      </w:r>
    </w:p>
    <w:p w:rsidR="008E1E46" w:rsidRPr="00026E8F" w:rsidRDefault="008E1E46" w:rsidP="006C68B8">
      <w:pPr>
        <w:spacing w:after="0" w:line="360" w:lineRule="auto"/>
        <w:ind w:firstLine="709"/>
        <w:jc w:val="both"/>
        <w:rPr>
          <w:rFonts w:ascii="Times New Roman" w:hAnsi="Times New Roman" w:cs="Times New Roman"/>
          <w:color w:val="000000" w:themeColor="text1"/>
          <w:sz w:val="28"/>
          <w:szCs w:val="28"/>
          <w:lang w:val="uk-UA"/>
        </w:rPr>
      </w:pPr>
    </w:p>
    <w:p w:rsidR="00447AAA" w:rsidRPr="00026E8F" w:rsidRDefault="00447AAA" w:rsidP="006C68B8">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eastAsia="uk-UA"/>
        </w:rPr>
      </w:pPr>
      <w:r w:rsidRPr="00026E8F">
        <w:rPr>
          <w:rFonts w:ascii="Times New Roman" w:hAnsi="Times New Roman" w:cs="Times New Roman"/>
          <w:color w:val="000000" w:themeColor="text1"/>
          <w:sz w:val="28"/>
          <w:szCs w:val="28"/>
          <w:lang w:val="uk-UA" w:eastAsia="uk-UA"/>
        </w:rPr>
        <w:t>Список скорочень, які використовувались в базі даних:</w:t>
      </w:r>
    </w:p>
    <w:p w:rsidR="00447AAA" w:rsidRPr="00026E8F" w:rsidRDefault="00447AAA"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до зд. </w:t>
      </w:r>
      <w:r w:rsidRPr="00026E8F">
        <w:rPr>
          <w:rFonts w:ascii="Times New Roman" w:hAnsi="Times New Roman" w:cs="Times New Roman"/>
          <w:color w:val="000000" w:themeColor="text1"/>
          <w:sz w:val="28"/>
          <w:szCs w:val="28"/>
          <w:lang w:val="en-US"/>
        </w:rPr>
        <w:t>mim</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значення здорової орбіти</w:t>
      </w:r>
      <w:r w:rsidR="001A56C5" w:rsidRPr="00026E8F">
        <w:rPr>
          <w:rFonts w:ascii="Times New Roman" w:hAnsi="Times New Roman" w:cs="Times New Roman"/>
          <w:color w:val="000000" w:themeColor="text1"/>
          <w:sz w:val="28"/>
          <w:szCs w:val="28"/>
        </w:rPr>
        <w:t xml:space="preserve"> </w:t>
      </w:r>
      <w:r w:rsidR="001A56C5" w:rsidRPr="00026E8F">
        <w:rPr>
          <w:rFonts w:ascii="Times New Roman" w:hAnsi="Times New Roman" w:cs="Times New Roman"/>
          <w:color w:val="000000" w:themeColor="text1"/>
          <w:sz w:val="28"/>
          <w:szCs w:val="28"/>
          <w:lang w:val="uk-UA"/>
        </w:rPr>
        <w:t>до операції</w:t>
      </w:r>
      <w:r w:rsidRPr="00026E8F">
        <w:rPr>
          <w:rFonts w:ascii="Times New Roman" w:hAnsi="Times New Roman" w:cs="Times New Roman"/>
          <w:color w:val="000000" w:themeColor="text1"/>
          <w:sz w:val="28"/>
          <w:szCs w:val="28"/>
          <w:lang w:val="uk-UA"/>
        </w:rPr>
        <w:t xml:space="preserve"> в програмному середовищі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w:t>
      </w:r>
    </w:p>
    <w:p w:rsidR="001A56C5" w:rsidRPr="00026E8F" w:rsidRDefault="00447AAA"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до злам.</w:t>
      </w:r>
      <w:r w:rsidR="001A56C5" w:rsidRPr="00026E8F">
        <w:rPr>
          <w:rFonts w:ascii="Times New Roman" w:hAnsi="Times New Roman" w:cs="Times New Roman"/>
          <w:color w:val="000000" w:themeColor="text1"/>
          <w:sz w:val="28"/>
          <w:szCs w:val="28"/>
          <w:lang w:val="uk-UA"/>
        </w:rPr>
        <w:t xml:space="preserve"> </w:t>
      </w:r>
      <w:r w:rsidR="001A56C5" w:rsidRPr="00026E8F">
        <w:rPr>
          <w:rFonts w:ascii="Times New Roman" w:hAnsi="Times New Roman" w:cs="Times New Roman"/>
          <w:color w:val="000000" w:themeColor="text1"/>
          <w:sz w:val="28"/>
          <w:szCs w:val="28"/>
          <w:lang w:val="en-US"/>
        </w:rPr>
        <w:t>mim</w:t>
      </w:r>
      <w:r w:rsidR="001A56C5" w:rsidRPr="00026E8F">
        <w:rPr>
          <w:rFonts w:ascii="Times New Roman" w:hAnsi="Times New Roman" w:cs="Times New Roman"/>
          <w:color w:val="000000" w:themeColor="text1"/>
          <w:sz w:val="28"/>
          <w:szCs w:val="28"/>
        </w:rPr>
        <w:t xml:space="preserve"> – </w:t>
      </w:r>
      <w:r w:rsidR="001A56C5" w:rsidRPr="00026E8F">
        <w:rPr>
          <w:rFonts w:ascii="Times New Roman" w:hAnsi="Times New Roman" w:cs="Times New Roman"/>
          <w:color w:val="000000" w:themeColor="text1"/>
          <w:sz w:val="28"/>
          <w:szCs w:val="28"/>
          <w:lang w:val="uk-UA"/>
        </w:rPr>
        <w:t xml:space="preserve">значення пошкодженої орбіти до операції в програмному середовищі </w:t>
      </w:r>
      <w:r w:rsidR="001A56C5" w:rsidRPr="00026E8F">
        <w:rPr>
          <w:rFonts w:ascii="Times New Roman" w:hAnsi="Times New Roman" w:cs="Times New Roman"/>
          <w:color w:val="000000" w:themeColor="text1"/>
          <w:sz w:val="28"/>
          <w:szCs w:val="28"/>
          <w:lang w:val="en-US"/>
        </w:rPr>
        <w:t>Mimics</w:t>
      </w:r>
      <w:r w:rsidR="001A56C5"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після зд. </w:t>
      </w:r>
      <w:r w:rsidRPr="00026E8F">
        <w:rPr>
          <w:rFonts w:ascii="Times New Roman" w:hAnsi="Times New Roman" w:cs="Times New Roman"/>
          <w:color w:val="000000" w:themeColor="text1"/>
          <w:sz w:val="28"/>
          <w:szCs w:val="28"/>
          <w:lang w:val="en-US"/>
        </w:rPr>
        <w:t>mim</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здорової орбіти після операції в програмному середовищі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w:t>
      </w:r>
    </w:p>
    <w:p w:rsidR="00447AAA"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lastRenderedPageBreak/>
        <w:t xml:space="preserve">після злам. </w:t>
      </w:r>
      <w:r w:rsidRPr="00026E8F">
        <w:rPr>
          <w:rFonts w:ascii="Times New Roman" w:hAnsi="Times New Roman" w:cs="Times New Roman"/>
          <w:color w:val="000000" w:themeColor="text1"/>
          <w:sz w:val="28"/>
          <w:szCs w:val="28"/>
          <w:lang w:val="en-US"/>
        </w:rPr>
        <w:t>mim</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пошкодженої орбіти після операції в програмному середовищі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до зд.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значення здорової орбіти</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 xml:space="preserve">до операції в програмному середовищі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до злам.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пошкодженої орбіти до операції в програмному середовищі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після зд.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здорової орбіти після операції в програмному середовищі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після злам.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пошкодженої орбіти після операції в програмному середовищі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до зд. </w:t>
      </w:r>
      <w:r w:rsidRPr="00026E8F">
        <w:rPr>
          <w:rFonts w:ascii="Times New Roman" w:hAnsi="Times New Roman" w:cs="Times New Roman"/>
          <w:color w:val="000000" w:themeColor="text1"/>
          <w:sz w:val="28"/>
          <w:szCs w:val="28"/>
          <w:lang w:val="en-US"/>
        </w:rPr>
        <w:t>dis</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значення здорової орбіти</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uk-UA"/>
        </w:rPr>
        <w:t xml:space="preserve">до операції в програмному середовищі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до злам. </w:t>
      </w:r>
      <w:r w:rsidRPr="00026E8F">
        <w:rPr>
          <w:rFonts w:ascii="Times New Roman" w:hAnsi="Times New Roman" w:cs="Times New Roman"/>
          <w:color w:val="000000" w:themeColor="text1"/>
          <w:sz w:val="28"/>
          <w:szCs w:val="28"/>
          <w:lang w:val="en-US"/>
        </w:rPr>
        <w:t>dis</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пошкодженої орбіти до операції в програмному середовищі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w:t>
      </w:r>
    </w:p>
    <w:p w:rsidR="001A56C5"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після зд. </w:t>
      </w:r>
      <w:r w:rsidRPr="00026E8F">
        <w:rPr>
          <w:rFonts w:ascii="Times New Roman" w:hAnsi="Times New Roman" w:cs="Times New Roman"/>
          <w:color w:val="000000" w:themeColor="text1"/>
          <w:sz w:val="28"/>
          <w:szCs w:val="28"/>
          <w:lang w:val="en-US"/>
        </w:rPr>
        <w:t>dis</w:t>
      </w:r>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здорової орбіти після операції в програмному середовищі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w:t>
      </w:r>
    </w:p>
    <w:p w:rsidR="00447AAA" w:rsidRPr="00026E8F" w:rsidRDefault="001A56C5" w:rsidP="008B41FC">
      <w:pPr>
        <w:numPr>
          <w:ilvl w:val="0"/>
          <w:numId w:val="39"/>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після злам. </w:t>
      </w:r>
      <w:proofErr w:type="gramStart"/>
      <w:r w:rsidRPr="00026E8F">
        <w:rPr>
          <w:rFonts w:ascii="Times New Roman" w:hAnsi="Times New Roman" w:cs="Times New Roman"/>
          <w:color w:val="000000" w:themeColor="text1"/>
          <w:sz w:val="28"/>
          <w:szCs w:val="28"/>
          <w:lang w:val="en-US"/>
        </w:rPr>
        <w:t>dis</w:t>
      </w:r>
      <w:proofErr w:type="gramEnd"/>
      <w:r w:rsidRPr="00026E8F">
        <w:rPr>
          <w:rFonts w:ascii="Times New Roman" w:hAnsi="Times New Roman" w:cs="Times New Roman"/>
          <w:color w:val="000000" w:themeColor="text1"/>
          <w:sz w:val="28"/>
          <w:szCs w:val="28"/>
        </w:rPr>
        <w:t xml:space="preserve"> – </w:t>
      </w:r>
      <w:r w:rsidRPr="00026E8F">
        <w:rPr>
          <w:rFonts w:ascii="Times New Roman" w:hAnsi="Times New Roman" w:cs="Times New Roman"/>
          <w:color w:val="000000" w:themeColor="text1"/>
          <w:sz w:val="28"/>
          <w:szCs w:val="28"/>
          <w:lang w:val="uk-UA"/>
        </w:rPr>
        <w:t xml:space="preserve">значення пошкодженої орбіти після операції в програмному середовищі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rPr>
        <w:t>.</w:t>
      </w:r>
    </w:p>
    <w:p w:rsidR="001A56C5" w:rsidRPr="008B41FC" w:rsidRDefault="001A56C5" w:rsidP="001A56C5">
      <w:pPr>
        <w:spacing w:after="0" w:line="360" w:lineRule="auto"/>
        <w:ind w:firstLine="709"/>
        <w:jc w:val="both"/>
        <w:rPr>
          <w:rFonts w:ascii="Times New Roman" w:eastAsia="Calibri" w:hAnsi="Times New Roman" w:cs="Times New Roman"/>
          <w:color w:val="000000" w:themeColor="text1"/>
          <w:sz w:val="28"/>
          <w:szCs w:val="28"/>
          <w:lang w:val="uk-UA"/>
        </w:rPr>
      </w:pPr>
      <w:r w:rsidRPr="00026E8F">
        <w:rPr>
          <w:rFonts w:ascii="Times New Roman" w:eastAsia="Calibri" w:hAnsi="Times New Roman" w:cs="Times New Roman"/>
          <w:color w:val="000000" w:themeColor="text1"/>
          <w:sz w:val="28"/>
          <w:szCs w:val="28"/>
        </w:rPr>
        <w:t>В залежності від типу розподілу обирають відповідні типи тесті</w:t>
      </w:r>
      <w:proofErr w:type="gramStart"/>
      <w:r w:rsidRPr="00026E8F">
        <w:rPr>
          <w:rFonts w:ascii="Times New Roman" w:eastAsia="Calibri" w:hAnsi="Times New Roman" w:cs="Times New Roman"/>
          <w:color w:val="000000" w:themeColor="text1"/>
          <w:sz w:val="28"/>
          <w:szCs w:val="28"/>
        </w:rPr>
        <w:t>в</w:t>
      </w:r>
      <w:proofErr w:type="gramEnd"/>
      <w:r w:rsidRPr="00026E8F">
        <w:rPr>
          <w:rFonts w:ascii="Times New Roman" w:eastAsia="Calibri" w:hAnsi="Times New Roman" w:cs="Times New Roman"/>
          <w:color w:val="000000" w:themeColor="text1"/>
          <w:sz w:val="28"/>
          <w:szCs w:val="28"/>
        </w:rPr>
        <w:t xml:space="preserve"> для аналізу даних (па</w:t>
      </w:r>
      <w:r w:rsidR="008B41FC">
        <w:rPr>
          <w:rFonts w:ascii="Times New Roman" w:eastAsia="Calibri" w:hAnsi="Times New Roman" w:cs="Times New Roman"/>
          <w:color w:val="000000" w:themeColor="text1"/>
          <w:sz w:val="28"/>
          <w:szCs w:val="28"/>
        </w:rPr>
        <w:t>раметричні або непараметричні).</w:t>
      </w:r>
      <w:r w:rsidR="008B41FC">
        <w:rPr>
          <w:rFonts w:ascii="Times New Roman" w:eastAsia="Calibri" w:hAnsi="Times New Roman" w:cs="Times New Roman"/>
          <w:color w:val="000000" w:themeColor="text1"/>
          <w:sz w:val="28"/>
          <w:szCs w:val="28"/>
          <w:lang w:val="uk-UA"/>
        </w:rPr>
        <w:t xml:space="preserve"> </w:t>
      </w:r>
      <w:r w:rsidRPr="008B41FC">
        <w:rPr>
          <w:rFonts w:ascii="Times New Roman" w:eastAsia="Calibri" w:hAnsi="Times New Roman" w:cs="Times New Roman"/>
          <w:color w:val="000000" w:themeColor="text1"/>
          <w:sz w:val="28"/>
          <w:szCs w:val="28"/>
          <w:lang w:val="uk-UA"/>
        </w:rPr>
        <w:t xml:space="preserve">Отже, </w:t>
      </w:r>
      <w:r w:rsidR="00E027D7" w:rsidRPr="008B41FC">
        <w:rPr>
          <w:rFonts w:ascii="Times New Roman" w:eastAsia="Calibri" w:hAnsi="Times New Roman" w:cs="Times New Roman"/>
          <w:color w:val="000000" w:themeColor="text1"/>
          <w:sz w:val="28"/>
          <w:szCs w:val="28"/>
          <w:lang w:val="uk-UA"/>
        </w:rPr>
        <w:t>перевірк</w:t>
      </w:r>
      <w:r w:rsidR="00E027D7" w:rsidRPr="00026E8F">
        <w:rPr>
          <w:rFonts w:ascii="Times New Roman" w:eastAsia="Calibri" w:hAnsi="Times New Roman" w:cs="Times New Roman"/>
          <w:color w:val="000000" w:themeColor="text1"/>
          <w:sz w:val="28"/>
          <w:szCs w:val="28"/>
          <w:lang w:val="uk-UA"/>
        </w:rPr>
        <w:t>а</w:t>
      </w:r>
      <w:r w:rsidRPr="008B41FC">
        <w:rPr>
          <w:rFonts w:ascii="Times New Roman" w:eastAsia="Calibri" w:hAnsi="Times New Roman" w:cs="Times New Roman"/>
          <w:color w:val="000000" w:themeColor="text1"/>
          <w:sz w:val="28"/>
          <w:szCs w:val="28"/>
          <w:lang w:val="uk-UA"/>
        </w:rPr>
        <w:t xml:space="preserve"> відповідності нормальному закону розподілу показників </w:t>
      </w:r>
      <w:r w:rsidR="00E027D7" w:rsidRPr="00026E8F">
        <w:rPr>
          <w:rFonts w:ascii="Times New Roman" w:eastAsia="Calibri" w:hAnsi="Times New Roman" w:cs="Times New Roman"/>
          <w:color w:val="000000" w:themeColor="text1"/>
          <w:sz w:val="28"/>
          <w:szCs w:val="28"/>
          <w:lang w:val="uk-UA"/>
        </w:rPr>
        <w:t xml:space="preserve">об’єму </w:t>
      </w:r>
      <w:r w:rsidR="00E027D7" w:rsidRPr="008B41FC">
        <w:rPr>
          <w:rFonts w:ascii="Times New Roman" w:eastAsia="Calibri" w:hAnsi="Times New Roman" w:cs="Times New Roman"/>
          <w:color w:val="000000" w:themeColor="text1"/>
          <w:sz w:val="28"/>
          <w:szCs w:val="28"/>
          <w:lang w:val="uk-UA"/>
        </w:rPr>
        <w:t>проведена за статистичним</w:t>
      </w:r>
      <w:r w:rsidRPr="008B41FC">
        <w:rPr>
          <w:rFonts w:ascii="Times New Roman" w:eastAsia="Calibri" w:hAnsi="Times New Roman" w:cs="Times New Roman"/>
          <w:color w:val="000000" w:themeColor="text1"/>
          <w:sz w:val="28"/>
          <w:szCs w:val="28"/>
          <w:lang w:val="uk-UA"/>
        </w:rPr>
        <w:t xml:space="preserve"> критерієм Колмогорова-Смірнова за </w:t>
      </w:r>
      <w:r w:rsidRPr="008B41FC">
        <w:rPr>
          <w:rFonts w:ascii="Times New Roman" w:hAnsi="Times New Roman" w:cs="Times New Roman"/>
          <w:color w:val="000000" w:themeColor="text1"/>
          <w:sz w:val="28"/>
          <w:szCs w:val="28"/>
          <w:lang w:val="uk-UA" w:eastAsia="uk-UA"/>
        </w:rPr>
        <w:t xml:space="preserve">допомогою комп’ютерної програми для статистичної обробки даних </w:t>
      </w:r>
      <w:r w:rsidRPr="00026E8F">
        <w:rPr>
          <w:rFonts w:ascii="Times New Roman" w:hAnsi="Times New Roman" w:cs="Times New Roman"/>
          <w:color w:val="000000" w:themeColor="text1"/>
          <w:sz w:val="28"/>
          <w:szCs w:val="28"/>
          <w:lang w:eastAsia="uk-UA"/>
        </w:rPr>
        <w:t>Statistical</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Package</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for</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the</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Social</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Sciences</w:t>
      </w:r>
      <w:r w:rsidRPr="008B41FC">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eastAsia="uk-UA"/>
        </w:rPr>
        <w:t>SPSS</w:t>
      </w:r>
      <w:r w:rsidRPr="008B41FC">
        <w:rPr>
          <w:rFonts w:ascii="Times New Roman" w:hAnsi="Times New Roman" w:cs="Times New Roman"/>
          <w:color w:val="000000" w:themeColor="text1"/>
          <w:sz w:val="28"/>
          <w:szCs w:val="28"/>
          <w:lang w:val="uk-UA" w:eastAsia="uk-UA"/>
        </w:rPr>
        <w:t>)</w:t>
      </w:r>
      <w:r w:rsidR="00E027D7" w:rsidRPr="008B41FC">
        <w:rPr>
          <w:rFonts w:ascii="Times New Roman" w:eastAsia="Calibri" w:hAnsi="Times New Roman" w:cs="Times New Roman"/>
          <w:color w:val="000000" w:themeColor="text1"/>
          <w:sz w:val="28"/>
          <w:szCs w:val="28"/>
          <w:lang w:val="uk-UA"/>
        </w:rPr>
        <w:t xml:space="preserve"> (рис. </w:t>
      </w:r>
      <w:r w:rsidR="00E027D7" w:rsidRPr="00026E8F">
        <w:rPr>
          <w:rFonts w:ascii="Times New Roman" w:eastAsia="Calibri" w:hAnsi="Times New Roman" w:cs="Times New Roman"/>
          <w:color w:val="000000" w:themeColor="text1"/>
          <w:sz w:val="28"/>
          <w:szCs w:val="28"/>
          <w:lang w:val="uk-UA"/>
        </w:rPr>
        <w:t>3</w:t>
      </w:r>
      <w:r w:rsidRPr="008B41FC">
        <w:rPr>
          <w:rFonts w:ascii="Times New Roman" w:eastAsia="Calibri" w:hAnsi="Times New Roman" w:cs="Times New Roman"/>
          <w:color w:val="000000" w:themeColor="text1"/>
          <w:sz w:val="28"/>
          <w:szCs w:val="28"/>
          <w:lang w:val="uk-UA"/>
        </w:rPr>
        <w:t xml:space="preserve">.2). </w:t>
      </w:r>
    </w:p>
    <w:p w:rsidR="001A56C5" w:rsidRPr="00026E8F" w:rsidRDefault="001A56C5" w:rsidP="001A56C5">
      <w:pPr>
        <w:spacing w:after="0" w:line="360" w:lineRule="auto"/>
        <w:ind w:firstLine="709"/>
        <w:jc w:val="both"/>
        <w:rPr>
          <w:rFonts w:ascii="Times New Roman" w:eastAsia="Calibri" w:hAnsi="Times New Roman" w:cs="Times New Roman"/>
          <w:color w:val="000000" w:themeColor="text1"/>
          <w:sz w:val="28"/>
          <w:szCs w:val="28"/>
        </w:rPr>
      </w:pPr>
      <w:r w:rsidRPr="00026E8F">
        <w:rPr>
          <w:rFonts w:ascii="Times New Roman" w:eastAsia="Calibri" w:hAnsi="Times New Roman" w:cs="Times New Roman"/>
          <w:color w:val="000000" w:themeColor="text1"/>
          <w:sz w:val="28"/>
          <w:szCs w:val="28"/>
        </w:rPr>
        <w:t xml:space="preserve">Тип розподілу впливає на вид описової статистики, яка застосовується для представлення даних. У випадку Гаусівського розподілу для опису даних використано середнє значення вибірки та стандартне відхилення. В протилежному випадку використано медіану, другий та третій квартилі, а також мінімальне та максимальне значення вибірки. </w:t>
      </w:r>
    </w:p>
    <w:p w:rsidR="00447AAA" w:rsidRPr="00026E8F" w:rsidRDefault="004F5006" w:rsidP="00627265">
      <w:pPr>
        <w:autoSpaceDE w:val="0"/>
        <w:autoSpaceDN w:val="0"/>
        <w:adjustRightInd w:val="0"/>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lastRenderedPageBreak/>
        <w:drawing>
          <wp:inline distT="0" distB="0" distL="0" distR="0" wp14:anchorId="714D3E6D" wp14:editId="3B60E099">
            <wp:extent cx="2962275" cy="1971675"/>
            <wp:effectExtent l="0" t="0" r="9525" b="9525"/>
            <wp:docPr id="30726" name="Рисунок 30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966123" cy="1974236"/>
                    </a:xfrm>
                    <a:prstGeom prst="rect">
                      <a:avLst/>
                    </a:prstGeom>
                    <a:noFill/>
                    <a:ln>
                      <a:noFill/>
                    </a:ln>
                  </pic:spPr>
                </pic:pic>
              </a:graphicData>
            </a:graphic>
          </wp:inline>
        </w:drawing>
      </w:r>
      <w:r w:rsidR="00627265" w:rsidRPr="00026E8F">
        <w:rPr>
          <w:rFonts w:ascii="Times New Roman" w:hAnsi="Times New Roman" w:cs="Times New Roman"/>
          <w:noProof/>
          <w:color w:val="000000" w:themeColor="text1"/>
          <w:sz w:val="28"/>
          <w:szCs w:val="28"/>
          <w:lang w:val="uk-UA" w:eastAsia="uk-UA"/>
        </w:rPr>
        <w:drawing>
          <wp:inline distT="0" distB="0" distL="0" distR="0" wp14:anchorId="0E9510F2" wp14:editId="07B7D2B5">
            <wp:extent cx="2905125" cy="1971675"/>
            <wp:effectExtent l="0" t="0" r="9525" b="9525"/>
            <wp:docPr id="30732" name="Рисунок 30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02878" cy="1970150"/>
                    </a:xfrm>
                    <a:prstGeom prst="rect">
                      <a:avLst/>
                    </a:prstGeom>
                    <a:noFill/>
                    <a:ln>
                      <a:noFill/>
                    </a:ln>
                  </pic:spPr>
                </pic:pic>
              </a:graphicData>
            </a:graphic>
          </wp:inline>
        </w:drawing>
      </w:r>
    </w:p>
    <w:p w:rsidR="004F5006" w:rsidRPr="00026E8F" w:rsidRDefault="004F5006" w:rsidP="00627265">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drawing>
          <wp:inline distT="0" distB="0" distL="0" distR="0" wp14:anchorId="321B2579" wp14:editId="567963E1">
            <wp:extent cx="2961136" cy="1981200"/>
            <wp:effectExtent l="0" t="0" r="0" b="0"/>
            <wp:docPr id="30727" name="Рисунок 30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67205" cy="1985261"/>
                    </a:xfrm>
                    <a:prstGeom prst="rect">
                      <a:avLst/>
                    </a:prstGeom>
                    <a:noFill/>
                    <a:ln>
                      <a:noFill/>
                    </a:ln>
                  </pic:spPr>
                </pic:pic>
              </a:graphicData>
            </a:graphic>
          </wp:inline>
        </w:drawing>
      </w:r>
      <w:r w:rsidRPr="00026E8F">
        <w:rPr>
          <w:rFonts w:ascii="Times New Roman" w:hAnsi="Times New Roman" w:cs="Times New Roman"/>
          <w:noProof/>
          <w:color w:val="000000" w:themeColor="text1"/>
          <w:sz w:val="28"/>
          <w:szCs w:val="28"/>
          <w:lang w:val="uk-UA" w:eastAsia="uk-UA"/>
        </w:rPr>
        <w:drawing>
          <wp:inline distT="0" distB="0" distL="0" distR="0" wp14:anchorId="09F98F2D" wp14:editId="45F65C0F">
            <wp:extent cx="2867025" cy="1975667"/>
            <wp:effectExtent l="0" t="0" r="0" b="5715"/>
            <wp:docPr id="30728" name="Рисунок 30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70674" cy="1978182"/>
                    </a:xfrm>
                    <a:prstGeom prst="rect">
                      <a:avLst/>
                    </a:prstGeom>
                    <a:noFill/>
                    <a:ln>
                      <a:noFill/>
                    </a:ln>
                  </pic:spPr>
                </pic:pic>
              </a:graphicData>
            </a:graphic>
          </wp:inline>
        </w:drawing>
      </w:r>
    </w:p>
    <w:p w:rsidR="00627265" w:rsidRPr="00026E8F" w:rsidRDefault="00627265" w:rsidP="00627265">
      <w:pPr>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drawing>
          <wp:inline distT="0" distB="0" distL="0" distR="0" wp14:anchorId="17367375" wp14:editId="1EF81856">
            <wp:extent cx="2847975" cy="2139302"/>
            <wp:effectExtent l="0" t="0" r="0" b="0"/>
            <wp:docPr id="30730" name="Рисунок 30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51107" cy="2141655"/>
                    </a:xfrm>
                    <a:prstGeom prst="rect">
                      <a:avLst/>
                    </a:prstGeom>
                    <a:noFill/>
                    <a:ln>
                      <a:noFill/>
                    </a:ln>
                  </pic:spPr>
                </pic:pic>
              </a:graphicData>
            </a:graphic>
          </wp:inline>
        </w:drawing>
      </w:r>
      <w:r w:rsidRPr="00026E8F">
        <w:rPr>
          <w:rFonts w:ascii="Times New Roman" w:hAnsi="Times New Roman" w:cs="Times New Roman"/>
          <w:noProof/>
          <w:color w:val="000000" w:themeColor="text1"/>
          <w:sz w:val="28"/>
          <w:szCs w:val="28"/>
          <w:lang w:val="uk-UA" w:eastAsia="uk-UA"/>
        </w:rPr>
        <w:drawing>
          <wp:inline distT="0" distB="0" distL="0" distR="0" wp14:anchorId="2ECA6400" wp14:editId="256B15CA">
            <wp:extent cx="2984844" cy="2124075"/>
            <wp:effectExtent l="0" t="0" r="6350" b="0"/>
            <wp:docPr id="30731" name="Рисунок 30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87692" cy="2126102"/>
                    </a:xfrm>
                    <a:prstGeom prst="rect">
                      <a:avLst/>
                    </a:prstGeom>
                    <a:noFill/>
                    <a:ln>
                      <a:noFill/>
                    </a:ln>
                  </pic:spPr>
                </pic:pic>
              </a:graphicData>
            </a:graphic>
          </wp:inline>
        </w:drawing>
      </w:r>
    </w:p>
    <w:p w:rsidR="00041294" w:rsidRPr="00026E8F" w:rsidRDefault="00627265" w:rsidP="00A37BB5">
      <w:pPr>
        <w:spacing w:after="0" w:line="360" w:lineRule="auto"/>
        <w:ind w:firstLine="709"/>
        <w:jc w:val="center"/>
        <w:rPr>
          <w:rFonts w:ascii="Times New Roman" w:eastAsia="Calibri"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Рисунок 3.2 – Перевірка на нормальність </w:t>
      </w:r>
      <w:r w:rsidRPr="00026E8F">
        <w:rPr>
          <w:rFonts w:ascii="Times New Roman" w:eastAsia="Calibri" w:hAnsi="Times New Roman" w:cs="Times New Roman"/>
          <w:color w:val="000000" w:themeColor="text1"/>
          <w:sz w:val="28"/>
          <w:szCs w:val="28"/>
        </w:rPr>
        <w:t>за статистичним критерієм Колмогорова-Смірнова</w:t>
      </w:r>
    </w:p>
    <w:p w:rsidR="00A37BB5" w:rsidRPr="00026E8F" w:rsidRDefault="00A37BB5" w:rsidP="00A37BB5">
      <w:pPr>
        <w:spacing w:after="0" w:line="360" w:lineRule="auto"/>
        <w:ind w:firstLine="709"/>
        <w:jc w:val="both"/>
        <w:rPr>
          <w:rFonts w:ascii="Times New Roman" w:eastAsia="Calibri" w:hAnsi="Times New Roman" w:cs="Times New Roman"/>
          <w:color w:val="000000" w:themeColor="text1"/>
          <w:sz w:val="28"/>
          <w:szCs w:val="28"/>
          <w:lang w:val="uk-UA"/>
        </w:rPr>
      </w:pPr>
    </w:p>
    <w:p w:rsidR="00A37BB5" w:rsidRPr="00026E8F" w:rsidRDefault="00A37BB5" w:rsidP="00A37BB5">
      <w:pPr>
        <w:spacing w:after="0" w:line="360" w:lineRule="auto"/>
        <w:ind w:firstLine="709"/>
        <w:jc w:val="both"/>
        <w:rPr>
          <w:rFonts w:ascii="Times New Roman" w:eastAsia="Calibri" w:hAnsi="Times New Roman" w:cs="Times New Roman"/>
          <w:color w:val="000000" w:themeColor="text1"/>
          <w:sz w:val="28"/>
          <w:szCs w:val="28"/>
          <w:lang w:val="uk-UA"/>
        </w:rPr>
      </w:pPr>
      <w:r w:rsidRPr="00026E8F">
        <w:rPr>
          <w:rFonts w:ascii="Times New Roman" w:eastAsia="Calibri" w:hAnsi="Times New Roman" w:cs="Times New Roman"/>
          <w:color w:val="000000" w:themeColor="text1"/>
          <w:sz w:val="28"/>
          <w:szCs w:val="28"/>
        </w:rPr>
        <w:t xml:space="preserve">За результатами аналізу, розподіл показників </w:t>
      </w:r>
      <w:r w:rsidRPr="00026E8F">
        <w:rPr>
          <w:rFonts w:ascii="Times New Roman" w:eastAsia="Calibri" w:hAnsi="Times New Roman" w:cs="Times New Roman"/>
          <w:color w:val="000000" w:themeColor="text1"/>
          <w:sz w:val="28"/>
          <w:szCs w:val="28"/>
          <w:lang w:val="uk-UA"/>
        </w:rPr>
        <w:t>об’єму очного яблука</w:t>
      </w:r>
      <w:r w:rsidRPr="00026E8F">
        <w:rPr>
          <w:rFonts w:ascii="Times New Roman" w:eastAsia="Calibri" w:hAnsi="Times New Roman" w:cs="Times New Roman"/>
          <w:color w:val="000000" w:themeColor="text1"/>
          <w:sz w:val="28"/>
          <w:szCs w:val="28"/>
        </w:rPr>
        <w:t xml:space="preserve"> можна визнати відповідним Гаусівському розподілу (нормальному розподілу), оскільки  статистична значимість </w:t>
      </w:r>
      <w:proofErr w:type="gramStart"/>
      <w:r w:rsidRPr="00026E8F">
        <w:rPr>
          <w:rFonts w:ascii="Times New Roman" w:eastAsia="Calibri" w:hAnsi="Times New Roman" w:cs="Times New Roman"/>
          <w:color w:val="000000" w:themeColor="text1"/>
          <w:sz w:val="28"/>
          <w:szCs w:val="28"/>
        </w:rPr>
        <w:t>р</w:t>
      </w:r>
      <w:proofErr w:type="gramEnd"/>
      <w:r w:rsidRPr="00026E8F">
        <w:rPr>
          <w:rFonts w:ascii="Times New Roman" w:eastAsia="Calibri" w:hAnsi="Times New Roman" w:cs="Times New Roman"/>
          <w:color w:val="000000" w:themeColor="text1"/>
          <w:sz w:val="28"/>
          <w:szCs w:val="28"/>
        </w:rPr>
        <w:t xml:space="preserve">&gt;0,05. </w:t>
      </w:r>
      <w:r w:rsidRPr="00026E8F">
        <w:rPr>
          <w:rFonts w:ascii="Times New Roman" w:eastAsia="Calibri" w:hAnsi="Times New Roman" w:cs="Times New Roman"/>
          <w:color w:val="000000" w:themeColor="text1"/>
          <w:sz w:val="28"/>
          <w:szCs w:val="28"/>
          <w:lang w:val="uk-UA"/>
        </w:rPr>
        <w:t xml:space="preserve">Також це можна побачити на рисунках 3.2 і 3.3 за допомогою гістограми та рішення програми про то, що нульова гіпотеза приймається. Це свідчить про необхідність </w:t>
      </w:r>
      <w:r w:rsidRPr="00026E8F">
        <w:rPr>
          <w:rFonts w:ascii="Times New Roman" w:eastAsia="Calibri" w:hAnsi="Times New Roman" w:cs="Times New Roman"/>
          <w:color w:val="000000" w:themeColor="text1"/>
          <w:sz w:val="28"/>
          <w:szCs w:val="28"/>
          <w:lang w:val="uk-UA"/>
        </w:rPr>
        <w:lastRenderedPageBreak/>
        <w:t xml:space="preserve">застосування параметричних тестів аналізу даних для роботи з дослідженням показників об’єму очного яблука усіх пацієнтів. </w:t>
      </w:r>
    </w:p>
    <w:p w:rsidR="00A37BB5" w:rsidRPr="00026E8F" w:rsidRDefault="00A37BB5" w:rsidP="00A37BB5">
      <w:pPr>
        <w:spacing w:after="0" w:line="360" w:lineRule="auto"/>
        <w:rPr>
          <w:rFonts w:ascii="Times New Roman" w:eastAsia="Calibri" w:hAnsi="Times New Roman" w:cs="Times New Roman"/>
          <w:color w:val="000000" w:themeColor="text1"/>
          <w:sz w:val="28"/>
          <w:szCs w:val="28"/>
          <w:lang w:val="uk-UA"/>
        </w:rPr>
      </w:pPr>
    </w:p>
    <w:p w:rsidR="00A37BB5" w:rsidRPr="00026E8F" w:rsidRDefault="00A37BB5" w:rsidP="00A37BB5">
      <w:pPr>
        <w:spacing w:after="0" w:line="360" w:lineRule="auto"/>
        <w:rPr>
          <w:rFonts w:ascii="Times New Roman" w:eastAsia="Calibri" w:hAnsi="Times New Roman" w:cs="Times New Roman"/>
          <w:color w:val="000000" w:themeColor="text1"/>
          <w:sz w:val="28"/>
          <w:szCs w:val="28"/>
          <w:lang w:val="uk-UA"/>
        </w:rPr>
      </w:pPr>
      <w:r w:rsidRPr="00026E8F">
        <w:rPr>
          <w:rFonts w:ascii="Times New Roman" w:eastAsia="Calibri" w:hAnsi="Times New Roman" w:cs="Times New Roman"/>
          <w:noProof/>
          <w:color w:val="000000" w:themeColor="text1"/>
          <w:sz w:val="28"/>
          <w:szCs w:val="28"/>
          <w:lang w:val="uk-UA" w:eastAsia="uk-UA"/>
        </w:rPr>
        <w:drawing>
          <wp:inline distT="0" distB="0" distL="0" distR="0" wp14:anchorId="182FAC4B" wp14:editId="77F17EC7">
            <wp:extent cx="6029325" cy="3733800"/>
            <wp:effectExtent l="0" t="0" r="9525" b="0"/>
            <wp:docPr id="30735" name="Рисунок 30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29325" cy="3733800"/>
                    </a:xfrm>
                    <a:prstGeom prst="rect">
                      <a:avLst/>
                    </a:prstGeom>
                    <a:noFill/>
                    <a:ln>
                      <a:noFill/>
                    </a:ln>
                  </pic:spPr>
                </pic:pic>
              </a:graphicData>
            </a:graphic>
          </wp:inline>
        </w:drawing>
      </w:r>
    </w:p>
    <w:p w:rsidR="00A37BB5" w:rsidRPr="00026E8F" w:rsidRDefault="00A37BB5" w:rsidP="00A37BB5">
      <w:pPr>
        <w:spacing w:after="0" w:line="360" w:lineRule="auto"/>
        <w:jc w:val="center"/>
        <w:rPr>
          <w:rFonts w:ascii="Times New Roman" w:eastAsia="Calibri"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3.3 –</w:t>
      </w:r>
      <w:r w:rsidR="0089011B" w:rsidRPr="00026E8F">
        <w:rPr>
          <w:rFonts w:ascii="Times New Roman" w:hAnsi="Times New Roman" w:cs="Times New Roman"/>
          <w:color w:val="000000" w:themeColor="text1"/>
          <w:sz w:val="28"/>
          <w:szCs w:val="28"/>
          <w:lang w:val="uk-UA"/>
        </w:rPr>
        <w:t xml:space="preserve"> Нормальний розподіл даних</w:t>
      </w:r>
      <w:r w:rsidRPr="00026E8F">
        <w:rPr>
          <w:rFonts w:ascii="Times New Roman" w:hAnsi="Times New Roman" w:cs="Times New Roman"/>
          <w:color w:val="000000" w:themeColor="text1"/>
          <w:sz w:val="28"/>
          <w:szCs w:val="28"/>
          <w:lang w:val="uk-UA"/>
        </w:rPr>
        <w:t xml:space="preserve"> </w:t>
      </w:r>
      <w:r w:rsidRPr="00026E8F">
        <w:rPr>
          <w:rFonts w:ascii="Times New Roman" w:eastAsia="Calibri" w:hAnsi="Times New Roman" w:cs="Times New Roman"/>
          <w:color w:val="000000" w:themeColor="text1"/>
          <w:sz w:val="28"/>
          <w:szCs w:val="28"/>
        </w:rPr>
        <w:t>за статистичним критерієм Колмогорова-Смірнова</w:t>
      </w:r>
    </w:p>
    <w:p w:rsidR="0089011B" w:rsidRPr="00026E8F" w:rsidRDefault="0089011B" w:rsidP="0089011B">
      <w:pPr>
        <w:spacing w:after="0" w:line="360" w:lineRule="auto"/>
        <w:jc w:val="both"/>
        <w:rPr>
          <w:rFonts w:ascii="Times New Roman" w:hAnsi="Times New Roman" w:cs="Times New Roman"/>
          <w:color w:val="000000" w:themeColor="text1"/>
          <w:sz w:val="28"/>
          <w:szCs w:val="28"/>
          <w:lang w:val="uk-UA"/>
        </w:rPr>
      </w:pPr>
    </w:p>
    <w:p w:rsidR="0089011B" w:rsidRPr="00026E8F" w:rsidRDefault="0089011B" w:rsidP="0089011B">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Після того, як дані було перевірено на нормальність можна приступати до порівняння за допомогою вибірки.</w:t>
      </w:r>
    </w:p>
    <w:p w:rsidR="0089011B" w:rsidRPr="00026E8F" w:rsidRDefault="0089011B" w:rsidP="0089011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eastAsia="uk-UA"/>
        </w:rPr>
      </w:pPr>
      <w:r w:rsidRPr="00026E8F">
        <w:rPr>
          <w:rFonts w:ascii="Times New Roman" w:hAnsi="Times New Roman" w:cs="Times New Roman"/>
          <w:color w:val="000000" w:themeColor="text1"/>
          <w:sz w:val="28"/>
          <w:szCs w:val="28"/>
          <w:lang w:val="uk-UA" w:eastAsia="uk-UA"/>
        </w:rPr>
        <w:t>Вибірка</w:t>
      </w:r>
      <w:r w:rsidR="00836DE9">
        <w:rPr>
          <w:rFonts w:ascii="Times New Roman" w:hAnsi="Times New Roman" w:cs="Times New Roman"/>
          <w:color w:val="000000" w:themeColor="text1"/>
          <w:sz w:val="28"/>
          <w:szCs w:val="28"/>
          <w:lang w:val="uk-UA" w:eastAsia="uk-UA"/>
        </w:rPr>
        <w:t xml:space="preserve"> </w:t>
      </w:r>
      <w:r w:rsidRPr="00026E8F">
        <w:rPr>
          <w:rFonts w:ascii="Times New Roman" w:hAnsi="Times New Roman" w:cs="Times New Roman"/>
          <w:color w:val="000000" w:themeColor="text1"/>
          <w:sz w:val="28"/>
          <w:szCs w:val="28"/>
          <w:lang w:val="uk-UA" w:eastAsia="uk-UA"/>
        </w:rPr>
        <w:t>– це безліч випадків (випробовуваних, об'єктів, подій, зразків), за допомогою певної процедури вибраних з генеральної сукупно</w:t>
      </w:r>
      <w:r w:rsidR="006C68B8">
        <w:rPr>
          <w:rFonts w:ascii="Times New Roman" w:hAnsi="Times New Roman" w:cs="Times New Roman"/>
          <w:color w:val="000000" w:themeColor="text1"/>
          <w:sz w:val="28"/>
          <w:szCs w:val="28"/>
          <w:lang w:val="uk-UA" w:eastAsia="uk-UA"/>
        </w:rPr>
        <w:t>сті для участі в дослідженні [30</w:t>
      </w:r>
      <w:r w:rsidRPr="00026E8F">
        <w:rPr>
          <w:rFonts w:ascii="Times New Roman" w:hAnsi="Times New Roman" w:cs="Times New Roman"/>
          <w:color w:val="000000" w:themeColor="text1"/>
          <w:sz w:val="28"/>
          <w:szCs w:val="28"/>
          <w:lang w:val="uk-UA" w:eastAsia="uk-UA"/>
        </w:rPr>
        <w:t>].</w:t>
      </w:r>
    </w:p>
    <w:p w:rsidR="0089011B" w:rsidRPr="00026E8F" w:rsidRDefault="0089011B" w:rsidP="0089011B">
      <w:pPr>
        <w:pStyle w:val="af1"/>
        <w:shd w:val="clear" w:color="auto" w:fill="FFFFFF"/>
        <w:spacing w:before="0" w:beforeAutospacing="0" w:after="0" w:afterAutospacing="0" w:line="360" w:lineRule="auto"/>
        <w:ind w:firstLine="709"/>
        <w:jc w:val="both"/>
        <w:rPr>
          <w:color w:val="000000" w:themeColor="text1"/>
          <w:sz w:val="23"/>
          <w:szCs w:val="23"/>
        </w:rPr>
      </w:pPr>
      <w:r w:rsidRPr="00026E8F">
        <w:rPr>
          <w:color w:val="000000" w:themeColor="text1"/>
          <w:sz w:val="28"/>
          <w:szCs w:val="28"/>
        </w:rPr>
        <w:t>Перш за все для обрання доцільного  критерію відмінностей між двома вибірками потрібно визначитися з тим чи залежні вибірки. Незалежні вибірки отримують при дослідженні двох різних груп випробовуваних.</w:t>
      </w:r>
      <w:r w:rsidRPr="00026E8F">
        <w:rPr>
          <w:color w:val="000000" w:themeColor="text1"/>
          <w:sz w:val="23"/>
          <w:szCs w:val="23"/>
        </w:rPr>
        <w:t xml:space="preserve"> </w:t>
      </w:r>
    </w:p>
    <w:p w:rsidR="0089011B" w:rsidRPr="00026E8F" w:rsidRDefault="0089011B" w:rsidP="0089011B">
      <w:pPr>
        <w:pStyle w:val="af1"/>
        <w:shd w:val="clear" w:color="auto" w:fill="FFFFFF"/>
        <w:spacing w:before="0" w:beforeAutospacing="0" w:after="0" w:afterAutospacing="0" w:line="360" w:lineRule="auto"/>
        <w:ind w:firstLine="709"/>
        <w:jc w:val="both"/>
        <w:rPr>
          <w:color w:val="000000" w:themeColor="text1"/>
          <w:sz w:val="23"/>
          <w:szCs w:val="23"/>
        </w:rPr>
      </w:pPr>
      <w:r w:rsidRPr="00026E8F">
        <w:rPr>
          <w:color w:val="000000" w:themeColor="text1"/>
          <w:sz w:val="28"/>
          <w:szCs w:val="28"/>
        </w:rPr>
        <w:t xml:space="preserve">Якщо можна встановити гомоморфну пару (тобто, коли одному випадку з вибірки X відповідає один і тільки один випадок з вибірки Y і </w:t>
      </w:r>
      <w:r w:rsidRPr="00026E8F">
        <w:rPr>
          <w:color w:val="000000" w:themeColor="text1"/>
          <w:sz w:val="28"/>
          <w:szCs w:val="28"/>
        </w:rPr>
        <w:lastRenderedPageBreak/>
        <w:t>навпаки) для кожного випадку в двох вибірках, такі в</w:t>
      </w:r>
      <w:r w:rsidR="00836DE9">
        <w:rPr>
          <w:color w:val="000000" w:themeColor="text1"/>
          <w:sz w:val="28"/>
          <w:szCs w:val="28"/>
        </w:rPr>
        <w:t>ибірки називаються залежними [28</w:t>
      </w:r>
      <w:r w:rsidRPr="00026E8F">
        <w:rPr>
          <w:color w:val="000000" w:themeColor="text1"/>
          <w:sz w:val="28"/>
          <w:szCs w:val="28"/>
        </w:rPr>
        <w:t>].</w:t>
      </w:r>
    </w:p>
    <w:p w:rsidR="00EE3CF9" w:rsidRPr="00026E8F" w:rsidRDefault="0089011B" w:rsidP="008E7591">
      <w:pPr>
        <w:pStyle w:val="af1"/>
        <w:shd w:val="clear" w:color="auto" w:fill="FFFFFF"/>
        <w:spacing w:before="0" w:beforeAutospacing="0" w:after="0" w:afterAutospacing="0" w:line="360" w:lineRule="auto"/>
        <w:ind w:firstLine="709"/>
        <w:jc w:val="both"/>
        <w:rPr>
          <w:color w:val="000000" w:themeColor="text1"/>
          <w:sz w:val="23"/>
          <w:szCs w:val="23"/>
        </w:rPr>
      </w:pPr>
      <w:r w:rsidRPr="00026E8F">
        <w:rPr>
          <w:color w:val="000000" w:themeColor="text1"/>
          <w:sz w:val="28"/>
          <w:szCs w:val="28"/>
        </w:rPr>
        <w:t>До залежних вибірок відносяться, наприклад, результати однієї і тієї ж групи випробовуваних до і після впливу незалежної змінної (пари близнюків чи чоловіки і дружини, один пацієнт до та після операції). Якщо подібний зв'язок відсутній, то вибірки - незалежні ( хлопці і дівчата чи біологи і фізики).</w:t>
      </w:r>
      <w:r w:rsidR="008E7591" w:rsidRPr="00026E8F">
        <w:rPr>
          <w:color w:val="000000" w:themeColor="text1"/>
          <w:sz w:val="28"/>
          <w:szCs w:val="28"/>
        </w:rPr>
        <w:t xml:space="preserve"> </w:t>
      </w:r>
      <w:r w:rsidRPr="00026E8F">
        <w:rPr>
          <w:color w:val="000000" w:themeColor="text1"/>
          <w:sz w:val="28"/>
          <w:szCs w:val="28"/>
        </w:rPr>
        <w:t xml:space="preserve">Отже, при виконанні індивідуального завдання було обрано </w:t>
      </w:r>
      <w:r w:rsidRPr="00026E8F">
        <w:rPr>
          <w:rFonts w:eastAsia="Calibri"/>
          <w:color w:val="000000" w:themeColor="text1"/>
          <w:sz w:val="28"/>
          <w:szCs w:val="28"/>
        </w:rPr>
        <w:t xml:space="preserve">Т-критерія </w:t>
      </w:r>
      <w:r w:rsidRPr="00026E8F">
        <w:rPr>
          <w:bCs/>
          <w:color w:val="000000" w:themeColor="text1"/>
          <w:sz w:val="28"/>
          <w:szCs w:val="28"/>
          <w:shd w:val="clear" w:color="auto" w:fill="FFFFFF"/>
        </w:rPr>
        <w:t>Вілкіксона</w:t>
      </w:r>
      <w:r w:rsidRPr="00026E8F">
        <w:rPr>
          <w:color w:val="000000" w:themeColor="text1"/>
          <w:sz w:val="28"/>
          <w:szCs w:val="28"/>
        </w:rPr>
        <w:t>, який використовується для виз</w:t>
      </w:r>
      <w:r w:rsidR="00836DE9">
        <w:rPr>
          <w:color w:val="000000" w:themeColor="text1"/>
          <w:sz w:val="28"/>
          <w:szCs w:val="28"/>
        </w:rPr>
        <w:t xml:space="preserve">начення відмінностей між двома </w:t>
      </w:r>
      <w:r w:rsidRPr="00026E8F">
        <w:rPr>
          <w:color w:val="000000" w:themeColor="text1"/>
          <w:sz w:val="28"/>
          <w:szCs w:val="28"/>
        </w:rPr>
        <w:t xml:space="preserve">вибірками, в даному випадку залежними за результатами </w:t>
      </w:r>
      <w:r w:rsidRPr="00026E8F">
        <w:rPr>
          <w:rFonts w:eastAsia="Calibri"/>
          <w:color w:val="000000" w:themeColor="text1"/>
          <w:sz w:val="28"/>
          <w:szCs w:val="28"/>
        </w:rPr>
        <w:t>критерія Колмогорова-Смірнова.</w:t>
      </w:r>
    </w:p>
    <w:p w:rsidR="00BB23D6" w:rsidRPr="00026E8F" w:rsidRDefault="00BB23D6" w:rsidP="00BB23D6">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Алгоритм обрахунку за</w:t>
      </w:r>
      <w:r w:rsidRPr="00026E8F">
        <w:rPr>
          <w:rFonts w:ascii="Times New Roman" w:hAnsi="Times New Roman" w:cs="Times New Roman"/>
          <w:color w:val="000000" w:themeColor="text1"/>
          <w:sz w:val="28"/>
          <w:szCs w:val="28"/>
        </w:rPr>
        <w:t xml:space="preserve"> </w:t>
      </w:r>
      <w:r w:rsidRPr="00026E8F">
        <w:rPr>
          <w:rFonts w:ascii="Times New Roman" w:eastAsia="Calibri" w:hAnsi="Times New Roman" w:cs="Times New Roman"/>
          <w:color w:val="000000" w:themeColor="text1"/>
          <w:sz w:val="28"/>
          <w:szCs w:val="28"/>
          <w:lang w:val="uk-UA"/>
        </w:rPr>
        <w:t xml:space="preserve">Т-критерієм </w:t>
      </w:r>
      <w:r w:rsidRPr="00026E8F">
        <w:rPr>
          <w:rFonts w:ascii="Times New Roman" w:hAnsi="Times New Roman" w:cs="Times New Roman"/>
          <w:bCs/>
          <w:color w:val="000000" w:themeColor="text1"/>
          <w:sz w:val="28"/>
          <w:szCs w:val="28"/>
          <w:shd w:val="clear" w:color="auto" w:fill="FFFFFF"/>
          <w:lang w:val="uk-UA"/>
        </w:rPr>
        <w:t xml:space="preserve">Вілкіксона в програмному забезпеченні </w:t>
      </w:r>
      <w:r w:rsidRPr="00026E8F">
        <w:rPr>
          <w:rFonts w:ascii="Times New Roman" w:hAnsi="Times New Roman" w:cs="Times New Roman"/>
          <w:bCs/>
          <w:color w:val="000000" w:themeColor="text1"/>
          <w:sz w:val="28"/>
          <w:szCs w:val="28"/>
          <w:shd w:val="clear" w:color="auto" w:fill="FFFFFF"/>
          <w:lang w:val="en-US"/>
        </w:rPr>
        <w:t>SPSS</w:t>
      </w:r>
      <w:r w:rsidRPr="00026E8F">
        <w:rPr>
          <w:rFonts w:ascii="Times New Roman" w:hAnsi="Times New Roman" w:cs="Times New Roman"/>
          <w:color w:val="000000" w:themeColor="text1"/>
          <w:sz w:val="28"/>
          <w:szCs w:val="28"/>
          <w:lang w:val="uk-UA"/>
        </w:rPr>
        <w:t>:</w:t>
      </w:r>
    </w:p>
    <w:p w:rsidR="00BB23D6" w:rsidRPr="00026E8F" w:rsidRDefault="0041711A" w:rsidP="008E7591">
      <w:pPr>
        <w:pStyle w:val="a3"/>
        <w:numPr>
          <w:ilvl w:val="0"/>
          <w:numId w:val="21"/>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н</w:t>
      </w:r>
      <w:r w:rsidR="00BB23D6" w:rsidRPr="00026E8F">
        <w:rPr>
          <w:rFonts w:ascii="Times New Roman" w:hAnsi="Times New Roman" w:cs="Times New Roman"/>
          <w:color w:val="000000" w:themeColor="text1"/>
          <w:sz w:val="28"/>
          <w:szCs w:val="28"/>
          <w:lang w:val="uk-UA"/>
        </w:rPr>
        <w:t>а панелі інструментів вибрати меню Аналіз → Непараметричні критерії → Застарілі діалогові вікна → Для двох пов'язаних вибірок</w:t>
      </w:r>
      <w:r w:rsidRPr="00026E8F">
        <w:rPr>
          <w:rFonts w:ascii="Times New Roman" w:hAnsi="Times New Roman" w:cs="Times New Roman"/>
          <w:color w:val="000000" w:themeColor="text1"/>
          <w:sz w:val="28"/>
          <w:szCs w:val="28"/>
          <w:lang w:val="uk-UA"/>
        </w:rPr>
        <w:t>;</w:t>
      </w:r>
    </w:p>
    <w:p w:rsidR="0041711A" w:rsidRPr="00026E8F" w:rsidRDefault="0041711A" w:rsidP="008E7591">
      <w:pPr>
        <w:pStyle w:val="a3"/>
        <w:numPr>
          <w:ilvl w:val="0"/>
          <w:numId w:val="21"/>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в</w:t>
      </w:r>
      <w:r w:rsidR="00BB23D6" w:rsidRPr="00026E8F">
        <w:rPr>
          <w:rFonts w:ascii="Times New Roman" w:hAnsi="Times New Roman" w:cs="Times New Roman"/>
          <w:color w:val="000000" w:themeColor="text1"/>
          <w:sz w:val="28"/>
          <w:szCs w:val="28"/>
          <w:lang w:val="uk-UA"/>
        </w:rPr>
        <w:t xml:space="preserve"> відкритому меню Критерії для двох зв'язаних вибірок (рис. 3.4) перенести з лівого вікна перемінну, яка нас цікавить (піс. зд. </w:t>
      </w:r>
      <w:r w:rsidR="00BB23D6" w:rsidRPr="00026E8F">
        <w:rPr>
          <w:rFonts w:ascii="Times New Roman" w:hAnsi="Times New Roman" w:cs="Times New Roman"/>
          <w:color w:val="000000" w:themeColor="text1"/>
          <w:sz w:val="28"/>
          <w:szCs w:val="28"/>
        </w:rPr>
        <w:t>mim</w:t>
      </w:r>
      <w:r w:rsidR="00BB23D6" w:rsidRPr="00026E8F">
        <w:rPr>
          <w:rFonts w:ascii="Times New Roman" w:hAnsi="Times New Roman" w:cs="Times New Roman"/>
          <w:color w:val="000000" w:themeColor="text1"/>
          <w:sz w:val="28"/>
          <w:szCs w:val="28"/>
          <w:lang w:val="uk-UA"/>
        </w:rPr>
        <w:t xml:space="preserve">, до зд. </w:t>
      </w:r>
      <w:r w:rsidR="00BB23D6" w:rsidRPr="00026E8F">
        <w:rPr>
          <w:rFonts w:ascii="Times New Roman" w:hAnsi="Times New Roman" w:cs="Times New Roman"/>
          <w:color w:val="000000" w:themeColor="text1"/>
          <w:sz w:val="28"/>
          <w:szCs w:val="28"/>
        </w:rPr>
        <w:t>mim</w:t>
      </w:r>
      <w:r w:rsidR="00BB23D6" w:rsidRPr="00026E8F">
        <w:rPr>
          <w:rFonts w:ascii="Times New Roman" w:hAnsi="Times New Roman" w:cs="Times New Roman"/>
          <w:color w:val="000000" w:themeColor="text1"/>
          <w:sz w:val="28"/>
          <w:szCs w:val="28"/>
          <w:lang w:val="uk-UA"/>
        </w:rPr>
        <w:t xml:space="preserve">, </w:t>
      </w:r>
      <w:r w:rsidR="00291141" w:rsidRPr="00026E8F">
        <w:rPr>
          <w:rFonts w:ascii="Times New Roman" w:hAnsi="Times New Roman" w:cs="Times New Roman"/>
          <w:color w:val="000000" w:themeColor="text1"/>
          <w:sz w:val="28"/>
          <w:szCs w:val="28"/>
        </w:rPr>
        <w:t>d</w:t>
      </w:r>
      <w:r w:rsidR="00291141" w:rsidRPr="00026E8F">
        <w:rPr>
          <w:rFonts w:ascii="Times New Roman" w:hAnsi="Times New Roman" w:cs="Times New Roman"/>
          <w:color w:val="000000" w:themeColor="text1"/>
          <w:sz w:val="28"/>
          <w:szCs w:val="28"/>
          <w:lang w:val="uk-UA"/>
        </w:rPr>
        <w:t>2</w:t>
      </w:r>
      <w:r w:rsidR="00291141" w:rsidRPr="00026E8F">
        <w:rPr>
          <w:rFonts w:ascii="Times New Roman" w:hAnsi="Times New Roman" w:cs="Times New Roman"/>
          <w:color w:val="000000" w:themeColor="text1"/>
          <w:sz w:val="28"/>
          <w:szCs w:val="28"/>
        </w:rPr>
        <w:t>p</w:t>
      </w:r>
      <w:r w:rsidR="00291141" w:rsidRPr="00026E8F">
        <w:rPr>
          <w:rFonts w:ascii="Times New Roman" w:hAnsi="Times New Roman" w:cs="Times New Roman"/>
          <w:color w:val="000000" w:themeColor="text1"/>
          <w:sz w:val="28"/>
          <w:szCs w:val="28"/>
          <w:lang w:val="uk-UA"/>
        </w:rPr>
        <w:t xml:space="preserve"> </w:t>
      </w:r>
      <w:proofErr w:type="gramStart"/>
      <w:r w:rsidR="00291141" w:rsidRPr="00026E8F">
        <w:rPr>
          <w:rFonts w:ascii="Times New Roman" w:hAnsi="Times New Roman" w:cs="Times New Roman"/>
          <w:color w:val="000000" w:themeColor="text1"/>
          <w:sz w:val="28"/>
          <w:szCs w:val="28"/>
          <w:lang w:val="uk-UA"/>
        </w:rPr>
        <w:t>п</w:t>
      </w:r>
      <w:proofErr w:type="gramEnd"/>
      <w:r w:rsidR="00291141" w:rsidRPr="00026E8F">
        <w:rPr>
          <w:rFonts w:ascii="Times New Roman" w:hAnsi="Times New Roman" w:cs="Times New Roman"/>
          <w:color w:val="000000" w:themeColor="text1"/>
          <w:sz w:val="28"/>
          <w:szCs w:val="28"/>
          <w:lang w:val="uk-UA"/>
        </w:rPr>
        <w:t>ісля злам, та інші) у вікно Тестові пари (Перемінна 1). Потім з лівого вікна перенести ті, дані, які створюють логічну пару (до і після,</w:t>
      </w:r>
      <w:r w:rsidR="00836DE9">
        <w:rPr>
          <w:rFonts w:ascii="Times New Roman" w:hAnsi="Times New Roman" w:cs="Times New Roman"/>
          <w:color w:val="000000" w:themeColor="text1"/>
          <w:sz w:val="28"/>
          <w:szCs w:val="28"/>
          <w:lang w:val="uk-UA"/>
        </w:rPr>
        <w:t xml:space="preserve"> ліва і права частина та інші) </w:t>
      </w:r>
      <w:r w:rsidR="00291141" w:rsidRPr="00026E8F">
        <w:rPr>
          <w:rFonts w:ascii="Times New Roman" w:hAnsi="Times New Roman" w:cs="Times New Roman"/>
          <w:color w:val="000000" w:themeColor="text1"/>
          <w:sz w:val="28"/>
          <w:szCs w:val="28"/>
          <w:lang w:val="uk-UA"/>
        </w:rPr>
        <w:t>у вікно Тестові пари (Перемінна 2). Далі створюємо різні пари, які в кінчевому результаті покажуть</w:t>
      </w:r>
      <w:r w:rsidR="00836DE9">
        <w:rPr>
          <w:rFonts w:ascii="Times New Roman" w:hAnsi="Times New Roman" w:cs="Times New Roman"/>
          <w:color w:val="000000" w:themeColor="text1"/>
          <w:sz w:val="28"/>
          <w:szCs w:val="28"/>
          <w:lang w:val="uk-UA"/>
        </w:rPr>
        <w:t xml:space="preserve"> значимість між обраними даними;</w:t>
      </w:r>
    </w:p>
    <w:p w:rsidR="008E7591" w:rsidRPr="00026E8F" w:rsidRDefault="008E7591" w:rsidP="008E7591">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p>
    <w:p w:rsidR="0041711A" w:rsidRPr="00026E8F" w:rsidRDefault="0041711A" w:rsidP="0041711A">
      <w:pPr>
        <w:pStyle w:val="a3"/>
        <w:autoSpaceDE w:val="0"/>
        <w:autoSpaceDN w:val="0"/>
        <w:adjustRightInd w:val="0"/>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noProof/>
          <w:color w:val="000000" w:themeColor="text1"/>
          <w:sz w:val="28"/>
          <w:szCs w:val="28"/>
          <w:lang w:val="uk-UA" w:eastAsia="uk-UA"/>
        </w:rPr>
        <w:drawing>
          <wp:inline distT="0" distB="0" distL="0" distR="0" wp14:anchorId="069987B7" wp14:editId="4AF82EDA">
            <wp:extent cx="4076700" cy="2293144"/>
            <wp:effectExtent l="0" t="0" r="0" b="0"/>
            <wp:docPr id="30736" name="Рисунок 30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89845" cy="2300538"/>
                    </a:xfrm>
                    <a:prstGeom prst="rect">
                      <a:avLst/>
                    </a:prstGeom>
                    <a:noFill/>
                    <a:ln>
                      <a:noFill/>
                    </a:ln>
                  </pic:spPr>
                </pic:pic>
              </a:graphicData>
            </a:graphic>
          </wp:inline>
        </w:drawing>
      </w:r>
    </w:p>
    <w:p w:rsidR="0041711A" w:rsidRPr="00836DE9" w:rsidRDefault="0041711A" w:rsidP="00836DE9">
      <w:pPr>
        <w:pStyle w:val="a3"/>
        <w:autoSpaceDE w:val="0"/>
        <w:autoSpaceDN w:val="0"/>
        <w:adjustRightInd w:val="0"/>
        <w:spacing w:after="0" w:line="360" w:lineRule="auto"/>
        <w:jc w:val="center"/>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Рисунок 3.4</w:t>
      </w:r>
      <w:r w:rsidR="00FD20F1"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 xml:space="preserve"> Меню Критерії для двох залежних вибірок</w:t>
      </w:r>
    </w:p>
    <w:p w:rsidR="008E7591" w:rsidRPr="00026E8F" w:rsidRDefault="008E7591" w:rsidP="008E7591">
      <w:pPr>
        <w:pStyle w:val="a3"/>
        <w:numPr>
          <w:ilvl w:val="0"/>
          <w:numId w:val="21"/>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lastRenderedPageBreak/>
        <w:t>вибрати у верхній частині відкритого вікна команду Параметри (рис. 3.5) і установити галочку в таких командах, як  «Описові» у вікні Статистики та «Вилучати порізну» у вікні Пропущені значення і натиснути «Далі»;</w:t>
      </w:r>
    </w:p>
    <w:p w:rsidR="008E7591" w:rsidRPr="00026E8F" w:rsidRDefault="008E7591" w:rsidP="008E7591">
      <w:pPr>
        <w:pStyle w:val="a3"/>
        <w:numPr>
          <w:ilvl w:val="0"/>
          <w:numId w:val="21"/>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потрібно звернути увагу, що в вікні Критерії для двох пов'язаних вибірок у групі команд Критерії за замовчуванням встановлено галочку для критерія Т Уількоксона, тому далі натискаємо ОК.</w:t>
      </w:r>
    </w:p>
    <w:p w:rsidR="008E7591" w:rsidRPr="00026E8F" w:rsidRDefault="008E7591" w:rsidP="008E7591">
      <w:pPr>
        <w:pStyle w:val="a3"/>
        <w:autoSpaceDE w:val="0"/>
        <w:autoSpaceDN w:val="0"/>
        <w:adjustRightInd w:val="0"/>
        <w:spacing w:after="0" w:line="360" w:lineRule="auto"/>
        <w:ind w:left="709"/>
        <w:jc w:val="both"/>
        <w:rPr>
          <w:rFonts w:ascii="Times New Roman" w:hAnsi="Times New Roman" w:cs="Times New Roman"/>
          <w:color w:val="000000" w:themeColor="text1"/>
          <w:sz w:val="28"/>
          <w:szCs w:val="28"/>
          <w:lang w:val="uk-UA"/>
        </w:rPr>
      </w:pPr>
    </w:p>
    <w:p w:rsidR="0041711A" w:rsidRPr="00026E8F" w:rsidRDefault="008E7591" w:rsidP="008E7591">
      <w:pPr>
        <w:pStyle w:val="a3"/>
        <w:autoSpaceDE w:val="0"/>
        <w:autoSpaceDN w:val="0"/>
        <w:adjustRightInd w:val="0"/>
        <w:spacing w:after="0" w:line="360" w:lineRule="auto"/>
        <w:jc w:val="center"/>
        <w:rPr>
          <w:rFonts w:ascii="TimesNewRoman" w:eastAsia="TimesNewRoman,Bold" w:hAnsi="TimesNewRoman" w:cs="TimesNewRoman"/>
          <w:color w:val="000000" w:themeColor="text1"/>
          <w:lang w:val="uk-UA"/>
        </w:rPr>
      </w:pPr>
      <w:r w:rsidRPr="00026E8F">
        <w:rPr>
          <w:rFonts w:ascii="TimesNewRoman" w:eastAsia="TimesNewRoman,Bold" w:hAnsi="TimesNewRoman" w:cs="TimesNewRoman"/>
          <w:noProof/>
          <w:color w:val="000000" w:themeColor="text1"/>
          <w:lang w:val="uk-UA" w:eastAsia="uk-UA"/>
        </w:rPr>
        <w:drawing>
          <wp:inline distT="0" distB="0" distL="0" distR="0" wp14:anchorId="2E2A43F4" wp14:editId="267DAA8E">
            <wp:extent cx="2581275" cy="1990725"/>
            <wp:effectExtent l="0" t="0" r="9525" b="9525"/>
            <wp:docPr id="30737" name="Рисунок 30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581275" cy="1990725"/>
                    </a:xfrm>
                    <a:prstGeom prst="rect">
                      <a:avLst/>
                    </a:prstGeom>
                    <a:noFill/>
                    <a:ln>
                      <a:noFill/>
                    </a:ln>
                  </pic:spPr>
                </pic:pic>
              </a:graphicData>
            </a:graphic>
          </wp:inline>
        </w:drawing>
      </w:r>
    </w:p>
    <w:p w:rsidR="0041711A" w:rsidRPr="00026E8F" w:rsidRDefault="008E7591" w:rsidP="008E7591">
      <w:pPr>
        <w:pStyle w:val="a3"/>
        <w:autoSpaceDE w:val="0"/>
        <w:autoSpaceDN w:val="0"/>
        <w:adjustRightInd w:val="0"/>
        <w:spacing w:after="0" w:line="360" w:lineRule="auto"/>
        <w:jc w:val="center"/>
        <w:rPr>
          <w:rFonts w:ascii="Times New Roman" w:eastAsia="TimesNewRoman,Bold"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Рисунок 3.5 – </w:t>
      </w:r>
      <w:r w:rsidRPr="00026E8F">
        <w:rPr>
          <w:rFonts w:ascii="TimesNewRoman" w:eastAsia="TimesNewRoman,Bold" w:hAnsi="TimesNewRoman" w:cs="TimesNewRoman"/>
          <w:color w:val="000000" w:themeColor="text1"/>
          <w:sz w:val="28"/>
          <w:szCs w:val="28"/>
          <w:lang w:val="uk-UA"/>
        </w:rPr>
        <w:t>Параметри в меню «</w:t>
      </w:r>
      <w:r w:rsidRPr="00026E8F">
        <w:rPr>
          <w:rFonts w:ascii="Times New Roman" w:hAnsi="Times New Roman" w:cs="Times New Roman"/>
          <w:color w:val="000000" w:themeColor="text1"/>
          <w:sz w:val="28"/>
          <w:szCs w:val="28"/>
          <w:lang w:val="uk-UA"/>
        </w:rPr>
        <w:t>Длі  пов'язані вибірки</w:t>
      </w:r>
      <w:r w:rsidRPr="00026E8F">
        <w:rPr>
          <w:rFonts w:ascii="TimesNewRoman" w:eastAsia="TimesNewRoman,Bold" w:hAnsi="TimesNewRoman" w:cs="TimesNewRoman"/>
          <w:color w:val="000000" w:themeColor="text1"/>
          <w:sz w:val="28"/>
          <w:szCs w:val="28"/>
          <w:lang w:val="uk-UA"/>
        </w:rPr>
        <w:t>»</w:t>
      </w:r>
      <w:r w:rsidRPr="00026E8F">
        <w:rPr>
          <w:rFonts w:ascii="Times New Roman" w:eastAsia="TimesNewRoman,Bold" w:hAnsi="Times New Roman" w:cs="Times New Roman"/>
          <w:color w:val="000000" w:themeColor="text1"/>
          <w:sz w:val="28"/>
          <w:szCs w:val="28"/>
          <w:lang w:val="uk-UA"/>
        </w:rPr>
        <w:t xml:space="preserve"> </w:t>
      </w:r>
    </w:p>
    <w:p w:rsidR="008E7591" w:rsidRPr="00026E8F" w:rsidRDefault="008E7591" w:rsidP="008E7591">
      <w:pPr>
        <w:pStyle w:val="a3"/>
        <w:autoSpaceDE w:val="0"/>
        <w:autoSpaceDN w:val="0"/>
        <w:adjustRightInd w:val="0"/>
        <w:spacing w:after="0" w:line="360" w:lineRule="auto"/>
        <w:jc w:val="center"/>
        <w:rPr>
          <w:rFonts w:ascii="Times New Roman" w:hAnsi="Times New Roman" w:cs="Times New Roman"/>
          <w:color w:val="000000" w:themeColor="text1"/>
          <w:sz w:val="28"/>
          <w:szCs w:val="28"/>
          <w:lang w:val="uk-UA"/>
        </w:rPr>
      </w:pPr>
    </w:p>
    <w:p w:rsidR="008E1E46" w:rsidRPr="00026E8F" w:rsidRDefault="008E1E46" w:rsidP="008E1E46">
      <w:pPr>
        <w:spacing w:after="0" w:line="360" w:lineRule="auto"/>
        <w:ind w:firstLine="708"/>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rPr>
        <w:t>Статистичну обробку отриманих даних проводили з використанням методів варіаційної статистики з визначенням середніх значень і стандартних відхилень. Для порівняння середніх у вибірках використовували</w:t>
      </w:r>
      <w:r w:rsidR="008E7591"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rPr>
        <w:t>параметричний</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критерій</w:t>
      </w:r>
      <w:proofErr w:type="gramStart"/>
      <w:r w:rsidRPr="00026E8F">
        <w:rPr>
          <w:rFonts w:ascii="Times New Roman" w:hAnsi="Times New Roman" w:cs="Times New Roman"/>
          <w:color w:val="000000" w:themeColor="text1"/>
          <w:sz w:val="28"/>
          <w:szCs w:val="28"/>
        </w:rPr>
        <w:t xml:space="preserve"> В</w:t>
      </w:r>
      <w:proofErr w:type="gramEnd"/>
      <w:r w:rsidRPr="00026E8F">
        <w:rPr>
          <w:rFonts w:ascii="Times New Roman" w:hAnsi="Times New Roman" w:cs="Times New Roman"/>
          <w:color w:val="000000" w:themeColor="text1"/>
          <w:sz w:val="28"/>
          <w:szCs w:val="28"/>
        </w:rPr>
        <w:t xml:space="preserve">ілкоксона. </w:t>
      </w:r>
    </w:p>
    <w:p w:rsidR="008E1E46" w:rsidRPr="00836DE9" w:rsidRDefault="008E1E46" w:rsidP="00836DE9">
      <w:pPr>
        <w:spacing w:after="0" w:line="360" w:lineRule="auto"/>
        <w:ind w:firstLine="708"/>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Дефекти дна орбіти у пацієнтів, включених в </w:t>
      </w:r>
      <w:proofErr w:type="gramStart"/>
      <w:r w:rsidRPr="00026E8F">
        <w:rPr>
          <w:rFonts w:ascii="Times New Roman" w:hAnsi="Times New Roman" w:cs="Times New Roman"/>
          <w:color w:val="000000" w:themeColor="text1"/>
          <w:sz w:val="28"/>
          <w:szCs w:val="28"/>
        </w:rPr>
        <w:t>досл</w:t>
      </w:r>
      <w:proofErr w:type="gramEnd"/>
      <w:r w:rsidRPr="00026E8F">
        <w:rPr>
          <w:rFonts w:ascii="Times New Roman" w:hAnsi="Times New Roman" w:cs="Times New Roman"/>
          <w:color w:val="000000" w:themeColor="text1"/>
          <w:sz w:val="28"/>
          <w:szCs w:val="28"/>
        </w:rPr>
        <w:t>ідження, були обумовлені як ізольованими переломами стіно</w:t>
      </w:r>
      <w:r w:rsidR="008E7591" w:rsidRPr="00026E8F">
        <w:rPr>
          <w:rFonts w:ascii="Times New Roman" w:hAnsi="Times New Roman" w:cs="Times New Roman"/>
          <w:color w:val="000000" w:themeColor="text1"/>
          <w:sz w:val="28"/>
          <w:szCs w:val="28"/>
        </w:rPr>
        <w:t>к орбіти по типу blow out</w:t>
      </w:r>
      <w:r w:rsidRPr="00026E8F">
        <w:rPr>
          <w:rFonts w:ascii="Times New Roman" w:hAnsi="Times New Roman" w:cs="Times New Roman"/>
          <w:color w:val="000000" w:themeColor="text1"/>
          <w:sz w:val="28"/>
          <w:szCs w:val="28"/>
        </w:rPr>
        <w:t>, так і їх поєднанням з переломами вилицевого комплексу</w:t>
      </w:r>
      <w:r w:rsidR="008E7591" w:rsidRPr="00026E8F">
        <w:rPr>
          <w:rFonts w:ascii="Times New Roman" w:hAnsi="Times New Roman" w:cs="Times New Roman"/>
          <w:color w:val="000000" w:themeColor="text1"/>
          <w:sz w:val="28"/>
          <w:szCs w:val="28"/>
        </w:rPr>
        <w:t xml:space="preserve"> та/або верхньої щелепи</w:t>
      </w:r>
      <w:r w:rsidRPr="00026E8F">
        <w:rPr>
          <w:rFonts w:ascii="Times New Roman" w:hAnsi="Times New Roman" w:cs="Times New Roman"/>
          <w:color w:val="000000" w:themeColor="text1"/>
          <w:sz w:val="28"/>
          <w:szCs w:val="28"/>
        </w:rPr>
        <w:t xml:space="preserve">. За наявності множинних переломів кісток лицевого черепу реконструкцію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інок орбіти проводили одномоментно з репозицією та фіксацією кісток середньої зони обличчя (</w:t>
      </w:r>
      <w:r w:rsidRPr="00026E8F">
        <w:rPr>
          <w:rFonts w:ascii="Times New Roman" w:hAnsi="Times New Roman" w:cs="Times New Roman"/>
          <w:color w:val="000000" w:themeColor="text1"/>
          <w:sz w:val="28"/>
          <w:szCs w:val="28"/>
          <w:lang w:val="en-US"/>
        </w:rPr>
        <w:t>n</w:t>
      </w:r>
      <w:r w:rsidRPr="00026E8F">
        <w:rPr>
          <w:rFonts w:ascii="Times New Roman" w:hAnsi="Times New Roman" w:cs="Times New Roman"/>
          <w:color w:val="000000" w:themeColor="text1"/>
          <w:sz w:val="28"/>
          <w:szCs w:val="28"/>
        </w:rPr>
        <w:t>=8) або відстрочено (</w:t>
      </w:r>
      <w:r w:rsidRPr="00026E8F">
        <w:rPr>
          <w:rFonts w:ascii="Times New Roman" w:hAnsi="Times New Roman" w:cs="Times New Roman"/>
          <w:color w:val="000000" w:themeColor="text1"/>
          <w:sz w:val="28"/>
          <w:szCs w:val="28"/>
          <w:lang w:val="en-US"/>
        </w:rPr>
        <w:t>n</w:t>
      </w:r>
      <w:r w:rsidRPr="00026E8F">
        <w:rPr>
          <w:rFonts w:ascii="Times New Roman" w:hAnsi="Times New Roman" w:cs="Times New Roman"/>
          <w:color w:val="000000" w:themeColor="text1"/>
          <w:sz w:val="28"/>
          <w:szCs w:val="28"/>
        </w:rPr>
        <w:t xml:space="preserve">=9) через 1-3 місяці після проведення остеосинтезу. Реконструкцію </w:t>
      </w:r>
      <w:proofErr w:type="gramStart"/>
      <w:r w:rsidRPr="00026E8F">
        <w:rPr>
          <w:rFonts w:ascii="Times New Roman" w:hAnsi="Times New Roman" w:cs="Times New Roman"/>
          <w:color w:val="000000" w:themeColor="text1"/>
          <w:sz w:val="28"/>
          <w:szCs w:val="28"/>
        </w:rPr>
        <w:t>ст</w:t>
      </w:r>
      <w:proofErr w:type="gramEnd"/>
      <w:r w:rsidRPr="00026E8F">
        <w:rPr>
          <w:rFonts w:ascii="Times New Roman" w:hAnsi="Times New Roman" w:cs="Times New Roman"/>
          <w:color w:val="000000" w:themeColor="text1"/>
          <w:sz w:val="28"/>
          <w:szCs w:val="28"/>
        </w:rPr>
        <w:t>інок орбіти проводили з використанням титанових</w:t>
      </w:r>
      <w:r w:rsidR="008E7591" w:rsidRPr="00026E8F">
        <w:rPr>
          <w:rFonts w:ascii="Times New Roman" w:hAnsi="Times New Roman" w:cs="Times New Roman"/>
          <w:color w:val="000000" w:themeColor="text1"/>
          <w:sz w:val="28"/>
          <w:szCs w:val="28"/>
        </w:rPr>
        <w:t xml:space="preserve"> реконструктивних пластин</w:t>
      </w:r>
      <w:r w:rsidR="008E7591" w:rsidRPr="00026E8F">
        <w:rPr>
          <w:rFonts w:ascii="Times New Roman" w:hAnsi="Times New Roman" w:cs="Times New Roman"/>
          <w:color w:val="000000" w:themeColor="text1"/>
          <w:sz w:val="28"/>
          <w:szCs w:val="28"/>
          <w:lang w:val="uk-UA"/>
        </w:rPr>
        <w:t>, які було розгляну у попередньому розділі</w:t>
      </w:r>
      <w:r w:rsidR="000B72A1" w:rsidRPr="00026E8F">
        <w:rPr>
          <w:rFonts w:ascii="Times New Roman" w:hAnsi="Times New Roman" w:cs="Times New Roman"/>
          <w:color w:val="000000" w:themeColor="text1"/>
          <w:sz w:val="28"/>
          <w:szCs w:val="28"/>
          <w:lang w:val="uk-UA"/>
        </w:rPr>
        <w:t xml:space="preserve"> (рис 2.18)</w:t>
      </w:r>
      <w:r w:rsidRPr="00026E8F">
        <w:rPr>
          <w:rFonts w:ascii="Times New Roman" w:hAnsi="Times New Roman" w:cs="Times New Roman"/>
          <w:color w:val="000000" w:themeColor="text1"/>
          <w:sz w:val="28"/>
          <w:szCs w:val="28"/>
        </w:rPr>
        <w:t xml:space="preserve">. </w:t>
      </w:r>
    </w:p>
    <w:p w:rsidR="000B72A1" w:rsidRPr="00836DE9" w:rsidRDefault="002867B3" w:rsidP="00836DE9">
      <w:pPr>
        <w:pStyle w:val="2"/>
        <w:spacing w:before="0" w:line="360" w:lineRule="auto"/>
        <w:ind w:firstLine="709"/>
        <w:contextualSpacing/>
        <w:rPr>
          <w:rFonts w:ascii="Times New Roman" w:hAnsi="Times New Roman" w:cs="Times New Roman"/>
          <w:b w:val="0"/>
          <w:color w:val="000000" w:themeColor="text1"/>
          <w:sz w:val="28"/>
          <w:szCs w:val="28"/>
          <w:shd w:val="clear" w:color="auto" w:fill="FFFFFF"/>
          <w:lang w:val="uk-UA"/>
        </w:rPr>
      </w:pPr>
      <w:bookmarkStart w:id="54" w:name="_Toc531927835"/>
      <w:r w:rsidRPr="00836DE9">
        <w:rPr>
          <w:rFonts w:ascii="Times New Roman" w:hAnsi="Times New Roman" w:cs="Times New Roman"/>
          <w:b w:val="0"/>
          <w:color w:val="000000" w:themeColor="text1"/>
          <w:sz w:val="28"/>
          <w:szCs w:val="28"/>
          <w:shd w:val="clear" w:color="auto" w:fill="FFFFFF"/>
          <w:lang w:val="uk-UA"/>
        </w:rPr>
        <w:lastRenderedPageBreak/>
        <w:t>3</w:t>
      </w:r>
      <w:r w:rsidR="000B72A1" w:rsidRPr="00836DE9">
        <w:rPr>
          <w:rFonts w:ascii="Times New Roman" w:hAnsi="Times New Roman" w:cs="Times New Roman"/>
          <w:b w:val="0"/>
          <w:color w:val="000000" w:themeColor="text1"/>
          <w:sz w:val="28"/>
          <w:szCs w:val="28"/>
          <w:shd w:val="clear" w:color="auto" w:fill="FFFFFF"/>
          <w:lang w:val="uk-UA"/>
        </w:rPr>
        <w:t>.2 Аналіз отриманих результатів</w:t>
      </w:r>
      <w:bookmarkEnd w:id="54"/>
    </w:p>
    <w:p w:rsidR="00F173C9" w:rsidRPr="00836DE9" w:rsidRDefault="00F173C9" w:rsidP="00836DE9">
      <w:pPr>
        <w:spacing w:after="0" w:line="360" w:lineRule="auto"/>
        <w:ind w:firstLine="709"/>
        <w:contextualSpacing/>
        <w:jc w:val="both"/>
        <w:rPr>
          <w:rFonts w:ascii="Times New Roman" w:hAnsi="Times New Roman" w:cs="Times New Roman"/>
          <w:bCs/>
          <w:color w:val="000000" w:themeColor="text1"/>
          <w:sz w:val="28"/>
          <w:szCs w:val="28"/>
          <w:shd w:val="clear" w:color="auto" w:fill="FFFFFF"/>
          <w:lang w:val="uk-UA"/>
        </w:rPr>
      </w:pPr>
    </w:p>
    <w:p w:rsidR="009376B7" w:rsidRPr="00836DE9" w:rsidRDefault="009376B7" w:rsidP="00836DE9">
      <w:pPr>
        <w:spacing w:after="0" w:line="360" w:lineRule="auto"/>
        <w:ind w:firstLine="709"/>
        <w:contextualSpacing/>
        <w:jc w:val="both"/>
        <w:rPr>
          <w:rFonts w:ascii="Times New Roman" w:hAnsi="Times New Roman" w:cs="Times New Roman"/>
          <w:bCs/>
          <w:color w:val="000000" w:themeColor="text1"/>
          <w:sz w:val="28"/>
          <w:szCs w:val="28"/>
          <w:shd w:val="clear" w:color="auto" w:fill="FFFFFF"/>
          <w:lang w:val="uk-UA"/>
        </w:rPr>
      </w:pPr>
    </w:p>
    <w:p w:rsidR="009376B7" w:rsidRPr="00026E8F" w:rsidRDefault="00F07F76" w:rsidP="00836DE9">
      <w:pPr>
        <w:spacing w:after="0" w:line="360" w:lineRule="auto"/>
        <w:ind w:firstLine="709"/>
        <w:contextualSpacing/>
        <w:jc w:val="both"/>
        <w:rPr>
          <w:rFonts w:ascii="Times New Roman" w:hAnsi="Times New Roman" w:cs="Times New Roman"/>
          <w:bCs/>
          <w:color w:val="000000" w:themeColor="text1"/>
          <w:sz w:val="28"/>
          <w:szCs w:val="28"/>
          <w:shd w:val="clear" w:color="auto" w:fill="FFFFFF"/>
          <w:lang w:val="uk-UA"/>
        </w:rPr>
      </w:pPr>
      <w:r w:rsidRPr="00836DE9">
        <w:rPr>
          <w:rFonts w:ascii="Times New Roman" w:hAnsi="Times New Roman" w:cs="Times New Roman"/>
          <w:bCs/>
          <w:color w:val="000000" w:themeColor="text1"/>
          <w:sz w:val="28"/>
          <w:szCs w:val="28"/>
          <w:shd w:val="clear" w:color="auto" w:fill="FFFFFF"/>
          <w:lang w:val="uk-UA"/>
        </w:rPr>
        <w:t>В таблиці 3.1 представлені результати порівняння</w:t>
      </w:r>
      <w:r w:rsidR="009376B7" w:rsidRPr="00836DE9">
        <w:rPr>
          <w:rFonts w:ascii="Times New Roman" w:hAnsi="Times New Roman" w:cs="Times New Roman"/>
          <w:bCs/>
          <w:color w:val="000000" w:themeColor="text1"/>
          <w:sz w:val="28"/>
          <w:szCs w:val="28"/>
          <w:shd w:val="clear" w:color="auto" w:fill="FFFFFF"/>
          <w:lang w:val="uk-UA"/>
        </w:rPr>
        <w:t xml:space="preserve"> зміни об’єму очних яблук в трьох програмних забезпеченнях (</w:t>
      </w:r>
      <w:r w:rsidR="009376B7" w:rsidRPr="00836DE9">
        <w:rPr>
          <w:rFonts w:ascii="Times New Roman" w:hAnsi="Times New Roman" w:cs="Times New Roman"/>
          <w:color w:val="000000" w:themeColor="text1"/>
          <w:sz w:val="28"/>
          <w:szCs w:val="28"/>
          <w:lang w:val="en-US"/>
        </w:rPr>
        <w:t>Mimics</w:t>
      </w:r>
      <w:r w:rsidR="009376B7" w:rsidRPr="00836DE9">
        <w:rPr>
          <w:rFonts w:ascii="Times New Roman" w:hAnsi="Times New Roman" w:cs="Times New Roman"/>
          <w:color w:val="000000" w:themeColor="text1"/>
          <w:sz w:val="28"/>
          <w:szCs w:val="28"/>
          <w:lang w:val="uk-UA"/>
        </w:rPr>
        <w:t xml:space="preserve">, </w:t>
      </w:r>
      <w:r w:rsidR="009376B7" w:rsidRPr="00836DE9">
        <w:rPr>
          <w:rFonts w:ascii="Times New Roman" w:hAnsi="Times New Roman" w:cs="Times New Roman"/>
          <w:color w:val="000000" w:themeColor="text1"/>
          <w:sz w:val="28"/>
          <w:szCs w:val="28"/>
          <w:lang w:val="en-US"/>
        </w:rPr>
        <w:t>D</w:t>
      </w:r>
      <w:r w:rsidR="009376B7" w:rsidRPr="00836DE9">
        <w:rPr>
          <w:rFonts w:ascii="Times New Roman" w:hAnsi="Times New Roman" w:cs="Times New Roman"/>
          <w:color w:val="000000" w:themeColor="text1"/>
          <w:sz w:val="28"/>
          <w:szCs w:val="28"/>
          <w:lang w:val="uk-UA"/>
        </w:rPr>
        <w:t>2</w:t>
      </w:r>
      <w:r w:rsidR="009376B7" w:rsidRPr="00836DE9">
        <w:rPr>
          <w:rFonts w:ascii="Times New Roman" w:hAnsi="Times New Roman" w:cs="Times New Roman"/>
          <w:color w:val="000000" w:themeColor="text1"/>
          <w:sz w:val="28"/>
          <w:szCs w:val="28"/>
          <w:lang w:val="en-US"/>
        </w:rPr>
        <w:t>P</w:t>
      </w:r>
      <w:r w:rsidR="009376B7" w:rsidRPr="00836DE9">
        <w:rPr>
          <w:rFonts w:ascii="Times New Roman" w:hAnsi="Times New Roman" w:cs="Times New Roman"/>
          <w:color w:val="000000" w:themeColor="text1"/>
          <w:sz w:val="28"/>
          <w:szCs w:val="28"/>
          <w:lang w:val="uk-UA"/>
        </w:rPr>
        <w:t xml:space="preserve"> і </w:t>
      </w:r>
      <w:r w:rsidR="009376B7" w:rsidRPr="00836DE9">
        <w:rPr>
          <w:rFonts w:ascii="Times New Roman" w:hAnsi="Times New Roman" w:cs="Times New Roman"/>
          <w:color w:val="000000" w:themeColor="text1"/>
          <w:sz w:val="28"/>
          <w:szCs w:val="28"/>
          <w:lang w:val="en-US"/>
        </w:rPr>
        <w:t>Disior</w:t>
      </w:r>
      <w:r w:rsidR="009376B7" w:rsidRPr="00836DE9">
        <w:rPr>
          <w:rFonts w:ascii="Times New Roman" w:hAnsi="Times New Roman" w:cs="Times New Roman"/>
          <w:bCs/>
          <w:color w:val="000000" w:themeColor="text1"/>
          <w:sz w:val="28"/>
          <w:szCs w:val="28"/>
          <w:shd w:val="clear" w:color="auto" w:fill="FFFFFF"/>
          <w:lang w:val="uk-UA"/>
        </w:rPr>
        <w:t>) до та після реконструкції</w:t>
      </w:r>
      <w:r w:rsidR="009376B7" w:rsidRPr="00026E8F">
        <w:rPr>
          <w:rFonts w:ascii="Times New Roman" w:hAnsi="Times New Roman" w:cs="Times New Roman"/>
          <w:bCs/>
          <w:color w:val="000000" w:themeColor="text1"/>
          <w:sz w:val="28"/>
          <w:szCs w:val="28"/>
          <w:shd w:val="clear" w:color="auto" w:fill="FFFFFF"/>
          <w:lang w:val="uk-UA"/>
        </w:rPr>
        <w:t xml:space="preserve"> очної</w:t>
      </w:r>
      <w:r w:rsidR="00836DE9">
        <w:rPr>
          <w:rFonts w:ascii="Times New Roman" w:hAnsi="Times New Roman" w:cs="Times New Roman"/>
          <w:bCs/>
          <w:color w:val="000000" w:themeColor="text1"/>
          <w:sz w:val="28"/>
          <w:szCs w:val="28"/>
          <w:shd w:val="clear" w:color="auto" w:fill="FFFFFF"/>
          <w:lang w:val="uk-UA"/>
        </w:rPr>
        <w:t xml:space="preserve"> орбіти за допомогою імпланта. </w:t>
      </w:r>
    </w:p>
    <w:p w:rsidR="002867B3" w:rsidRPr="00026E8F" w:rsidRDefault="002867B3" w:rsidP="002867B3">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Таблиця </w:t>
      </w:r>
      <w:r w:rsidRPr="00026E8F">
        <w:rPr>
          <w:rFonts w:ascii="Times New Roman" w:hAnsi="Times New Roman" w:cs="Times New Roman"/>
          <w:color w:val="000000" w:themeColor="text1"/>
          <w:sz w:val="28"/>
          <w:szCs w:val="28"/>
        </w:rPr>
        <w:t>3.1</w:t>
      </w:r>
      <w:r w:rsidRPr="00026E8F">
        <w:rPr>
          <w:rFonts w:ascii="Times New Roman" w:hAnsi="Times New Roman" w:cs="Times New Roman"/>
          <w:color w:val="000000" w:themeColor="text1"/>
          <w:sz w:val="28"/>
          <w:szCs w:val="28"/>
          <w:lang w:val="uk-UA"/>
        </w:rPr>
        <w:t xml:space="preserve"> –</w:t>
      </w:r>
      <w:r w:rsidR="006C68B8">
        <w:rPr>
          <w:rFonts w:ascii="Times New Roman" w:hAnsi="Times New Roman" w:cs="Times New Roman"/>
          <w:color w:val="000000" w:themeColor="text1"/>
          <w:sz w:val="28"/>
          <w:szCs w:val="28"/>
          <w:lang w:val="uk-UA"/>
        </w:rPr>
        <w:t xml:space="preserve"> Знач</w:t>
      </w:r>
      <w:r w:rsidR="00F07F76" w:rsidRPr="00026E8F">
        <w:rPr>
          <w:rFonts w:ascii="Times New Roman" w:hAnsi="Times New Roman" w:cs="Times New Roman"/>
          <w:color w:val="000000" w:themeColor="text1"/>
          <w:sz w:val="28"/>
          <w:szCs w:val="28"/>
          <w:lang w:val="uk-UA"/>
        </w:rPr>
        <w:t xml:space="preserve">имість вибірок за </w:t>
      </w:r>
      <w:r w:rsidR="00F07F76" w:rsidRPr="00026E8F">
        <w:rPr>
          <w:rFonts w:ascii="Times New Roman" w:hAnsi="Times New Roman" w:cs="Times New Roman"/>
          <w:color w:val="000000" w:themeColor="text1"/>
          <w:sz w:val="28"/>
          <w:szCs w:val="28"/>
        </w:rPr>
        <w:t>критері</w:t>
      </w:r>
      <w:r w:rsidR="00F07F76" w:rsidRPr="00026E8F">
        <w:rPr>
          <w:rFonts w:ascii="Times New Roman" w:hAnsi="Times New Roman" w:cs="Times New Roman"/>
          <w:color w:val="000000" w:themeColor="text1"/>
          <w:sz w:val="28"/>
          <w:szCs w:val="28"/>
          <w:lang w:val="uk-UA"/>
        </w:rPr>
        <w:t>єм</w:t>
      </w:r>
      <w:r w:rsidR="00F07F76" w:rsidRPr="00026E8F">
        <w:rPr>
          <w:rFonts w:ascii="Times New Roman" w:hAnsi="Times New Roman" w:cs="Times New Roman"/>
          <w:color w:val="000000" w:themeColor="text1"/>
          <w:sz w:val="28"/>
          <w:szCs w:val="28"/>
        </w:rPr>
        <w:t xml:space="preserve"> Вілкоксона</w:t>
      </w:r>
    </w:p>
    <w:tbl>
      <w:tblPr>
        <w:tblStyle w:val="af2"/>
        <w:tblW w:w="9747" w:type="dxa"/>
        <w:tblLayout w:type="fixed"/>
        <w:tblLook w:val="0000" w:firstRow="0" w:lastRow="0" w:firstColumn="0" w:lastColumn="0" w:noHBand="0" w:noVBand="0"/>
      </w:tblPr>
      <w:tblGrid>
        <w:gridCol w:w="1951"/>
        <w:gridCol w:w="1843"/>
        <w:gridCol w:w="2126"/>
        <w:gridCol w:w="1843"/>
        <w:gridCol w:w="1984"/>
      </w:tblGrid>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747" w:type="dxa"/>
            <w:gridSpan w:val="5"/>
            <w:shd w:val="clear" w:color="auto" w:fill="C4BC96" w:themeFill="background2" w:themeFillShade="BF"/>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8"/>
                <w:szCs w:val="28"/>
                <w:lang w:val="ru-RU"/>
              </w:rPr>
            </w:pPr>
            <w:r w:rsidRPr="00026E8F">
              <w:rPr>
                <w:rFonts w:ascii="Times New Roman" w:hAnsi="Times New Roman" w:cs="Times New Roman"/>
                <w:bCs/>
                <w:color w:val="000000" w:themeColor="text1"/>
                <w:sz w:val="28"/>
                <w:szCs w:val="28"/>
              </w:rPr>
              <w:t xml:space="preserve">Статичні критерії для програмного забезпечення </w:t>
            </w:r>
            <w:r w:rsidRPr="00026E8F">
              <w:rPr>
                <w:rFonts w:ascii="Times New Roman" w:hAnsi="Times New Roman" w:cs="Times New Roman"/>
                <w:bCs/>
                <w:color w:val="000000" w:themeColor="text1"/>
                <w:sz w:val="28"/>
                <w:szCs w:val="28"/>
                <w:vertAlign w:val="superscript"/>
              </w:rPr>
              <w:t xml:space="preserve"> </w:t>
            </w:r>
            <w:r w:rsidRPr="00026E8F">
              <w:rPr>
                <w:rFonts w:ascii="Times New Roman" w:hAnsi="Times New Roman" w:cs="Times New Roman"/>
                <w:color w:val="000000" w:themeColor="text1"/>
                <w:sz w:val="28"/>
                <w:szCs w:val="28"/>
                <w:lang w:val="en-US"/>
              </w:rPr>
              <w:t>Mimics</w:t>
            </w:r>
          </w:p>
        </w:tc>
      </w:tr>
      <w:tr w:rsidR="00F730DE" w:rsidRPr="00BC0AE0" w:rsidTr="00F730DE">
        <w:trPr>
          <w:trHeight w:val="657"/>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rPr>
                <w:rFonts w:ascii="Times New Roman" w:hAnsi="Times New Roman" w:cs="Times New Roman"/>
                <w:color w:val="000000" w:themeColor="text1"/>
                <w:sz w:val="24"/>
                <w:szCs w:val="24"/>
              </w:rPr>
            </w:pPr>
          </w:p>
        </w:tc>
        <w:tc>
          <w:tcPr>
            <w:tcW w:w="1843" w:type="dxa"/>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піс. Зд.</w:t>
            </w:r>
            <w:r w:rsidRPr="00026E8F">
              <w:rPr>
                <w:rFonts w:ascii="Times New Roman" w:hAnsi="Times New Roman" w:cs="Times New Roman"/>
                <w:color w:val="000000" w:themeColor="text1"/>
                <w:sz w:val="24"/>
                <w:szCs w:val="24"/>
                <w:lang w:val="ru-RU"/>
              </w:rPr>
              <w:t xml:space="preserve"> </w:t>
            </w:r>
            <w:r w:rsidRPr="00026E8F">
              <w:rPr>
                <w:rFonts w:ascii="Times New Roman" w:hAnsi="Times New Roman" w:cs="Times New Roman"/>
                <w:color w:val="000000" w:themeColor="text1"/>
                <w:sz w:val="24"/>
                <w:szCs w:val="24"/>
              </w:rPr>
              <w:t>mim - до зд. mim</w:t>
            </w:r>
          </w:p>
        </w:tc>
        <w:tc>
          <w:tcPr>
            <w:cnfStyle w:val="000010000000" w:firstRow="0" w:lastRow="0" w:firstColumn="0" w:lastColumn="0" w:oddVBand="1" w:evenVBand="0" w:oddHBand="0" w:evenHBand="0" w:firstRowFirstColumn="0" w:firstRowLastColumn="0" w:lastRowFirstColumn="0" w:lastRowLastColumn="0"/>
            <w:tcW w:w="2126"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 xml:space="preserve">після злам. </w:t>
            </w:r>
            <w:proofErr w:type="gramStart"/>
            <w:r w:rsidRPr="00026E8F">
              <w:rPr>
                <w:rFonts w:ascii="Times New Roman" w:hAnsi="Times New Roman" w:cs="Times New Roman"/>
                <w:color w:val="000000" w:themeColor="text1"/>
                <w:sz w:val="24"/>
                <w:szCs w:val="24"/>
                <w:lang w:val="en-US"/>
              </w:rPr>
              <w:t>mim</w:t>
            </w:r>
            <w:proofErr w:type="gramEnd"/>
            <w:r w:rsidRPr="00026E8F">
              <w:rPr>
                <w:rFonts w:ascii="Times New Roman" w:hAnsi="Times New Roman" w:cs="Times New Roman"/>
                <w:color w:val="000000" w:themeColor="text1"/>
                <w:sz w:val="24"/>
                <w:szCs w:val="24"/>
              </w:rPr>
              <w:t xml:space="preserve"> - mim до злам.</w:t>
            </w:r>
          </w:p>
        </w:tc>
        <w:tc>
          <w:tcPr>
            <w:tcW w:w="1843" w:type="dxa"/>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mim до злам. - mim до зд.</w:t>
            </w:r>
          </w:p>
        </w:tc>
        <w:tc>
          <w:tcPr>
            <w:cnfStyle w:val="000010000000" w:firstRow="0" w:lastRow="0" w:firstColumn="0" w:lastColumn="0" w:oddVBand="1" w:evenVBand="0" w:oddHBand="0" w:evenHBand="0" w:firstRowFirstColumn="0" w:firstRowLastColumn="0" w:lastRowFirstColumn="0" w:lastRowLastColumn="0"/>
            <w:tcW w:w="1984"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після злам. mim - піс. Зд. mim</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Z</w:t>
            </w:r>
          </w:p>
        </w:tc>
        <w:tc>
          <w:tcPr>
            <w:tcW w:w="1843" w:type="dxa"/>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-,398</w:t>
            </w:r>
            <w:r w:rsidRPr="00026E8F">
              <w:rPr>
                <w:rFonts w:ascii="Times New Roman" w:hAnsi="Times New Roman" w:cs="Times New Roman"/>
                <w:color w:val="000000" w:themeColor="text1"/>
                <w:sz w:val="24"/>
                <w:szCs w:val="24"/>
                <w:vertAlign w:val="superscript"/>
              </w:rPr>
              <w:t>b</w:t>
            </w:r>
          </w:p>
        </w:tc>
        <w:tc>
          <w:tcPr>
            <w:cnfStyle w:val="000010000000" w:firstRow="0" w:lastRow="0" w:firstColumn="0" w:lastColumn="0" w:oddVBand="1" w:evenVBand="0" w:oddHBand="0" w:evenHBand="0" w:firstRowFirstColumn="0" w:firstRowLastColumn="0" w:lastRowFirstColumn="0" w:lastRowLastColumn="0"/>
            <w:tcW w:w="2126"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-3,408</w:t>
            </w:r>
            <w:r w:rsidRPr="00026E8F">
              <w:rPr>
                <w:rFonts w:ascii="Times New Roman" w:hAnsi="Times New Roman" w:cs="Times New Roman"/>
                <w:color w:val="000000" w:themeColor="text1"/>
                <w:sz w:val="24"/>
                <w:szCs w:val="24"/>
                <w:vertAlign w:val="superscript"/>
              </w:rPr>
              <w:t>b</w:t>
            </w:r>
          </w:p>
        </w:tc>
        <w:tc>
          <w:tcPr>
            <w:tcW w:w="1843" w:type="dxa"/>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-3,408</w:t>
            </w:r>
            <w:r w:rsidRPr="00026E8F">
              <w:rPr>
                <w:rFonts w:ascii="Times New Roman" w:hAnsi="Times New Roman" w:cs="Times New Roman"/>
                <w:color w:val="000000" w:themeColor="text1"/>
                <w:sz w:val="24"/>
                <w:szCs w:val="24"/>
                <w:vertAlign w:val="superscript"/>
              </w:rPr>
              <w:t>c</w:t>
            </w:r>
          </w:p>
        </w:tc>
        <w:tc>
          <w:tcPr>
            <w:cnfStyle w:val="000010000000" w:firstRow="0" w:lastRow="0" w:firstColumn="0" w:lastColumn="0" w:oddVBand="1" w:evenVBand="0" w:oddHBand="0" w:evenHBand="0" w:firstRowFirstColumn="0" w:firstRowLastColumn="0" w:lastRowFirstColumn="0" w:lastRowLastColumn="0"/>
            <w:tcW w:w="1984"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-,398</w:t>
            </w:r>
            <w:r w:rsidRPr="00026E8F">
              <w:rPr>
                <w:rFonts w:ascii="Times New Roman" w:hAnsi="Times New Roman" w:cs="Times New Roman"/>
                <w:color w:val="000000" w:themeColor="text1"/>
                <w:sz w:val="24"/>
                <w:szCs w:val="24"/>
                <w:vertAlign w:val="superscript"/>
              </w:rPr>
              <w:t>c</w:t>
            </w:r>
          </w:p>
        </w:tc>
      </w:tr>
      <w:tr w:rsidR="00F730DE" w:rsidRPr="00026E8F" w:rsidTr="00F730DE">
        <w:trPr>
          <w:trHeight w:val="611"/>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Асимптотична значимість (2-стороння)</w:t>
            </w:r>
          </w:p>
        </w:tc>
        <w:tc>
          <w:tcPr>
            <w:tcW w:w="1843" w:type="dxa"/>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,691</w:t>
            </w:r>
          </w:p>
        </w:tc>
        <w:tc>
          <w:tcPr>
            <w:cnfStyle w:val="000010000000" w:firstRow="0" w:lastRow="0" w:firstColumn="0" w:lastColumn="0" w:oddVBand="1" w:evenVBand="0" w:oddHBand="0" w:evenHBand="0" w:firstRowFirstColumn="0" w:firstRowLastColumn="0" w:lastRowFirstColumn="0" w:lastRowLastColumn="0"/>
            <w:tcW w:w="2126"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tcW w:w="1843" w:type="dxa"/>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cnfStyle w:val="000010000000" w:firstRow="0" w:lastRow="0" w:firstColumn="0" w:lastColumn="0" w:oddVBand="1" w:evenVBand="0" w:oddHBand="0" w:evenHBand="0" w:firstRowFirstColumn="0" w:firstRowLastColumn="0" w:lastRowFirstColumn="0" w:lastRowLastColumn="0"/>
            <w:tcW w:w="1984" w:type="dxa"/>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,691</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747" w:type="dxa"/>
            <w:gridSpan w:val="5"/>
            <w:shd w:val="clear" w:color="auto" w:fill="C4BC96" w:themeFill="background2" w:themeFillShade="BF"/>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8"/>
                <w:szCs w:val="28"/>
                <w:lang w:val="ru-RU"/>
              </w:rPr>
            </w:pPr>
            <w:r w:rsidRPr="00026E8F">
              <w:rPr>
                <w:rFonts w:ascii="Times New Roman" w:hAnsi="Times New Roman" w:cs="Times New Roman"/>
                <w:bCs/>
                <w:color w:val="000000" w:themeColor="text1"/>
                <w:sz w:val="28"/>
                <w:szCs w:val="28"/>
              </w:rPr>
              <w:t xml:space="preserve">Статичні критерії для програмного забезпечення </w:t>
            </w:r>
            <w:r w:rsidRPr="00026E8F">
              <w:rPr>
                <w:rFonts w:ascii="Times New Roman" w:hAnsi="Times New Roman" w:cs="Times New Roman"/>
                <w:bCs/>
                <w:color w:val="000000" w:themeColor="text1"/>
                <w:sz w:val="28"/>
                <w:szCs w:val="28"/>
                <w:vertAlign w:val="superscript"/>
              </w:rPr>
              <w:t xml:space="preserve">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ru-RU"/>
              </w:rPr>
              <w:t>2</w:t>
            </w:r>
            <w:r w:rsidRPr="00026E8F">
              <w:rPr>
                <w:rFonts w:ascii="Times New Roman" w:hAnsi="Times New Roman" w:cs="Times New Roman"/>
                <w:color w:val="000000" w:themeColor="text1"/>
                <w:sz w:val="28"/>
                <w:szCs w:val="28"/>
                <w:lang w:val="en-US"/>
              </w:rPr>
              <w:t>P</w:t>
            </w:r>
          </w:p>
        </w:tc>
      </w:tr>
      <w:tr w:rsidR="00F730DE" w:rsidRPr="00026E8F" w:rsidTr="00F730DE">
        <w:trPr>
          <w:trHeight w:val="624"/>
        </w:trPr>
        <w:tc>
          <w:tcPr>
            <w:cnfStyle w:val="000010000000" w:firstRow="0" w:lastRow="0" w:firstColumn="0" w:lastColumn="0" w:oddVBand="1" w:evenVBand="0" w:oddHBand="0" w:evenHBand="0" w:firstRowFirstColumn="0" w:firstRowLastColumn="0" w:lastRowFirstColumn="0" w:lastRowLastColumn="0"/>
            <w:tcW w:w="1951" w:type="dxa"/>
            <w:vAlign w:val="bottom"/>
          </w:tcPr>
          <w:p w:rsidR="00F730DE" w:rsidRPr="00026E8F" w:rsidRDefault="00F730DE" w:rsidP="00F730DE">
            <w:pPr>
              <w:autoSpaceDE w:val="0"/>
              <w:autoSpaceDN w:val="0"/>
              <w:adjustRightInd w:val="0"/>
              <w:rPr>
                <w:rFonts w:ascii="Times New Roman" w:hAnsi="Times New Roman" w:cs="Times New Roman"/>
                <w:color w:val="000000" w:themeColor="text1"/>
                <w:sz w:val="24"/>
                <w:szCs w:val="24"/>
              </w:rPr>
            </w:pPr>
          </w:p>
        </w:tc>
        <w:tc>
          <w:tcPr>
            <w:tcW w:w="1843" w:type="dxa"/>
            <w:vAlign w:val="bottom"/>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d2p піс. Зд. - d2p до зд.</w:t>
            </w:r>
          </w:p>
        </w:tc>
        <w:tc>
          <w:tcPr>
            <w:cnfStyle w:val="000010000000" w:firstRow="0" w:lastRow="0" w:firstColumn="0" w:lastColumn="0" w:oddVBand="1" w:evenVBand="0" w:oddHBand="0" w:evenHBand="0" w:firstRowFirstColumn="0" w:firstRowLastColumn="0" w:lastRowFirstColumn="0" w:lastRowLastColumn="0"/>
            <w:tcW w:w="2126" w:type="dxa"/>
            <w:vAlign w:val="bottom"/>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d2p після злам. - d2p до злам</w:t>
            </w:r>
          </w:p>
        </w:tc>
        <w:tc>
          <w:tcPr>
            <w:tcW w:w="1843" w:type="dxa"/>
            <w:vAlign w:val="bottom"/>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d2p до злам - d2p до зд.</w:t>
            </w:r>
          </w:p>
        </w:tc>
        <w:tc>
          <w:tcPr>
            <w:cnfStyle w:val="000010000000" w:firstRow="0" w:lastRow="0" w:firstColumn="0" w:lastColumn="0" w:oddVBand="1" w:evenVBand="0" w:oddHBand="0" w:evenHBand="0" w:firstRowFirstColumn="0" w:firstRowLastColumn="0" w:lastRowFirstColumn="0" w:lastRowLastColumn="0"/>
            <w:tcW w:w="1984" w:type="dxa"/>
            <w:vAlign w:val="bottom"/>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d2p після злам. -  d2p піс. Зд.</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Z</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-2,385</w:t>
            </w:r>
            <w:r w:rsidRPr="00026E8F">
              <w:rPr>
                <w:rFonts w:ascii="Times New Roman" w:hAnsi="Times New Roman" w:cs="Times New Roman"/>
                <w:color w:val="000000" w:themeColor="text1"/>
                <w:sz w:val="24"/>
                <w:szCs w:val="24"/>
                <w:vertAlign w:val="superscript"/>
              </w:rPr>
              <w:t>b</w:t>
            </w:r>
          </w:p>
        </w:tc>
        <w:tc>
          <w:tcPr>
            <w:cnfStyle w:val="000010000000" w:firstRow="0" w:lastRow="0" w:firstColumn="0" w:lastColumn="0" w:oddVBand="1" w:evenVBand="0" w:oddHBand="0" w:evenHBand="0" w:firstRowFirstColumn="0" w:firstRowLastColumn="0" w:lastRowFirstColumn="0" w:lastRowLastColumn="0"/>
            <w:tcW w:w="2126"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-3,351</w:t>
            </w:r>
            <w:r w:rsidRPr="00026E8F">
              <w:rPr>
                <w:rFonts w:ascii="Times New Roman" w:hAnsi="Times New Roman" w:cs="Times New Roman"/>
                <w:color w:val="000000" w:themeColor="text1"/>
                <w:sz w:val="24"/>
                <w:szCs w:val="24"/>
                <w:vertAlign w:val="superscript"/>
              </w:rPr>
              <w:t>c</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-3,408</w:t>
            </w:r>
            <w:r w:rsidRPr="00026E8F">
              <w:rPr>
                <w:rFonts w:ascii="Times New Roman" w:hAnsi="Times New Roman" w:cs="Times New Roman"/>
                <w:color w:val="000000" w:themeColor="text1"/>
                <w:sz w:val="24"/>
                <w:szCs w:val="24"/>
                <w:vertAlign w:val="superscript"/>
              </w:rPr>
              <w:t>b</w:t>
            </w:r>
          </w:p>
        </w:tc>
        <w:tc>
          <w:tcPr>
            <w:cnfStyle w:val="000010000000" w:firstRow="0" w:lastRow="0" w:firstColumn="0" w:lastColumn="0" w:oddVBand="1" w:evenVBand="0" w:oddHBand="0" w:evenHBand="0" w:firstRowFirstColumn="0" w:firstRowLastColumn="0" w:lastRowFirstColumn="0" w:lastRowLastColumn="0"/>
            <w:tcW w:w="1984"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-,341</w:t>
            </w:r>
            <w:r w:rsidRPr="00026E8F">
              <w:rPr>
                <w:rFonts w:ascii="Times New Roman" w:hAnsi="Times New Roman" w:cs="Times New Roman"/>
                <w:color w:val="000000" w:themeColor="text1"/>
                <w:sz w:val="24"/>
                <w:szCs w:val="24"/>
                <w:vertAlign w:val="superscript"/>
              </w:rPr>
              <w:t>b</w:t>
            </w:r>
          </w:p>
        </w:tc>
      </w:tr>
      <w:tr w:rsidR="00F730DE" w:rsidRPr="00026E8F" w:rsidTr="00F730DE">
        <w:trPr>
          <w:trHeight w:val="611"/>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Асимптотична значимість (2-стороння)</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,017</w:t>
            </w:r>
          </w:p>
        </w:tc>
        <w:tc>
          <w:tcPr>
            <w:cnfStyle w:val="000010000000" w:firstRow="0" w:lastRow="0" w:firstColumn="0" w:lastColumn="0" w:oddVBand="1" w:evenVBand="0" w:oddHBand="0" w:evenHBand="0" w:firstRowFirstColumn="0" w:firstRowLastColumn="0" w:lastRowFirstColumn="0" w:lastRowLastColumn="0"/>
            <w:tcW w:w="2126"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cnfStyle w:val="000010000000" w:firstRow="0" w:lastRow="0" w:firstColumn="0" w:lastColumn="0" w:oddVBand="1" w:evenVBand="0" w:oddHBand="0" w:evenHBand="0" w:firstRowFirstColumn="0" w:firstRowLastColumn="0" w:lastRowFirstColumn="0" w:lastRowLastColumn="0"/>
            <w:tcW w:w="1984"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,733</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747" w:type="dxa"/>
            <w:gridSpan w:val="5"/>
            <w:shd w:val="clear" w:color="auto" w:fill="C4BC96" w:themeFill="background2" w:themeFillShade="BF"/>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8"/>
                <w:szCs w:val="28"/>
                <w:lang w:val="ru-RU"/>
              </w:rPr>
            </w:pPr>
            <w:r w:rsidRPr="00026E8F">
              <w:rPr>
                <w:rFonts w:ascii="Times New Roman" w:hAnsi="Times New Roman" w:cs="Times New Roman"/>
                <w:bCs/>
                <w:color w:val="000000" w:themeColor="text1"/>
                <w:sz w:val="28"/>
                <w:szCs w:val="28"/>
              </w:rPr>
              <w:t xml:space="preserve">Статичні критерії для програмного забезпечення </w:t>
            </w:r>
            <w:r w:rsidRPr="00026E8F">
              <w:rPr>
                <w:rFonts w:ascii="Times New Roman" w:hAnsi="Times New Roman" w:cs="Times New Roman"/>
                <w:bCs/>
                <w:color w:val="000000" w:themeColor="text1"/>
                <w:sz w:val="28"/>
                <w:szCs w:val="28"/>
                <w:vertAlign w:val="superscript"/>
              </w:rPr>
              <w:t xml:space="preserve"> </w:t>
            </w:r>
            <w:r w:rsidRPr="00026E8F">
              <w:rPr>
                <w:rFonts w:ascii="Times New Roman" w:hAnsi="Times New Roman" w:cs="Times New Roman"/>
                <w:color w:val="000000" w:themeColor="text1"/>
                <w:sz w:val="28"/>
                <w:szCs w:val="28"/>
                <w:lang w:val="en-US"/>
              </w:rPr>
              <w:t>Disior</w:t>
            </w:r>
          </w:p>
        </w:tc>
      </w:tr>
      <w:tr w:rsidR="00F730DE" w:rsidRPr="00026E8F" w:rsidTr="00F730DE">
        <w:trPr>
          <w:trHeight w:val="611"/>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rPr>
                <w:rFonts w:ascii="Times New Roman" w:hAnsi="Times New Roman" w:cs="Times New Roman"/>
                <w:color w:val="000000" w:themeColor="text1"/>
                <w:sz w:val="24"/>
                <w:szCs w:val="24"/>
              </w:rPr>
            </w:pPr>
          </w:p>
        </w:tc>
        <w:tc>
          <w:tcPr>
            <w:tcW w:w="1843" w:type="dxa"/>
            <w:vAlign w:val="bottom"/>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dis піс. Зд. - dis до зд.</w:t>
            </w:r>
          </w:p>
        </w:tc>
        <w:tc>
          <w:tcPr>
            <w:cnfStyle w:val="000010000000" w:firstRow="0" w:lastRow="0" w:firstColumn="0" w:lastColumn="0" w:oddVBand="1" w:evenVBand="0" w:oddHBand="0" w:evenHBand="0" w:firstRowFirstColumn="0" w:firstRowLastColumn="0" w:lastRowFirstColumn="0" w:lastRowLastColumn="0"/>
            <w:tcW w:w="2126" w:type="dxa"/>
            <w:vAlign w:val="bottom"/>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dis після злам. - dis до злам</w:t>
            </w:r>
          </w:p>
        </w:tc>
        <w:tc>
          <w:tcPr>
            <w:tcW w:w="1843" w:type="dxa"/>
            <w:vAlign w:val="bottom"/>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dis до злам - dis до зд.</w:t>
            </w:r>
          </w:p>
        </w:tc>
        <w:tc>
          <w:tcPr>
            <w:cnfStyle w:val="000010000000" w:firstRow="0" w:lastRow="0" w:firstColumn="0" w:lastColumn="0" w:oddVBand="1" w:evenVBand="0" w:oddHBand="0" w:evenHBand="0" w:firstRowFirstColumn="0" w:firstRowLastColumn="0" w:lastRowFirstColumn="0" w:lastRowLastColumn="0"/>
            <w:tcW w:w="1984" w:type="dxa"/>
            <w:vAlign w:val="bottom"/>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dis після злам. - dis піс. Зд.</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Z</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-2,605</w:t>
            </w:r>
            <w:r w:rsidRPr="00026E8F">
              <w:rPr>
                <w:rFonts w:ascii="Times New Roman" w:hAnsi="Times New Roman" w:cs="Times New Roman"/>
                <w:color w:val="000000" w:themeColor="text1"/>
                <w:sz w:val="24"/>
                <w:szCs w:val="24"/>
                <w:vertAlign w:val="superscript"/>
              </w:rPr>
              <w:t>b</w:t>
            </w:r>
          </w:p>
        </w:tc>
        <w:tc>
          <w:tcPr>
            <w:cnfStyle w:val="000010000000" w:firstRow="0" w:lastRow="0" w:firstColumn="0" w:lastColumn="0" w:oddVBand="1" w:evenVBand="0" w:oddHBand="0" w:evenHBand="0" w:firstRowFirstColumn="0" w:firstRowLastColumn="0" w:lastRowFirstColumn="0" w:lastRowLastColumn="0"/>
            <w:tcW w:w="2126"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-3,351</w:t>
            </w:r>
            <w:r w:rsidRPr="00026E8F">
              <w:rPr>
                <w:rFonts w:ascii="Times New Roman" w:hAnsi="Times New Roman" w:cs="Times New Roman"/>
                <w:color w:val="000000" w:themeColor="text1"/>
                <w:sz w:val="24"/>
                <w:szCs w:val="24"/>
                <w:vertAlign w:val="superscript"/>
              </w:rPr>
              <w:t>c</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-3,408</w:t>
            </w:r>
            <w:r w:rsidRPr="00026E8F">
              <w:rPr>
                <w:rFonts w:ascii="Times New Roman" w:hAnsi="Times New Roman" w:cs="Times New Roman"/>
                <w:color w:val="000000" w:themeColor="text1"/>
                <w:sz w:val="24"/>
                <w:szCs w:val="24"/>
                <w:vertAlign w:val="superscript"/>
              </w:rPr>
              <w:t>b</w:t>
            </w:r>
          </w:p>
        </w:tc>
        <w:tc>
          <w:tcPr>
            <w:cnfStyle w:val="000010000000" w:firstRow="0" w:lastRow="0" w:firstColumn="0" w:lastColumn="0" w:oddVBand="1" w:evenVBand="0" w:oddHBand="0" w:evenHBand="0" w:firstRowFirstColumn="0" w:firstRowLastColumn="0" w:lastRowFirstColumn="0" w:lastRowLastColumn="0"/>
            <w:tcW w:w="1984"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-1,022</w:t>
            </w:r>
            <w:r w:rsidRPr="00026E8F">
              <w:rPr>
                <w:rFonts w:ascii="Times New Roman" w:hAnsi="Times New Roman" w:cs="Times New Roman"/>
                <w:color w:val="000000" w:themeColor="text1"/>
                <w:sz w:val="24"/>
                <w:szCs w:val="24"/>
                <w:vertAlign w:val="superscript"/>
              </w:rPr>
              <w:t>b</w:t>
            </w:r>
          </w:p>
        </w:tc>
      </w:tr>
      <w:tr w:rsidR="00F730DE" w:rsidRPr="00026E8F" w:rsidTr="00F730DE">
        <w:trPr>
          <w:trHeight w:val="624"/>
        </w:trPr>
        <w:tc>
          <w:tcPr>
            <w:cnfStyle w:val="000010000000" w:firstRow="0" w:lastRow="0" w:firstColumn="0" w:lastColumn="0" w:oddVBand="1" w:evenVBand="0" w:oddHBand="0" w:evenHBand="0" w:firstRowFirstColumn="0" w:firstRowLastColumn="0" w:lastRowFirstColumn="0" w:lastRowLastColumn="0"/>
            <w:tcW w:w="1951" w:type="dxa"/>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Асимптотична значимість (2-стороння)</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,009</w:t>
            </w:r>
          </w:p>
        </w:tc>
        <w:tc>
          <w:tcPr>
            <w:cnfStyle w:val="000010000000" w:firstRow="0" w:lastRow="0" w:firstColumn="0" w:lastColumn="0" w:oddVBand="1" w:evenVBand="0" w:oddHBand="0" w:evenHBand="0" w:firstRowFirstColumn="0" w:firstRowLastColumn="0" w:lastRowFirstColumn="0" w:lastRowLastColumn="0"/>
            <w:tcW w:w="2126"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tcW w:w="1843" w:type="dxa"/>
            <w:vAlign w:val="center"/>
          </w:tcPr>
          <w:p w:rsidR="00F730DE" w:rsidRPr="00026E8F" w:rsidRDefault="00F730DE" w:rsidP="00F730D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,001</w:t>
            </w:r>
          </w:p>
        </w:tc>
        <w:tc>
          <w:tcPr>
            <w:cnfStyle w:val="000010000000" w:firstRow="0" w:lastRow="0" w:firstColumn="0" w:lastColumn="0" w:oddVBand="1" w:evenVBand="0" w:oddHBand="0" w:evenHBand="0" w:firstRowFirstColumn="0" w:firstRowLastColumn="0" w:lastRowFirstColumn="0" w:lastRowLastColumn="0"/>
            <w:tcW w:w="1984" w:type="dxa"/>
            <w:vAlign w:val="center"/>
          </w:tcPr>
          <w:p w:rsidR="00F730DE" w:rsidRPr="00026E8F" w:rsidRDefault="00F730DE" w:rsidP="00F730DE">
            <w:pPr>
              <w:autoSpaceDE w:val="0"/>
              <w:autoSpaceDN w:val="0"/>
              <w:adjustRightInd w:val="0"/>
              <w:spacing w:line="320" w:lineRule="atLeast"/>
              <w:ind w:left="60" w:right="60"/>
              <w:jc w:val="center"/>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,307</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747" w:type="dxa"/>
            <w:gridSpan w:val="5"/>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a. Критерій знакових рангів Вілкіксона</w:t>
            </w:r>
          </w:p>
        </w:tc>
      </w:tr>
      <w:tr w:rsidR="00F730DE" w:rsidRPr="00026E8F" w:rsidTr="00F730DE">
        <w:trPr>
          <w:trHeight w:val="305"/>
        </w:trPr>
        <w:tc>
          <w:tcPr>
            <w:cnfStyle w:val="000010000000" w:firstRow="0" w:lastRow="0" w:firstColumn="0" w:lastColumn="0" w:oddVBand="1" w:evenVBand="0" w:oddHBand="0" w:evenHBand="0" w:firstRowFirstColumn="0" w:firstRowLastColumn="0" w:lastRowFirstColumn="0" w:lastRowLastColumn="0"/>
            <w:tcW w:w="9747" w:type="dxa"/>
            <w:gridSpan w:val="5"/>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b. На основі позитивних рангів.</w:t>
            </w:r>
          </w:p>
        </w:tc>
      </w:tr>
      <w:tr w:rsidR="00F730DE" w:rsidRPr="00026E8F" w:rsidTr="00F730DE">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747" w:type="dxa"/>
            <w:gridSpan w:val="5"/>
          </w:tcPr>
          <w:p w:rsidR="00F730DE" w:rsidRPr="00026E8F" w:rsidRDefault="00F730DE" w:rsidP="00F730D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026E8F">
              <w:rPr>
                <w:rFonts w:ascii="Times New Roman" w:hAnsi="Times New Roman" w:cs="Times New Roman"/>
                <w:color w:val="000000" w:themeColor="text1"/>
                <w:sz w:val="24"/>
                <w:szCs w:val="24"/>
              </w:rPr>
              <w:t>c. На основі негативних рангів.</w:t>
            </w:r>
          </w:p>
        </w:tc>
      </w:tr>
    </w:tbl>
    <w:p w:rsidR="009376B7" w:rsidRPr="00026E8F" w:rsidRDefault="009376B7" w:rsidP="009376B7">
      <w:pPr>
        <w:spacing w:after="0" w:line="360" w:lineRule="auto"/>
        <w:ind w:firstLine="709"/>
        <w:jc w:val="both"/>
        <w:rPr>
          <w:rFonts w:ascii="Times New Roman" w:hAnsi="Times New Roman" w:cs="Times New Roman"/>
          <w:bCs/>
          <w:color w:val="000000" w:themeColor="text1"/>
          <w:sz w:val="28"/>
          <w:szCs w:val="28"/>
          <w:shd w:val="clear" w:color="auto" w:fill="FFFFFF"/>
          <w:lang w:val="uk-UA"/>
        </w:rPr>
      </w:pPr>
      <w:r w:rsidRPr="00026E8F">
        <w:rPr>
          <w:rFonts w:ascii="Times New Roman" w:hAnsi="Times New Roman" w:cs="Times New Roman"/>
          <w:bCs/>
          <w:color w:val="000000" w:themeColor="text1"/>
          <w:sz w:val="28"/>
          <w:szCs w:val="28"/>
          <w:shd w:val="clear" w:color="auto" w:fill="FFFFFF"/>
          <w:lang w:val="uk-UA"/>
        </w:rPr>
        <w:t>Як видно з таблиці, то даний критерії виводить наступні значення:</w:t>
      </w:r>
    </w:p>
    <w:p w:rsidR="009376B7" w:rsidRPr="00026E8F" w:rsidRDefault="009376B7" w:rsidP="008B41FC">
      <w:pPr>
        <w:pStyle w:val="a3"/>
        <w:numPr>
          <w:ilvl w:val="0"/>
          <w:numId w:val="40"/>
        </w:numPr>
        <w:spacing w:after="0" w:line="360" w:lineRule="auto"/>
        <w:ind w:left="0" w:firstLine="709"/>
        <w:jc w:val="both"/>
        <w:rPr>
          <w:rFonts w:ascii="Times New Roman" w:hAnsi="Times New Roman" w:cs="Times New Roman"/>
          <w:bCs/>
          <w:color w:val="000000" w:themeColor="text1"/>
          <w:sz w:val="28"/>
          <w:szCs w:val="28"/>
          <w:shd w:val="clear" w:color="auto" w:fill="FFFFFF"/>
          <w:lang w:val="uk-UA"/>
        </w:rPr>
      </w:pPr>
      <w:r w:rsidRPr="00026E8F">
        <w:rPr>
          <w:rFonts w:ascii="Times New Roman" w:hAnsi="Times New Roman" w:cs="Times New Roman"/>
          <w:bCs/>
          <w:color w:val="000000" w:themeColor="text1"/>
          <w:sz w:val="28"/>
          <w:szCs w:val="28"/>
          <w:shd w:val="clear" w:color="auto" w:fill="FFFFFF"/>
          <w:lang w:val="uk-UA"/>
        </w:rPr>
        <w:t>в рядку «</w:t>
      </w:r>
      <w:r w:rsidRPr="00026E8F">
        <w:rPr>
          <w:rFonts w:ascii="Times New Roman" w:hAnsi="Times New Roman" w:cs="Times New Roman"/>
          <w:bCs/>
          <w:color w:val="000000" w:themeColor="text1"/>
          <w:sz w:val="28"/>
          <w:szCs w:val="28"/>
          <w:shd w:val="clear" w:color="auto" w:fill="FFFFFF"/>
          <w:lang w:val="en-US"/>
        </w:rPr>
        <w:t>Z</w:t>
      </w:r>
      <w:r w:rsidRPr="00026E8F">
        <w:rPr>
          <w:rFonts w:ascii="Times New Roman" w:hAnsi="Times New Roman" w:cs="Times New Roman"/>
          <w:bCs/>
          <w:color w:val="000000" w:themeColor="text1"/>
          <w:sz w:val="28"/>
          <w:szCs w:val="28"/>
          <w:shd w:val="clear" w:color="auto" w:fill="FFFFFF"/>
          <w:lang w:val="uk-UA"/>
        </w:rPr>
        <w:t>»</w:t>
      </w:r>
      <w:r w:rsidRPr="00026E8F">
        <w:rPr>
          <w:rFonts w:ascii="Times New Roman" w:hAnsi="Times New Roman" w:cs="Times New Roman"/>
          <w:bCs/>
          <w:color w:val="000000" w:themeColor="text1"/>
          <w:sz w:val="28"/>
          <w:szCs w:val="28"/>
          <w:shd w:val="clear" w:color="auto" w:fill="FFFFFF"/>
        </w:rPr>
        <w:t xml:space="preserve"> – </w:t>
      </w:r>
      <w:r w:rsidRPr="00026E8F">
        <w:rPr>
          <w:rFonts w:ascii="Times New Roman" w:hAnsi="Times New Roman" w:cs="Times New Roman"/>
          <w:bCs/>
          <w:color w:val="000000" w:themeColor="text1"/>
          <w:sz w:val="28"/>
          <w:szCs w:val="28"/>
          <w:shd w:val="clear" w:color="auto" w:fill="FFFFFF"/>
          <w:lang w:val="uk-UA"/>
        </w:rPr>
        <w:t xml:space="preserve">значення стандартизованого показника критерія </w:t>
      </w:r>
      <w:r w:rsidRPr="00026E8F">
        <w:rPr>
          <w:rFonts w:ascii="Times New Roman" w:hAnsi="Times New Roman" w:cs="Times New Roman"/>
          <w:color w:val="000000" w:themeColor="text1"/>
          <w:sz w:val="28"/>
          <w:szCs w:val="28"/>
        </w:rPr>
        <w:t>Вілкоксона</w:t>
      </w:r>
      <w:r w:rsidRPr="00026E8F">
        <w:rPr>
          <w:rFonts w:ascii="Times New Roman" w:hAnsi="Times New Roman" w:cs="Times New Roman"/>
          <w:color w:val="000000" w:themeColor="text1"/>
          <w:sz w:val="28"/>
          <w:szCs w:val="28"/>
          <w:lang w:val="uk-UA"/>
        </w:rPr>
        <w:t>;</w:t>
      </w:r>
    </w:p>
    <w:p w:rsidR="009376B7" w:rsidRPr="00026E8F" w:rsidRDefault="009376B7" w:rsidP="008B41FC">
      <w:pPr>
        <w:pStyle w:val="a3"/>
        <w:numPr>
          <w:ilvl w:val="0"/>
          <w:numId w:val="40"/>
        </w:numPr>
        <w:spacing w:after="0" w:line="360" w:lineRule="auto"/>
        <w:ind w:left="0" w:firstLine="709"/>
        <w:jc w:val="both"/>
        <w:rPr>
          <w:rFonts w:ascii="Times New Roman" w:hAnsi="Times New Roman" w:cs="Times New Roman"/>
          <w:bCs/>
          <w:color w:val="000000" w:themeColor="text1"/>
          <w:sz w:val="28"/>
          <w:szCs w:val="28"/>
          <w:shd w:val="clear" w:color="auto" w:fill="FFFFFF"/>
          <w:lang w:val="uk-UA"/>
        </w:rPr>
      </w:pPr>
      <w:r w:rsidRPr="00026E8F">
        <w:rPr>
          <w:rFonts w:ascii="Times New Roman" w:hAnsi="Times New Roman" w:cs="Times New Roman"/>
          <w:color w:val="000000" w:themeColor="text1"/>
          <w:sz w:val="28"/>
          <w:szCs w:val="28"/>
          <w:lang w:val="uk-UA"/>
        </w:rPr>
        <w:t>в рядку «</w:t>
      </w:r>
      <w:r w:rsidRPr="00026E8F">
        <w:rPr>
          <w:rFonts w:ascii="Times New Roman" w:hAnsi="Times New Roman" w:cs="Times New Roman"/>
          <w:color w:val="000000" w:themeColor="text1"/>
          <w:sz w:val="28"/>
          <w:szCs w:val="28"/>
        </w:rPr>
        <w:t>Асимптотична значимість (2-стороння)</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bCs/>
          <w:color w:val="000000" w:themeColor="text1"/>
          <w:sz w:val="28"/>
          <w:szCs w:val="28"/>
          <w:shd w:val="clear" w:color="auto" w:fill="FFFFFF"/>
        </w:rPr>
        <w:t xml:space="preserve"> –</w:t>
      </w:r>
      <w:r w:rsidRPr="00026E8F">
        <w:rPr>
          <w:rFonts w:ascii="Times New Roman" w:hAnsi="Times New Roman" w:cs="Times New Roman"/>
          <w:bCs/>
          <w:color w:val="000000" w:themeColor="text1"/>
          <w:sz w:val="28"/>
          <w:szCs w:val="28"/>
          <w:shd w:val="clear" w:color="auto" w:fill="FFFFFF"/>
          <w:lang w:val="uk-UA"/>
        </w:rPr>
        <w:t xml:space="preserve"> рівень значимості різних р.</w:t>
      </w:r>
    </w:p>
    <w:p w:rsidR="00F173C9" w:rsidRPr="00026E8F" w:rsidRDefault="00A13CB8" w:rsidP="00A13CB8">
      <w:pPr>
        <w:spacing w:after="0" w:line="360" w:lineRule="auto"/>
        <w:ind w:firstLine="709"/>
        <w:jc w:val="both"/>
        <w:rPr>
          <w:rFonts w:ascii="Times New Roman" w:hAnsi="Times New Roman" w:cs="Times New Roman"/>
          <w:bCs/>
          <w:color w:val="000000" w:themeColor="text1"/>
          <w:sz w:val="28"/>
          <w:szCs w:val="28"/>
          <w:shd w:val="clear" w:color="auto" w:fill="FFFFFF"/>
        </w:rPr>
      </w:pPr>
      <w:r w:rsidRPr="00026E8F">
        <w:rPr>
          <w:rFonts w:ascii="Times New Roman" w:hAnsi="Times New Roman" w:cs="Times New Roman"/>
          <w:bCs/>
          <w:color w:val="000000" w:themeColor="text1"/>
          <w:sz w:val="28"/>
          <w:szCs w:val="28"/>
          <w:shd w:val="clear" w:color="auto" w:fill="FFFFFF"/>
          <w:lang w:val="uk-UA"/>
        </w:rPr>
        <w:lastRenderedPageBreak/>
        <w:t xml:space="preserve">Для того, щоб зрозуміти, що саме означають оримані результати потрібно зробити висновок про ступінь значимості відмінностей у рівні вираженості перемінних зробити виходячи із показника </w:t>
      </w:r>
      <w:r w:rsidRPr="00026E8F">
        <w:rPr>
          <w:rFonts w:ascii="Times New Roman" w:hAnsi="Times New Roman" w:cs="Times New Roman"/>
          <w:bCs/>
          <w:color w:val="000000" w:themeColor="text1"/>
          <w:sz w:val="28"/>
          <w:szCs w:val="28"/>
          <w:shd w:val="clear" w:color="auto" w:fill="FFFFFF"/>
          <w:lang w:val="en-US"/>
        </w:rPr>
        <w:t>p</w:t>
      </w:r>
      <w:r w:rsidRPr="00026E8F">
        <w:rPr>
          <w:rFonts w:ascii="Times New Roman" w:hAnsi="Times New Roman" w:cs="Times New Roman"/>
          <w:bCs/>
          <w:color w:val="000000" w:themeColor="text1"/>
          <w:sz w:val="28"/>
          <w:szCs w:val="28"/>
          <w:shd w:val="clear" w:color="auto" w:fill="FFFFFF"/>
        </w:rPr>
        <w:t>:</w:t>
      </w:r>
    </w:p>
    <w:p w:rsidR="00A13CB8" w:rsidRPr="00026E8F" w:rsidRDefault="00A13CB8" w:rsidP="008B41FC">
      <w:pPr>
        <w:pStyle w:val="a3"/>
        <w:numPr>
          <w:ilvl w:val="0"/>
          <w:numId w:val="41"/>
        </w:numPr>
        <w:spacing w:after="0" w:line="360" w:lineRule="auto"/>
        <w:ind w:left="0" w:firstLine="709"/>
        <w:jc w:val="both"/>
        <w:rPr>
          <w:rFonts w:ascii="Times New Roman" w:hAnsi="Times New Roman" w:cs="Times New Roman"/>
          <w:noProof/>
          <w:color w:val="000000" w:themeColor="text1"/>
          <w:sz w:val="28"/>
          <w:szCs w:val="28"/>
          <w:lang w:val="uk-UA" w:eastAsia="uk-UA"/>
        </w:rPr>
      </w:pPr>
      <w:r w:rsidRPr="00026E8F">
        <w:rPr>
          <w:rFonts w:ascii="Times New Roman" w:hAnsi="Times New Roman" w:cs="Times New Roman"/>
          <w:noProof/>
          <w:color w:val="000000" w:themeColor="text1"/>
          <w:sz w:val="28"/>
          <w:szCs w:val="28"/>
          <w:lang w:val="uk-UA" w:eastAsia="uk-UA"/>
        </w:rPr>
        <w:t>якщо р-рівень ≤ 0,05, то відмінність між вибірками являються статично значимі;</w:t>
      </w:r>
    </w:p>
    <w:p w:rsidR="00A13CB8" w:rsidRPr="00026E8F" w:rsidRDefault="00A13CB8" w:rsidP="008B41FC">
      <w:pPr>
        <w:pStyle w:val="a3"/>
        <w:numPr>
          <w:ilvl w:val="0"/>
          <w:numId w:val="41"/>
        </w:numPr>
        <w:spacing w:after="0" w:line="360" w:lineRule="auto"/>
        <w:ind w:left="0" w:firstLine="709"/>
        <w:jc w:val="both"/>
        <w:rPr>
          <w:rFonts w:ascii="Times New Roman" w:hAnsi="Times New Roman" w:cs="Times New Roman"/>
          <w:noProof/>
          <w:color w:val="000000" w:themeColor="text1"/>
          <w:sz w:val="28"/>
          <w:szCs w:val="28"/>
          <w:lang w:val="uk-UA" w:eastAsia="uk-UA"/>
        </w:rPr>
      </w:pPr>
      <w:r w:rsidRPr="00026E8F">
        <w:rPr>
          <w:rFonts w:ascii="Times New Roman" w:hAnsi="Times New Roman" w:cs="Times New Roman"/>
          <w:noProof/>
          <w:color w:val="000000" w:themeColor="text1"/>
          <w:sz w:val="28"/>
          <w:szCs w:val="28"/>
          <w:lang w:val="uk-UA" w:eastAsia="uk-UA"/>
        </w:rPr>
        <w:t>якщо р-рівень &gt; 0,05, то відмінність між вибірками являються статично не значимі.</w:t>
      </w:r>
    </w:p>
    <w:p w:rsidR="00A7662C" w:rsidRPr="008B41FC" w:rsidRDefault="00A7662C" w:rsidP="008B41FC">
      <w:pPr>
        <w:pStyle w:val="a3"/>
        <w:numPr>
          <w:ilvl w:val="0"/>
          <w:numId w:val="41"/>
        </w:numPr>
        <w:spacing w:after="0" w:line="360" w:lineRule="auto"/>
        <w:ind w:left="0" w:firstLine="709"/>
        <w:jc w:val="both"/>
        <w:rPr>
          <w:rFonts w:ascii="Times New Roman" w:hAnsi="Times New Roman" w:cs="Times New Roman"/>
          <w:color w:val="000000" w:themeColor="text1"/>
          <w:sz w:val="28"/>
          <w:szCs w:val="28"/>
          <w:lang w:val="uk-UA"/>
        </w:rPr>
      </w:pPr>
      <w:r w:rsidRPr="008B41FC">
        <w:rPr>
          <w:rFonts w:ascii="Times New Roman" w:hAnsi="Times New Roman" w:cs="Times New Roman"/>
          <w:color w:val="000000" w:themeColor="text1"/>
          <w:sz w:val="28"/>
          <w:szCs w:val="28"/>
        </w:rPr>
        <w:t>При визначенні абсолютної величини об’єму орбіт</w:t>
      </w:r>
      <w:r w:rsidRPr="008B41FC">
        <w:rPr>
          <w:rFonts w:ascii="Times New Roman" w:hAnsi="Times New Roman" w:cs="Times New Roman"/>
          <w:color w:val="000000" w:themeColor="text1"/>
          <w:sz w:val="28"/>
          <w:szCs w:val="28"/>
          <w:lang w:val="uk-UA"/>
        </w:rPr>
        <w:t xml:space="preserve"> до операції</w:t>
      </w:r>
      <w:r w:rsidRPr="008B41FC">
        <w:rPr>
          <w:rFonts w:ascii="Times New Roman" w:hAnsi="Times New Roman" w:cs="Times New Roman"/>
          <w:color w:val="000000" w:themeColor="text1"/>
          <w:sz w:val="28"/>
          <w:szCs w:val="28"/>
        </w:rPr>
        <w:t xml:space="preserve"> встановлено</w:t>
      </w:r>
      <w:r w:rsidRPr="008B41FC">
        <w:rPr>
          <w:rFonts w:ascii="Times New Roman" w:hAnsi="Times New Roman" w:cs="Times New Roman"/>
          <w:color w:val="000000" w:themeColor="text1"/>
          <w:sz w:val="28"/>
          <w:szCs w:val="28"/>
          <w:lang w:val="uk-UA"/>
        </w:rPr>
        <w:t>, що</w:t>
      </w:r>
      <w:r w:rsidR="003C1FBC" w:rsidRPr="008B41FC">
        <w:rPr>
          <w:rFonts w:ascii="Times New Roman" w:hAnsi="Times New Roman" w:cs="Times New Roman"/>
          <w:color w:val="000000" w:themeColor="text1"/>
          <w:sz w:val="28"/>
          <w:szCs w:val="28"/>
          <w:lang w:val="uk-UA"/>
        </w:rPr>
        <w:t xml:space="preserve"> (рис 3.3)</w:t>
      </w:r>
      <w:r w:rsidRPr="008B41FC">
        <w:rPr>
          <w:rFonts w:ascii="Times New Roman" w:hAnsi="Times New Roman" w:cs="Times New Roman"/>
          <w:color w:val="000000" w:themeColor="text1"/>
          <w:sz w:val="28"/>
          <w:szCs w:val="28"/>
          <w:lang w:val="uk-UA"/>
        </w:rPr>
        <w:t>:</w:t>
      </w:r>
    </w:p>
    <w:p w:rsidR="00A7662C" w:rsidRPr="00026E8F" w:rsidRDefault="00A7662C" w:rsidP="008B41FC">
      <w:pPr>
        <w:pStyle w:val="a3"/>
        <w:numPr>
          <w:ilvl w:val="0"/>
          <w:numId w:val="41"/>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rPr>
        <w:t xml:space="preserve"> 2</w:t>
      </w:r>
      <w:r w:rsidRPr="00026E8F">
        <w:rPr>
          <w:rFonts w:ascii="Times New Roman" w:hAnsi="Times New Roman" w:cs="Times New Roman"/>
          <w:color w:val="000000" w:themeColor="text1"/>
          <w:sz w:val="28"/>
          <w:szCs w:val="28"/>
          <w:lang w:val="uk-UA"/>
        </w:rPr>
        <w:t>5,59</w:t>
      </w:r>
      <w:r w:rsidRPr="00026E8F">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lang w:val="uk-UA"/>
        </w:rPr>
        <w:t xml:space="preserve">2,86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 xml:space="preserve">неушкоджена </w:t>
      </w:r>
      <w:r w:rsidR="0013400A" w:rsidRPr="00026E8F">
        <w:rPr>
          <w:rFonts w:ascii="Times New Roman" w:hAnsi="Times New Roman" w:cs="Times New Roman"/>
          <w:color w:val="000000" w:themeColor="text1"/>
          <w:sz w:val="28"/>
          <w:szCs w:val="28"/>
          <w:lang w:val="uk-UA"/>
        </w:rPr>
        <w:t>орбіти;</w:t>
      </w:r>
      <w:r w:rsidR="0013400A" w:rsidRPr="00026E8F">
        <w:rPr>
          <w:rFonts w:ascii="Times New Roman" w:hAnsi="Times New Roman" w:cs="Times New Roman"/>
          <w:color w:val="000000" w:themeColor="text1"/>
          <w:sz w:val="28"/>
          <w:szCs w:val="28"/>
        </w:rPr>
        <w:t xml:space="preserve"> при цьому об'єм ушкоджен</w:t>
      </w:r>
      <w:r w:rsidR="0013400A"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w:t>
      </w:r>
      <w:r w:rsidR="0013400A" w:rsidRPr="00026E8F">
        <w:rPr>
          <w:rFonts w:ascii="Times New Roman" w:hAnsi="Times New Roman" w:cs="Times New Roman"/>
          <w:color w:val="000000" w:themeColor="text1"/>
          <w:sz w:val="28"/>
          <w:szCs w:val="28"/>
        </w:rPr>
        <w:t xml:space="preserve"> групі спостереження становив </w:t>
      </w:r>
      <w:r w:rsidR="0013400A" w:rsidRPr="00026E8F">
        <w:rPr>
          <w:rFonts w:ascii="Times New Roman" w:hAnsi="Times New Roman" w:cs="Times New Roman"/>
          <w:color w:val="000000" w:themeColor="text1"/>
          <w:sz w:val="28"/>
          <w:szCs w:val="28"/>
          <w:lang w:val="uk-UA"/>
        </w:rPr>
        <w:t>29,41</w:t>
      </w:r>
      <w:r w:rsidR="0013400A" w:rsidRPr="00026E8F">
        <w:rPr>
          <w:rFonts w:ascii="Times New Roman" w:hAnsi="Times New Roman" w:cs="Times New Roman"/>
          <w:color w:val="000000" w:themeColor="text1"/>
          <w:sz w:val="28"/>
          <w:szCs w:val="28"/>
        </w:rPr>
        <w:t>±</w:t>
      </w:r>
      <w:r w:rsidR="0013400A" w:rsidRPr="00026E8F">
        <w:rPr>
          <w:rFonts w:ascii="Times New Roman" w:hAnsi="Times New Roman" w:cs="Times New Roman"/>
          <w:color w:val="000000" w:themeColor="text1"/>
          <w:sz w:val="28"/>
          <w:szCs w:val="28"/>
          <w:lang w:val="uk-UA"/>
        </w:rPr>
        <w:t>4,46</w:t>
      </w:r>
      <w:r w:rsidRPr="00026E8F">
        <w:rPr>
          <w:rFonts w:ascii="Times New Roman" w:hAnsi="Times New Roman" w:cs="Times New Roman"/>
          <w:color w:val="000000" w:themeColor="text1"/>
          <w:sz w:val="28"/>
          <w:szCs w:val="28"/>
        </w:rPr>
        <w:t xml:space="preserve"> см</w:t>
      </w:r>
      <w:r w:rsidR="0013400A" w:rsidRPr="00026E8F">
        <w:rPr>
          <w:rFonts w:ascii="Times New Roman" w:hAnsi="Times New Roman" w:cs="Times New Roman"/>
          <w:color w:val="000000" w:themeColor="text1"/>
          <w:sz w:val="28"/>
          <w:szCs w:val="28"/>
          <w:vertAlign w:val="superscript"/>
        </w:rPr>
        <w:t>3</w:t>
      </w:r>
      <w:r w:rsidR="0013400A" w:rsidRPr="00026E8F">
        <w:rPr>
          <w:rFonts w:ascii="Times New Roman" w:hAnsi="Times New Roman" w:cs="Times New Roman"/>
          <w:color w:val="000000" w:themeColor="text1"/>
          <w:sz w:val="28"/>
          <w:szCs w:val="28"/>
          <w:lang w:val="uk-UA"/>
        </w:rPr>
        <w:t>;</w:t>
      </w:r>
    </w:p>
    <w:p w:rsidR="0013400A" w:rsidRPr="00026E8F" w:rsidRDefault="0013400A" w:rsidP="008B41FC">
      <w:pPr>
        <w:pStyle w:val="a3"/>
        <w:numPr>
          <w:ilvl w:val="0"/>
          <w:numId w:val="41"/>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26</w:t>
      </w:r>
      <w:r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rPr>
        <w:t>20±2</w:t>
      </w:r>
      <w:r w:rsidRPr="00026E8F">
        <w:rPr>
          <w:rFonts w:ascii="Times New Roman" w:hAnsi="Times New Roman" w:cs="Times New Roman"/>
          <w:color w:val="000000" w:themeColor="text1"/>
          <w:sz w:val="28"/>
          <w:szCs w:val="28"/>
          <w:lang w:val="uk-UA"/>
        </w:rPr>
        <w:t xml:space="preserve">,93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неушкоджена орбіти;</w:t>
      </w:r>
      <w:r w:rsidRPr="00026E8F">
        <w:rPr>
          <w:rFonts w:ascii="Times New Roman" w:hAnsi="Times New Roman" w:cs="Times New Roman"/>
          <w:color w:val="000000" w:themeColor="text1"/>
          <w:sz w:val="28"/>
          <w:szCs w:val="28"/>
        </w:rPr>
        <w:t xml:space="preserve"> при цьому об'єм ушкоджен</w:t>
      </w:r>
      <w:r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 групі спостереження становив</w:t>
      </w:r>
      <w:r w:rsidR="002A2CA8"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uk-UA"/>
        </w:rPr>
        <w:t>30,06</w:t>
      </w:r>
      <w:r w:rsidRPr="00026E8F">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lang w:val="uk-UA"/>
        </w:rPr>
        <w:t>3,91</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13400A" w:rsidRPr="00026E8F" w:rsidRDefault="0013400A" w:rsidP="008B41FC">
      <w:pPr>
        <w:pStyle w:val="a3"/>
        <w:numPr>
          <w:ilvl w:val="0"/>
          <w:numId w:val="41"/>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rPr>
        <w:t xml:space="preserve"> 29</w:t>
      </w:r>
      <w:r w:rsidRPr="00026E8F">
        <w:rPr>
          <w:rFonts w:ascii="Times New Roman" w:hAnsi="Times New Roman" w:cs="Times New Roman"/>
          <w:color w:val="000000" w:themeColor="text1"/>
          <w:sz w:val="28"/>
          <w:szCs w:val="28"/>
          <w:lang w:val="uk-UA"/>
        </w:rPr>
        <w:t>,21</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uk-UA"/>
        </w:rPr>
        <w:t xml:space="preserve">,75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неушкоджена орбіти;</w:t>
      </w:r>
      <w:r w:rsidRPr="00026E8F">
        <w:rPr>
          <w:rFonts w:ascii="Times New Roman" w:hAnsi="Times New Roman" w:cs="Times New Roman"/>
          <w:color w:val="000000" w:themeColor="text1"/>
          <w:sz w:val="28"/>
          <w:szCs w:val="28"/>
        </w:rPr>
        <w:t xml:space="preserve"> при цьому об'єм ушкоджен</w:t>
      </w:r>
      <w:r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 групі спостереження становив</w:t>
      </w:r>
      <w:r w:rsidRPr="00026E8F">
        <w:rPr>
          <w:rFonts w:ascii="Times New Roman" w:hAnsi="Times New Roman" w:cs="Times New Roman"/>
          <w:color w:val="000000" w:themeColor="text1"/>
          <w:sz w:val="28"/>
          <w:szCs w:val="28"/>
          <w:lang w:val="uk-UA"/>
        </w:rPr>
        <w:t>32,11</w:t>
      </w:r>
      <w:r w:rsidRPr="00026E8F">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lang w:val="uk-UA"/>
        </w:rPr>
        <w:t>4,19</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3C1FBC" w:rsidRPr="00836DE9" w:rsidRDefault="003C1FBC" w:rsidP="00836DE9">
      <w:pPr>
        <w:spacing w:after="0" w:line="360" w:lineRule="auto"/>
        <w:ind w:firstLine="709"/>
        <w:jc w:val="both"/>
        <w:rPr>
          <w:rFonts w:ascii="Times New Roman" w:hAnsi="Times New Roman" w:cs="Times New Roman"/>
          <w:color w:val="000000" w:themeColor="text1"/>
          <w:sz w:val="28"/>
          <w:szCs w:val="28"/>
        </w:rPr>
      </w:pPr>
      <w:proofErr w:type="gramStart"/>
      <w:r w:rsidRPr="00026E8F">
        <w:rPr>
          <w:rFonts w:ascii="Times New Roman" w:hAnsi="Times New Roman" w:cs="Times New Roman"/>
          <w:color w:val="000000" w:themeColor="text1"/>
          <w:sz w:val="28"/>
          <w:szCs w:val="28"/>
        </w:rPr>
        <w:t>Р</w:t>
      </w:r>
      <w:proofErr w:type="gramEnd"/>
      <w:r w:rsidRPr="00026E8F">
        <w:rPr>
          <w:rFonts w:ascii="Times New Roman" w:hAnsi="Times New Roman" w:cs="Times New Roman"/>
          <w:color w:val="000000" w:themeColor="text1"/>
          <w:sz w:val="28"/>
          <w:szCs w:val="28"/>
        </w:rPr>
        <w:t>ізниця між об'ємами неушкоджених орбіт та орбіт травмованих</w:t>
      </w:r>
      <w:r w:rsidRPr="00026E8F">
        <w:rPr>
          <w:rFonts w:ascii="Times New Roman" w:hAnsi="Times New Roman" w:cs="Times New Roman"/>
          <w:color w:val="000000" w:themeColor="text1"/>
          <w:sz w:val="28"/>
          <w:szCs w:val="28"/>
          <w:lang w:val="uk-UA"/>
        </w:rPr>
        <w:t xml:space="preserve"> до операції (табл. 3.1) </w:t>
      </w:r>
      <w:r w:rsidRPr="00026E8F">
        <w:rPr>
          <w:rFonts w:ascii="Times New Roman" w:hAnsi="Times New Roman" w:cs="Times New Roman"/>
          <w:color w:val="000000" w:themeColor="text1"/>
          <w:sz w:val="28"/>
          <w:szCs w:val="28"/>
        </w:rPr>
        <w:t>була статистично достовірно</w:t>
      </w:r>
      <w:r w:rsidRPr="00026E8F">
        <w:rPr>
          <w:rFonts w:ascii="Times New Roman" w:hAnsi="Times New Roman" w:cs="Times New Roman"/>
          <w:color w:val="000000" w:themeColor="text1"/>
          <w:sz w:val="28"/>
          <w:szCs w:val="28"/>
          <w:lang w:val="uk-UA"/>
        </w:rPr>
        <w:t>ю у трьох програмних забезпеченнях</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&lt;0,001). Не зважаючи на значні індивідуальні відмінності в зміні об’єму орбіт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травми в усіх випадках вона була присутня (від 0,6 до 8,9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rPr>
        <w:t xml:space="preserve">) і визначала показання до оперативного втручання. </w:t>
      </w:r>
    </w:p>
    <w:p w:rsidR="0013400A" w:rsidRPr="00026E8F" w:rsidRDefault="003C1FBC" w:rsidP="002A2CA8">
      <w:pPr>
        <w:pStyle w:val="a3"/>
        <w:spacing w:after="0" w:line="360" w:lineRule="auto"/>
        <w:ind w:left="0" w:firstLine="709"/>
        <w:jc w:val="both"/>
        <w:rPr>
          <w:rFonts w:ascii="Times New Roman" w:hAnsi="Times New Roman" w:cs="Times New Roman"/>
          <w:color w:val="000000" w:themeColor="text1"/>
          <w:sz w:val="28"/>
          <w:szCs w:val="28"/>
          <w:lang w:val="uk-UA"/>
        </w:rPr>
      </w:pP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проведення оперативних втручань в дослідженій серії виявлено</w:t>
      </w:r>
      <w:r w:rsidRPr="00026E8F">
        <w:rPr>
          <w:rFonts w:ascii="Times New Roman" w:hAnsi="Times New Roman" w:cs="Times New Roman"/>
          <w:color w:val="000000" w:themeColor="text1"/>
          <w:sz w:val="28"/>
          <w:szCs w:val="28"/>
          <w:lang w:val="uk-UA"/>
        </w:rPr>
        <w:t xml:space="preserve">, що </w:t>
      </w:r>
      <w:r w:rsidRPr="00026E8F">
        <w:rPr>
          <w:rFonts w:ascii="Times New Roman" w:hAnsi="Times New Roman" w:cs="Times New Roman"/>
          <w:color w:val="000000" w:themeColor="text1"/>
          <w:sz w:val="28"/>
          <w:szCs w:val="28"/>
        </w:rPr>
        <w:t xml:space="preserve">середній об'єм </w:t>
      </w:r>
      <w:r w:rsidRPr="00026E8F">
        <w:rPr>
          <w:rFonts w:ascii="Times New Roman" w:hAnsi="Times New Roman" w:cs="Times New Roman"/>
          <w:color w:val="000000" w:themeColor="text1"/>
          <w:sz w:val="28"/>
          <w:szCs w:val="28"/>
          <w:lang w:val="uk-UA"/>
        </w:rPr>
        <w:t>після</w:t>
      </w:r>
      <w:r w:rsidRPr="00026E8F">
        <w:rPr>
          <w:rFonts w:ascii="Times New Roman" w:hAnsi="Times New Roman" w:cs="Times New Roman"/>
          <w:color w:val="000000" w:themeColor="text1"/>
          <w:sz w:val="28"/>
          <w:szCs w:val="28"/>
        </w:rPr>
        <w:t xml:space="preserve"> лікування склав</w:t>
      </w:r>
      <w:r w:rsidRPr="00026E8F">
        <w:rPr>
          <w:rFonts w:ascii="Times New Roman" w:hAnsi="Times New Roman" w:cs="Times New Roman"/>
          <w:color w:val="000000" w:themeColor="text1"/>
          <w:sz w:val="28"/>
          <w:szCs w:val="28"/>
          <w:lang w:val="uk-UA"/>
        </w:rPr>
        <w:t xml:space="preserve"> (рис 3.3)</w:t>
      </w:r>
      <w:r w:rsidR="0013400A" w:rsidRPr="00026E8F">
        <w:rPr>
          <w:rFonts w:ascii="Times New Roman" w:hAnsi="Times New Roman" w:cs="Times New Roman"/>
          <w:color w:val="000000" w:themeColor="text1"/>
          <w:sz w:val="28"/>
          <w:szCs w:val="28"/>
          <w:lang w:val="uk-UA"/>
        </w:rPr>
        <w:t>:</w:t>
      </w:r>
    </w:p>
    <w:p w:rsidR="0013400A" w:rsidRPr="00026E8F" w:rsidRDefault="0013400A" w:rsidP="00DB0117">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rPr>
        <w:t xml:space="preserve"> 2</w:t>
      </w:r>
      <w:r w:rsidRPr="00026E8F">
        <w:rPr>
          <w:rFonts w:ascii="Times New Roman" w:hAnsi="Times New Roman" w:cs="Times New Roman"/>
          <w:color w:val="000000" w:themeColor="text1"/>
          <w:sz w:val="28"/>
          <w:szCs w:val="28"/>
          <w:lang w:val="uk-UA"/>
        </w:rPr>
        <w:t>5,54</w:t>
      </w:r>
      <w:r w:rsidRPr="00026E8F">
        <w:rPr>
          <w:rFonts w:ascii="Times New Roman" w:hAnsi="Times New Roman" w:cs="Times New Roman"/>
          <w:color w:val="000000" w:themeColor="text1"/>
          <w:sz w:val="28"/>
          <w:szCs w:val="28"/>
        </w:rPr>
        <w:t>±</w:t>
      </w:r>
      <w:r w:rsidRPr="00026E8F">
        <w:rPr>
          <w:rFonts w:ascii="Times New Roman" w:hAnsi="Times New Roman" w:cs="Times New Roman"/>
          <w:color w:val="000000" w:themeColor="text1"/>
          <w:sz w:val="28"/>
          <w:szCs w:val="28"/>
          <w:lang w:val="uk-UA"/>
        </w:rPr>
        <w:t xml:space="preserve">2,85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неушкоджена орбіти;</w:t>
      </w:r>
      <w:r w:rsidRPr="00026E8F">
        <w:rPr>
          <w:rFonts w:ascii="Times New Roman" w:hAnsi="Times New Roman" w:cs="Times New Roman"/>
          <w:color w:val="000000" w:themeColor="text1"/>
          <w:sz w:val="28"/>
          <w:szCs w:val="28"/>
        </w:rPr>
        <w:t xml:space="preserve"> при цьому об'єм ушкоджен</w:t>
      </w:r>
      <w:r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 групі спостереження становив </w:t>
      </w:r>
      <w:r w:rsidRPr="00026E8F">
        <w:rPr>
          <w:rFonts w:ascii="Times New Roman" w:hAnsi="Times New Roman" w:cs="Times New Roman"/>
          <w:color w:val="000000" w:themeColor="text1"/>
          <w:sz w:val="28"/>
          <w:szCs w:val="28"/>
          <w:lang w:val="uk-UA"/>
        </w:rPr>
        <w:t>25</w:t>
      </w:r>
      <w:r w:rsidR="009F0233" w:rsidRPr="00026E8F">
        <w:rPr>
          <w:rFonts w:ascii="Times New Roman" w:hAnsi="Times New Roman" w:cs="Times New Roman"/>
          <w:color w:val="000000" w:themeColor="text1"/>
          <w:sz w:val="28"/>
          <w:szCs w:val="28"/>
          <w:lang w:val="uk-UA"/>
        </w:rPr>
        <w:t>,5</w:t>
      </w:r>
      <w:r w:rsidRPr="00026E8F">
        <w:rPr>
          <w:rFonts w:ascii="Times New Roman" w:hAnsi="Times New Roman" w:cs="Times New Roman"/>
          <w:color w:val="000000" w:themeColor="text1"/>
          <w:sz w:val="28"/>
          <w:szCs w:val="28"/>
          <w:lang w:val="uk-UA"/>
        </w:rPr>
        <w:t>6</w:t>
      </w:r>
      <w:r w:rsidRPr="00026E8F">
        <w:rPr>
          <w:rFonts w:ascii="Times New Roman" w:hAnsi="Times New Roman" w:cs="Times New Roman"/>
          <w:color w:val="000000" w:themeColor="text1"/>
          <w:sz w:val="28"/>
          <w:szCs w:val="28"/>
        </w:rPr>
        <w:t>±</w:t>
      </w:r>
      <w:r w:rsidR="002A2CA8" w:rsidRPr="00026E8F">
        <w:rPr>
          <w:rFonts w:ascii="Times New Roman" w:hAnsi="Times New Roman" w:cs="Times New Roman"/>
          <w:color w:val="000000" w:themeColor="text1"/>
          <w:sz w:val="28"/>
          <w:szCs w:val="28"/>
          <w:lang w:val="uk-UA"/>
        </w:rPr>
        <w:t>3,19</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13400A" w:rsidRPr="00026E8F" w:rsidRDefault="0013400A" w:rsidP="00DB0117">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 xml:space="preserve"> 2</w:t>
      </w:r>
      <w:r w:rsidR="002A2CA8" w:rsidRPr="00026E8F">
        <w:rPr>
          <w:rFonts w:ascii="Times New Roman" w:hAnsi="Times New Roman" w:cs="Times New Roman"/>
          <w:color w:val="000000" w:themeColor="text1"/>
          <w:sz w:val="28"/>
          <w:szCs w:val="28"/>
          <w:lang w:val="uk-UA"/>
        </w:rPr>
        <w:t>7,07</w:t>
      </w:r>
      <w:r w:rsidRPr="00026E8F">
        <w:rPr>
          <w:rFonts w:ascii="Times New Roman" w:hAnsi="Times New Roman" w:cs="Times New Roman"/>
          <w:color w:val="000000" w:themeColor="text1"/>
          <w:sz w:val="28"/>
          <w:szCs w:val="28"/>
        </w:rPr>
        <w:t>±2</w:t>
      </w:r>
      <w:r w:rsidR="002A2CA8" w:rsidRPr="00026E8F">
        <w:rPr>
          <w:rFonts w:ascii="Times New Roman" w:hAnsi="Times New Roman" w:cs="Times New Roman"/>
          <w:color w:val="000000" w:themeColor="text1"/>
          <w:sz w:val="28"/>
          <w:szCs w:val="28"/>
          <w:lang w:val="uk-UA"/>
        </w:rPr>
        <w:t>,8</w:t>
      </w:r>
      <w:r w:rsidRPr="00026E8F">
        <w:rPr>
          <w:rFonts w:ascii="Times New Roman" w:hAnsi="Times New Roman" w:cs="Times New Roman"/>
          <w:color w:val="000000" w:themeColor="text1"/>
          <w:sz w:val="28"/>
          <w:szCs w:val="28"/>
          <w:lang w:val="uk-UA"/>
        </w:rPr>
        <w:t xml:space="preserve">3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неушкоджена орбіти;</w:t>
      </w:r>
      <w:r w:rsidRPr="00026E8F">
        <w:rPr>
          <w:rFonts w:ascii="Times New Roman" w:hAnsi="Times New Roman" w:cs="Times New Roman"/>
          <w:color w:val="000000" w:themeColor="text1"/>
          <w:sz w:val="28"/>
          <w:szCs w:val="28"/>
        </w:rPr>
        <w:t xml:space="preserve"> при цьому об'єм ушкоджен</w:t>
      </w:r>
      <w:r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 групі спостереження становив</w:t>
      </w:r>
      <w:r w:rsidR="002A2CA8" w:rsidRPr="00026E8F">
        <w:rPr>
          <w:rFonts w:ascii="Times New Roman" w:hAnsi="Times New Roman" w:cs="Times New Roman"/>
          <w:color w:val="000000" w:themeColor="text1"/>
          <w:sz w:val="28"/>
          <w:szCs w:val="28"/>
          <w:lang w:val="uk-UA"/>
        </w:rPr>
        <w:t xml:space="preserve"> 27,22</w:t>
      </w:r>
      <w:r w:rsidRPr="00026E8F">
        <w:rPr>
          <w:rFonts w:ascii="Times New Roman" w:hAnsi="Times New Roman" w:cs="Times New Roman"/>
          <w:color w:val="000000" w:themeColor="text1"/>
          <w:sz w:val="28"/>
          <w:szCs w:val="28"/>
        </w:rPr>
        <w:t>±</w:t>
      </w:r>
      <w:r w:rsidR="002A2CA8" w:rsidRPr="00026E8F">
        <w:rPr>
          <w:rFonts w:ascii="Times New Roman" w:hAnsi="Times New Roman" w:cs="Times New Roman"/>
          <w:color w:val="000000" w:themeColor="text1"/>
          <w:sz w:val="28"/>
          <w:szCs w:val="28"/>
          <w:lang w:val="uk-UA"/>
        </w:rPr>
        <w:t>3,25</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AA08EA" w:rsidRPr="00026E8F" w:rsidRDefault="0013400A" w:rsidP="00DB0117">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rPr>
        <w:t xml:space="preserve"> 29</w:t>
      </w:r>
      <w:r w:rsidR="002A2CA8" w:rsidRPr="00026E8F">
        <w:rPr>
          <w:rFonts w:ascii="Times New Roman" w:hAnsi="Times New Roman" w:cs="Times New Roman"/>
          <w:color w:val="000000" w:themeColor="text1"/>
          <w:sz w:val="28"/>
          <w:szCs w:val="28"/>
          <w:lang w:val="uk-UA"/>
        </w:rPr>
        <w:t>,77</w:t>
      </w:r>
      <w:r w:rsidRPr="00026E8F">
        <w:rPr>
          <w:rFonts w:ascii="Times New Roman" w:hAnsi="Times New Roman" w:cs="Times New Roman"/>
          <w:color w:val="000000" w:themeColor="text1"/>
          <w:sz w:val="28"/>
          <w:szCs w:val="28"/>
        </w:rPr>
        <w:t>±</w:t>
      </w:r>
      <w:r w:rsidR="002A2CA8" w:rsidRPr="00026E8F">
        <w:rPr>
          <w:rFonts w:ascii="Times New Roman" w:hAnsi="Times New Roman" w:cs="Times New Roman"/>
          <w:color w:val="000000" w:themeColor="text1"/>
          <w:sz w:val="28"/>
          <w:szCs w:val="28"/>
          <w:lang w:val="uk-UA"/>
        </w:rPr>
        <w:t>3,04</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vertAlign w:val="superscript"/>
          <w:lang w:val="uk-UA"/>
        </w:rPr>
        <w:t xml:space="preserve"> </w:t>
      </w:r>
      <w:r w:rsidRPr="00026E8F">
        <w:rPr>
          <w:rFonts w:ascii="Times New Roman" w:hAnsi="Times New Roman" w:cs="Times New Roman"/>
          <w:color w:val="000000" w:themeColor="text1"/>
          <w:sz w:val="28"/>
          <w:szCs w:val="28"/>
          <w:lang w:val="uk-UA"/>
        </w:rPr>
        <w:t>неушкоджена орбіти;</w:t>
      </w:r>
      <w:r w:rsidRPr="00026E8F">
        <w:rPr>
          <w:rFonts w:ascii="Times New Roman" w:hAnsi="Times New Roman" w:cs="Times New Roman"/>
          <w:color w:val="000000" w:themeColor="text1"/>
          <w:sz w:val="28"/>
          <w:szCs w:val="28"/>
        </w:rPr>
        <w:t xml:space="preserve"> при цьому об'єм ушкоджен</w:t>
      </w:r>
      <w:r w:rsidRPr="00026E8F">
        <w:rPr>
          <w:rFonts w:ascii="Times New Roman" w:hAnsi="Times New Roman" w:cs="Times New Roman"/>
          <w:color w:val="000000" w:themeColor="text1"/>
          <w:sz w:val="28"/>
          <w:szCs w:val="28"/>
          <w:lang w:val="uk-UA"/>
        </w:rPr>
        <w:t>ої</w:t>
      </w:r>
      <w:r w:rsidRPr="00026E8F">
        <w:rPr>
          <w:rFonts w:ascii="Times New Roman" w:hAnsi="Times New Roman" w:cs="Times New Roman"/>
          <w:color w:val="000000" w:themeColor="text1"/>
          <w:sz w:val="28"/>
          <w:szCs w:val="28"/>
        </w:rPr>
        <w:t xml:space="preserve"> орбіт в групі спостереження становив</w:t>
      </w:r>
      <w:r w:rsidR="002A2CA8" w:rsidRPr="00026E8F">
        <w:rPr>
          <w:rFonts w:ascii="Times New Roman" w:hAnsi="Times New Roman" w:cs="Times New Roman"/>
          <w:color w:val="000000" w:themeColor="text1"/>
          <w:sz w:val="28"/>
          <w:szCs w:val="28"/>
          <w:lang w:val="uk-UA"/>
        </w:rPr>
        <w:t xml:space="preserve"> 30,13</w:t>
      </w:r>
      <w:r w:rsidRPr="00026E8F">
        <w:rPr>
          <w:rFonts w:ascii="Times New Roman" w:hAnsi="Times New Roman" w:cs="Times New Roman"/>
          <w:color w:val="000000" w:themeColor="text1"/>
          <w:sz w:val="28"/>
          <w:szCs w:val="28"/>
        </w:rPr>
        <w:t>±</w:t>
      </w:r>
      <w:r w:rsidR="002A2CA8" w:rsidRPr="00026E8F">
        <w:rPr>
          <w:rFonts w:ascii="Times New Roman" w:hAnsi="Times New Roman" w:cs="Times New Roman"/>
          <w:color w:val="000000" w:themeColor="text1"/>
          <w:sz w:val="28"/>
          <w:szCs w:val="28"/>
          <w:lang w:val="uk-UA"/>
        </w:rPr>
        <w:t>3,32</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125AAD" w:rsidRPr="00026E8F" w:rsidRDefault="00A7662C" w:rsidP="00573D79">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lastRenderedPageBreak/>
        <w:t>Таким чином в групі спостереження виміри об'єму травмованих та неушкоджених орбіт</w:t>
      </w:r>
      <w:r w:rsidR="00245682" w:rsidRPr="00026E8F">
        <w:rPr>
          <w:rFonts w:ascii="Times New Roman" w:hAnsi="Times New Roman" w:cs="Times New Roman"/>
          <w:color w:val="000000" w:themeColor="text1"/>
          <w:sz w:val="28"/>
          <w:szCs w:val="28"/>
          <w:lang w:val="uk-UA"/>
        </w:rPr>
        <w:t xml:space="preserve"> </w:t>
      </w:r>
      <w:proofErr w:type="gramStart"/>
      <w:r w:rsidR="00245682" w:rsidRPr="00026E8F">
        <w:rPr>
          <w:rFonts w:ascii="Times New Roman" w:hAnsi="Times New Roman" w:cs="Times New Roman"/>
          <w:color w:val="000000" w:themeColor="text1"/>
          <w:sz w:val="28"/>
          <w:szCs w:val="28"/>
          <w:lang w:val="uk-UA"/>
        </w:rPr>
        <w:t>п</w:t>
      </w:r>
      <w:proofErr w:type="gramEnd"/>
      <w:r w:rsidR="00245682" w:rsidRPr="00026E8F">
        <w:rPr>
          <w:rFonts w:ascii="Times New Roman" w:hAnsi="Times New Roman" w:cs="Times New Roman"/>
          <w:color w:val="000000" w:themeColor="text1"/>
          <w:sz w:val="28"/>
          <w:szCs w:val="28"/>
          <w:lang w:val="uk-UA"/>
        </w:rPr>
        <w:t>ісля операції</w:t>
      </w:r>
      <w:r w:rsidRPr="00026E8F">
        <w:rPr>
          <w:rFonts w:ascii="Times New Roman" w:hAnsi="Times New Roman" w:cs="Times New Roman"/>
          <w:color w:val="000000" w:themeColor="text1"/>
          <w:sz w:val="28"/>
          <w:szCs w:val="28"/>
        </w:rPr>
        <w:t xml:space="preserve"> вірогідно не відрізнялися (</w:t>
      </w:r>
      <w:r w:rsidR="00245682" w:rsidRPr="00026E8F">
        <w:rPr>
          <w:rFonts w:ascii="Times New Roman" w:hAnsi="Times New Roman" w:cs="Times New Roman"/>
          <w:color w:val="000000" w:themeColor="text1"/>
          <w:sz w:val="28"/>
          <w:szCs w:val="28"/>
          <w:lang w:val="en-US"/>
        </w:rPr>
        <w:t>Mimics</w:t>
      </w:r>
      <w:r w:rsidR="00245682" w:rsidRPr="00026E8F">
        <w:rPr>
          <w:rFonts w:ascii="Times New Roman" w:hAnsi="Times New Roman" w:cs="Times New Roman"/>
          <w:color w:val="000000" w:themeColor="text1"/>
          <w:sz w:val="28"/>
          <w:szCs w:val="28"/>
        </w:rPr>
        <w:t xml:space="preserve"> – </w:t>
      </w:r>
      <w:r w:rsidR="00245682" w:rsidRPr="00026E8F">
        <w:rPr>
          <w:rFonts w:ascii="Times New Roman" w:hAnsi="Times New Roman" w:cs="Times New Roman"/>
          <w:color w:val="000000" w:themeColor="text1"/>
          <w:sz w:val="28"/>
          <w:szCs w:val="28"/>
          <w:lang w:val="en-US"/>
        </w:rPr>
        <w:t>p</w:t>
      </w:r>
      <w:r w:rsidR="00245682" w:rsidRPr="00026E8F">
        <w:rPr>
          <w:rFonts w:ascii="Times New Roman" w:hAnsi="Times New Roman" w:cs="Times New Roman"/>
          <w:color w:val="000000" w:themeColor="text1"/>
          <w:sz w:val="28"/>
          <w:szCs w:val="28"/>
        </w:rPr>
        <w:t>=0</w:t>
      </w:r>
      <w:r w:rsidR="00245682" w:rsidRPr="00026E8F">
        <w:rPr>
          <w:rFonts w:ascii="Times New Roman" w:hAnsi="Times New Roman" w:cs="Times New Roman"/>
          <w:color w:val="000000" w:themeColor="text1"/>
          <w:sz w:val="28"/>
          <w:szCs w:val="28"/>
          <w:lang w:val="uk-UA"/>
        </w:rPr>
        <w:t>,691,</w:t>
      </w:r>
      <w:r w:rsidR="00245682" w:rsidRPr="00026E8F">
        <w:rPr>
          <w:rFonts w:ascii="Times New Roman" w:hAnsi="Times New Roman" w:cs="Times New Roman"/>
          <w:color w:val="000000" w:themeColor="text1"/>
          <w:sz w:val="28"/>
          <w:szCs w:val="28"/>
        </w:rPr>
        <w:t xml:space="preserve"> </w:t>
      </w:r>
      <w:r w:rsidR="00245682" w:rsidRPr="00026E8F">
        <w:rPr>
          <w:rFonts w:ascii="Times New Roman" w:hAnsi="Times New Roman" w:cs="Times New Roman"/>
          <w:color w:val="000000" w:themeColor="text1"/>
          <w:sz w:val="28"/>
          <w:szCs w:val="28"/>
          <w:lang w:val="en-US"/>
        </w:rPr>
        <w:t>D</w:t>
      </w:r>
      <w:r w:rsidR="00245682" w:rsidRPr="00026E8F">
        <w:rPr>
          <w:rFonts w:ascii="Times New Roman" w:hAnsi="Times New Roman" w:cs="Times New Roman"/>
          <w:color w:val="000000" w:themeColor="text1"/>
          <w:sz w:val="28"/>
          <w:szCs w:val="28"/>
        </w:rPr>
        <w:t>2</w:t>
      </w:r>
      <w:r w:rsidR="00245682" w:rsidRPr="00026E8F">
        <w:rPr>
          <w:rFonts w:ascii="Times New Roman" w:hAnsi="Times New Roman" w:cs="Times New Roman"/>
          <w:color w:val="000000" w:themeColor="text1"/>
          <w:sz w:val="28"/>
          <w:szCs w:val="28"/>
          <w:lang w:val="en-US"/>
        </w:rPr>
        <w:t>P</w:t>
      </w:r>
      <w:r w:rsidR="00245682" w:rsidRPr="00026E8F">
        <w:rPr>
          <w:rFonts w:ascii="Times New Roman" w:hAnsi="Times New Roman" w:cs="Times New Roman"/>
          <w:color w:val="000000" w:themeColor="text1"/>
          <w:sz w:val="28"/>
          <w:szCs w:val="28"/>
          <w:lang w:val="uk-UA"/>
        </w:rPr>
        <w:t xml:space="preserve"> – р=0,733,</w:t>
      </w:r>
      <w:r w:rsidR="00245682" w:rsidRPr="00026E8F">
        <w:rPr>
          <w:rFonts w:ascii="Times New Roman" w:hAnsi="Times New Roman" w:cs="Times New Roman"/>
          <w:color w:val="000000" w:themeColor="text1"/>
          <w:sz w:val="28"/>
          <w:szCs w:val="28"/>
        </w:rPr>
        <w:t xml:space="preserve"> </w:t>
      </w:r>
      <w:r w:rsidR="00245682" w:rsidRPr="00026E8F">
        <w:rPr>
          <w:rFonts w:ascii="Times New Roman" w:hAnsi="Times New Roman" w:cs="Times New Roman"/>
          <w:color w:val="000000" w:themeColor="text1"/>
          <w:sz w:val="28"/>
          <w:szCs w:val="28"/>
          <w:lang w:val="en-US"/>
        </w:rPr>
        <w:t>Disior</w:t>
      </w:r>
      <w:r w:rsidR="00245682" w:rsidRPr="00026E8F">
        <w:rPr>
          <w:rFonts w:ascii="Times New Roman" w:hAnsi="Times New Roman" w:cs="Times New Roman"/>
          <w:color w:val="000000" w:themeColor="text1"/>
          <w:sz w:val="28"/>
          <w:szCs w:val="28"/>
          <w:lang w:val="uk-UA"/>
        </w:rPr>
        <w:t xml:space="preserve"> –</w:t>
      </w:r>
      <w:r w:rsidR="00245682"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rPr>
        <w:t>=</w:t>
      </w:r>
      <w:r w:rsidR="00245682" w:rsidRPr="00026E8F">
        <w:rPr>
          <w:rFonts w:ascii="Times New Roman" w:hAnsi="Times New Roman" w:cs="Times New Roman"/>
          <w:color w:val="000000" w:themeColor="text1"/>
          <w:sz w:val="28"/>
          <w:szCs w:val="28"/>
        </w:rPr>
        <w:t>0,</w:t>
      </w:r>
      <w:r w:rsidR="00245682" w:rsidRPr="00026E8F">
        <w:rPr>
          <w:rFonts w:ascii="Times New Roman" w:hAnsi="Times New Roman" w:cs="Times New Roman"/>
          <w:color w:val="000000" w:themeColor="text1"/>
          <w:sz w:val="28"/>
          <w:szCs w:val="28"/>
          <w:lang w:val="uk-UA"/>
        </w:rPr>
        <w:t>307</w:t>
      </w:r>
      <w:r w:rsidRPr="00026E8F">
        <w:rPr>
          <w:rFonts w:ascii="Times New Roman" w:hAnsi="Times New Roman" w:cs="Times New Roman"/>
          <w:color w:val="000000" w:themeColor="text1"/>
          <w:sz w:val="28"/>
          <w:szCs w:val="28"/>
        </w:rPr>
        <w:t>). Але в свою чергу при порівняні об'єму травмова</w:t>
      </w:r>
      <w:r w:rsidR="00125AAD" w:rsidRPr="00026E8F">
        <w:rPr>
          <w:rFonts w:ascii="Times New Roman" w:hAnsi="Times New Roman" w:cs="Times New Roman"/>
          <w:color w:val="000000" w:themeColor="text1"/>
          <w:sz w:val="28"/>
          <w:szCs w:val="28"/>
        </w:rPr>
        <w:t xml:space="preserve">них орбіт до та </w:t>
      </w:r>
      <w:proofErr w:type="gramStart"/>
      <w:r w:rsidR="00125AAD" w:rsidRPr="00026E8F">
        <w:rPr>
          <w:rFonts w:ascii="Times New Roman" w:hAnsi="Times New Roman" w:cs="Times New Roman"/>
          <w:color w:val="000000" w:themeColor="text1"/>
          <w:sz w:val="28"/>
          <w:szCs w:val="28"/>
        </w:rPr>
        <w:t>п</w:t>
      </w:r>
      <w:proofErr w:type="gramEnd"/>
      <w:r w:rsidR="00125AAD" w:rsidRPr="00026E8F">
        <w:rPr>
          <w:rFonts w:ascii="Times New Roman" w:hAnsi="Times New Roman" w:cs="Times New Roman"/>
          <w:color w:val="000000" w:themeColor="text1"/>
          <w:sz w:val="28"/>
          <w:szCs w:val="28"/>
        </w:rPr>
        <w:t xml:space="preserve">ісля операції </w:t>
      </w:r>
      <w:r w:rsidRPr="00026E8F">
        <w:rPr>
          <w:rFonts w:ascii="Times New Roman" w:hAnsi="Times New Roman" w:cs="Times New Roman"/>
          <w:color w:val="000000" w:themeColor="text1"/>
          <w:sz w:val="28"/>
          <w:szCs w:val="28"/>
        </w:rPr>
        <w:t>середня різниця об'єму становила</w:t>
      </w:r>
      <w:r w:rsidR="00125AAD" w:rsidRPr="00026E8F">
        <w:rPr>
          <w:rFonts w:ascii="Times New Roman" w:hAnsi="Times New Roman" w:cs="Times New Roman"/>
          <w:color w:val="000000" w:themeColor="text1"/>
          <w:sz w:val="28"/>
          <w:szCs w:val="28"/>
          <w:lang w:val="uk-UA"/>
        </w:rPr>
        <w:t xml:space="preserve">: </w:t>
      </w:r>
    </w:p>
    <w:p w:rsidR="00125AAD" w:rsidRPr="00026E8F" w:rsidRDefault="00125AAD" w:rsidP="00DB0117">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 xml:space="preserve"> – 3,85</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4</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125AAD" w:rsidRPr="00026E8F" w:rsidRDefault="00125AAD" w:rsidP="00DB0117">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 2,84</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125AAD" w:rsidRPr="00026E8F" w:rsidRDefault="00125AAD" w:rsidP="00DB0117">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 xml:space="preserve"> – 1,98</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9</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3F1A1B" w:rsidRPr="00026E8F" w:rsidRDefault="00573D79" w:rsidP="00F30FC8">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rPr>
        <w:t xml:space="preserve">Встановлено також, що існує прямий зв'язок між об'ємом ушкодженої орбіти до та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 xml:space="preserve">ісля операції (р &lt; 0,001). Таким чином існує пряма залежність </w:t>
      </w:r>
      <w:proofErr w:type="gramStart"/>
      <w:r w:rsidRPr="00026E8F">
        <w:rPr>
          <w:rFonts w:ascii="Times New Roman" w:hAnsi="Times New Roman" w:cs="Times New Roman"/>
          <w:color w:val="000000" w:themeColor="text1"/>
          <w:sz w:val="28"/>
          <w:szCs w:val="28"/>
        </w:rPr>
        <w:t>між</w:t>
      </w:r>
      <w:proofErr w:type="gramEnd"/>
      <w:r w:rsidRPr="00026E8F">
        <w:rPr>
          <w:rFonts w:ascii="Times New Roman" w:hAnsi="Times New Roman" w:cs="Times New Roman"/>
          <w:color w:val="000000" w:themeColor="text1"/>
          <w:sz w:val="28"/>
          <w:szCs w:val="28"/>
        </w:rPr>
        <w:t xml:space="preserve"> важкістю травми, яка обумовлена типом перелому, та кінцевим результатом лікування.</w:t>
      </w:r>
      <w:r w:rsidRPr="00026E8F">
        <w:rPr>
          <w:rFonts w:ascii="Times New Roman" w:hAnsi="Times New Roman" w:cs="Times New Roman"/>
          <w:color w:val="000000" w:themeColor="text1"/>
          <w:sz w:val="28"/>
          <w:szCs w:val="28"/>
          <w:lang w:val="uk-UA"/>
        </w:rPr>
        <w:t xml:space="preserve"> </w:t>
      </w:r>
    </w:p>
    <w:p w:rsidR="00F30FC8" w:rsidRPr="00026E8F" w:rsidRDefault="00125AAD" w:rsidP="00F30FC8">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Отже</w:t>
      </w:r>
      <w:r w:rsidR="00A7662C" w:rsidRPr="00026E8F">
        <w:rPr>
          <w:rFonts w:ascii="Times New Roman" w:hAnsi="Times New Roman" w:cs="Times New Roman"/>
          <w:color w:val="000000" w:themeColor="text1"/>
          <w:sz w:val="28"/>
          <w:szCs w:val="28"/>
          <w:lang w:val="uk-UA"/>
        </w:rPr>
        <w:t xml:space="preserve"> виявлено достовірне покращення з точки зору відновлення орбітального об'єму</w:t>
      </w:r>
      <w:r w:rsidRPr="00026E8F">
        <w:rPr>
          <w:rFonts w:ascii="Times New Roman" w:hAnsi="Times New Roman" w:cs="Times New Roman"/>
          <w:color w:val="000000" w:themeColor="text1"/>
          <w:sz w:val="28"/>
          <w:szCs w:val="28"/>
          <w:lang w:val="uk-UA"/>
        </w:rPr>
        <w:t xml:space="preserve"> у всіх запропонованих програм, але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враховуючи вище приведені дані, надає найбільш прийнятний результат, </w:t>
      </w:r>
      <w:r w:rsidR="004D56B6" w:rsidRPr="00026E8F">
        <w:rPr>
          <w:rFonts w:ascii="Times New Roman" w:hAnsi="Times New Roman" w:cs="Times New Roman"/>
          <w:color w:val="000000" w:themeColor="text1"/>
          <w:sz w:val="28"/>
          <w:szCs w:val="28"/>
          <w:lang w:val="uk-UA"/>
        </w:rPr>
        <w:t xml:space="preserve">хоча використовує напівавтоматизовані моделі. Щодо </w:t>
      </w:r>
      <w:r w:rsidR="004D56B6" w:rsidRPr="00026E8F">
        <w:rPr>
          <w:rFonts w:ascii="Times New Roman" w:hAnsi="Times New Roman" w:cs="Times New Roman"/>
          <w:color w:val="000000" w:themeColor="text1"/>
          <w:sz w:val="28"/>
          <w:szCs w:val="28"/>
          <w:lang w:val="en-US"/>
        </w:rPr>
        <w:t>Mimics</w:t>
      </w:r>
      <w:r w:rsidR="004D56B6" w:rsidRPr="00026E8F">
        <w:rPr>
          <w:rFonts w:ascii="Times New Roman" w:hAnsi="Times New Roman" w:cs="Times New Roman"/>
          <w:color w:val="000000" w:themeColor="text1"/>
          <w:sz w:val="28"/>
          <w:szCs w:val="28"/>
          <w:lang w:val="uk-UA"/>
        </w:rPr>
        <w:t>, то</w:t>
      </w:r>
      <w:r w:rsidR="004D56B6" w:rsidRPr="00026E8F">
        <w:rPr>
          <w:rFonts w:ascii="Times New Roman" w:hAnsi="Times New Roman" w:cs="Times New Roman"/>
          <w:color w:val="000000" w:themeColor="text1"/>
          <w:sz w:val="28"/>
          <w:szCs w:val="28"/>
        </w:rPr>
        <w:t xml:space="preserve"> </w:t>
      </w:r>
      <w:r w:rsidR="004D56B6" w:rsidRPr="00026E8F">
        <w:rPr>
          <w:rFonts w:ascii="Times New Roman" w:hAnsi="Times New Roman" w:cs="Times New Roman"/>
          <w:color w:val="000000" w:themeColor="text1"/>
          <w:sz w:val="28"/>
          <w:szCs w:val="28"/>
          <w:lang w:val="uk-UA"/>
        </w:rPr>
        <w:t xml:space="preserve">результати дещо гірші, на це могло повпливати ручний метод сегментації рухаючись слайд за слайдом, під час якого користувач створює більшу похибку. Що стосується </w:t>
      </w:r>
      <w:r w:rsidR="004D56B6" w:rsidRPr="00026E8F">
        <w:rPr>
          <w:rFonts w:ascii="Times New Roman" w:hAnsi="Times New Roman" w:cs="Times New Roman"/>
          <w:color w:val="000000" w:themeColor="text1"/>
          <w:sz w:val="28"/>
          <w:szCs w:val="28"/>
          <w:lang w:val="en-US"/>
        </w:rPr>
        <w:t>Disior</w:t>
      </w:r>
      <w:r w:rsidR="004D56B6" w:rsidRPr="00026E8F">
        <w:rPr>
          <w:rFonts w:ascii="Times New Roman" w:hAnsi="Times New Roman" w:cs="Times New Roman"/>
          <w:color w:val="000000" w:themeColor="text1"/>
          <w:sz w:val="28"/>
          <w:szCs w:val="28"/>
          <w:lang w:val="uk-UA"/>
        </w:rPr>
        <w:t>, то показник (</w:t>
      </w:r>
      <w:r w:rsidR="004D56B6" w:rsidRPr="00026E8F">
        <w:rPr>
          <w:rFonts w:ascii="Times New Roman" w:hAnsi="Times New Roman" w:cs="Times New Roman"/>
          <w:color w:val="000000" w:themeColor="text1"/>
          <w:sz w:val="28"/>
          <w:szCs w:val="28"/>
        </w:rPr>
        <w:t xml:space="preserve"> піс. Зд. - до зд</w:t>
      </w:r>
      <w:r w:rsidR="004D56B6" w:rsidRPr="00026E8F">
        <w:rPr>
          <w:rFonts w:ascii="Times New Roman" w:hAnsi="Times New Roman" w:cs="Times New Roman"/>
          <w:color w:val="000000" w:themeColor="text1"/>
          <w:sz w:val="28"/>
          <w:szCs w:val="28"/>
          <w:lang w:val="uk-UA"/>
        </w:rPr>
        <w:t>)</w:t>
      </w:r>
      <w:r w:rsidR="00FD20F1" w:rsidRPr="00026E8F">
        <w:rPr>
          <w:rFonts w:ascii="Times New Roman" w:hAnsi="Times New Roman" w:cs="Times New Roman"/>
          <w:color w:val="000000" w:themeColor="text1"/>
          <w:sz w:val="28"/>
          <w:szCs w:val="28"/>
          <w:lang w:val="uk-UA"/>
        </w:rPr>
        <w:t xml:space="preserve"> дещо ві</w:t>
      </w:r>
      <w:proofErr w:type="gramStart"/>
      <w:r w:rsidR="00FD20F1" w:rsidRPr="00026E8F">
        <w:rPr>
          <w:rFonts w:ascii="Times New Roman" w:hAnsi="Times New Roman" w:cs="Times New Roman"/>
          <w:color w:val="000000" w:themeColor="text1"/>
          <w:sz w:val="28"/>
          <w:szCs w:val="28"/>
          <w:lang w:val="uk-UA"/>
        </w:rPr>
        <w:t>др</w:t>
      </w:r>
      <w:proofErr w:type="gramEnd"/>
      <w:r w:rsidR="00FD20F1" w:rsidRPr="00026E8F">
        <w:rPr>
          <w:rFonts w:ascii="Times New Roman" w:hAnsi="Times New Roman" w:cs="Times New Roman"/>
          <w:color w:val="000000" w:themeColor="text1"/>
          <w:sz w:val="28"/>
          <w:szCs w:val="28"/>
          <w:lang w:val="uk-UA"/>
        </w:rPr>
        <w:t>ізняється, що у даному впадку є негативним результатом, так як здорове очне яблуко не повинно сильно відрізнятися до та після операції.</w:t>
      </w:r>
      <w:r w:rsidR="00573D79" w:rsidRPr="00026E8F">
        <w:rPr>
          <w:rFonts w:ascii="Times New Roman" w:hAnsi="Times New Roman" w:cs="Times New Roman"/>
          <w:color w:val="000000" w:themeColor="text1"/>
          <w:sz w:val="28"/>
          <w:szCs w:val="28"/>
          <w:lang w:val="uk-UA"/>
        </w:rPr>
        <w:t xml:space="preserve"> </w:t>
      </w:r>
    </w:p>
    <w:p w:rsidR="00F30FC8" w:rsidRPr="00026E8F" w:rsidRDefault="00F30FC8" w:rsidP="00F30FC8">
      <w:pPr>
        <w:spacing w:after="0" w:line="360" w:lineRule="auto"/>
        <w:jc w:val="center"/>
        <w:rPr>
          <w:rFonts w:ascii="Times New Roman" w:hAnsi="Times New Roman" w:cs="Times New Roman"/>
          <w:color w:val="000000" w:themeColor="text1"/>
          <w:sz w:val="28"/>
          <w:szCs w:val="28"/>
          <w:lang w:val="uk-UA"/>
        </w:rPr>
      </w:pPr>
      <w:r w:rsidRPr="00026E8F">
        <w:rPr>
          <w:noProof/>
          <w:color w:val="000000" w:themeColor="text1"/>
          <w:lang w:val="uk-UA" w:eastAsia="uk-UA"/>
        </w:rPr>
        <w:lastRenderedPageBreak/>
        <w:drawing>
          <wp:inline distT="0" distB="0" distL="0" distR="0" wp14:anchorId="3E04C4EE" wp14:editId="5803B2E7">
            <wp:extent cx="3590925" cy="2723825"/>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612307" cy="2740044"/>
                    </a:xfrm>
                    <a:prstGeom prst="rect">
                      <a:avLst/>
                    </a:prstGeom>
                  </pic:spPr>
                </pic:pic>
              </a:graphicData>
            </a:graphic>
          </wp:inline>
        </w:drawing>
      </w:r>
      <w:r w:rsidRPr="00026E8F">
        <w:rPr>
          <w:rFonts w:ascii="Times New Roman" w:hAnsi="Times New Roman" w:cs="Times New Roman"/>
          <w:color w:val="000000" w:themeColor="text1"/>
          <w:sz w:val="28"/>
          <w:szCs w:val="28"/>
          <w:lang w:val="uk-UA"/>
        </w:rPr>
        <w:t>а)</w:t>
      </w:r>
      <w:r w:rsidRPr="00026E8F">
        <w:rPr>
          <w:noProof/>
          <w:color w:val="000000" w:themeColor="text1"/>
          <w:lang w:val="uk-UA" w:eastAsia="uk-UA"/>
        </w:rPr>
        <w:drawing>
          <wp:inline distT="0" distB="0" distL="0" distR="0" wp14:anchorId="20F33CF5" wp14:editId="2E765234">
            <wp:extent cx="3857625" cy="2888561"/>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854968" cy="2886571"/>
                    </a:xfrm>
                    <a:prstGeom prst="rect">
                      <a:avLst/>
                    </a:prstGeom>
                  </pic:spPr>
                </pic:pic>
              </a:graphicData>
            </a:graphic>
          </wp:inline>
        </w:drawing>
      </w:r>
      <w:r w:rsidRPr="00026E8F">
        <w:rPr>
          <w:rFonts w:ascii="Times New Roman" w:hAnsi="Times New Roman" w:cs="Times New Roman"/>
          <w:color w:val="000000" w:themeColor="text1"/>
          <w:sz w:val="28"/>
          <w:szCs w:val="28"/>
          <w:lang w:val="uk-UA"/>
        </w:rPr>
        <w:t>б)</w:t>
      </w:r>
    </w:p>
    <w:p w:rsidR="00F30FC8" w:rsidRPr="00026E8F" w:rsidRDefault="00F30FC8" w:rsidP="00F30FC8">
      <w:pPr>
        <w:spacing w:after="0" w:line="360" w:lineRule="auto"/>
        <w:jc w:val="center"/>
        <w:rPr>
          <w:rFonts w:ascii="Times New Roman" w:hAnsi="Times New Roman" w:cs="Times New Roman"/>
          <w:color w:val="000000" w:themeColor="text1"/>
          <w:sz w:val="28"/>
          <w:szCs w:val="28"/>
          <w:lang w:val="uk-UA"/>
        </w:rPr>
      </w:pPr>
      <w:r w:rsidRPr="00026E8F">
        <w:rPr>
          <w:noProof/>
          <w:color w:val="000000" w:themeColor="text1"/>
          <w:lang w:val="uk-UA" w:eastAsia="uk-UA"/>
        </w:rPr>
        <w:drawing>
          <wp:inline distT="0" distB="0" distL="0" distR="0" wp14:anchorId="0C3C6E82" wp14:editId="05682DFF">
            <wp:extent cx="3733800" cy="2866818"/>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734161" cy="2867095"/>
                    </a:xfrm>
                    <a:prstGeom prst="rect">
                      <a:avLst/>
                    </a:prstGeom>
                  </pic:spPr>
                </pic:pic>
              </a:graphicData>
            </a:graphic>
          </wp:inline>
        </w:drawing>
      </w:r>
      <w:r w:rsidRPr="00026E8F">
        <w:rPr>
          <w:rFonts w:ascii="Times New Roman" w:hAnsi="Times New Roman" w:cs="Times New Roman"/>
          <w:color w:val="000000" w:themeColor="text1"/>
          <w:sz w:val="28"/>
          <w:szCs w:val="28"/>
          <w:lang w:val="uk-UA"/>
        </w:rPr>
        <w:t>в)</w:t>
      </w:r>
    </w:p>
    <w:p w:rsidR="00CF7A7F" w:rsidRPr="00026E8F" w:rsidRDefault="00F30FC8" w:rsidP="00F94223">
      <w:pPr>
        <w:spacing w:after="0" w:line="360" w:lineRule="auto"/>
        <w:ind w:firstLine="709"/>
        <w:jc w:val="both"/>
        <w:rPr>
          <w:rFonts w:ascii="Times New Roman" w:hAnsi="Times New Roman" w:cs="Times New Roman"/>
          <w:color w:val="000000" w:themeColor="text1"/>
          <w:sz w:val="28"/>
          <w:szCs w:val="28"/>
        </w:rPr>
      </w:pPr>
      <w:r w:rsidRPr="00026E8F">
        <w:rPr>
          <w:rFonts w:ascii="Times New Roman" w:hAnsi="Times New Roman" w:cs="Times New Roman"/>
          <w:color w:val="000000" w:themeColor="text1"/>
          <w:sz w:val="28"/>
          <w:szCs w:val="28"/>
          <w:lang w:val="uk-UA"/>
        </w:rPr>
        <w:t xml:space="preserve">Рисунок 3.6 – Графіки до таблиці 3.1: а)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 б)</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в)</w:t>
      </w:r>
      <w:r w:rsidRPr="00026E8F">
        <w:rPr>
          <w:rFonts w:ascii="Times New Roman" w:hAnsi="Times New Roman" w:cs="Times New Roman"/>
          <w:color w:val="000000" w:themeColor="text1"/>
          <w:sz w:val="28"/>
          <w:szCs w:val="28"/>
        </w:rPr>
        <w:t xml:space="preserve"> </w:t>
      </w:r>
      <w:r w:rsidRPr="00026E8F">
        <w:rPr>
          <w:rFonts w:ascii="Times New Roman" w:hAnsi="Times New Roman" w:cs="Times New Roman"/>
          <w:color w:val="000000" w:themeColor="text1"/>
          <w:sz w:val="28"/>
          <w:szCs w:val="28"/>
          <w:lang w:val="en-US"/>
        </w:rPr>
        <w:t>Disior</w:t>
      </w:r>
    </w:p>
    <w:p w:rsidR="00573D79" w:rsidRPr="00836DE9" w:rsidRDefault="00573D79" w:rsidP="006C68B8">
      <w:pPr>
        <w:pStyle w:val="2"/>
        <w:spacing w:before="0" w:line="360" w:lineRule="auto"/>
        <w:ind w:firstLine="709"/>
        <w:contextualSpacing/>
        <w:rPr>
          <w:rFonts w:ascii="Times New Roman" w:hAnsi="Times New Roman" w:cs="Times New Roman"/>
          <w:b w:val="0"/>
          <w:color w:val="000000" w:themeColor="text1"/>
          <w:sz w:val="28"/>
          <w:szCs w:val="28"/>
          <w:lang w:val="uk-UA"/>
        </w:rPr>
      </w:pPr>
      <w:bookmarkStart w:id="55" w:name="_Toc531927836"/>
      <w:r w:rsidRPr="00836DE9">
        <w:rPr>
          <w:rFonts w:ascii="Times New Roman" w:hAnsi="Times New Roman" w:cs="Times New Roman"/>
          <w:b w:val="0"/>
          <w:color w:val="000000" w:themeColor="text1"/>
          <w:sz w:val="28"/>
          <w:szCs w:val="28"/>
          <w:lang w:val="uk-UA"/>
        </w:rPr>
        <w:lastRenderedPageBreak/>
        <w:t>Висновок до розділу 3</w:t>
      </w:r>
      <w:bookmarkEnd w:id="55"/>
    </w:p>
    <w:p w:rsidR="00573D79" w:rsidRPr="00836DE9" w:rsidRDefault="00573D79" w:rsidP="006C68B8">
      <w:pPr>
        <w:spacing w:after="0" w:line="360" w:lineRule="auto"/>
        <w:ind w:firstLine="709"/>
        <w:contextualSpacing/>
        <w:jc w:val="both"/>
        <w:rPr>
          <w:rFonts w:ascii="Times New Roman" w:hAnsi="Times New Roman" w:cs="Times New Roman"/>
          <w:color w:val="000000" w:themeColor="text1"/>
          <w:sz w:val="28"/>
          <w:szCs w:val="28"/>
          <w:lang w:val="uk-UA"/>
        </w:rPr>
      </w:pPr>
    </w:p>
    <w:p w:rsidR="00573D79" w:rsidRPr="00836DE9" w:rsidRDefault="00573D79" w:rsidP="006C68B8">
      <w:pPr>
        <w:spacing w:after="0" w:line="360" w:lineRule="auto"/>
        <w:ind w:firstLine="709"/>
        <w:contextualSpacing/>
        <w:jc w:val="both"/>
        <w:rPr>
          <w:rFonts w:ascii="Times New Roman" w:hAnsi="Times New Roman" w:cs="Times New Roman"/>
          <w:color w:val="000000" w:themeColor="text1"/>
          <w:sz w:val="28"/>
          <w:szCs w:val="28"/>
          <w:lang w:val="uk-UA"/>
        </w:rPr>
      </w:pPr>
    </w:p>
    <w:p w:rsidR="00573D79" w:rsidRPr="00026E8F" w:rsidRDefault="00A7662C" w:rsidP="006C68B8">
      <w:pPr>
        <w:spacing w:after="0" w:line="360" w:lineRule="auto"/>
        <w:ind w:firstLine="709"/>
        <w:contextualSpacing/>
        <w:jc w:val="both"/>
        <w:rPr>
          <w:rFonts w:ascii="Times New Roman" w:hAnsi="Times New Roman" w:cs="Times New Roman"/>
          <w:color w:val="000000" w:themeColor="text1"/>
          <w:sz w:val="28"/>
          <w:szCs w:val="28"/>
        </w:rPr>
      </w:pPr>
      <w:r w:rsidRPr="00836DE9">
        <w:rPr>
          <w:rFonts w:ascii="Times New Roman" w:hAnsi="Times New Roman" w:cs="Times New Roman"/>
          <w:color w:val="000000" w:themeColor="text1"/>
          <w:sz w:val="28"/>
          <w:szCs w:val="28"/>
          <w:lang w:val="uk-UA"/>
        </w:rPr>
        <w:t>З отриманих результатів випливає, що об'єм орбіти, визначений методом комп’ютерного</w:t>
      </w:r>
      <w:r w:rsidR="00573D79" w:rsidRPr="00836DE9">
        <w:rPr>
          <w:rFonts w:ascii="Times New Roman" w:hAnsi="Times New Roman" w:cs="Times New Roman"/>
          <w:color w:val="000000" w:themeColor="text1"/>
          <w:sz w:val="28"/>
          <w:szCs w:val="28"/>
          <w:lang w:val="uk-UA"/>
        </w:rPr>
        <w:t>.</w:t>
      </w:r>
      <w:r w:rsidRPr="00836DE9">
        <w:rPr>
          <w:rFonts w:ascii="Times New Roman" w:hAnsi="Times New Roman" w:cs="Times New Roman"/>
          <w:color w:val="000000" w:themeColor="text1"/>
          <w:sz w:val="28"/>
          <w:szCs w:val="28"/>
          <w:lang w:val="uk-UA"/>
        </w:rPr>
        <w:t xml:space="preserve"> моделювання на основі даних КТ, та його зміна до та після лікування</w:t>
      </w:r>
      <w:r w:rsidRPr="00026E8F">
        <w:rPr>
          <w:rFonts w:ascii="Times New Roman" w:hAnsi="Times New Roman" w:cs="Times New Roman"/>
          <w:color w:val="000000" w:themeColor="text1"/>
          <w:sz w:val="28"/>
          <w:szCs w:val="28"/>
          <w:lang w:val="uk-UA"/>
        </w:rPr>
        <w:t xml:space="preserve"> дає можливість</w:t>
      </w:r>
      <w:r w:rsidR="00573D79"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 xml:space="preserve"> об'єктивно оцінити як результати її реконструкції, так і ступінь тяжкості пошкодження. </w:t>
      </w:r>
      <w:r w:rsidRPr="00BA05B6">
        <w:rPr>
          <w:rFonts w:ascii="Times New Roman" w:hAnsi="Times New Roman" w:cs="Times New Roman"/>
          <w:color w:val="000000" w:themeColor="text1"/>
          <w:sz w:val="28"/>
          <w:szCs w:val="28"/>
          <w:lang w:val="uk-UA"/>
        </w:rPr>
        <w:t>При цьому вирішення даної проблеми знаходиться</w:t>
      </w:r>
      <w:r w:rsidR="00573D79" w:rsidRPr="00026E8F">
        <w:rPr>
          <w:rFonts w:ascii="Times New Roman" w:hAnsi="Times New Roman" w:cs="Times New Roman"/>
          <w:color w:val="000000" w:themeColor="text1"/>
          <w:sz w:val="28"/>
          <w:szCs w:val="28"/>
          <w:lang w:val="uk-UA"/>
        </w:rPr>
        <w:t>.</w:t>
      </w:r>
      <w:r w:rsidRPr="00BA05B6">
        <w:rPr>
          <w:rFonts w:ascii="Times New Roman" w:hAnsi="Times New Roman" w:cs="Times New Roman"/>
          <w:color w:val="000000" w:themeColor="text1"/>
          <w:sz w:val="28"/>
          <w:szCs w:val="28"/>
          <w:lang w:val="uk-UA"/>
        </w:rPr>
        <w:t xml:space="preserve"> в площині відновлення геометрії орбіти, оскільки попередня адаптація форми </w:t>
      </w:r>
      <w:r w:rsidR="006C68B8">
        <w:rPr>
          <w:rFonts w:ascii="Times New Roman" w:hAnsi="Times New Roman" w:cs="Times New Roman"/>
          <w:color w:val="000000" w:themeColor="text1"/>
          <w:sz w:val="28"/>
          <w:szCs w:val="28"/>
          <w:lang w:val="uk-UA"/>
        </w:rPr>
        <w:t>індивідуалізованої</w:t>
      </w:r>
      <w:r w:rsidRPr="00BA05B6">
        <w:rPr>
          <w:rFonts w:ascii="Times New Roman" w:hAnsi="Times New Roman" w:cs="Times New Roman"/>
          <w:color w:val="000000" w:themeColor="text1"/>
          <w:sz w:val="28"/>
          <w:szCs w:val="28"/>
          <w:lang w:val="uk-UA"/>
        </w:rPr>
        <w:t xml:space="preserve"> пластини до її анатомічної</w:t>
      </w:r>
      <w:r w:rsidR="00573D79" w:rsidRPr="00026E8F">
        <w:rPr>
          <w:rFonts w:ascii="Times New Roman" w:hAnsi="Times New Roman" w:cs="Times New Roman"/>
          <w:color w:val="000000" w:themeColor="text1"/>
          <w:sz w:val="28"/>
          <w:szCs w:val="28"/>
          <w:lang w:val="uk-UA"/>
        </w:rPr>
        <w:t>.</w:t>
      </w:r>
      <w:r w:rsidRPr="00BA05B6">
        <w:rPr>
          <w:rFonts w:ascii="Times New Roman" w:hAnsi="Times New Roman" w:cs="Times New Roman"/>
          <w:color w:val="000000" w:themeColor="text1"/>
          <w:sz w:val="28"/>
          <w:szCs w:val="28"/>
          <w:lang w:val="uk-UA"/>
        </w:rPr>
        <w:t xml:space="preserve"> будови з перекриттям дефекту на стереолітографічній моделі, забезпечувала кращий кінцевий результат лікування</w:t>
      </w:r>
      <w:r w:rsidR="003F1A1B" w:rsidRPr="00BA05B6">
        <w:rPr>
          <w:rFonts w:ascii="Times New Roman" w:hAnsi="Times New Roman" w:cs="Times New Roman"/>
          <w:color w:val="000000" w:themeColor="text1"/>
          <w:sz w:val="28"/>
          <w:szCs w:val="28"/>
          <w:lang w:val="uk-UA"/>
        </w:rPr>
        <w:t>.</w:t>
      </w:r>
      <w:r w:rsidR="003F1A1B" w:rsidRPr="00026E8F">
        <w:rPr>
          <w:rFonts w:ascii="Times New Roman" w:hAnsi="Times New Roman" w:cs="Times New Roman"/>
          <w:color w:val="000000" w:themeColor="text1"/>
          <w:sz w:val="28"/>
          <w:szCs w:val="28"/>
          <w:lang w:val="uk-UA"/>
        </w:rPr>
        <w:t xml:space="preserve"> </w:t>
      </w:r>
      <w:r w:rsidR="00573D79" w:rsidRPr="00026E8F">
        <w:rPr>
          <w:rFonts w:ascii="Times New Roman" w:hAnsi="Times New Roman" w:cs="Times New Roman"/>
          <w:color w:val="000000" w:themeColor="text1"/>
          <w:sz w:val="28"/>
          <w:szCs w:val="28"/>
          <w:lang w:val="uk-UA"/>
        </w:rPr>
        <w:t xml:space="preserve">Щодо вибору програмного забезпечення виявлено достовірне покращення з точки зору відновлення орбітального об'єму у всіх запропонованих програм, але </w:t>
      </w:r>
      <w:r w:rsidR="00573D79" w:rsidRPr="00026E8F">
        <w:rPr>
          <w:rFonts w:ascii="Times New Roman" w:hAnsi="Times New Roman" w:cs="Times New Roman"/>
          <w:color w:val="000000" w:themeColor="text1"/>
          <w:sz w:val="28"/>
          <w:szCs w:val="28"/>
          <w:lang w:val="en-US"/>
        </w:rPr>
        <w:t>D</w:t>
      </w:r>
      <w:r w:rsidR="00573D79" w:rsidRPr="00026E8F">
        <w:rPr>
          <w:rFonts w:ascii="Times New Roman" w:hAnsi="Times New Roman" w:cs="Times New Roman"/>
          <w:color w:val="000000" w:themeColor="text1"/>
          <w:sz w:val="28"/>
          <w:szCs w:val="28"/>
          <w:lang w:val="uk-UA"/>
        </w:rPr>
        <w:t>2</w:t>
      </w:r>
      <w:r w:rsidR="00573D79" w:rsidRPr="00026E8F">
        <w:rPr>
          <w:rFonts w:ascii="Times New Roman" w:hAnsi="Times New Roman" w:cs="Times New Roman"/>
          <w:color w:val="000000" w:themeColor="text1"/>
          <w:sz w:val="28"/>
          <w:szCs w:val="28"/>
          <w:lang w:val="en-US"/>
        </w:rPr>
        <w:t>P</w:t>
      </w:r>
      <w:r w:rsidR="00573D79" w:rsidRPr="00026E8F">
        <w:rPr>
          <w:rFonts w:ascii="Times New Roman" w:hAnsi="Times New Roman" w:cs="Times New Roman"/>
          <w:color w:val="000000" w:themeColor="text1"/>
          <w:sz w:val="28"/>
          <w:szCs w:val="28"/>
          <w:lang w:val="uk-UA"/>
        </w:rPr>
        <w:t xml:space="preserve"> враховуючи вище приведені дані, надає найбільш прийнятний результат, хоча використовує напівавтоматизовані моделі.</w:t>
      </w:r>
      <w:r w:rsidR="003F1A1B" w:rsidRPr="00026E8F">
        <w:rPr>
          <w:rFonts w:ascii="Times New Roman" w:hAnsi="Times New Roman" w:cs="Times New Roman"/>
          <w:color w:val="000000" w:themeColor="text1"/>
          <w:sz w:val="28"/>
          <w:szCs w:val="28"/>
          <w:lang w:val="uk-UA"/>
        </w:rPr>
        <w:t xml:space="preserve"> В</w:t>
      </w:r>
      <w:r w:rsidR="00573D79" w:rsidRPr="00026E8F">
        <w:rPr>
          <w:rFonts w:ascii="Times New Roman" w:hAnsi="Times New Roman" w:cs="Times New Roman"/>
          <w:color w:val="000000" w:themeColor="text1"/>
          <w:sz w:val="28"/>
          <w:szCs w:val="28"/>
          <w:lang w:val="uk-UA"/>
        </w:rPr>
        <w:t xml:space="preserve"> </w:t>
      </w:r>
      <w:r w:rsidR="00573D79" w:rsidRPr="00026E8F">
        <w:rPr>
          <w:rFonts w:ascii="Times New Roman" w:hAnsi="Times New Roman" w:cs="Times New Roman"/>
          <w:color w:val="000000" w:themeColor="text1"/>
          <w:sz w:val="28"/>
          <w:szCs w:val="28"/>
          <w:lang w:val="en-US"/>
        </w:rPr>
        <w:t>Mimics</w:t>
      </w:r>
      <w:r w:rsidR="003F1A1B" w:rsidRPr="00026E8F">
        <w:rPr>
          <w:rFonts w:ascii="Times New Roman" w:hAnsi="Times New Roman" w:cs="Times New Roman"/>
          <w:color w:val="000000" w:themeColor="text1"/>
          <w:sz w:val="28"/>
          <w:szCs w:val="28"/>
          <w:lang w:val="uk-UA"/>
        </w:rPr>
        <w:t xml:space="preserve"> </w:t>
      </w:r>
      <w:r w:rsidR="00573D79" w:rsidRPr="00026E8F">
        <w:rPr>
          <w:rFonts w:ascii="Times New Roman" w:hAnsi="Times New Roman" w:cs="Times New Roman"/>
          <w:color w:val="000000" w:themeColor="text1"/>
          <w:sz w:val="28"/>
          <w:szCs w:val="28"/>
          <w:lang w:val="uk-UA"/>
        </w:rPr>
        <w:t>результати дещо гірші</w:t>
      </w:r>
      <w:r w:rsidR="003F1A1B" w:rsidRPr="00026E8F">
        <w:rPr>
          <w:rFonts w:ascii="Times New Roman" w:hAnsi="Times New Roman" w:cs="Times New Roman"/>
          <w:color w:val="000000" w:themeColor="text1"/>
          <w:sz w:val="28"/>
          <w:szCs w:val="28"/>
          <w:lang w:val="uk-UA"/>
        </w:rPr>
        <w:t>, на це могло вплинути</w:t>
      </w:r>
      <w:r w:rsidR="00573D79" w:rsidRPr="00026E8F">
        <w:rPr>
          <w:rFonts w:ascii="Times New Roman" w:hAnsi="Times New Roman" w:cs="Times New Roman"/>
          <w:color w:val="000000" w:themeColor="text1"/>
          <w:sz w:val="28"/>
          <w:szCs w:val="28"/>
          <w:lang w:val="uk-UA"/>
        </w:rPr>
        <w:t xml:space="preserve"> ручний метод сегментації </w:t>
      </w:r>
      <w:r w:rsidR="003F1A1B" w:rsidRPr="00026E8F">
        <w:rPr>
          <w:rFonts w:ascii="Times New Roman" w:hAnsi="Times New Roman" w:cs="Times New Roman"/>
          <w:color w:val="000000" w:themeColor="text1"/>
          <w:sz w:val="28"/>
          <w:szCs w:val="28"/>
          <w:lang w:val="uk-UA"/>
        </w:rPr>
        <w:t>(послайдово)</w:t>
      </w:r>
      <w:r w:rsidR="00573D79" w:rsidRPr="00026E8F">
        <w:rPr>
          <w:rFonts w:ascii="Times New Roman" w:hAnsi="Times New Roman" w:cs="Times New Roman"/>
          <w:color w:val="000000" w:themeColor="text1"/>
          <w:sz w:val="28"/>
          <w:szCs w:val="28"/>
          <w:lang w:val="uk-UA"/>
        </w:rPr>
        <w:t xml:space="preserve">, під час якого користувач створює більшу похибку. Що стосується </w:t>
      </w:r>
      <w:r w:rsidR="00573D79" w:rsidRPr="00026E8F">
        <w:rPr>
          <w:rFonts w:ascii="Times New Roman" w:hAnsi="Times New Roman" w:cs="Times New Roman"/>
          <w:color w:val="000000" w:themeColor="text1"/>
          <w:sz w:val="28"/>
          <w:szCs w:val="28"/>
          <w:lang w:val="en-US"/>
        </w:rPr>
        <w:t>Disior</w:t>
      </w:r>
      <w:r w:rsidR="00573D79" w:rsidRPr="00026E8F">
        <w:rPr>
          <w:rFonts w:ascii="Times New Roman" w:hAnsi="Times New Roman" w:cs="Times New Roman"/>
          <w:color w:val="000000" w:themeColor="text1"/>
          <w:sz w:val="28"/>
          <w:szCs w:val="28"/>
          <w:lang w:val="uk-UA"/>
        </w:rPr>
        <w:t>, то показник (</w:t>
      </w:r>
      <w:r w:rsidR="003F1A1B" w:rsidRPr="00026E8F">
        <w:rPr>
          <w:rFonts w:ascii="Times New Roman" w:hAnsi="Times New Roman" w:cs="Times New Roman"/>
          <w:color w:val="000000" w:themeColor="text1"/>
          <w:sz w:val="28"/>
          <w:szCs w:val="28"/>
        </w:rPr>
        <w:t>піс.</w:t>
      </w:r>
      <w:r w:rsidR="00573D79" w:rsidRPr="00026E8F">
        <w:rPr>
          <w:rFonts w:ascii="Times New Roman" w:hAnsi="Times New Roman" w:cs="Times New Roman"/>
          <w:color w:val="000000" w:themeColor="text1"/>
          <w:sz w:val="28"/>
          <w:szCs w:val="28"/>
        </w:rPr>
        <w:t>Зд. - до</w:t>
      </w:r>
      <w:r w:rsidR="003F1A1B" w:rsidRPr="00026E8F">
        <w:rPr>
          <w:rFonts w:ascii="Times New Roman" w:hAnsi="Times New Roman" w:cs="Times New Roman"/>
          <w:color w:val="000000" w:themeColor="text1"/>
          <w:sz w:val="28"/>
          <w:szCs w:val="28"/>
          <w:lang w:val="uk-UA"/>
        </w:rPr>
        <w:t xml:space="preserve">. </w:t>
      </w:r>
      <w:r w:rsidR="00573D79" w:rsidRPr="00026E8F">
        <w:rPr>
          <w:rFonts w:ascii="Times New Roman" w:hAnsi="Times New Roman" w:cs="Times New Roman"/>
          <w:color w:val="000000" w:themeColor="text1"/>
          <w:sz w:val="28"/>
          <w:szCs w:val="28"/>
        </w:rPr>
        <w:t>зд</w:t>
      </w:r>
      <w:r w:rsidR="00573D79" w:rsidRPr="00026E8F">
        <w:rPr>
          <w:rFonts w:ascii="Times New Roman" w:hAnsi="Times New Roman" w:cs="Times New Roman"/>
          <w:color w:val="000000" w:themeColor="text1"/>
          <w:sz w:val="28"/>
          <w:szCs w:val="28"/>
          <w:lang w:val="uk-UA"/>
        </w:rPr>
        <w:t>) дещо ві</w:t>
      </w:r>
      <w:proofErr w:type="gramStart"/>
      <w:r w:rsidR="00573D79" w:rsidRPr="00026E8F">
        <w:rPr>
          <w:rFonts w:ascii="Times New Roman" w:hAnsi="Times New Roman" w:cs="Times New Roman"/>
          <w:color w:val="000000" w:themeColor="text1"/>
          <w:sz w:val="28"/>
          <w:szCs w:val="28"/>
          <w:lang w:val="uk-UA"/>
        </w:rPr>
        <w:t>др</w:t>
      </w:r>
      <w:proofErr w:type="gramEnd"/>
      <w:r w:rsidR="00573D79" w:rsidRPr="00026E8F">
        <w:rPr>
          <w:rFonts w:ascii="Times New Roman" w:hAnsi="Times New Roman" w:cs="Times New Roman"/>
          <w:color w:val="000000" w:themeColor="text1"/>
          <w:sz w:val="28"/>
          <w:szCs w:val="28"/>
          <w:lang w:val="uk-UA"/>
        </w:rPr>
        <w:t xml:space="preserve">ізняється, що у даному впадку є негативним результатом, так як здорове очне яблуко не повинно сильно відрізнятися до та після операції. </w:t>
      </w:r>
    </w:p>
    <w:p w:rsidR="00A7662C" w:rsidRDefault="00A7662C" w:rsidP="00573D79">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Отже</w:t>
      </w:r>
      <w:r w:rsidR="003F1A1B" w:rsidRPr="00026E8F">
        <w:rPr>
          <w:rFonts w:ascii="Times New Roman" w:hAnsi="Times New Roman" w:cs="Times New Roman"/>
          <w:color w:val="000000" w:themeColor="text1"/>
          <w:sz w:val="28"/>
          <w:szCs w:val="28"/>
          <w:lang w:val="uk-UA"/>
        </w:rPr>
        <w:t>,</w:t>
      </w:r>
      <w:r w:rsidRPr="00026E8F">
        <w:rPr>
          <w:rFonts w:ascii="Times New Roman" w:hAnsi="Times New Roman" w:cs="Times New Roman"/>
          <w:color w:val="000000" w:themeColor="text1"/>
          <w:sz w:val="28"/>
          <w:szCs w:val="28"/>
          <w:lang w:val="uk-UA"/>
        </w:rPr>
        <w:t xml:space="preserve"> можна стверджувати, що на наслідки лікування впливають важкість пошкодження та вибір способу реконструкції стінок орбіти. </w:t>
      </w:r>
      <w:r w:rsidRPr="0036644C">
        <w:rPr>
          <w:rFonts w:ascii="Times New Roman" w:hAnsi="Times New Roman" w:cs="Times New Roman"/>
          <w:color w:val="000000" w:themeColor="text1"/>
          <w:sz w:val="28"/>
          <w:szCs w:val="28"/>
          <w:lang w:val="uk-UA"/>
        </w:rPr>
        <w:t>Разом з тим у випадках складних пошкоджень стінок орбіти перевага має надаватися методам лікування, що передбачають індивідуалізацію</w:t>
      </w:r>
      <w:r w:rsidR="00573D79" w:rsidRPr="00026E8F">
        <w:rPr>
          <w:rFonts w:ascii="Times New Roman" w:hAnsi="Times New Roman" w:cs="Times New Roman"/>
          <w:color w:val="000000" w:themeColor="text1"/>
          <w:sz w:val="28"/>
          <w:szCs w:val="28"/>
          <w:lang w:val="uk-UA"/>
        </w:rPr>
        <w:t xml:space="preserve">. </w:t>
      </w:r>
      <w:r w:rsidRPr="00BA05B6">
        <w:rPr>
          <w:rFonts w:ascii="Times New Roman" w:hAnsi="Times New Roman" w:cs="Times New Roman"/>
          <w:color w:val="000000" w:themeColor="text1"/>
          <w:sz w:val="28"/>
          <w:szCs w:val="28"/>
          <w:lang w:val="uk-UA"/>
        </w:rPr>
        <w:t>імплантатів або їх індивідуальне виготовлення.</w:t>
      </w:r>
    </w:p>
    <w:p w:rsidR="00DB0117" w:rsidRPr="00BA05B6" w:rsidRDefault="00DB0117" w:rsidP="00DB011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D54AB2" w:rsidRPr="00836DE9" w:rsidRDefault="00F94223" w:rsidP="00836DE9">
      <w:pPr>
        <w:pStyle w:val="1"/>
        <w:spacing w:before="0" w:line="360" w:lineRule="auto"/>
        <w:ind w:firstLine="709"/>
        <w:jc w:val="center"/>
        <w:rPr>
          <w:rFonts w:ascii="Times New Roman" w:hAnsi="Times New Roman" w:cs="Times New Roman"/>
          <w:b w:val="0"/>
          <w:color w:val="000000" w:themeColor="text1"/>
          <w:lang w:val="uk-UA"/>
        </w:rPr>
      </w:pPr>
      <w:bookmarkStart w:id="56" w:name="_Toc531927837"/>
      <w:r w:rsidRPr="00836DE9">
        <w:rPr>
          <w:rFonts w:ascii="Times New Roman" w:hAnsi="Times New Roman" w:cs="Times New Roman"/>
          <w:b w:val="0"/>
          <w:color w:val="000000" w:themeColor="text1"/>
          <w:lang w:val="uk-UA"/>
        </w:rPr>
        <w:lastRenderedPageBreak/>
        <w:t>ВИСНОВОК</w:t>
      </w:r>
      <w:bookmarkEnd w:id="56"/>
    </w:p>
    <w:p w:rsidR="00BA05B6" w:rsidRDefault="00BA05B6" w:rsidP="00D54AB2">
      <w:pPr>
        <w:rPr>
          <w:rFonts w:ascii="Times New Roman" w:hAnsi="Times New Roman" w:cs="Times New Roman"/>
          <w:color w:val="000000" w:themeColor="text1"/>
          <w:sz w:val="28"/>
          <w:szCs w:val="28"/>
          <w:lang w:val="uk-UA"/>
        </w:rPr>
      </w:pPr>
    </w:p>
    <w:p w:rsidR="00BA05B6" w:rsidRDefault="00BA05B6" w:rsidP="00D54AB2">
      <w:pPr>
        <w:rPr>
          <w:rFonts w:ascii="Times New Roman" w:hAnsi="Times New Roman" w:cs="Times New Roman"/>
          <w:color w:val="000000" w:themeColor="text1"/>
          <w:sz w:val="28"/>
          <w:szCs w:val="28"/>
          <w:lang w:val="uk-UA"/>
        </w:rPr>
      </w:pPr>
    </w:p>
    <w:p w:rsidR="00FF025F" w:rsidRDefault="00B204C9" w:rsidP="00B204C9">
      <w:pPr>
        <w:spacing w:after="0" w:line="360" w:lineRule="auto"/>
        <w:ind w:firstLine="709"/>
        <w:jc w:val="both"/>
        <w:rPr>
          <w:rFonts w:ascii="Times New Roman" w:hAnsi="Times New Roman" w:cs="Times New Roman"/>
          <w:sz w:val="28"/>
          <w:szCs w:val="28"/>
          <w:lang w:val="uk-UA"/>
        </w:rPr>
      </w:pPr>
      <w:r w:rsidRPr="00983C73">
        <w:rPr>
          <w:rFonts w:ascii="Times New Roman" w:hAnsi="Times New Roman" w:cs="Times New Roman"/>
          <w:sz w:val="28"/>
          <w:szCs w:val="28"/>
          <w:lang w:val="uk-UA"/>
        </w:rPr>
        <w:t>В даній роботі</w:t>
      </w:r>
      <w:r w:rsidR="00FF025F">
        <w:rPr>
          <w:rFonts w:ascii="Times New Roman" w:hAnsi="Times New Roman" w:cs="Times New Roman"/>
          <w:sz w:val="28"/>
          <w:szCs w:val="28"/>
          <w:lang w:val="uk-UA"/>
        </w:rPr>
        <w:t xml:space="preserve"> було</w:t>
      </w:r>
      <w:r w:rsidRPr="00983C73">
        <w:rPr>
          <w:rFonts w:ascii="Times New Roman" w:hAnsi="Times New Roman" w:cs="Times New Roman"/>
          <w:sz w:val="28"/>
          <w:szCs w:val="28"/>
          <w:lang w:val="uk-UA"/>
        </w:rPr>
        <w:t xml:space="preserve"> представлено оцінку результатів лікування 1</w:t>
      </w:r>
      <w:r>
        <w:rPr>
          <w:rFonts w:ascii="Times New Roman" w:hAnsi="Times New Roman" w:cs="Times New Roman"/>
          <w:sz w:val="28"/>
          <w:szCs w:val="28"/>
          <w:lang w:val="uk-UA"/>
        </w:rPr>
        <w:t>5</w:t>
      </w:r>
      <w:r w:rsidRPr="00983C73">
        <w:rPr>
          <w:rFonts w:ascii="Times New Roman" w:hAnsi="Times New Roman" w:cs="Times New Roman"/>
          <w:sz w:val="28"/>
          <w:szCs w:val="28"/>
          <w:lang w:val="uk-UA"/>
        </w:rPr>
        <w:t xml:space="preserve"> пацієнтів з посттравматичними дефектами стінок орбіти</w:t>
      </w:r>
      <w:r>
        <w:rPr>
          <w:rFonts w:ascii="Times New Roman" w:hAnsi="Times New Roman" w:cs="Times New Roman"/>
          <w:sz w:val="28"/>
          <w:szCs w:val="28"/>
          <w:lang w:val="uk-UA"/>
        </w:rPr>
        <w:t>. Дослідження проводиося</w:t>
      </w:r>
      <w:r w:rsidRPr="00983C73">
        <w:rPr>
          <w:rFonts w:ascii="Times New Roman" w:hAnsi="Times New Roman" w:cs="Times New Roman"/>
          <w:sz w:val="28"/>
          <w:szCs w:val="28"/>
          <w:lang w:val="uk-UA"/>
        </w:rPr>
        <w:t xml:space="preserve"> на основі порівняльного аналізу </w:t>
      </w:r>
      <w:r>
        <w:rPr>
          <w:rFonts w:ascii="Times New Roman" w:hAnsi="Times New Roman" w:cs="Times New Roman"/>
          <w:sz w:val="28"/>
          <w:szCs w:val="28"/>
          <w:lang w:val="uk-UA"/>
        </w:rPr>
        <w:t>об’єму очних орбіт різними</w:t>
      </w:r>
      <w:r w:rsidRPr="00983C73">
        <w:rPr>
          <w:rFonts w:ascii="Times New Roman" w:hAnsi="Times New Roman" w:cs="Times New Roman"/>
          <w:sz w:val="28"/>
          <w:szCs w:val="28"/>
          <w:lang w:val="uk-UA"/>
        </w:rPr>
        <w:t xml:space="preserve"> методами комп’ютерного моделювання </w:t>
      </w:r>
      <w:r>
        <w:rPr>
          <w:rFonts w:ascii="Times New Roman" w:hAnsi="Times New Roman" w:cs="Times New Roman"/>
          <w:sz w:val="28"/>
          <w:szCs w:val="28"/>
          <w:lang w:val="uk-UA"/>
        </w:rPr>
        <w:t>та створення 3</w:t>
      </w:r>
      <w:r>
        <w:rPr>
          <w:rFonts w:ascii="Times New Roman" w:hAnsi="Times New Roman" w:cs="Times New Roman"/>
          <w:sz w:val="28"/>
          <w:szCs w:val="28"/>
          <w:lang w:val="en-US"/>
        </w:rPr>
        <w:t>D</w:t>
      </w:r>
      <w:r w:rsidRPr="003664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моделей очних яблук за допомогою </w:t>
      </w:r>
      <w:r w:rsidRPr="0036644C">
        <w:rPr>
          <w:rFonts w:ascii="Times New Roman" w:hAnsi="Times New Roman" w:cs="Times New Roman"/>
          <w:sz w:val="28"/>
          <w:szCs w:val="28"/>
          <w:lang w:val="uk-UA"/>
        </w:rPr>
        <w:t>таких програмних забезпечень, як</w:t>
      </w:r>
      <w:r>
        <w:rPr>
          <w:rFonts w:ascii="Times New Roman" w:hAnsi="Times New Roman" w:cs="Times New Roman"/>
          <w:sz w:val="28"/>
          <w:szCs w:val="28"/>
          <w:lang w:val="uk-UA"/>
        </w:rPr>
        <w:t>:</w:t>
      </w:r>
      <w:r w:rsidRPr="0036644C">
        <w:rPr>
          <w:rFonts w:ascii="Times New Roman" w:hAnsi="Times New Roman" w:cs="Times New Roman"/>
          <w:sz w:val="28"/>
          <w:szCs w:val="28"/>
          <w:lang w:val="uk-UA"/>
        </w:rPr>
        <w:t xml:space="preserve"> </w:t>
      </w:r>
      <w:r>
        <w:rPr>
          <w:rFonts w:ascii="Times New Roman" w:hAnsi="Times New Roman" w:cs="Times New Roman"/>
          <w:sz w:val="28"/>
          <w:szCs w:val="28"/>
          <w:lang w:val="en-US"/>
        </w:rPr>
        <w:t>Mimics</w:t>
      </w:r>
      <w:r w:rsidRPr="0036644C">
        <w:rPr>
          <w:rFonts w:ascii="Times New Roman" w:hAnsi="Times New Roman" w:cs="Times New Roman"/>
          <w:sz w:val="28"/>
          <w:szCs w:val="28"/>
          <w:lang w:val="uk-UA"/>
        </w:rPr>
        <w:t xml:space="preserve">, </w:t>
      </w:r>
      <w:r>
        <w:rPr>
          <w:rFonts w:ascii="Times New Roman" w:hAnsi="Times New Roman" w:cs="Times New Roman"/>
          <w:sz w:val="28"/>
          <w:szCs w:val="28"/>
          <w:lang w:val="en-US"/>
        </w:rPr>
        <w:t>D</w:t>
      </w:r>
      <w:r w:rsidRPr="0036644C">
        <w:rPr>
          <w:rFonts w:ascii="Times New Roman" w:hAnsi="Times New Roman" w:cs="Times New Roman"/>
          <w:sz w:val="28"/>
          <w:szCs w:val="28"/>
          <w:lang w:val="uk-UA"/>
        </w:rPr>
        <w:t>2</w:t>
      </w:r>
      <w:r>
        <w:rPr>
          <w:rFonts w:ascii="Times New Roman" w:hAnsi="Times New Roman" w:cs="Times New Roman"/>
          <w:sz w:val="28"/>
          <w:szCs w:val="28"/>
          <w:lang w:val="en-US"/>
        </w:rPr>
        <w:t>P</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Disior</w:t>
      </w:r>
      <w:r>
        <w:rPr>
          <w:rFonts w:ascii="Times New Roman" w:hAnsi="Times New Roman" w:cs="Times New Roman"/>
          <w:sz w:val="28"/>
          <w:szCs w:val="28"/>
          <w:lang w:val="uk-UA"/>
        </w:rPr>
        <w:t>.</w:t>
      </w:r>
      <w:r w:rsidRPr="00983C73">
        <w:rPr>
          <w:rFonts w:ascii="Times New Roman" w:hAnsi="Times New Roman" w:cs="Times New Roman"/>
          <w:sz w:val="28"/>
          <w:szCs w:val="28"/>
          <w:lang w:val="uk-UA"/>
        </w:rPr>
        <w:t xml:space="preserve"> </w:t>
      </w:r>
    </w:p>
    <w:p w:rsidR="00FF025F" w:rsidRPr="00F63F59" w:rsidRDefault="00FF025F" w:rsidP="00FF0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Було виконано наступні задачі</w:t>
      </w:r>
      <w:r w:rsidRPr="00F63F59">
        <w:rPr>
          <w:rFonts w:ascii="Times New Roman" w:hAnsi="Times New Roman" w:cs="Times New Roman"/>
          <w:sz w:val="28"/>
          <w:szCs w:val="28"/>
        </w:rPr>
        <w:t>:</w:t>
      </w:r>
    </w:p>
    <w:p w:rsidR="00FF025F" w:rsidRPr="00165486" w:rsidRDefault="00FF025F" w:rsidP="00FF025F">
      <w:pPr>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виділ</w:t>
      </w:r>
      <w:r>
        <w:rPr>
          <w:rFonts w:ascii="Times New Roman" w:hAnsi="Times New Roman" w:cs="Times New Roman"/>
          <w:sz w:val="28"/>
          <w:szCs w:val="28"/>
          <w:lang w:val="uk-UA"/>
        </w:rPr>
        <w:t>ено</w:t>
      </w:r>
      <w:r w:rsidRPr="00F63F59">
        <w:rPr>
          <w:rFonts w:ascii="Times New Roman" w:hAnsi="Times New Roman" w:cs="Times New Roman"/>
          <w:sz w:val="28"/>
          <w:szCs w:val="28"/>
        </w:rPr>
        <w:t xml:space="preserve"> частину м’яких тканин</w:t>
      </w:r>
      <w:r w:rsidRPr="00165486">
        <w:rPr>
          <w:rFonts w:ascii="Times New Roman" w:hAnsi="Times New Roman" w:cs="Times New Roman"/>
          <w:sz w:val="28"/>
          <w:szCs w:val="28"/>
        </w:rPr>
        <w:t xml:space="preserve"> очного яблука</w:t>
      </w:r>
      <w:r w:rsidRPr="00F63F59">
        <w:rPr>
          <w:rFonts w:ascii="Times New Roman" w:hAnsi="Times New Roman" w:cs="Times New Roman"/>
          <w:sz w:val="28"/>
          <w:szCs w:val="28"/>
        </w:rPr>
        <w:t>,</w:t>
      </w:r>
      <w:r>
        <w:rPr>
          <w:rFonts w:ascii="Times New Roman" w:hAnsi="Times New Roman" w:cs="Times New Roman"/>
          <w:sz w:val="28"/>
          <w:szCs w:val="28"/>
          <w:lang w:val="uk-UA"/>
        </w:rPr>
        <w:t xml:space="preserve"> яка </w:t>
      </w:r>
      <w:r>
        <w:rPr>
          <w:rFonts w:ascii="Times New Roman" w:hAnsi="Times New Roman" w:cs="Times New Roman"/>
          <w:sz w:val="28"/>
          <w:szCs w:val="28"/>
        </w:rPr>
        <w:t>обмежен</w:t>
      </w:r>
      <w:r>
        <w:rPr>
          <w:rFonts w:ascii="Times New Roman" w:hAnsi="Times New Roman" w:cs="Times New Roman"/>
          <w:sz w:val="28"/>
          <w:szCs w:val="28"/>
          <w:lang w:val="uk-UA"/>
        </w:rPr>
        <w:t xml:space="preserve">а </w:t>
      </w:r>
      <w:r w:rsidRPr="00F63F59">
        <w:rPr>
          <w:rFonts w:ascii="Times New Roman" w:hAnsi="Times New Roman" w:cs="Times New Roman"/>
          <w:sz w:val="28"/>
          <w:szCs w:val="28"/>
        </w:rPr>
        <w:t xml:space="preserve">кістковими </w:t>
      </w:r>
      <w:proofErr w:type="gramStart"/>
      <w:r w:rsidRPr="00F63F59">
        <w:rPr>
          <w:rFonts w:ascii="Times New Roman" w:hAnsi="Times New Roman" w:cs="Times New Roman"/>
          <w:sz w:val="28"/>
          <w:szCs w:val="28"/>
        </w:rPr>
        <w:t>ст</w:t>
      </w:r>
      <w:proofErr w:type="gramEnd"/>
      <w:r w:rsidRPr="00F63F59">
        <w:rPr>
          <w:rFonts w:ascii="Times New Roman" w:hAnsi="Times New Roman" w:cs="Times New Roman"/>
          <w:sz w:val="28"/>
          <w:szCs w:val="28"/>
        </w:rPr>
        <w:t>інками орбіти</w:t>
      </w:r>
      <w:r>
        <w:rPr>
          <w:rFonts w:ascii="Times New Roman" w:hAnsi="Times New Roman" w:cs="Times New Roman"/>
          <w:sz w:val="28"/>
          <w:szCs w:val="28"/>
        </w:rPr>
        <w:t xml:space="preserve">, за допомогою таких </w:t>
      </w:r>
      <w:r w:rsidRPr="00F63F59">
        <w:rPr>
          <w:rFonts w:ascii="Times New Roman" w:hAnsi="Times New Roman" w:cs="Times New Roman"/>
          <w:sz w:val="28"/>
          <w:szCs w:val="28"/>
        </w:rPr>
        <w:t>програмних заб</w:t>
      </w:r>
      <w:r>
        <w:rPr>
          <w:rFonts w:ascii="Times New Roman" w:hAnsi="Times New Roman" w:cs="Times New Roman"/>
          <w:sz w:val="28"/>
          <w:szCs w:val="28"/>
        </w:rPr>
        <w:t xml:space="preserve">езпечень, як </w:t>
      </w:r>
      <w:r>
        <w:rPr>
          <w:rFonts w:ascii="Times New Roman" w:hAnsi="Times New Roman" w:cs="Times New Roman"/>
          <w:sz w:val="28"/>
          <w:szCs w:val="28"/>
          <w:lang w:val="en-US"/>
        </w:rPr>
        <w:t>Mimics</w:t>
      </w:r>
      <w:r w:rsidRPr="00165486">
        <w:rPr>
          <w:rFonts w:ascii="Times New Roman" w:hAnsi="Times New Roman" w:cs="Times New Roman"/>
          <w:sz w:val="28"/>
          <w:szCs w:val="28"/>
        </w:rPr>
        <w:t xml:space="preserve">, </w:t>
      </w:r>
      <w:r>
        <w:rPr>
          <w:rFonts w:ascii="Times New Roman" w:hAnsi="Times New Roman" w:cs="Times New Roman"/>
          <w:sz w:val="28"/>
          <w:szCs w:val="28"/>
          <w:lang w:val="en-US"/>
        </w:rPr>
        <w:t>D</w:t>
      </w:r>
      <w:r w:rsidRPr="00165486">
        <w:rPr>
          <w:rFonts w:ascii="Times New Roman" w:hAnsi="Times New Roman" w:cs="Times New Roman"/>
          <w:sz w:val="28"/>
          <w:szCs w:val="28"/>
        </w:rPr>
        <w:t>2</w:t>
      </w:r>
      <w:r>
        <w:rPr>
          <w:rFonts w:ascii="Times New Roman" w:hAnsi="Times New Roman" w:cs="Times New Roman"/>
          <w:sz w:val="28"/>
          <w:szCs w:val="28"/>
          <w:lang w:val="en-US"/>
        </w:rPr>
        <w:t>P</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Disior</w:t>
      </w:r>
      <w:r>
        <w:rPr>
          <w:rFonts w:ascii="Times New Roman" w:hAnsi="Times New Roman" w:cs="Times New Roman"/>
          <w:sz w:val="28"/>
          <w:szCs w:val="28"/>
          <w:lang w:val="uk-UA"/>
        </w:rPr>
        <w:t>.</w:t>
      </w:r>
    </w:p>
    <w:p w:rsidR="00FF025F" w:rsidRDefault="00FF025F" w:rsidP="00FF025F">
      <w:pPr>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згенерува</w:t>
      </w:r>
      <w:r>
        <w:rPr>
          <w:rFonts w:ascii="Times New Roman" w:hAnsi="Times New Roman" w:cs="Times New Roman"/>
          <w:sz w:val="28"/>
          <w:szCs w:val="28"/>
          <w:lang w:val="uk-UA"/>
        </w:rPr>
        <w:t>но</w:t>
      </w:r>
      <w:r w:rsidRPr="00F63F59">
        <w:rPr>
          <w:rFonts w:ascii="Times New Roman" w:hAnsi="Times New Roman" w:cs="Times New Roman"/>
          <w:sz w:val="28"/>
          <w:szCs w:val="28"/>
        </w:rPr>
        <w:t xml:space="preserve"> </w:t>
      </w:r>
      <w:r>
        <w:rPr>
          <w:rFonts w:ascii="Times New Roman" w:hAnsi="Times New Roman" w:cs="Times New Roman"/>
          <w:sz w:val="28"/>
          <w:szCs w:val="28"/>
        </w:rPr>
        <w:t>3</w:t>
      </w:r>
      <w:r>
        <w:rPr>
          <w:rFonts w:ascii="Times New Roman" w:hAnsi="Times New Roman" w:cs="Times New Roman"/>
          <w:sz w:val="28"/>
          <w:szCs w:val="28"/>
          <w:lang w:val="en-US"/>
        </w:rPr>
        <w:t>D</w:t>
      </w:r>
      <w:r w:rsidRPr="00165486">
        <w:rPr>
          <w:rFonts w:ascii="Times New Roman" w:hAnsi="Times New Roman" w:cs="Times New Roman"/>
          <w:sz w:val="28"/>
          <w:szCs w:val="28"/>
        </w:rPr>
        <w:t xml:space="preserve"> </w:t>
      </w:r>
      <w:r>
        <w:rPr>
          <w:rFonts w:ascii="Times New Roman" w:hAnsi="Times New Roman" w:cs="Times New Roman"/>
          <w:sz w:val="28"/>
          <w:szCs w:val="28"/>
        </w:rPr>
        <w:t>моделі</w:t>
      </w:r>
      <w:r w:rsidRPr="00F63F59">
        <w:rPr>
          <w:rFonts w:ascii="Times New Roman" w:hAnsi="Times New Roman" w:cs="Times New Roman"/>
          <w:sz w:val="28"/>
          <w:szCs w:val="28"/>
        </w:rPr>
        <w:t xml:space="preserve"> </w:t>
      </w:r>
      <w:r>
        <w:rPr>
          <w:rFonts w:ascii="Times New Roman" w:hAnsi="Times New Roman" w:cs="Times New Roman"/>
          <w:sz w:val="28"/>
          <w:szCs w:val="28"/>
        </w:rPr>
        <w:t xml:space="preserve">виділених об’єктів </w:t>
      </w:r>
      <w:r w:rsidRPr="00F63F59">
        <w:rPr>
          <w:rFonts w:ascii="Times New Roman" w:hAnsi="Times New Roman" w:cs="Times New Roman"/>
          <w:sz w:val="28"/>
          <w:szCs w:val="28"/>
        </w:rPr>
        <w:t>травмованої та неушкодженої сторони</w:t>
      </w:r>
      <w:r w:rsidRPr="00165486">
        <w:rPr>
          <w:rFonts w:ascii="Times New Roman" w:hAnsi="Times New Roman" w:cs="Times New Roman"/>
          <w:sz w:val="28"/>
          <w:szCs w:val="28"/>
        </w:rPr>
        <w:t xml:space="preserve"> </w:t>
      </w:r>
      <w:r>
        <w:rPr>
          <w:rFonts w:ascii="Times New Roman" w:hAnsi="Times New Roman" w:cs="Times New Roman"/>
          <w:sz w:val="28"/>
          <w:szCs w:val="28"/>
        </w:rPr>
        <w:t xml:space="preserve">пацієнта </w:t>
      </w:r>
      <w:r w:rsidRPr="00165486">
        <w:rPr>
          <w:rFonts w:ascii="Times New Roman" w:hAnsi="Times New Roman" w:cs="Times New Roman"/>
          <w:sz w:val="28"/>
          <w:szCs w:val="28"/>
        </w:rPr>
        <w:t>(</w:t>
      </w:r>
      <w:r>
        <w:rPr>
          <w:rFonts w:ascii="Times New Roman" w:hAnsi="Times New Roman" w:cs="Times New Roman"/>
          <w:sz w:val="28"/>
          <w:szCs w:val="28"/>
        </w:rPr>
        <w:t xml:space="preserve">до та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операції</w:t>
      </w:r>
      <w:r w:rsidRPr="00165486">
        <w:rPr>
          <w:rFonts w:ascii="Times New Roman" w:hAnsi="Times New Roman" w:cs="Times New Roman"/>
          <w:sz w:val="28"/>
          <w:szCs w:val="28"/>
        </w:rPr>
        <w:t>)</w:t>
      </w:r>
      <w:r>
        <w:rPr>
          <w:rFonts w:ascii="Times New Roman" w:hAnsi="Times New Roman" w:cs="Times New Roman"/>
          <w:sz w:val="28"/>
          <w:szCs w:val="28"/>
          <w:lang w:val="uk-UA"/>
        </w:rPr>
        <w:t xml:space="preserve"> пацієнтів з індивідуалізованими пластинами;</w:t>
      </w:r>
    </w:p>
    <w:p w:rsidR="00FF025F" w:rsidRPr="00C65B90" w:rsidRDefault="00FF025F" w:rsidP="00FF025F">
      <w:pPr>
        <w:numPr>
          <w:ilvl w:val="0"/>
          <w:numId w:val="29"/>
        </w:numPr>
        <w:spacing w:after="0" w:line="360" w:lineRule="auto"/>
        <w:ind w:left="0" w:firstLine="709"/>
        <w:jc w:val="both"/>
        <w:rPr>
          <w:rFonts w:ascii="Times New Roman" w:hAnsi="Times New Roman" w:cs="Times New Roman"/>
          <w:sz w:val="28"/>
          <w:szCs w:val="28"/>
          <w:lang w:val="en-US"/>
        </w:rPr>
      </w:pPr>
      <w:r w:rsidRPr="00C65B90">
        <w:rPr>
          <w:rFonts w:ascii="Times New Roman" w:hAnsi="Times New Roman" w:cs="Times New Roman"/>
          <w:sz w:val="28"/>
          <w:szCs w:val="28"/>
        </w:rPr>
        <w:t>д</w:t>
      </w:r>
      <w:r>
        <w:rPr>
          <w:rFonts w:ascii="Times New Roman" w:hAnsi="Times New Roman" w:cs="Times New Roman"/>
          <w:sz w:val="28"/>
          <w:szCs w:val="28"/>
        </w:rPr>
        <w:t>ля</w:t>
      </w:r>
      <w:r>
        <w:rPr>
          <w:rFonts w:ascii="Times New Roman" w:hAnsi="Times New Roman" w:cs="Times New Roman"/>
          <w:sz w:val="28"/>
          <w:szCs w:val="28"/>
          <w:lang w:val="uk-UA"/>
        </w:rPr>
        <w:t xml:space="preserve"> обрахованих об’є</w:t>
      </w:r>
      <w:proofErr w:type="gramStart"/>
      <w:r>
        <w:rPr>
          <w:rFonts w:ascii="Times New Roman" w:hAnsi="Times New Roman" w:cs="Times New Roman"/>
          <w:sz w:val="28"/>
          <w:szCs w:val="28"/>
          <w:lang w:val="uk-UA"/>
        </w:rPr>
        <w:t>м</w:t>
      </w:r>
      <w:proofErr w:type="gramEnd"/>
      <w:r>
        <w:rPr>
          <w:rFonts w:ascii="Times New Roman" w:hAnsi="Times New Roman" w:cs="Times New Roman"/>
          <w:sz w:val="28"/>
          <w:szCs w:val="28"/>
          <w:lang w:val="uk-UA"/>
        </w:rPr>
        <w:t>ів очних яблук в</w:t>
      </w:r>
      <w:r>
        <w:rPr>
          <w:rFonts w:ascii="Times New Roman" w:hAnsi="Times New Roman" w:cs="Times New Roman"/>
          <w:sz w:val="28"/>
          <w:szCs w:val="28"/>
        </w:rPr>
        <w:t xml:space="preserve"> трьох програмних забезпечень провести статистичний аналіз</w:t>
      </w:r>
      <w:r w:rsidRPr="00C65B90">
        <w:rPr>
          <w:rFonts w:ascii="Times New Roman" w:hAnsi="Times New Roman" w:cs="Times New Roman"/>
          <w:sz w:val="28"/>
          <w:szCs w:val="28"/>
        </w:rPr>
        <w:t xml:space="preserve"> за допомогою </w:t>
      </w:r>
      <w:r w:rsidRPr="00C65B90">
        <w:rPr>
          <w:rFonts w:ascii="Times New Roman" w:hAnsi="Times New Roman" w:cs="Times New Roman"/>
          <w:sz w:val="28"/>
          <w:szCs w:val="28"/>
          <w:lang w:val="en-US"/>
        </w:rPr>
        <w:t>SPSS</w:t>
      </w:r>
      <w:r>
        <w:rPr>
          <w:rFonts w:ascii="Times New Roman" w:hAnsi="Times New Roman" w:cs="Times New Roman"/>
          <w:sz w:val="28"/>
          <w:szCs w:val="28"/>
        </w:rPr>
        <w:t>;</w:t>
      </w:r>
    </w:p>
    <w:p w:rsidR="00FF025F" w:rsidRPr="00F14C7F" w:rsidRDefault="00FF025F" w:rsidP="00F14C7F">
      <w:pPr>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проведеного аналізу </w:t>
      </w:r>
      <w:r w:rsidR="00F14C7F">
        <w:rPr>
          <w:rFonts w:ascii="Times New Roman" w:hAnsi="Times New Roman" w:cs="Times New Roman"/>
          <w:sz w:val="28"/>
          <w:szCs w:val="28"/>
        </w:rPr>
        <w:t>зроб</w:t>
      </w:r>
      <w:r w:rsidR="00F14C7F">
        <w:rPr>
          <w:rFonts w:ascii="Times New Roman" w:hAnsi="Times New Roman" w:cs="Times New Roman"/>
          <w:sz w:val="28"/>
          <w:szCs w:val="28"/>
          <w:lang w:val="uk-UA"/>
        </w:rPr>
        <w:t>лено</w:t>
      </w:r>
      <w:r w:rsidRPr="000C7AEA">
        <w:rPr>
          <w:rFonts w:ascii="Times New Roman" w:hAnsi="Times New Roman" w:cs="Times New Roman"/>
          <w:sz w:val="28"/>
          <w:szCs w:val="28"/>
        </w:rPr>
        <w:t xml:space="preserve"> висновки щодо ефективності лікування</w:t>
      </w:r>
      <w:r w:rsidRPr="004270F5">
        <w:rPr>
          <w:rFonts w:ascii="Times New Roman" w:hAnsi="Times New Roman" w:cs="Times New Roman"/>
          <w:sz w:val="28"/>
          <w:szCs w:val="28"/>
        </w:rPr>
        <w:t xml:space="preserve"> </w:t>
      </w:r>
      <w:r>
        <w:rPr>
          <w:rFonts w:ascii="Times New Roman" w:hAnsi="Times New Roman" w:cs="Times New Roman"/>
          <w:sz w:val="28"/>
          <w:szCs w:val="28"/>
          <w:lang w:val="uk-UA"/>
        </w:rPr>
        <w:t>індивідуалізованими пластинами</w:t>
      </w:r>
      <w:r>
        <w:rPr>
          <w:rFonts w:ascii="Times New Roman" w:hAnsi="Times New Roman" w:cs="Times New Roman"/>
          <w:sz w:val="28"/>
          <w:szCs w:val="28"/>
        </w:rPr>
        <w:t xml:space="preserve"> та </w:t>
      </w:r>
      <w:r>
        <w:rPr>
          <w:rFonts w:ascii="Times New Roman" w:hAnsi="Times New Roman" w:cs="Times New Roman"/>
          <w:sz w:val="28"/>
          <w:szCs w:val="28"/>
          <w:lang w:val="uk-UA"/>
        </w:rPr>
        <w:t xml:space="preserve"> вибору </w:t>
      </w:r>
      <w:r>
        <w:rPr>
          <w:rFonts w:ascii="Times New Roman" w:hAnsi="Times New Roman" w:cs="Times New Roman"/>
          <w:sz w:val="28"/>
          <w:szCs w:val="28"/>
        </w:rPr>
        <w:t>найрелевантнішого методу обробки КТ знімкі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D54AB2" w:rsidRDefault="00F14C7F" w:rsidP="0030716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Ґрунтуючись на обчисленнях</w:t>
      </w:r>
      <w:r w:rsidR="00B204C9" w:rsidRPr="00983C73">
        <w:rPr>
          <w:rFonts w:ascii="Times New Roman" w:hAnsi="Times New Roman" w:cs="Times New Roman"/>
          <w:sz w:val="28"/>
          <w:szCs w:val="28"/>
          <w:lang w:val="uk-UA"/>
        </w:rPr>
        <w:t xml:space="preserve"> об’єму орбіт здорової та ушкодженої сторони в програмному середовищі до та після проведення реконструкції </w:t>
      </w:r>
      <w:r w:rsidR="00B204C9">
        <w:rPr>
          <w:rFonts w:ascii="Times New Roman" w:hAnsi="Times New Roman" w:cs="Times New Roman"/>
          <w:sz w:val="28"/>
          <w:szCs w:val="28"/>
          <w:lang w:val="uk-UA"/>
        </w:rPr>
        <w:t xml:space="preserve">визначено, </w:t>
      </w:r>
      <w:r w:rsidR="00B204C9" w:rsidRPr="00836DE9">
        <w:rPr>
          <w:rFonts w:ascii="Times New Roman" w:hAnsi="Times New Roman" w:cs="Times New Roman"/>
          <w:color w:val="000000" w:themeColor="text1"/>
          <w:sz w:val="28"/>
          <w:szCs w:val="28"/>
          <w:lang w:val="uk-UA"/>
        </w:rPr>
        <w:t xml:space="preserve">що </w:t>
      </w:r>
      <w:r w:rsidR="00B204C9">
        <w:rPr>
          <w:rFonts w:ascii="Times New Roman" w:hAnsi="Times New Roman" w:cs="Times New Roman"/>
          <w:color w:val="000000" w:themeColor="text1"/>
          <w:sz w:val="28"/>
          <w:szCs w:val="28"/>
          <w:lang w:val="uk-UA"/>
        </w:rPr>
        <w:t xml:space="preserve">виміряний </w:t>
      </w:r>
      <w:r w:rsidR="00B204C9" w:rsidRPr="00836DE9">
        <w:rPr>
          <w:rFonts w:ascii="Times New Roman" w:hAnsi="Times New Roman" w:cs="Times New Roman"/>
          <w:color w:val="000000" w:themeColor="text1"/>
          <w:sz w:val="28"/>
          <w:szCs w:val="28"/>
          <w:lang w:val="uk-UA"/>
        </w:rPr>
        <w:t>об'єм орбіти</w:t>
      </w:r>
      <w:r w:rsidR="00B204C9" w:rsidRPr="00026E8F">
        <w:rPr>
          <w:rFonts w:ascii="Times New Roman" w:hAnsi="Times New Roman" w:cs="Times New Roman"/>
          <w:color w:val="000000" w:themeColor="text1"/>
          <w:sz w:val="28"/>
          <w:szCs w:val="28"/>
          <w:lang w:val="uk-UA"/>
        </w:rPr>
        <w:t xml:space="preserve"> дає можливість об'єктивно оцінити як результати її реконструкції, так і ступінь тяжкості пошкодження. </w:t>
      </w:r>
      <w:r w:rsidR="00B204C9">
        <w:rPr>
          <w:rFonts w:ascii="Times New Roman" w:hAnsi="Times New Roman" w:cs="Times New Roman"/>
          <w:color w:val="000000" w:themeColor="text1"/>
          <w:sz w:val="28"/>
          <w:szCs w:val="28"/>
          <w:lang w:val="uk-UA"/>
        </w:rPr>
        <w:t>Виявлено, що чим</w:t>
      </w:r>
      <w:r w:rsidR="00B204C9" w:rsidRPr="00BA05B6">
        <w:rPr>
          <w:rFonts w:ascii="Times New Roman" w:hAnsi="Times New Roman" w:cs="Times New Roman"/>
          <w:color w:val="000000" w:themeColor="text1"/>
          <w:sz w:val="28"/>
          <w:szCs w:val="28"/>
          <w:lang w:val="uk-UA"/>
        </w:rPr>
        <w:t xml:space="preserve"> більше вихідне відхилення об'єму травмованої орбіти від здорової, тим складнішим є його відновлення традиційними методами лікування.</w:t>
      </w:r>
      <w:r w:rsidR="00307165">
        <w:rPr>
          <w:rFonts w:ascii="Times New Roman" w:hAnsi="Times New Roman" w:cs="Times New Roman"/>
          <w:color w:val="000000" w:themeColor="text1"/>
          <w:sz w:val="28"/>
          <w:szCs w:val="28"/>
          <w:lang w:val="uk-UA"/>
        </w:rPr>
        <w:t xml:space="preserve"> </w:t>
      </w:r>
    </w:p>
    <w:p w:rsidR="00BA03B9" w:rsidRDefault="00307165" w:rsidP="00BA03B9">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Щодо вибору програмного забезпечення виявлено достовірне покращення з точки зору відновлення орбітального об'єму у всіх </w:t>
      </w:r>
      <w:r w:rsidRPr="00026E8F">
        <w:rPr>
          <w:rFonts w:ascii="Times New Roman" w:hAnsi="Times New Roman" w:cs="Times New Roman"/>
          <w:color w:val="000000" w:themeColor="text1"/>
          <w:sz w:val="28"/>
          <w:szCs w:val="28"/>
          <w:lang w:val="uk-UA"/>
        </w:rPr>
        <w:lastRenderedPageBreak/>
        <w:t xml:space="preserve">запропонованих програм, але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враховуючи вище приведені дані, надає найбільш прийнятний результат, хоча використовує напівавтоматизовані моделі. 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 xml:space="preserve"> результати дещо гірші, на це могло вплинути ручний метод сегментації (послайдово), під час якого користувач створює більшу похибку. Що стосується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 то показник (</w:t>
      </w:r>
      <w:r w:rsidRPr="00026E8F">
        <w:rPr>
          <w:rFonts w:ascii="Times New Roman" w:hAnsi="Times New Roman" w:cs="Times New Roman"/>
          <w:color w:val="000000" w:themeColor="text1"/>
          <w:sz w:val="28"/>
          <w:szCs w:val="28"/>
        </w:rPr>
        <w:t>піс.Зд. - до</w:t>
      </w:r>
      <w:r w:rsidRPr="00026E8F">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зд</w:t>
      </w:r>
      <w:r w:rsidRPr="00026E8F">
        <w:rPr>
          <w:rFonts w:ascii="Times New Roman" w:hAnsi="Times New Roman" w:cs="Times New Roman"/>
          <w:color w:val="000000" w:themeColor="text1"/>
          <w:sz w:val="28"/>
          <w:szCs w:val="28"/>
          <w:lang w:val="uk-UA"/>
        </w:rPr>
        <w:t>) дещо ві</w:t>
      </w:r>
      <w:proofErr w:type="gramStart"/>
      <w:r w:rsidRPr="00026E8F">
        <w:rPr>
          <w:rFonts w:ascii="Times New Roman" w:hAnsi="Times New Roman" w:cs="Times New Roman"/>
          <w:color w:val="000000" w:themeColor="text1"/>
          <w:sz w:val="28"/>
          <w:szCs w:val="28"/>
          <w:lang w:val="uk-UA"/>
        </w:rPr>
        <w:t>др</w:t>
      </w:r>
      <w:proofErr w:type="gramEnd"/>
      <w:r w:rsidRPr="00026E8F">
        <w:rPr>
          <w:rFonts w:ascii="Times New Roman" w:hAnsi="Times New Roman" w:cs="Times New Roman"/>
          <w:color w:val="000000" w:themeColor="text1"/>
          <w:sz w:val="28"/>
          <w:szCs w:val="28"/>
          <w:lang w:val="uk-UA"/>
        </w:rPr>
        <w:t xml:space="preserve">ізняється, що у даному впадку є негативним результатом, так як здорове очне яблуко не повинно сильно відрізнятися до та після операції. </w:t>
      </w:r>
      <w:r w:rsidR="00BA03B9">
        <w:rPr>
          <w:rFonts w:ascii="Times New Roman" w:hAnsi="Times New Roman" w:cs="Times New Roman"/>
          <w:color w:val="000000" w:themeColor="text1"/>
          <w:sz w:val="28"/>
          <w:szCs w:val="28"/>
          <w:lang w:val="uk-UA"/>
        </w:rPr>
        <w:t xml:space="preserve"> </w:t>
      </w:r>
    </w:p>
    <w:p w:rsidR="00BA03B9" w:rsidRPr="00026E8F" w:rsidRDefault="00BA03B9" w:rsidP="00BA03B9">
      <w:pPr>
        <w:spacing w:after="0" w:line="360" w:lineRule="auto"/>
        <w:ind w:firstLine="709"/>
        <w:jc w:val="both"/>
        <w:rPr>
          <w:rFonts w:ascii="Times New Roman" w:hAnsi="Times New Roman" w:cs="Times New Roman"/>
          <w:color w:val="000000" w:themeColor="text1"/>
          <w:sz w:val="28"/>
          <w:szCs w:val="28"/>
          <w:lang w:val="uk-UA"/>
        </w:rPr>
      </w:pPr>
      <w:r w:rsidRPr="00BA03B9">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акож у</w:t>
      </w:r>
      <w:r w:rsidRPr="00BA03B9">
        <w:rPr>
          <w:rFonts w:ascii="Times New Roman" w:hAnsi="Times New Roman" w:cs="Times New Roman"/>
          <w:color w:val="000000" w:themeColor="text1"/>
          <w:sz w:val="28"/>
          <w:szCs w:val="28"/>
          <w:lang w:val="uk-UA"/>
        </w:rPr>
        <w:t xml:space="preserve"> групі спостереження виміри об'єму травмованих та неушкоджених орбіт</w:t>
      </w:r>
      <w:r w:rsidRPr="00026E8F">
        <w:rPr>
          <w:rFonts w:ascii="Times New Roman" w:hAnsi="Times New Roman" w:cs="Times New Roman"/>
          <w:color w:val="000000" w:themeColor="text1"/>
          <w:sz w:val="28"/>
          <w:szCs w:val="28"/>
          <w:lang w:val="uk-UA"/>
        </w:rPr>
        <w:t xml:space="preserve"> після операції</w:t>
      </w:r>
      <w:r w:rsidRPr="00BA03B9">
        <w:rPr>
          <w:rFonts w:ascii="Times New Roman" w:hAnsi="Times New Roman" w:cs="Times New Roman"/>
          <w:color w:val="000000" w:themeColor="text1"/>
          <w:sz w:val="28"/>
          <w:szCs w:val="28"/>
          <w:lang w:val="uk-UA"/>
        </w:rPr>
        <w:t xml:space="preserve"> вірогідно не відрізнялися (</w:t>
      </w:r>
      <w:r w:rsidRPr="00026E8F">
        <w:rPr>
          <w:rFonts w:ascii="Times New Roman" w:hAnsi="Times New Roman" w:cs="Times New Roman"/>
          <w:color w:val="000000" w:themeColor="text1"/>
          <w:sz w:val="28"/>
          <w:szCs w:val="28"/>
          <w:lang w:val="en-US"/>
        </w:rPr>
        <w:t>Mimics</w:t>
      </w:r>
      <w:r w:rsidRPr="00BA03B9">
        <w:rPr>
          <w:rFonts w:ascii="Times New Roman" w:hAnsi="Times New Roman" w:cs="Times New Roman"/>
          <w:color w:val="000000" w:themeColor="text1"/>
          <w:sz w:val="28"/>
          <w:szCs w:val="28"/>
          <w:lang w:val="uk-UA"/>
        </w:rPr>
        <w:t xml:space="preserve"> – </w:t>
      </w:r>
      <w:r w:rsidRPr="00026E8F">
        <w:rPr>
          <w:rFonts w:ascii="Times New Roman" w:hAnsi="Times New Roman" w:cs="Times New Roman"/>
          <w:color w:val="000000" w:themeColor="text1"/>
          <w:sz w:val="28"/>
          <w:szCs w:val="28"/>
          <w:lang w:val="en-US"/>
        </w:rPr>
        <w:t>p</w:t>
      </w:r>
      <w:r w:rsidRPr="00BA03B9">
        <w:rPr>
          <w:rFonts w:ascii="Times New Roman" w:hAnsi="Times New Roman" w:cs="Times New Roman"/>
          <w:color w:val="000000" w:themeColor="text1"/>
          <w:sz w:val="28"/>
          <w:szCs w:val="28"/>
          <w:lang w:val="uk-UA"/>
        </w:rPr>
        <w:t>=0</w:t>
      </w:r>
      <w:r w:rsidRPr="00026E8F">
        <w:rPr>
          <w:rFonts w:ascii="Times New Roman" w:hAnsi="Times New Roman" w:cs="Times New Roman"/>
          <w:color w:val="000000" w:themeColor="text1"/>
          <w:sz w:val="28"/>
          <w:szCs w:val="28"/>
          <w:lang w:val="uk-UA"/>
        </w:rPr>
        <w:t>,691,</w:t>
      </w:r>
      <w:r w:rsidRPr="00BA03B9">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D</w:t>
      </w:r>
      <w:r w:rsidRPr="00BA03B9">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 р=0,733,</w:t>
      </w:r>
      <w:r w:rsidRPr="00BA03B9">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 xml:space="preserve"> –</w:t>
      </w:r>
      <w:r w:rsidRPr="00BA03B9">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lang w:val="en-US"/>
        </w:rPr>
        <w:t>p</w:t>
      </w:r>
      <w:r w:rsidRPr="00BA03B9">
        <w:rPr>
          <w:rFonts w:ascii="Times New Roman" w:hAnsi="Times New Roman" w:cs="Times New Roman"/>
          <w:color w:val="000000" w:themeColor="text1"/>
          <w:sz w:val="28"/>
          <w:szCs w:val="28"/>
          <w:lang w:val="uk-UA"/>
        </w:rPr>
        <w:t>=0,</w:t>
      </w:r>
      <w:r w:rsidRPr="00026E8F">
        <w:rPr>
          <w:rFonts w:ascii="Times New Roman" w:hAnsi="Times New Roman" w:cs="Times New Roman"/>
          <w:color w:val="000000" w:themeColor="text1"/>
          <w:sz w:val="28"/>
          <w:szCs w:val="28"/>
          <w:lang w:val="uk-UA"/>
        </w:rPr>
        <w:t>307</w:t>
      </w:r>
      <w:r w:rsidRPr="00BA03B9">
        <w:rPr>
          <w:rFonts w:ascii="Times New Roman" w:hAnsi="Times New Roman" w:cs="Times New Roman"/>
          <w:color w:val="000000" w:themeColor="text1"/>
          <w:sz w:val="28"/>
          <w:szCs w:val="28"/>
          <w:lang w:val="uk-UA"/>
        </w:rPr>
        <w:t xml:space="preserve">). </w:t>
      </w:r>
      <w:r w:rsidRPr="00026E8F">
        <w:rPr>
          <w:rFonts w:ascii="Times New Roman" w:hAnsi="Times New Roman" w:cs="Times New Roman"/>
          <w:color w:val="000000" w:themeColor="text1"/>
          <w:sz w:val="28"/>
          <w:szCs w:val="28"/>
        </w:rPr>
        <w:t xml:space="preserve">Але в свою чергу при порівняні об'єму травмованих орбіт до та </w:t>
      </w:r>
      <w:proofErr w:type="gramStart"/>
      <w:r w:rsidRPr="00026E8F">
        <w:rPr>
          <w:rFonts w:ascii="Times New Roman" w:hAnsi="Times New Roman" w:cs="Times New Roman"/>
          <w:color w:val="000000" w:themeColor="text1"/>
          <w:sz w:val="28"/>
          <w:szCs w:val="28"/>
        </w:rPr>
        <w:t>п</w:t>
      </w:r>
      <w:proofErr w:type="gramEnd"/>
      <w:r w:rsidRPr="00026E8F">
        <w:rPr>
          <w:rFonts w:ascii="Times New Roman" w:hAnsi="Times New Roman" w:cs="Times New Roman"/>
          <w:color w:val="000000" w:themeColor="text1"/>
          <w:sz w:val="28"/>
          <w:szCs w:val="28"/>
        </w:rPr>
        <w:t>ісля операції середня різниця об'єму становила</w:t>
      </w:r>
      <w:r w:rsidRPr="00026E8F">
        <w:rPr>
          <w:rFonts w:ascii="Times New Roman" w:hAnsi="Times New Roman" w:cs="Times New Roman"/>
          <w:color w:val="000000" w:themeColor="text1"/>
          <w:sz w:val="28"/>
          <w:szCs w:val="28"/>
          <w:lang w:val="uk-UA"/>
        </w:rPr>
        <w:t xml:space="preserve">: </w:t>
      </w:r>
    </w:p>
    <w:p w:rsidR="00BA03B9" w:rsidRPr="00026E8F" w:rsidRDefault="00BA03B9" w:rsidP="00BA03B9">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Mimics</w:t>
      </w:r>
      <w:r w:rsidRPr="00026E8F">
        <w:rPr>
          <w:rFonts w:ascii="Times New Roman" w:hAnsi="Times New Roman" w:cs="Times New Roman"/>
          <w:color w:val="000000" w:themeColor="text1"/>
          <w:sz w:val="28"/>
          <w:szCs w:val="28"/>
          <w:lang w:val="uk-UA"/>
        </w:rPr>
        <w:t xml:space="preserve"> – 3,85</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4</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BA03B9" w:rsidRPr="00026E8F" w:rsidRDefault="00BA03B9" w:rsidP="00BA03B9">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w:t>
      </w:r>
      <w:r w:rsidRPr="00026E8F">
        <w:rPr>
          <w:rFonts w:ascii="Times New Roman" w:hAnsi="Times New Roman" w:cs="Times New Roman"/>
          <w:color w:val="000000" w:themeColor="text1"/>
          <w:sz w:val="28"/>
          <w:szCs w:val="28"/>
        </w:rPr>
        <w:t>2</w:t>
      </w:r>
      <w:r w:rsidRPr="00026E8F">
        <w:rPr>
          <w:rFonts w:ascii="Times New Roman" w:hAnsi="Times New Roman" w:cs="Times New Roman"/>
          <w:color w:val="000000" w:themeColor="text1"/>
          <w:sz w:val="28"/>
          <w:szCs w:val="28"/>
          <w:lang w:val="en-US"/>
        </w:rPr>
        <w:t>P</w:t>
      </w:r>
      <w:r w:rsidRPr="00026E8F">
        <w:rPr>
          <w:rFonts w:ascii="Times New Roman" w:hAnsi="Times New Roman" w:cs="Times New Roman"/>
          <w:color w:val="000000" w:themeColor="text1"/>
          <w:sz w:val="28"/>
          <w:szCs w:val="28"/>
          <w:lang w:val="uk-UA"/>
        </w:rPr>
        <w:t xml:space="preserve"> – 2,84</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2</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BA03B9" w:rsidRPr="00026E8F" w:rsidRDefault="00BA03B9" w:rsidP="00BA03B9">
      <w:pPr>
        <w:pStyle w:val="a3"/>
        <w:numPr>
          <w:ilvl w:val="0"/>
          <w:numId w:val="42"/>
        </w:numPr>
        <w:spacing w:after="0" w:line="360" w:lineRule="auto"/>
        <w:ind w:left="0"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в </w:t>
      </w:r>
      <w:r w:rsidRPr="00026E8F">
        <w:rPr>
          <w:rFonts w:ascii="Times New Roman" w:hAnsi="Times New Roman" w:cs="Times New Roman"/>
          <w:color w:val="000000" w:themeColor="text1"/>
          <w:sz w:val="28"/>
          <w:szCs w:val="28"/>
          <w:lang w:val="en-US"/>
        </w:rPr>
        <w:t>Disior</w:t>
      </w:r>
      <w:r w:rsidRPr="00026E8F">
        <w:rPr>
          <w:rFonts w:ascii="Times New Roman" w:hAnsi="Times New Roman" w:cs="Times New Roman"/>
          <w:color w:val="000000" w:themeColor="text1"/>
          <w:sz w:val="28"/>
          <w:szCs w:val="28"/>
          <w:lang w:val="uk-UA"/>
        </w:rPr>
        <w:t xml:space="preserve"> – 1,98</w:t>
      </w:r>
      <w:r w:rsidRPr="00026E8F">
        <w:rPr>
          <w:rFonts w:ascii="Times New Roman" w:hAnsi="Times New Roman" w:cs="Times New Roman"/>
          <w:color w:val="000000" w:themeColor="text1"/>
          <w:sz w:val="28"/>
          <w:szCs w:val="28"/>
        </w:rPr>
        <w:t>±0,</w:t>
      </w:r>
      <w:r w:rsidRPr="00026E8F">
        <w:rPr>
          <w:rFonts w:ascii="Times New Roman" w:hAnsi="Times New Roman" w:cs="Times New Roman"/>
          <w:color w:val="000000" w:themeColor="text1"/>
          <w:sz w:val="28"/>
          <w:szCs w:val="28"/>
          <w:lang w:val="uk-UA"/>
        </w:rPr>
        <w:t>9</w:t>
      </w:r>
      <w:r w:rsidRPr="00026E8F">
        <w:rPr>
          <w:rFonts w:ascii="Times New Roman" w:hAnsi="Times New Roman" w:cs="Times New Roman"/>
          <w:color w:val="000000" w:themeColor="text1"/>
          <w:sz w:val="28"/>
          <w:szCs w:val="28"/>
        </w:rPr>
        <w:t xml:space="preserve"> см</w:t>
      </w:r>
      <w:r w:rsidRPr="00026E8F">
        <w:rPr>
          <w:rFonts w:ascii="Times New Roman" w:hAnsi="Times New Roman" w:cs="Times New Roman"/>
          <w:color w:val="000000" w:themeColor="text1"/>
          <w:sz w:val="28"/>
          <w:szCs w:val="28"/>
          <w:vertAlign w:val="superscript"/>
        </w:rPr>
        <w:t>3</w:t>
      </w:r>
      <w:r w:rsidRPr="00026E8F">
        <w:rPr>
          <w:rFonts w:ascii="Times New Roman" w:hAnsi="Times New Roman" w:cs="Times New Roman"/>
          <w:color w:val="000000" w:themeColor="text1"/>
          <w:sz w:val="28"/>
          <w:szCs w:val="28"/>
          <w:lang w:val="uk-UA"/>
        </w:rPr>
        <w:t>.</w:t>
      </w:r>
    </w:p>
    <w:p w:rsidR="00BA03B9" w:rsidRDefault="00BA03B9" w:rsidP="00BA03B9">
      <w:pPr>
        <w:spacing w:after="0" w:line="360" w:lineRule="auto"/>
        <w:ind w:firstLine="709"/>
        <w:jc w:val="both"/>
        <w:rPr>
          <w:rFonts w:ascii="Times New Roman" w:hAnsi="Times New Roman" w:cs="Times New Roman"/>
          <w:color w:val="000000" w:themeColor="text1"/>
          <w:sz w:val="28"/>
          <w:szCs w:val="28"/>
          <w:lang w:val="uk-UA"/>
        </w:rPr>
      </w:pPr>
    </w:p>
    <w:p w:rsidR="00BA03B9" w:rsidRDefault="00BA03B9" w:rsidP="00BA03B9">
      <w:pPr>
        <w:spacing w:after="0" w:line="360" w:lineRule="auto"/>
        <w:ind w:firstLine="709"/>
        <w:jc w:val="both"/>
        <w:rPr>
          <w:rFonts w:ascii="Times New Roman" w:hAnsi="Times New Roman" w:cs="Times New Roman"/>
          <w:color w:val="000000" w:themeColor="text1"/>
          <w:sz w:val="28"/>
          <w:szCs w:val="28"/>
          <w:lang w:val="uk-UA"/>
        </w:rPr>
      </w:pPr>
      <w:r w:rsidRPr="00026E8F">
        <w:rPr>
          <w:rFonts w:ascii="Times New Roman" w:hAnsi="Times New Roman" w:cs="Times New Roman"/>
          <w:color w:val="000000" w:themeColor="text1"/>
          <w:sz w:val="28"/>
          <w:szCs w:val="28"/>
          <w:lang w:val="uk-UA"/>
        </w:rPr>
        <w:t xml:space="preserve">Отже, можна стверджувати, що на наслідки лікування впливають важкість пошкодження та вибір способу реконструкції стінок орбіти. </w:t>
      </w:r>
      <w:r w:rsidRPr="0036644C">
        <w:rPr>
          <w:rFonts w:ascii="Times New Roman" w:hAnsi="Times New Roman" w:cs="Times New Roman"/>
          <w:color w:val="000000" w:themeColor="text1"/>
          <w:sz w:val="28"/>
          <w:szCs w:val="28"/>
          <w:lang w:val="uk-UA"/>
        </w:rPr>
        <w:t>Разом з тим у випадках складних пошкоджень стінок орбіти перевага має надаватися методам лікування, що передбачають індивідуалізацію</w:t>
      </w:r>
      <w:r w:rsidRPr="00026E8F">
        <w:rPr>
          <w:rFonts w:ascii="Times New Roman" w:hAnsi="Times New Roman" w:cs="Times New Roman"/>
          <w:color w:val="000000" w:themeColor="text1"/>
          <w:sz w:val="28"/>
          <w:szCs w:val="28"/>
          <w:lang w:val="uk-UA"/>
        </w:rPr>
        <w:t xml:space="preserve"> </w:t>
      </w:r>
      <w:r w:rsidRPr="00BA05B6">
        <w:rPr>
          <w:rFonts w:ascii="Times New Roman" w:hAnsi="Times New Roman" w:cs="Times New Roman"/>
          <w:color w:val="000000" w:themeColor="text1"/>
          <w:sz w:val="28"/>
          <w:szCs w:val="28"/>
          <w:lang w:val="uk-UA"/>
        </w:rPr>
        <w:t>імплантатів або їх індивідуальне виготовлення.</w:t>
      </w:r>
    </w:p>
    <w:p w:rsidR="00307165" w:rsidRPr="00BA03B9" w:rsidRDefault="00307165" w:rsidP="00307165">
      <w:pPr>
        <w:spacing w:after="0" w:line="360" w:lineRule="auto"/>
        <w:ind w:firstLine="709"/>
        <w:contextualSpacing/>
        <w:jc w:val="both"/>
        <w:rPr>
          <w:rFonts w:ascii="Times New Roman" w:hAnsi="Times New Roman" w:cs="Times New Roman"/>
          <w:color w:val="000000" w:themeColor="text1"/>
          <w:sz w:val="28"/>
          <w:szCs w:val="28"/>
          <w:lang w:val="uk-UA"/>
        </w:rPr>
      </w:pPr>
    </w:p>
    <w:p w:rsidR="00307165" w:rsidRPr="00BA03B9" w:rsidRDefault="00307165" w:rsidP="00307165">
      <w:pPr>
        <w:spacing w:after="0" w:line="360" w:lineRule="auto"/>
        <w:ind w:firstLine="709"/>
        <w:jc w:val="both"/>
        <w:rPr>
          <w:rFonts w:ascii="Times New Roman" w:hAnsi="Times New Roman" w:cs="Times New Roman"/>
          <w:color w:val="000000" w:themeColor="text1"/>
          <w:sz w:val="28"/>
          <w:szCs w:val="28"/>
          <w:lang w:val="uk-UA"/>
        </w:rPr>
      </w:pPr>
    </w:p>
    <w:p w:rsidR="00836DE9" w:rsidRDefault="00836DE9" w:rsidP="00D54AB2">
      <w:pPr>
        <w:rPr>
          <w:color w:val="000000" w:themeColor="text1"/>
          <w:lang w:val="uk-UA"/>
        </w:rPr>
      </w:pPr>
    </w:p>
    <w:p w:rsidR="0030252D" w:rsidRPr="00026E8F" w:rsidRDefault="0030252D" w:rsidP="0030252D">
      <w:pPr>
        <w:rPr>
          <w:color w:val="000000" w:themeColor="text1"/>
          <w:lang w:val="uk-UA"/>
        </w:rPr>
      </w:pPr>
    </w:p>
    <w:p w:rsidR="00871F99" w:rsidRPr="00026E8F" w:rsidRDefault="0030252D" w:rsidP="00BA03B9">
      <w:pPr>
        <w:pStyle w:val="1"/>
        <w:spacing w:before="0"/>
        <w:jc w:val="center"/>
        <w:rPr>
          <w:rFonts w:ascii="Times New Roman" w:hAnsi="Times New Roman" w:cs="Times New Roman"/>
          <w:color w:val="000000" w:themeColor="text1"/>
          <w:lang w:val="uk-UA"/>
        </w:rPr>
      </w:pPr>
      <w:r w:rsidRPr="00026E8F">
        <w:rPr>
          <w:rFonts w:ascii="Times New Roman" w:hAnsi="Times New Roman" w:cs="Times New Roman"/>
          <w:color w:val="000000" w:themeColor="text1"/>
          <w:lang w:val="uk-UA"/>
        </w:rPr>
        <w:br w:type="page"/>
      </w:r>
      <w:bookmarkEnd w:id="20"/>
    </w:p>
    <w:p w:rsidR="00DE59B4" w:rsidRPr="00BA03B9" w:rsidRDefault="00676A4E" w:rsidP="00836DE9">
      <w:pPr>
        <w:pStyle w:val="1"/>
        <w:spacing w:before="0" w:line="360" w:lineRule="auto"/>
        <w:ind w:firstLine="709"/>
        <w:jc w:val="center"/>
        <w:rPr>
          <w:rFonts w:ascii="Times New Roman" w:hAnsi="Times New Roman" w:cs="Times New Roman"/>
          <w:b w:val="0"/>
          <w:color w:val="000000" w:themeColor="text1"/>
          <w:lang w:val="uk-UA"/>
        </w:rPr>
      </w:pPr>
      <w:bookmarkStart w:id="57" w:name="_Toc513817503"/>
      <w:bookmarkStart w:id="58" w:name="_Toc531927838"/>
      <w:r w:rsidRPr="00BA03B9">
        <w:rPr>
          <w:rFonts w:ascii="Times New Roman" w:hAnsi="Times New Roman" w:cs="Times New Roman"/>
          <w:b w:val="0"/>
          <w:color w:val="000000" w:themeColor="text1"/>
          <w:lang w:val="uk-UA"/>
        </w:rPr>
        <w:lastRenderedPageBreak/>
        <w:t>ПЕРЕЛІК ПОСИЛАНЬ</w:t>
      </w:r>
      <w:bookmarkEnd w:id="57"/>
      <w:bookmarkEnd w:id="58"/>
    </w:p>
    <w:p w:rsidR="00676A4E" w:rsidRPr="00836DE9" w:rsidRDefault="00676A4E" w:rsidP="00836DE9">
      <w:pPr>
        <w:tabs>
          <w:tab w:val="left" w:pos="4820"/>
        </w:tabs>
        <w:spacing w:after="0" w:line="360" w:lineRule="auto"/>
        <w:ind w:firstLine="709"/>
        <w:jc w:val="center"/>
        <w:rPr>
          <w:rFonts w:ascii="Times New Roman" w:hAnsi="Times New Roman" w:cs="Times New Roman"/>
          <w:color w:val="000000" w:themeColor="text1"/>
          <w:sz w:val="28"/>
          <w:szCs w:val="28"/>
          <w:lang w:val="uk-UA"/>
        </w:rPr>
      </w:pPr>
    </w:p>
    <w:p w:rsidR="00676A4E" w:rsidRPr="00BA05B6" w:rsidRDefault="00676A4E" w:rsidP="00836DE9">
      <w:pPr>
        <w:tabs>
          <w:tab w:val="left" w:pos="4820"/>
        </w:tabs>
        <w:spacing w:after="0" w:line="360" w:lineRule="auto"/>
        <w:ind w:firstLine="709"/>
        <w:jc w:val="center"/>
        <w:rPr>
          <w:rFonts w:ascii="Times New Roman" w:hAnsi="Times New Roman" w:cs="Times New Roman"/>
          <w:color w:val="000000" w:themeColor="text1"/>
          <w:sz w:val="28"/>
          <w:szCs w:val="28"/>
          <w:lang w:val="uk-UA"/>
        </w:rPr>
      </w:pP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rPr>
        <w:t>Логвиненко І. П. Лікування переломів вилицевого комплексу, що призвели до зміни об’єму орбіти : автореф. дис. на здобуття наук. ступеня канд. мед. наук</w:t>
      </w:r>
      <w:proofErr w:type="gramStart"/>
      <w:r w:rsidRPr="00BA05B6">
        <w:rPr>
          <w:rFonts w:ascii="Times New Roman" w:hAnsi="Times New Roman" w:cs="Times New Roman"/>
          <w:sz w:val="28"/>
          <w:szCs w:val="28"/>
        </w:rPr>
        <w:t xml:space="preserve">.: </w:t>
      </w:r>
      <w:proofErr w:type="gramEnd"/>
      <w:r w:rsidRPr="00BA05B6">
        <w:rPr>
          <w:rFonts w:ascii="Times New Roman" w:hAnsi="Times New Roman" w:cs="Times New Roman"/>
          <w:sz w:val="28"/>
          <w:szCs w:val="28"/>
        </w:rPr>
        <w:t>спец. 14.01.18 «Очні хвороби» / І. П. Логвиненко. - Київ, 2005. – 24 с.</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rPr>
        <w:t>Маланчук В.О. Імітаційне комп’ютерне моделювання в щелепно-лицевій хірургії / В.О. Маланчук, М.Г. Крищук, А.В. Копчак. – К.: Видавничий ді</w:t>
      </w:r>
      <w:proofErr w:type="gramStart"/>
      <w:r w:rsidRPr="00BA05B6">
        <w:rPr>
          <w:rFonts w:ascii="Times New Roman" w:hAnsi="Times New Roman" w:cs="Times New Roman"/>
          <w:sz w:val="28"/>
          <w:szCs w:val="28"/>
        </w:rPr>
        <w:t>м</w:t>
      </w:r>
      <w:proofErr w:type="gramEnd"/>
      <w:r w:rsidRPr="00BA05B6">
        <w:rPr>
          <w:rFonts w:ascii="Times New Roman" w:hAnsi="Times New Roman" w:cs="Times New Roman"/>
          <w:sz w:val="28"/>
          <w:szCs w:val="28"/>
        </w:rPr>
        <w:t xml:space="preserve"> «Асканія», 2013. – 231 с.</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 xml:space="preserve">Dubois L. Controversies in orbital reconstruction - I. Defect-driven orbital reconstruction: A systematic review / L. Duboisa,, S. A. Steenena, P. J. J. Goorisa, M. P. Mouritsb, A. G. Becking A. Int. J. Oral Maxillofac. Surg. 2014 </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4"/>
          <w:lang w:val="en-US"/>
        </w:rPr>
        <w:t xml:space="preserve">Essig H. Precision of posttraumatic primary orbital reconstruction using individually bent titanium mesh with and without navigation: a retrospective study / Essig H., Dresse L., Majeed Rana, Madiha Rana, Kokemueller H., Ruecker M., Gellrich N.C. – </w:t>
      </w:r>
      <w:r w:rsidRPr="00BA05B6">
        <w:rPr>
          <w:rFonts w:ascii="Times New Roman" w:hAnsi="Times New Roman" w:cs="Times New Roman"/>
          <w:sz w:val="28"/>
          <w:szCs w:val="28"/>
          <w:lang w:val="en-US"/>
        </w:rPr>
        <w:t>Head &amp; Face Medicine 2013, Jul 2, 9: 18 p.</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Hammer B. Orbital Fractures: diagnosis, operative treatment, secondary corrections. - Hogrefe&amp;Huber Publishers. - 1995. - 100 p.</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lang w:val="en-US"/>
        </w:rPr>
        <w:t xml:space="preserve">Jaquie´ry C, Aeppli C, Cornelius P, Pal-mowsky A, Kunz C, Hammer B. Reconstruction of orbital wall defects: critical review of 72 patients. </w:t>
      </w:r>
      <w:r w:rsidRPr="00BA05B6">
        <w:rPr>
          <w:rFonts w:ascii="Times New Roman" w:hAnsi="Times New Roman" w:cs="Times New Roman"/>
          <w:sz w:val="28"/>
          <w:szCs w:val="28"/>
        </w:rPr>
        <w:t>Int J Oral Maxillofac Surg 2007;36:193–9</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Schuknecht B. CT assessment of orbital volume in late post-traumatic enophthalmos /Schuknecht B, Carls F, Valavanis A, Sailer HF: Neuroradiology 1996,V38№5, p. 470–475.</w:t>
      </w:r>
    </w:p>
    <w:p w:rsidR="00BA05B6" w:rsidRPr="00BA05B6" w:rsidRDefault="00BA05B6" w:rsidP="00BA05B6">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lang w:val="en-US"/>
        </w:rPr>
        <w:t>Whitehouse R.W. Prediction of enophthalmos by computed tomography after ‘blou out’ orbital fracture/ Whitehouse R.W., Batterbury M., Jackson A., Noble J.L. – British Journal of Ophtalmology.- 1994.- V.78, №8.- P.618-620</w:t>
      </w:r>
    </w:p>
    <w:p w:rsidR="00BA05B6" w:rsidRPr="00BA05B6" w:rsidRDefault="00BA05B6" w:rsidP="00BA05B6">
      <w:pPr>
        <w:numPr>
          <w:ilvl w:val="0"/>
          <w:numId w:val="24"/>
        </w:numPr>
        <w:spacing w:after="0" w:line="360" w:lineRule="auto"/>
        <w:ind w:left="0" w:firstLine="709"/>
        <w:jc w:val="both"/>
        <w:rPr>
          <w:rFonts w:ascii="Times New Roman" w:hAnsi="Times New Roman" w:cs="Times New Roman"/>
          <w:sz w:val="28"/>
          <w:szCs w:val="28"/>
        </w:rPr>
      </w:pPr>
    </w:p>
    <w:p w:rsidR="00836DE9" w:rsidRPr="00BA05B6" w:rsidRDefault="00836DE9" w:rsidP="00BA05B6">
      <w:pPr>
        <w:numPr>
          <w:ilvl w:val="0"/>
          <w:numId w:val="24"/>
        </w:numPr>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lastRenderedPageBreak/>
        <w:t>Woodbury R.G., Wendin C., Clendenning J., Mendelez J., Elkind J., Bartholomew D., Brown S., Furlong C. Construction of biosensors using a gold-binding polypeptide and a miniatureintegrated surface plasmon resonance sensor // Biosensors and Bioelectronics. – 1998. – Vol.13 – P.1117-1126.</w:t>
      </w:r>
    </w:p>
    <w:p w:rsidR="00836DE9" w:rsidRPr="00BA05B6" w:rsidRDefault="00836DE9" w:rsidP="00836DE9">
      <w:pPr>
        <w:numPr>
          <w:ilvl w:val="0"/>
          <w:numId w:val="24"/>
        </w:numPr>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Brecht A., Gauglitz G., Goepel W. Sensors in biomolecular interaction analysis and pharmaceutical drug screening // Sensor update 5. - Weinheim: Wiley-VCH, - 1999. - P.147-163.</w:t>
      </w:r>
    </w:p>
    <w:p w:rsidR="00836DE9" w:rsidRPr="00BA05B6" w:rsidRDefault="00836DE9" w:rsidP="00836DE9">
      <w:pPr>
        <w:numPr>
          <w:ilvl w:val="0"/>
          <w:numId w:val="24"/>
        </w:numPr>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 xml:space="preserve"> Liedberg B., Nylander. C., Lundstrom I. Surface plasmon resonance for gas detection and biosensing // Sensor and Actuators. B</w:t>
      </w:r>
      <w:proofErr w:type="gramStart"/>
      <w:r w:rsidRPr="00BA05B6">
        <w:rPr>
          <w:rFonts w:ascii="Times New Roman" w:hAnsi="Times New Roman" w:cs="Times New Roman"/>
          <w:sz w:val="28"/>
          <w:szCs w:val="28"/>
          <w:lang w:val="en-US"/>
        </w:rPr>
        <w:t>,-</w:t>
      </w:r>
      <w:proofErr w:type="gramEnd"/>
      <w:r w:rsidRPr="00BA05B6">
        <w:rPr>
          <w:rFonts w:ascii="Times New Roman" w:hAnsi="Times New Roman" w:cs="Times New Roman"/>
          <w:sz w:val="28"/>
          <w:szCs w:val="28"/>
          <w:lang w:val="en-US"/>
        </w:rPr>
        <w:t xml:space="preserve"> 1983. – Vol.4. - P.299-304.</w:t>
      </w:r>
    </w:p>
    <w:p w:rsidR="00836DE9"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Steenena</w:t>
      </w:r>
      <w:r w:rsidR="00836DE9" w:rsidRPr="00BA05B6">
        <w:rPr>
          <w:rFonts w:ascii="Times New Roman" w:hAnsi="Times New Roman" w:cs="Times New Roman"/>
          <w:sz w:val="28"/>
          <w:szCs w:val="28"/>
          <w:lang w:val="en-US"/>
        </w:rPr>
        <w:t xml:space="preserve"> L. Controversies in orbital reconstruction - I. Defect-driven orbital reconstruction: A systematic review / L. Duboisa,, S. A. Steenena, P. J. J. Goorisa, M. P. Mouritsb, A. G. Becking A. Int. J. Oral Maxillofac. Surg. 2014  </w:t>
      </w:r>
    </w:p>
    <w:p w:rsidR="00836DE9" w:rsidRPr="00BA05B6" w:rsidRDefault="00BA05B6" w:rsidP="00836DE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Majeed</w:t>
      </w:r>
      <w:r w:rsidR="00836DE9" w:rsidRPr="00BA05B6">
        <w:rPr>
          <w:rFonts w:ascii="Times New Roman" w:hAnsi="Times New Roman" w:cs="Times New Roman"/>
          <w:sz w:val="28"/>
          <w:szCs w:val="28"/>
          <w:lang w:val="en-US"/>
        </w:rPr>
        <w:t xml:space="preserve"> H. Precision of posttraumatic primary orbital reconstruction using individually bent titanium mesh with and without navigation: a retrospective study / Essig H., Dresse L., Majeed Rana, Madiha Rana, Kokemueller H., Ruecker M., Gellrich N.C. – Head &amp; Face Medicine 2013, Jul 2, 9: 18 p.</w:t>
      </w:r>
    </w:p>
    <w:p w:rsidR="00836DE9" w:rsidRPr="00BA05B6" w:rsidRDefault="00836DE9" w:rsidP="00836DE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Hammer B. Orbital Fractures: diagnosis, operative treatment, secondary corrections. - Hogrefe&amp;Huber Publishers. - 1995. - 100 p.</w:t>
      </w:r>
    </w:p>
    <w:p w:rsidR="00836DE9" w:rsidRPr="00BA05B6" w:rsidRDefault="00836DE9" w:rsidP="00836DE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lang w:val="en-US"/>
        </w:rPr>
        <w:t xml:space="preserve">Jaquie´ry C, Aeppli C, Cornelius P, Pal-mowsky A, Kunz C, Hammer B. Reconstruction of orbital wall defects: critical review of 72 patients. </w:t>
      </w:r>
      <w:r w:rsidRPr="00BA05B6">
        <w:rPr>
          <w:rFonts w:ascii="Times New Roman" w:hAnsi="Times New Roman" w:cs="Times New Roman"/>
          <w:sz w:val="28"/>
          <w:szCs w:val="28"/>
        </w:rPr>
        <w:t>Int J Oral Maxillofac Surg 2007;36:193–9</w:t>
      </w:r>
    </w:p>
    <w:p w:rsidR="00836DE9" w:rsidRPr="00BA05B6" w:rsidRDefault="00836DE9" w:rsidP="00836DE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BA05B6">
        <w:rPr>
          <w:rFonts w:ascii="Times New Roman" w:hAnsi="Times New Roman" w:cs="Times New Roman"/>
          <w:sz w:val="28"/>
          <w:szCs w:val="28"/>
          <w:lang w:val="en-US"/>
        </w:rPr>
        <w:t>Schuknecht B. CT assessment of orbital volume in late post-traumatic enophthalmos /Schuknecht B, Carls F, Valavanis A, Sailer HF: Neuroradiology 1996,V38№5, p. 470–475.</w:t>
      </w:r>
    </w:p>
    <w:p w:rsidR="00836DE9" w:rsidRPr="00BA05B6" w:rsidRDefault="00836DE9" w:rsidP="00836DE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rPr>
      </w:pPr>
      <w:r w:rsidRPr="00BA05B6">
        <w:rPr>
          <w:rFonts w:ascii="Times New Roman" w:hAnsi="Times New Roman" w:cs="Times New Roman"/>
          <w:sz w:val="28"/>
          <w:szCs w:val="28"/>
          <w:lang w:val="en-US"/>
        </w:rPr>
        <w:t>Whitehouse R.W. Prediction of enophthalmos by computed tomography after ‘blou out’ orbital fracture/ Whitehouse R.W., Batterbury M., Jackson A., Noble J.L. – British Journal of Ophtalmology.- 1994.- V.78, №8.- P.618-620</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lastRenderedPageBreak/>
        <w:t>Alhamdani F, Durham J, Greenwood M, Corbett I: Diplopia and ocular motility in</w:t>
      </w:r>
      <w:r w:rsidR="00E40399" w:rsidRPr="00E40399">
        <w:rPr>
          <w:rFonts w:ascii="Times New Roman" w:hAnsi="Times New Roman" w:cs="Times New Roman"/>
          <w:sz w:val="28"/>
          <w:szCs w:val="28"/>
          <w:lang w:val="uk-UA"/>
        </w:rPr>
        <w:t xml:space="preserve"> </w:t>
      </w:r>
      <w:r w:rsidRPr="00E40399">
        <w:rPr>
          <w:rFonts w:ascii="Times New Roman" w:hAnsi="Times New Roman" w:cs="Times New Roman"/>
          <w:sz w:val="28"/>
          <w:szCs w:val="28"/>
          <w:lang w:val="uk-UA"/>
        </w:rPr>
        <w:t>orbital blow-out fractures: 10-year retrospective</w:t>
      </w:r>
      <w:r w:rsidR="00E40399" w:rsidRPr="00E40399">
        <w:rPr>
          <w:rFonts w:ascii="Times New Roman" w:hAnsi="Times New Roman" w:cs="Times New Roman"/>
          <w:sz w:val="28"/>
          <w:szCs w:val="28"/>
          <w:lang w:val="uk-UA"/>
        </w:rPr>
        <w:t xml:space="preserve"> study. J Craniomaxillofac Surg </w:t>
      </w:r>
      <w:r w:rsidRPr="00E40399">
        <w:rPr>
          <w:rFonts w:ascii="Times New Roman" w:hAnsi="Times New Roman" w:cs="Times New Roman"/>
          <w:sz w:val="28"/>
          <w:szCs w:val="28"/>
          <w:lang w:val="uk-UA"/>
        </w:rPr>
        <w:t>43:1010-1016, 2015.</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Antoun JS, Lee KH: Sports-related maxillofacial frac</w:t>
      </w:r>
      <w:r w:rsidR="00E40399" w:rsidRPr="00E40399">
        <w:rPr>
          <w:rFonts w:ascii="Times New Roman" w:hAnsi="Times New Roman" w:cs="Times New Roman"/>
          <w:sz w:val="28"/>
          <w:szCs w:val="28"/>
          <w:lang w:val="uk-UA"/>
        </w:rPr>
        <w:t xml:space="preserve">tures over an 11-year period. J Oral </w:t>
      </w:r>
      <w:r w:rsidRPr="00E40399">
        <w:rPr>
          <w:rFonts w:ascii="Times New Roman" w:hAnsi="Times New Roman" w:cs="Times New Roman"/>
          <w:sz w:val="28"/>
          <w:szCs w:val="28"/>
          <w:lang w:val="uk-UA"/>
        </w:rPr>
        <w:t>Maxillofac Surg 66:504-508, 2008.</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Barry C, Coyle M, Idrees Z, Dwyer MH, Kearns G: O</w:t>
      </w:r>
      <w:r w:rsidR="00E40399" w:rsidRPr="00E40399">
        <w:rPr>
          <w:rFonts w:ascii="Times New Roman" w:hAnsi="Times New Roman" w:cs="Times New Roman"/>
          <w:sz w:val="28"/>
          <w:szCs w:val="28"/>
          <w:lang w:val="uk-UA"/>
        </w:rPr>
        <w:t xml:space="preserve">cular findings in patients with </w:t>
      </w:r>
      <w:r w:rsidRPr="00E40399">
        <w:rPr>
          <w:rFonts w:ascii="Times New Roman" w:hAnsi="Times New Roman" w:cs="Times New Roman"/>
          <w:sz w:val="28"/>
          <w:szCs w:val="28"/>
          <w:lang w:val="uk-UA"/>
        </w:rPr>
        <w:t>orbitozygomatic complex fractures: a retrospectiv</w:t>
      </w:r>
      <w:r w:rsidR="00E40399" w:rsidRPr="00E40399">
        <w:rPr>
          <w:rFonts w:ascii="Times New Roman" w:hAnsi="Times New Roman" w:cs="Times New Roman"/>
          <w:sz w:val="28"/>
          <w:szCs w:val="28"/>
          <w:lang w:val="uk-UA"/>
        </w:rPr>
        <w:t xml:space="preserve">e study. J Oral Maxillofac Surg 66:888-892, </w:t>
      </w:r>
      <w:r w:rsidRPr="00E40399">
        <w:rPr>
          <w:rFonts w:ascii="Times New Roman" w:hAnsi="Times New Roman" w:cs="Times New Roman"/>
          <w:sz w:val="28"/>
          <w:szCs w:val="28"/>
          <w:lang w:val="uk-UA"/>
        </w:rPr>
        <w:t>2008.</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Biesman BS, Hornblass A, Lisman R, Kazlas M: Diplopia a</w:t>
      </w:r>
      <w:r w:rsidR="00E40399" w:rsidRPr="00E40399">
        <w:rPr>
          <w:rFonts w:ascii="Times New Roman" w:hAnsi="Times New Roman" w:cs="Times New Roman"/>
          <w:sz w:val="28"/>
          <w:szCs w:val="28"/>
          <w:lang w:val="uk-UA"/>
        </w:rPr>
        <w:t xml:space="preserve">fter surgical repair of orbital floor </w:t>
      </w:r>
      <w:r w:rsidRPr="00E40399">
        <w:rPr>
          <w:rFonts w:ascii="Times New Roman" w:hAnsi="Times New Roman" w:cs="Times New Roman"/>
          <w:sz w:val="28"/>
          <w:szCs w:val="28"/>
          <w:lang w:val="uk-UA"/>
        </w:rPr>
        <w:t>fractures. Ophthal Plast Reconstr Surg 12:9-16; discussion 17, 1996.</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Buchel P, Rahal A, Seto I, Iizuka T: Reconstruction</w:t>
      </w:r>
      <w:r w:rsidR="00E40399" w:rsidRPr="00E40399">
        <w:rPr>
          <w:rFonts w:ascii="Times New Roman" w:hAnsi="Times New Roman" w:cs="Times New Roman"/>
          <w:sz w:val="28"/>
          <w:szCs w:val="28"/>
          <w:lang w:val="uk-UA"/>
        </w:rPr>
        <w:t xml:space="preserve"> of orbital floor fracture with polyglactin </w:t>
      </w:r>
      <w:r w:rsidRPr="00E40399">
        <w:rPr>
          <w:rFonts w:ascii="Times New Roman" w:hAnsi="Times New Roman" w:cs="Times New Roman"/>
          <w:sz w:val="28"/>
          <w:szCs w:val="28"/>
          <w:lang w:val="uk-UA"/>
        </w:rPr>
        <w:t>910/polydioxanon patch (ethisorb): a retrosp</w:t>
      </w:r>
      <w:r w:rsidR="00E40399" w:rsidRPr="00E40399">
        <w:rPr>
          <w:rFonts w:ascii="Times New Roman" w:hAnsi="Times New Roman" w:cs="Times New Roman"/>
          <w:sz w:val="28"/>
          <w:szCs w:val="28"/>
          <w:lang w:val="uk-UA"/>
        </w:rPr>
        <w:t xml:space="preserve">ective study. J Oral Maxillofac Surg 63:646-650, </w:t>
      </w:r>
      <w:r w:rsidRPr="00E40399">
        <w:rPr>
          <w:rFonts w:ascii="Times New Roman" w:hAnsi="Times New Roman" w:cs="Times New Roman"/>
          <w:sz w:val="28"/>
          <w:szCs w:val="28"/>
          <w:lang w:val="uk-UA"/>
        </w:rPr>
        <w:t>2005.</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Burm JS, Chung CH, Oh SJ: Pure orbital blo</w:t>
      </w:r>
      <w:r w:rsidR="00E40399" w:rsidRPr="00E40399">
        <w:rPr>
          <w:rFonts w:ascii="Times New Roman" w:hAnsi="Times New Roman" w:cs="Times New Roman"/>
          <w:sz w:val="28"/>
          <w:szCs w:val="28"/>
          <w:lang w:val="uk-UA"/>
        </w:rPr>
        <w:t xml:space="preserve">wout fracture: new concepts and importance of </w:t>
      </w:r>
      <w:r w:rsidRPr="00E40399">
        <w:rPr>
          <w:rFonts w:ascii="Times New Roman" w:hAnsi="Times New Roman" w:cs="Times New Roman"/>
          <w:sz w:val="28"/>
          <w:szCs w:val="28"/>
          <w:lang w:val="uk-UA"/>
        </w:rPr>
        <w:t>medial orbital blowout fracture. Pla</w:t>
      </w:r>
      <w:r w:rsidR="00E40399" w:rsidRPr="00E40399">
        <w:rPr>
          <w:rFonts w:ascii="Times New Roman" w:hAnsi="Times New Roman" w:cs="Times New Roman"/>
          <w:sz w:val="28"/>
          <w:szCs w:val="28"/>
          <w:lang w:val="uk-UA"/>
        </w:rPr>
        <w:t xml:space="preserve">st Reconstr Surg 103:1839-1849, </w:t>
      </w:r>
      <w:r w:rsidRPr="00E40399">
        <w:rPr>
          <w:rFonts w:ascii="Times New Roman" w:hAnsi="Times New Roman" w:cs="Times New Roman"/>
          <w:sz w:val="28"/>
          <w:szCs w:val="28"/>
          <w:lang w:val="uk-UA"/>
        </w:rPr>
        <w:t>1999.</w:t>
      </w:r>
    </w:p>
    <w:p w:rsidR="00BA05B6" w:rsidRPr="00E40399"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Chi MJ, Ku M, Shin KH, Baek S: An analysis of</w:t>
      </w:r>
      <w:r w:rsidR="00E40399" w:rsidRPr="00E40399">
        <w:rPr>
          <w:rFonts w:ascii="Times New Roman" w:hAnsi="Times New Roman" w:cs="Times New Roman"/>
          <w:sz w:val="28"/>
          <w:szCs w:val="28"/>
          <w:lang w:val="uk-UA"/>
        </w:rPr>
        <w:t xml:space="preserve"> 733 surgically treated blowout fractures. </w:t>
      </w:r>
      <w:r w:rsidRPr="00E40399">
        <w:rPr>
          <w:rFonts w:ascii="Times New Roman" w:hAnsi="Times New Roman" w:cs="Times New Roman"/>
          <w:sz w:val="28"/>
          <w:szCs w:val="28"/>
          <w:lang w:val="uk-UA"/>
        </w:rPr>
        <w:t>Ophthalmologica 224:167-175, 2010.</w:t>
      </w:r>
    </w:p>
    <w:p w:rsidR="00BA05B6" w:rsidRDefault="00BA05B6"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Cline RA, Rootman J: Enophthalmos: a clinical re</w:t>
      </w:r>
      <w:r w:rsidR="00E40399" w:rsidRPr="00E40399">
        <w:rPr>
          <w:rFonts w:ascii="Times New Roman" w:hAnsi="Times New Roman" w:cs="Times New Roman"/>
          <w:sz w:val="28"/>
          <w:szCs w:val="28"/>
          <w:lang w:val="uk-UA"/>
        </w:rPr>
        <w:t>view. Ophthalmology 91:229-237,</w:t>
      </w:r>
      <w:r w:rsidRPr="00E40399">
        <w:rPr>
          <w:rFonts w:ascii="Times New Roman" w:hAnsi="Times New Roman" w:cs="Times New Roman"/>
          <w:sz w:val="28"/>
          <w:szCs w:val="28"/>
          <w:lang w:val="uk-UA"/>
        </w:rPr>
        <w:t>1984.</w:t>
      </w:r>
    </w:p>
    <w:p w:rsidR="00E40399" w:rsidRPr="00E40399" w:rsidRDefault="00E40399"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Wilde F, Lorenz K, Ebner AK, Krauss O, Mascha F, Schramm A: Intraoperative imaging with a 3D C-arm system after zygomatico-orbital complex fracture reduction. J Oral Maxillofac Surg 71:894-910, 2013.</w:t>
      </w:r>
    </w:p>
    <w:p w:rsidR="00E40399" w:rsidRPr="00E40399" w:rsidRDefault="00E40399"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Wilde F, Schramm A: Intraoperative imaging in orbital and midface reconstruction. Facial Plast Surg 30:545-553, 2014.</w:t>
      </w:r>
    </w:p>
    <w:p w:rsidR="00E40399" w:rsidRPr="00E40399" w:rsidRDefault="00E40399"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Yan Z, Zhou Z, Song X: Nasal endoscopy-assisted reconstruction of orbital floor blowout fractures using temporal fascia grafting. J Oral Maxillofac Surg 70:1119-1122, 2012.</w:t>
      </w:r>
    </w:p>
    <w:p w:rsidR="00E40399" w:rsidRPr="00E40399" w:rsidRDefault="00E40399"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lastRenderedPageBreak/>
        <w:t>Zimmerer R, Rana M, Schumann P, Gellrich NC: Diagnosis and treatment of optic nerve trauma. Facial Plast Surg 30:518-527, 2014a.</w:t>
      </w:r>
    </w:p>
    <w:p w:rsidR="00E40399" w:rsidRDefault="00E40399" w:rsidP="00E40399">
      <w:pPr>
        <w:pStyle w:val="a3"/>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immerer R, Schattmann K, Essig H, Jehn P, Metzger M, Kokemuller H, Gellrich NC, Tavassol F: Efficacy of transcutaneous transseptal orbital decompression in treating</w:t>
      </w:r>
    </w:p>
    <w:p w:rsidR="00E40399" w:rsidRPr="00E40399" w:rsidRDefault="00E40399" w:rsidP="00E40399">
      <w:pPr>
        <w:pStyle w:val="a3"/>
        <w:numPr>
          <w:ilvl w:val="0"/>
          <w:numId w:val="24"/>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Rana M, Chui CH, Wagner M, Zimmerer R, Rana M, Gellrich NC: Increasing the accuracy of orbital reconstruction with selective laser-melted patient-specific implants combined with intraoperative navigation. J Oral Maxillofac Surg 73:1113-1118, 2015a.</w:t>
      </w:r>
    </w:p>
    <w:p w:rsidR="00E40399" w:rsidRPr="00E40399" w:rsidRDefault="00E40399" w:rsidP="00E40399">
      <w:pPr>
        <w:pStyle w:val="a3"/>
        <w:numPr>
          <w:ilvl w:val="0"/>
          <w:numId w:val="24"/>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Rana M, Essig H, Rucker M, Gellrich NC: Development and demonstration of a novel computer planning solution for predefined correction of enophthalmos in anophthalmic patients using prebended 3D titanium-meshes─a technical note. J Oral Maxillofac Surg 70:e631-638, 2012.</w:t>
      </w:r>
    </w:p>
    <w:p w:rsidR="00E40399" w:rsidRPr="00E40399" w:rsidRDefault="00E40399" w:rsidP="00E40399">
      <w:pPr>
        <w:pStyle w:val="a3"/>
        <w:numPr>
          <w:ilvl w:val="0"/>
          <w:numId w:val="24"/>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Rana M, Gellrich MM, Gellrich NC: Customised reconstruction of the orbital wall and engineering of selective laser melting (SLM) core implants. Br J Oral Maxillofac Surg 53:208-209, 2015b.</w:t>
      </w:r>
    </w:p>
    <w:p w:rsidR="00E40399" w:rsidRPr="00E40399" w:rsidRDefault="00E40399" w:rsidP="00E40399">
      <w:pPr>
        <w:pStyle w:val="a3"/>
        <w:numPr>
          <w:ilvl w:val="0"/>
          <w:numId w:val="24"/>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E40399">
        <w:rPr>
          <w:rFonts w:ascii="Times New Roman" w:hAnsi="Times New Roman" w:cs="Times New Roman"/>
          <w:sz w:val="28"/>
          <w:szCs w:val="28"/>
          <w:lang w:val="uk-UA"/>
        </w:rPr>
        <w:t>Raschke G, Rieger U, Bader R-D, Schaefer O, Guentsch A, Schultze-Mosgau S: Transconjunctival versus subciliary approach for orbital fracture repair—an anthropometric evaluation of 221 cases. Clin Oral Invest 17:933-942, 2013.</w:t>
      </w:r>
    </w:p>
    <w:sectPr w:rsidR="00E40399" w:rsidRPr="00E4039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BB6" w:rsidRDefault="00FA2BB6" w:rsidP="00E52677">
      <w:pPr>
        <w:spacing w:after="0" w:line="240" w:lineRule="auto"/>
      </w:pPr>
      <w:r>
        <w:separator/>
      </w:r>
    </w:p>
  </w:endnote>
  <w:endnote w:type="continuationSeparator" w:id="0">
    <w:p w:rsidR="00FA2BB6" w:rsidRDefault="00FA2BB6" w:rsidP="00E526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TimesNewRoman">
    <w:altName w:val="Times New Roman"/>
    <w:panose1 w:val="00000000000000000000"/>
    <w:charset w:val="00"/>
    <w:family w:val="roman"/>
    <w:notTrueType/>
    <w:pitch w:val="default"/>
    <w:sig w:usb0="00000203" w:usb1="08070000" w:usb2="00000010" w:usb3="00000000" w:csb0="00020005" w:csb1="00000000"/>
  </w:font>
  <w:font w:name="TimesNewRoman,Bold">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BB6" w:rsidRDefault="00FA2BB6" w:rsidP="00E52677">
      <w:pPr>
        <w:spacing w:after="0" w:line="240" w:lineRule="auto"/>
      </w:pPr>
      <w:r>
        <w:separator/>
      </w:r>
    </w:p>
  </w:footnote>
  <w:footnote w:type="continuationSeparator" w:id="0">
    <w:p w:rsidR="00FA2BB6" w:rsidRDefault="00FA2BB6" w:rsidP="00E526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14026"/>
      <w:docPartObj>
        <w:docPartGallery w:val="Page Numbers (Top of Page)"/>
        <w:docPartUnique/>
      </w:docPartObj>
    </w:sdtPr>
    <w:sdtEndPr>
      <w:rPr>
        <w:rFonts w:ascii="Times New Roman" w:hAnsi="Times New Roman" w:cs="Times New Roman"/>
        <w:sz w:val="28"/>
        <w:szCs w:val="28"/>
      </w:rPr>
    </w:sdtEndPr>
    <w:sdtContent>
      <w:p w:rsidR="00BC0AE0" w:rsidRPr="00E52677" w:rsidRDefault="00BC0AE0">
        <w:pPr>
          <w:pStyle w:val="a9"/>
          <w:jc w:val="right"/>
          <w:rPr>
            <w:rFonts w:ascii="Times New Roman" w:hAnsi="Times New Roman" w:cs="Times New Roman"/>
            <w:sz w:val="28"/>
            <w:szCs w:val="28"/>
          </w:rPr>
        </w:pPr>
        <w:r w:rsidRPr="00E52677">
          <w:rPr>
            <w:rFonts w:ascii="Times New Roman" w:hAnsi="Times New Roman" w:cs="Times New Roman"/>
            <w:sz w:val="28"/>
            <w:szCs w:val="28"/>
          </w:rPr>
          <w:fldChar w:fldCharType="begin"/>
        </w:r>
        <w:r w:rsidRPr="00E52677">
          <w:rPr>
            <w:rFonts w:ascii="Times New Roman" w:hAnsi="Times New Roman" w:cs="Times New Roman"/>
            <w:sz w:val="28"/>
            <w:szCs w:val="28"/>
          </w:rPr>
          <w:instrText>PAGE   \* MERGEFORMAT</w:instrText>
        </w:r>
        <w:r w:rsidRPr="00E52677">
          <w:rPr>
            <w:rFonts w:ascii="Times New Roman" w:hAnsi="Times New Roman" w:cs="Times New Roman"/>
            <w:sz w:val="28"/>
            <w:szCs w:val="28"/>
          </w:rPr>
          <w:fldChar w:fldCharType="separate"/>
        </w:r>
        <w:r w:rsidR="006E45D8">
          <w:rPr>
            <w:rFonts w:ascii="Times New Roman" w:hAnsi="Times New Roman" w:cs="Times New Roman"/>
            <w:noProof/>
            <w:sz w:val="28"/>
            <w:szCs w:val="28"/>
          </w:rPr>
          <w:t>71</w:t>
        </w:r>
        <w:r w:rsidRPr="00E52677">
          <w:rPr>
            <w:rFonts w:ascii="Times New Roman" w:hAnsi="Times New Roman" w:cs="Times New Roman"/>
            <w:sz w:val="28"/>
            <w:szCs w:val="28"/>
          </w:rPr>
          <w:fldChar w:fldCharType="end"/>
        </w:r>
      </w:p>
    </w:sdtContent>
  </w:sdt>
  <w:p w:rsidR="00BC0AE0" w:rsidRPr="00E52677" w:rsidRDefault="00BC0AE0">
    <w:pPr>
      <w:pStyle w:val="a9"/>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87D3B"/>
    <w:multiLevelType w:val="hybridMultilevel"/>
    <w:tmpl w:val="110C6888"/>
    <w:lvl w:ilvl="0" w:tplc="ADFE5530">
      <w:start w:val="1"/>
      <w:numFmt w:val="bullet"/>
      <w:lvlText w:val="•"/>
      <w:lvlJc w:val="left"/>
      <w:pPr>
        <w:tabs>
          <w:tab w:val="num" w:pos="720"/>
        </w:tabs>
        <w:ind w:left="720" w:hanging="360"/>
      </w:pPr>
      <w:rPr>
        <w:rFonts w:ascii="Arial" w:hAnsi="Arial" w:hint="default"/>
      </w:rPr>
    </w:lvl>
    <w:lvl w:ilvl="1" w:tplc="8FC056D0" w:tentative="1">
      <w:start w:val="1"/>
      <w:numFmt w:val="bullet"/>
      <w:lvlText w:val="•"/>
      <w:lvlJc w:val="left"/>
      <w:pPr>
        <w:tabs>
          <w:tab w:val="num" w:pos="1440"/>
        </w:tabs>
        <w:ind w:left="1440" w:hanging="360"/>
      </w:pPr>
      <w:rPr>
        <w:rFonts w:ascii="Arial" w:hAnsi="Arial" w:hint="default"/>
      </w:rPr>
    </w:lvl>
    <w:lvl w:ilvl="2" w:tplc="C254812C" w:tentative="1">
      <w:start w:val="1"/>
      <w:numFmt w:val="bullet"/>
      <w:lvlText w:val="•"/>
      <w:lvlJc w:val="left"/>
      <w:pPr>
        <w:tabs>
          <w:tab w:val="num" w:pos="2160"/>
        </w:tabs>
        <w:ind w:left="2160" w:hanging="360"/>
      </w:pPr>
      <w:rPr>
        <w:rFonts w:ascii="Arial" w:hAnsi="Arial" w:hint="default"/>
      </w:rPr>
    </w:lvl>
    <w:lvl w:ilvl="3" w:tplc="18BE7EFE" w:tentative="1">
      <w:start w:val="1"/>
      <w:numFmt w:val="bullet"/>
      <w:lvlText w:val="•"/>
      <w:lvlJc w:val="left"/>
      <w:pPr>
        <w:tabs>
          <w:tab w:val="num" w:pos="2880"/>
        </w:tabs>
        <w:ind w:left="2880" w:hanging="360"/>
      </w:pPr>
      <w:rPr>
        <w:rFonts w:ascii="Arial" w:hAnsi="Arial" w:hint="default"/>
      </w:rPr>
    </w:lvl>
    <w:lvl w:ilvl="4" w:tplc="631CABAE" w:tentative="1">
      <w:start w:val="1"/>
      <w:numFmt w:val="bullet"/>
      <w:lvlText w:val="•"/>
      <w:lvlJc w:val="left"/>
      <w:pPr>
        <w:tabs>
          <w:tab w:val="num" w:pos="3600"/>
        </w:tabs>
        <w:ind w:left="3600" w:hanging="360"/>
      </w:pPr>
      <w:rPr>
        <w:rFonts w:ascii="Arial" w:hAnsi="Arial" w:hint="default"/>
      </w:rPr>
    </w:lvl>
    <w:lvl w:ilvl="5" w:tplc="A34E6E1C" w:tentative="1">
      <w:start w:val="1"/>
      <w:numFmt w:val="bullet"/>
      <w:lvlText w:val="•"/>
      <w:lvlJc w:val="left"/>
      <w:pPr>
        <w:tabs>
          <w:tab w:val="num" w:pos="4320"/>
        </w:tabs>
        <w:ind w:left="4320" w:hanging="360"/>
      </w:pPr>
      <w:rPr>
        <w:rFonts w:ascii="Arial" w:hAnsi="Arial" w:hint="default"/>
      </w:rPr>
    </w:lvl>
    <w:lvl w:ilvl="6" w:tplc="7F72BA60" w:tentative="1">
      <w:start w:val="1"/>
      <w:numFmt w:val="bullet"/>
      <w:lvlText w:val="•"/>
      <w:lvlJc w:val="left"/>
      <w:pPr>
        <w:tabs>
          <w:tab w:val="num" w:pos="5040"/>
        </w:tabs>
        <w:ind w:left="5040" w:hanging="360"/>
      </w:pPr>
      <w:rPr>
        <w:rFonts w:ascii="Arial" w:hAnsi="Arial" w:hint="default"/>
      </w:rPr>
    </w:lvl>
    <w:lvl w:ilvl="7" w:tplc="ADCA8E72" w:tentative="1">
      <w:start w:val="1"/>
      <w:numFmt w:val="bullet"/>
      <w:lvlText w:val="•"/>
      <w:lvlJc w:val="left"/>
      <w:pPr>
        <w:tabs>
          <w:tab w:val="num" w:pos="5760"/>
        </w:tabs>
        <w:ind w:left="5760" w:hanging="360"/>
      </w:pPr>
      <w:rPr>
        <w:rFonts w:ascii="Arial" w:hAnsi="Arial" w:hint="default"/>
      </w:rPr>
    </w:lvl>
    <w:lvl w:ilvl="8" w:tplc="4A7E141E" w:tentative="1">
      <w:start w:val="1"/>
      <w:numFmt w:val="bullet"/>
      <w:lvlText w:val="•"/>
      <w:lvlJc w:val="left"/>
      <w:pPr>
        <w:tabs>
          <w:tab w:val="num" w:pos="6480"/>
        </w:tabs>
        <w:ind w:left="6480" w:hanging="360"/>
      </w:pPr>
      <w:rPr>
        <w:rFonts w:ascii="Arial" w:hAnsi="Arial" w:hint="default"/>
      </w:rPr>
    </w:lvl>
  </w:abstractNum>
  <w:abstractNum w:abstractNumId="1">
    <w:nsid w:val="0433558C"/>
    <w:multiLevelType w:val="hybridMultilevel"/>
    <w:tmpl w:val="4B5C7D1C"/>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5C622FC"/>
    <w:multiLevelType w:val="hybridMultilevel"/>
    <w:tmpl w:val="AAE46A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8371E2"/>
    <w:multiLevelType w:val="multilevel"/>
    <w:tmpl w:val="95B83818"/>
    <w:lvl w:ilvl="0">
      <w:start w:val="4"/>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0BB37350"/>
    <w:multiLevelType w:val="hybridMultilevel"/>
    <w:tmpl w:val="12CEDA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C5C4474"/>
    <w:multiLevelType w:val="hybridMultilevel"/>
    <w:tmpl w:val="BF247614"/>
    <w:lvl w:ilvl="0" w:tplc="21B0C396">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75F5F01"/>
    <w:multiLevelType w:val="multilevel"/>
    <w:tmpl w:val="CC78B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DD94B62"/>
    <w:multiLevelType w:val="hybridMultilevel"/>
    <w:tmpl w:val="6FB885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E834998"/>
    <w:multiLevelType w:val="hybridMultilevel"/>
    <w:tmpl w:val="8A38286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nsid w:val="1EC36528"/>
    <w:multiLevelType w:val="hybridMultilevel"/>
    <w:tmpl w:val="045A28E4"/>
    <w:lvl w:ilvl="0" w:tplc="04190001">
      <w:start w:val="1"/>
      <w:numFmt w:val="bullet"/>
      <w:lvlText w:val=""/>
      <w:lvlJc w:val="left"/>
      <w:pPr>
        <w:ind w:left="1429" w:hanging="360"/>
      </w:pPr>
      <w:rPr>
        <w:rFonts w:ascii="Symbol" w:hAnsi="Symbol" w:hint="default"/>
      </w:rPr>
    </w:lvl>
    <w:lvl w:ilvl="1" w:tplc="19A6744A">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0A46A0A"/>
    <w:multiLevelType w:val="hybridMultilevel"/>
    <w:tmpl w:val="C2AE3D46"/>
    <w:lvl w:ilvl="0" w:tplc="F2F07B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2401F16"/>
    <w:multiLevelType w:val="hybridMultilevel"/>
    <w:tmpl w:val="B784CE4A"/>
    <w:lvl w:ilvl="0" w:tplc="2B84F1EE">
      <w:start w:val="3"/>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5CB1D01"/>
    <w:multiLevelType w:val="hybridMultilevel"/>
    <w:tmpl w:val="DA76A248"/>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851626B"/>
    <w:multiLevelType w:val="hybridMultilevel"/>
    <w:tmpl w:val="BEE03B98"/>
    <w:lvl w:ilvl="0" w:tplc="F2F07B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A0D7D1D"/>
    <w:multiLevelType w:val="hybridMultilevel"/>
    <w:tmpl w:val="4F027826"/>
    <w:lvl w:ilvl="0" w:tplc="F2F07B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D815936"/>
    <w:multiLevelType w:val="hybridMultilevel"/>
    <w:tmpl w:val="73DE97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05C747C"/>
    <w:multiLevelType w:val="hybridMultilevel"/>
    <w:tmpl w:val="1D04807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33766DE8"/>
    <w:multiLevelType w:val="hybridMultilevel"/>
    <w:tmpl w:val="36B8B4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3BB3E60"/>
    <w:multiLevelType w:val="hybridMultilevel"/>
    <w:tmpl w:val="4934DB56"/>
    <w:lvl w:ilvl="0" w:tplc="F2F07B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87925F6"/>
    <w:multiLevelType w:val="hybridMultilevel"/>
    <w:tmpl w:val="04244664"/>
    <w:lvl w:ilvl="0" w:tplc="1628828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A340FD0"/>
    <w:multiLevelType w:val="hybridMultilevel"/>
    <w:tmpl w:val="574A262C"/>
    <w:lvl w:ilvl="0" w:tplc="21B0C396">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A726E8E"/>
    <w:multiLevelType w:val="hybridMultilevel"/>
    <w:tmpl w:val="173CC932"/>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C152DEF"/>
    <w:multiLevelType w:val="hybridMultilevel"/>
    <w:tmpl w:val="EE362024"/>
    <w:lvl w:ilvl="0" w:tplc="F2F07B3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nsid w:val="3CDD32FD"/>
    <w:multiLevelType w:val="hybridMultilevel"/>
    <w:tmpl w:val="AFC21A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F7E7D80"/>
    <w:multiLevelType w:val="hybridMultilevel"/>
    <w:tmpl w:val="E5F210E4"/>
    <w:lvl w:ilvl="0" w:tplc="16288288">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404D11CB"/>
    <w:multiLevelType w:val="hybridMultilevel"/>
    <w:tmpl w:val="956CD8C4"/>
    <w:lvl w:ilvl="0" w:tplc="F2F07B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CA21A23"/>
    <w:multiLevelType w:val="hybridMultilevel"/>
    <w:tmpl w:val="EBCA2EBC"/>
    <w:lvl w:ilvl="0" w:tplc="F2F07B3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nsid w:val="4CC73E9F"/>
    <w:multiLevelType w:val="hybridMultilevel"/>
    <w:tmpl w:val="7C0C699C"/>
    <w:lvl w:ilvl="0" w:tplc="21B0C396">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F180FE5"/>
    <w:multiLevelType w:val="hybridMultilevel"/>
    <w:tmpl w:val="48C65E50"/>
    <w:lvl w:ilvl="0" w:tplc="16288288">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53082339"/>
    <w:multiLevelType w:val="hybridMultilevel"/>
    <w:tmpl w:val="FEBE6794"/>
    <w:lvl w:ilvl="0" w:tplc="12104BEA">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30">
    <w:nsid w:val="598A4EA2"/>
    <w:multiLevelType w:val="hybridMultilevel"/>
    <w:tmpl w:val="E9364802"/>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5D4911F6"/>
    <w:multiLevelType w:val="hybridMultilevel"/>
    <w:tmpl w:val="5BC069F8"/>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5D857B87"/>
    <w:multiLevelType w:val="hybridMultilevel"/>
    <w:tmpl w:val="9FC6E670"/>
    <w:lvl w:ilvl="0" w:tplc="497EBD3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3F85A58"/>
    <w:multiLevelType w:val="multilevel"/>
    <w:tmpl w:val="63CAC41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66464EE3"/>
    <w:multiLevelType w:val="hybridMultilevel"/>
    <w:tmpl w:val="4BD20A86"/>
    <w:lvl w:ilvl="0" w:tplc="5F2E02C2">
      <w:numFmt w:val="bullet"/>
      <w:lvlText w:val="•"/>
      <w:lvlJc w:val="left"/>
      <w:pPr>
        <w:ind w:left="1609" w:hanging="90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5">
    <w:nsid w:val="69536A01"/>
    <w:multiLevelType w:val="hybridMultilevel"/>
    <w:tmpl w:val="8A2AE82E"/>
    <w:lvl w:ilvl="0" w:tplc="2286B0EE">
      <w:start w:val="1"/>
      <w:numFmt w:val="decimal"/>
      <w:lvlText w:val="%1)"/>
      <w:lvlJc w:val="left"/>
      <w:pPr>
        <w:ind w:left="2119" w:hanging="1410"/>
      </w:pPr>
      <w:rPr>
        <w:rFonts w:hint="default"/>
      </w:rPr>
    </w:lvl>
    <w:lvl w:ilvl="1" w:tplc="BEDC8DB8">
      <w:numFmt w:val="bullet"/>
      <w:lvlText w:val="•"/>
      <w:lvlJc w:val="left"/>
      <w:pPr>
        <w:ind w:left="2839" w:hanging="1410"/>
      </w:pPr>
      <w:rPr>
        <w:rFonts w:ascii="Times New Roman" w:eastAsiaTheme="minorHAns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69CF0AF4"/>
    <w:multiLevelType w:val="hybridMultilevel"/>
    <w:tmpl w:val="B562E940"/>
    <w:lvl w:ilvl="0" w:tplc="F2F07B38">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nsid w:val="6B766CA8"/>
    <w:multiLevelType w:val="hybridMultilevel"/>
    <w:tmpl w:val="9670EB7A"/>
    <w:lvl w:ilvl="0" w:tplc="B34E4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6D0F2C05"/>
    <w:multiLevelType w:val="hybridMultilevel"/>
    <w:tmpl w:val="EE9C6154"/>
    <w:lvl w:ilvl="0" w:tplc="F2F07B38">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nsid w:val="6E534735"/>
    <w:multiLevelType w:val="hybridMultilevel"/>
    <w:tmpl w:val="743806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6F956A6F"/>
    <w:multiLevelType w:val="multilevel"/>
    <w:tmpl w:val="63CAC41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1">
    <w:nsid w:val="72922248"/>
    <w:multiLevelType w:val="hybridMultilevel"/>
    <w:tmpl w:val="A45CCE48"/>
    <w:lvl w:ilvl="0" w:tplc="BD2E03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73ED2763"/>
    <w:multiLevelType w:val="hybridMultilevel"/>
    <w:tmpl w:val="5FA0D988"/>
    <w:lvl w:ilvl="0" w:tplc="F2F07B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7C7C77B0"/>
    <w:multiLevelType w:val="hybridMultilevel"/>
    <w:tmpl w:val="A1B06C20"/>
    <w:lvl w:ilvl="0" w:tplc="21B0C396">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3"/>
  </w:num>
  <w:num w:numId="2">
    <w:abstractNumId w:val="11"/>
  </w:num>
  <w:num w:numId="3">
    <w:abstractNumId w:val="37"/>
  </w:num>
  <w:num w:numId="4">
    <w:abstractNumId w:val="9"/>
  </w:num>
  <w:num w:numId="5">
    <w:abstractNumId w:val="7"/>
  </w:num>
  <w:num w:numId="6">
    <w:abstractNumId w:val="40"/>
  </w:num>
  <w:num w:numId="7">
    <w:abstractNumId w:val="3"/>
  </w:num>
  <w:num w:numId="8">
    <w:abstractNumId w:val="41"/>
  </w:num>
  <w:num w:numId="9">
    <w:abstractNumId w:val="15"/>
  </w:num>
  <w:num w:numId="10">
    <w:abstractNumId w:val="0"/>
  </w:num>
  <w:num w:numId="11">
    <w:abstractNumId w:val="8"/>
  </w:num>
  <w:num w:numId="12">
    <w:abstractNumId w:val="16"/>
  </w:num>
  <w:num w:numId="13">
    <w:abstractNumId w:val="4"/>
  </w:num>
  <w:num w:numId="14">
    <w:abstractNumId w:val="6"/>
  </w:num>
  <w:num w:numId="15">
    <w:abstractNumId w:val="2"/>
  </w:num>
  <w:num w:numId="16">
    <w:abstractNumId w:val="23"/>
  </w:num>
  <w:num w:numId="17">
    <w:abstractNumId w:val="19"/>
  </w:num>
  <w:num w:numId="18">
    <w:abstractNumId w:val="24"/>
  </w:num>
  <w:num w:numId="19">
    <w:abstractNumId w:val="28"/>
  </w:num>
  <w:num w:numId="20">
    <w:abstractNumId w:val="29"/>
  </w:num>
  <w:num w:numId="21">
    <w:abstractNumId w:val="39"/>
  </w:num>
  <w:num w:numId="22">
    <w:abstractNumId w:val="17"/>
  </w:num>
  <w:num w:numId="23">
    <w:abstractNumId w:val="35"/>
  </w:num>
  <w:num w:numId="24">
    <w:abstractNumId w:val="20"/>
  </w:num>
  <w:num w:numId="25">
    <w:abstractNumId w:val="32"/>
  </w:num>
  <w:num w:numId="26">
    <w:abstractNumId w:val="27"/>
  </w:num>
  <w:num w:numId="27">
    <w:abstractNumId w:val="43"/>
  </w:num>
  <w:num w:numId="28">
    <w:abstractNumId w:val="5"/>
  </w:num>
  <w:num w:numId="29">
    <w:abstractNumId w:val="26"/>
  </w:num>
  <w:num w:numId="30">
    <w:abstractNumId w:val="42"/>
  </w:num>
  <w:num w:numId="31">
    <w:abstractNumId w:val="34"/>
  </w:num>
  <w:num w:numId="32">
    <w:abstractNumId w:val="22"/>
  </w:num>
  <w:num w:numId="33">
    <w:abstractNumId w:val="38"/>
  </w:num>
  <w:num w:numId="34">
    <w:abstractNumId w:val="36"/>
  </w:num>
  <w:num w:numId="35">
    <w:abstractNumId w:val="31"/>
  </w:num>
  <w:num w:numId="36">
    <w:abstractNumId w:val="25"/>
  </w:num>
  <w:num w:numId="37">
    <w:abstractNumId w:val="1"/>
  </w:num>
  <w:num w:numId="38">
    <w:abstractNumId w:val="12"/>
  </w:num>
  <w:num w:numId="39">
    <w:abstractNumId w:val="13"/>
  </w:num>
  <w:num w:numId="40">
    <w:abstractNumId w:val="18"/>
  </w:num>
  <w:num w:numId="41">
    <w:abstractNumId w:val="30"/>
  </w:num>
  <w:num w:numId="42">
    <w:abstractNumId w:val="14"/>
  </w:num>
  <w:num w:numId="43">
    <w:abstractNumId w:val="10"/>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A8C"/>
    <w:rsid w:val="00016AA0"/>
    <w:rsid w:val="00016F95"/>
    <w:rsid w:val="00017B4B"/>
    <w:rsid w:val="00021C8F"/>
    <w:rsid w:val="00023502"/>
    <w:rsid w:val="00026E8F"/>
    <w:rsid w:val="00027534"/>
    <w:rsid w:val="0003014F"/>
    <w:rsid w:val="00031F30"/>
    <w:rsid w:val="0003737D"/>
    <w:rsid w:val="00040676"/>
    <w:rsid w:val="00040824"/>
    <w:rsid w:val="00041294"/>
    <w:rsid w:val="00041657"/>
    <w:rsid w:val="00042217"/>
    <w:rsid w:val="0005541F"/>
    <w:rsid w:val="000566D1"/>
    <w:rsid w:val="0006344A"/>
    <w:rsid w:val="000A2052"/>
    <w:rsid w:val="000B0DA3"/>
    <w:rsid w:val="000B4593"/>
    <w:rsid w:val="000B5DCE"/>
    <w:rsid w:val="000B72A1"/>
    <w:rsid w:val="000B76F8"/>
    <w:rsid w:val="000D02C1"/>
    <w:rsid w:val="000E2D69"/>
    <w:rsid w:val="000E3982"/>
    <w:rsid w:val="000F2992"/>
    <w:rsid w:val="000F54C1"/>
    <w:rsid w:val="00112176"/>
    <w:rsid w:val="00113B0B"/>
    <w:rsid w:val="00125AAD"/>
    <w:rsid w:val="0013400A"/>
    <w:rsid w:val="001345BA"/>
    <w:rsid w:val="001366EC"/>
    <w:rsid w:val="00141EE2"/>
    <w:rsid w:val="00142A57"/>
    <w:rsid w:val="0016180F"/>
    <w:rsid w:val="00170C91"/>
    <w:rsid w:val="00172DBA"/>
    <w:rsid w:val="001821D3"/>
    <w:rsid w:val="001A352B"/>
    <w:rsid w:val="001A56C5"/>
    <w:rsid w:val="001A6105"/>
    <w:rsid w:val="001B5AED"/>
    <w:rsid w:val="001B78CC"/>
    <w:rsid w:val="001C3F4D"/>
    <w:rsid w:val="001C42A4"/>
    <w:rsid w:val="001C6553"/>
    <w:rsid w:val="001C6743"/>
    <w:rsid w:val="001E537D"/>
    <w:rsid w:val="002144EA"/>
    <w:rsid w:val="0021514B"/>
    <w:rsid w:val="00215B0E"/>
    <w:rsid w:val="002215E4"/>
    <w:rsid w:val="00245682"/>
    <w:rsid w:val="00247879"/>
    <w:rsid w:val="00250504"/>
    <w:rsid w:val="00255B6C"/>
    <w:rsid w:val="00261FAC"/>
    <w:rsid w:val="002706AC"/>
    <w:rsid w:val="0027490D"/>
    <w:rsid w:val="002867B3"/>
    <w:rsid w:val="00287876"/>
    <w:rsid w:val="00291141"/>
    <w:rsid w:val="002924E8"/>
    <w:rsid w:val="002A2CA8"/>
    <w:rsid w:val="002B6028"/>
    <w:rsid w:val="002C178C"/>
    <w:rsid w:val="002C1806"/>
    <w:rsid w:val="002D20C3"/>
    <w:rsid w:val="002D3EA5"/>
    <w:rsid w:val="002E18E2"/>
    <w:rsid w:val="002E1FE4"/>
    <w:rsid w:val="002F62AE"/>
    <w:rsid w:val="0030252D"/>
    <w:rsid w:val="00305C1D"/>
    <w:rsid w:val="00307165"/>
    <w:rsid w:val="00310B95"/>
    <w:rsid w:val="0031126A"/>
    <w:rsid w:val="00326FD2"/>
    <w:rsid w:val="003319E0"/>
    <w:rsid w:val="003357E8"/>
    <w:rsid w:val="00340D59"/>
    <w:rsid w:val="00365240"/>
    <w:rsid w:val="0036644C"/>
    <w:rsid w:val="00381D87"/>
    <w:rsid w:val="00385960"/>
    <w:rsid w:val="003869AA"/>
    <w:rsid w:val="003901E7"/>
    <w:rsid w:val="0039148F"/>
    <w:rsid w:val="003B34AC"/>
    <w:rsid w:val="003C1FBC"/>
    <w:rsid w:val="003D087F"/>
    <w:rsid w:val="003D33D8"/>
    <w:rsid w:val="003E6C2D"/>
    <w:rsid w:val="003F1A1B"/>
    <w:rsid w:val="003F6B25"/>
    <w:rsid w:val="004020CA"/>
    <w:rsid w:val="00406F7F"/>
    <w:rsid w:val="0041711A"/>
    <w:rsid w:val="00424120"/>
    <w:rsid w:val="004270F5"/>
    <w:rsid w:val="00433FE6"/>
    <w:rsid w:val="00447AAA"/>
    <w:rsid w:val="0046213D"/>
    <w:rsid w:val="00463C26"/>
    <w:rsid w:val="004702F6"/>
    <w:rsid w:val="00477FEF"/>
    <w:rsid w:val="004845C9"/>
    <w:rsid w:val="00484BA4"/>
    <w:rsid w:val="00484EAF"/>
    <w:rsid w:val="004955D9"/>
    <w:rsid w:val="004A24D2"/>
    <w:rsid w:val="004B0A8D"/>
    <w:rsid w:val="004B5E2E"/>
    <w:rsid w:val="004C2271"/>
    <w:rsid w:val="004C2541"/>
    <w:rsid w:val="004D026E"/>
    <w:rsid w:val="004D29C4"/>
    <w:rsid w:val="004D56B6"/>
    <w:rsid w:val="004F5006"/>
    <w:rsid w:val="00501FA6"/>
    <w:rsid w:val="00517DD9"/>
    <w:rsid w:val="00520023"/>
    <w:rsid w:val="00521B0A"/>
    <w:rsid w:val="0052585D"/>
    <w:rsid w:val="005322FD"/>
    <w:rsid w:val="0053514C"/>
    <w:rsid w:val="00544E66"/>
    <w:rsid w:val="00545ADA"/>
    <w:rsid w:val="00546FD6"/>
    <w:rsid w:val="0055400A"/>
    <w:rsid w:val="00573D79"/>
    <w:rsid w:val="005771E3"/>
    <w:rsid w:val="00582126"/>
    <w:rsid w:val="0058290E"/>
    <w:rsid w:val="00584D6F"/>
    <w:rsid w:val="005878F1"/>
    <w:rsid w:val="005A1473"/>
    <w:rsid w:val="005A5A12"/>
    <w:rsid w:val="005A784D"/>
    <w:rsid w:val="005B1DC7"/>
    <w:rsid w:val="005B2CFE"/>
    <w:rsid w:val="005C39DB"/>
    <w:rsid w:val="005C6236"/>
    <w:rsid w:val="005D10CA"/>
    <w:rsid w:val="005E305F"/>
    <w:rsid w:val="005F1F48"/>
    <w:rsid w:val="00602CF2"/>
    <w:rsid w:val="0061445B"/>
    <w:rsid w:val="006154AF"/>
    <w:rsid w:val="00620D21"/>
    <w:rsid w:val="00623B9C"/>
    <w:rsid w:val="00627265"/>
    <w:rsid w:val="00642590"/>
    <w:rsid w:val="006527C6"/>
    <w:rsid w:val="0067187D"/>
    <w:rsid w:val="006748D0"/>
    <w:rsid w:val="00676A4E"/>
    <w:rsid w:val="00680EDF"/>
    <w:rsid w:val="0069002D"/>
    <w:rsid w:val="006B4966"/>
    <w:rsid w:val="006C6604"/>
    <w:rsid w:val="006C68B8"/>
    <w:rsid w:val="006D0825"/>
    <w:rsid w:val="006D5FD9"/>
    <w:rsid w:val="006D70E9"/>
    <w:rsid w:val="006E45D8"/>
    <w:rsid w:val="006F602B"/>
    <w:rsid w:val="00716CE2"/>
    <w:rsid w:val="007218AD"/>
    <w:rsid w:val="00724901"/>
    <w:rsid w:val="00730974"/>
    <w:rsid w:val="00741001"/>
    <w:rsid w:val="00741D0F"/>
    <w:rsid w:val="0074507D"/>
    <w:rsid w:val="00746968"/>
    <w:rsid w:val="00755568"/>
    <w:rsid w:val="00756AEF"/>
    <w:rsid w:val="007609B6"/>
    <w:rsid w:val="0077441C"/>
    <w:rsid w:val="007752B1"/>
    <w:rsid w:val="00776883"/>
    <w:rsid w:val="00780E82"/>
    <w:rsid w:val="0078272F"/>
    <w:rsid w:val="0078448F"/>
    <w:rsid w:val="00785EF0"/>
    <w:rsid w:val="00796B36"/>
    <w:rsid w:val="007A63F6"/>
    <w:rsid w:val="007A75D2"/>
    <w:rsid w:val="007B1289"/>
    <w:rsid w:val="007B2AD7"/>
    <w:rsid w:val="007D2F38"/>
    <w:rsid w:val="007D35B8"/>
    <w:rsid w:val="007D3EB8"/>
    <w:rsid w:val="007E0105"/>
    <w:rsid w:val="007F0286"/>
    <w:rsid w:val="007F133C"/>
    <w:rsid w:val="00806799"/>
    <w:rsid w:val="0081533D"/>
    <w:rsid w:val="00821FE3"/>
    <w:rsid w:val="00823BE7"/>
    <w:rsid w:val="00831DC4"/>
    <w:rsid w:val="00836DE9"/>
    <w:rsid w:val="008370BE"/>
    <w:rsid w:val="008515A6"/>
    <w:rsid w:val="00854CA0"/>
    <w:rsid w:val="00871F99"/>
    <w:rsid w:val="00873F89"/>
    <w:rsid w:val="0088492D"/>
    <w:rsid w:val="0089011B"/>
    <w:rsid w:val="00890428"/>
    <w:rsid w:val="00892FCC"/>
    <w:rsid w:val="00896C1A"/>
    <w:rsid w:val="00896E76"/>
    <w:rsid w:val="008A24B0"/>
    <w:rsid w:val="008B41FC"/>
    <w:rsid w:val="008C78F7"/>
    <w:rsid w:val="008D1793"/>
    <w:rsid w:val="008E1E46"/>
    <w:rsid w:val="008E357A"/>
    <w:rsid w:val="008E696C"/>
    <w:rsid w:val="008E7591"/>
    <w:rsid w:val="008E7915"/>
    <w:rsid w:val="008F6272"/>
    <w:rsid w:val="00901BEE"/>
    <w:rsid w:val="00913405"/>
    <w:rsid w:val="0091627A"/>
    <w:rsid w:val="0093263E"/>
    <w:rsid w:val="009376B7"/>
    <w:rsid w:val="009403BE"/>
    <w:rsid w:val="00962457"/>
    <w:rsid w:val="00962B41"/>
    <w:rsid w:val="00963A1C"/>
    <w:rsid w:val="00964D35"/>
    <w:rsid w:val="00967FBD"/>
    <w:rsid w:val="00976727"/>
    <w:rsid w:val="00983C73"/>
    <w:rsid w:val="009A02AE"/>
    <w:rsid w:val="009A6DD3"/>
    <w:rsid w:val="009B63E3"/>
    <w:rsid w:val="009B7F65"/>
    <w:rsid w:val="009D2625"/>
    <w:rsid w:val="009E0052"/>
    <w:rsid w:val="009E03E3"/>
    <w:rsid w:val="009E1603"/>
    <w:rsid w:val="009F0233"/>
    <w:rsid w:val="00A01F62"/>
    <w:rsid w:val="00A02E61"/>
    <w:rsid w:val="00A04307"/>
    <w:rsid w:val="00A12325"/>
    <w:rsid w:val="00A13CB8"/>
    <w:rsid w:val="00A21B7C"/>
    <w:rsid w:val="00A31A5F"/>
    <w:rsid w:val="00A335B8"/>
    <w:rsid w:val="00A3631A"/>
    <w:rsid w:val="00A37BB5"/>
    <w:rsid w:val="00A41332"/>
    <w:rsid w:val="00A44814"/>
    <w:rsid w:val="00A46284"/>
    <w:rsid w:val="00A53AFC"/>
    <w:rsid w:val="00A6279A"/>
    <w:rsid w:val="00A672C9"/>
    <w:rsid w:val="00A7662C"/>
    <w:rsid w:val="00A91DFF"/>
    <w:rsid w:val="00A933BE"/>
    <w:rsid w:val="00AA08EA"/>
    <w:rsid w:val="00AA4AE3"/>
    <w:rsid w:val="00AB3475"/>
    <w:rsid w:val="00AB53E1"/>
    <w:rsid w:val="00AC09A5"/>
    <w:rsid w:val="00AC6C53"/>
    <w:rsid w:val="00AD20DE"/>
    <w:rsid w:val="00AD62B7"/>
    <w:rsid w:val="00AE2222"/>
    <w:rsid w:val="00AE33FE"/>
    <w:rsid w:val="00AF2EF0"/>
    <w:rsid w:val="00AF4A50"/>
    <w:rsid w:val="00B0171F"/>
    <w:rsid w:val="00B01A36"/>
    <w:rsid w:val="00B13CF0"/>
    <w:rsid w:val="00B204C9"/>
    <w:rsid w:val="00B23015"/>
    <w:rsid w:val="00B34CAD"/>
    <w:rsid w:val="00B43F2B"/>
    <w:rsid w:val="00B50A02"/>
    <w:rsid w:val="00B54C51"/>
    <w:rsid w:val="00B5765E"/>
    <w:rsid w:val="00B62A0E"/>
    <w:rsid w:val="00B62D82"/>
    <w:rsid w:val="00B71AE4"/>
    <w:rsid w:val="00B8726D"/>
    <w:rsid w:val="00BA03B9"/>
    <w:rsid w:val="00BA05B6"/>
    <w:rsid w:val="00BA05E8"/>
    <w:rsid w:val="00BA27B4"/>
    <w:rsid w:val="00BB1882"/>
    <w:rsid w:val="00BB23D6"/>
    <w:rsid w:val="00BB4840"/>
    <w:rsid w:val="00BC0AE0"/>
    <w:rsid w:val="00BF1383"/>
    <w:rsid w:val="00BF36EA"/>
    <w:rsid w:val="00C33004"/>
    <w:rsid w:val="00C34185"/>
    <w:rsid w:val="00C36A1F"/>
    <w:rsid w:val="00C47656"/>
    <w:rsid w:val="00C512AD"/>
    <w:rsid w:val="00C7798A"/>
    <w:rsid w:val="00C77C09"/>
    <w:rsid w:val="00C77C47"/>
    <w:rsid w:val="00C94636"/>
    <w:rsid w:val="00CB15B2"/>
    <w:rsid w:val="00CB4EDA"/>
    <w:rsid w:val="00CC509A"/>
    <w:rsid w:val="00CC7C39"/>
    <w:rsid w:val="00CF0E28"/>
    <w:rsid w:val="00CF6A1E"/>
    <w:rsid w:val="00CF7A7F"/>
    <w:rsid w:val="00D00D26"/>
    <w:rsid w:val="00D055C0"/>
    <w:rsid w:val="00D14DF8"/>
    <w:rsid w:val="00D1558C"/>
    <w:rsid w:val="00D2360C"/>
    <w:rsid w:val="00D37BC7"/>
    <w:rsid w:val="00D40205"/>
    <w:rsid w:val="00D469E2"/>
    <w:rsid w:val="00D52932"/>
    <w:rsid w:val="00D54AB2"/>
    <w:rsid w:val="00D64A61"/>
    <w:rsid w:val="00D748B4"/>
    <w:rsid w:val="00D76BEB"/>
    <w:rsid w:val="00D818F2"/>
    <w:rsid w:val="00D85E0B"/>
    <w:rsid w:val="00DA38E1"/>
    <w:rsid w:val="00DB0117"/>
    <w:rsid w:val="00DB7488"/>
    <w:rsid w:val="00DC26CF"/>
    <w:rsid w:val="00DD229F"/>
    <w:rsid w:val="00DD4CF2"/>
    <w:rsid w:val="00DD6D3A"/>
    <w:rsid w:val="00DE35FA"/>
    <w:rsid w:val="00DE59B4"/>
    <w:rsid w:val="00E027D7"/>
    <w:rsid w:val="00E03FE0"/>
    <w:rsid w:val="00E16332"/>
    <w:rsid w:val="00E22DFA"/>
    <w:rsid w:val="00E2315A"/>
    <w:rsid w:val="00E27B5C"/>
    <w:rsid w:val="00E329E1"/>
    <w:rsid w:val="00E36573"/>
    <w:rsid w:val="00E40399"/>
    <w:rsid w:val="00E4343C"/>
    <w:rsid w:val="00E50706"/>
    <w:rsid w:val="00E52677"/>
    <w:rsid w:val="00E53B09"/>
    <w:rsid w:val="00E72DB8"/>
    <w:rsid w:val="00E762E7"/>
    <w:rsid w:val="00E7714C"/>
    <w:rsid w:val="00E80BA9"/>
    <w:rsid w:val="00E912EC"/>
    <w:rsid w:val="00E944C7"/>
    <w:rsid w:val="00E97B38"/>
    <w:rsid w:val="00EA26BE"/>
    <w:rsid w:val="00EA5543"/>
    <w:rsid w:val="00EA6AEA"/>
    <w:rsid w:val="00EC5782"/>
    <w:rsid w:val="00EC6A36"/>
    <w:rsid w:val="00ED1475"/>
    <w:rsid w:val="00ED189A"/>
    <w:rsid w:val="00ED3E44"/>
    <w:rsid w:val="00ED46ED"/>
    <w:rsid w:val="00EE0707"/>
    <w:rsid w:val="00EE3CF9"/>
    <w:rsid w:val="00EF4E77"/>
    <w:rsid w:val="00EF5F1F"/>
    <w:rsid w:val="00F02D55"/>
    <w:rsid w:val="00F0441A"/>
    <w:rsid w:val="00F07F76"/>
    <w:rsid w:val="00F11D0E"/>
    <w:rsid w:val="00F14C7F"/>
    <w:rsid w:val="00F173C9"/>
    <w:rsid w:val="00F2678A"/>
    <w:rsid w:val="00F30FC8"/>
    <w:rsid w:val="00F370A7"/>
    <w:rsid w:val="00F4087C"/>
    <w:rsid w:val="00F43D94"/>
    <w:rsid w:val="00F532DE"/>
    <w:rsid w:val="00F57688"/>
    <w:rsid w:val="00F646AF"/>
    <w:rsid w:val="00F64C15"/>
    <w:rsid w:val="00F70CB3"/>
    <w:rsid w:val="00F730DE"/>
    <w:rsid w:val="00F840C0"/>
    <w:rsid w:val="00F940FF"/>
    <w:rsid w:val="00F94223"/>
    <w:rsid w:val="00FA2BB6"/>
    <w:rsid w:val="00FA42C5"/>
    <w:rsid w:val="00FA4A10"/>
    <w:rsid w:val="00FA4FDD"/>
    <w:rsid w:val="00FA53C2"/>
    <w:rsid w:val="00FA7A8C"/>
    <w:rsid w:val="00FD1BFC"/>
    <w:rsid w:val="00FD20F1"/>
    <w:rsid w:val="00FD77B4"/>
    <w:rsid w:val="00FE2F90"/>
    <w:rsid w:val="00FF025F"/>
    <w:rsid w:val="00FF59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7A8C"/>
  </w:style>
  <w:style w:type="paragraph" w:styleId="1">
    <w:name w:val="heading 1"/>
    <w:basedOn w:val="a"/>
    <w:next w:val="a"/>
    <w:link w:val="10"/>
    <w:uiPriority w:val="9"/>
    <w:qFormat/>
    <w:rsid w:val="00E526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5267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924E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7A8C"/>
    <w:pPr>
      <w:ind w:left="720"/>
      <w:contextualSpacing/>
    </w:pPr>
  </w:style>
  <w:style w:type="character" w:customStyle="1" w:styleId="11">
    <w:name w:val="Основной текст Знак1"/>
    <w:basedOn w:val="a0"/>
    <w:link w:val="a4"/>
    <w:uiPriority w:val="99"/>
    <w:rsid w:val="00FA7A8C"/>
    <w:rPr>
      <w:rFonts w:ascii="Times New Roman" w:hAnsi="Times New Roman"/>
      <w:shd w:val="clear" w:color="auto" w:fill="FFFFFF"/>
    </w:rPr>
  </w:style>
  <w:style w:type="paragraph" w:styleId="a4">
    <w:name w:val="Body Text"/>
    <w:basedOn w:val="a"/>
    <w:link w:val="11"/>
    <w:uiPriority w:val="99"/>
    <w:rsid w:val="00FA7A8C"/>
    <w:pPr>
      <w:shd w:val="clear" w:color="auto" w:fill="FFFFFF"/>
      <w:spacing w:after="0" w:line="234" w:lineRule="exact"/>
      <w:jc w:val="both"/>
    </w:pPr>
    <w:rPr>
      <w:rFonts w:ascii="Times New Roman" w:hAnsi="Times New Roman"/>
    </w:rPr>
  </w:style>
  <w:style w:type="character" w:customStyle="1" w:styleId="100">
    <w:name w:val="Основной текст + 10"/>
    <w:aliases w:val="5 pt"/>
    <w:basedOn w:val="11"/>
    <w:uiPriority w:val="99"/>
    <w:rsid w:val="00FA7A8C"/>
    <w:rPr>
      <w:rFonts w:ascii="Times New Roman" w:hAnsi="Times New Roman"/>
      <w:sz w:val="21"/>
      <w:szCs w:val="21"/>
      <w:shd w:val="clear" w:color="auto" w:fill="FFFFFF"/>
    </w:rPr>
  </w:style>
  <w:style w:type="character" w:customStyle="1" w:styleId="1019">
    <w:name w:val="Основной текст + 1019"/>
    <w:aliases w:val="5 pt28,Курсив"/>
    <w:basedOn w:val="11"/>
    <w:uiPriority w:val="99"/>
    <w:rsid w:val="00FA7A8C"/>
    <w:rPr>
      <w:rFonts w:ascii="Times New Roman" w:hAnsi="Times New Roman"/>
      <w:i/>
      <w:iCs/>
      <w:sz w:val="21"/>
      <w:szCs w:val="21"/>
      <w:shd w:val="clear" w:color="auto" w:fill="FFFFFF"/>
    </w:rPr>
  </w:style>
  <w:style w:type="character" w:customStyle="1" w:styleId="a5">
    <w:name w:val="Основной текст Знак"/>
    <w:basedOn w:val="a0"/>
    <w:uiPriority w:val="99"/>
    <w:semiHidden/>
    <w:rsid w:val="00FA7A8C"/>
  </w:style>
  <w:style w:type="character" w:customStyle="1" w:styleId="3">
    <w:name w:val="Основной текст (3)_"/>
    <w:basedOn w:val="a0"/>
    <w:link w:val="31"/>
    <w:uiPriority w:val="99"/>
    <w:rsid w:val="00FA7A8C"/>
    <w:rPr>
      <w:rFonts w:ascii="Times New Roman" w:hAnsi="Times New Roman"/>
      <w:noProof/>
      <w:shd w:val="clear" w:color="auto" w:fill="FFFFFF"/>
    </w:rPr>
  </w:style>
  <w:style w:type="paragraph" w:customStyle="1" w:styleId="31">
    <w:name w:val="Основной текст (3)1"/>
    <w:basedOn w:val="a"/>
    <w:link w:val="3"/>
    <w:uiPriority w:val="99"/>
    <w:rsid w:val="00FA7A8C"/>
    <w:pPr>
      <w:shd w:val="clear" w:color="auto" w:fill="FFFFFF"/>
      <w:spacing w:after="0" w:line="227" w:lineRule="exact"/>
    </w:pPr>
    <w:rPr>
      <w:rFonts w:ascii="Times New Roman" w:hAnsi="Times New Roman"/>
      <w:noProof/>
    </w:rPr>
  </w:style>
  <w:style w:type="character" w:customStyle="1" w:styleId="21">
    <w:name w:val="Подпись к картинке (2)_"/>
    <w:basedOn w:val="a0"/>
    <w:link w:val="210"/>
    <w:uiPriority w:val="99"/>
    <w:rsid w:val="00FA7A8C"/>
    <w:rPr>
      <w:rFonts w:ascii="Times New Roman" w:hAnsi="Times New Roman"/>
      <w:b/>
      <w:bCs/>
      <w:sz w:val="16"/>
      <w:szCs w:val="16"/>
      <w:shd w:val="clear" w:color="auto" w:fill="FFFFFF"/>
    </w:rPr>
  </w:style>
  <w:style w:type="paragraph" w:customStyle="1" w:styleId="210">
    <w:name w:val="Подпись к картинке (2)1"/>
    <w:basedOn w:val="a"/>
    <w:link w:val="21"/>
    <w:uiPriority w:val="99"/>
    <w:rsid w:val="00FA7A8C"/>
    <w:pPr>
      <w:shd w:val="clear" w:color="auto" w:fill="FFFFFF"/>
      <w:spacing w:after="0" w:line="180" w:lineRule="exact"/>
    </w:pPr>
    <w:rPr>
      <w:rFonts w:ascii="Times New Roman" w:hAnsi="Times New Roman"/>
      <w:b/>
      <w:bCs/>
      <w:sz w:val="16"/>
      <w:szCs w:val="16"/>
    </w:rPr>
  </w:style>
  <w:style w:type="character" w:customStyle="1" w:styleId="12">
    <w:name w:val="Заголовок №1 (2)_"/>
    <w:basedOn w:val="a0"/>
    <w:link w:val="121"/>
    <w:uiPriority w:val="99"/>
    <w:rsid w:val="00FA7A8C"/>
    <w:rPr>
      <w:rFonts w:ascii="Times New Roman" w:hAnsi="Times New Roman"/>
      <w:b/>
      <w:bCs/>
      <w:sz w:val="23"/>
      <w:szCs w:val="23"/>
      <w:shd w:val="clear" w:color="auto" w:fill="FFFFFF"/>
    </w:rPr>
  </w:style>
  <w:style w:type="paragraph" w:customStyle="1" w:styleId="121">
    <w:name w:val="Заголовок №1 (2)1"/>
    <w:basedOn w:val="a"/>
    <w:link w:val="12"/>
    <w:uiPriority w:val="99"/>
    <w:rsid w:val="00FA7A8C"/>
    <w:pPr>
      <w:shd w:val="clear" w:color="auto" w:fill="FFFFFF"/>
      <w:spacing w:after="240" w:line="240" w:lineRule="atLeast"/>
      <w:outlineLvl w:val="0"/>
    </w:pPr>
    <w:rPr>
      <w:rFonts w:ascii="Times New Roman" w:hAnsi="Times New Roman"/>
      <w:b/>
      <w:bCs/>
      <w:sz w:val="23"/>
      <w:szCs w:val="23"/>
    </w:rPr>
  </w:style>
  <w:style w:type="character" w:customStyle="1" w:styleId="21pt5">
    <w:name w:val="Подпись к картинке (2) + Интервал 1 pt5"/>
    <w:basedOn w:val="21"/>
    <w:uiPriority w:val="99"/>
    <w:rsid w:val="00FA7A8C"/>
    <w:rPr>
      <w:rFonts w:ascii="Times New Roman" w:hAnsi="Times New Roman" w:cs="Times New Roman"/>
      <w:b/>
      <w:bCs/>
      <w:spacing w:val="30"/>
      <w:sz w:val="16"/>
      <w:szCs w:val="16"/>
      <w:shd w:val="clear" w:color="auto" w:fill="FFFFFF"/>
    </w:rPr>
  </w:style>
  <w:style w:type="paragraph" w:styleId="a6">
    <w:name w:val="Balloon Text"/>
    <w:basedOn w:val="a"/>
    <w:link w:val="a7"/>
    <w:uiPriority w:val="99"/>
    <w:semiHidden/>
    <w:unhideWhenUsed/>
    <w:rsid w:val="00FA7A8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A7A8C"/>
    <w:rPr>
      <w:rFonts w:ascii="Tahoma" w:hAnsi="Tahoma" w:cs="Tahoma"/>
      <w:sz w:val="16"/>
      <w:szCs w:val="16"/>
    </w:rPr>
  </w:style>
  <w:style w:type="table" w:styleId="a8">
    <w:name w:val="Table Grid"/>
    <w:basedOn w:val="a1"/>
    <w:uiPriority w:val="59"/>
    <w:rsid w:val="00837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Сітка таблиці1"/>
    <w:basedOn w:val="a1"/>
    <w:uiPriority w:val="59"/>
    <w:rsid w:val="004C2271"/>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ітка таблиці2"/>
    <w:basedOn w:val="a1"/>
    <w:uiPriority w:val="59"/>
    <w:rsid w:val="004C2271"/>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E5267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52677"/>
  </w:style>
  <w:style w:type="paragraph" w:styleId="ab">
    <w:name w:val="footer"/>
    <w:basedOn w:val="a"/>
    <w:link w:val="ac"/>
    <w:uiPriority w:val="99"/>
    <w:unhideWhenUsed/>
    <w:rsid w:val="00E5267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52677"/>
  </w:style>
  <w:style w:type="character" w:customStyle="1" w:styleId="10">
    <w:name w:val="Заголовок 1 Знак"/>
    <w:basedOn w:val="a0"/>
    <w:link w:val="1"/>
    <w:uiPriority w:val="9"/>
    <w:rsid w:val="00E5267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52677"/>
    <w:rPr>
      <w:rFonts w:asciiTheme="majorHAnsi" w:eastAsiaTheme="majorEastAsia" w:hAnsiTheme="majorHAnsi" w:cstheme="majorBidi"/>
      <w:b/>
      <w:bCs/>
      <w:color w:val="4F81BD" w:themeColor="accent1"/>
      <w:sz w:val="26"/>
      <w:szCs w:val="26"/>
    </w:rPr>
  </w:style>
  <w:style w:type="character" w:styleId="ad">
    <w:name w:val="Placeholder Text"/>
    <w:basedOn w:val="a0"/>
    <w:uiPriority w:val="99"/>
    <w:semiHidden/>
    <w:rsid w:val="00E36573"/>
    <w:rPr>
      <w:color w:val="808080"/>
    </w:rPr>
  </w:style>
  <w:style w:type="table" w:customStyle="1" w:styleId="14">
    <w:name w:val="Сетка таблицы1"/>
    <w:basedOn w:val="a1"/>
    <w:next w:val="a8"/>
    <w:uiPriority w:val="59"/>
    <w:rsid w:val="00CB15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TOC Heading"/>
    <w:basedOn w:val="1"/>
    <w:next w:val="a"/>
    <w:uiPriority w:val="39"/>
    <w:unhideWhenUsed/>
    <w:qFormat/>
    <w:rsid w:val="00E80BA9"/>
    <w:pPr>
      <w:outlineLvl w:val="9"/>
    </w:pPr>
    <w:rPr>
      <w:lang w:eastAsia="ru-RU"/>
    </w:rPr>
  </w:style>
  <w:style w:type="paragraph" w:styleId="15">
    <w:name w:val="toc 1"/>
    <w:basedOn w:val="a"/>
    <w:next w:val="a"/>
    <w:autoRedefine/>
    <w:uiPriority w:val="39"/>
    <w:unhideWhenUsed/>
    <w:rsid w:val="009B7F65"/>
    <w:pPr>
      <w:tabs>
        <w:tab w:val="right" w:leader="dot" w:pos="9345"/>
      </w:tabs>
      <w:spacing w:after="100" w:line="360" w:lineRule="auto"/>
    </w:pPr>
  </w:style>
  <w:style w:type="paragraph" w:styleId="23">
    <w:name w:val="toc 2"/>
    <w:basedOn w:val="a"/>
    <w:next w:val="a"/>
    <w:autoRedefine/>
    <w:uiPriority w:val="39"/>
    <w:unhideWhenUsed/>
    <w:rsid w:val="009B7F65"/>
    <w:pPr>
      <w:tabs>
        <w:tab w:val="right" w:leader="dot" w:pos="9345"/>
      </w:tabs>
      <w:spacing w:after="100" w:line="360" w:lineRule="auto"/>
      <w:ind w:left="220"/>
    </w:pPr>
  </w:style>
  <w:style w:type="character" w:styleId="af">
    <w:name w:val="Hyperlink"/>
    <w:basedOn w:val="a0"/>
    <w:uiPriority w:val="99"/>
    <w:unhideWhenUsed/>
    <w:rsid w:val="00E80BA9"/>
    <w:rPr>
      <w:color w:val="0000FF" w:themeColor="hyperlink"/>
      <w:u w:val="single"/>
    </w:rPr>
  </w:style>
  <w:style w:type="character" w:styleId="af0">
    <w:name w:val="FollowedHyperlink"/>
    <w:basedOn w:val="a0"/>
    <w:uiPriority w:val="99"/>
    <w:semiHidden/>
    <w:unhideWhenUsed/>
    <w:rsid w:val="00E762E7"/>
    <w:rPr>
      <w:color w:val="800080" w:themeColor="followedHyperlink"/>
      <w:u w:val="single"/>
    </w:rPr>
  </w:style>
  <w:style w:type="character" w:customStyle="1" w:styleId="26">
    <w:name w:val="Основной текст (2)6"/>
    <w:basedOn w:val="a0"/>
    <w:uiPriority w:val="99"/>
    <w:rsid w:val="00310B95"/>
    <w:rPr>
      <w:rFonts w:ascii="Times New Roman" w:hAnsi="Times New Roman" w:cs="Times New Roman"/>
      <w:b/>
      <w:bCs/>
      <w:spacing w:val="0"/>
      <w:sz w:val="16"/>
      <w:szCs w:val="16"/>
      <w:shd w:val="clear" w:color="auto" w:fill="FFFFFF"/>
    </w:rPr>
  </w:style>
  <w:style w:type="paragraph" w:styleId="af1">
    <w:name w:val="Normal (Web)"/>
    <w:basedOn w:val="a"/>
    <w:uiPriority w:val="99"/>
    <w:unhideWhenUsed/>
    <w:rsid w:val="002924E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40">
    <w:name w:val="Заголовок 4 Знак"/>
    <w:basedOn w:val="a0"/>
    <w:link w:val="4"/>
    <w:uiPriority w:val="9"/>
    <w:semiHidden/>
    <w:rsid w:val="002924E8"/>
    <w:rPr>
      <w:rFonts w:asciiTheme="majorHAnsi" w:eastAsiaTheme="majorEastAsia" w:hAnsiTheme="majorHAnsi" w:cstheme="majorBidi"/>
      <w:b/>
      <w:bCs/>
      <w:i/>
      <w:iCs/>
      <w:color w:val="4F81BD" w:themeColor="accent1"/>
    </w:rPr>
  </w:style>
  <w:style w:type="table" w:styleId="af2">
    <w:name w:val="Light List"/>
    <w:basedOn w:val="a1"/>
    <w:uiPriority w:val="61"/>
    <w:rsid w:val="004A24D2"/>
    <w:pPr>
      <w:spacing w:after="0" w:line="240" w:lineRule="auto"/>
    </w:pPr>
    <w:rPr>
      <w:lang w:val="uk-U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articletextua">
    <w:name w:val="article_text_ua"/>
    <w:basedOn w:val="a"/>
    <w:link w:val="articletextua0"/>
    <w:qFormat/>
    <w:rsid w:val="00B5765E"/>
    <w:pPr>
      <w:tabs>
        <w:tab w:val="left" w:pos="198"/>
      </w:tabs>
      <w:spacing w:after="120" w:line="228" w:lineRule="auto"/>
      <w:ind w:firstLine="284"/>
      <w:jc w:val="both"/>
    </w:pPr>
    <w:rPr>
      <w:rFonts w:ascii="Times New Roman" w:eastAsia="Calibri" w:hAnsi="Times New Roman" w:cs="Arial"/>
      <w:sz w:val="20"/>
      <w:szCs w:val="24"/>
      <w:lang w:val="uk-UA"/>
    </w:rPr>
  </w:style>
  <w:style w:type="character" w:customStyle="1" w:styleId="articletextua0">
    <w:name w:val="article_text_ua Знак"/>
    <w:basedOn w:val="a0"/>
    <w:link w:val="articletextua"/>
    <w:rsid w:val="00B5765E"/>
    <w:rPr>
      <w:rFonts w:ascii="Times New Roman" w:eastAsia="Calibri" w:hAnsi="Times New Roman" w:cs="Arial"/>
      <w:sz w:val="20"/>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7A8C"/>
  </w:style>
  <w:style w:type="paragraph" w:styleId="1">
    <w:name w:val="heading 1"/>
    <w:basedOn w:val="a"/>
    <w:next w:val="a"/>
    <w:link w:val="10"/>
    <w:uiPriority w:val="9"/>
    <w:qFormat/>
    <w:rsid w:val="00E526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5267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924E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7A8C"/>
    <w:pPr>
      <w:ind w:left="720"/>
      <w:contextualSpacing/>
    </w:pPr>
  </w:style>
  <w:style w:type="character" w:customStyle="1" w:styleId="11">
    <w:name w:val="Основной текст Знак1"/>
    <w:basedOn w:val="a0"/>
    <w:link w:val="a4"/>
    <w:uiPriority w:val="99"/>
    <w:rsid w:val="00FA7A8C"/>
    <w:rPr>
      <w:rFonts w:ascii="Times New Roman" w:hAnsi="Times New Roman"/>
      <w:shd w:val="clear" w:color="auto" w:fill="FFFFFF"/>
    </w:rPr>
  </w:style>
  <w:style w:type="paragraph" w:styleId="a4">
    <w:name w:val="Body Text"/>
    <w:basedOn w:val="a"/>
    <w:link w:val="11"/>
    <w:uiPriority w:val="99"/>
    <w:rsid w:val="00FA7A8C"/>
    <w:pPr>
      <w:shd w:val="clear" w:color="auto" w:fill="FFFFFF"/>
      <w:spacing w:after="0" w:line="234" w:lineRule="exact"/>
      <w:jc w:val="both"/>
    </w:pPr>
    <w:rPr>
      <w:rFonts w:ascii="Times New Roman" w:hAnsi="Times New Roman"/>
    </w:rPr>
  </w:style>
  <w:style w:type="character" w:customStyle="1" w:styleId="100">
    <w:name w:val="Основной текст + 10"/>
    <w:aliases w:val="5 pt"/>
    <w:basedOn w:val="11"/>
    <w:uiPriority w:val="99"/>
    <w:rsid w:val="00FA7A8C"/>
    <w:rPr>
      <w:rFonts w:ascii="Times New Roman" w:hAnsi="Times New Roman"/>
      <w:sz w:val="21"/>
      <w:szCs w:val="21"/>
      <w:shd w:val="clear" w:color="auto" w:fill="FFFFFF"/>
    </w:rPr>
  </w:style>
  <w:style w:type="character" w:customStyle="1" w:styleId="1019">
    <w:name w:val="Основной текст + 1019"/>
    <w:aliases w:val="5 pt28,Курсив"/>
    <w:basedOn w:val="11"/>
    <w:uiPriority w:val="99"/>
    <w:rsid w:val="00FA7A8C"/>
    <w:rPr>
      <w:rFonts w:ascii="Times New Roman" w:hAnsi="Times New Roman"/>
      <w:i/>
      <w:iCs/>
      <w:sz w:val="21"/>
      <w:szCs w:val="21"/>
      <w:shd w:val="clear" w:color="auto" w:fill="FFFFFF"/>
    </w:rPr>
  </w:style>
  <w:style w:type="character" w:customStyle="1" w:styleId="a5">
    <w:name w:val="Основной текст Знак"/>
    <w:basedOn w:val="a0"/>
    <w:uiPriority w:val="99"/>
    <w:semiHidden/>
    <w:rsid w:val="00FA7A8C"/>
  </w:style>
  <w:style w:type="character" w:customStyle="1" w:styleId="3">
    <w:name w:val="Основной текст (3)_"/>
    <w:basedOn w:val="a0"/>
    <w:link w:val="31"/>
    <w:uiPriority w:val="99"/>
    <w:rsid w:val="00FA7A8C"/>
    <w:rPr>
      <w:rFonts w:ascii="Times New Roman" w:hAnsi="Times New Roman"/>
      <w:noProof/>
      <w:shd w:val="clear" w:color="auto" w:fill="FFFFFF"/>
    </w:rPr>
  </w:style>
  <w:style w:type="paragraph" w:customStyle="1" w:styleId="31">
    <w:name w:val="Основной текст (3)1"/>
    <w:basedOn w:val="a"/>
    <w:link w:val="3"/>
    <w:uiPriority w:val="99"/>
    <w:rsid w:val="00FA7A8C"/>
    <w:pPr>
      <w:shd w:val="clear" w:color="auto" w:fill="FFFFFF"/>
      <w:spacing w:after="0" w:line="227" w:lineRule="exact"/>
    </w:pPr>
    <w:rPr>
      <w:rFonts w:ascii="Times New Roman" w:hAnsi="Times New Roman"/>
      <w:noProof/>
    </w:rPr>
  </w:style>
  <w:style w:type="character" w:customStyle="1" w:styleId="21">
    <w:name w:val="Подпись к картинке (2)_"/>
    <w:basedOn w:val="a0"/>
    <w:link w:val="210"/>
    <w:uiPriority w:val="99"/>
    <w:rsid w:val="00FA7A8C"/>
    <w:rPr>
      <w:rFonts w:ascii="Times New Roman" w:hAnsi="Times New Roman"/>
      <w:b/>
      <w:bCs/>
      <w:sz w:val="16"/>
      <w:szCs w:val="16"/>
      <w:shd w:val="clear" w:color="auto" w:fill="FFFFFF"/>
    </w:rPr>
  </w:style>
  <w:style w:type="paragraph" w:customStyle="1" w:styleId="210">
    <w:name w:val="Подпись к картинке (2)1"/>
    <w:basedOn w:val="a"/>
    <w:link w:val="21"/>
    <w:uiPriority w:val="99"/>
    <w:rsid w:val="00FA7A8C"/>
    <w:pPr>
      <w:shd w:val="clear" w:color="auto" w:fill="FFFFFF"/>
      <w:spacing w:after="0" w:line="180" w:lineRule="exact"/>
    </w:pPr>
    <w:rPr>
      <w:rFonts w:ascii="Times New Roman" w:hAnsi="Times New Roman"/>
      <w:b/>
      <w:bCs/>
      <w:sz w:val="16"/>
      <w:szCs w:val="16"/>
    </w:rPr>
  </w:style>
  <w:style w:type="character" w:customStyle="1" w:styleId="12">
    <w:name w:val="Заголовок №1 (2)_"/>
    <w:basedOn w:val="a0"/>
    <w:link w:val="121"/>
    <w:uiPriority w:val="99"/>
    <w:rsid w:val="00FA7A8C"/>
    <w:rPr>
      <w:rFonts w:ascii="Times New Roman" w:hAnsi="Times New Roman"/>
      <w:b/>
      <w:bCs/>
      <w:sz w:val="23"/>
      <w:szCs w:val="23"/>
      <w:shd w:val="clear" w:color="auto" w:fill="FFFFFF"/>
    </w:rPr>
  </w:style>
  <w:style w:type="paragraph" w:customStyle="1" w:styleId="121">
    <w:name w:val="Заголовок №1 (2)1"/>
    <w:basedOn w:val="a"/>
    <w:link w:val="12"/>
    <w:uiPriority w:val="99"/>
    <w:rsid w:val="00FA7A8C"/>
    <w:pPr>
      <w:shd w:val="clear" w:color="auto" w:fill="FFFFFF"/>
      <w:spacing w:after="240" w:line="240" w:lineRule="atLeast"/>
      <w:outlineLvl w:val="0"/>
    </w:pPr>
    <w:rPr>
      <w:rFonts w:ascii="Times New Roman" w:hAnsi="Times New Roman"/>
      <w:b/>
      <w:bCs/>
      <w:sz w:val="23"/>
      <w:szCs w:val="23"/>
    </w:rPr>
  </w:style>
  <w:style w:type="character" w:customStyle="1" w:styleId="21pt5">
    <w:name w:val="Подпись к картинке (2) + Интервал 1 pt5"/>
    <w:basedOn w:val="21"/>
    <w:uiPriority w:val="99"/>
    <w:rsid w:val="00FA7A8C"/>
    <w:rPr>
      <w:rFonts w:ascii="Times New Roman" w:hAnsi="Times New Roman" w:cs="Times New Roman"/>
      <w:b/>
      <w:bCs/>
      <w:spacing w:val="30"/>
      <w:sz w:val="16"/>
      <w:szCs w:val="16"/>
      <w:shd w:val="clear" w:color="auto" w:fill="FFFFFF"/>
    </w:rPr>
  </w:style>
  <w:style w:type="paragraph" w:styleId="a6">
    <w:name w:val="Balloon Text"/>
    <w:basedOn w:val="a"/>
    <w:link w:val="a7"/>
    <w:uiPriority w:val="99"/>
    <w:semiHidden/>
    <w:unhideWhenUsed/>
    <w:rsid w:val="00FA7A8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A7A8C"/>
    <w:rPr>
      <w:rFonts w:ascii="Tahoma" w:hAnsi="Tahoma" w:cs="Tahoma"/>
      <w:sz w:val="16"/>
      <w:szCs w:val="16"/>
    </w:rPr>
  </w:style>
  <w:style w:type="table" w:styleId="a8">
    <w:name w:val="Table Grid"/>
    <w:basedOn w:val="a1"/>
    <w:uiPriority w:val="59"/>
    <w:rsid w:val="00837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Сітка таблиці1"/>
    <w:basedOn w:val="a1"/>
    <w:uiPriority w:val="59"/>
    <w:rsid w:val="004C2271"/>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ітка таблиці2"/>
    <w:basedOn w:val="a1"/>
    <w:uiPriority w:val="59"/>
    <w:rsid w:val="004C2271"/>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E5267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52677"/>
  </w:style>
  <w:style w:type="paragraph" w:styleId="ab">
    <w:name w:val="footer"/>
    <w:basedOn w:val="a"/>
    <w:link w:val="ac"/>
    <w:uiPriority w:val="99"/>
    <w:unhideWhenUsed/>
    <w:rsid w:val="00E5267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52677"/>
  </w:style>
  <w:style w:type="character" w:customStyle="1" w:styleId="10">
    <w:name w:val="Заголовок 1 Знак"/>
    <w:basedOn w:val="a0"/>
    <w:link w:val="1"/>
    <w:uiPriority w:val="9"/>
    <w:rsid w:val="00E5267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52677"/>
    <w:rPr>
      <w:rFonts w:asciiTheme="majorHAnsi" w:eastAsiaTheme="majorEastAsia" w:hAnsiTheme="majorHAnsi" w:cstheme="majorBidi"/>
      <w:b/>
      <w:bCs/>
      <w:color w:val="4F81BD" w:themeColor="accent1"/>
      <w:sz w:val="26"/>
      <w:szCs w:val="26"/>
    </w:rPr>
  </w:style>
  <w:style w:type="character" w:styleId="ad">
    <w:name w:val="Placeholder Text"/>
    <w:basedOn w:val="a0"/>
    <w:uiPriority w:val="99"/>
    <w:semiHidden/>
    <w:rsid w:val="00E36573"/>
    <w:rPr>
      <w:color w:val="808080"/>
    </w:rPr>
  </w:style>
  <w:style w:type="table" w:customStyle="1" w:styleId="14">
    <w:name w:val="Сетка таблицы1"/>
    <w:basedOn w:val="a1"/>
    <w:next w:val="a8"/>
    <w:uiPriority w:val="59"/>
    <w:rsid w:val="00CB15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TOC Heading"/>
    <w:basedOn w:val="1"/>
    <w:next w:val="a"/>
    <w:uiPriority w:val="39"/>
    <w:unhideWhenUsed/>
    <w:qFormat/>
    <w:rsid w:val="00E80BA9"/>
    <w:pPr>
      <w:outlineLvl w:val="9"/>
    </w:pPr>
    <w:rPr>
      <w:lang w:eastAsia="ru-RU"/>
    </w:rPr>
  </w:style>
  <w:style w:type="paragraph" w:styleId="15">
    <w:name w:val="toc 1"/>
    <w:basedOn w:val="a"/>
    <w:next w:val="a"/>
    <w:autoRedefine/>
    <w:uiPriority w:val="39"/>
    <w:unhideWhenUsed/>
    <w:rsid w:val="009B7F65"/>
    <w:pPr>
      <w:tabs>
        <w:tab w:val="right" w:leader="dot" w:pos="9345"/>
      </w:tabs>
      <w:spacing w:after="100" w:line="360" w:lineRule="auto"/>
    </w:pPr>
  </w:style>
  <w:style w:type="paragraph" w:styleId="23">
    <w:name w:val="toc 2"/>
    <w:basedOn w:val="a"/>
    <w:next w:val="a"/>
    <w:autoRedefine/>
    <w:uiPriority w:val="39"/>
    <w:unhideWhenUsed/>
    <w:rsid w:val="009B7F65"/>
    <w:pPr>
      <w:tabs>
        <w:tab w:val="right" w:leader="dot" w:pos="9345"/>
      </w:tabs>
      <w:spacing w:after="100" w:line="360" w:lineRule="auto"/>
      <w:ind w:left="220"/>
    </w:pPr>
  </w:style>
  <w:style w:type="character" w:styleId="af">
    <w:name w:val="Hyperlink"/>
    <w:basedOn w:val="a0"/>
    <w:uiPriority w:val="99"/>
    <w:unhideWhenUsed/>
    <w:rsid w:val="00E80BA9"/>
    <w:rPr>
      <w:color w:val="0000FF" w:themeColor="hyperlink"/>
      <w:u w:val="single"/>
    </w:rPr>
  </w:style>
  <w:style w:type="character" w:styleId="af0">
    <w:name w:val="FollowedHyperlink"/>
    <w:basedOn w:val="a0"/>
    <w:uiPriority w:val="99"/>
    <w:semiHidden/>
    <w:unhideWhenUsed/>
    <w:rsid w:val="00E762E7"/>
    <w:rPr>
      <w:color w:val="800080" w:themeColor="followedHyperlink"/>
      <w:u w:val="single"/>
    </w:rPr>
  </w:style>
  <w:style w:type="character" w:customStyle="1" w:styleId="26">
    <w:name w:val="Основной текст (2)6"/>
    <w:basedOn w:val="a0"/>
    <w:uiPriority w:val="99"/>
    <w:rsid w:val="00310B95"/>
    <w:rPr>
      <w:rFonts w:ascii="Times New Roman" w:hAnsi="Times New Roman" w:cs="Times New Roman"/>
      <w:b/>
      <w:bCs/>
      <w:spacing w:val="0"/>
      <w:sz w:val="16"/>
      <w:szCs w:val="16"/>
      <w:shd w:val="clear" w:color="auto" w:fill="FFFFFF"/>
    </w:rPr>
  </w:style>
  <w:style w:type="paragraph" w:styleId="af1">
    <w:name w:val="Normal (Web)"/>
    <w:basedOn w:val="a"/>
    <w:uiPriority w:val="99"/>
    <w:unhideWhenUsed/>
    <w:rsid w:val="002924E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40">
    <w:name w:val="Заголовок 4 Знак"/>
    <w:basedOn w:val="a0"/>
    <w:link w:val="4"/>
    <w:uiPriority w:val="9"/>
    <w:semiHidden/>
    <w:rsid w:val="002924E8"/>
    <w:rPr>
      <w:rFonts w:asciiTheme="majorHAnsi" w:eastAsiaTheme="majorEastAsia" w:hAnsiTheme="majorHAnsi" w:cstheme="majorBidi"/>
      <w:b/>
      <w:bCs/>
      <w:i/>
      <w:iCs/>
      <w:color w:val="4F81BD" w:themeColor="accent1"/>
    </w:rPr>
  </w:style>
  <w:style w:type="table" w:styleId="af2">
    <w:name w:val="Light List"/>
    <w:basedOn w:val="a1"/>
    <w:uiPriority w:val="61"/>
    <w:rsid w:val="004A24D2"/>
    <w:pPr>
      <w:spacing w:after="0" w:line="240" w:lineRule="auto"/>
    </w:pPr>
    <w:rPr>
      <w:lang w:val="uk-U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articletextua">
    <w:name w:val="article_text_ua"/>
    <w:basedOn w:val="a"/>
    <w:link w:val="articletextua0"/>
    <w:qFormat/>
    <w:rsid w:val="00B5765E"/>
    <w:pPr>
      <w:tabs>
        <w:tab w:val="left" w:pos="198"/>
      </w:tabs>
      <w:spacing w:after="120" w:line="228" w:lineRule="auto"/>
      <w:ind w:firstLine="284"/>
      <w:jc w:val="both"/>
    </w:pPr>
    <w:rPr>
      <w:rFonts w:ascii="Times New Roman" w:eastAsia="Calibri" w:hAnsi="Times New Roman" w:cs="Arial"/>
      <w:sz w:val="20"/>
      <w:szCs w:val="24"/>
      <w:lang w:val="uk-UA"/>
    </w:rPr>
  </w:style>
  <w:style w:type="character" w:customStyle="1" w:styleId="articletextua0">
    <w:name w:val="article_text_ua Знак"/>
    <w:basedOn w:val="a0"/>
    <w:link w:val="articletextua"/>
    <w:rsid w:val="00B5765E"/>
    <w:rPr>
      <w:rFonts w:ascii="Times New Roman" w:eastAsia="Calibri" w:hAnsi="Times New Roman" w:cs="Arial"/>
      <w:sz w:val="20"/>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534234">
      <w:bodyDiv w:val="1"/>
      <w:marLeft w:val="0"/>
      <w:marRight w:val="0"/>
      <w:marTop w:val="0"/>
      <w:marBottom w:val="0"/>
      <w:divBdr>
        <w:top w:val="none" w:sz="0" w:space="0" w:color="auto"/>
        <w:left w:val="none" w:sz="0" w:space="0" w:color="auto"/>
        <w:bottom w:val="none" w:sz="0" w:space="0" w:color="auto"/>
        <w:right w:val="none" w:sz="0" w:space="0" w:color="auto"/>
      </w:divBdr>
    </w:div>
    <w:div w:id="379939019">
      <w:bodyDiv w:val="1"/>
      <w:marLeft w:val="0"/>
      <w:marRight w:val="0"/>
      <w:marTop w:val="0"/>
      <w:marBottom w:val="0"/>
      <w:divBdr>
        <w:top w:val="none" w:sz="0" w:space="0" w:color="auto"/>
        <w:left w:val="none" w:sz="0" w:space="0" w:color="auto"/>
        <w:bottom w:val="none" w:sz="0" w:space="0" w:color="auto"/>
        <w:right w:val="none" w:sz="0" w:space="0" w:color="auto"/>
      </w:divBdr>
    </w:div>
    <w:div w:id="416949908">
      <w:bodyDiv w:val="1"/>
      <w:marLeft w:val="0"/>
      <w:marRight w:val="0"/>
      <w:marTop w:val="0"/>
      <w:marBottom w:val="0"/>
      <w:divBdr>
        <w:top w:val="none" w:sz="0" w:space="0" w:color="auto"/>
        <w:left w:val="none" w:sz="0" w:space="0" w:color="auto"/>
        <w:bottom w:val="none" w:sz="0" w:space="0" w:color="auto"/>
        <w:right w:val="none" w:sz="0" w:space="0" w:color="auto"/>
      </w:divBdr>
    </w:div>
    <w:div w:id="443772044">
      <w:bodyDiv w:val="1"/>
      <w:marLeft w:val="0"/>
      <w:marRight w:val="0"/>
      <w:marTop w:val="0"/>
      <w:marBottom w:val="0"/>
      <w:divBdr>
        <w:top w:val="none" w:sz="0" w:space="0" w:color="auto"/>
        <w:left w:val="none" w:sz="0" w:space="0" w:color="auto"/>
        <w:bottom w:val="none" w:sz="0" w:space="0" w:color="auto"/>
        <w:right w:val="none" w:sz="0" w:space="0" w:color="auto"/>
      </w:divBdr>
    </w:div>
    <w:div w:id="469975810">
      <w:bodyDiv w:val="1"/>
      <w:marLeft w:val="0"/>
      <w:marRight w:val="0"/>
      <w:marTop w:val="0"/>
      <w:marBottom w:val="0"/>
      <w:divBdr>
        <w:top w:val="none" w:sz="0" w:space="0" w:color="auto"/>
        <w:left w:val="none" w:sz="0" w:space="0" w:color="auto"/>
        <w:bottom w:val="none" w:sz="0" w:space="0" w:color="auto"/>
        <w:right w:val="none" w:sz="0" w:space="0" w:color="auto"/>
      </w:divBdr>
    </w:div>
    <w:div w:id="685669083">
      <w:bodyDiv w:val="1"/>
      <w:marLeft w:val="0"/>
      <w:marRight w:val="0"/>
      <w:marTop w:val="0"/>
      <w:marBottom w:val="0"/>
      <w:divBdr>
        <w:top w:val="none" w:sz="0" w:space="0" w:color="auto"/>
        <w:left w:val="none" w:sz="0" w:space="0" w:color="auto"/>
        <w:bottom w:val="none" w:sz="0" w:space="0" w:color="auto"/>
        <w:right w:val="none" w:sz="0" w:space="0" w:color="auto"/>
      </w:divBdr>
    </w:div>
    <w:div w:id="1020397136">
      <w:bodyDiv w:val="1"/>
      <w:marLeft w:val="0"/>
      <w:marRight w:val="0"/>
      <w:marTop w:val="0"/>
      <w:marBottom w:val="0"/>
      <w:divBdr>
        <w:top w:val="none" w:sz="0" w:space="0" w:color="auto"/>
        <w:left w:val="none" w:sz="0" w:space="0" w:color="auto"/>
        <w:bottom w:val="none" w:sz="0" w:space="0" w:color="auto"/>
        <w:right w:val="none" w:sz="0" w:space="0" w:color="auto"/>
      </w:divBdr>
      <w:divsChild>
        <w:div w:id="2127116814">
          <w:marLeft w:val="0"/>
          <w:marRight w:val="0"/>
          <w:marTop w:val="0"/>
          <w:marBottom w:val="0"/>
          <w:divBdr>
            <w:top w:val="none" w:sz="0" w:space="0" w:color="auto"/>
            <w:left w:val="none" w:sz="0" w:space="0" w:color="auto"/>
            <w:bottom w:val="none" w:sz="0" w:space="0" w:color="auto"/>
            <w:right w:val="none" w:sz="0" w:space="0" w:color="auto"/>
          </w:divBdr>
          <w:divsChild>
            <w:div w:id="1847209143">
              <w:marLeft w:val="0"/>
              <w:marRight w:val="60"/>
              <w:marTop w:val="0"/>
              <w:marBottom w:val="0"/>
              <w:divBdr>
                <w:top w:val="none" w:sz="0" w:space="0" w:color="auto"/>
                <w:left w:val="none" w:sz="0" w:space="0" w:color="auto"/>
                <w:bottom w:val="none" w:sz="0" w:space="0" w:color="auto"/>
                <w:right w:val="none" w:sz="0" w:space="0" w:color="auto"/>
              </w:divBdr>
              <w:divsChild>
                <w:div w:id="1496871910">
                  <w:marLeft w:val="0"/>
                  <w:marRight w:val="0"/>
                  <w:marTop w:val="0"/>
                  <w:marBottom w:val="120"/>
                  <w:divBdr>
                    <w:top w:val="single" w:sz="6" w:space="0" w:color="A0A0A0"/>
                    <w:left w:val="single" w:sz="6" w:space="0" w:color="B9B9B9"/>
                    <w:bottom w:val="single" w:sz="6" w:space="0" w:color="B9B9B9"/>
                    <w:right w:val="single" w:sz="6" w:space="0" w:color="B9B9B9"/>
                  </w:divBdr>
                  <w:divsChild>
                    <w:div w:id="1292705661">
                      <w:marLeft w:val="0"/>
                      <w:marRight w:val="0"/>
                      <w:marTop w:val="0"/>
                      <w:marBottom w:val="0"/>
                      <w:divBdr>
                        <w:top w:val="none" w:sz="0" w:space="0" w:color="auto"/>
                        <w:left w:val="none" w:sz="0" w:space="0" w:color="auto"/>
                        <w:bottom w:val="none" w:sz="0" w:space="0" w:color="auto"/>
                        <w:right w:val="none" w:sz="0" w:space="0" w:color="auto"/>
                      </w:divBdr>
                    </w:div>
                    <w:div w:id="2254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699292">
          <w:marLeft w:val="0"/>
          <w:marRight w:val="0"/>
          <w:marTop w:val="0"/>
          <w:marBottom w:val="0"/>
          <w:divBdr>
            <w:top w:val="none" w:sz="0" w:space="0" w:color="auto"/>
            <w:left w:val="none" w:sz="0" w:space="0" w:color="auto"/>
            <w:bottom w:val="none" w:sz="0" w:space="0" w:color="auto"/>
            <w:right w:val="none" w:sz="0" w:space="0" w:color="auto"/>
          </w:divBdr>
          <w:divsChild>
            <w:div w:id="697125027">
              <w:marLeft w:val="60"/>
              <w:marRight w:val="0"/>
              <w:marTop w:val="0"/>
              <w:marBottom w:val="0"/>
              <w:divBdr>
                <w:top w:val="none" w:sz="0" w:space="0" w:color="auto"/>
                <w:left w:val="none" w:sz="0" w:space="0" w:color="auto"/>
                <w:bottom w:val="none" w:sz="0" w:space="0" w:color="auto"/>
                <w:right w:val="none" w:sz="0" w:space="0" w:color="auto"/>
              </w:divBdr>
              <w:divsChild>
                <w:div w:id="180895613">
                  <w:marLeft w:val="0"/>
                  <w:marRight w:val="0"/>
                  <w:marTop w:val="0"/>
                  <w:marBottom w:val="0"/>
                  <w:divBdr>
                    <w:top w:val="none" w:sz="0" w:space="0" w:color="auto"/>
                    <w:left w:val="none" w:sz="0" w:space="0" w:color="auto"/>
                    <w:bottom w:val="none" w:sz="0" w:space="0" w:color="auto"/>
                    <w:right w:val="none" w:sz="0" w:space="0" w:color="auto"/>
                  </w:divBdr>
                  <w:divsChild>
                    <w:div w:id="136577698">
                      <w:marLeft w:val="0"/>
                      <w:marRight w:val="0"/>
                      <w:marTop w:val="0"/>
                      <w:marBottom w:val="120"/>
                      <w:divBdr>
                        <w:top w:val="single" w:sz="6" w:space="0" w:color="F5F5F5"/>
                        <w:left w:val="single" w:sz="6" w:space="0" w:color="F5F5F5"/>
                        <w:bottom w:val="single" w:sz="6" w:space="0" w:color="F5F5F5"/>
                        <w:right w:val="single" w:sz="6" w:space="0" w:color="F5F5F5"/>
                      </w:divBdr>
                      <w:divsChild>
                        <w:div w:id="1527331838">
                          <w:marLeft w:val="0"/>
                          <w:marRight w:val="0"/>
                          <w:marTop w:val="0"/>
                          <w:marBottom w:val="0"/>
                          <w:divBdr>
                            <w:top w:val="none" w:sz="0" w:space="0" w:color="auto"/>
                            <w:left w:val="none" w:sz="0" w:space="0" w:color="auto"/>
                            <w:bottom w:val="none" w:sz="0" w:space="0" w:color="auto"/>
                            <w:right w:val="none" w:sz="0" w:space="0" w:color="auto"/>
                          </w:divBdr>
                          <w:divsChild>
                            <w:div w:id="123354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5798839">
      <w:bodyDiv w:val="1"/>
      <w:marLeft w:val="0"/>
      <w:marRight w:val="0"/>
      <w:marTop w:val="0"/>
      <w:marBottom w:val="0"/>
      <w:divBdr>
        <w:top w:val="none" w:sz="0" w:space="0" w:color="auto"/>
        <w:left w:val="none" w:sz="0" w:space="0" w:color="auto"/>
        <w:bottom w:val="none" w:sz="0" w:space="0" w:color="auto"/>
        <w:right w:val="none" w:sz="0" w:space="0" w:color="auto"/>
      </w:divBdr>
      <w:divsChild>
        <w:div w:id="971639991">
          <w:marLeft w:val="0"/>
          <w:marRight w:val="0"/>
          <w:marTop w:val="0"/>
          <w:marBottom w:val="0"/>
          <w:divBdr>
            <w:top w:val="none" w:sz="0" w:space="0" w:color="auto"/>
            <w:left w:val="none" w:sz="0" w:space="0" w:color="auto"/>
            <w:bottom w:val="none" w:sz="0" w:space="0" w:color="auto"/>
            <w:right w:val="none" w:sz="0" w:space="0" w:color="auto"/>
          </w:divBdr>
          <w:divsChild>
            <w:div w:id="167868669">
              <w:marLeft w:val="0"/>
              <w:marRight w:val="60"/>
              <w:marTop w:val="0"/>
              <w:marBottom w:val="0"/>
              <w:divBdr>
                <w:top w:val="none" w:sz="0" w:space="0" w:color="auto"/>
                <w:left w:val="none" w:sz="0" w:space="0" w:color="auto"/>
                <w:bottom w:val="none" w:sz="0" w:space="0" w:color="auto"/>
                <w:right w:val="none" w:sz="0" w:space="0" w:color="auto"/>
              </w:divBdr>
              <w:divsChild>
                <w:div w:id="516820643">
                  <w:marLeft w:val="0"/>
                  <w:marRight w:val="0"/>
                  <w:marTop w:val="0"/>
                  <w:marBottom w:val="120"/>
                  <w:divBdr>
                    <w:top w:val="single" w:sz="6" w:space="0" w:color="C0C0C0"/>
                    <w:left w:val="single" w:sz="6" w:space="0" w:color="D9D9D9"/>
                    <w:bottom w:val="single" w:sz="6" w:space="0" w:color="D9D9D9"/>
                    <w:right w:val="single" w:sz="6" w:space="0" w:color="D9D9D9"/>
                  </w:divBdr>
                  <w:divsChild>
                    <w:div w:id="1484160675">
                      <w:marLeft w:val="0"/>
                      <w:marRight w:val="0"/>
                      <w:marTop w:val="0"/>
                      <w:marBottom w:val="0"/>
                      <w:divBdr>
                        <w:top w:val="none" w:sz="0" w:space="0" w:color="auto"/>
                        <w:left w:val="none" w:sz="0" w:space="0" w:color="auto"/>
                        <w:bottom w:val="none" w:sz="0" w:space="0" w:color="auto"/>
                        <w:right w:val="none" w:sz="0" w:space="0" w:color="auto"/>
                      </w:divBdr>
                    </w:div>
                    <w:div w:id="149025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812770">
          <w:marLeft w:val="0"/>
          <w:marRight w:val="0"/>
          <w:marTop w:val="0"/>
          <w:marBottom w:val="0"/>
          <w:divBdr>
            <w:top w:val="none" w:sz="0" w:space="0" w:color="auto"/>
            <w:left w:val="none" w:sz="0" w:space="0" w:color="auto"/>
            <w:bottom w:val="none" w:sz="0" w:space="0" w:color="auto"/>
            <w:right w:val="none" w:sz="0" w:space="0" w:color="auto"/>
          </w:divBdr>
          <w:divsChild>
            <w:div w:id="1341467097">
              <w:marLeft w:val="60"/>
              <w:marRight w:val="0"/>
              <w:marTop w:val="0"/>
              <w:marBottom w:val="0"/>
              <w:divBdr>
                <w:top w:val="none" w:sz="0" w:space="0" w:color="auto"/>
                <w:left w:val="none" w:sz="0" w:space="0" w:color="auto"/>
                <w:bottom w:val="none" w:sz="0" w:space="0" w:color="auto"/>
                <w:right w:val="none" w:sz="0" w:space="0" w:color="auto"/>
              </w:divBdr>
              <w:divsChild>
                <w:div w:id="754320193">
                  <w:marLeft w:val="0"/>
                  <w:marRight w:val="0"/>
                  <w:marTop w:val="0"/>
                  <w:marBottom w:val="0"/>
                  <w:divBdr>
                    <w:top w:val="none" w:sz="0" w:space="0" w:color="auto"/>
                    <w:left w:val="none" w:sz="0" w:space="0" w:color="auto"/>
                    <w:bottom w:val="none" w:sz="0" w:space="0" w:color="auto"/>
                    <w:right w:val="none" w:sz="0" w:space="0" w:color="auto"/>
                  </w:divBdr>
                  <w:divsChild>
                    <w:div w:id="1052193626">
                      <w:marLeft w:val="0"/>
                      <w:marRight w:val="0"/>
                      <w:marTop w:val="0"/>
                      <w:marBottom w:val="120"/>
                      <w:divBdr>
                        <w:top w:val="single" w:sz="6" w:space="0" w:color="F5F5F5"/>
                        <w:left w:val="single" w:sz="6" w:space="0" w:color="F5F5F5"/>
                        <w:bottom w:val="single" w:sz="6" w:space="0" w:color="F5F5F5"/>
                        <w:right w:val="single" w:sz="6" w:space="0" w:color="F5F5F5"/>
                      </w:divBdr>
                      <w:divsChild>
                        <w:div w:id="1088381487">
                          <w:marLeft w:val="0"/>
                          <w:marRight w:val="0"/>
                          <w:marTop w:val="0"/>
                          <w:marBottom w:val="0"/>
                          <w:divBdr>
                            <w:top w:val="none" w:sz="0" w:space="0" w:color="auto"/>
                            <w:left w:val="none" w:sz="0" w:space="0" w:color="auto"/>
                            <w:bottom w:val="none" w:sz="0" w:space="0" w:color="auto"/>
                            <w:right w:val="none" w:sz="0" w:space="0" w:color="auto"/>
                          </w:divBdr>
                          <w:divsChild>
                            <w:div w:id="147445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589003">
      <w:bodyDiv w:val="1"/>
      <w:marLeft w:val="0"/>
      <w:marRight w:val="0"/>
      <w:marTop w:val="0"/>
      <w:marBottom w:val="0"/>
      <w:divBdr>
        <w:top w:val="none" w:sz="0" w:space="0" w:color="auto"/>
        <w:left w:val="none" w:sz="0" w:space="0" w:color="auto"/>
        <w:bottom w:val="none" w:sz="0" w:space="0" w:color="auto"/>
        <w:right w:val="none" w:sz="0" w:space="0" w:color="auto"/>
      </w:divBdr>
    </w:div>
    <w:div w:id="1281493491">
      <w:bodyDiv w:val="1"/>
      <w:marLeft w:val="0"/>
      <w:marRight w:val="0"/>
      <w:marTop w:val="0"/>
      <w:marBottom w:val="0"/>
      <w:divBdr>
        <w:top w:val="none" w:sz="0" w:space="0" w:color="auto"/>
        <w:left w:val="none" w:sz="0" w:space="0" w:color="auto"/>
        <w:bottom w:val="none" w:sz="0" w:space="0" w:color="auto"/>
        <w:right w:val="none" w:sz="0" w:space="0" w:color="auto"/>
      </w:divBdr>
      <w:divsChild>
        <w:div w:id="542908388">
          <w:marLeft w:val="0"/>
          <w:marRight w:val="0"/>
          <w:marTop w:val="0"/>
          <w:marBottom w:val="0"/>
          <w:divBdr>
            <w:top w:val="none" w:sz="0" w:space="0" w:color="auto"/>
            <w:left w:val="none" w:sz="0" w:space="0" w:color="auto"/>
            <w:bottom w:val="none" w:sz="0" w:space="0" w:color="auto"/>
            <w:right w:val="none" w:sz="0" w:space="0" w:color="auto"/>
          </w:divBdr>
          <w:divsChild>
            <w:div w:id="1154684824">
              <w:marLeft w:val="0"/>
              <w:marRight w:val="60"/>
              <w:marTop w:val="0"/>
              <w:marBottom w:val="0"/>
              <w:divBdr>
                <w:top w:val="none" w:sz="0" w:space="0" w:color="auto"/>
                <w:left w:val="none" w:sz="0" w:space="0" w:color="auto"/>
                <w:bottom w:val="none" w:sz="0" w:space="0" w:color="auto"/>
                <w:right w:val="none" w:sz="0" w:space="0" w:color="auto"/>
              </w:divBdr>
              <w:divsChild>
                <w:div w:id="799953107">
                  <w:marLeft w:val="0"/>
                  <w:marRight w:val="0"/>
                  <w:marTop w:val="0"/>
                  <w:marBottom w:val="120"/>
                  <w:divBdr>
                    <w:top w:val="single" w:sz="6" w:space="0" w:color="C0C0C0"/>
                    <w:left w:val="single" w:sz="6" w:space="0" w:color="D9D9D9"/>
                    <w:bottom w:val="single" w:sz="6" w:space="0" w:color="D9D9D9"/>
                    <w:right w:val="single" w:sz="6" w:space="0" w:color="D9D9D9"/>
                  </w:divBdr>
                  <w:divsChild>
                    <w:div w:id="580260576">
                      <w:marLeft w:val="0"/>
                      <w:marRight w:val="0"/>
                      <w:marTop w:val="0"/>
                      <w:marBottom w:val="0"/>
                      <w:divBdr>
                        <w:top w:val="none" w:sz="0" w:space="0" w:color="auto"/>
                        <w:left w:val="none" w:sz="0" w:space="0" w:color="auto"/>
                        <w:bottom w:val="none" w:sz="0" w:space="0" w:color="auto"/>
                        <w:right w:val="none" w:sz="0" w:space="0" w:color="auto"/>
                      </w:divBdr>
                    </w:div>
                    <w:div w:id="39532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484217">
          <w:marLeft w:val="0"/>
          <w:marRight w:val="0"/>
          <w:marTop w:val="0"/>
          <w:marBottom w:val="0"/>
          <w:divBdr>
            <w:top w:val="none" w:sz="0" w:space="0" w:color="auto"/>
            <w:left w:val="none" w:sz="0" w:space="0" w:color="auto"/>
            <w:bottom w:val="none" w:sz="0" w:space="0" w:color="auto"/>
            <w:right w:val="none" w:sz="0" w:space="0" w:color="auto"/>
          </w:divBdr>
          <w:divsChild>
            <w:div w:id="1583369832">
              <w:marLeft w:val="60"/>
              <w:marRight w:val="0"/>
              <w:marTop w:val="0"/>
              <w:marBottom w:val="0"/>
              <w:divBdr>
                <w:top w:val="none" w:sz="0" w:space="0" w:color="auto"/>
                <w:left w:val="none" w:sz="0" w:space="0" w:color="auto"/>
                <w:bottom w:val="none" w:sz="0" w:space="0" w:color="auto"/>
                <w:right w:val="none" w:sz="0" w:space="0" w:color="auto"/>
              </w:divBdr>
              <w:divsChild>
                <w:div w:id="2009208209">
                  <w:marLeft w:val="0"/>
                  <w:marRight w:val="0"/>
                  <w:marTop w:val="0"/>
                  <w:marBottom w:val="0"/>
                  <w:divBdr>
                    <w:top w:val="none" w:sz="0" w:space="0" w:color="auto"/>
                    <w:left w:val="none" w:sz="0" w:space="0" w:color="auto"/>
                    <w:bottom w:val="none" w:sz="0" w:space="0" w:color="auto"/>
                    <w:right w:val="none" w:sz="0" w:space="0" w:color="auto"/>
                  </w:divBdr>
                  <w:divsChild>
                    <w:div w:id="1191533060">
                      <w:marLeft w:val="0"/>
                      <w:marRight w:val="0"/>
                      <w:marTop w:val="0"/>
                      <w:marBottom w:val="120"/>
                      <w:divBdr>
                        <w:top w:val="single" w:sz="6" w:space="0" w:color="F5F5F5"/>
                        <w:left w:val="single" w:sz="6" w:space="0" w:color="F5F5F5"/>
                        <w:bottom w:val="single" w:sz="6" w:space="0" w:color="F5F5F5"/>
                        <w:right w:val="single" w:sz="6" w:space="0" w:color="F5F5F5"/>
                      </w:divBdr>
                      <w:divsChild>
                        <w:div w:id="1011302186">
                          <w:marLeft w:val="0"/>
                          <w:marRight w:val="0"/>
                          <w:marTop w:val="0"/>
                          <w:marBottom w:val="0"/>
                          <w:divBdr>
                            <w:top w:val="none" w:sz="0" w:space="0" w:color="auto"/>
                            <w:left w:val="none" w:sz="0" w:space="0" w:color="auto"/>
                            <w:bottom w:val="none" w:sz="0" w:space="0" w:color="auto"/>
                            <w:right w:val="none" w:sz="0" w:space="0" w:color="auto"/>
                          </w:divBdr>
                          <w:divsChild>
                            <w:div w:id="13002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8463143">
      <w:bodyDiv w:val="1"/>
      <w:marLeft w:val="0"/>
      <w:marRight w:val="0"/>
      <w:marTop w:val="0"/>
      <w:marBottom w:val="0"/>
      <w:divBdr>
        <w:top w:val="none" w:sz="0" w:space="0" w:color="auto"/>
        <w:left w:val="none" w:sz="0" w:space="0" w:color="auto"/>
        <w:bottom w:val="none" w:sz="0" w:space="0" w:color="auto"/>
        <w:right w:val="none" w:sz="0" w:space="0" w:color="auto"/>
      </w:divBdr>
      <w:divsChild>
        <w:div w:id="181361951">
          <w:marLeft w:val="0"/>
          <w:marRight w:val="0"/>
          <w:marTop w:val="0"/>
          <w:marBottom w:val="0"/>
          <w:divBdr>
            <w:top w:val="none" w:sz="0" w:space="0" w:color="auto"/>
            <w:left w:val="none" w:sz="0" w:space="0" w:color="auto"/>
            <w:bottom w:val="none" w:sz="0" w:space="0" w:color="auto"/>
            <w:right w:val="none" w:sz="0" w:space="0" w:color="auto"/>
          </w:divBdr>
          <w:divsChild>
            <w:div w:id="449397772">
              <w:marLeft w:val="0"/>
              <w:marRight w:val="0"/>
              <w:marTop w:val="0"/>
              <w:marBottom w:val="0"/>
              <w:divBdr>
                <w:top w:val="none" w:sz="0" w:space="0" w:color="auto"/>
                <w:left w:val="none" w:sz="0" w:space="0" w:color="auto"/>
                <w:bottom w:val="none" w:sz="0" w:space="0" w:color="auto"/>
                <w:right w:val="none" w:sz="0" w:space="0" w:color="auto"/>
              </w:divBdr>
              <w:divsChild>
                <w:div w:id="471753706">
                  <w:marLeft w:val="0"/>
                  <w:marRight w:val="0"/>
                  <w:marTop w:val="0"/>
                  <w:marBottom w:val="0"/>
                  <w:divBdr>
                    <w:top w:val="none" w:sz="0" w:space="0" w:color="auto"/>
                    <w:left w:val="none" w:sz="0" w:space="0" w:color="auto"/>
                    <w:bottom w:val="none" w:sz="0" w:space="0" w:color="auto"/>
                    <w:right w:val="none" w:sz="0" w:space="0" w:color="auto"/>
                  </w:divBdr>
                  <w:divsChild>
                    <w:div w:id="1942713643">
                      <w:marLeft w:val="0"/>
                      <w:marRight w:val="0"/>
                      <w:marTop w:val="0"/>
                      <w:marBottom w:val="0"/>
                      <w:divBdr>
                        <w:top w:val="none" w:sz="0" w:space="0" w:color="auto"/>
                        <w:left w:val="none" w:sz="0" w:space="0" w:color="auto"/>
                        <w:bottom w:val="none" w:sz="0" w:space="0" w:color="auto"/>
                        <w:right w:val="none" w:sz="0" w:space="0" w:color="auto"/>
                      </w:divBdr>
                      <w:divsChild>
                        <w:div w:id="1946769040">
                          <w:marLeft w:val="0"/>
                          <w:marRight w:val="0"/>
                          <w:marTop w:val="0"/>
                          <w:marBottom w:val="0"/>
                          <w:divBdr>
                            <w:top w:val="none" w:sz="0" w:space="0" w:color="auto"/>
                            <w:left w:val="none" w:sz="0" w:space="0" w:color="auto"/>
                            <w:bottom w:val="none" w:sz="0" w:space="0" w:color="auto"/>
                            <w:right w:val="none" w:sz="0" w:space="0" w:color="auto"/>
                          </w:divBdr>
                          <w:divsChild>
                            <w:div w:id="1609777241">
                              <w:marLeft w:val="0"/>
                              <w:marRight w:val="0"/>
                              <w:marTop w:val="0"/>
                              <w:marBottom w:val="0"/>
                              <w:divBdr>
                                <w:top w:val="none" w:sz="0" w:space="0" w:color="auto"/>
                                <w:left w:val="none" w:sz="0" w:space="0" w:color="auto"/>
                                <w:bottom w:val="none" w:sz="0" w:space="0" w:color="auto"/>
                                <w:right w:val="none" w:sz="0" w:space="0" w:color="auto"/>
                              </w:divBdr>
                            </w:div>
                            <w:div w:id="845824544">
                              <w:marLeft w:val="0"/>
                              <w:marRight w:val="0"/>
                              <w:marTop w:val="0"/>
                              <w:marBottom w:val="0"/>
                              <w:divBdr>
                                <w:top w:val="none" w:sz="0" w:space="0" w:color="auto"/>
                                <w:left w:val="none" w:sz="0" w:space="0" w:color="auto"/>
                                <w:bottom w:val="none" w:sz="0" w:space="0" w:color="auto"/>
                                <w:right w:val="none" w:sz="0" w:space="0" w:color="auto"/>
                              </w:divBdr>
                            </w:div>
                          </w:divsChild>
                        </w:div>
                        <w:div w:id="1699500971">
                          <w:marLeft w:val="0"/>
                          <w:marRight w:val="0"/>
                          <w:marTop w:val="0"/>
                          <w:marBottom w:val="0"/>
                          <w:divBdr>
                            <w:top w:val="none" w:sz="0" w:space="0" w:color="auto"/>
                            <w:left w:val="none" w:sz="0" w:space="0" w:color="auto"/>
                            <w:bottom w:val="none" w:sz="0" w:space="0" w:color="auto"/>
                            <w:right w:val="none" w:sz="0" w:space="0" w:color="auto"/>
                          </w:divBdr>
                          <w:divsChild>
                            <w:div w:id="2133786693">
                              <w:marLeft w:val="0"/>
                              <w:marRight w:val="300"/>
                              <w:marTop w:val="180"/>
                              <w:marBottom w:val="0"/>
                              <w:divBdr>
                                <w:top w:val="none" w:sz="0" w:space="0" w:color="auto"/>
                                <w:left w:val="none" w:sz="0" w:space="0" w:color="auto"/>
                                <w:bottom w:val="none" w:sz="0" w:space="0" w:color="auto"/>
                                <w:right w:val="none" w:sz="0" w:space="0" w:color="auto"/>
                              </w:divBdr>
                              <w:divsChild>
                                <w:div w:id="201479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9166613">
          <w:marLeft w:val="0"/>
          <w:marRight w:val="0"/>
          <w:marTop w:val="0"/>
          <w:marBottom w:val="0"/>
          <w:divBdr>
            <w:top w:val="none" w:sz="0" w:space="0" w:color="auto"/>
            <w:left w:val="none" w:sz="0" w:space="0" w:color="auto"/>
            <w:bottom w:val="none" w:sz="0" w:space="0" w:color="auto"/>
            <w:right w:val="none" w:sz="0" w:space="0" w:color="auto"/>
          </w:divBdr>
          <w:divsChild>
            <w:div w:id="1983146074">
              <w:marLeft w:val="0"/>
              <w:marRight w:val="0"/>
              <w:marTop w:val="0"/>
              <w:marBottom w:val="0"/>
              <w:divBdr>
                <w:top w:val="none" w:sz="0" w:space="0" w:color="auto"/>
                <w:left w:val="none" w:sz="0" w:space="0" w:color="auto"/>
                <w:bottom w:val="none" w:sz="0" w:space="0" w:color="auto"/>
                <w:right w:val="none" w:sz="0" w:space="0" w:color="auto"/>
              </w:divBdr>
              <w:divsChild>
                <w:div w:id="705257098">
                  <w:marLeft w:val="0"/>
                  <w:marRight w:val="0"/>
                  <w:marTop w:val="0"/>
                  <w:marBottom w:val="0"/>
                  <w:divBdr>
                    <w:top w:val="none" w:sz="0" w:space="0" w:color="auto"/>
                    <w:left w:val="none" w:sz="0" w:space="0" w:color="auto"/>
                    <w:bottom w:val="none" w:sz="0" w:space="0" w:color="auto"/>
                    <w:right w:val="none" w:sz="0" w:space="0" w:color="auto"/>
                  </w:divBdr>
                  <w:divsChild>
                    <w:div w:id="1097367432">
                      <w:marLeft w:val="0"/>
                      <w:marRight w:val="0"/>
                      <w:marTop w:val="0"/>
                      <w:marBottom w:val="0"/>
                      <w:divBdr>
                        <w:top w:val="none" w:sz="0" w:space="0" w:color="auto"/>
                        <w:left w:val="none" w:sz="0" w:space="0" w:color="auto"/>
                        <w:bottom w:val="none" w:sz="0" w:space="0" w:color="auto"/>
                        <w:right w:val="none" w:sz="0" w:space="0" w:color="auto"/>
                      </w:divBdr>
                      <w:divsChild>
                        <w:div w:id="16201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4644394">
      <w:bodyDiv w:val="1"/>
      <w:marLeft w:val="0"/>
      <w:marRight w:val="0"/>
      <w:marTop w:val="0"/>
      <w:marBottom w:val="0"/>
      <w:divBdr>
        <w:top w:val="none" w:sz="0" w:space="0" w:color="auto"/>
        <w:left w:val="none" w:sz="0" w:space="0" w:color="auto"/>
        <w:bottom w:val="none" w:sz="0" w:space="0" w:color="auto"/>
        <w:right w:val="none" w:sz="0" w:space="0" w:color="auto"/>
      </w:divBdr>
    </w:div>
    <w:div w:id="1717196093">
      <w:bodyDiv w:val="1"/>
      <w:marLeft w:val="0"/>
      <w:marRight w:val="0"/>
      <w:marTop w:val="0"/>
      <w:marBottom w:val="0"/>
      <w:divBdr>
        <w:top w:val="none" w:sz="0" w:space="0" w:color="auto"/>
        <w:left w:val="none" w:sz="0" w:space="0" w:color="auto"/>
        <w:bottom w:val="none" w:sz="0" w:space="0" w:color="auto"/>
        <w:right w:val="none" w:sz="0" w:space="0" w:color="auto"/>
      </w:divBdr>
    </w:div>
    <w:div w:id="1794014800">
      <w:bodyDiv w:val="1"/>
      <w:marLeft w:val="0"/>
      <w:marRight w:val="0"/>
      <w:marTop w:val="0"/>
      <w:marBottom w:val="0"/>
      <w:divBdr>
        <w:top w:val="none" w:sz="0" w:space="0" w:color="auto"/>
        <w:left w:val="none" w:sz="0" w:space="0" w:color="auto"/>
        <w:bottom w:val="none" w:sz="0" w:space="0" w:color="auto"/>
        <w:right w:val="none" w:sz="0" w:space="0" w:color="auto"/>
      </w:divBdr>
    </w:div>
    <w:div w:id="1867909862">
      <w:bodyDiv w:val="1"/>
      <w:marLeft w:val="0"/>
      <w:marRight w:val="0"/>
      <w:marTop w:val="0"/>
      <w:marBottom w:val="0"/>
      <w:divBdr>
        <w:top w:val="none" w:sz="0" w:space="0" w:color="auto"/>
        <w:left w:val="none" w:sz="0" w:space="0" w:color="auto"/>
        <w:bottom w:val="none" w:sz="0" w:space="0" w:color="auto"/>
        <w:right w:val="none" w:sz="0" w:space="0" w:color="auto"/>
      </w:divBdr>
    </w:div>
    <w:div w:id="2008367079">
      <w:bodyDiv w:val="1"/>
      <w:marLeft w:val="0"/>
      <w:marRight w:val="0"/>
      <w:marTop w:val="0"/>
      <w:marBottom w:val="0"/>
      <w:divBdr>
        <w:top w:val="none" w:sz="0" w:space="0" w:color="auto"/>
        <w:left w:val="none" w:sz="0" w:space="0" w:color="auto"/>
        <w:bottom w:val="none" w:sz="0" w:space="0" w:color="auto"/>
        <w:right w:val="none" w:sz="0" w:space="0" w:color="auto"/>
      </w:divBdr>
      <w:divsChild>
        <w:div w:id="1645813730">
          <w:marLeft w:val="547"/>
          <w:marRight w:val="0"/>
          <w:marTop w:val="154"/>
          <w:marBottom w:val="0"/>
          <w:divBdr>
            <w:top w:val="none" w:sz="0" w:space="0" w:color="auto"/>
            <w:left w:val="none" w:sz="0" w:space="0" w:color="auto"/>
            <w:bottom w:val="none" w:sz="0" w:space="0" w:color="auto"/>
            <w:right w:val="none" w:sz="0" w:space="0" w:color="auto"/>
          </w:divBdr>
        </w:div>
        <w:div w:id="363479236">
          <w:marLeft w:val="547"/>
          <w:marRight w:val="0"/>
          <w:marTop w:val="154"/>
          <w:marBottom w:val="0"/>
          <w:divBdr>
            <w:top w:val="none" w:sz="0" w:space="0" w:color="auto"/>
            <w:left w:val="none" w:sz="0" w:space="0" w:color="auto"/>
            <w:bottom w:val="none" w:sz="0" w:space="0" w:color="auto"/>
            <w:right w:val="none" w:sz="0" w:space="0" w:color="auto"/>
          </w:divBdr>
        </w:div>
        <w:div w:id="1131480110">
          <w:marLeft w:val="547"/>
          <w:marRight w:val="0"/>
          <w:marTop w:val="154"/>
          <w:marBottom w:val="0"/>
          <w:divBdr>
            <w:top w:val="none" w:sz="0" w:space="0" w:color="auto"/>
            <w:left w:val="none" w:sz="0" w:space="0" w:color="auto"/>
            <w:bottom w:val="none" w:sz="0" w:space="0" w:color="auto"/>
            <w:right w:val="none" w:sz="0" w:space="0" w:color="auto"/>
          </w:divBdr>
        </w:div>
        <w:div w:id="140845591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oleObject" Target="embeddings/oleObject1.bin"/><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oleObject" Target="embeddings/oleObject3.bin"/><Relationship Id="rId46"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28.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A8%D0%BA%D0%B0%D0%BB%D0%B0_%D0%A5%D0%B0%D1%83%D0%BD%D1%81%D1%84%D0%B8%D0%BB%D0%B4%D0%B0" TargetMode="Externa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5.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oleObject" Target="embeddings/oleObject2.bin"/><Relationship Id="rId49" Type="http://schemas.openxmlformats.org/officeDocument/2006/relationships/image" Target="media/image36.emf"/><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emf"/><Relationship Id="rId44" Type="http://schemas.openxmlformats.org/officeDocument/2006/relationships/image" Target="media/image31.png"/><Relationship Id="rId52" Type="http://schemas.openxmlformats.org/officeDocument/2006/relationships/image" Target="media/image3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png"/><Relationship Id="rId43" Type="http://schemas.openxmlformats.org/officeDocument/2006/relationships/image" Target="media/image30.png"/><Relationship Id="rId48" Type="http://schemas.openxmlformats.org/officeDocument/2006/relationships/image" Target="media/image35.emf"/><Relationship Id="rId8" Type="http://schemas.openxmlformats.org/officeDocument/2006/relationships/endnotes" Target="endnotes.xml"/><Relationship Id="rId51" Type="http://schemas.openxmlformats.org/officeDocument/2006/relationships/image" Target="media/image3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3AAACA-CC23-4354-ABAD-C669749BD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6103</TotalTime>
  <Pages>71</Pages>
  <Words>61183</Words>
  <Characters>34875</Characters>
  <Application>Microsoft Office Word</Application>
  <DocSecurity>0</DocSecurity>
  <Lines>290</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95867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dc:creator>
  <cp:lastModifiedBy>Milka</cp:lastModifiedBy>
  <cp:revision>33</cp:revision>
  <dcterms:created xsi:type="dcterms:W3CDTF">2018-11-25T20:42:00Z</dcterms:created>
  <dcterms:modified xsi:type="dcterms:W3CDTF">2018-12-09T22:00:00Z</dcterms:modified>
</cp:coreProperties>
</file>