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Default Extension="vsdx" ContentType="application/vnd.ms-visio.drawing"/>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29657931" w14:textId="77777777" w:rsidR="00DB3C66" w:rsidRPr="00D35655" w:rsidRDefault="00DB3C66" w:rsidP="00DB3C66">
      <w:pPr>
        <w:spacing w:after="0" w:line="240" w:lineRule="auto"/>
        <w:jc w:val="center"/>
        <w:rPr>
          <w:rFonts w:ascii="Times New Roman" w:eastAsia="Times New Roman" w:hAnsi="Times New Roman" w:cs="Times New Roman"/>
          <w:b/>
          <w:bCs/>
          <w:sz w:val="28"/>
          <w:szCs w:val="28"/>
          <w:lang w:eastAsia="ru-RU"/>
        </w:rPr>
      </w:pPr>
      <w:r w:rsidRPr="00D35655">
        <w:rPr>
          <w:rFonts w:ascii="Times New Roman" w:eastAsia="Times New Roman" w:hAnsi="Times New Roman" w:cs="Times New Roman"/>
          <w:b/>
          <w:bCs/>
          <w:sz w:val="28"/>
          <w:szCs w:val="28"/>
          <w:lang w:eastAsia="ru-RU"/>
        </w:rPr>
        <w:t>НАЦІОНАЛЬНИЙ ТЕХНІЧНИЙ УНІВЕРСИТЕТ УКРАЇНИ</w:t>
      </w:r>
    </w:p>
    <w:p w14:paraId="34E71CFA" w14:textId="77777777" w:rsidR="00DB3C66" w:rsidRPr="00D35655" w:rsidRDefault="00DB3C66" w:rsidP="00DB3C66">
      <w:pPr>
        <w:spacing w:after="0" w:line="240" w:lineRule="auto"/>
        <w:jc w:val="center"/>
        <w:rPr>
          <w:rFonts w:ascii="Times New Roman" w:eastAsia="Times New Roman" w:hAnsi="Times New Roman" w:cs="Times New Roman"/>
          <w:b/>
          <w:bCs/>
          <w:sz w:val="28"/>
          <w:szCs w:val="28"/>
          <w:lang w:eastAsia="ru-RU"/>
        </w:rPr>
      </w:pPr>
      <w:r w:rsidRPr="00D35655">
        <w:rPr>
          <w:rFonts w:ascii="Times New Roman" w:eastAsia="Times New Roman" w:hAnsi="Times New Roman" w:cs="Times New Roman"/>
          <w:b/>
          <w:bCs/>
          <w:sz w:val="28"/>
          <w:szCs w:val="28"/>
          <w:lang w:eastAsia="ru-RU"/>
        </w:rPr>
        <w:t>«КИЇВСЬКИЙ ПОЛІТЕХНІЧНИЙ ІНСТИТУТ</w:t>
      </w:r>
      <w:r w:rsidRPr="00D35655">
        <w:rPr>
          <w:rFonts w:ascii="Times New Roman" w:eastAsia="Times New Roman" w:hAnsi="Times New Roman" w:cs="Times New Roman"/>
          <w:b/>
          <w:bCs/>
          <w:sz w:val="28"/>
          <w:szCs w:val="28"/>
          <w:lang w:eastAsia="ru-RU"/>
        </w:rPr>
        <w:br/>
        <w:t>імені ІГОРЯ СІКОРСЬКОГО»</w:t>
      </w:r>
    </w:p>
    <w:p w14:paraId="214F63EF" w14:textId="77777777" w:rsidR="00DB3C66" w:rsidRPr="00D35655" w:rsidRDefault="00DB3C66" w:rsidP="00DB3C66">
      <w:pPr>
        <w:tabs>
          <w:tab w:val="left" w:leader="underscore" w:pos="9356"/>
        </w:tabs>
        <w:spacing w:before="120" w:after="0" w:line="240" w:lineRule="auto"/>
        <w:jc w:val="center"/>
        <w:rPr>
          <w:rFonts w:ascii="Times New Roman" w:eastAsia="Times New Roman" w:hAnsi="Times New Roman" w:cs="Times New Roman"/>
          <w:b/>
          <w:sz w:val="28"/>
          <w:szCs w:val="24"/>
          <w:lang w:eastAsia="ru-RU"/>
        </w:rPr>
      </w:pPr>
      <w:r w:rsidRPr="00D35655">
        <w:rPr>
          <w:rFonts w:ascii="Times New Roman" w:eastAsia="Times New Roman" w:hAnsi="Times New Roman" w:cs="Times New Roman"/>
          <w:b/>
          <w:sz w:val="28"/>
          <w:szCs w:val="24"/>
          <w:lang w:eastAsia="ru-RU"/>
        </w:rPr>
        <w:t>Приладобудівний факультет</w:t>
      </w:r>
    </w:p>
    <w:p w14:paraId="7DB99BBE" w14:textId="77777777" w:rsidR="00DB3C66" w:rsidRPr="00D35655" w:rsidRDefault="00DB3C66" w:rsidP="00DB3C66">
      <w:pPr>
        <w:spacing w:after="0" w:line="240" w:lineRule="auto"/>
        <w:jc w:val="center"/>
        <w:rPr>
          <w:rFonts w:ascii="Times New Roman" w:eastAsia="Times New Roman" w:hAnsi="Times New Roman" w:cs="Times New Roman"/>
          <w:b/>
          <w:bCs/>
          <w:sz w:val="28"/>
          <w:szCs w:val="24"/>
          <w:lang w:eastAsia="ru-RU"/>
        </w:rPr>
      </w:pPr>
      <w:r w:rsidRPr="00D35655">
        <w:rPr>
          <w:rFonts w:ascii="Times New Roman" w:eastAsia="Times New Roman" w:hAnsi="Times New Roman" w:cs="Times New Roman"/>
          <w:b/>
          <w:bCs/>
          <w:sz w:val="28"/>
          <w:szCs w:val="24"/>
          <w:lang w:eastAsia="ru-RU"/>
        </w:rPr>
        <w:t>Кафедра інформаційно-вимірювальних технологій</w:t>
      </w:r>
    </w:p>
    <w:p w14:paraId="5498B2A5" w14:textId="77777777" w:rsidR="00DB3C66" w:rsidRPr="00D35655" w:rsidRDefault="00DB3C66" w:rsidP="00DB3C66">
      <w:pPr>
        <w:spacing w:after="0" w:line="240" w:lineRule="auto"/>
        <w:jc w:val="center"/>
        <w:rPr>
          <w:rFonts w:ascii="Times New Roman" w:eastAsia="Times New Roman" w:hAnsi="Times New Roman" w:cs="Times New Roman"/>
          <w:b/>
          <w:bCs/>
          <w:sz w:val="28"/>
          <w:szCs w:val="24"/>
          <w:lang w:eastAsia="ru-RU"/>
        </w:rPr>
      </w:pPr>
    </w:p>
    <w:tbl>
      <w:tblPr>
        <w:tblW w:w="9322" w:type="dxa"/>
        <w:tblLook w:val="04A0" w:firstRow="1" w:lastRow="0" w:firstColumn="1" w:lastColumn="0" w:noHBand="0" w:noVBand="1"/>
      </w:tblPr>
      <w:tblGrid>
        <w:gridCol w:w="5211"/>
        <w:gridCol w:w="4111"/>
      </w:tblGrid>
      <w:tr w:rsidR="00DB3C66" w:rsidRPr="00D35655" w14:paraId="61D7B6CB" w14:textId="77777777" w:rsidTr="00DB3C66">
        <w:tc>
          <w:tcPr>
            <w:tcW w:w="5211" w:type="dxa"/>
            <w:hideMark/>
          </w:tcPr>
          <w:p w14:paraId="010A5011" w14:textId="77777777" w:rsidR="00DB3C66" w:rsidRPr="00D35655" w:rsidRDefault="00DB3C66" w:rsidP="00DB3C66">
            <w:pPr>
              <w:tabs>
                <w:tab w:val="left" w:leader="underscore" w:pos="9631"/>
              </w:tabs>
              <w:spacing w:after="0" w:line="240" w:lineRule="auto"/>
              <w:rPr>
                <w:rFonts w:ascii="Times New Roman" w:eastAsia="Times New Roman" w:hAnsi="Times New Roman" w:cs="Times New Roman"/>
                <w:bCs/>
                <w:sz w:val="26"/>
                <w:szCs w:val="24"/>
                <w:lang w:eastAsia="ru-RU"/>
              </w:rPr>
            </w:pPr>
            <w:r w:rsidRPr="00D35655">
              <w:rPr>
                <w:rFonts w:ascii="Times New Roman" w:eastAsia="Times New Roman" w:hAnsi="Times New Roman" w:cs="Times New Roman"/>
                <w:bCs/>
                <w:sz w:val="26"/>
                <w:szCs w:val="24"/>
                <w:lang w:eastAsia="ru-RU"/>
              </w:rPr>
              <w:t>«На правах рукопису»</w:t>
            </w:r>
          </w:p>
          <w:p w14:paraId="03AE53C7" w14:textId="43B69BA3" w:rsidR="00DB3C66" w:rsidRPr="00D35655" w:rsidRDefault="00DB3C66" w:rsidP="00DB3C66">
            <w:pPr>
              <w:tabs>
                <w:tab w:val="left" w:leader="underscore" w:pos="9631"/>
              </w:tabs>
              <w:spacing w:after="0" w:line="240" w:lineRule="auto"/>
              <w:rPr>
                <w:rFonts w:ascii="Times New Roman" w:eastAsia="Times New Roman" w:hAnsi="Times New Roman" w:cs="Times New Roman"/>
                <w:bCs/>
                <w:sz w:val="26"/>
                <w:szCs w:val="24"/>
                <w:lang w:eastAsia="ru-RU"/>
              </w:rPr>
            </w:pPr>
            <w:r w:rsidRPr="00D35655">
              <w:rPr>
                <w:rFonts w:ascii="Times New Roman" w:eastAsia="Times New Roman" w:hAnsi="Times New Roman" w:cs="Times New Roman"/>
                <w:bCs/>
                <w:sz w:val="26"/>
                <w:szCs w:val="24"/>
                <w:lang w:eastAsia="ru-RU"/>
              </w:rPr>
              <w:t>УДК _</w:t>
            </w:r>
            <w:r w:rsidR="008C1911" w:rsidRPr="00D35655">
              <w:rPr>
                <w:rFonts w:ascii="Times New Roman" w:eastAsia="Times New Roman" w:hAnsi="Times New Roman" w:cs="Times New Roman"/>
                <w:bCs/>
                <w:sz w:val="26"/>
                <w:szCs w:val="24"/>
                <w:u w:val="single"/>
                <w:lang w:eastAsia="ru-RU"/>
              </w:rPr>
              <w:t>УДК 621.307.13</w:t>
            </w:r>
            <w:r w:rsidRPr="00D35655">
              <w:rPr>
                <w:rFonts w:ascii="Times New Roman" w:eastAsia="Times New Roman" w:hAnsi="Times New Roman" w:cs="Times New Roman"/>
                <w:bCs/>
                <w:sz w:val="26"/>
                <w:szCs w:val="24"/>
                <w:lang w:eastAsia="ru-RU"/>
              </w:rPr>
              <w:t>_</w:t>
            </w:r>
          </w:p>
        </w:tc>
        <w:tc>
          <w:tcPr>
            <w:tcW w:w="4111" w:type="dxa"/>
          </w:tcPr>
          <w:p w14:paraId="51D0A43A" w14:textId="77777777" w:rsidR="00DB3C66" w:rsidRPr="00D35655" w:rsidRDefault="00DB3C66" w:rsidP="00DB3C66">
            <w:pPr>
              <w:spacing w:after="0" w:line="240" w:lineRule="auto"/>
              <w:ind w:left="62"/>
              <w:rPr>
                <w:rFonts w:ascii="Times New Roman" w:eastAsia="Times New Roman" w:hAnsi="Times New Roman" w:cs="Times New Roman"/>
                <w:sz w:val="24"/>
                <w:szCs w:val="24"/>
                <w:lang w:eastAsia="ru-RU"/>
              </w:rPr>
            </w:pPr>
            <w:r w:rsidRPr="00D35655">
              <w:rPr>
                <w:rFonts w:ascii="Times New Roman" w:eastAsia="Times New Roman" w:hAnsi="Times New Roman" w:cs="Times New Roman"/>
                <w:sz w:val="24"/>
                <w:szCs w:val="24"/>
                <w:lang w:eastAsia="ru-RU"/>
              </w:rPr>
              <w:t>До захисту допущено:</w:t>
            </w:r>
          </w:p>
          <w:p w14:paraId="4C392D7A" w14:textId="77777777" w:rsidR="00DB3C66" w:rsidRPr="00D35655" w:rsidRDefault="00DB3C66" w:rsidP="00DB3C66">
            <w:pPr>
              <w:spacing w:before="120" w:after="0" w:line="240" w:lineRule="auto"/>
              <w:ind w:left="62"/>
              <w:rPr>
                <w:rFonts w:ascii="Times New Roman" w:eastAsia="Times New Roman" w:hAnsi="Times New Roman" w:cs="Times New Roman"/>
                <w:bCs/>
                <w:sz w:val="24"/>
                <w:szCs w:val="24"/>
                <w:lang w:eastAsia="ru-RU"/>
              </w:rPr>
            </w:pPr>
            <w:r w:rsidRPr="00D35655">
              <w:rPr>
                <w:rFonts w:ascii="Times New Roman" w:eastAsia="Times New Roman" w:hAnsi="Times New Roman" w:cs="Times New Roman"/>
                <w:bCs/>
                <w:sz w:val="24"/>
                <w:szCs w:val="24"/>
                <w:lang w:eastAsia="ru-RU"/>
              </w:rPr>
              <w:t>Завідувач кафедри</w:t>
            </w:r>
          </w:p>
          <w:p w14:paraId="48928B32" w14:textId="77777777" w:rsidR="00DB3C66" w:rsidRPr="00D35655" w:rsidRDefault="00DB3C66" w:rsidP="00DB3C66">
            <w:pPr>
              <w:spacing w:before="120" w:after="0" w:line="240" w:lineRule="auto"/>
              <w:ind w:left="62" w:right="-31"/>
              <w:rPr>
                <w:rFonts w:ascii="Times New Roman" w:eastAsia="Times New Roman" w:hAnsi="Times New Roman" w:cs="Times New Roman"/>
                <w:sz w:val="24"/>
                <w:szCs w:val="24"/>
                <w:lang w:eastAsia="ru-RU"/>
              </w:rPr>
            </w:pPr>
            <w:r w:rsidRPr="00D35655">
              <w:rPr>
                <w:rFonts w:ascii="Times New Roman" w:eastAsia="Times New Roman" w:hAnsi="Times New Roman" w:cs="Times New Roman"/>
                <w:sz w:val="24"/>
                <w:szCs w:val="24"/>
                <w:lang w:eastAsia="ru-RU"/>
              </w:rPr>
              <w:t xml:space="preserve">________ </w:t>
            </w:r>
            <w:r w:rsidRPr="00D35655">
              <w:rPr>
                <w:rFonts w:ascii="Times New Roman" w:eastAsia="Times New Roman" w:hAnsi="Times New Roman" w:cs="Times New Roman"/>
                <w:sz w:val="26"/>
                <w:szCs w:val="24"/>
                <w:lang w:eastAsia="ru-RU"/>
              </w:rPr>
              <w:t>Володимир ЄРЕМЕНКО</w:t>
            </w:r>
          </w:p>
          <w:p w14:paraId="38F2C9E4" w14:textId="77777777" w:rsidR="00DB3C66" w:rsidRPr="00D35655" w:rsidRDefault="00DB3C66" w:rsidP="00DB3C66">
            <w:pPr>
              <w:spacing w:before="120" w:after="0" w:line="240" w:lineRule="auto"/>
              <w:ind w:left="62"/>
              <w:rPr>
                <w:rFonts w:ascii="Times New Roman" w:eastAsia="Times New Roman" w:hAnsi="Times New Roman" w:cs="Times New Roman"/>
                <w:sz w:val="24"/>
                <w:szCs w:val="24"/>
                <w:lang w:eastAsia="ru-RU"/>
              </w:rPr>
            </w:pPr>
            <w:r w:rsidRPr="00D35655">
              <w:rPr>
                <w:rFonts w:ascii="Times New Roman" w:eastAsia="Times New Roman" w:hAnsi="Times New Roman" w:cs="Times New Roman"/>
                <w:sz w:val="24"/>
                <w:szCs w:val="24"/>
                <w:lang w:eastAsia="ru-RU"/>
              </w:rPr>
              <w:t>«___»_____________2024 р.</w:t>
            </w:r>
          </w:p>
          <w:p w14:paraId="553809AB" w14:textId="77777777" w:rsidR="00DB3C66" w:rsidRPr="00D35655" w:rsidRDefault="00DB3C66" w:rsidP="00DB3C66">
            <w:pPr>
              <w:spacing w:after="0" w:line="240" w:lineRule="auto"/>
              <w:rPr>
                <w:rFonts w:ascii="Times New Roman" w:eastAsia="Times New Roman" w:hAnsi="Times New Roman" w:cs="Times New Roman"/>
                <w:bCs/>
                <w:caps/>
                <w:sz w:val="26"/>
                <w:szCs w:val="24"/>
                <w:lang w:eastAsia="ru-RU"/>
              </w:rPr>
            </w:pPr>
          </w:p>
        </w:tc>
      </w:tr>
    </w:tbl>
    <w:p w14:paraId="2B8C6323" w14:textId="77777777" w:rsidR="00DB3C66" w:rsidRPr="00D35655" w:rsidRDefault="00DB3C66" w:rsidP="00DB3C66">
      <w:pPr>
        <w:tabs>
          <w:tab w:val="right" w:leader="underscore" w:pos="8903"/>
        </w:tabs>
        <w:spacing w:after="0" w:line="240" w:lineRule="auto"/>
        <w:jc w:val="center"/>
        <w:rPr>
          <w:rFonts w:ascii="Times New Roman" w:eastAsia="Times New Roman" w:hAnsi="Times New Roman" w:cs="Times New Roman"/>
          <w:b/>
          <w:sz w:val="40"/>
          <w:szCs w:val="40"/>
          <w:lang w:eastAsia="ru-RU"/>
        </w:rPr>
      </w:pPr>
      <w:r w:rsidRPr="00D35655">
        <w:rPr>
          <w:rFonts w:ascii="Times New Roman" w:eastAsia="Times New Roman" w:hAnsi="Times New Roman" w:cs="Times New Roman"/>
          <w:b/>
          <w:sz w:val="40"/>
          <w:szCs w:val="40"/>
          <w:lang w:eastAsia="ru-RU"/>
        </w:rPr>
        <w:t>Магістерська дисертація</w:t>
      </w:r>
    </w:p>
    <w:p w14:paraId="43C403F1" w14:textId="77777777" w:rsidR="00DB3C66" w:rsidRPr="00D35655" w:rsidRDefault="00DB3C66" w:rsidP="00DB3C66">
      <w:pPr>
        <w:spacing w:before="120" w:after="120" w:line="240" w:lineRule="auto"/>
        <w:jc w:val="center"/>
        <w:rPr>
          <w:rFonts w:ascii="Times New Roman" w:eastAsia="Times New Roman" w:hAnsi="Times New Roman" w:cs="Times New Roman"/>
          <w:b/>
          <w:sz w:val="28"/>
          <w:szCs w:val="28"/>
          <w:lang w:eastAsia="ru-RU"/>
        </w:rPr>
      </w:pPr>
      <w:r w:rsidRPr="00D35655">
        <w:rPr>
          <w:rFonts w:ascii="Times New Roman" w:eastAsia="Times New Roman" w:hAnsi="Times New Roman" w:cs="Times New Roman"/>
          <w:b/>
          <w:sz w:val="28"/>
          <w:szCs w:val="28"/>
          <w:lang w:eastAsia="ru-RU"/>
        </w:rPr>
        <w:t>на здобуття ступеня магістра</w:t>
      </w:r>
    </w:p>
    <w:p w14:paraId="51D8004D" w14:textId="77777777" w:rsidR="00DB3C66" w:rsidRPr="00D35655" w:rsidRDefault="00DB3C66" w:rsidP="00DB3C66">
      <w:pPr>
        <w:spacing w:before="120" w:after="120" w:line="240" w:lineRule="auto"/>
        <w:jc w:val="center"/>
        <w:rPr>
          <w:rFonts w:ascii="Times New Roman" w:eastAsia="Times New Roman" w:hAnsi="Times New Roman" w:cs="Times New Roman"/>
          <w:b/>
          <w:sz w:val="28"/>
          <w:szCs w:val="28"/>
          <w:lang w:eastAsia="ru-RU"/>
        </w:rPr>
      </w:pPr>
      <w:r w:rsidRPr="00D35655">
        <w:rPr>
          <w:rFonts w:ascii="Times New Roman" w:eastAsia="Times New Roman" w:hAnsi="Times New Roman" w:cs="Times New Roman"/>
          <w:b/>
          <w:sz w:val="28"/>
          <w:szCs w:val="28"/>
          <w:lang w:eastAsia="ru-RU"/>
        </w:rPr>
        <w:t>за освітньо-професійною програмою «Інформаційні вимірювальні технології»</w:t>
      </w:r>
    </w:p>
    <w:p w14:paraId="66907C50" w14:textId="77777777" w:rsidR="00DB3C66" w:rsidRPr="00D35655" w:rsidRDefault="00DB3C66" w:rsidP="00DB3C66">
      <w:pPr>
        <w:spacing w:before="120" w:after="120" w:line="240" w:lineRule="auto"/>
        <w:jc w:val="center"/>
        <w:rPr>
          <w:rFonts w:ascii="Times New Roman" w:eastAsia="Times New Roman" w:hAnsi="Times New Roman" w:cs="Times New Roman"/>
          <w:b/>
          <w:sz w:val="28"/>
          <w:szCs w:val="28"/>
          <w:lang w:eastAsia="ru-RU"/>
        </w:rPr>
      </w:pPr>
      <w:r w:rsidRPr="00D35655">
        <w:rPr>
          <w:rFonts w:ascii="Times New Roman" w:eastAsia="Times New Roman" w:hAnsi="Times New Roman" w:cs="Times New Roman"/>
          <w:b/>
          <w:sz w:val="28"/>
          <w:szCs w:val="28"/>
          <w:lang w:eastAsia="ru-RU"/>
        </w:rPr>
        <w:t>зі спеціальності 175 «Інформаційно-вимірювальні технології»</w:t>
      </w:r>
    </w:p>
    <w:p w14:paraId="4FFDE9F2" w14:textId="7F727465" w:rsidR="00DB3C66" w:rsidRPr="00D35655" w:rsidRDefault="00DB3C66" w:rsidP="00DB3C66">
      <w:pPr>
        <w:tabs>
          <w:tab w:val="left" w:leader="underscore" w:pos="9356"/>
        </w:tabs>
        <w:spacing w:before="120" w:after="0" w:line="240" w:lineRule="auto"/>
        <w:jc w:val="center"/>
        <w:rPr>
          <w:rFonts w:ascii="Times New Roman" w:eastAsia="Times New Roman" w:hAnsi="Times New Roman" w:cs="Times New Roman"/>
          <w:b/>
          <w:sz w:val="28"/>
          <w:szCs w:val="28"/>
          <w:lang w:eastAsia="ru-RU"/>
        </w:rPr>
      </w:pPr>
      <w:r w:rsidRPr="00D35655">
        <w:rPr>
          <w:rFonts w:ascii="Times New Roman" w:eastAsia="Times New Roman" w:hAnsi="Times New Roman" w:cs="Times New Roman"/>
          <w:b/>
          <w:sz w:val="28"/>
          <w:szCs w:val="28"/>
          <w:lang w:eastAsia="ru-RU"/>
        </w:rPr>
        <w:t>на тему: «</w:t>
      </w:r>
      <w:proofErr w:type="spellStart"/>
      <w:r w:rsidRPr="00D35655">
        <w:rPr>
          <w:rFonts w:ascii="Times New Roman" w:eastAsia="Times New Roman" w:hAnsi="Times New Roman" w:cs="Times New Roman"/>
          <w:b/>
          <w:color w:val="000000" w:themeColor="text1"/>
          <w:sz w:val="28"/>
          <w:szCs w:val="28"/>
          <w:lang w:eastAsia="ru-RU"/>
        </w:rPr>
        <w:t>Інформаційно</w:t>
      </w:r>
      <w:proofErr w:type="spellEnd"/>
      <w:r w:rsidRPr="00D35655">
        <w:rPr>
          <w:rFonts w:ascii="Times New Roman" w:eastAsia="Times New Roman" w:hAnsi="Times New Roman" w:cs="Times New Roman"/>
          <w:b/>
          <w:color w:val="000000" w:themeColor="text1"/>
          <w:sz w:val="28"/>
          <w:szCs w:val="28"/>
          <w:lang w:eastAsia="ru-RU"/>
        </w:rPr>
        <w:t xml:space="preserve"> вимірювальна система контролю температури твердих тіл</w:t>
      </w:r>
      <w:r w:rsidRPr="00D35655">
        <w:rPr>
          <w:rFonts w:ascii="Times New Roman" w:eastAsia="Times New Roman" w:hAnsi="Times New Roman" w:cs="Times New Roman"/>
          <w:b/>
          <w:sz w:val="28"/>
          <w:szCs w:val="28"/>
          <w:lang w:eastAsia="ru-RU"/>
        </w:rPr>
        <w:t>»</w:t>
      </w:r>
    </w:p>
    <w:p w14:paraId="5B04BD6F" w14:textId="32C6C3F6" w:rsidR="00DB3C66" w:rsidRPr="00D35655" w:rsidRDefault="00DB3C66" w:rsidP="00DB3C66">
      <w:pPr>
        <w:spacing w:after="0" w:line="240" w:lineRule="auto"/>
        <w:rPr>
          <w:rFonts w:ascii="Times New Roman" w:eastAsia="Times New Roman" w:hAnsi="Times New Roman" w:cs="Times New Roman"/>
          <w:bCs/>
          <w:color w:val="000000" w:themeColor="text1"/>
          <w:sz w:val="28"/>
          <w:szCs w:val="28"/>
          <w:lang w:eastAsia="ru-RU"/>
        </w:rPr>
      </w:pPr>
      <w:r w:rsidRPr="00D35655">
        <w:rPr>
          <w:rFonts w:ascii="Times New Roman" w:eastAsia="Times New Roman" w:hAnsi="Times New Roman" w:cs="Times New Roman"/>
          <w:bCs/>
          <w:color w:val="000000" w:themeColor="text1"/>
          <w:sz w:val="28"/>
          <w:szCs w:val="28"/>
          <w:lang w:eastAsia="ru-RU"/>
        </w:rPr>
        <w:t xml:space="preserve">Виконав: </w:t>
      </w:r>
    </w:p>
    <w:p w14:paraId="5FE420F7" w14:textId="451F6C62" w:rsidR="00DB3C66" w:rsidRPr="00D35655" w:rsidRDefault="00DB3C66" w:rsidP="00DB3C66">
      <w:pPr>
        <w:spacing w:after="0" w:line="240" w:lineRule="auto"/>
        <w:rPr>
          <w:rFonts w:ascii="Times New Roman" w:eastAsia="Times New Roman" w:hAnsi="Times New Roman" w:cs="Times New Roman"/>
          <w:color w:val="000000" w:themeColor="text1"/>
          <w:sz w:val="28"/>
          <w:szCs w:val="28"/>
          <w:lang w:eastAsia="ru-RU"/>
        </w:rPr>
      </w:pPr>
      <w:r w:rsidRPr="00D35655">
        <w:rPr>
          <w:rFonts w:ascii="Times New Roman" w:eastAsia="Times New Roman" w:hAnsi="Times New Roman" w:cs="Times New Roman"/>
          <w:bCs/>
          <w:color w:val="000000" w:themeColor="text1"/>
          <w:sz w:val="28"/>
          <w:szCs w:val="28"/>
          <w:lang w:eastAsia="ru-RU"/>
        </w:rPr>
        <w:t>студент ІІ курсу, групи ПІ-31мп</w:t>
      </w:r>
      <w:r w:rsidRPr="00D35655">
        <w:rPr>
          <w:rFonts w:ascii="Times New Roman" w:eastAsia="Times New Roman" w:hAnsi="Times New Roman" w:cs="Times New Roman"/>
          <w:color w:val="000000" w:themeColor="text1"/>
          <w:sz w:val="28"/>
          <w:szCs w:val="28"/>
          <w:lang w:eastAsia="ru-RU"/>
        </w:rPr>
        <w:t xml:space="preserve"> </w:t>
      </w:r>
    </w:p>
    <w:p w14:paraId="4DD1952C" w14:textId="06963548" w:rsidR="00DB3C66" w:rsidRPr="00D35655" w:rsidRDefault="00237597" w:rsidP="00DB3C66">
      <w:pPr>
        <w:tabs>
          <w:tab w:val="left" w:pos="7513"/>
        </w:tabs>
        <w:spacing w:after="0" w:line="240" w:lineRule="auto"/>
        <w:rPr>
          <w:rFonts w:ascii="Times New Roman" w:eastAsia="Times New Roman" w:hAnsi="Times New Roman" w:cs="Times New Roman"/>
          <w:bCs/>
          <w:color w:val="000000" w:themeColor="text1"/>
          <w:sz w:val="28"/>
          <w:szCs w:val="28"/>
          <w:lang w:eastAsia="ru-RU"/>
        </w:rPr>
      </w:pPr>
      <w:r w:rsidRPr="00D35655">
        <w:rPr>
          <w:rFonts w:ascii="Times New Roman" w:eastAsia="Times New Roman" w:hAnsi="Times New Roman" w:cs="Times New Roman"/>
          <w:color w:val="000000" w:themeColor="text1"/>
          <w:sz w:val="28"/>
          <w:szCs w:val="28"/>
          <w:lang w:eastAsia="ru-RU"/>
        </w:rPr>
        <w:t>Самойленко Максим Миколайович</w:t>
      </w:r>
      <w:r w:rsidR="00DB3C66" w:rsidRPr="00D35655">
        <w:rPr>
          <w:rFonts w:ascii="Times New Roman" w:eastAsia="Times New Roman" w:hAnsi="Times New Roman" w:cs="Times New Roman"/>
          <w:bCs/>
          <w:color w:val="000000" w:themeColor="text1"/>
          <w:sz w:val="28"/>
          <w:szCs w:val="28"/>
          <w:lang w:eastAsia="ru-RU"/>
        </w:rPr>
        <w:tab/>
        <w:t>__________</w:t>
      </w:r>
    </w:p>
    <w:p w14:paraId="7C5492F8" w14:textId="77777777" w:rsidR="00DB3C66" w:rsidRPr="00D35655" w:rsidRDefault="00DB3C66" w:rsidP="00DB3C66">
      <w:pPr>
        <w:tabs>
          <w:tab w:val="left" w:leader="underscore" w:pos="7371"/>
          <w:tab w:val="left" w:pos="7513"/>
          <w:tab w:val="left" w:leader="underscore" w:pos="8903"/>
        </w:tabs>
        <w:spacing w:before="240" w:after="0" w:line="240" w:lineRule="auto"/>
        <w:rPr>
          <w:rFonts w:ascii="Times New Roman" w:eastAsia="Times New Roman" w:hAnsi="Times New Roman" w:cs="Times New Roman"/>
          <w:color w:val="000000" w:themeColor="text1"/>
          <w:sz w:val="28"/>
          <w:szCs w:val="28"/>
          <w:lang w:eastAsia="ru-RU"/>
        </w:rPr>
      </w:pPr>
      <w:r w:rsidRPr="00D35655">
        <w:rPr>
          <w:rFonts w:ascii="Times New Roman" w:eastAsia="Times New Roman" w:hAnsi="Times New Roman" w:cs="Times New Roman"/>
          <w:bCs/>
          <w:color w:val="000000" w:themeColor="text1"/>
          <w:sz w:val="28"/>
          <w:szCs w:val="28"/>
          <w:lang w:eastAsia="ru-RU"/>
        </w:rPr>
        <w:t>Керівник:</w:t>
      </w:r>
      <w:r w:rsidRPr="00D35655">
        <w:rPr>
          <w:rFonts w:ascii="Times New Roman" w:eastAsia="Times New Roman" w:hAnsi="Times New Roman" w:cs="Times New Roman"/>
          <w:color w:val="000000" w:themeColor="text1"/>
          <w:sz w:val="28"/>
          <w:szCs w:val="28"/>
          <w:lang w:eastAsia="ru-RU"/>
        </w:rPr>
        <w:t xml:space="preserve"> </w:t>
      </w:r>
    </w:p>
    <w:p w14:paraId="53973A11" w14:textId="29CD39CB" w:rsidR="00DB3C66" w:rsidRPr="00D35655" w:rsidRDefault="00237597" w:rsidP="00DB3C66">
      <w:pPr>
        <w:tabs>
          <w:tab w:val="left" w:leader="underscore" w:pos="7371"/>
          <w:tab w:val="left" w:pos="7513"/>
          <w:tab w:val="left" w:leader="underscore" w:pos="8903"/>
        </w:tabs>
        <w:spacing w:after="0" w:line="240" w:lineRule="auto"/>
        <w:rPr>
          <w:rFonts w:ascii="Times New Roman" w:eastAsia="Times New Roman" w:hAnsi="Times New Roman" w:cs="Times New Roman"/>
          <w:bCs/>
          <w:color w:val="000000" w:themeColor="text1"/>
          <w:sz w:val="28"/>
          <w:szCs w:val="28"/>
          <w:lang w:eastAsia="ru-RU"/>
        </w:rPr>
      </w:pPr>
      <w:r w:rsidRPr="00D35655">
        <w:rPr>
          <w:rFonts w:ascii="Times New Roman" w:eastAsia="Times New Roman" w:hAnsi="Times New Roman" w:cs="Times New Roman"/>
          <w:bCs/>
          <w:color w:val="000000" w:themeColor="text1"/>
          <w:sz w:val="28"/>
          <w:szCs w:val="28"/>
          <w:lang w:eastAsia="ru-RU"/>
        </w:rPr>
        <w:t xml:space="preserve">асистент, </w:t>
      </w:r>
      <w:proofErr w:type="spellStart"/>
      <w:r w:rsidRPr="00D35655">
        <w:rPr>
          <w:rFonts w:ascii="Times New Roman" w:eastAsia="Times New Roman" w:hAnsi="Times New Roman" w:cs="Times New Roman"/>
          <w:bCs/>
          <w:color w:val="000000" w:themeColor="text1"/>
          <w:sz w:val="28"/>
          <w:szCs w:val="28"/>
          <w:lang w:eastAsia="ru-RU"/>
        </w:rPr>
        <w:t>к.т.н</w:t>
      </w:r>
      <w:proofErr w:type="spellEnd"/>
      <w:r w:rsidRPr="00D35655">
        <w:rPr>
          <w:rFonts w:ascii="Times New Roman" w:eastAsia="Times New Roman" w:hAnsi="Times New Roman" w:cs="Times New Roman"/>
          <w:bCs/>
          <w:color w:val="000000" w:themeColor="text1"/>
          <w:sz w:val="28"/>
          <w:szCs w:val="28"/>
          <w:lang w:eastAsia="ru-RU"/>
        </w:rPr>
        <w:t>.</w:t>
      </w:r>
    </w:p>
    <w:p w14:paraId="6B9B6F52" w14:textId="3C741D99" w:rsidR="00DB3C66" w:rsidRPr="00D35655" w:rsidRDefault="00237597" w:rsidP="00DB3C66">
      <w:pPr>
        <w:tabs>
          <w:tab w:val="left" w:pos="7513"/>
        </w:tabs>
        <w:spacing w:after="0" w:line="240" w:lineRule="auto"/>
        <w:rPr>
          <w:rFonts w:ascii="Times New Roman" w:eastAsia="Times New Roman" w:hAnsi="Times New Roman" w:cs="Times New Roman"/>
          <w:bCs/>
          <w:color w:val="000000" w:themeColor="text1"/>
          <w:sz w:val="28"/>
          <w:szCs w:val="28"/>
          <w:lang w:eastAsia="ru-RU"/>
        </w:rPr>
      </w:pPr>
      <w:r w:rsidRPr="00D35655">
        <w:rPr>
          <w:rFonts w:ascii="Times New Roman" w:eastAsia="Times New Roman" w:hAnsi="Times New Roman" w:cs="Times New Roman"/>
          <w:bCs/>
          <w:color w:val="000000" w:themeColor="text1"/>
          <w:sz w:val="28"/>
          <w:szCs w:val="28"/>
          <w:lang w:eastAsia="ru-RU"/>
        </w:rPr>
        <w:t>Івасенко Віталій Михайлович</w:t>
      </w:r>
      <w:r w:rsidR="00DB3C66" w:rsidRPr="00D35655">
        <w:rPr>
          <w:rFonts w:ascii="Times New Roman" w:eastAsia="Times New Roman" w:hAnsi="Times New Roman" w:cs="Times New Roman"/>
          <w:bCs/>
          <w:color w:val="000000" w:themeColor="text1"/>
          <w:sz w:val="28"/>
          <w:szCs w:val="28"/>
          <w:lang w:eastAsia="ru-RU"/>
        </w:rPr>
        <w:tab/>
        <w:t>__________</w:t>
      </w:r>
    </w:p>
    <w:p w14:paraId="450A9220" w14:textId="77777777" w:rsidR="00DB3C66" w:rsidRPr="00D35655" w:rsidRDefault="00DB3C66" w:rsidP="00DB3C66">
      <w:pPr>
        <w:tabs>
          <w:tab w:val="left" w:pos="1560"/>
          <w:tab w:val="left" w:pos="3119"/>
          <w:tab w:val="left" w:pos="3261"/>
          <w:tab w:val="left" w:leader="underscore" w:pos="7371"/>
          <w:tab w:val="left" w:pos="7513"/>
          <w:tab w:val="left" w:leader="underscore" w:pos="8903"/>
        </w:tabs>
        <w:spacing w:before="240" w:after="0" w:line="240" w:lineRule="auto"/>
        <w:rPr>
          <w:rFonts w:ascii="Times New Roman" w:eastAsia="Times New Roman" w:hAnsi="Times New Roman" w:cs="Times New Roman"/>
          <w:bCs/>
          <w:color w:val="000000" w:themeColor="text1"/>
          <w:sz w:val="28"/>
          <w:szCs w:val="28"/>
          <w:lang w:eastAsia="ru-RU"/>
        </w:rPr>
      </w:pPr>
      <w:r w:rsidRPr="00D35655">
        <w:rPr>
          <w:rFonts w:ascii="Times New Roman" w:eastAsia="Times New Roman" w:hAnsi="Times New Roman" w:cs="Times New Roman"/>
          <w:bCs/>
          <w:color w:val="000000" w:themeColor="text1"/>
          <w:sz w:val="28"/>
          <w:szCs w:val="28"/>
          <w:lang w:eastAsia="ru-RU"/>
        </w:rPr>
        <w:t xml:space="preserve">Консультант з розділу «Розробка </w:t>
      </w:r>
      <w:proofErr w:type="spellStart"/>
      <w:r w:rsidRPr="00D35655">
        <w:rPr>
          <w:rFonts w:ascii="Times New Roman" w:eastAsia="Times New Roman" w:hAnsi="Times New Roman" w:cs="Times New Roman"/>
          <w:bCs/>
          <w:color w:val="000000" w:themeColor="text1"/>
          <w:sz w:val="28"/>
          <w:szCs w:val="28"/>
          <w:lang w:eastAsia="ru-RU"/>
        </w:rPr>
        <w:t>СТАРТАП-проектів</w:t>
      </w:r>
      <w:proofErr w:type="spellEnd"/>
      <w:r w:rsidRPr="00D35655">
        <w:rPr>
          <w:rFonts w:ascii="Times New Roman" w:eastAsia="Times New Roman" w:hAnsi="Times New Roman" w:cs="Times New Roman"/>
          <w:bCs/>
          <w:color w:val="000000" w:themeColor="text1"/>
          <w:sz w:val="28"/>
          <w:szCs w:val="28"/>
          <w:lang w:eastAsia="ru-RU"/>
        </w:rPr>
        <w:t>»:</w:t>
      </w:r>
    </w:p>
    <w:p w14:paraId="4194C0D9" w14:textId="77777777" w:rsidR="00DB3C66" w:rsidRPr="00D35655" w:rsidRDefault="00DB3C66" w:rsidP="00DB3C66">
      <w:pPr>
        <w:tabs>
          <w:tab w:val="left" w:leader="underscore" w:pos="7371"/>
          <w:tab w:val="left" w:pos="7513"/>
          <w:tab w:val="left" w:leader="underscore" w:pos="8903"/>
        </w:tabs>
        <w:spacing w:after="0" w:line="240" w:lineRule="auto"/>
        <w:rPr>
          <w:rFonts w:ascii="Times New Roman" w:eastAsia="Times New Roman" w:hAnsi="Times New Roman" w:cs="Times New Roman"/>
          <w:bCs/>
          <w:color w:val="000000" w:themeColor="text1"/>
          <w:sz w:val="28"/>
          <w:szCs w:val="28"/>
          <w:lang w:eastAsia="ru-RU"/>
        </w:rPr>
      </w:pPr>
      <w:r w:rsidRPr="00D35655">
        <w:rPr>
          <w:rFonts w:ascii="Times New Roman" w:eastAsia="Times New Roman" w:hAnsi="Times New Roman" w:cs="Times New Roman"/>
          <w:bCs/>
          <w:color w:val="000000" w:themeColor="text1"/>
          <w:sz w:val="28"/>
          <w:szCs w:val="28"/>
          <w:lang w:eastAsia="ru-RU"/>
        </w:rPr>
        <w:t xml:space="preserve">Професор, </w:t>
      </w:r>
      <w:proofErr w:type="spellStart"/>
      <w:r w:rsidRPr="00D35655">
        <w:rPr>
          <w:rFonts w:ascii="Times New Roman" w:eastAsia="Times New Roman" w:hAnsi="Times New Roman" w:cs="Times New Roman"/>
          <w:bCs/>
          <w:color w:val="000000" w:themeColor="text1"/>
          <w:sz w:val="28"/>
          <w:szCs w:val="28"/>
          <w:lang w:eastAsia="ru-RU"/>
        </w:rPr>
        <w:t>д.е.н</w:t>
      </w:r>
      <w:proofErr w:type="spellEnd"/>
      <w:r w:rsidRPr="00D35655">
        <w:rPr>
          <w:rFonts w:ascii="Times New Roman" w:eastAsia="Times New Roman" w:hAnsi="Times New Roman" w:cs="Times New Roman"/>
          <w:bCs/>
          <w:color w:val="000000" w:themeColor="text1"/>
          <w:sz w:val="28"/>
          <w:szCs w:val="28"/>
          <w:lang w:eastAsia="ru-RU"/>
        </w:rPr>
        <w:t>.</w:t>
      </w:r>
    </w:p>
    <w:p w14:paraId="02B71BE7" w14:textId="77777777" w:rsidR="00DB3C66" w:rsidRPr="00D35655" w:rsidRDefault="00DB3C66" w:rsidP="00DB3C66">
      <w:pPr>
        <w:tabs>
          <w:tab w:val="left" w:pos="7513"/>
        </w:tabs>
        <w:spacing w:after="0" w:line="240" w:lineRule="auto"/>
        <w:rPr>
          <w:rFonts w:ascii="Times New Roman" w:eastAsia="Times New Roman" w:hAnsi="Times New Roman" w:cs="Times New Roman"/>
          <w:bCs/>
          <w:color w:val="000000" w:themeColor="text1"/>
          <w:sz w:val="28"/>
          <w:szCs w:val="28"/>
          <w:lang w:eastAsia="ru-RU"/>
        </w:rPr>
      </w:pPr>
      <w:proofErr w:type="spellStart"/>
      <w:r w:rsidRPr="00D35655">
        <w:rPr>
          <w:rFonts w:ascii="Times New Roman" w:eastAsia="Times New Roman" w:hAnsi="Times New Roman" w:cs="Times New Roman"/>
          <w:bCs/>
          <w:color w:val="000000" w:themeColor="text1"/>
          <w:sz w:val="28"/>
          <w:szCs w:val="28"/>
          <w:lang w:eastAsia="ru-RU"/>
        </w:rPr>
        <w:t>Бояринова</w:t>
      </w:r>
      <w:proofErr w:type="spellEnd"/>
      <w:r w:rsidRPr="00D35655">
        <w:rPr>
          <w:rFonts w:ascii="Times New Roman" w:eastAsia="Times New Roman" w:hAnsi="Times New Roman" w:cs="Times New Roman"/>
          <w:bCs/>
          <w:color w:val="000000" w:themeColor="text1"/>
          <w:sz w:val="28"/>
          <w:szCs w:val="28"/>
          <w:lang w:eastAsia="ru-RU"/>
        </w:rPr>
        <w:t xml:space="preserve"> Катерина Олександрівна</w:t>
      </w:r>
      <w:r w:rsidRPr="00D35655">
        <w:rPr>
          <w:rFonts w:ascii="Times New Roman" w:eastAsia="Times New Roman" w:hAnsi="Times New Roman" w:cs="Times New Roman"/>
          <w:bCs/>
          <w:color w:val="000000" w:themeColor="text1"/>
          <w:sz w:val="28"/>
          <w:szCs w:val="28"/>
          <w:lang w:eastAsia="ru-RU"/>
        </w:rPr>
        <w:tab/>
        <w:t>__________</w:t>
      </w:r>
    </w:p>
    <w:p w14:paraId="45B622F1" w14:textId="77777777" w:rsidR="00DB3C66" w:rsidRPr="00D35655" w:rsidRDefault="00DB3C66" w:rsidP="00DB3C66">
      <w:pPr>
        <w:tabs>
          <w:tab w:val="left" w:leader="underscore" w:pos="7371"/>
          <w:tab w:val="left" w:pos="7513"/>
          <w:tab w:val="left" w:leader="underscore" w:pos="8903"/>
        </w:tabs>
        <w:spacing w:before="240" w:after="0" w:line="240" w:lineRule="auto"/>
        <w:rPr>
          <w:rFonts w:ascii="Times New Roman" w:eastAsia="Times New Roman" w:hAnsi="Times New Roman" w:cs="Times New Roman"/>
          <w:bCs/>
          <w:color w:val="000000" w:themeColor="text1"/>
          <w:sz w:val="28"/>
          <w:szCs w:val="28"/>
          <w:lang w:eastAsia="ru-RU"/>
        </w:rPr>
      </w:pPr>
      <w:r w:rsidRPr="00D35655">
        <w:rPr>
          <w:rFonts w:ascii="Times New Roman" w:eastAsia="Times New Roman" w:hAnsi="Times New Roman" w:cs="Times New Roman"/>
          <w:bCs/>
          <w:color w:val="000000" w:themeColor="text1"/>
          <w:sz w:val="28"/>
          <w:szCs w:val="28"/>
          <w:lang w:eastAsia="ru-RU"/>
        </w:rPr>
        <w:t>Рецензент:</w:t>
      </w:r>
    </w:p>
    <w:p w14:paraId="77674FF7" w14:textId="79230EF2" w:rsidR="00DB3C66" w:rsidRPr="00D35655" w:rsidRDefault="00237597" w:rsidP="00DB3C66">
      <w:pPr>
        <w:tabs>
          <w:tab w:val="left" w:leader="underscore" w:pos="7371"/>
          <w:tab w:val="left" w:pos="7513"/>
          <w:tab w:val="left" w:leader="underscore" w:pos="8903"/>
        </w:tabs>
        <w:spacing w:after="0" w:line="240" w:lineRule="auto"/>
        <w:rPr>
          <w:rFonts w:ascii="Times New Roman" w:eastAsia="Times New Roman" w:hAnsi="Times New Roman" w:cs="Times New Roman"/>
          <w:bCs/>
          <w:color w:val="000000" w:themeColor="text1"/>
          <w:sz w:val="28"/>
          <w:szCs w:val="28"/>
          <w:lang w:eastAsia="ru-RU"/>
        </w:rPr>
      </w:pPr>
      <w:r w:rsidRPr="00D35655">
        <w:rPr>
          <w:rFonts w:ascii="Times New Roman" w:eastAsia="Times New Roman" w:hAnsi="Times New Roman" w:cs="Times New Roman"/>
          <w:bCs/>
          <w:color w:val="000000" w:themeColor="text1"/>
          <w:sz w:val="28"/>
          <w:szCs w:val="28"/>
          <w:lang w:eastAsia="ru-RU"/>
        </w:rPr>
        <w:t>доцент</w:t>
      </w:r>
      <w:r w:rsidR="00DB3C66" w:rsidRPr="00D35655">
        <w:rPr>
          <w:rFonts w:ascii="Times New Roman" w:eastAsia="Times New Roman" w:hAnsi="Times New Roman" w:cs="Times New Roman"/>
          <w:bCs/>
          <w:color w:val="000000" w:themeColor="text1"/>
          <w:sz w:val="28"/>
          <w:szCs w:val="28"/>
          <w:lang w:eastAsia="ru-RU"/>
        </w:rPr>
        <w:t>,</w:t>
      </w:r>
      <w:r w:rsidRPr="00D35655">
        <w:rPr>
          <w:rFonts w:ascii="Times New Roman" w:eastAsia="Times New Roman" w:hAnsi="Times New Roman" w:cs="Times New Roman"/>
          <w:bCs/>
          <w:color w:val="000000" w:themeColor="text1"/>
          <w:sz w:val="28"/>
          <w:szCs w:val="28"/>
          <w:lang w:eastAsia="ru-RU"/>
        </w:rPr>
        <w:t xml:space="preserve"> </w:t>
      </w:r>
      <w:proofErr w:type="spellStart"/>
      <w:r w:rsidRPr="00D35655">
        <w:rPr>
          <w:rFonts w:ascii="Times New Roman" w:eastAsia="Times New Roman" w:hAnsi="Times New Roman" w:cs="Times New Roman"/>
          <w:bCs/>
          <w:color w:val="000000" w:themeColor="text1"/>
          <w:sz w:val="28"/>
          <w:szCs w:val="28"/>
          <w:lang w:eastAsia="ru-RU"/>
        </w:rPr>
        <w:t>к.т.н</w:t>
      </w:r>
      <w:proofErr w:type="spellEnd"/>
      <w:r w:rsidRPr="00D35655">
        <w:rPr>
          <w:rFonts w:ascii="Times New Roman" w:eastAsia="Times New Roman" w:hAnsi="Times New Roman" w:cs="Times New Roman"/>
          <w:bCs/>
          <w:color w:val="000000" w:themeColor="text1"/>
          <w:sz w:val="28"/>
          <w:szCs w:val="28"/>
          <w:lang w:eastAsia="ru-RU"/>
        </w:rPr>
        <w:t>.</w:t>
      </w:r>
    </w:p>
    <w:p w14:paraId="5173B476" w14:textId="27CCAB70" w:rsidR="00DB3C66" w:rsidRPr="00D35655" w:rsidRDefault="006B018A" w:rsidP="00DB3C66">
      <w:pPr>
        <w:tabs>
          <w:tab w:val="left" w:pos="7513"/>
        </w:tabs>
        <w:spacing w:after="0" w:line="240" w:lineRule="auto"/>
        <w:rPr>
          <w:rFonts w:ascii="Times New Roman" w:eastAsia="Times New Roman" w:hAnsi="Times New Roman" w:cs="Times New Roman"/>
          <w:bCs/>
          <w:sz w:val="28"/>
          <w:szCs w:val="28"/>
          <w:lang w:eastAsia="ru-RU"/>
        </w:rPr>
      </w:pPr>
      <w:r w:rsidRPr="00D35655">
        <w:rPr>
          <w:rFonts w:ascii="Times New Roman" w:eastAsia="Times New Roman" w:hAnsi="Times New Roman" w:cs="Times New Roman"/>
          <w:color w:val="000000" w:themeColor="text1"/>
          <w:sz w:val="28"/>
          <w:szCs w:val="28"/>
          <w:lang w:eastAsia="ru-RU"/>
        </w:rPr>
        <w:t>Петрик Валентин Федорович</w:t>
      </w:r>
      <w:r w:rsidR="00DB3C66" w:rsidRPr="00D35655">
        <w:rPr>
          <w:rFonts w:ascii="Times New Roman" w:eastAsia="Times New Roman" w:hAnsi="Times New Roman" w:cs="Times New Roman"/>
          <w:bCs/>
          <w:color w:val="FF0000"/>
          <w:sz w:val="28"/>
          <w:szCs w:val="28"/>
          <w:lang w:eastAsia="ru-RU"/>
        </w:rPr>
        <w:tab/>
      </w:r>
      <w:r w:rsidR="00DB3C66" w:rsidRPr="00D35655">
        <w:rPr>
          <w:rFonts w:ascii="Times New Roman" w:eastAsia="Times New Roman" w:hAnsi="Times New Roman" w:cs="Times New Roman"/>
          <w:bCs/>
          <w:sz w:val="28"/>
          <w:szCs w:val="28"/>
          <w:lang w:eastAsia="ru-RU"/>
        </w:rPr>
        <w:t>__________</w:t>
      </w:r>
    </w:p>
    <w:p w14:paraId="5EDEE4EA" w14:textId="77777777" w:rsidR="00DB3C66" w:rsidRPr="00D35655" w:rsidRDefault="00DB3C66" w:rsidP="00DB3C66">
      <w:pPr>
        <w:tabs>
          <w:tab w:val="left" w:pos="330"/>
        </w:tabs>
        <w:spacing w:after="0" w:line="240" w:lineRule="auto"/>
        <w:ind w:left="4536"/>
        <w:jc w:val="both"/>
        <w:rPr>
          <w:rFonts w:ascii="Times New Roman" w:eastAsia="Times New Roman" w:hAnsi="Times New Roman" w:cs="Times New Roman"/>
          <w:sz w:val="28"/>
          <w:szCs w:val="28"/>
          <w:lang w:eastAsia="ru-RU"/>
        </w:rPr>
      </w:pPr>
    </w:p>
    <w:p w14:paraId="2800BAE1" w14:textId="77777777" w:rsidR="00DB3C66" w:rsidRPr="00D35655" w:rsidRDefault="00DB3C66" w:rsidP="00DB3C66">
      <w:pPr>
        <w:tabs>
          <w:tab w:val="left" w:pos="330"/>
        </w:tabs>
        <w:spacing w:after="0" w:line="240" w:lineRule="auto"/>
        <w:ind w:left="4536"/>
        <w:rPr>
          <w:rFonts w:ascii="Times New Roman" w:eastAsia="Times New Roman" w:hAnsi="Times New Roman" w:cs="Times New Roman"/>
          <w:sz w:val="24"/>
          <w:szCs w:val="24"/>
          <w:lang w:eastAsia="ru-RU"/>
        </w:rPr>
      </w:pPr>
      <w:r w:rsidRPr="00D35655">
        <w:rPr>
          <w:rFonts w:ascii="Times New Roman" w:eastAsia="Times New Roman" w:hAnsi="Times New Roman" w:cs="Times New Roman"/>
          <w:sz w:val="24"/>
          <w:szCs w:val="24"/>
          <w:lang w:eastAsia="ru-RU"/>
        </w:rPr>
        <w:t>Засвідчую, що у цій магістерській дисертації немає запозичень з праць інших авторів без відповідних посилань.</w:t>
      </w:r>
    </w:p>
    <w:p w14:paraId="3F0E035C" w14:textId="49A6BA48" w:rsidR="00DB3C66" w:rsidRPr="00D35655" w:rsidRDefault="00DB3C66" w:rsidP="00DB3C66">
      <w:pPr>
        <w:tabs>
          <w:tab w:val="left" w:pos="330"/>
        </w:tabs>
        <w:spacing w:after="0" w:line="240" w:lineRule="auto"/>
        <w:ind w:left="4536"/>
        <w:jc w:val="both"/>
        <w:rPr>
          <w:rFonts w:ascii="Times New Roman" w:eastAsia="Times New Roman" w:hAnsi="Times New Roman" w:cs="Times New Roman"/>
          <w:sz w:val="28"/>
          <w:szCs w:val="28"/>
          <w:lang w:eastAsia="ru-RU"/>
        </w:rPr>
      </w:pPr>
      <w:r w:rsidRPr="00D35655">
        <w:rPr>
          <w:rFonts w:ascii="Times New Roman" w:eastAsia="Times New Roman" w:hAnsi="Times New Roman" w:cs="Times New Roman"/>
          <w:sz w:val="28"/>
          <w:szCs w:val="28"/>
          <w:lang w:eastAsia="ru-RU"/>
        </w:rPr>
        <w:t>Студент</w:t>
      </w:r>
      <w:r w:rsidR="00731AD2" w:rsidRPr="00D35655">
        <w:rPr>
          <w:rFonts w:ascii="Times New Roman" w:eastAsia="Times New Roman" w:hAnsi="Times New Roman" w:cs="Times New Roman"/>
          <w:sz w:val="28"/>
          <w:szCs w:val="28"/>
          <w:lang w:eastAsia="ru-RU"/>
        </w:rPr>
        <w:t xml:space="preserve"> </w:t>
      </w:r>
      <w:r w:rsidRPr="00D35655">
        <w:rPr>
          <w:rFonts w:ascii="Times New Roman" w:eastAsia="Times New Roman" w:hAnsi="Times New Roman" w:cs="Times New Roman"/>
          <w:sz w:val="28"/>
          <w:szCs w:val="28"/>
          <w:lang w:eastAsia="ru-RU"/>
        </w:rPr>
        <w:t xml:space="preserve"> _____________</w:t>
      </w:r>
    </w:p>
    <w:p w14:paraId="17A3AE0D" w14:textId="77777777" w:rsidR="00DB3C66" w:rsidRPr="00D35655" w:rsidRDefault="00DB3C66" w:rsidP="00DB3C66">
      <w:pPr>
        <w:spacing w:after="0" w:line="240" w:lineRule="auto"/>
        <w:jc w:val="both"/>
        <w:rPr>
          <w:rFonts w:ascii="Times New Roman" w:eastAsia="Times New Roman" w:hAnsi="Times New Roman" w:cs="Times New Roman"/>
          <w:sz w:val="28"/>
          <w:szCs w:val="28"/>
          <w:lang w:eastAsia="ru-RU"/>
        </w:rPr>
      </w:pPr>
    </w:p>
    <w:p w14:paraId="24B6CD44" w14:textId="77777777" w:rsidR="00627801" w:rsidRPr="00D35655" w:rsidRDefault="00627801" w:rsidP="00DB3C66">
      <w:pPr>
        <w:spacing w:after="0" w:line="240" w:lineRule="auto"/>
        <w:jc w:val="both"/>
        <w:rPr>
          <w:rFonts w:ascii="Times New Roman" w:eastAsia="Times New Roman" w:hAnsi="Times New Roman" w:cs="Times New Roman"/>
          <w:sz w:val="28"/>
          <w:szCs w:val="28"/>
          <w:lang w:eastAsia="ru-RU"/>
        </w:rPr>
      </w:pPr>
    </w:p>
    <w:p w14:paraId="4339E4E8" w14:textId="13ED795B" w:rsidR="00DD068A" w:rsidRPr="00D35655" w:rsidRDefault="00DB3C66" w:rsidP="00627801">
      <w:pPr>
        <w:spacing w:after="0" w:line="240" w:lineRule="auto"/>
        <w:jc w:val="center"/>
        <w:rPr>
          <w:rFonts w:ascii="Times New Roman" w:eastAsia="Times New Roman" w:hAnsi="Times New Roman" w:cs="Times New Roman"/>
          <w:sz w:val="26"/>
          <w:szCs w:val="24"/>
          <w:lang w:eastAsia="ru-RU"/>
        </w:rPr>
      </w:pPr>
      <w:r w:rsidRPr="00D35655">
        <w:rPr>
          <w:rFonts w:ascii="Times New Roman" w:eastAsia="Times New Roman" w:hAnsi="Times New Roman" w:cs="Times New Roman"/>
          <w:sz w:val="28"/>
          <w:szCs w:val="28"/>
          <w:lang w:eastAsia="ru-RU"/>
        </w:rPr>
        <w:t>Київ – 2024 року</w:t>
      </w:r>
      <w:r w:rsidR="00DD068A" w:rsidRPr="00D35655">
        <w:rPr>
          <w:rFonts w:ascii="Times New Roman" w:eastAsia="Times New Roman" w:hAnsi="Times New Roman" w:cs="Times New Roman"/>
          <w:b/>
          <w:sz w:val="28"/>
          <w:szCs w:val="28"/>
          <w:lang w:eastAsia="ru-RU"/>
        </w:rPr>
        <w:br w:type="page"/>
      </w:r>
    </w:p>
    <w:p w14:paraId="18554EC2" w14:textId="77777777" w:rsidR="00627801" w:rsidRPr="00D35655" w:rsidRDefault="00627801" w:rsidP="00627801">
      <w:pPr>
        <w:jc w:val="center"/>
        <w:rPr>
          <w:rFonts w:ascii="Times New Roman" w:hAnsi="Times New Roman" w:cs="Times New Roman"/>
          <w:b/>
          <w:bCs/>
          <w:sz w:val="28"/>
        </w:rPr>
      </w:pPr>
      <w:r w:rsidRPr="00D35655">
        <w:rPr>
          <w:rFonts w:ascii="Times New Roman" w:hAnsi="Times New Roman" w:cs="Times New Roman"/>
          <w:b/>
          <w:bCs/>
          <w:sz w:val="28"/>
        </w:rPr>
        <w:lastRenderedPageBreak/>
        <w:t>Національний технічний університет України</w:t>
      </w:r>
    </w:p>
    <w:p w14:paraId="1BBB32E2" w14:textId="77777777" w:rsidR="00627801" w:rsidRPr="00D35655" w:rsidRDefault="00627801" w:rsidP="00627801">
      <w:pPr>
        <w:jc w:val="center"/>
        <w:rPr>
          <w:rFonts w:ascii="Times New Roman" w:hAnsi="Times New Roman" w:cs="Times New Roman"/>
          <w:b/>
          <w:bCs/>
          <w:sz w:val="28"/>
        </w:rPr>
      </w:pPr>
      <w:r w:rsidRPr="00D35655">
        <w:rPr>
          <w:rFonts w:ascii="Times New Roman" w:hAnsi="Times New Roman" w:cs="Times New Roman"/>
          <w:b/>
          <w:bCs/>
          <w:sz w:val="28"/>
        </w:rPr>
        <w:t>«Київський політехнічний інститут імені Ігоря Сікорського»</w:t>
      </w:r>
    </w:p>
    <w:p w14:paraId="779BC9BC" w14:textId="77777777" w:rsidR="00627801" w:rsidRPr="00D35655" w:rsidRDefault="00627801" w:rsidP="00627801">
      <w:pPr>
        <w:jc w:val="center"/>
        <w:rPr>
          <w:rFonts w:ascii="Times New Roman" w:hAnsi="Times New Roman" w:cs="Times New Roman"/>
          <w:b/>
          <w:bCs/>
          <w:sz w:val="28"/>
        </w:rPr>
      </w:pPr>
      <w:r w:rsidRPr="00D35655">
        <w:rPr>
          <w:rFonts w:ascii="Times New Roman" w:hAnsi="Times New Roman" w:cs="Times New Roman"/>
          <w:b/>
          <w:bCs/>
          <w:sz w:val="28"/>
        </w:rPr>
        <w:t>Приладобудівний факультет</w:t>
      </w:r>
    </w:p>
    <w:p w14:paraId="2E9735FF" w14:textId="77777777" w:rsidR="00627801" w:rsidRPr="00D35655" w:rsidRDefault="00627801" w:rsidP="00627801">
      <w:pPr>
        <w:jc w:val="center"/>
        <w:rPr>
          <w:rFonts w:ascii="Times New Roman" w:hAnsi="Times New Roman" w:cs="Times New Roman"/>
          <w:b/>
          <w:bCs/>
          <w:sz w:val="28"/>
        </w:rPr>
      </w:pPr>
      <w:r w:rsidRPr="00D35655">
        <w:rPr>
          <w:rFonts w:ascii="Times New Roman" w:hAnsi="Times New Roman" w:cs="Times New Roman"/>
          <w:b/>
          <w:bCs/>
          <w:sz w:val="28"/>
        </w:rPr>
        <w:t>Кафедра інформаційно-вимірювальних технологій</w:t>
      </w:r>
    </w:p>
    <w:p w14:paraId="79FF457C" w14:textId="77777777" w:rsidR="00627801" w:rsidRPr="00D35655" w:rsidRDefault="00627801" w:rsidP="00627801">
      <w:pPr>
        <w:rPr>
          <w:rFonts w:ascii="Times New Roman" w:hAnsi="Times New Roman" w:cs="Times New Roman"/>
          <w:sz w:val="28"/>
          <w:szCs w:val="28"/>
        </w:rPr>
      </w:pPr>
      <w:r w:rsidRPr="00D35655">
        <w:rPr>
          <w:rFonts w:ascii="Times New Roman" w:hAnsi="Times New Roman" w:cs="Times New Roman"/>
          <w:sz w:val="28"/>
          <w:szCs w:val="28"/>
        </w:rPr>
        <w:t>Рівень вищої освіти – другий (магістерський)</w:t>
      </w:r>
    </w:p>
    <w:p w14:paraId="51199BAF" w14:textId="77777777" w:rsidR="00627801" w:rsidRPr="00D35655" w:rsidRDefault="00627801" w:rsidP="00627801">
      <w:pPr>
        <w:rPr>
          <w:rFonts w:ascii="Times New Roman" w:hAnsi="Times New Roman" w:cs="Times New Roman"/>
          <w:sz w:val="28"/>
          <w:szCs w:val="28"/>
        </w:rPr>
      </w:pPr>
      <w:r w:rsidRPr="00D35655">
        <w:rPr>
          <w:rFonts w:ascii="Times New Roman" w:hAnsi="Times New Roman" w:cs="Times New Roman"/>
          <w:sz w:val="28"/>
          <w:szCs w:val="28"/>
        </w:rPr>
        <w:t>Спеціальність 175 – Інформаційно-вимірювальні технології</w:t>
      </w:r>
    </w:p>
    <w:p w14:paraId="5E76694E" w14:textId="77777777" w:rsidR="00627801" w:rsidRPr="00D35655" w:rsidRDefault="00627801" w:rsidP="00627801">
      <w:pPr>
        <w:rPr>
          <w:rFonts w:ascii="Times New Roman" w:hAnsi="Times New Roman" w:cs="Times New Roman"/>
          <w:sz w:val="28"/>
          <w:szCs w:val="28"/>
        </w:rPr>
      </w:pPr>
      <w:r w:rsidRPr="00D35655">
        <w:rPr>
          <w:rFonts w:ascii="Times New Roman" w:hAnsi="Times New Roman" w:cs="Times New Roman"/>
          <w:sz w:val="28"/>
          <w:szCs w:val="28"/>
        </w:rPr>
        <w:t>Освітньо-професійна програма «Інформаційні вимірювальні технології»</w:t>
      </w:r>
    </w:p>
    <w:p w14:paraId="7FB2C247" w14:textId="77777777" w:rsidR="00627801" w:rsidRPr="00D35655" w:rsidRDefault="00627801" w:rsidP="00627801">
      <w:pPr>
        <w:tabs>
          <w:tab w:val="left" w:leader="underscore" w:pos="8931"/>
        </w:tabs>
        <w:ind w:left="539" w:hanging="539"/>
        <w:rPr>
          <w:rFonts w:ascii="Times New Roman" w:hAnsi="Times New Roman" w:cs="Times New Roman"/>
          <w:sz w:val="28"/>
          <w:szCs w:val="24"/>
        </w:rPr>
      </w:pPr>
    </w:p>
    <w:p w14:paraId="07D4220C" w14:textId="77777777" w:rsidR="00627801" w:rsidRPr="00D35655" w:rsidRDefault="00627801" w:rsidP="00627801">
      <w:pPr>
        <w:ind w:left="5245"/>
        <w:rPr>
          <w:rFonts w:ascii="Times New Roman" w:hAnsi="Times New Roman" w:cs="Times New Roman"/>
          <w:bCs/>
          <w:sz w:val="28"/>
          <w:szCs w:val="28"/>
        </w:rPr>
      </w:pPr>
      <w:r w:rsidRPr="00D35655">
        <w:rPr>
          <w:rFonts w:ascii="Times New Roman" w:hAnsi="Times New Roman" w:cs="Times New Roman"/>
          <w:bCs/>
          <w:sz w:val="28"/>
          <w:szCs w:val="28"/>
        </w:rPr>
        <w:t>ЗАТВЕРДЖУЮ</w:t>
      </w:r>
    </w:p>
    <w:p w14:paraId="702ACA66" w14:textId="77777777" w:rsidR="00627801" w:rsidRPr="00D35655" w:rsidRDefault="00627801" w:rsidP="00627801">
      <w:pPr>
        <w:ind w:left="5245"/>
        <w:rPr>
          <w:rFonts w:ascii="Times New Roman" w:hAnsi="Times New Roman" w:cs="Times New Roman"/>
          <w:bCs/>
          <w:sz w:val="28"/>
          <w:szCs w:val="28"/>
        </w:rPr>
      </w:pPr>
      <w:r w:rsidRPr="00D35655">
        <w:rPr>
          <w:rFonts w:ascii="Times New Roman" w:hAnsi="Times New Roman" w:cs="Times New Roman"/>
          <w:bCs/>
          <w:sz w:val="28"/>
          <w:szCs w:val="28"/>
        </w:rPr>
        <w:t>Завідувач  кафедри</w:t>
      </w:r>
    </w:p>
    <w:p w14:paraId="34A3930E" w14:textId="77777777" w:rsidR="00627801" w:rsidRPr="00D35655" w:rsidRDefault="00627801" w:rsidP="00627801">
      <w:pPr>
        <w:ind w:left="5245"/>
        <w:rPr>
          <w:rFonts w:ascii="Times New Roman" w:hAnsi="Times New Roman" w:cs="Times New Roman"/>
          <w:sz w:val="28"/>
          <w:szCs w:val="28"/>
        </w:rPr>
      </w:pPr>
      <w:r w:rsidRPr="00D35655">
        <w:rPr>
          <w:rFonts w:ascii="Times New Roman" w:hAnsi="Times New Roman" w:cs="Times New Roman"/>
          <w:sz w:val="28"/>
          <w:szCs w:val="28"/>
        </w:rPr>
        <w:t>_______ Володимир ЄРЕМЕНКО</w:t>
      </w:r>
    </w:p>
    <w:p w14:paraId="024D5E6D" w14:textId="77777777" w:rsidR="00627801" w:rsidRPr="00D35655" w:rsidRDefault="00627801" w:rsidP="00627801">
      <w:pPr>
        <w:ind w:left="5245"/>
        <w:rPr>
          <w:rFonts w:ascii="Times New Roman" w:hAnsi="Times New Roman" w:cs="Times New Roman"/>
          <w:sz w:val="28"/>
          <w:szCs w:val="28"/>
        </w:rPr>
      </w:pPr>
      <w:r w:rsidRPr="00D35655">
        <w:rPr>
          <w:rFonts w:ascii="Times New Roman" w:hAnsi="Times New Roman" w:cs="Times New Roman"/>
          <w:sz w:val="28"/>
          <w:szCs w:val="28"/>
        </w:rPr>
        <w:t>«___»_____________2024 р.</w:t>
      </w:r>
    </w:p>
    <w:p w14:paraId="6D2C2302" w14:textId="77777777" w:rsidR="00627801" w:rsidRPr="00D35655" w:rsidRDefault="00627801" w:rsidP="00627801">
      <w:pPr>
        <w:tabs>
          <w:tab w:val="left" w:pos="720"/>
          <w:tab w:val="left" w:pos="1440"/>
          <w:tab w:val="left" w:pos="1620"/>
        </w:tabs>
        <w:ind w:left="540" w:hanging="540"/>
        <w:jc w:val="center"/>
        <w:rPr>
          <w:rFonts w:ascii="Times New Roman" w:hAnsi="Times New Roman" w:cs="Times New Roman"/>
          <w:b/>
          <w:bCs/>
          <w:sz w:val="28"/>
          <w:szCs w:val="24"/>
        </w:rPr>
      </w:pPr>
      <w:r w:rsidRPr="00D35655">
        <w:rPr>
          <w:rFonts w:ascii="Times New Roman" w:hAnsi="Times New Roman" w:cs="Times New Roman"/>
          <w:b/>
          <w:bCs/>
          <w:sz w:val="28"/>
        </w:rPr>
        <w:t>ЗАВДАННЯ</w:t>
      </w:r>
    </w:p>
    <w:p w14:paraId="5147F266" w14:textId="77777777" w:rsidR="00627801" w:rsidRPr="00D35655" w:rsidRDefault="00627801" w:rsidP="00627801">
      <w:pPr>
        <w:tabs>
          <w:tab w:val="left" w:pos="720"/>
          <w:tab w:val="left" w:pos="1440"/>
          <w:tab w:val="left" w:pos="1620"/>
        </w:tabs>
        <w:ind w:left="539" w:hanging="539"/>
        <w:jc w:val="center"/>
        <w:rPr>
          <w:rFonts w:ascii="Times New Roman" w:hAnsi="Times New Roman" w:cs="Times New Roman"/>
          <w:b/>
          <w:bCs/>
          <w:sz w:val="28"/>
        </w:rPr>
      </w:pPr>
      <w:r w:rsidRPr="00D35655">
        <w:rPr>
          <w:rFonts w:ascii="Times New Roman" w:hAnsi="Times New Roman" w:cs="Times New Roman"/>
          <w:b/>
          <w:bCs/>
          <w:sz w:val="28"/>
        </w:rPr>
        <w:t>на магістерську дисертацію студенту</w:t>
      </w:r>
    </w:p>
    <w:p w14:paraId="502B0866" w14:textId="77777777" w:rsidR="00627801" w:rsidRPr="00D35655" w:rsidRDefault="00627801" w:rsidP="00627801">
      <w:pPr>
        <w:tabs>
          <w:tab w:val="left" w:pos="720"/>
          <w:tab w:val="left" w:pos="1440"/>
          <w:tab w:val="left" w:pos="1620"/>
        </w:tabs>
        <w:ind w:left="539" w:hanging="539"/>
        <w:jc w:val="center"/>
        <w:rPr>
          <w:rFonts w:ascii="Times New Roman" w:hAnsi="Times New Roman" w:cs="Times New Roman"/>
          <w:b/>
          <w:sz w:val="28"/>
          <w:szCs w:val="28"/>
        </w:rPr>
      </w:pPr>
      <w:r w:rsidRPr="00D35655">
        <w:rPr>
          <w:rFonts w:ascii="Times New Roman" w:hAnsi="Times New Roman" w:cs="Times New Roman"/>
          <w:b/>
          <w:sz w:val="28"/>
          <w:szCs w:val="28"/>
        </w:rPr>
        <w:t>Самойленко Максиму Миколайовичу</w:t>
      </w:r>
    </w:p>
    <w:p w14:paraId="1DEE06A0" w14:textId="5B84194A" w:rsidR="00627801" w:rsidRPr="00D35655" w:rsidRDefault="00627801" w:rsidP="00627801">
      <w:pPr>
        <w:tabs>
          <w:tab w:val="left" w:leader="underscore" w:pos="9356"/>
        </w:tabs>
        <w:rPr>
          <w:rFonts w:ascii="Times New Roman" w:hAnsi="Times New Roman" w:cs="Times New Roman"/>
          <w:sz w:val="28"/>
          <w:szCs w:val="28"/>
        </w:rPr>
      </w:pPr>
      <w:r w:rsidRPr="00D35655">
        <w:rPr>
          <w:rFonts w:ascii="Times New Roman" w:hAnsi="Times New Roman" w:cs="Times New Roman"/>
          <w:sz w:val="28"/>
        </w:rPr>
        <w:t xml:space="preserve">1. Тема </w:t>
      </w:r>
      <w:r w:rsidRPr="00D35655">
        <w:rPr>
          <w:rFonts w:ascii="Times New Roman" w:hAnsi="Times New Roman" w:cs="Times New Roman"/>
          <w:sz w:val="28"/>
          <w:szCs w:val="28"/>
        </w:rPr>
        <w:t>дисертації «</w:t>
      </w:r>
      <w:bookmarkStart w:id="0" w:name="_Hlk184477195"/>
      <w:proofErr w:type="spellStart"/>
      <w:r w:rsidRPr="00D35655">
        <w:rPr>
          <w:rFonts w:ascii="Times New Roman" w:hAnsi="Times New Roman" w:cs="Times New Roman"/>
          <w:sz w:val="28"/>
          <w:szCs w:val="28"/>
        </w:rPr>
        <w:t>Інформаційно</w:t>
      </w:r>
      <w:proofErr w:type="spellEnd"/>
      <w:r w:rsidRPr="00D35655">
        <w:rPr>
          <w:rFonts w:ascii="Times New Roman" w:hAnsi="Times New Roman" w:cs="Times New Roman"/>
          <w:sz w:val="28"/>
          <w:szCs w:val="28"/>
        </w:rPr>
        <w:t xml:space="preserve"> вимірювальна система контролю температури твердих тіл</w:t>
      </w:r>
      <w:bookmarkEnd w:id="0"/>
      <w:r w:rsidRPr="00D35655">
        <w:rPr>
          <w:rFonts w:ascii="Times New Roman" w:hAnsi="Times New Roman" w:cs="Times New Roman"/>
          <w:sz w:val="28"/>
          <w:szCs w:val="28"/>
        </w:rPr>
        <w:t xml:space="preserve">», науковий керівник дисертації Івасенко Віталій Михайлович, </w:t>
      </w:r>
      <w:proofErr w:type="spellStart"/>
      <w:r w:rsidRPr="00D35655">
        <w:rPr>
          <w:rFonts w:ascii="Times New Roman" w:hAnsi="Times New Roman" w:cs="Times New Roman"/>
          <w:sz w:val="28"/>
          <w:szCs w:val="28"/>
        </w:rPr>
        <w:t>к.т.н</w:t>
      </w:r>
      <w:proofErr w:type="spellEnd"/>
      <w:r w:rsidRPr="00D35655">
        <w:rPr>
          <w:rFonts w:ascii="Times New Roman" w:hAnsi="Times New Roman" w:cs="Times New Roman"/>
          <w:sz w:val="28"/>
          <w:szCs w:val="28"/>
        </w:rPr>
        <w:t>., асистент, затверджений наказом по університету від «07» листопада 2024 р. №4987-с</w:t>
      </w:r>
    </w:p>
    <w:p w14:paraId="4F80EC3C" w14:textId="3A467F9E" w:rsidR="00627801" w:rsidRPr="00D35655" w:rsidRDefault="00627801" w:rsidP="00627801">
      <w:pPr>
        <w:tabs>
          <w:tab w:val="left" w:leader="underscore" w:pos="9356"/>
        </w:tabs>
        <w:rPr>
          <w:rFonts w:ascii="Times New Roman" w:hAnsi="Times New Roman" w:cs="Times New Roman"/>
          <w:sz w:val="28"/>
          <w:szCs w:val="24"/>
        </w:rPr>
      </w:pPr>
      <w:r w:rsidRPr="00D35655">
        <w:rPr>
          <w:rFonts w:ascii="Times New Roman" w:hAnsi="Times New Roman" w:cs="Times New Roman"/>
          <w:sz w:val="28"/>
        </w:rPr>
        <w:t>2. Термін подання студентом дисертації ___ грудня 2024 р.</w:t>
      </w:r>
    </w:p>
    <w:p w14:paraId="1FF397E9" w14:textId="77777777" w:rsidR="00627801" w:rsidRPr="00D35655" w:rsidRDefault="00627801" w:rsidP="00627801">
      <w:pPr>
        <w:tabs>
          <w:tab w:val="left" w:leader="underscore" w:pos="9356"/>
        </w:tabs>
        <w:rPr>
          <w:rFonts w:ascii="Times New Roman" w:hAnsi="Times New Roman" w:cs="Times New Roman"/>
          <w:sz w:val="28"/>
        </w:rPr>
      </w:pPr>
      <w:r w:rsidRPr="00D35655">
        <w:rPr>
          <w:rFonts w:ascii="Times New Roman" w:hAnsi="Times New Roman" w:cs="Times New Roman"/>
          <w:sz w:val="28"/>
        </w:rPr>
        <w:t xml:space="preserve">3. </w:t>
      </w:r>
      <w:r w:rsidRPr="00D35655">
        <w:rPr>
          <w:rFonts w:ascii="Times New Roman" w:hAnsi="Times New Roman" w:cs="Times New Roman"/>
          <w:bCs/>
          <w:sz w:val="28"/>
        </w:rPr>
        <w:t xml:space="preserve">Об’єкт дослідження: </w:t>
      </w:r>
      <w:r w:rsidRPr="00D35655">
        <w:rPr>
          <w:rFonts w:ascii="Times New Roman" w:hAnsi="Times New Roman" w:cs="Times New Roman"/>
          <w:color w:val="000000"/>
          <w:sz w:val="28"/>
          <w:szCs w:val="28"/>
        </w:rPr>
        <w:t xml:space="preserve">процес </w:t>
      </w:r>
      <w:r w:rsidRPr="00D35655">
        <w:rPr>
          <w:rFonts w:ascii="Times New Roman" w:hAnsi="Times New Roman" w:cs="Times New Roman"/>
          <w:sz w:val="28"/>
          <w:szCs w:val="28"/>
        </w:rPr>
        <w:t>вимірювання температури твердих тіл в залежності від поверхні</w:t>
      </w:r>
      <w:r w:rsidRPr="00D35655">
        <w:rPr>
          <w:rFonts w:ascii="Times New Roman" w:hAnsi="Times New Roman" w:cs="Times New Roman"/>
          <w:color w:val="000000"/>
          <w:sz w:val="28"/>
          <w:szCs w:val="28"/>
        </w:rPr>
        <w:t>.</w:t>
      </w:r>
      <w:r w:rsidRPr="00D35655">
        <w:rPr>
          <w:rFonts w:ascii="Times New Roman" w:hAnsi="Times New Roman" w:cs="Times New Roman"/>
          <w:sz w:val="28"/>
        </w:rPr>
        <w:t xml:space="preserve"> </w:t>
      </w:r>
    </w:p>
    <w:p w14:paraId="5F177E83" w14:textId="77777777" w:rsidR="00627801" w:rsidRPr="00D35655" w:rsidRDefault="00627801" w:rsidP="00627801">
      <w:pPr>
        <w:tabs>
          <w:tab w:val="left" w:leader="underscore" w:pos="9356"/>
        </w:tabs>
        <w:rPr>
          <w:rFonts w:ascii="Times New Roman" w:hAnsi="Times New Roman" w:cs="Times New Roman"/>
          <w:sz w:val="28"/>
        </w:rPr>
      </w:pPr>
      <w:r w:rsidRPr="00D35655">
        <w:rPr>
          <w:rFonts w:ascii="Times New Roman" w:hAnsi="Times New Roman" w:cs="Times New Roman"/>
          <w:sz w:val="28"/>
        </w:rPr>
        <w:t xml:space="preserve">4. </w:t>
      </w:r>
      <w:r w:rsidRPr="00D35655">
        <w:rPr>
          <w:rFonts w:ascii="Times New Roman" w:hAnsi="Times New Roman" w:cs="Times New Roman"/>
          <w:sz w:val="28"/>
          <w:szCs w:val="28"/>
        </w:rPr>
        <w:t>Предмет дослідження: методи та засоби безконтактного визначення температури твердих тіл</w:t>
      </w:r>
      <w:r w:rsidRPr="00D35655">
        <w:rPr>
          <w:rFonts w:ascii="Times New Roman" w:hAnsi="Times New Roman" w:cs="Times New Roman"/>
          <w:color w:val="000000"/>
          <w:sz w:val="28"/>
          <w:szCs w:val="28"/>
        </w:rPr>
        <w:t>.</w:t>
      </w:r>
    </w:p>
    <w:p w14:paraId="235D62A0" w14:textId="77777777" w:rsidR="00627801" w:rsidRPr="00D35655" w:rsidRDefault="00627801" w:rsidP="00627801">
      <w:pPr>
        <w:tabs>
          <w:tab w:val="left" w:pos="6770"/>
        </w:tabs>
        <w:rPr>
          <w:rFonts w:ascii="Times New Roman" w:hAnsi="Times New Roman" w:cs="Times New Roman"/>
          <w:sz w:val="28"/>
        </w:rPr>
      </w:pPr>
      <w:r w:rsidRPr="00D35655">
        <w:rPr>
          <w:rFonts w:ascii="Times New Roman" w:hAnsi="Times New Roman" w:cs="Times New Roman"/>
          <w:sz w:val="28"/>
        </w:rPr>
        <w:t>5. Перелік завдань, які потрібно розробити:</w:t>
      </w:r>
      <w:r w:rsidRPr="00D35655">
        <w:rPr>
          <w:rFonts w:ascii="Times New Roman" w:hAnsi="Times New Roman" w:cs="Times New Roman"/>
          <w:sz w:val="28"/>
        </w:rPr>
        <w:tab/>
      </w:r>
    </w:p>
    <w:p w14:paraId="509D5157" w14:textId="77777777" w:rsidR="00627801" w:rsidRPr="00D35655" w:rsidRDefault="00627801" w:rsidP="00627801">
      <w:pPr>
        <w:ind w:firstLine="709"/>
        <w:rPr>
          <w:rFonts w:ascii="Times New Roman" w:hAnsi="Times New Roman" w:cs="Times New Roman"/>
          <w:sz w:val="28"/>
          <w:szCs w:val="28"/>
        </w:rPr>
      </w:pPr>
      <w:r w:rsidRPr="00D35655">
        <w:rPr>
          <w:rFonts w:ascii="Times New Roman" w:hAnsi="Times New Roman" w:cs="Times New Roman"/>
          <w:sz w:val="28"/>
          <w:szCs w:val="28"/>
        </w:rPr>
        <w:t xml:space="preserve">5.1. Теоретичні дослідження: </w:t>
      </w:r>
    </w:p>
    <w:p w14:paraId="3E465FCE" w14:textId="77777777" w:rsidR="00627801" w:rsidRPr="00D35655" w:rsidRDefault="00627801" w:rsidP="00627801">
      <w:pPr>
        <w:ind w:firstLine="709"/>
        <w:rPr>
          <w:rFonts w:ascii="Times New Roman" w:hAnsi="Times New Roman" w:cs="Times New Roman"/>
          <w:sz w:val="28"/>
          <w:szCs w:val="28"/>
        </w:rPr>
      </w:pPr>
      <w:r w:rsidRPr="00D35655">
        <w:rPr>
          <w:rFonts w:ascii="Times New Roman" w:hAnsi="Times New Roman" w:cs="Times New Roman"/>
          <w:sz w:val="28"/>
          <w:szCs w:val="28"/>
        </w:rPr>
        <w:t>5.1.1.  Класифікація засобів та методів контролю температури.</w:t>
      </w:r>
      <w:r w:rsidRPr="00D35655">
        <w:rPr>
          <w:rFonts w:ascii="Times New Roman" w:hAnsi="Times New Roman" w:cs="Times New Roman"/>
        </w:rPr>
        <w:t xml:space="preserve"> </w:t>
      </w:r>
    </w:p>
    <w:p w14:paraId="2CD63C93" w14:textId="77777777" w:rsidR="00627801" w:rsidRPr="00D35655" w:rsidRDefault="00627801" w:rsidP="00627801">
      <w:pPr>
        <w:ind w:firstLine="709"/>
        <w:rPr>
          <w:rFonts w:ascii="Times New Roman" w:hAnsi="Times New Roman" w:cs="Times New Roman"/>
          <w:sz w:val="28"/>
          <w:szCs w:val="28"/>
        </w:rPr>
      </w:pPr>
      <w:r w:rsidRPr="00D35655">
        <w:rPr>
          <w:rFonts w:ascii="Times New Roman" w:hAnsi="Times New Roman" w:cs="Times New Roman"/>
          <w:sz w:val="28"/>
          <w:szCs w:val="28"/>
        </w:rPr>
        <w:t>5.1.2. Фізичні основи пірометрії.</w:t>
      </w:r>
    </w:p>
    <w:p w14:paraId="46781765" w14:textId="77777777" w:rsidR="00627801" w:rsidRPr="00D35655" w:rsidRDefault="00627801" w:rsidP="00627801">
      <w:pPr>
        <w:ind w:firstLine="709"/>
        <w:rPr>
          <w:rFonts w:ascii="Times New Roman" w:hAnsi="Times New Roman" w:cs="Times New Roman"/>
          <w:sz w:val="28"/>
          <w:szCs w:val="28"/>
        </w:rPr>
      </w:pPr>
      <w:r w:rsidRPr="00D35655">
        <w:rPr>
          <w:rFonts w:ascii="Times New Roman" w:hAnsi="Times New Roman" w:cs="Times New Roman"/>
          <w:sz w:val="28"/>
          <w:szCs w:val="28"/>
        </w:rPr>
        <w:t>5.2. Розробка фізичної моделі системи контролю температури твердих тіл</w:t>
      </w:r>
    </w:p>
    <w:p w14:paraId="0826506A" w14:textId="77777777" w:rsidR="00627801" w:rsidRPr="00D35655" w:rsidRDefault="00627801" w:rsidP="00627801">
      <w:pPr>
        <w:ind w:firstLine="709"/>
        <w:rPr>
          <w:rFonts w:ascii="Times New Roman" w:hAnsi="Times New Roman" w:cs="Times New Roman"/>
          <w:sz w:val="28"/>
          <w:szCs w:val="28"/>
        </w:rPr>
      </w:pPr>
      <w:r w:rsidRPr="00D35655">
        <w:rPr>
          <w:rFonts w:ascii="Times New Roman" w:hAnsi="Times New Roman" w:cs="Times New Roman"/>
          <w:sz w:val="28"/>
          <w:szCs w:val="28"/>
        </w:rPr>
        <w:t xml:space="preserve">5.2.1. Розробка функціональної схеми приладу. </w:t>
      </w:r>
    </w:p>
    <w:p w14:paraId="14E5630C" w14:textId="77777777" w:rsidR="00627801" w:rsidRPr="00D35655" w:rsidRDefault="00627801" w:rsidP="00627801">
      <w:pPr>
        <w:ind w:firstLine="709"/>
        <w:rPr>
          <w:rFonts w:ascii="Times New Roman" w:hAnsi="Times New Roman" w:cs="Times New Roman"/>
          <w:sz w:val="28"/>
          <w:szCs w:val="28"/>
        </w:rPr>
      </w:pPr>
      <w:r w:rsidRPr="00D35655">
        <w:rPr>
          <w:rFonts w:ascii="Times New Roman" w:hAnsi="Times New Roman" w:cs="Times New Roman"/>
          <w:sz w:val="28"/>
          <w:szCs w:val="28"/>
        </w:rPr>
        <w:t>5.3. Визначення коефіцієнту випромінювання твердого тіла.</w:t>
      </w:r>
    </w:p>
    <w:p w14:paraId="3F156DFE" w14:textId="77777777" w:rsidR="00627801" w:rsidRPr="00D35655" w:rsidRDefault="00627801" w:rsidP="00627801">
      <w:pPr>
        <w:tabs>
          <w:tab w:val="left" w:leader="underscore" w:pos="9356"/>
        </w:tabs>
        <w:rPr>
          <w:rFonts w:ascii="Times New Roman" w:hAnsi="Times New Roman" w:cs="Times New Roman"/>
          <w:sz w:val="28"/>
          <w:szCs w:val="24"/>
        </w:rPr>
      </w:pPr>
      <w:r w:rsidRPr="00D35655">
        <w:rPr>
          <w:rFonts w:ascii="Times New Roman" w:hAnsi="Times New Roman" w:cs="Times New Roman"/>
          <w:sz w:val="28"/>
        </w:rPr>
        <w:lastRenderedPageBreak/>
        <w:t>6. Орієнтовний перелік графічного (ілюстративного) матеріалу.</w:t>
      </w:r>
    </w:p>
    <w:p w14:paraId="342990AD" w14:textId="77777777" w:rsidR="00627801" w:rsidRPr="00D35655" w:rsidRDefault="00627801" w:rsidP="00627801">
      <w:pPr>
        <w:ind w:firstLine="709"/>
        <w:rPr>
          <w:rFonts w:ascii="Times New Roman" w:hAnsi="Times New Roman" w:cs="Times New Roman"/>
          <w:sz w:val="28"/>
          <w:szCs w:val="28"/>
        </w:rPr>
      </w:pPr>
      <w:r w:rsidRPr="00D35655">
        <w:rPr>
          <w:rFonts w:ascii="Times New Roman" w:hAnsi="Times New Roman" w:cs="Times New Roman"/>
          <w:sz w:val="28"/>
          <w:szCs w:val="28"/>
        </w:rPr>
        <w:t>6.1. Фізична модель формування вимірювального сигналу в безконтактному пірометрі.</w:t>
      </w:r>
    </w:p>
    <w:p w14:paraId="39A009CD" w14:textId="77777777" w:rsidR="00627801" w:rsidRPr="00D35655" w:rsidRDefault="00627801" w:rsidP="00627801">
      <w:pPr>
        <w:ind w:firstLine="709"/>
        <w:rPr>
          <w:rFonts w:ascii="Times New Roman" w:hAnsi="Times New Roman" w:cs="Times New Roman"/>
          <w:sz w:val="28"/>
          <w:szCs w:val="28"/>
        </w:rPr>
      </w:pPr>
      <w:r w:rsidRPr="00D35655">
        <w:rPr>
          <w:rFonts w:ascii="Times New Roman" w:hAnsi="Times New Roman" w:cs="Times New Roman"/>
          <w:sz w:val="28"/>
          <w:szCs w:val="28"/>
        </w:rPr>
        <w:t xml:space="preserve">6.2. Функціональна схема приладу. </w:t>
      </w:r>
    </w:p>
    <w:p w14:paraId="4BA4C5DA" w14:textId="77777777" w:rsidR="00627801" w:rsidRPr="00D35655" w:rsidRDefault="00627801" w:rsidP="00627801">
      <w:pPr>
        <w:tabs>
          <w:tab w:val="left" w:leader="underscore" w:pos="9356"/>
        </w:tabs>
        <w:rPr>
          <w:rFonts w:ascii="Times New Roman" w:hAnsi="Times New Roman" w:cs="Times New Roman"/>
          <w:sz w:val="28"/>
          <w:szCs w:val="24"/>
        </w:rPr>
      </w:pPr>
      <w:r w:rsidRPr="00D35655">
        <w:rPr>
          <w:rFonts w:ascii="Times New Roman" w:hAnsi="Times New Roman" w:cs="Times New Roman"/>
          <w:sz w:val="28"/>
        </w:rPr>
        <w:t>7. Орієнтовний перелік публікацій.</w:t>
      </w:r>
    </w:p>
    <w:p w14:paraId="43D14A29" w14:textId="01945D6E" w:rsidR="00627801" w:rsidRPr="00D35655" w:rsidRDefault="00627801" w:rsidP="00627801">
      <w:pPr>
        <w:ind w:firstLine="709"/>
        <w:rPr>
          <w:rFonts w:ascii="Times New Roman" w:hAnsi="Times New Roman" w:cs="Times New Roman"/>
          <w:sz w:val="28"/>
          <w:szCs w:val="28"/>
        </w:rPr>
      </w:pPr>
      <w:r w:rsidRPr="00D35655">
        <w:rPr>
          <w:rFonts w:ascii="Times New Roman" w:hAnsi="Times New Roman" w:cs="Times New Roman"/>
          <w:sz w:val="28"/>
          <w:szCs w:val="28"/>
        </w:rPr>
        <w:t>7.</w:t>
      </w:r>
      <w:r w:rsidR="006D692E" w:rsidRPr="00D35655">
        <w:rPr>
          <w:rFonts w:ascii="Times New Roman" w:hAnsi="Times New Roman" w:cs="Times New Roman"/>
          <w:sz w:val="28"/>
          <w:szCs w:val="28"/>
        </w:rPr>
        <w:t>1</w:t>
      </w:r>
      <w:r w:rsidRPr="00D35655">
        <w:rPr>
          <w:rFonts w:ascii="Times New Roman" w:hAnsi="Times New Roman" w:cs="Times New Roman"/>
          <w:sz w:val="28"/>
          <w:szCs w:val="28"/>
        </w:rPr>
        <w:t>. Дві тези доповідь на конференції в Україні або за кордоном.</w:t>
      </w:r>
    </w:p>
    <w:p w14:paraId="4F16F0EB" w14:textId="515440F3" w:rsidR="00627801" w:rsidRPr="00D35655" w:rsidRDefault="00627801" w:rsidP="00627801">
      <w:pPr>
        <w:tabs>
          <w:tab w:val="left" w:pos="360"/>
          <w:tab w:val="left" w:pos="1440"/>
          <w:tab w:val="left" w:pos="1620"/>
        </w:tabs>
        <w:ind w:left="540" w:hanging="540"/>
        <w:rPr>
          <w:rFonts w:ascii="Times New Roman" w:hAnsi="Times New Roman" w:cs="Times New Roman"/>
          <w:sz w:val="28"/>
          <w:szCs w:val="24"/>
        </w:rPr>
      </w:pPr>
      <w:r w:rsidRPr="00D35655">
        <w:rPr>
          <w:rFonts w:ascii="Times New Roman" w:hAnsi="Times New Roman" w:cs="Times New Roman"/>
          <w:sz w:val="28"/>
        </w:rPr>
        <w:t>8. Консультанти розділів дисертації</w:t>
      </w:r>
    </w:p>
    <w:tbl>
      <w:tblPr>
        <w:tblW w:w="9315"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43"/>
        <w:gridCol w:w="4679"/>
        <w:gridCol w:w="1396"/>
        <w:gridCol w:w="1397"/>
      </w:tblGrid>
      <w:tr w:rsidR="00627801" w:rsidRPr="00D35655" w14:paraId="13A323E3" w14:textId="77777777" w:rsidTr="00CF1D5A">
        <w:trPr>
          <w:cantSplit/>
        </w:trPr>
        <w:tc>
          <w:tcPr>
            <w:tcW w:w="1843" w:type="dxa"/>
            <w:vMerge w:val="restart"/>
            <w:tcBorders>
              <w:top w:val="single" w:sz="4" w:space="0" w:color="auto"/>
              <w:left w:val="single" w:sz="4" w:space="0" w:color="auto"/>
              <w:bottom w:val="single" w:sz="4" w:space="0" w:color="auto"/>
              <w:right w:val="single" w:sz="4" w:space="0" w:color="auto"/>
            </w:tcBorders>
            <w:vAlign w:val="center"/>
            <w:hideMark/>
          </w:tcPr>
          <w:p w14:paraId="3E254209" w14:textId="77777777" w:rsidR="00627801" w:rsidRPr="00D35655" w:rsidRDefault="00627801" w:rsidP="00813377">
            <w:pPr>
              <w:jc w:val="center"/>
              <w:rPr>
                <w:rFonts w:ascii="Times New Roman" w:hAnsi="Times New Roman" w:cs="Times New Roman"/>
                <w:sz w:val="24"/>
              </w:rPr>
            </w:pPr>
            <w:r w:rsidRPr="00D35655">
              <w:rPr>
                <w:rFonts w:ascii="Times New Roman" w:hAnsi="Times New Roman" w:cs="Times New Roman"/>
              </w:rPr>
              <w:t>Розділ</w:t>
            </w:r>
          </w:p>
        </w:tc>
        <w:tc>
          <w:tcPr>
            <w:tcW w:w="4679" w:type="dxa"/>
            <w:vMerge w:val="restart"/>
            <w:tcBorders>
              <w:top w:val="single" w:sz="4" w:space="0" w:color="auto"/>
              <w:left w:val="single" w:sz="4" w:space="0" w:color="auto"/>
              <w:bottom w:val="single" w:sz="4" w:space="0" w:color="auto"/>
              <w:right w:val="single" w:sz="4" w:space="0" w:color="auto"/>
            </w:tcBorders>
            <w:vAlign w:val="center"/>
            <w:hideMark/>
          </w:tcPr>
          <w:p w14:paraId="366324DE" w14:textId="77777777" w:rsidR="00627801" w:rsidRPr="00D35655" w:rsidRDefault="00627801" w:rsidP="00813377">
            <w:pPr>
              <w:jc w:val="center"/>
              <w:rPr>
                <w:rFonts w:ascii="Times New Roman" w:hAnsi="Times New Roman" w:cs="Times New Roman"/>
              </w:rPr>
            </w:pPr>
            <w:r w:rsidRPr="00D35655">
              <w:rPr>
                <w:rFonts w:ascii="Times New Roman" w:hAnsi="Times New Roman" w:cs="Times New Roman"/>
              </w:rPr>
              <w:t xml:space="preserve">Прізвище, ініціали та посада </w:t>
            </w:r>
            <w:r w:rsidRPr="00D35655">
              <w:rPr>
                <w:rFonts w:ascii="Times New Roman" w:hAnsi="Times New Roman" w:cs="Times New Roman"/>
              </w:rPr>
              <w:br/>
              <w:t>консультанта</w:t>
            </w:r>
          </w:p>
        </w:tc>
        <w:tc>
          <w:tcPr>
            <w:tcW w:w="2793" w:type="dxa"/>
            <w:gridSpan w:val="2"/>
            <w:tcBorders>
              <w:top w:val="single" w:sz="4" w:space="0" w:color="auto"/>
              <w:left w:val="single" w:sz="4" w:space="0" w:color="auto"/>
              <w:bottom w:val="single" w:sz="4" w:space="0" w:color="auto"/>
              <w:right w:val="single" w:sz="4" w:space="0" w:color="auto"/>
            </w:tcBorders>
            <w:hideMark/>
          </w:tcPr>
          <w:p w14:paraId="148A2B13" w14:textId="77777777" w:rsidR="00627801" w:rsidRPr="00D35655" w:rsidRDefault="00627801" w:rsidP="00813377">
            <w:pPr>
              <w:jc w:val="center"/>
              <w:rPr>
                <w:rFonts w:ascii="Times New Roman" w:hAnsi="Times New Roman" w:cs="Times New Roman"/>
              </w:rPr>
            </w:pPr>
            <w:r w:rsidRPr="00D35655">
              <w:rPr>
                <w:rFonts w:ascii="Times New Roman" w:hAnsi="Times New Roman" w:cs="Times New Roman"/>
              </w:rPr>
              <w:t>Підпис, дата</w:t>
            </w:r>
          </w:p>
        </w:tc>
      </w:tr>
      <w:tr w:rsidR="00627801" w:rsidRPr="00D35655" w14:paraId="2288A10E" w14:textId="77777777" w:rsidTr="00CF1D5A">
        <w:trPr>
          <w:cantSplit/>
        </w:trPr>
        <w:tc>
          <w:tcPr>
            <w:tcW w:w="1843" w:type="dxa"/>
            <w:vMerge/>
            <w:tcBorders>
              <w:top w:val="single" w:sz="4" w:space="0" w:color="auto"/>
              <w:left w:val="single" w:sz="4" w:space="0" w:color="auto"/>
              <w:bottom w:val="single" w:sz="4" w:space="0" w:color="auto"/>
              <w:right w:val="single" w:sz="4" w:space="0" w:color="auto"/>
            </w:tcBorders>
            <w:vAlign w:val="center"/>
            <w:hideMark/>
          </w:tcPr>
          <w:p w14:paraId="74A486D7" w14:textId="77777777" w:rsidR="00627801" w:rsidRPr="00D35655" w:rsidRDefault="00627801" w:rsidP="00813377">
            <w:pPr>
              <w:spacing w:after="0"/>
              <w:rPr>
                <w:rFonts w:ascii="Times New Roman" w:eastAsia="SimSun" w:hAnsi="Times New Roman" w:cs="Times New Roman"/>
                <w:sz w:val="24"/>
                <w:szCs w:val="24"/>
                <w:lang w:eastAsia="uk-UA"/>
              </w:rPr>
            </w:pPr>
          </w:p>
        </w:tc>
        <w:tc>
          <w:tcPr>
            <w:tcW w:w="4679" w:type="dxa"/>
            <w:vMerge/>
            <w:tcBorders>
              <w:top w:val="single" w:sz="4" w:space="0" w:color="auto"/>
              <w:left w:val="single" w:sz="4" w:space="0" w:color="auto"/>
              <w:bottom w:val="single" w:sz="4" w:space="0" w:color="auto"/>
              <w:right w:val="single" w:sz="4" w:space="0" w:color="auto"/>
            </w:tcBorders>
            <w:vAlign w:val="center"/>
            <w:hideMark/>
          </w:tcPr>
          <w:p w14:paraId="66D5DBF7" w14:textId="77777777" w:rsidR="00627801" w:rsidRPr="00D35655" w:rsidRDefault="00627801" w:rsidP="00813377">
            <w:pPr>
              <w:spacing w:after="0"/>
              <w:rPr>
                <w:rFonts w:ascii="Times New Roman" w:eastAsia="SimSun" w:hAnsi="Times New Roman" w:cs="Times New Roman"/>
                <w:sz w:val="24"/>
                <w:szCs w:val="24"/>
                <w:lang w:eastAsia="uk-UA"/>
              </w:rPr>
            </w:pPr>
          </w:p>
        </w:tc>
        <w:tc>
          <w:tcPr>
            <w:tcW w:w="1396" w:type="dxa"/>
            <w:tcBorders>
              <w:top w:val="single" w:sz="4" w:space="0" w:color="auto"/>
              <w:left w:val="single" w:sz="4" w:space="0" w:color="auto"/>
              <w:bottom w:val="single" w:sz="4" w:space="0" w:color="auto"/>
              <w:right w:val="single" w:sz="4" w:space="0" w:color="auto"/>
            </w:tcBorders>
            <w:hideMark/>
          </w:tcPr>
          <w:p w14:paraId="3564884B" w14:textId="77777777" w:rsidR="00627801" w:rsidRPr="00D35655" w:rsidRDefault="00627801" w:rsidP="00813377">
            <w:pPr>
              <w:jc w:val="center"/>
              <w:rPr>
                <w:rFonts w:ascii="Times New Roman" w:hAnsi="Times New Roman" w:cs="Times New Roman"/>
              </w:rPr>
            </w:pPr>
            <w:r w:rsidRPr="00D35655">
              <w:rPr>
                <w:rFonts w:ascii="Times New Roman" w:hAnsi="Times New Roman" w:cs="Times New Roman"/>
              </w:rPr>
              <w:t xml:space="preserve">завдання </w:t>
            </w:r>
            <w:r w:rsidRPr="00D35655">
              <w:rPr>
                <w:rFonts w:ascii="Times New Roman" w:hAnsi="Times New Roman" w:cs="Times New Roman"/>
              </w:rPr>
              <w:br/>
              <w:t>видав</w:t>
            </w:r>
          </w:p>
        </w:tc>
        <w:tc>
          <w:tcPr>
            <w:tcW w:w="1397" w:type="dxa"/>
            <w:tcBorders>
              <w:top w:val="single" w:sz="4" w:space="0" w:color="auto"/>
              <w:left w:val="single" w:sz="4" w:space="0" w:color="auto"/>
              <w:bottom w:val="single" w:sz="4" w:space="0" w:color="auto"/>
              <w:right w:val="single" w:sz="4" w:space="0" w:color="auto"/>
            </w:tcBorders>
            <w:hideMark/>
          </w:tcPr>
          <w:p w14:paraId="6CCD7EDC" w14:textId="77777777" w:rsidR="00627801" w:rsidRPr="00D35655" w:rsidRDefault="00627801" w:rsidP="00813377">
            <w:pPr>
              <w:jc w:val="center"/>
              <w:rPr>
                <w:rFonts w:ascii="Times New Roman" w:hAnsi="Times New Roman" w:cs="Times New Roman"/>
              </w:rPr>
            </w:pPr>
            <w:r w:rsidRPr="00D35655">
              <w:rPr>
                <w:rFonts w:ascii="Times New Roman" w:hAnsi="Times New Roman" w:cs="Times New Roman"/>
              </w:rPr>
              <w:t>завдання</w:t>
            </w:r>
            <w:r w:rsidRPr="00D35655">
              <w:rPr>
                <w:rFonts w:ascii="Times New Roman" w:hAnsi="Times New Roman" w:cs="Times New Roman"/>
              </w:rPr>
              <w:br/>
              <w:t>прийняв</w:t>
            </w:r>
          </w:p>
        </w:tc>
      </w:tr>
      <w:tr w:rsidR="00847490" w:rsidRPr="00D35655" w14:paraId="4383BC3B" w14:textId="77777777" w:rsidTr="00CF1D5A">
        <w:tc>
          <w:tcPr>
            <w:tcW w:w="1843" w:type="dxa"/>
            <w:tcBorders>
              <w:top w:val="single" w:sz="4" w:space="0" w:color="auto"/>
              <w:left w:val="single" w:sz="4" w:space="0" w:color="auto"/>
              <w:bottom w:val="single" w:sz="4" w:space="0" w:color="auto"/>
              <w:right w:val="single" w:sz="4" w:space="0" w:color="auto"/>
            </w:tcBorders>
          </w:tcPr>
          <w:p w14:paraId="6E97558C" w14:textId="62CB1B98" w:rsidR="00847490" w:rsidRPr="00D35655" w:rsidRDefault="00847490" w:rsidP="00847490">
            <w:pPr>
              <w:rPr>
                <w:rFonts w:ascii="Times New Roman" w:hAnsi="Times New Roman" w:cs="Times New Roman"/>
              </w:rPr>
            </w:pPr>
            <w:r w:rsidRPr="00D35655">
              <w:rPr>
                <w:rFonts w:ascii="Times New Roman" w:hAnsi="Times New Roman" w:cs="Times New Roman"/>
              </w:rPr>
              <w:t>Аналіз існуючих систем контролю температури твердих тіл і відповідних вимірювальних технологій</w:t>
            </w:r>
          </w:p>
        </w:tc>
        <w:tc>
          <w:tcPr>
            <w:tcW w:w="4679" w:type="dxa"/>
            <w:tcBorders>
              <w:top w:val="single" w:sz="4" w:space="0" w:color="auto"/>
              <w:left w:val="single" w:sz="4" w:space="0" w:color="auto"/>
              <w:bottom w:val="single" w:sz="4" w:space="0" w:color="auto"/>
              <w:right w:val="single" w:sz="4" w:space="0" w:color="auto"/>
            </w:tcBorders>
          </w:tcPr>
          <w:p w14:paraId="3EB9D64B" w14:textId="3308D050" w:rsidR="00847490" w:rsidRPr="00D35655" w:rsidRDefault="00847490" w:rsidP="00847490">
            <w:pPr>
              <w:rPr>
                <w:rFonts w:ascii="Times New Roman" w:hAnsi="Times New Roman" w:cs="Times New Roman"/>
              </w:rPr>
            </w:pPr>
            <w:r w:rsidRPr="00D35655">
              <w:rPr>
                <w:rFonts w:ascii="Times New Roman" w:eastAsia="Calibri" w:hAnsi="Times New Roman" w:cs="Times New Roman"/>
              </w:rPr>
              <w:t xml:space="preserve">асистент, </w:t>
            </w:r>
            <w:proofErr w:type="spellStart"/>
            <w:r w:rsidRPr="00D35655">
              <w:rPr>
                <w:rFonts w:ascii="Times New Roman" w:eastAsia="Calibri" w:hAnsi="Times New Roman" w:cs="Times New Roman"/>
              </w:rPr>
              <w:t>к.т.н</w:t>
            </w:r>
            <w:proofErr w:type="spellEnd"/>
            <w:r w:rsidRPr="00D35655">
              <w:rPr>
                <w:rFonts w:ascii="Times New Roman" w:eastAsia="Calibri" w:hAnsi="Times New Roman" w:cs="Times New Roman"/>
              </w:rPr>
              <w:t xml:space="preserve"> Івасенко Віталій Михайлович, асистент кафедри ІВТ</w:t>
            </w:r>
          </w:p>
        </w:tc>
        <w:tc>
          <w:tcPr>
            <w:tcW w:w="1396" w:type="dxa"/>
            <w:tcBorders>
              <w:top w:val="single" w:sz="4" w:space="0" w:color="auto"/>
              <w:left w:val="single" w:sz="4" w:space="0" w:color="auto"/>
              <w:bottom w:val="single" w:sz="4" w:space="0" w:color="auto"/>
              <w:right w:val="single" w:sz="4" w:space="0" w:color="auto"/>
            </w:tcBorders>
          </w:tcPr>
          <w:p w14:paraId="7A5ECD97" w14:textId="53FBE79A" w:rsidR="00847490" w:rsidRPr="00D35655" w:rsidRDefault="00847490" w:rsidP="00847490">
            <w:pPr>
              <w:rPr>
                <w:rFonts w:ascii="Times New Roman" w:hAnsi="Times New Roman" w:cs="Times New Roman"/>
              </w:rPr>
            </w:pPr>
            <w:r w:rsidRPr="00D35655">
              <w:rPr>
                <w:rFonts w:ascii="Times New Roman" w:eastAsia="Calibri" w:hAnsi="Times New Roman" w:cs="Times New Roman"/>
              </w:rPr>
              <w:t>02.09.2024</w:t>
            </w:r>
          </w:p>
        </w:tc>
        <w:tc>
          <w:tcPr>
            <w:tcW w:w="1397" w:type="dxa"/>
            <w:tcBorders>
              <w:top w:val="single" w:sz="4" w:space="0" w:color="auto"/>
              <w:left w:val="single" w:sz="4" w:space="0" w:color="auto"/>
              <w:bottom w:val="single" w:sz="4" w:space="0" w:color="auto"/>
              <w:right w:val="single" w:sz="4" w:space="0" w:color="auto"/>
            </w:tcBorders>
          </w:tcPr>
          <w:p w14:paraId="125A0A6F" w14:textId="77777777" w:rsidR="00847490" w:rsidRPr="00D35655" w:rsidRDefault="00847490" w:rsidP="00847490">
            <w:pPr>
              <w:spacing w:line="256" w:lineRule="auto"/>
              <w:rPr>
                <w:rFonts w:ascii="Times New Roman" w:eastAsia="Calibri" w:hAnsi="Times New Roman" w:cs="Times New Roman"/>
              </w:rPr>
            </w:pPr>
            <w:r w:rsidRPr="00D35655">
              <w:rPr>
                <w:rFonts w:ascii="Times New Roman" w:eastAsia="Calibri" w:hAnsi="Times New Roman" w:cs="Times New Roman"/>
              </w:rPr>
              <w:t>16.09.2024</w:t>
            </w:r>
          </w:p>
          <w:p w14:paraId="22020B99" w14:textId="77777777" w:rsidR="00847490" w:rsidRPr="00D35655" w:rsidRDefault="00847490" w:rsidP="00847490">
            <w:pPr>
              <w:rPr>
                <w:rFonts w:ascii="Times New Roman" w:hAnsi="Times New Roman" w:cs="Times New Roman"/>
              </w:rPr>
            </w:pPr>
          </w:p>
        </w:tc>
      </w:tr>
      <w:tr w:rsidR="00847490" w:rsidRPr="00D35655" w14:paraId="2AC3B5CC" w14:textId="77777777" w:rsidTr="00CF1D5A">
        <w:tc>
          <w:tcPr>
            <w:tcW w:w="1843" w:type="dxa"/>
            <w:tcBorders>
              <w:top w:val="single" w:sz="4" w:space="0" w:color="auto"/>
              <w:left w:val="single" w:sz="4" w:space="0" w:color="auto"/>
              <w:bottom w:val="single" w:sz="4" w:space="0" w:color="auto"/>
              <w:right w:val="single" w:sz="4" w:space="0" w:color="auto"/>
            </w:tcBorders>
          </w:tcPr>
          <w:p w14:paraId="1366092C" w14:textId="76DD93DC" w:rsidR="00847490" w:rsidRPr="00D35655" w:rsidRDefault="00847490" w:rsidP="00847490">
            <w:pPr>
              <w:rPr>
                <w:rFonts w:ascii="Times New Roman" w:hAnsi="Times New Roman" w:cs="Times New Roman"/>
              </w:rPr>
            </w:pPr>
            <w:proofErr w:type="spellStart"/>
            <w:r w:rsidRPr="00D35655">
              <w:rPr>
                <w:rFonts w:ascii="Times New Roman" w:hAnsi="Times New Roman" w:cs="Times New Roman"/>
              </w:rPr>
              <w:t>Проєктно-конструкторський</w:t>
            </w:r>
            <w:proofErr w:type="spellEnd"/>
          </w:p>
        </w:tc>
        <w:tc>
          <w:tcPr>
            <w:tcW w:w="4679" w:type="dxa"/>
            <w:tcBorders>
              <w:top w:val="single" w:sz="4" w:space="0" w:color="auto"/>
              <w:left w:val="single" w:sz="4" w:space="0" w:color="auto"/>
              <w:bottom w:val="single" w:sz="4" w:space="0" w:color="auto"/>
              <w:right w:val="single" w:sz="4" w:space="0" w:color="auto"/>
            </w:tcBorders>
          </w:tcPr>
          <w:p w14:paraId="4C7A8D76" w14:textId="25FBCAE6" w:rsidR="00847490" w:rsidRPr="00D35655" w:rsidRDefault="00847490" w:rsidP="00C56C7C">
            <w:pPr>
              <w:rPr>
                <w:rFonts w:ascii="Times New Roman" w:hAnsi="Times New Roman" w:cs="Times New Roman"/>
              </w:rPr>
            </w:pPr>
            <w:r w:rsidRPr="00D35655">
              <w:rPr>
                <w:rFonts w:ascii="Times New Roman" w:eastAsia="Calibri" w:hAnsi="Times New Roman" w:cs="Times New Roman"/>
              </w:rPr>
              <w:t xml:space="preserve">асистент, </w:t>
            </w:r>
            <w:proofErr w:type="spellStart"/>
            <w:r w:rsidRPr="00D35655">
              <w:rPr>
                <w:rFonts w:ascii="Times New Roman" w:eastAsia="Calibri" w:hAnsi="Times New Roman" w:cs="Times New Roman"/>
              </w:rPr>
              <w:t>к.т.н</w:t>
            </w:r>
            <w:proofErr w:type="spellEnd"/>
            <w:r w:rsidRPr="00D35655">
              <w:rPr>
                <w:rFonts w:ascii="Times New Roman" w:eastAsia="Calibri" w:hAnsi="Times New Roman" w:cs="Times New Roman"/>
              </w:rPr>
              <w:t xml:space="preserve"> Івасенко Віталій Михайлович, асистент кафедри ІВТ</w:t>
            </w:r>
          </w:p>
        </w:tc>
        <w:tc>
          <w:tcPr>
            <w:tcW w:w="1396" w:type="dxa"/>
            <w:tcBorders>
              <w:top w:val="single" w:sz="4" w:space="0" w:color="auto"/>
              <w:left w:val="single" w:sz="4" w:space="0" w:color="auto"/>
              <w:bottom w:val="single" w:sz="4" w:space="0" w:color="auto"/>
              <w:right w:val="single" w:sz="4" w:space="0" w:color="auto"/>
            </w:tcBorders>
          </w:tcPr>
          <w:p w14:paraId="1491D5B7" w14:textId="47FE4980" w:rsidR="00847490" w:rsidRPr="00D35655" w:rsidRDefault="00847490" w:rsidP="00847490">
            <w:pPr>
              <w:rPr>
                <w:rFonts w:ascii="Times New Roman" w:hAnsi="Times New Roman" w:cs="Times New Roman"/>
              </w:rPr>
            </w:pPr>
            <w:r w:rsidRPr="00D35655">
              <w:rPr>
                <w:rFonts w:ascii="Times New Roman" w:eastAsia="Calibri" w:hAnsi="Times New Roman" w:cs="Times New Roman"/>
              </w:rPr>
              <w:t>17.09.2024</w:t>
            </w:r>
          </w:p>
        </w:tc>
        <w:tc>
          <w:tcPr>
            <w:tcW w:w="1397" w:type="dxa"/>
            <w:tcBorders>
              <w:top w:val="single" w:sz="4" w:space="0" w:color="auto"/>
              <w:left w:val="single" w:sz="4" w:space="0" w:color="auto"/>
              <w:bottom w:val="single" w:sz="4" w:space="0" w:color="auto"/>
              <w:right w:val="single" w:sz="4" w:space="0" w:color="auto"/>
            </w:tcBorders>
          </w:tcPr>
          <w:p w14:paraId="39C08BE5" w14:textId="015687B9" w:rsidR="00847490" w:rsidRPr="00D35655" w:rsidRDefault="00847490" w:rsidP="00847490">
            <w:pPr>
              <w:rPr>
                <w:rFonts w:ascii="Times New Roman" w:hAnsi="Times New Roman" w:cs="Times New Roman"/>
              </w:rPr>
            </w:pPr>
            <w:r w:rsidRPr="00D35655">
              <w:rPr>
                <w:rFonts w:ascii="Times New Roman" w:eastAsia="Calibri" w:hAnsi="Times New Roman" w:cs="Times New Roman"/>
              </w:rPr>
              <w:t>17.10.2024</w:t>
            </w:r>
          </w:p>
        </w:tc>
      </w:tr>
      <w:tr w:rsidR="00847490" w:rsidRPr="00D35655" w14:paraId="49A3C781" w14:textId="77777777" w:rsidTr="00CF1D5A">
        <w:tc>
          <w:tcPr>
            <w:tcW w:w="1843" w:type="dxa"/>
            <w:tcBorders>
              <w:top w:val="single" w:sz="4" w:space="0" w:color="auto"/>
              <w:left w:val="single" w:sz="4" w:space="0" w:color="auto"/>
              <w:bottom w:val="single" w:sz="4" w:space="0" w:color="auto"/>
              <w:right w:val="single" w:sz="4" w:space="0" w:color="auto"/>
            </w:tcBorders>
          </w:tcPr>
          <w:p w14:paraId="25855DBA" w14:textId="1D472DA2" w:rsidR="00847490" w:rsidRPr="00D35655" w:rsidRDefault="00847490" w:rsidP="00847490">
            <w:pPr>
              <w:rPr>
                <w:rFonts w:ascii="Times New Roman" w:hAnsi="Times New Roman" w:cs="Times New Roman"/>
              </w:rPr>
            </w:pPr>
            <w:r w:rsidRPr="00D35655">
              <w:rPr>
                <w:rFonts w:ascii="Times New Roman" w:hAnsi="Times New Roman" w:cs="Times New Roman"/>
              </w:rPr>
              <w:t>Вимірювання коефіцієнту матеріалу</w:t>
            </w:r>
          </w:p>
        </w:tc>
        <w:tc>
          <w:tcPr>
            <w:tcW w:w="4679" w:type="dxa"/>
            <w:tcBorders>
              <w:top w:val="single" w:sz="4" w:space="0" w:color="auto"/>
              <w:left w:val="single" w:sz="4" w:space="0" w:color="auto"/>
              <w:bottom w:val="single" w:sz="4" w:space="0" w:color="auto"/>
              <w:right w:val="single" w:sz="4" w:space="0" w:color="auto"/>
            </w:tcBorders>
          </w:tcPr>
          <w:p w14:paraId="08697394" w14:textId="47A39BA4" w:rsidR="00847490" w:rsidRPr="00D35655" w:rsidRDefault="00847490" w:rsidP="00C56C7C">
            <w:pPr>
              <w:rPr>
                <w:rFonts w:ascii="Times New Roman" w:hAnsi="Times New Roman" w:cs="Times New Roman"/>
              </w:rPr>
            </w:pPr>
            <w:r w:rsidRPr="00D35655">
              <w:rPr>
                <w:rFonts w:ascii="Times New Roman" w:eastAsia="Calibri" w:hAnsi="Times New Roman" w:cs="Times New Roman"/>
              </w:rPr>
              <w:t xml:space="preserve">асистент, </w:t>
            </w:r>
            <w:proofErr w:type="spellStart"/>
            <w:r w:rsidRPr="00D35655">
              <w:rPr>
                <w:rFonts w:ascii="Times New Roman" w:eastAsia="Calibri" w:hAnsi="Times New Roman" w:cs="Times New Roman"/>
              </w:rPr>
              <w:t>к.т.н</w:t>
            </w:r>
            <w:proofErr w:type="spellEnd"/>
            <w:r w:rsidRPr="00D35655">
              <w:rPr>
                <w:rFonts w:ascii="Times New Roman" w:eastAsia="Calibri" w:hAnsi="Times New Roman" w:cs="Times New Roman"/>
              </w:rPr>
              <w:t xml:space="preserve"> Івасенко Віталій Михайлович, асистент кафедри ІВТ</w:t>
            </w:r>
          </w:p>
        </w:tc>
        <w:tc>
          <w:tcPr>
            <w:tcW w:w="1396" w:type="dxa"/>
            <w:tcBorders>
              <w:top w:val="single" w:sz="4" w:space="0" w:color="auto"/>
              <w:left w:val="single" w:sz="4" w:space="0" w:color="auto"/>
              <w:bottom w:val="single" w:sz="4" w:space="0" w:color="auto"/>
              <w:right w:val="single" w:sz="4" w:space="0" w:color="auto"/>
            </w:tcBorders>
          </w:tcPr>
          <w:p w14:paraId="5083A16C" w14:textId="6FA17DF9" w:rsidR="00847490" w:rsidRPr="00D35655" w:rsidRDefault="00847490" w:rsidP="00847490">
            <w:pPr>
              <w:rPr>
                <w:rFonts w:ascii="Times New Roman" w:hAnsi="Times New Roman" w:cs="Times New Roman"/>
              </w:rPr>
            </w:pPr>
            <w:r w:rsidRPr="00D35655">
              <w:rPr>
                <w:rFonts w:ascii="Times New Roman" w:eastAsia="Calibri" w:hAnsi="Times New Roman" w:cs="Times New Roman"/>
              </w:rPr>
              <w:t>18.10.2024</w:t>
            </w:r>
          </w:p>
        </w:tc>
        <w:tc>
          <w:tcPr>
            <w:tcW w:w="1397" w:type="dxa"/>
            <w:tcBorders>
              <w:top w:val="single" w:sz="4" w:space="0" w:color="auto"/>
              <w:left w:val="single" w:sz="4" w:space="0" w:color="auto"/>
              <w:bottom w:val="single" w:sz="4" w:space="0" w:color="auto"/>
              <w:right w:val="single" w:sz="4" w:space="0" w:color="auto"/>
            </w:tcBorders>
          </w:tcPr>
          <w:p w14:paraId="64D48FF6" w14:textId="216ABB63" w:rsidR="00847490" w:rsidRPr="00D35655" w:rsidRDefault="00847490" w:rsidP="00847490">
            <w:pPr>
              <w:rPr>
                <w:rFonts w:ascii="Times New Roman" w:hAnsi="Times New Roman" w:cs="Times New Roman"/>
              </w:rPr>
            </w:pPr>
            <w:r w:rsidRPr="00D35655">
              <w:rPr>
                <w:rFonts w:ascii="Times New Roman" w:eastAsia="Calibri" w:hAnsi="Times New Roman" w:cs="Times New Roman"/>
              </w:rPr>
              <w:t>05.11.2024</w:t>
            </w:r>
          </w:p>
        </w:tc>
      </w:tr>
      <w:tr w:rsidR="00847490" w:rsidRPr="00D35655" w14:paraId="7418846F" w14:textId="77777777" w:rsidTr="00CF1D5A">
        <w:tc>
          <w:tcPr>
            <w:tcW w:w="1843" w:type="dxa"/>
            <w:tcBorders>
              <w:top w:val="single" w:sz="4" w:space="0" w:color="auto"/>
              <w:left w:val="single" w:sz="4" w:space="0" w:color="auto"/>
              <w:bottom w:val="single" w:sz="4" w:space="0" w:color="auto"/>
              <w:right w:val="single" w:sz="4" w:space="0" w:color="auto"/>
            </w:tcBorders>
          </w:tcPr>
          <w:p w14:paraId="2B29725C" w14:textId="55E8346F" w:rsidR="00847490" w:rsidRPr="00D35655" w:rsidRDefault="00847490" w:rsidP="00847490">
            <w:pPr>
              <w:rPr>
                <w:rFonts w:ascii="Times New Roman" w:hAnsi="Times New Roman" w:cs="Times New Roman"/>
              </w:rPr>
            </w:pPr>
            <w:r w:rsidRPr="00D35655">
              <w:rPr>
                <w:rFonts w:ascii="Times New Roman" w:hAnsi="Times New Roman" w:cs="Times New Roman"/>
              </w:rPr>
              <w:t>Виміри і похибки</w:t>
            </w:r>
          </w:p>
        </w:tc>
        <w:tc>
          <w:tcPr>
            <w:tcW w:w="4679" w:type="dxa"/>
            <w:tcBorders>
              <w:top w:val="single" w:sz="4" w:space="0" w:color="auto"/>
              <w:left w:val="single" w:sz="4" w:space="0" w:color="auto"/>
              <w:bottom w:val="single" w:sz="4" w:space="0" w:color="auto"/>
              <w:right w:val="single" w:sz="4" w:space="0" w:color="auto"/>
            </w:tcBorders>
          </w:tcPr>
          <w:p w14:paraId="70150CBC" w14:textId="6A96C45B" w:rsidR="00847490" w:rsidRPr="00D35655" w:rsidRDefault="00847490" w:rsidP="00C56C7C">
            <w:pPr>
              <w:rPr>
                <w:rFonts w:ascii="Times New Roman" w:hAnsi="Times New Roman" w:cs="Times New Roman"/>
              </w:rPr>
            </w:pPr>
            <w:r w:rsidRPr="00D35655">
              <w:rPr>
                <w:rFonts w:ascii="Times New Roman" w:eastAsia="Calibri" w:hAnsi="Times New Roman" w:cs="Times New Roman"/>
              </w:rPr>
              <w:t xml:space="preserve">асистент, </w:t>
            </w:r>
            <w:proofErr w:type="spellStart"/>
            <w:r w:rsidRPr="00D35655">
              <w:rPr>
                <w:rFonts w:ascii="Times New Roman" w:eastAsia="Calibri" w:hAnsi="Times New Roman" w:cs="Times New Roman"/>
              </w:rPr>
              <w:t>к.т.н</w:t>
            </w:r>
            <w:proofErr w:type="spellEnd"/>
            <w:r w:rsidRPr="00D35655">
              <w:rPr>
                <w:rFonts w:ascii="Times New Roman" w:eastAsia="Calibri" w:hAnsi="Times New Roman" w:cs="Times New Roman"/>
              </w:rPr>
              <w:t xml:space="preserve"> Івасенко Віталій Михайлович, асистент кафедри ІВТ</w:t>
            </w:r>
          </w:p>
        </w:tc>
        <w:tc>
          <w:tcPr>
            <w:tcW w:w="1396" w:type="dxa"/>
            <w:tcBorders>
              <w:top w:val="single" w:sz="4" w:space="0" w:color="auto"/>
              <w:left w:val="single" w:sz="4" w:space="0" w:color="auto"/>
              <w:bottom w:val="single" w:sz="4" w:space="0" w:color="auto"/>
              <w:right w:val="single" w:sz="4" w:space="0" w:color="auto"/>
            </w:tcBorders>
          </w:tcPr>
          <w:p w14:paraId="729675EA" w14:textId="16A382A2" w:rsidR="00847490" w:rsidRPr="00D35655" w:rsidRDefault="00847490" w:rsidP="00847490">
            <w:pPr>
              <w:rPr>
                <w:rFonts w:ascii="Times New Roman" w:hAnsi="Times New Roman" w:cs="Times New Roman"/>
              </w:rPr>
            </w:pPr>
            <w:r w:rsidRPr="00D35655">
              <w:rPr>
                <w:rFonts w:ascii="Times New Roman" w:eastAsia="Calibri" w:hAnsi="Times New Roman" w:cs="Times New Roman"/>
              </w:rPr>
              <w:t>06.11.2024</w:t>
            </w:r>
          </w:p>
        </w:tc>
        <w:tc>
          <w:tcPr>
            <w:tcW w:w="1397" w:type="dxa"/>
            <w:tcBorders>
              <w:top w:val="single" w:sz="4" w:space="0" w:color="auto"/>
              <w:left w:val="single" w:sz="4" w:space="0" w:color="auto"/>
              <w:bottom w:val="single" w:sz="4" w:space="0" w:color="auto"/>
              <w:right w:val="single" w:sz="4" w:space="0" w:color="auto"/>
            </w:tcBorders>
          </w:tcPr>
          <w:p w14:paraId="11368853" w14:textId="19D74723" w:rsidR="00847490" w:rsidRPr="00D35655" w:rsidRDefault="00847490" w:rsidP="00847490">
            <w:pPr>
              <w:rPr>
                <w:rFonts w:ascii="Times New Roman" w:hAnsi="Times New Roman" w:cs="Times New Roman"/>
              </w:rPr>
            </w:pPr>
            <w:r w:rsidRPr="00D35655">
              <w:rPr>
                <w:rFonts w:ascii="Times New Roman" w:eastAsia="Calibri" w:hAnsi="Times New Roman" w:cs="Times New Roman"/>
              </w:rPr>
              <w:t>18.11.2024</w:t>
            </w:r>
          </w:p>
        </w:tc>
      </w:tr>
      <w:tr w:rsidR="00847490" w:rsidRPr="00D35655" w14:paraId="217486CD" w14:textId="77777777" w:rsidTr="00CF1D5A">
        <w:tc>
          <w:tcPr>
            <w:tcW w:w="1843" w:type="dxa"/>
            <w:tcBorders>
              <w:top w:val="single" w:sz="4" w:space="0" w:color="auto"/>
              <w:left w:val="single" w:sz="4" w:space="0" w:color="auto"/>
              <w:bottom w:val="single" w:sz="4" w:space="0" w:color="auto"/>
              <w:right w:val="single" w:sz="4" w:space="0" w:color="auto"/>
            </w:tcBorders>
          </w:tcPr>
          <w:p w14:paraId="75936855" w14:textId="63DFB4F7" w:rsidR="00847490" w:rsidRPr="00D35655" w:rsidRDefault="00847490" w:rsidP="00847490">
            <w:pPr>
              <w:ind w:firstLine="34"/>
              <w:rPr>
                <w:rFonts w:ascii="Times New Roman" w:hAnsi="Times New Roman" w:cs="Times New Roman"/>
              </w:rPr>
            </w:pPr>
            <w:r w:rsidRPr="00D35655">
              <w:rPr>
                <w:rFonts w:ascii="Times New Roman" w:hAnsi="Times New Roman" w:cs="Times New Roman"/>
              </w:rPr>
              <w:t xml:space="preserve">Розробка </w:t>
            </w:r>
            <w:proofErr w:type="spellStart"/>
            <w:r w:rsidRPr="00D35655">
              <w:rPr>
                <w:rFonts w:ascii="Times New Roman" w:hAnsi="Times New Roman" w:cs="Times New Roman"/>
              </w:rPr>
              <w:t>стартап-проєктів</w:t>
            </w:r>
            <w:proofErr w:type="spellEnd"/>
          </w:p>
        </w:tc>
        <w:tc>
          <w:tcPr>
            <w:tcW w:w="4679" w:type="dxa"/>
            <w:tcBorders>
              <w:top w:val="single" w:sz="4" w:space="0" w:color="auto"/>
              <w:left w:val="single" w:sz="4" w:space="0" w:color="auto"/>
              <w:bottom w:val="single" w:sz="4" w:space="0" w:color="auto"/>
              <w:right w:val="single" w:sz="4" w:space="0" w:color="auto"/>
            </w:tcBorders>
          </w:tcPr>
          <w:p w14:paraId="33166B15" w14:textId="182E538E" w:rsidR="00847490" w:rsidRPr="00D35655" w:rsidRDefault="00847490" w:rsidP="00847490">
            <w:pPr>
              <w:ind w:firstLine="34"/>
              <w:rPr>
                <w:rFonts w:ascii="Times New Roman" w:hAnsi="Times New Roman" w:cs="Times New Roman"/>
              </w:rPr>
            </w:pPr>
            <w:proofErr w:type="spellStart"/>
            <w:r w:rsidRPr="00D35655">
              <w:rPr>
                <w:rFonts w:ascii="Times New Roman" w:hAnsi="Times New Roman" w:cs="Times New Roman"/>
              </w:rPr>
              <w:t>Бояринова</w:t>
            </w:r>
            <w:proofErr w:type="spellEnd"/>
            <w:r w:rsidRPr="00D35655">
              <w:rPr>
                <w:rFonts w:ascii="Times New Roman" w:hAnsi="Times New Roman" w:cs="Times New Roman"/>
              </w:rPr>
              <w:t xml:space="preserve"> К.О., </w:t>
            </w:r>
            <w:proofErr w:type="spellStart"/>
            <w:r w:rsidRPr="00D35655">
              <w:rPr>
                <w:rFonts w:ascii="Times New Roman" w:hAnsi="Times New Roman" w:cs="Times New Roman"/>
              </w:rPr>
              <w:t>к.е.н</w:t>
            </w:r>
            <w:proofErr w:type="spellEnd"/>
            <w:r w:rsidRPr="00D35655">
              <w:rPr>
                <w:rFonts w:ascii="Times New Roman" w:hAnsi="Times New Roman" w:cs="Times New Roman"/>
              </w:rPr>
              <w:t xml:space="preserve">., доцент; </w:t>
            </w:r>
            <w:proofErr w:type="spellStart"/>
            <w:r w:rsidRPr="00D35655">
              <w:rPr>
                <w:rFonts w:ascii="Times New Roman" w:hAnsi="Times New Roman" w:cs="Times New Roman"/>
              </w:rPr>
              <w:t>доцент</w:t>
            </w:r>
            <w:proofErr w:type="spellEnd"/>
            <w:r w:rsidRPr="00D35655">
              <w:rPr>
                <w:rFonts w:ascii="Times New Roman" w:hAnsi="Times New Roman" w:cs="Times New Roman"/>
              </w:rPr>
              <w:t xml:space="preserve"> кафедри менеджменту факультету менеджменту та маркетингу КПІ ім. Ігоря Сікорського</w:t>
            </w:r>
          </w:p>
        </w:tc>
        <w:tc>
          <w:tcPr>
            <w:tcW w:w="1396" w:type="dxa"/>
            <w:tcBorders>
              <w:top w:val="single" w:sz="4" w:space="0" w:color="auto"/>
              <w:left w:val="single" w:sz="4" w:space="0" w:color="auto"/>
              <w:bottom w:val="single" w:sz="4" w:space="0" w:color="auto"/>
              <w:right w:val="single" w:sz="4" w:space="0" w:color="auto"/>
            </w:tcBorders>
          </w:tcPr>
          <w:p w14:paraId="7E16D52C" w14:textId="45F921F3" w:rsidR="00847490" w:rsidRPr="00D35655" w:rsidRDefault="00847490" w:rsidP="00847490">
            <w:pPr>
              <w:jc w:val="center"/>
              <w:rPr>
                <w:rFonts w:ascii="Times New Roman" w:hAnsi="Times New Roman" w:cs="Times New Roman"/>
              </w:rPr>
            </w:pPr>
            <w:r w:rsidRPr="00D35655">
              <w:rPr>
                <w:rFonts w:ascii="Times New Roman" w:hAnsi="Times New Roman" w:cs="Times New Roman"/>
              </w:rPr>
              <w:t>01.10.24</w:t>
            </w:r>
          </w:p>
        </w:tc>
        <w:tc>
          <w:tcPr>
            <w:tcW w:w="1397" w:type="dxa"/>
            <w:tcBorders>
              <w:top w:val="single" w:sz="4" w:space="0" w:color="auto"/>
              <w:left w:val="single" w:sz="4" w:space="0" w:color="auto"/>
              <w:bottom w:val="single" w:sz="4" w:space="0" w:color="auto"/>
              <w:right w:val="single" w:sz="4" w:space="0" w:color="auto"/>
            </w:tcBorders>
          </w:tcPr>
          <w:p w14:paraId="4CFD034D" w14:textId="570074CB" w:rsidR="00847490" w:rsidRPr="00D35655" w:rsidRDefault="00847490" w:rsidP="00847490">
            <w:pPr>
              <w:jc w:val="center"/>
              <w:rPr>
                <w:rFonts w:ascii="Times New Roman" w:hAnsi="Times New Roman" w:cs="Times New Roman"/>
              </w:rPr>
            </w:pPr>
            <w:r w:rsidRPr="00D35655">
              <w:rPr>
                <w:rFonts w:ascii="Times New Roman" w:hAnsi="Times New Roman" w:cs="Times New Roman"/>
              </w:rPr>
              <w:t>17.11.24</w:t>
            </w:r>
          </w:p>
        </w:tc>
      </w:tr>
    </w:tbl>
    <w:p w14:paraId="2FD9007F" w14:textId="77777777" w:rsidR="00627801" w:rsidRPr="00D35655" w:rsidRDefault="00627801" w:rsidP="00627801">
      <w:pPr>
        <w:tabs>
          <w:tab w:val="left" w:pos="1440"/>
          <w:tab w:val="left" w:pos="1620"/>
          <w:tab w:val="left" w:pos="9356"/>
        </w:tabs>
        <w:ind w:right="-31"/>
        <w:rPr>
          <w:rFonts w:ascii="Times New Roman" w:eastAsia="SimSun" w:hAnsi="Times New Roman" w:cs="Times New Roman"/>
          <w:sz w:val="28"/>
          <w:lang w:eastAsia="uk-UA"/>
        </w:rPr>
      </w:pPr>
    </w:p>
    <w:p w14:paraId="4C222BEC" w14:textId="23759348" w:rsidR="00682AA8" w:rsidRPr="00D35655" w:rsidRDefault="00627801" w:rsidP="00627801">
      <w:pPr>
        <w:tabs>
          <w:tab w:val="left" w:pos="1440"/>
          <w:tab w:val="left" w:pos="1620"/>
          <w:tab w:val="left" w:pos="9356"/>
        </w:tabs>
        <w:ind w:right="-31"/>
        <w:rPr>
          <w:rFonts w:ascii="Times New Roman" w:hAnsi="Times New Roman" w:cs="Times New Roman"/>
          <w:sz w:val="28"/>
        </w:rPr>
      </w:pPr>
      <w:r w:rsidRPr="00D35655">
        <w:rPr>
          <w:rFonts w:ascii="Times New Roman" w:hAnsi="Times New Roman" w:cs="Times New Roman"/>
          <w:sz w:val="28"/>
        </w:rPr>
        <w:t xml:space="preserve">9. </w:t>
      </w:r>
      <w:r w:rsidRPr="00D35655">
        <w:rPr>
          <w:rFonts w:ascii="Times New Roman" w:hAnsi="Times New Roman" w:cs="Times New Roman"/>
          <w:bCs/>
          <w:sz w:val="28"/>
        </w:rPr>
        <w:t>Дата видачі завдання</w:t>
      </w:r>
      <w:r w:rsidRPr="00D35655">
        <w:rPr>
          <w:rFonts w:ascii="Times New Roman" w:hAnsi="Times New Roman" w:cs="Times New Roman"/>
          <w:sz w:val="28"/>
        </w:rPr>
        <w:t xml:space="preserve"> </w:t>
      </w:r>
      <w:r w:rsidR="006D692E" w:rsidRPr="00D35655">
        <w:rPr>
          <w:rFonts w:ascii="Times New Roman" w:hAnsi="Times New Roman" w:cs="Times New Roman"/>
          <w:sz w:val="28"/>
        </w:rPr>
        <w:t>2 вересня 2024р.</w:t>
      </w:r>
    </w:p>
    <w:p w14:paraId="753DE021" w14:textId="709FF09E" w:rsidR="00627801" w:rsidRPr="00D35655" w:rsidRDefault="00682AA8" w:rsidP="00C56C7C">
      <w:pPr>
        <w:tabs>
          <w:tab w:val="left" w:pos="1440"/>
          <w:tab w:val="left" w:pos="1620"/>
          <w:tab w:val="left" w:pos="9356"/>
        </w:tabs>
        <w:ind w:right="-31"/>
        <w:rPr>
          <w:rFonts w:ascii="Times New Roman" w:hAnsi="Times New Roman" w:cs="Times New Roman"/>
          <w:sz w:val="28"/>
        </w:rPr>
      </w:pPr>
      <w:r w:rsidRPr="00D35655">
        <w:rPr>
          <w:rFonts w:ascii="Times New Roman" w:hAnsi="Times New Roman" w:cs="Times New Roman"/>
          <w:sz w:val="28"/>
        </w:rPr>
        <w:t>_____________________</w:t>
      </w:r>
    </w:p>
    <w:p w14:paraId="61CC56AF" w14:textId="77777777" w:rsidR="00627801" w:rsidRPr="00D35655" w:rsidRDefault="00627801" w:rsidP="00627801">
      <w:pPr>
        <w:jc w:val="center"/>
        <w:rPr>
          <w:rFonts w:ascii="Times New Roman" w:hAnsi="Times New Roman" w:cs="Times New Roman"/>
          <w:sz w:val="28"/>
        </w:rPr>
      </w:pPr>
      <w:r w:rsidRPr="00D35655">
        <w:rPr>
          <w:rFonts w:ascii="Times New Roman" w:hAnsi="Times New Roman" w:cs="Times New Roman"/>
          <w:bCs/>
          <w:sz w:val="28"/>
        </w:rPr>
        <w:t>Календарний план</w:t>
      </w:r>
    </w:p>
    <w:tbl>
      <w:tblPr>
        <w:tblW w:w="93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40"/>
        <w:gridCol w:w="4705"/>
        <w:gridCol w:w="2835"/>
        <w:gridCol w:w="1234"/>
      </w:tblGrid>
      <w:tr w:rsidR="00272332" w:rsidRPr="00D35655" w14:paraId="210704B4" w14:textId="77777777" w:rsidTr="00F717EF">
        <w:tc>
          <w:tcPr>
            <w:tcW w:w="540" w:type="dxa"/>
            <w:tcBorders>
              <w:top w:val="single" w:sz="4" w:space="0" w:color="auto"/>
              <w:left w:val="single" w:sz="4" w:space="0" w:color="auto"/>
              <w:bottom w:val="single" w:sz="4" w:space="0" w:color="auto"/>
              <w:right w:val="single" w:sz="4" w:space="0" w:color="auto"/>
            </w:tcBorders>
            <w:vAlign w:val="center"/>
            <w:hideMark/>
          </w:tcPr>
          <w:p w14:paraId="51F7529A" w14:textId="77777777" w:rsidR="00272332" w:rsidRPr="00D35655" w:rsidRDefault="00272332" w:rsidP="00F717EF">
            <w:pPr>
              <w:spacing w:line="256" w:lineRule="auto"/>
              <w:jc w:val="center"/>
              <w:rPr>
                <w:rFonts w:ascii="Times New Roman" w:eastAsia="Calibri" w:hAnsi="Times New Roman" w:cs="Times New Roman"/>
                <w:sz w:val="24"/>
              </w:rPr>
            </w:pPr>
            <w:r w:rsidRPr="00D35655">
              <w:rPr>
                <w:rFonts w:ascii="Times New Roman" w:eastAsia="Calibri" w:hAnsi="Times New Roman" w:cs="Times New Roman"/>
              </w:rPr>
              <w:t>№ з/п</w:t>
            </w:r>
          </w:p>
        </w:tc>
        <w:tc>
          <w:tcPr>
            <w:tcW w:w="4705" w:type="dxa"/>
            <w:tcBorders>
              <w:top w:val="single" w:sz="4" w:space="0" w:color="auto"/>
              <w:left w:val="single" w:sz="4" w:space="0" w:color="auto"/>
              <w:bottom w:val="single" w:sz="4" w:space="0" w:color="auto"/>
              <w:right w:val="single" w:sz="4" w:space="0" w:color="auto"/>
            </w:tcBorders>
            <w:vAlign w:val="center"/>
            <w:hideMark/>
          </w:tcPr>
          <w:p w14:paraId="1828AFB2" w14:textId="77777777" w:rsidR="00272332" w:rsidRPr="00D35655" w:rsidRDefault="00272332" w:rsidP="00F717EF">
            <w:pPr>
              <w:spacing w:line="256" w:lineRule="auto"/>
              <w:jc w:val="center"/>
              <w:rPr>
                <w:rFonts w:ascii="Times New Roman" w:eastAsia="Calibri" w:hAnsi="Times New Roman" w:cs="Times New Roman"/>
              </w:rPr>
            </w:pPr>
            <w:r w:rsidRPr="00D35655">
              <w:rPr>
                <w:rFonts w:ascii="Times New Roman" w:eastAsia="Calibri" w:hAnsi="Times New Roman" w:cs="Times New Roman"/>
              </w:rPr>
              <w:t xml:space="preserve">Назва етапів виконання </w:t>
            </w:r>
            <w:r w:rsidRPr="00D35655">
              <w:rPr>
                <w:rFonts w:ascii="Times New Roman" w:eastAsia="Calibri" w:hAnsi="Times New Roman" w:cs="Times New Roman"/>
              </w:rPr>
              <w:br/>
              <w:t>магістерської дисертації</w:t>
            </w:r>
          </w:p>
        </w:tc>
        <w:tc>
          <w:tcPr>
            <w:tcW w:w="2835" w:type="dxa"/>
            <w:tcBorders>
              <w:top w:val="single" w:sz="4" w:space="0" w:color="auto"/>
              <w:left w:val="single" w:sz="4" w:space="0" w:color="auto"/>
              <w:bottom w:val="single" w:sz="4" w:space="0" w:color="auto"/>
              <w:right w:val="single" w:sz="4" w:space="0" w:color="auto"/>
            </w:tcBorders>
            <w:vAlign w:val="center"/>
            <w:hideMark/>
          </w:tcPr>
          <w:p w14:paraId="6BE8F9A8" w14:textId="77777777" w:rsidR="00272332" w:rsidRPr="00D35655" w:rsidRDefault="00272332" w:rsidP="00F717EF">
            <w:pPr>
              <w:spacing w:line="256" w:lineRule="auto"/>
              <w:jc w:val="center"/>
              <w:rPr>
                <w:rFonts w:ascii="Times New Roman" w:eastAsia="Calibri" w:hAnsi="Times New Roman" w:cs="Times New Roman"/>
              </w:rPr>
            </w:pPr>
            <w:r w:rsidRPr="00D35655">
              <w:rPr>
                <w:rFonts w:ascii="Times New Roman" w:eastAsia="Calibri" w:hAnsi="Times New Roman" w:cs="Times New Roman"/>
              </w:rPr>
              <w:t>Термін виконання етапів магістерської дисертації</w:t>
            </w:r>
          </w:p>
        </w:tc>
        <w:tc>
          <w:tcPr>
            <w:tcW w:w="1234" w:type="dxa"/>
            <w:tcBorders>
              <w:top w:val="single" w:sz="4" w:space="0" w:color="auto"/>
              <w:left w:val="single" w:sz="4" w:space="0" w:color="auto"/>
              <w:bottom w:val="single" w:sz="4" w:space="0" w:color="auto"/>
              <w:right w:val="single" w:sz="4" w:space="0" w:color="auto"/>
            </w:tcBorders>
            <w:vAlign w:val="center"/>
            <w:hideMark/>
          </w:tcPr>
          <w:p w14:paraId="63BE927F" w14:textId="77777777" w:rsidR="00272332" w:rsidRPr="00D35655" w:rsidRDefault="00272332" w:rsidP="00F717EF">
            <w:pPr>
              <w:spacing w:line="256" w:lineRule="auto"/>
              <w:jc w:val="center"/>
              <w:rPr>
                <w:rFonts w:ascii="Times New Roman" w:eastAsia="Calibri" w:hAnsi="Times New Roman" w:cs="Times New Roman"/>
              </w:rPr>
            </w:pPr>
            <w:r w:rsidRPr="00D35655">
              <w:rPr>
                <w:rFonts w:ascii="Times New Roman" w:eastAsia="Calibri" w:hAnsi="Times New Roman" w:cs="Times New Roman"/>
              </w:rPr>
              <w:t>Примітка</w:t>
            </w:r>
          </w:p>
        </w:tc>
      </w:tr>
      <w:tr w:rsidR="00272332" w:rsidRPr="00D35655" w14:paraId="37D40251" w14:textId="77777777" w:rsidTr="00F717EF">
        <w:trPr>
          <w:trHeight w:val="20"/>
        </w:trPr>
        <w:tc>
          <w:tcPr>
            <w:tcW w:w="540" w:type="dxa"/>
            <w:tcBorders>
              <w:top w:val="single" w:sz="4" w:space="0" w:color="auto"/>
              <w:left w:val="single" w:sz="4" w:space="0" w:color="auto"/>
              <w:bottom w:val="single" w:sz="4" w:space="0" w:color="auto"/>
              <w:right w:val="single" w:sz="4" w:space="0" w:color="auto"/>
            </w:tcBorders>
          </w:tcPr>
          <w:p w14:paraId="254C3CD1" w14:textId="77777777" w:rsidR="00272332" w:rsidRPr="00D35655" w:rsidRDefault="00272332" w:rsidP="00272332">
            <w:pPr>
              <w:numPr>
                <w:ilvl w:val="0"/>
                <w:numId w:val="17"/>
              </w:numPr>
              <w:spacing w:before="100" w:beforeAutospacing="1" w:after="100" w:afterAutospacing="1" w:line="240" w:lineRule="auto"/>
              <w:rPr>
                <w:rFonts w:ascii="Times New Roman" w:eastAsia="Calibri" w:hAnsi="Times New Roman" w:cs="Times New Roman"/>
              </w:rPr>
            </w:pPr>
          </w:p>
        </w:tc>
        <w:tc>
          <w:tcPr>
            <w:tcW w:w="4705" w:type="dxa"/>
            <w:tcBorders>
              <w:top w:val="single" w:sz="4" w:space="0" w:color="auto"/>
              <w:left w:val="single" w:sz="4" w:space="0" w:color="auto"/>
              <w:bottom w:val="single" w:sz="4" w:space="0" w:color="auto"/>
              <w:right w:val="single" w:sz="4" w:space="0" w:color="auto"/>
            </w:tcBorders>
            <w:hideMark/>
          </w:tcPr>
          <w:p w14:paraId="78C5E614" w14:textId="6331C8D4" w:rsidR="00272332" w:rsidRPr="00D35655" w:rsidRDefault="00272332" w:rsidP="00F717EF">
            <w:pPr>
              <w:spacing w:line="256" w:lineRule="auto"/>
              <w:rPr>
                <w:rFonts w:ascii="Times New Roman" w:eastAsia="Calibri" w:hAnsi="Times New Roman" w:cs="Times New Roman"/>
              </w:rPr>
            </w:pPr>
            <w:r w:rsidRPr="00D35655">
              <w:rPr>
                <w:rFonts w:ascii="Times New Roman" w:hAnsi="Times New Roman" w:cs="Times New Roman"/>
              </w:rPr>
              <w:t>Провести аналіз існуючих систем контролю температури твердих тіл і відповідних вимірювальних технологій</w:t>
            </w:r>
          </w:p>
        </w:tc>
        <w:tc>
          <w:tcPr>
            <w:tcW w:w="2835" w:type="dxa"/>
            <w:tcBorders>
              <w:top w:val="single" w:sz="4" w:space="0" w:color="auto"/>
              <w:left w:val="single" w:sz="4" w:space="0" w:color="auto"/>
              <w:bottom w:val="single" w:sz="4" w:space="0" w:color="auto"/>
              <w:right w:val="single" w:sz="4" w:space="0" w:color="auto"/>
            </w:tcBorders>
            <w:hideMark/>
          </w:tcPr>
          <w:p w14:paraId="5B188A65" w14:textId="77777777" w:rsidR="00272332" w:rsidRPr="00D35655" w:rsidRDefault="00272332" w:rsidP="00F717EF">
            <w:pPr>
              <w:spacing w:line="256" w:lineRule="auto"/>
              <w:rPr>
                <w:rFonts w:ascii="Times New Roman" w:eastAsia="Calibri" w:hAnsi="Times New Roman" w:cs="Times New Roman"/>
              </w:rPr>
            </w:pPr>
            <w:r w:rsidRPr="00D35655">
              <w:rPr>
                <w:rFonts w:ascii="Times New Roman" w:eastAsia="Calibri" w:hAnsi="Times New Roman" w:cs="Times New Roman"/>
              </w:rPr>
              <w:t>02.09.24 р. - .16.09.24 р.</w:t>
            </w:r>
          </w:p>
        </w:tc>
        <w:tc>
          <w:tcPr>
            <w:tcW w:w="1234" w:type="dxa"/>
            <w:tcBorders>
              <w:top w:val="single" w:sz="4" w:space="0" w:color="auto"/>
              <w:left w:val="single" w:sz="4" w:space="0" w:color="auto"/>
              <w:bottom w:val="single" w:sz="4" w:space="0" w:color="auto"/>
              <w:right w:val="single" w:sz="4" w:space="0" w:color="auto"/>
            </w:tcBorders>
          </w:tcPr>
          <w:p w14:paraId="57822BB7" w14:textId="77777777" w:rsidR="00272332" w:rsidRPr="00D35655" w:rsidRDefault="00272332" w:rsidP="00F717EF">
            <w:pPr>
              <w:spacing w:line="256" w:lineRule="auto"/>
              <w:rPr>
                <w:rFonts w:ascii="Times New Roman" w:eastAsia="Calibri" w:hAnsi="Times New Roman" w:cs="Times New Roman"/>
              </w:rPr>
            </w:pPr>
          </w:p>
        </w:tc>
      </w:tr>
      <w:tr w:rsidR="00272332" w:rsidRPr="00D35655" w14:paraId="4B42B5B7" w14:textId="77777777" w:rsidTr="00F717EF">
        <w:trPr>
          <w:trHeight w:val="20"/>
        </w:trPr>
        <w:tc>
          <w:tcPr>
            <w:tcW w:w="540" w:type="dxa"/>
            <w:tcBorders>
              <w:top w:val="single" w:sz="4" w:space="0" w:color="auto"/>
              <w:left w:val="single" w:sz="4" w:space="0" w:color="auto"/>
              <w:bottom w:val="single" w:sz="4" w:space="0" w:color="auto"/>
              <w:right w:val="single" w:sz="4" w:space="0" w:color="auto"/>
            </w:tcBorders>
          </w:tcPr>
          <w:p w14:paraId="5B69BA69" w14:textId="77777777" w:rsidR="00272332" w:rsidRPr="00D35655" w:rsidRDefault="00272332" w:rsidP="00272332">
            <w:pPr>
              <w:numPr>
                <w:ilvl w:val="0"/>
                <w:numId w:val="17"/>
              </w:numPr>
              <w:spacing w:before="100" w:beforeAutospacing="1" w:after="100" w:afterAutospacing="1" w:line="240" w:lineRule="auto"/>
              <w:rPr>
                <w:rFonts w:ascii="Times New Roman" w:eastAsia="Calibri" w:hAnsi="Times New Roman" w:cs="Times New Roman"/>
              </w:rPr>
            </w:pPr>
          </w:p>
        </w:tc>
        <w:tc>
          <w:tcPr>
            <w:tcW w:w="4705" w:type="dxa"/>
            <w:tcBorders>
              <w:top w:val="single" w:sz="4" w:space="0" w:color="auto"/>
              <w:left w:val="single" w:sz="4" w:space="0" w:color="auto"/>
              <w:bottom w:val="single" w:sz="4" w:space="0" w:color="auto"/>
              <w:right w:val="single" w:sz="4" w:space="0" w:color="auto"/>
            </w:tcBorders>
            <w:hideMark/>
          </w:tcPr>
          <w:p w14:paraId="022137F3" w14:textId="63151C19" w:rsidR="00272332" w:rsidRPr="00D35655" w:rsidRDefault="001A1DC7" w:rsidP="00F717EF">
            <w:pPr>
              <w:spacing w:line="256" w:lineRule="auto"/>
              <w:rPr>
                <w:rFonts w:ascii="Times New Roman" w:eastAsia="Calibri" w:hAnsi="Times New Roman" w:cs="Times New Roman"/>
              </w:rPr>
            </w:pPr>
            <w:r w:rsidRPr="00D35655">
              <w:rPr>
                <w:rFonts w:ascii="Times New Roman" w:eastAsia="Calibri" w:hAnsi="Times New Roman" w:cs="Times New Roman"/>
              </w:rPr>
              <w:t>Проектування схем приладу.</w:t>
            </w:r>
          </w:p>
        </w:tc>
        <w:tc>
          <w:tcPr>
            <w:tcW w:w="2835" w:type="dxa"/>
            <w:tcBorders>
              <w:top w:val="single" w:sz="4" w:space="0" w:color="auto"/>
              <w:left w:val="single" w:sz="4" w:space="0" w:color="auto"/>
              <w:bottom w:val="single" w:sz="4" w:space="0" w:color="auto"/>
              <w:right w:val="single" w:sz="4" w:space="0" w:color="auto"/>
            </w:tcBorders>
            <w:hideMark/>
          </w:tcPr>
          <w:p w14:paraId="4F6C04AC" w14:textId="77777777" w:rsidR="00272332" w:rsidRPr="00D35655" w:rsidRDefault="00272332" w:rsidP="00F717EF">
            <w:pPr>
              <w:spacing w:line="256" w:lineRule="auto"/>
              <w:rPr>
                <w:rFonts w:ascii="Times New Roman" w:eastAsia="Calibri" w:hAnsi="Times New Roman" w:cs="Times New Roman"/>
              </w:rPr>
            </w:pPr>
            <w:r w:rsidRPr="00D35655">
              <w:rPr>
                <w:rFonts w:ascii="Times New Roman" w:eastAsia="Calibri" w:hAnsi="Times New Roman" w:cs="Times New Roman"/>
              </w:rPr>
              <w:t>17.09.24 р. – 17.10.24 р.</w:t>
            </w:r>
          </w:p>
        </w:tc>
        <w:tc>
          <w:tcPr>
            <w:tcW w:w="1234" w:type="dxa"/>
            <w:tcBorders>
              <w:top w:val="single" w:sz="4" w:space="0" w:color="auto"/>
              <w:left w:val="single" w:sz="4" w:space="0" w:color="auto"/>
              <w:bottom w:val="single" w:sz="4" w:space="0" w:color="auto"/>
              <w:right w:val="single" w:sz="4" w:space="0" w:color="auto"/>
            </w:tcBorders>
          </w:tcPr>
          <w:p w14:paraId="7DFC1871" w14:textId="77777777" w:rsidR="00272332" w:rsidRPr="00D35655" w:rsidRDefault="00272332" w:rsidP="00F717EF">
            <w:pPr>
              <w:spacing w:line="256" w:lineRule="auto"/>
              <w:jc w:val="center"/>
              <w:rPr>
                <w:rFonts w:ascii="Times New Roman" w:eastAsia="Calibri" w:hAnsi="Times New Roman" w:cs="Times New Roman"/>
                <w:sz w:val="24"/>
              </w:rPr>
            </w:pPr>
          </w:p>
        </w:tc>
      </w:tr>
      <w:tr w:rsidR="00272332" w:rsidRPr="00D35655" w14:paraId="412AF920" w14:textId="77777777" w:rsidTr="00F717EF">
        <w:trPr>
          <w:trHeight w:val="20"/>
        </w:trPr>
        <w:tc>
          <w:tcPr>
            <w:tcW w:w="540" w:type="dxa"/>
            <w:tcBorders>
              <w:top w:val="single" w:sz="4" w:space="0" w:color="auto"/>
              <w:left w:val="single" w:sz="4" w:space="0" w:color="auto"/>
              <w:bottom w:val="single" w:sz="4" w:space="0" w:color="auto"/>
              <w:right w:val="single" w:sz="4" w:space="0" w:color="auto"/>
            </w:tcBorders>
          </w:tcPr>
          <w:p w14:paraId="59420153" w14:textId="77777777" w:rsidR="00272332" w:rsidRPr="00D35655" w:rsidRDefault="00272332" w:rsidP="00272332">
            <w:pPr>
              <w:numPr>
                <w:ilvl w:val="0"/>
                <w:numId w:val="17"/>
              </w:numPr>
              <w:spacing w:before="100" w:beforeAutospacing="1" w:after="100" w:afterAutospacing="1" w:line="240" w:lineRule="auto"/>
              <w:rPr>
                <w:rFonts w:ascii="Times New Roman" w:eastAsia="Calibri" w:hAnsi="Times New Roman" w:cs="Times New Roman"/>
              </w:rPr>
            </w:pPr>
          </w:p>
        </w:tc>
        <w:tc>
          <w:tcPr>
            <w:tcW w:w="4705" w:type="dxa"/>
            <w:tcBorders>
              <w:top w:val="single" w:sz="4" w:space="0" w:color="auto"/>
              <w:left w:val="single" w:sz="4" w:space="0" w:color="auto"/>
              <w:bottom w:val="single" w:sz="4" w:space="0" w:color="auto"/>
              <w:right w:val="single" w:sz="4" w:space="0" w:color="auto"/>
            </w:tcBorders>
            <w:hideMark/>
          </w:tcPr>
          <w:p w14:paraId="5439B0CE" w14:textId="23D1C2AE" w:rsidR="00272332" w:rsidRPr="00D35655" w:rsidRDefault="00272332" w:rsidP="00F717EF">
            <w:pPr>
              <w:spacing w:line="256" w:lineRule="auto"/>
              <w:rPr>
                <w:rFonts w:ascii="Times New Roman" w:eastAsia="Calibri" w:hAnsi="Times New Roman" w:cs="Times New Roman"/>
              </w:rPr>
            </w:pPr>
            <w:r w:rsidRPr="00D35655">
              <w:rPr>
                <w:rFonts w:ascii="Times New Roman" w:eastAsia="Calibri" w:hAnsi="Times New Roman" w:cs="Times New Roman"/>
              </w:rPr>
              <w:t>Вимірювання коефіцієнту випромінювання матеріалу.</w:t>
            </w:r>
          </w:p>
        </w:tc>
        <w:tc>
          <w:tcPr>
            <w:tcW w:w="2835" w:type="dxa"/>
            <w:tcBorders>
              <w:top w:val="single" w:sz="4" w:space="0" w:color="auto"/>
              <w:left w:val="single" w:sz="4" w:space="0" w:color="auto"/>
              <w:bottom w:val="single" w:sz="4" w:space="0" w:color="auto"/>
              <w:right w:val="single" w:sz="4" w:space="0" w:color="auto"/>
            </w:tcBorders>
            <w:hideMark/>
          </w:tcPr>
          <w:p w14:paraId="4440BF01" w14:textId="77777777" w:rsidR="00272332" w:rsidRPr="00D35655" w:rsidRDefault="00272332" w:rsidP="00F717EF">
            <w:pPr>
              <w:spacing w:line="256" w:lineRule="auto"/>
              <w:rPr>
                <w:rFonts w:ascii="Times New Roman" w:eastAsia="Calibri" w:hAnsi="Times New Roman" w:cs="Times New Roman"/>
              </w:rPr>
            </w:pPr>
            <w:r w:rsidRPr="00D35655">
              <w:rPr>
                <w:rFonts w:ascii="Times New Roman" w:eastAsia="Calibri" w:hAnsi="Times New Roman" w:cs="Times New Roman"/>
              </w:rPr>
              <w:t>18.10.24 р. – 05.11.24 р.</w:t>
            </w:r>
          </w:p>
        </w:tc>
        <w:tc>
          <w:tcPr>
            <w:tcW w:w="1234" w:type="dxa"/>
            <w:tcBorders>
              <w:top w:val="single" w:sz="4" w:space="0" w:color="auto"/>
              <w:left w:val="single" w:sz="4" w:space="0" w:color="auto"/>
              <w:bottom w:val="single" w:sz="4" w:space="0" w:color="auto"/>
              <w:right w:val="single" w:sz="4" w:space="0" w:color="auto"/>
            </w:tcBorders>
          </w:tcPr>
          <w:p w14:paraId="02EC5FFC" w14:textId="77777777" w:rsidR="00272332" w:rsidRPr="00D35655" w:rsidRDefault="00272332" w:rsidP="00F717EF">
            <w:pPr>
              <w:spacing w:line="256" w:lineRule="auto"/>
              <w:jc w:val="center"/>
              <w:rPr>
                <w:rFonts w:ascii="Times New Roman" w:eastAsia="Calibri" w:hAnsi="Times New Roman" w:cs="Times New Roman"/>
                <w:sz w:val="24"/>
              </w:rPr>
            </w:pPr>
          </w:p>
        </w:tc>
      </w:tr>
      <w:tr w:rsidR="00272332" w:rsidRPr="00D35655" w14:paraId="478EDFEE" w14:textId="77777777" w:rsidTr="00F717EF">
        <w:trPr>
          <w:trHeight w:val="20"/>
        </w:trPr>
        <w:tc>
          <w:tcPr>
            <w:tcW w:w="540" w:type="dxa"/>
            <w:tcBorders>
              <w:top w:val="single" w:sz="4" w:space="0" w:color="auto"/>
              <w:left w:val="single" w:sz="4" w:space="0" w:color="auto"/>
              <w:bottom w:val="single" w:sz="4" w:space="0" w:color="auto"/>
              <w:right w:val="single" w:sz="4" w:space="0" w:color="auto"/>
            </w:tcBorders>
          </w:tcPr>
          <w:p w14:paraId="28A40B68" w14:textId="77777777" w:rsidR="00272332" w:rsidRPr="00D35655" w:rsidRDefault="00272332" w:rsidP="00272332">
            <w:pPr>
              <w:numPr>
                <w:ilvl w:val="0"/>
                <w:numId w:val="17"/>
              </w:numPr>
              <w:spacing w:before="100" w:beforeAutospacing="1" w:after="100" w:afterAutospacing="1" w:line="240" w:lineRule="auto"/>
              <w:rPr>
                <w:rFonts w:ascii="Times New Roman" w:eastAsia="Calibri" w:hAnsi="Times New Roman" w:cs="Times New Roman"/>
              </w:rPr>
            </w:pPr>
          </w:p>
        </w:tc>
        <w:tc>
          <w:tcPr>
            <w:tcW w:w="4705" w:type="dxa"/>
            <w:tcBorders>
              <w:top w:val="single" w:sz="4" w:space="0" w:color="auto"/>
              <w:left w:val="single" w:sz="4" w:space="0" w:color="auto"/>
              <w:bottom w:val="single" w:sz="4" w:space="0" w:color="auto"/>
              <w:right w:val="single" w:sz="4" w:space="0" w:color="auto"/>
            </w:tcBorders>
            <w:hideMark/>
          </w:tcPr>
          <w:p w14:paraId="385669E7" w14:textId="47658DB6" w:rsidR="00272332" w:rsidRPr="00D35655" w:rsidRDefault="00272332" w:rsidP="00F717EF">
            <w:pPr>
              <w:spacing w:line="256" w:lineRule="auto"/>
              <w:rPr>
                <w:rFonts w:ascii="Times New Roman" w:eastAsia="Calibri" w:hAnsi="Times New Roman" w:cs="Times New Roman"/>
              </w:rPr>
            </w:pPr>
            <w:r w:rsidRPr="00D35655">
              <w:rPr>
                <w:rFonts w:ascii="Times New Roman" w:eastAsia="Calibri" w:hAnsi="Times New Roman" w:cs="Times New Roman"/>
              </w:rPr>
              <w:t>Проведення вимірів та розрахунок похибок.</w:t>
            </w:r>
          </w:p>
        </w:tc>
        <w:tc>
          <w:tcPr>
            <w:tcW w:w="2835" w:type="dxa"/>
            <w:tcBorders>
              <w:top w:val="single" w:sz="4" w:space="0" w:color="auto"/>
              <w:left w:val="single" w:sz="4" w:space="0" w:color="auto"/>
              <w:bottom w:val="single" w:sz="4" w:space="0" w:color="auto"/>
              <w:right w:val="single" w:sz="4" w:space="0" w:color="auto"/>
            </w:tcBorders>
            <w:hideMark/>
          </w:tcPr>
          <w:p w14:paraId="66298394" w14:textId="77777777" w:rsidR="00272332" w:rsidRPr="00D35655" w:rsidRDefault="00272332" w:rsidP="00F717EF">
            <w:pPr>
              <w:spacing w:line="256" w:lineRule="auto"/>
              <w:rPr>
                <w:rFonts w:ascii="Times New Roman" w:eastAsia="Calibri" w:hAnsi="Times New Roman" w:cs="Times New Roman"/>
              </w:rPr>
            </w:pPr>
            <w:r w:rsidRPr="00D35655">
              <w:rPr>
                <w:rFonts w:ascii="Times New Roman" w:eastAsia="Calibri" w:hAnsi="Times New Roman" w:cs="Times New Roman"/>
              </w:rPr>
              <w:t>06.11.24 р. - 18.11.2024 р.</w:t>
            </w:r>
          </w:p>
        </w:tc>
        <w:tc>
          <w:tcPr>
            <w:tcW w:w="1234" w:type="dxa"/>
            <w:tcBorders>
              <w:top w:val="single" w:sz="4" w:space="0" w:color="auto"/>
              <w:left w:val="single" w:sz="4" w:space="0" w:color="auto"/>
              <w:bottom w:val="single" w:sz="4" w:space="0" w:color="auto"/>
              <w:right w:val="single" w:sz="4" w:space="0" w:color="auto"/>
            </w:tcBorders>
          </w:tcPr>
          <w:p w14:paraId="61A9BB9A" w14:textId="77777777" w:rsidR="00272332" w:rsidRPr="00D35655" w:rsidRDefault="00272332" w:rsidP="00F717EF">
            <w:pPr>
              <w:spacing w:line="256" w:lineRule="auto"/>
              <w:jc w:val="center"/>
              <w:rPr>
                <w:rFonts w:ascii="Times New Roman" w:eastAsia="Calibri" w:hAnsi="Times New Roman" w:cs="Times New Roman"/>
                <w:sz w:val="24"/>
              </w:rPr>
            </w:pPr>
          </w:p>
        </w:tc>
      </w:tr>
      <w:tr w:rsidR="00272332" w:rsidRPr="00D35655" w14:paraId="0126F129" w14:textId="77777777" w:rsidTr="00F717EF">
        <w:trPr>
          <w:trHeight w:val="20"/>
        </w:trPr>
        <w:tc>
          <w:tcPr>
            <w:tcW w:w="540" w:type="dxa"/>
            <w:tcBorders>
              <w:top w:val="single" w:sz="4" w:space="0" w:color="auto"/>
              <w:left w:val="single" w:sz="4" w:space="0" w:color="auto"/>
              <w:bottom w:val="single" w:sz="4" w:space="0" w:color="auto"/>
              <w:right w:val="single" w:sz="4" w:space="0" w:color="auto"/>
            </w:tcBorders>
          </w:tcPr>
          <w:p w14:paraId="4F319742" w14:textId="77777777" w:rsidR="00272332" w:rsidRPr="00D35655" w:rsidRDefault="00272332" w:rsidP="00272332">
            <w:pPr>
              <w:numPr>
                <w:ilvl w:val="0"/>
                <w:numId w:val="17"/>
              </w:numPr>
              <w:spacing w:before="100" w:beforeAutospacing="1" w:after="100" w:afterAutospacing="1" w:line="240" w:lineRule="auto"/>
              <w:rPr>
                <w:rFonts w:ascii="Times New Roman" w:eastAsia="Calibri" w:hAnsi="Times New Roman" w:cs="Times New Roman"/>
              </w:rPr>
            </w:pPr>
          </w:p>
        </w:tc>
        <w:tc>
          <w:tcPr>
            <w:tcW w:w="4705" w:type="dxa"/>
            <w:tcBorders>
              <w:top w:val="single" w:sz="4" w:space="0" w:color="auto"/>
              <w:left w:val="single" w:sz="4" w:space="0" w:color="auto"/>
              <w:bottom w:val="single" w:sz="4" w:space="0" w:color="auto"/>
              <w:right w:val="single" w:sz="4" w:space="0" w:color="auto"/>
            </w:tcBorders>
            <w:hideMark/>
          </w:tcPr>
          <w:p w14:paraId="3C84AB19" w14:textId="77777777" w:rsidR="00272332" w:rsidRPr="00D35655" w:rsidRDefault="00272332" w:rsidP="00F717EF">
            <w:pPr>
              <w:spacing w:line="256" w:lineRule="auto"/>
              <w:rPr>
                <w:rFonts w:ascii="Times New Roman" w:eastAsia="Calibri" w:hAnsi="Times New Roman" w:cs="Times New Roman"/>
              </w:rPr>
            </w:pPr>
            <w:r w:rsidRPr="00D35655">
              <w:rPr>
                <w:rFonts w:ascii="Times New Roman" w:eastAsia="Calibri" w:hAnsi="Times New Roman" w:cs="Times New Roman"/>
              </w:rPr>
              <w:t xml:space="preserve">Розробка </w:t>
            </w:r>
            <w:proofErr w:type="spellStart"/>
            <w:r w:rsidRPr="00D35655">
              <w:rPr>
                <w:rFonts w:ascii="Times New Roman" w:eastAsia="Calibri" w:hAnsi="Times New Roman" w:cs="Times New Roman"/>
              </w:rPr>
              <w:t>стартап-проєкту</w:t>
            </w:r>
            <w:proofErr w:type="spellEnd"/>
          </w:p>
        </w:tc>
        <w:tc>
          <w:tcPr>
            <w:tcW w:w="2835" w:type="dxa"/>
            <w:tcBorders>
              <w:top w:val="single" w:sz="4" w:space="0" w:color="auto"/>
              <w:left w:val="single" w:sz="4" w:space="0" w:color="auto"/>
              <w:bottom w:val="single" w:sz="4" w:space="0" w:color="auto"/>
              <w:right w:val="single" w:sz="4" w:space="0" w:color="auto"/>
            </w:tcBorders>
            <w:hideMark/>
          </w:tcPr>
          <w:p w14:paraId="48A4BC0B" w14:textId="77777777" w:rsidR="00272332" w:rsidRPr="00D35655" w:rsidRDefault="00272332" w:rsidP="00F717EF">
            <w:pPr>
              <w:spacing w:line="256" w:lineRule="auto"/>
              <w:rPr>
                <w:rFonts w:ascii="Times New Roman" w:eastAsia="Calibri" w:hAnsi="Times New Roman" w:cs="Times New Roman"/>
              </w:rPr>
            </w:pPr>
            <w:r w:rsidRPr="00D35655">
              <w:rPr>
                <w:rFonts w:ascii="Times New Roman" w:eastAsia="Calibri" w:hAnsi="Times New Roman" w:cs="Times New Roman"/>
              </w:rPr>
              <w:t>20.10.24 р. - 21.11.2024 р.</w:t>
            </w:r>
          </w:p>
        </w:tc>
        <w:tc>
          <w:tcPr>
            <w:tcW w:w="1234" w:type="dxa"/>
            <w:tcBorders>
              <w:top w:val="single" w:sz="4" w:space="0" w:color="auto"/>
              <w:left w:val="single" w:sz="4" w:space="0" w:color="auto"/>
              <w:bottom w:val="single" w:sz="4" w:space="0" w:color="auto"/>
              <w:right w:val="single" w:sz="4" w:space="0" w:color="auto"/>
            </w:tcBorders>
          </w:tcPr>
          <w:p w14:paraId="72CEC34A" w14:textId="77777777" w:rsidR="00272332" w:rsidRPr="00D35655" w:rsidRDefault="00272332" w:rsidP="00F717EF">
            <w:pPr>
              <w:spacing w:line="256" w:lineRule="auto"/>
              <w:jc w:val="center"/>
              <w:rPr>
                <w:rFonts w:ascii="Times New Roman" w:eastAsia="Calibri" w:hAnsi="Times New Roman" w:cs="Times New Roman"/>
                <w:sz w:val="24"/>
              </w:rPr>
            </w:pPr>
          </w:p>
        </w:tc>
      </w:tr>
      <w:tr w:rsidR="00272332" w:rsidRPr="00D35655" w14:paraId="6EA887CE" w14:textId="77777777" w:rsidTr="00F717EF">
        <w:trPr>
          <w:trHeight w:val="619"/>
        </w:trPr>
        <w:tc>
          <w:tcPr>
            <w:tcW w:w="540" w:type="dxa"/>
            <w:tcBorders>
              <w:top w:val="single" w:sz="4" w:space="0" w:color="auto"/>
              <w:left w:val="single" w:sz="4" w:space="0" w:color="auto"/>
              <w:bottom w:val="single" w:sz="4" w:space="0" w:color="auto"/>
              <w:right w:val="single" w:sz="4" w:space="0" w:color="auto"/>
            </w:tcBorders>
          </w:tcPr>
          <w:p w14:paraId="4DFE6E5C" w14:textId="77777777" w:rsidR="00272332" w:rsidRPr="00D35655" w:rsidRDefault="00272332" w:rsidP="00272332">
            <w:pPr>
              <w:numPr>
                <w:ilvl w:val="0"/>
                <w:numId w:val="17"/>
              </w:numPr>
              <w:spacing w:before="100" w:beforeAutospacing="1" w:after="100" w:afterAutospacing="1" w:line="240" w:lineRule="auto"/>
              <w:rPr>
                <w:rFonts w:ascii="Times New Roman" w:eastAsia="Calibri" w:hAnsi="Times New Roman" w:cs="Times New Roman"/>
              </w:rPr>
            </w:pPr>
          </w:p>
        </w:tc>
        <w:tc>
          <w:tcPr>
            <w:tcW w:w="4705" w:type="dxa"/>
            <w:tcBorders>
              <w:top w:val="single" w:sz="4" w:space="0" w:color="auto"/>
              <w:left w:val="single" w:sz="4" w:space="0" w:color="auto"/>
              <w:bottom w:val="single" w:sz="4" w:space="0" w:color="auto"/>
              <w:right w:val="single" w:sz="4" w:space="0" w:color="auto"/>
            </w:tcBorders>
            <w:hideMark/>
          </w:tcPr>
          <w:p w14:paraId="34DCAFAB" w14:textId="77777777" w:rsidR="00272332" w:rsidRPr="00D35655" w:rsidRDefault="00272332" w:rsidP="00F717EF">
            <w:pPr>
              <w:spacing w:line="256" w:lineRule="auto"/>
              <w:rPr>
                <w:rFonts w:ascii="Times New Roman" w:eastAsia="Calibri" w:hAnsi="Times New Roman" w:cs="Times New Roman"/>
              </w:rPr>
            </w:pPr>
            <w:r w:rsidRPr="00D35655">
              <w:rPr>
                <w:rFonts w:ascii="Times New Roman" w:eastAsia="Calibri" w:hAnsi="Times New Roman" w:cs="Times New Roman"/>
              </w:rPr>
              <w:t>Оформлення чистового варіанту МД.</w:t>
            </w:r>
          </w:p>
        </w:tc>
        <w:tc>
          <w:tcPr>
            <w:tcW w:w="2835" w:type="dxa"/>
            <w:tcBorders>
              <w:top w:val="single" w:sz="4" w:space="0" w:color="auto"/>
              <w:left w:val="single" w:sz="4" w:space="0" w:color="auto"/>
              <w:bottom w:val="single" w:sz="4" w:space="0" w:color="auto"/>
              <w:right w:val="single" w:sz="4" w:space="0" w:color="auto"/>
            </w:tcBorders>
            <w:hideMark/>
          </w:tcPr>
          <w:p w14:paraId="114BF5CF" w14:textId="77777777" w:rsidR="00272332" w:rsidRPr="00D35655" w:rsidRDefault="00272332" w:rsidP="00F717EF">
            <w:pPr>
              <w:spacing w:line="256" w:lineRule="auto"/>
              <w:rPr>
                <w:rFonts w:ascii="Times New Roman" w:eastAsia="Calibri" w:hAnsi="Times New Roman" w:cs="Times New Roman"/>
              </w:rPr>
            </w:pPr>
            <w:r w:rsidRPr="00D35655">
              <w:rPr>
                <w:rFonts w:ascii="Times New Roman" w:eastAsia="Calibri" w:hAnsi="Times New Roman" w:cs="Times New Roman"/>
              </w:rPr>
              <w:t>22.11.24 р.</w:t>
            </w:r>
          </w:p>
        </w:tc>
        <w:tc>
          <w:tcPr>
            <w:tcW w:w="1234" w:type="dxa"/>
            <w:tcBorders>
              <w:top w:val="single" w:sz="4" w:space="0" w:color="auto"/>
              <w:left w:val="single" w:sz="4" w:space="0" w:color="auto"/>
              <w:bottom w:val="single" w:sz="4" w:space="0" w:color="auto"/>
              <w:right w:val="single" w:sz="4" w:space="0" w:color="auto"/>
            </w:tcBorders>
          </w:tcPr>
          <w:p w14:paraId="2A21D301" w14:textId="77777777" w:rsidR="00272332" w:rsidRPr="00D35655" w:rsidRDefault="00272332" w:rsidP="00F717EF">
            <w:pPr>
              <w:spacing w:line="256" w:lineRule="auto"/>
              <w:jc w:val="center"/>
              <w:rPr>
                <w:rFonts w:ascii="Times New Roman" w:eastAsia="Calibri" w:hAnsi="Times New Roman" w:cs="Times New Roman"/>
                <w:sz w:val="24"/>
              </w:rPr>
            </w:pPr>
          </w:p>
        </w:tc>
      </w:tr>
      <w:tr w:rsidR="00272332" w:rsidRPr="00D35655" w14:paraId="078DD58E" w14:textId="77777777" w:rsidTr="00F717EF">
        <w:trPr>
          <w:trHeight w:val="619"/>
        </w:trPr>
        <w:tc>
          <w:tcPr>
            <w:tcW w:w="540" w:type="dxa"/>
            <w:tcBorders>
              <w:top w:val="single" w:sz="4" w:space="0" w:color="auto"/>
              <w:left w:val="single" w:sz="4" w:space="0" w:color="auto"/>
              <w:bottom w:val="single" w:sz="4" w:space="0" w:color="auto"/>
              <w:right w:val="single" w:sz="4" w:space="0" w:color="auto"/>
            </w:tcBorders>
          </w:tcPr>
          <w:p w14:paraId="526EDDC0" w14:textId="77777777" w:rsidR="00272332" w:rsidRPr="00D35655" w:rsidRDefault="00272332" w:rsidP="00272332">
            <w:pPr>
              <w:numPr>
                <w:ilvl w:val="0"/>
                <w:numId w:val="17"/>
              </w:numPr>
              <w:spacing w:before="100" w:beforeAutospacing="1" w:after="100" w:afterAutospacing="1" w:line="240" w:lineRule="auto"/>
              <w:rPr>
                <w:rFonts w:ascii="Times New Roman" w:eastAsia="Calibri" w:hAnsi="Times New Roman" w:cs="Times New Roman"/>
              </w:rPr>
            </w:pPr>
          </w:p>
        </w:tc>
        <w:tc>
          <w:tcPr>
            <w:tcW w:w="4705" w:type="dxa"/>
            <w:tcBorders>
              <w:top w:val="single" w:sz="4" w:space="0" w:color="auto"/>
              <w:left w:val="single" w:sz="4" w:space="0" w:color="auto"/>
              <w:bottom w:val="single" w:sz="4" w:space="0" w:color="auto"/>
              <w:right w:val="single" w:sz="4" w:space="0" w:color="auto"/>
            </w:tcBorders>
            <w:hideMark/>
          </w:tcPr>
          <w:p w14:paraId="023DE898" w14:textId="77777777" w:rsidR="00272332" w:rsidRPr="00D35655" w:rsidRDefault="00272332" w:rsidP="00F717EF">
            <w:pPr>
              <w:spacing w:line="256" w:lineRule="auto"/>
              <w:rPr>
                <w:rFonts w:ascii="Times New Roman" w:eastAsia="Calibri" w:hAnsi="Times New Roman" w:cs="Times New Roman"/>
              </w:rPr>
            </w:pPr>
            <w:r w:rsidRPr="00D35655">
              <w:rPr>
                <w:rFonts w:ascii="Times New Roman" w:eastAsia="Calibri" w:hAnsi="Times New Roman" w:cs="Times New Roman"/>
              </w:rPr>
              <w:t xml:space="preserve">Проходження перевірки на </w:t>
            </w:r>
            <w:proofErr w:type="spellStart"/>
            <w:r w:rsidRPr="00D35655">
              <w:rPr>
                <w:rFonts w:ascii="Times New Roman" w:eastAsia="Calibri" w:hAnsi="Times New Roman" w:cs="Times New Roman"/>
              </w:rPr>
              <w:t>співпадіння</w:t>
            </w:r>
            <w:proofErr w:type="spellEnd"/>
            <w:r w:rsidRPr="00D35655">
              <w:rPr>
                <w:rFonts w:ascii="Times New Roman" w:eastAsia="Calibri" w:hAnsi="Times New Roman" w:cs="Times New Roman"/>
              </w:rPr>
              <w:t xml:space="preserve"> (основний текст МД у форматі </w:t>
            </w:r>
            <w:proofErr w:type="spellStart"/>
            <w:r w:rsidRPr="00D35655">
              <w:rPr>
                <w:rFonts w:ascii="Times New Roman" w:eastAsia="Calibri" w:hAnsi="Times New Roman" w:cs="Times New Roman"/>
              </w:rPr>
              <w:t>docx</w:t>
            </w:r>
            <w:proofErr w:type="spellEnd"/>
            <w:r w:rsidRPr="00D35655">
              <w:rPr>
                <w:rFonts w:ascii="Times New Roman" w:eastAsia="Calibri" w:hAnsi="Times New Roman" w:cs="Times New Roman"/>
              </w:rPr>
              <w:t>).</w:t>
            </w:r>
          </w:p>
        </w:tc>
        <w:tc>
          <w:tcPr>
            <w:tcW w:w="2835" w:type="dxa"/>
            <w:tcBorders>
              <w:top w:val="single" w:sz="4" w:space="0" w:color="auto"/>
              <w:left w:val="single" w:sz="4" w:space="0" w:color="auto"/>
              <w:bottom w:val="single" w:sz="4" w:space="0" w:color="auto"/>
              <w:right w:val="single" w:sz="4" w:space="0" w:color="auto"/>
            </w:tcBorders>
            <w:hideMark/>
          </w:tcPr>
          <w:p w14:paraId="1C10BA88" w14:textId="77777777" w:rsidR="00272332" w:rsidRPr="00D35655" w:rsidRDefault="00272332" w:rsidP="00F717EF">
            <w:pPr>
              <w:spacing w:line="256" w:lineRule="auto"/>
              <w:rPr>
                <w:rFonts w:ascii="Times New Roman" w:eastAsia="Calibri" w:hAnsi="Times New Roman" w:cs="Times New Roman"/>
              </w:rPr>
            </w:pPr>
            <w:r w:rsidRPr="00D35655">
              <w:rPr>
                <w:rFonts w:ascii="Times New Roman" w:eastAsia="Calibri" w:hAnsi="Times New Roman" w:cs="Times New Roman"/>
              </w:rPr>
              <w:t>02.12.24 р</w:t>
            </w:r>
          </w:p>
        </w:tc>
        <w:tc>
          <w:tcPr>
            <w:tcW w:w="1234" w:type="dxa"/>
            <w:tcBorders>
              <w:top w:val="single" w:sz="4" w:space="0" w:color="auto"/>
              <w:left w:val="single" w:sz="4" w:space="0" w:color="auto"/>
              <w:bottom w:val="single" w:sz="4" w:space="0" w:color="auto"/>
              <w:right w:val="single" w:sz="4" w:space="0" w:color="auto"/>
            </w:tcBorders>
          </w:tcPr>
          <w:p w14:paraId="48D0A66F" w14:textId="77777777" w:rsidR="00272332" w:rsidRPr="00D35655" w:rsidRDefault="00272332" w:rsidP="00F717EF">
            <w:pPr>
              <w:spacing w:line="256" w:lineRule="auto"/>
              <w:jc w:val="center"/>
              <w:rPr>
                <w:rFonts w:ascii="Times New Roman" w:eastAsia="Calibri" w:hAnsi="Times New Roman" w:cs="Times New Roman"/>
                <w:sz w:val="24"/>
              </w:rPr>
            </w:pPr>
          </w:p>
        </w:tc>
      </w:tr>
      <w:tr w:rsidR="00272332" w:rsidRPr="00D35655" w14:paraId="0B5AAFAC" w14:textId="77777777" w:rsidTr="00F717EF">
        <w:trPr>
          <w:trHeight w:val="619"/>
        </w:trPr>
        <w:tc>
          <w:tcPr>
            <w:tcW w:w="540" w:type="dxa"/>
            <w:tcBorders>
              <w:top w:val="single" w:sz="4" w:space="0" w:color="auto"/>
              <w:left w:val="single" w:sz="4" w:space="0" w:color="auto"/>
              <w:bottom w:val="single" w:sz="4" w:space="0" w:color="auto"/>
              <w:right w:val="single" w:sz="4" w:space="0" w:color="auto"/>
            </w:tcBorders>
          </w:tcPr>
          <w:p w14:paraId="67466B45" w14:textId="77777777" w:rsidR="00272332" w:rsidRPr="00D35655" w:rsidRDefault="00272332" w:rsidP="00272332">
            <w:pPr>
              <w:numPr>
                <w:ilvl w:val="0"/>
                <w:numId w:val="17"/>
              </w:numPr>
              <w:spacing w:before="100" w:beforeAutospacing="1" w:after="100" w:afterAutospacing="1" w:line="240" w:lineRule="auto"/>
              <w:rPr>
                <w:rFonts w:ascii="Times New Roman" w:eastAsia="Calibri" w:hAnsi="Times New Roman" w:cs="Times New Roman"/>
              </w:rPr>
            </w:pPr>
          </w:p>
        </w:tc>
        <w:tc>
          <w:tcPr>
            <w:tcW w:w="4705" w:type="dxa"/>
            <w:tcBorders>
              <w:top w:val="single" w:sz="4" w:space="0" w:color="auto"/>
              <w:left w:val="single" w:sz="4" w:space="0" w:color="auto"/>
              <w:bottom w:val="single" w:sz="4" w:space="0" w:color="auto"/>
              <w:right w:val="single" w:sz="4" w:space="0" w:color="auto"/>
            </w:tcBorders>
          </w:tcPr>
          <w:p w14:paraId="138E293C" w14:textId="77777777" w:rsidR="00272332" w:rsidRPr="00D35655" w:rsidRDefault="00272332" w:rsidP="00F717EF">
            <w:pPr>
              <w:spacing w:line="256" w:lineRule="auto"/>
              <w:rPr>
                <w:rFonts w:ascii="Times New Roman" w:eastAsia="Calibri" w:hAnsi="Times New Roman" w:cs="Times New Roman"/>
              </w:rPr>
            </w:pPr>
            <w:proofErr w:type="spellStart"/>
            <w:r w:rsidRPr="00D35655">
              <w:rPr>
                <w:rFonts w:ascii="Times New Roman" w:eastAsia="Calibri" w:hAnsi="Times New Roman" w:cs="Times New Roman"/>
              </w:rPr>
              <w:t>Передзахист</w:t>
            </w:r>
            <w:proofErr w:type="spellEnd"/>
            <w:r w:rsidRPr="00D35655">
              <w:rPr>
                <w:rFonts w:ascii="Times New Roman" w:eastAsia="Calibri" w:hAnsi="Times New Roman" w:cs="Times New Roman"/>
              </w:rPr>
              <w:t>.</w:t>
            </w:r>
          </w:p>
        </w:tc>
        <w:tc>
          <w:tcPr>
            <w:tcW w:w="2835" w:type="dxa"/>
            <w:tcBorders>
              <w:top w:val="single" w:sz="4" w:space="0" w:color="auto"/>
              <w:left w:val="single" w:sz="4" w:space="0" w:color="auto"/>
              <w:bottom w:val="single" w:sz="4" w:space="0" w:color="auto"/>
              <w:right w:val="single" w:sz="4" w:space="0" w:color="auto"/>
            </w:tcBorders>
          </w:tcPr>
          <w:p w14:paraId="4FD09D3E" w14:textId="77777777" w:rsidR="00272332" w:rsidRPr="00D35655" w:rsidRDefault="00272332" w:rsidP="00F717EF">
            <w:pPr>
              <w:spacing w:line="256" w:lineRule="auto"/>
              <w:rPr>
                <w:rFonts w:ascii="Times New Roman" w:eastAsia="Calibri" w:hAnsi="Times New Roman" w:cs="Times New Roman"/>
              </w:rPr>
            </w:pPr>
            <w:r w:rsidRPr="00D35655">
              <w:rPr>
                <w:rFonts w:ascii="Times New Roman" w:eastAsia="Calibri" w:hAnsi="Times New Roman" w:cs="Times New Roman"/>
              </w:rPr>
              <w:t>06.12.24</w:t>
            </w:r>
          </w:p>
        </w:tc>
        <w:tc>
          <w:tcPr>
            <w:tcW w:w="1234" w:type="dxa"/>
            <w:tcBorders>
              <w:top w:val="single" w:sz="4" w:space="0" w:color="auto"/>
              <w:left w:val="single" w:sz="4" w:space="0" w:color="auto"/>
              <w:bottom w:val="single" w:sz="4" w:space="0" w:color="auto"/>
              <w:right w:val="single" w:sz="4" w:space="0" w:color="auto"/>
            </w:tcBorders>
          </w:tcPr>
          <w:p w14:paraId="112D2114" w14:textId="77777777" w:rsidR="00272332" w:rsidRPr="00D35655" w:rsidRDefault="00272332" w:rsidP="00F717EF">
            <w:pPr>
              <w:spacing w:line="256" w:lineRule="auto"/>
              <w:jc w:val="center"/>
              <w:rPr>
                <w:rFonts w:ascii="Times New Roman" w:eastAsia="Calibri" w:hAnsi="Times New Roman" w:cs="Times New Roman"/>
                <w:sz w:val="24"/>
              </w:rPr>
            </w:pPr>
          </w:p>
        </w:tc>
      </w:tr>
      <w:tr w:rsidR="00272332" w:rsidRPr="00D35655" w14:paraId="621DECFF" w14:textId="77777777" w:rsidTr="00F717EF">
        <w:trPr>
          <w:trHeight w:val="619"/>
        </w:trPr>
        <w:tc>
          <w:tcPr>
            <w:tcW w:w="540" w:type="dxa"/>
            <w:tcBorders>
              <w:top w:val="single" w:sz="4" w:space="0" w:color="auto"/>
              <w:left w:val="single" w:sz="4" w:space="0" w:color="auto"/>
              <w:bottom w:val="single" w:sz="4" w:space="0" w:color="auto"/>
              <w:right w:val="single" w:sz="4" w:space="0" w:color="auto"/>
            </w:tcBorders>
          </w:tcPr>
          <w:p w14:paraId="3111FDD3" w14:textId="77777777" w:rsidR="00272332" w:rsidRPr="00D35655" w:rsidRDefault="00272332" w:rsidP="00272332">
            <w:pPr>
              <w:numPr>
                <w:ilvl w:val="0"/>
                <w:numId w:val="17"/>
              </w:numPr>
              <w:spacing w:before="100" w:beforeAutospacing="1" w:after="100" w:afterAutospacing="1" w:line="240" w:lineRule="auto"/>
              <w:rPr>
                <w:rFonts w:ascii="Times New Roman" w:eastAsia="Calibri" w:hAnsi="Times New Roman" w:cs="Times New Roman"/>
              </w:rPr>
            </w:pPr>
          </w:p>
        </w:tc>
        <w:tc>
          <w:tcPr>
            <w:tcW w:w="4705" w:type="dxa"/>
            <w:tcBorders>
              <w:top w:val="single" w:sz="4" w:space="0" w:color="auto"/>
              <w:left w:val="single" w:sz="4" w:space="0" w:color="auto"/>
              <w:bottom w:val="single" w:sz="4" w:space="0" w:color="auto"/>
              <w:right w:val="single" w:sz="4" w:space="0" w:color="auto"/>
            </w:tcBorders>
          </w:tcPr>
          <w:p w14:paraId="1A43652A" w14:textId="77777777" w:rsidR="00272332" w:rsidRPr="00D35655" w:rsidRDefault="00272332" w:rsidP="00F717EF">
            <w:pPr>
              <w:spacing w:line="256" w:lineRule="auto"/>
              <w:rPr>
                <w:rFonts w:ascii="Times New Roman" w:eastAsia="Calibri" w:hAnsi="Times New Roman" w:cs="Times New Roman"/>
              </w:rPr>
            </w:pPr>
            <w:r w:rsidRPr="00D35655">
              <w:rPr>
                <w:rFonts w:ascii="Times New Roman" w:eastAsia="Calibri" w:hAnsi="Times New Roman" w:cs="Times New Roman"/>
              </w:rPr>
              <w:t>Отримання відгуку та рецензії.</w:t>
            </w:r>
          </w:p>
        </w:tc>
        <w:tc>
          <w:tcPr>
            <w:tcW w:w="2835" w:type="dxa"/>
            <w:tcBorders>
              <w:top w:val="single" w:sz="4" w:space="0" w:color="auto"/>
              <w:left w:val="single" w:sz="4" w:space="0" w:color="auto"/>
              <w:bottom w:val="single" w:sz="4" w:space="0" w:color="auto"/>
              <w:right w:val="single" w:sz="4" w:space="0" w:color="auto"/>
            </w:tcBorders>
          </w:tcPr>
          <w:p w14:paraId="268CCA1C" w14:textId="77777777" w:rsidR="00272332" w:rsidRPr="00D35655" w:rsidRDefault="00272332" w:rsidP="00F717EF">
            <w:pPr>
              <w:spacing w:line="256" w:lineRule="auto"/>
              <w:rPr>
                <w:rFonts w:ascii="Times New Roman" w:eastAsia="Calibri" w:hAnsi="Times New Roman" w:cs="Times New Roman"/>
              </w:rPr>
            </w:pPr>
            <w:r w:rsidRPr="00D35655">
              <w:rPr>
                <w:rFonts w:ascii="Times New Roman" w:eastAsia="Calibri" w:hAnsi="Times New Roman" w:cs="Times New Roman"/>
              </w:rPr>
              <w:t>09.12.24 р. – 12.12.24 р.</w:t>
            </w:r>
          </w:p>
        </w:tc>
        <w:tc>
          <w:tcPr>
            <w:tcW w:w="1234" w:type="dxa"/>
            <w:tcBorders>
              <w:top w:val="single" w:sz="4" w:space="0" w:color="auto"/>
              <w:left w:val="single" w:sz="4" w:space="0" w:color="auto"/>
              <w:bottom w:val="single" w:sz="4" w:space="0" w:color="auto"/>
              <w:right w:val="single" w:sz="4" w:space="0" w:color="auto"/>
            </w:tcBorders>
          </w:tcPr>
          <w:p w14:paraId="02326373" w14:textId="77777777" w:rsidR="00272332" w:rsidRPr="00D35655" w:rsidRDefault="00272332" w:rsidP="00F717EF">
            <w:pPr>
              <w:spacing w:line="256" w:lineRule="auto"/>
              <w:jc w:val="center"/>
              <w:rPr>
                <w:rFonts w:ascii="Times New Roman" w:eastAsia="Calibri" w:hAnsi="Times New Roman" w:cs="Times New Roman"/>
                <w:sz w:val="24"/>
              </w:rPr>
            </w:pPr>
          </w:p>
        </w:tc>
      </w:tr>
      <w:tr w:rsidR="00272332" w:rsidRPr="00D35655" w14:paraId="11C78F03" w14:textId="77777777" w:rsidTr="00F717EF">
        <w:trPr>
          <w:trHeight w:val="619"/>
        </w:trPr>
        <w:tc>
          <w:tcPr>
            <w:tcW w:w="540" w:type="dxa"/>
            <w:tcBorders>
              <w:top w:val="single" w:sz="4" w:space="0" w:color="auto"/>
              <w:left w:val="single" w:sz="4" w:space="0" w:color="auto"/>
              <w:bottom w:val="single" w:sz="4" w:space="0" w:color="auto"/>
              <w:right w:val="single" w:sz="4" w:space="0" w:color="auto"/>
            </w:tcBorders>
          </w:tcPr>
          <w:p w14:paraId="3119D1A6" w14:textId="77777777" w:rsidR="00272332" w:rsidRPr="00D35655" w:rsidRDefault="00272332" w:rsidP="00272332">
            <w:pPr>
              <w:numPr>
                <w:ilvl w:val="0"/>
                <w:numId w:val="17"/>
              </w:numPr>
              <w:spacing w:before="100" w:beforeAutospacing="1" w:after="100" w:afterAutospacing="1" w:line="240" w:lineRule="auto"/>
              <w:rPr>
                <w:rFonts w:ascii="Times New Roman" w:eastAsia="Calibri" w:hAnsi="Times New Roman" w:cs="Times New Roman"/>
              </w:rPr>
            </w:pPr>
          </w:p>
        </w:tc>
        <w:tc>
          <w:tcPr>
            <w:tcW w:w="4705" w:type="dxa"/>
            <w:tcBorders>
              <w:top w:val="single" w:sz="4" w:space="0" w:color="auto"/>
              <w:left w:val="single" w:sz="4" w:space="0" w:color="auto"/>
              <w:bottom w:val="single" w:sz="4" w:space="0" w:color="auto"/>
              <w:right w:val="single" w:sz="4" w:space="0" w:color="auto"/>
            </w:tcBorders>
          </w:tcPr>
          <w:p w14:paraId="468CA412" w14:textId="77777777" w:rsidR="00272332" w:rsidRPr="00D35655" w:rsidRDefault="00272332" w:rsidP="00F717EF">
            <w:pPr>
              <w:spacing w:line="256" w:lineRule="auto"/>
              <w:rPr>
                <w:rFonts w:ascii="Times New Roman" w:eastAsia="Calibri" w:hAnsi="Times New Roman" w:cs="Times New Roman"/>
              </w:rPr>
            </w:pPr>
            <w:r w:rsidRPr="00D35655">
              <w:rPr>
                <w:rFonts w:ascii="Times New Roman" w:eastAsia="Calibri" w:hAnsi="Times New Roman" w:cs="Times New Roman"/>
              </w:rPr>
              <w:t>Подання роботи ЕК.</w:t>
            </w:r>
          </w:p>
        </w:tc>
        <w:tc>
          <w:tcPr>
            <w:tcW w:w="2835" w:type="dxa"/>
            <w:tcBorders>
              <w:top w:val="single" w:sz="4" w:space="0" w:color="auto"/>
              <w:left w:val="single" w:sz="4" w:space="0" w:color="auto"/>
              <w:bottom w:val="single" w:sz="4" w:space="0" w:color="auto"/>
              <w:right w:val="single" w:sz="4" w:space="0" w:color="auto"/>
            </w:tcBorders>
          </w:tcPr>
          <w:p w14:paraId="1C7F2D6B" w14:textId="77777777" w:rsidR="00272332" w:rsidRPr="00D35655" w:rsidRDefault="00272332" w:rsidP="00F717EF">
            <w:pPr>
              <w:spacing w:line="256" w:lineRule="auto"/>
              <w:rPr>
                <w:rFonts w:ascii="Times New Roman" w:eastAsia="Calibri" w:hAnsi="Times New Roman" w:cs="Times New Roman"/>
              </w:rPr>
            </w:pPr>
            <w:r w:rsidRPr="00D35655">
              <w:rPr>
                <w:rFonts w:ascii="Times New Roman" w:eastAsia="Calibri" w:hAnsi="Times New Roman" w:cs="Times New Roman"/>
              </w:rPr>
              <w:t>До 13.12.24</w:t>
            </w:r>
          </w:p>
        </w:tc>
        <w:tc>
          <w:tcPr>
            <w:tcW w:w="1234" w:type="dxa"/>
            <w:tcBorders>
              <w:top w:val="single" w:sz="4" w:space="0" w:color="auto"/>
              <w:left w:val="single" w:sz="4" w:space="0" w:color="auto"/>
              <w:bottom w:val="single" w:sz="4" w:space="0" w:color="auto"/>
              <w:right w:val="single" w:sz="4" w:space="0" w:color="auto"/>
            </w:tcBorders>
          </w:tcPr>
          <w:p w14:paraId="55FE2468" w14:textId="77777777" w:rsidR="00272332" w:rsidRPr="00D35655" w:rsidRDefault="00272332" w:rsidP="00F717EF">
            <w:pPr>
              <w:spacing w:line="256" w:lineRule="auto"/>
              <w:jc w:val="center"/>
              <w:rPr>
                <w:rFonts w:ascii="Times New Roman" w:eastAsia="Calibri" w:hAnsi="Times New Roman" w:cs="Times New Roman"/>
                <w:sz w:val="24"/>
              </w:rPr>
            </w:pPr>
          </w:p>
        </w:tc>
      </w:tr>
      <w:tr w:rsidR="00272332" w:rsidRPr="00D35655" w14:paraId="29834D0F" w14:textId="77777777" w:rsidTr="00F717EF">
        <w:trPr>
          <w:trHeight w:val="619"/>
        </w:trPr>
        <w:tc>
          <w:tcPr>
            <w:tcW w:w="540" w:type="dxa"/>
            <w:tcBorders>
              <w:top w:val="single" w:sz="4" w:space="0" w:color="auto"/>
              <w:left w:val="single" w:sz="4" w:space="0" w:color="auto"/>
              <w:bottom w:val="single" w:sz="4" w:space="0" w:color="auto"/>
              <w:right w:val="single" w:sz="4" w:space="0" w:color="auto"/>
            </w:tcBorders>
          </w:tcPr>
          <w:p w14:paraId="2FC628C7" w14:textId="77777777" w:rsidR="00272332" w:rsidRPr="00D35655" w:rsidRDefault="00272332" w:rsidP="00272332">
            <w:pPr>
              <w:numPr>
                <w:ilvl w:val="0"/>
                <w:numId w:val="17"/>
              </w:numPr>
              <w:spacing w:before="100" w:beforeAutospacing="1" w:after="100" w:afterAutospacing="1" w:line="240" w:lineRule="auto"/>
              <w:rPr>
                <w:rFonts w:ascii="Times New Roman" w:eastAsia="Calibri" w:hAnsi="Times New Roman" w:cs="Times New Roman"/>
              </w:rPr>
            </w:pPr>
          </w:p>
        </w:tc>
        <w:tc>
          <w:tcPr>
            <w:tcW w:w="4705" w:type="dxa"/>
            <w:tcBorders>
              <w:top w:val="single" w:sz="4" w:space="0" w:color="auto"/>
              <w:left w:val="single" w:sz="4" w:space="0" w:color="auto"/>
              <w:bottom w:val="single" w:sz="4" w:space="0" w:color="auto"/>
              <w:right w:val="single" w:sz="4" w:space="0" w:color="auto"/>
            </w:tcBorders>
          </w:tcPr>
          <w:p w14:paraId="60172718" w14:textId="77777777" w:rsidR="00272332" w:rsidRPr="00D35655" w:rsidRDefault="00272332" w:rsidP="00F717EF">
            <w:pPr>
              <w:spacing w:line="256" w:lineRule="auto"/>
              <w:rPr>
                <w:rFonts w:ascii="Times New Roman" w:eastAsia="Calibri" w:hAnsi="Times New Roman" w:cs="Times New Roman"/>
              </w:rPr>
            </w:pPr>
            <w:r w:rsidRPr="00D35655">
              <w:rPr>
                <w:rFonts w:ascii="Times New Roman" w:eastAsia="Calibri" w:hAnsi="Times New Roman" w:cs="Times New Roman"/>
              </w:rPr>
              <w:t>Захист.</w:t>
            </w:r>
          </w:p>
        </w:tc>
        <w:tc>
          <w:tcPr>
            <w:tcW w:w="2835" w:type="dxa"/>
            <w:tcBorders>
              <w:top w:val="single" w:sz="4" w:space="0" w:color="auto"/>
              <w:left w:val="single" w:sz="4" w:space="0" w:color="auto"/>
              <w:bottom w:val="single" w:sz="4" w:space="0" w:color="auto"/>
              <w:right w:val="single" w:sz="4" w:space="0" w:color="auto"/>
            </w:tcBorders>
          </w:tcPr>
          <w:p w14:paraId="7343A486" w14:textId="77777777" w:rsidR="00272332" w:rsidRPr="00D35655" w:rsidRDefault="00272332" w:rsidP="00F717EF">
            <w:pPr>
              <w:spacing w:line="256" w:lineRule="auto"/>
              <w:rPr>
                <w:rFonts w:ascii="Times New Roman" w:eastAsia="Calibri" w:hAnsi="Times New Roman" w:cs="Times New Roman"/>
              </w:rPr>
            </w:pPr>
            <w:r w:rsidRPr="00D35655">
              <w:rPr>
                <w:rFonts w:ascii="Times New Roman" w:eastAsia="Calibri" w:hAnsi="Times New Roman" w:cs="Times New Roman"/>
              </w:rPr>
              <w:t>16-24 грудня</w:t>
            </w:r>
          </w:p>
        </w:tc>
        <w:tc>
          <w:tcPr>
            <w:tcW w:w="1234" w:type="dxa"/>
            <w:tcBorders>
              <w:top w:val="single" w:sz="4" w:space="0" w:color="auto"/>
              <w:left w:val="single" w:sz="4" w:space="0" w:color="auto"/>
              <w:bottom w:val="single" w:sz="4" w:space="0" w:color="auto"/>
              <w:right w:val="single" w:sz="4" w:space="0" w:color="auto"/>
            </w:tcBorders>
          </w:tcPr>
          <w:p w14:paraId="050B9C99" w14:textId="77777777" w:rsidR="00272332" w:rsidRPr="00D35655" w:rsidRDefault="00272332" w:rsidP="00F717EF">
            <w:pPr>
              <w:spacing w:line="256" w:lineRule="auto"/>
              <w:jc w:val="center"/>
              <w:rPr>
                <w:rFonts w:ascii="Times New Roman" w:eastAsia="Calibri" w:hAnsi="Times New Roman" w:cs="Times New Roman"/>
                <w:sz w:val="24"/>
              </w:rPr>
            </w:pPr>
          </w:p>
        </w:tc>
      </w:tr>
    </w:tbl>
    <w:p w14:paraId="03F4AFDD" w14:textId="77777777" w:rsidR="00627801" w:rsidRPr="00D35655" w:rsidRDefault="00627801" w:rsidP="00627801">
      <w:pPr>
        <w:rPr>
          <w:rFonts w:ascii="Times New Roman" w:eastAsia="SimSun" w:hAnsi="Times New Roman" w:cs="Times New Roman"/>
          <w:sz w:val="28"/>
          <w:lang w:eastAsia="uk-UA"/>
        </w:rPr>
      </w:pPr>
    </w:p>
    <w:p w14:paraId="5D0B6E0D" w14:textId="77777777" w:rsidR="00627801" w:rsidRPr="00D35655" w:rsidRDefault="00627801" w:rsidP="00627801">
      <w:pPr>
        <w:rPr>
          <w:rFonts w:ascii="Times New Roman" w:hAnsi="Times New Roman" w:cs="Times New Roman"/>
          <w:sz w:val="28"/>
        </w:rPr>
      </w:pPr>
    </w:p>
    <w:p w14:paraId="1A89CE7A" w14:textId="77777777" w:rsidR="00627801" w:rsidRPr="00D35655" w:rsidRDefault="00627801" w:rsidP="001958B2">
      <w:pPr>
        <w:tabs>
          <w:tab w:val="right" w:pos="8931"/>
        </w:tabs>
        <w:rPr>
          <w:rFonts w:ascii="Times New Roman" w:hAnsi="Times New Roman" w:cs="Times New Roman"/>
          <w:sz w:val="28"/>
        </w:rPr>
      </w:pPr>
      <w:r w:rsidRPr="00D35655">
        <w:rPr>
          <w:rFonts w:ascii="Times New Roman" w:hAnsi="Times New Roman" w:cs="Times New Roman"/>
          <w:bCs/>
          <w:sz w:val="28"/>
        </w:rPr>
        <w:t xml:space="preserve">Студент </w:t>
      </w:r>
      <w:r w:rsidRPr="00D35655">
        <w:rPr>
          <w:rFonts w:ascii="Times New Roman" w:hAnsi="Times New Roman" w:cs="Times New Roman"/>
          <w:sz w:val="28"/>
        </w:rPr>
        <w:tab/>
        <w:t>Максим САМОЙЛЕНКО</w:t>
      </w:r>
    </w:p>
    <w:p w14:paraId="33C2EB6C" w14:textId="77777777" w:rsidR="00627801" w:rsidRPr="00D35655" w:rsidRDefault="00627801" w:rsidP="00627801">
      <w:pPr>
        <w:tabs>
          <w:tab w:val="right" w:pos="8931"/>
        </w:tabs>
        <w:ind w:left="1080" w:hanging="540"/>
        <w:rPr>
          <w:rFonts w:ascii="Times New Roman" w:hAnsi="Times New Roman" w:cs="Times New Roman"/>
          <w:sz w:val="28"/>
        </w:rPr>
      </w:pPr>
    </w:p>
    <w:p w14:paraId="7663C908" w14:textId="10AABDCF" w:rsidR="00DD068A" w:rsidRPr="00D35655" w:rsidRDefault="00627801" w:rsidP="001958B2">
      <w:pPr>
        <w:tabs>
          <w:tab w:val="right" w:pos="8931"/>
        </w:tabs>
        <w:rPr>
          <w:rFonts w:ascii="Times New Roman" w:hAnsi="Times New Roman" w:cs="Times New Roman"/>
          <w:bCs/>
          <w:sz w:val="28"/>
        </w:rPr>
      </w:pPr>
      <w:r w:rsidRPr="00D35655">
        <w:rPr>
          <w:rFonts w:ascii="Times New Roman" w:hAnsi="Times New Roman" w:cs="Times New Roman"/>
          <w:bCs/>
          <w:sz w:val="28"/>
        </w:rPr>
        <w:t>Науковий керівник</w:t>
      </w:r>
      <w:r w:rsidRPr="00D35655">
        <w:rPr>
          <w:rFonts w:ascii="Times New Roman" w:hAnsi="Times New Roman" w:cs="Times New Roman"/>
          <w:sz w:val="28"/>
        </w:rPr>
        <w:tab/>
        <w:t>Віталій</w:t>
      </w:r>
      <w:r w:rsidRPr="00D35655">
        <w:rPr>
          <w:rFonts w:ascii="Times New Roman" w:hAnsi="Times New Roman" w:cs="Times New Roman"/>
          <w:caps/>
          <w:sz w:val="28"/>
        </w:rPr>
        <w:t xml:space="preserve"> Івасенко</w:t>
      </w:r>
    </w:p>
    <w:p w14:paraId="7A0AD8B9" w14:textId="77777777" w:rsidR="00C56C7C" w:rsidRPr="00D35655" w:rsidRDefault="00C56C7C">
      <w:pPr>
        <w:rPr>
          <w:rFonts w:ascii="Times New Roman" w:eastAsiaTheme="majorEastAsia" w:hAnsi="Times New Roman" w:cs="Times New Roman"/>
          <w:b/>
          <w:bCs/>
          <w:color w:val="000000" w:themeColor="text1"/>
          <w:sz w:val="36"/>
          <w:szCs w:val="36"/>
        </w:rPr>
      </w:pPr>
      <w:r w:rsidRPr="00D35655">
        <w:rPr>
          <w:rFonts w:ascii="Times New Roman" w:eastAsiaTheme="majorEastAsia" w:hAnsi="Times New Roman" w:cs="Times New Roman"/>
          <w:b/>
          <w:bCs/>
          <w:color w:val="000000" w:themeColor="text1"/>
          <w:sz w:val="36"/>
          <w:szCs w:val="36"/>
        </w:rPr>
        <w:br w:type="page"/>
      </w:r>
    </w:p>
    <w:p w14:paraId="3044EC33" w14:textId="42DED7D5" w:rsidR="00C72EA8" w:rsidRPr="00D35655" w:rsidRDefault="00C72EA8" w:rsidP="007C2C70">
      <w:pPr>
        <w:spacing w:line="360" w:lineRule="auto"/>
        <w:jc w:val="center"/>
        <w:rPr>
          <w:rFonts w:ascii="Times New Roman" w:eastAsiaTheme="majorEastAsia" w:hAnsi="Times New Roman" w:cs="Times New Roman"/>
          <w:b/>
          <w:bCs/>
          <w:color w:val="000000" w:themeColor="text1"/>
          <w:sz w:val="36"/>
          <w:szCs w:val="36"/>
        </w:rPr>
      </w:pPr>
      <w:r w:rsidRPr="00D35655">
        <w:rPr>
          <w:rFonts w:ascii="Times New Roman" w:eastAsiaTheme="majorEastAsia" w:hAnsi="Times New Roman" w:cs="Times New Roman"/>
          <w:b/>
          <w:bCs/>
          <w:color w:val="000000" w:themeColor="text1"/>
          <w:sz w:val="36"/>
          <w:szCs w:val="36"/>
        </w:rPr>
        <w:lastRenderedPageBreak/>
        <w:t>SUMMARY</w:t>
      </w:r>
    </w:p>
    <w:p w14:paraId="11870EFE" w14:textId="77777777" w:rsidR="007C2C70" w:rsidRPr="00D35655" w:rsidRDefault="00C72EA8" w:rsidP="00A523CF">
      <w:pPr>
        <w:spacing w:before="100" w:beforeAutospacing="1" w:after="0" w:line="360" w:lineRule="auto"/>
        <w:ind w:firstLine="720"/>
        <w:jc w:val="both"/>
        <w:rPr>
          <w:rFonts w:ascii="Times New Roman" w:eastAsia="Times New Roman" w:hAnsi="Times New Roman" w:cs="Times New Roman"/>
          <w:sz w:val="28"/>
          <w:szCs w:val="28"/>
        </w:rPr>
      </w:pPr>
      <w:proofErr w:type="spellStart"/>
      <w:r w:rsidRPr="00D35655">
        <w:rPr>
          <w:rFonts w:ascii="Times New Roman" w:eastAsia="Times New Roman" w:hAnsi="Times New Roman" w:cs="Times New Roman"/>
          <w:b/>
          <w:bCs/>
          <w:sz w:val="28"/>
          <w:szCs w:val="28"/>
        </w:rPr>
        <w:t>Aim</w:t>
      </w:r>
      <w:proofErr w:type="spellEnd"/>
      <w:r w:rsidRPr="00D35655">
        <w:rPr>
          <w:rFonts w:ascii="Times New Roman" w:eastAsia="Times New Roman" w:hAnsi="Times New Roman" w:cs="Times New Roman"/>
          <w:b/>
          <w:bCs/>
          <w:sz w:val="28"/>
          <w:szCs w:val="28"/>
        </w:rPr>
        <w:t xml:space="preserve"> </w:t>
      </w:r>
      <w:proofErr w:type="spellStart"/>
      <w:r w:rsidRPr="00D35655">
        <w:rPr>
          <w:rFonts w:ascii="Times New Roman" w:eastAsia="Times New Roman" w:hAnsi="Times New Roman" w:cs="Times New Roman"/>
          <w:b/>
          <w:bCs/>
          <w:sz w:val="28"/>
          <w:szCs w:val="28"/>
        </w:rPr>
        <w:t>and</w:t>
      </w:r>
      <w:proofErr w:type="spellEnd"/>
      <w:r w:rsidRPr="00D35655">
        <w:rPr>
          <w:rFonts w:ascii="Times New Roman" w:eastAsia="Times New Roman" w:hAnsi="Times New Roman" w:cs="Times New Roman"/>
          <w:b/>
          <w:bCs/>
          <w:sz w:val="28"/>
          <w:szCs w:val="28"/>
        </w:rPr>
        <w:t xml:space="preserve"> </w:t>
      </w:r>
      <w:proofErr w:type="spellStart"/>
      <w:r w:rsidRPr="00D35655">
        <w:rPr>
          <w:rFonts w:ascii="Times New Roman" w:eastAsia="Times New Roman" w:hAnsi="Times New Roman" w:cs="Times New Roman"/>
          <w:b/>
          <w:bCs/>
          <w:sz w:val="28"/>
          <w:szCs w:val="28"/>
        </w:rPr>
        <w:t>Objectives</w:t>
      </w:r>
      <w:proofErr w:type="spellEnd"/>
      <w:r w:rsidRPr="00D35655">
        <w:rPr>
          <w:rFonts w:ascii="Times New Roman" w:eastAsia="Times New Roman" w:hAnsi="Times New Roman" w:cs="Times New Roman"/>
          <w:b/>
          <w:bCs/>
          <w:sz w:val="28"/>
          <w:szCs w:val="28"/>
        </w:rPr>
        <w:t xml:space="preserve"> </w:t>
      </w:r>
      <w:proofErr w:type="spellStart"/>
      <w:r w:rsidRPr="00D35655">
        <w:rPr>
          <w:rFonts w:ascii="Times New Roman" w:eastAsia="Times New Roman" w:hAnsi="Times New Roman" w:cs="Times New Roman"/>
          <w:b/>
          <w:bCs/>
          <w:sz w:val="28"/>
          <w:szCs w:val="28"/>
        </w:rPr>
        <w:t>of</w:t>
      </w:r>
      <w:proofErr w:type="spellEnd"/>
      <w:r w:rsidRPr="00D35655">
        <w:rPr>
          <w:rFonts w:ascii="Times New Roman" w:eastAsia="Times New Roman" w:hAnsi="Times New Roman" w:cs="Times New Roman"/>
          <w:b/>
          <w:bCs/>
          <w:sz w:val="28"/>
          <w:szCs w:val="28"/>
        </w:rPr>
        <w:t xml:space="preserve"> </w:t>
      </w:r>
      <w:proofErr w:type="spellStart"/>
      <w:r w:rsidRPr="00D35655">
        <w:rPr>
          <w:rFonts w:ascii="Times New Roman" w:eastAsia="Times New Roman" w:hAnsi="Times New Roman" w:cs="Times New Roman"/>
          <w:b/>
          <w:bCs/>
          <w:sz w:val="28"/>
          <w:szCs w:val="28"/>
        </w:rPr>
        <w:t>the</w:t>
      </w:r>
      <w:proofErr w:type="spellEnd"/>
      <w:r w:rsidRPr="00D35655">
        <w:rPr>
          <w:rFonts w:ascii="Times New Roman" w:eastAsia="Times New Roman" w:hAnsi="Times New Roman" w:cs="Times New Roman"/>
          <w:b/>
          <w:bCs/>
          <w:sz w:val="28"/>
          <w:szCs w:val="28"/>
        </w:rPr>
        <w:t xml:space="preserve"> </w:t>
      </w:r>
      <w:proofErr w:type="spellStart"/>
      <w:r w:rsidRPr="00D35655">
        <w:rPr>
          <w:rFonts w:ascii="Times New Roman" w:eastAsia="Times New Roman" w:hAnsi="Times New Roman" w:cs="Times New Roman"/>
          <w:b/>
          <w:bCs/>
          <w:sz w:val="28"/>
          <w:szCs w:val="28"/>
        </w:rPr>
        <w:t>Research</w:t>
      </w:r>
      <w:proofErr w:type="spellEnd"/>
      <w:r w:rsidRPr="00D35655">
        <w:rPr>
          <w:rFonts w:ascii="Times New Roman" w:eastAsia="Times New Roman" w:hAnsi="Times New Roman" w:cs="Times New Roman"/>
          <w:b/>
          <w:bCs/>
          <w:sz w:val="28"/>
          <w:szCs w:val="28"/>
        </w:rPr>
        <w:t>.</w:t>
      </w:r>
      <w:r w:rsidRPr="00D35655">
        <w:rPr>
          <w:rFonts w:ascii="Times New Roman" w:eastAsia="Times New Roman" w:hAnsi="Times New Roman" w:cs="Times New Roman"/>
          <w:sz w:val="28"/>
          <w:szCs w:val="28"/>
        </w:rPr>
        <w:t xml:space="preserve"> </w:t>
      </w:r>
      <w:proofErr w:type="spellStart"/>
      <w:r w:rsidRPr="00D35655">
        <w:rPr>
          <w:rFonts w:ascii="Times New Roman" w:eastAsia="Times New Roman" w:hAnsi="Times New Roman" w:cs="Times New Roman"/>
          <w:sz w:val="28"/>
          <w:szCs w:val="28"/>
        </w:rPr>
        <w:t>The</w:t>
      </w:r>
      <w:proofErr w:type="spellEnd"/>
      <w:r w:rsidRPr="00D35655">
        <w:rPr>
          <w:rFonts w:ascii="Times New Roman" w:eastAsia="Times New Roman" w:hAnsi="Times New Roman" w:cs="Times New Roman"/>
          <w:sz w:val="28"/>
          <w:szCs w:val="28"/>
        </w:rPr>
        <w:t xml:space="preserve"> </w:t>
      </w:r>
      <w:proofErr w:type="spellStart"/>
      <w:r w:rsidRPr="00D35655">
        <w:rPr>
          <w:rFonts w:ascii="Times New Roman" w:eastAsia="Times New Roman" w:hAnsi="Times New Roman" w:cs="Times New Roman"/>
          <w:sz w:val="28"/>
          <w:szCs w:val="28"/>
        </w:rPr>
        <w:t>aim</w:t>
      </w:r>
      <w:proofErr w:type="spellEnd"/>
      <w:r w:rsidRPr="00D35655">
        <w:rPr>
          <w:rFonts w:ascii="Times New Roman" w:eastAsia="Times New Roman" w:hAnsi="Times New Roman" w:cs="Times New Roman"/>
          <w:sz w:val="28"/>
          <w:szCs w:val="28"/>
        </w:rPr>
        <w:t xml:space="preserve"> </w:t>
      </w:r>
      <w:proofErr w:type="spellStart"/>
      <w:r w:rsidRPr="00D35655">
        <w:rPr>
          <w:rFonts w:ascii="Times New Roman" w:eastAsia="Times New Roman" w:hAnsi="Times New Roman" w:cs="Times New Roman"/>
          <w:sz w:val="28"/>
          <w:szCs w:val="28"/>
        </w:rPr>
        <w:t>of</w:t>
      </w:r>
      <w:proofErr w:type="spellEnd"/>
      <w:r w:rsidRPr="00D35655">
        <w:rPr>
          <w:rFonts w:ascii="Times New Roman" w:eastAsia="Times New Roman" w:hAnsi="Times New Roman" w:cs="Times New Roman"/>
          <w:sz w:val="28"/>
          <w:szCs w:val="28"/>
        </w:rPr>
        <w:t xml:space="preserve"> </w:t>
      </w:r>
      <w:proofErr w:type="spellStart"/>
      <w:r w:rsidRPr="00D35655">
        <w:rPr>
          <w:rFonts w:ascii="Times New Roman" w:eastAsia="Times New Roman" w:hAnsi="Times New Roman" w:cs="Times New Roman"/>
          <w:sz w:val="28"/>
          <w:szCs w:val="28"/>
        </w:rPr>
        <w:t>this</w:t>
      </w:r>
      <w:proofErr w:type="spellEnd"/>
      <w:r w:rsidRPr="00D35655">
        <w:rPr>
          <w:rFonts w:ascii="Times New Roman" w:eastAsia="Times New Roman" w:hAnsi="Times New Roman" w:cs="Times New Roman"/>
          <w:sz w:val="28"/>
          <w:szCs w:val="28"/>
        </w:rPr>
        <w:t xml:space="preserve"> </w:t>
      </w:r>
      <w:proofErr w:type="spellStart"/>
      <w:r w:rsidRPr="00D35655">
        <w:rPr>
          <w:rFonts w:ascii="Times New Roman" w:eastAsia="Times New Roman" w:hAnsi="Times New Roman" w:cs="Times New Roman"/>
          <w:sz w:val="28"/>
          <w:szCs w:val="28"/>
        </w:rPr>
        <w:t>work</w:t>
      </w:r>
      <w:proofErr w:type="spellEnd"/>
      <w:r w:rsidRPr="00D35655">
        <w:rPr>
          <w:rFonts w:ascii="Times New Roman" w:eastAsia="Times New Roman" w:hAnsi="Times New Roman" w:cs="Times New Roman"/>
          <w:sz w:val="28"/>
          <w:szCs w:val="28"/>
        </w:rPr>
        <w:t xml:space="preserve"> </w:t>
      </w:r>
      <w:proofErr w:type="spellStart"/>
      <w:r w:rsidRPr="00D35655">
        <w:rPr>
          <w:rFonts w:ascii="Times New Roman" w:eastAsia="Times New Roman" w:hAnsi="Times New Roman" w:cs="Times New Roman"/>
          <w:sz w:val="28"/>
          <w:szCs w:val="28"/>
        </w:rPr>
        <w:t>is</w:t>
      </w:r>
      <w:proofErr w:type="spellEnd"/>
      <w:r w:rsidRPr="00D35655">
        <w:rPr>
          <w:rFonts w:ascii="Times New Roman" w:eastAsia="Times New Roman" w:hAnsi="Times New Roman" w:cs="Times New Roman"/>
          <w:sz w:val="28"/>
          <w:szCs w:val="28"/>
        </w:rPr>
        <w:t xml:space="preserve"> </w:t>
      </w:r>
      <w:proofErr w:type="spellStart"/>
      <w:r w:rsidRPr="00D35655">
        <w:rPr>
          <w:rFonts w:ascii="Times New Roman" w:eastAsia="Times New Roman" w:hAnsi="Times New Roman" w:cs="Times New Roman"/>
          <w:sz w:val="28"/>
          <w:szCs w:val="28"/>
        </w:rPr>
        <w:t>to</w:t>
      </w:r>
      <w:proofErr w:type="spellEnd"/>
      <w:r w:rsidRPr="00D35655">
        <w:rPr>
          <w:rFonts w:ascii="Times New Roman" w:eastAsia="Times New Roman" w:hAnsi="Times New Roman" w:cs="Times New Roman"/>
          <w:sz w:val="28"/>
          <w:szCs w:val="28"/>
        </w:rPr>
        <w:t xml:space="preserve"> </w:t>
      </w:r>
      <w:proofErr w:type="spellStart"/>
      <w:r w:rsidRPr="00D35655">
        <w:rPr>
          <w:rFonts w:ascii="Times New Roman" w:eastAsia="Times New Roman" w:hAnsi="Times New Roman" w:cs="Times New Roman"/>
          <w:sz w:val="28"/>
          <w:szCs w:val="28"/>
        </w:rPr>
        <w:t>develop</w:t>
      </w:r>
      <w:proofErr w:type="spellEnd"/>
      <w:r w:rsidRPr="00D35655">
        <w:rPr>
          <w:rFonts w:ascii="Times New Roman" w:eastAsia="Times New Roman" w:hAnsi="Times New Roman" w:cs="Times New Roman"/>
          <w:sz w:val="28"/>
          <w:szCs w:val="28"/>
        </w:rPr>
        <w:t xml:space="preserve"> </w:t>
      </w:r>
      <w:proofErr w:type="spellStart"/>
      <w:r w:rsidRPr="00D35655">
        <w:rPr>
          <w:rFonts w:ascii="Times New Roman" w:eastAsia="Times New Roman" w:hAnsi="Times New Roman" w:cs="Times New Roman"/>
          <w:sz w:val="28"/>
          <w:szCs w:val="28"/>
        </w:rPr>
        <w:t>an</w:t>
      </w:r>
      <w:proofErr w:type="spellEnd"/>
      <w:r w:rsidRPr="00D35655">
        <w:rPr>
          <w:rFonts w:ascii="Times New Roman" w:eastAsia="Times New Roman" w:hAnsi="Times New Roman" w:cs="Times New Roman"/>
          <w:sz w:val="28"/>
          <w:szCs w:val="28"/>
        </w:rPr>
        <w:t xml:space="preserve"> information-measurement </w:t>
      </w:r>
      <w:proofErr w:type="spellStart"/>
      <w:r w:rsidRPr="00D35655">
        <w:rPr>
          <w:rFonts w:ascii="Times New Roman" w:eastAsia="Times New Roman" w:hAnsi="Times New Roman" w:cs="Times New Roman"/>
          <w:sz w:val="28"/>
          <w:szCs w:val="28"/>
        </w:rPr>
        <w:t>system</w:t>
      </w:r>
      <w:proofErr w:type="spellEnd"/>
      <w:r w:rsidRPr="00D35655">
        <w:rPr>
          <w:rFonts w:ascii="Times New Roman" w:eastAsia="Times New Roman" w:hAnsi="Times New Roman" w:cs="Times New Roman"/>
          <w:sz w:val="28"/>
          <w:szCs w:val="28"/>
        </w:rPr>
        <w:t xml:space="preserve"> </w:t>
      </w:r>
      <w:proofErr w:type="spellStart"/>
      <w:r w:rsidRPr="00D35655">
        <w:rPr>
          <w:rFonts w:ascii="Times New Roman" w:eastAsia="Times New Roman" w:hAnsi="Times New Roman" w:cs="Times New Roman"/>
          <w:sz w:val="28"/>
          <w:szCs w:val="28"/>
        </w:rPr>
        <w:t>for</w:t>
      </w:r>
      <w:proofErr w:type="spellEnd"/>
      <w:r w:rsidRPr="00D35655">
        <w:rPr>
          <w:rFonts w:ascii="Times New Roman" w:eastAsia="Times New Roman" w:hAnsi="Times New Roman" w:cs="Times New Roman"/>
          <w:sz w:val="28"/>
          <w:szCs w:val="28"/>
        </w:rPr>
        <w:t xml:space="preserve"> non-</w:t>
      </w:r>
      <w:proofErr w:type="spellStart"/>
      <w:r w:rsidRPr="00D35655">
        <w:rPr>
          <w:rFonts w:ascii="Times New Roman" w:eastAsia="Times New Roman" w:hAnsi="Times New Roman" w:cs="Times New Roman"/>
          <w:sz w:val="28"/>
          <w:szCs w:val="28"/>
        </w:rPr>
        <w:t>contact</w:t>
      </w:r>
      <w:proofErr w:type="spellEnd"/>
      <w:r w:rsidRPr="00D35655">
        <w:rPr>
          <w:rFonts w:ascii="Times New Roman" w:eastAsia="Times New Roman" w:hAnsi="Times New Roman" w:cs="Times New Roman"/>
          <w:sz w:val="28"/>
          <w:szCs w:val="28"/>
        </w:rPr>
        <w:t xml:space="preserve"> </w:t>
      </w:r>
      <w:proofErr w:type="spellStart"/>
      <w:r w:rsidRPr="00D35655">
        <w:rPr>
          <w:rFonts w:ascii="Times New Roman" w:eastAsia="Times New Roman" w:hAnsi="Times New Roman" w:cs="Times New Roman"/>
          <w:sz w:val="28"/>
          <w:szCs w:val="28"/>
        </w:rPr>
        <w:t>temperature</w:t>
      </w:r>
      <w:proofErr w:type="spellEnd"/>
      <w:r w:rsidRPr="00D35655">
        <w:rPr>
          <w:rFonts w:ascii="Times New Roman" w:eastAsia="Times New Roman" w:hAnsi="Times New Roman" w:cs="Times New Roman"/>
          <w:sz w:val="28"/>
          <w:szCs w:val="28"/>
        </w:rPr>
        <w:t xml:space="preserve"> </w:t>
      </w:r>
      <w:proofErr w:type="spellStart"/>
      <w:r w:rsidRPr="00D35655">
        <w:rPr>
          <w:rFonts w:ascii="Times New Roman" w:eastAsia="Times New Roman" w:hAnsi="Times New Roman" w:cs="Times New Roman"/>
          <w:sz w:val="28"/>
          <w:szCs w:val="28"/>
        </w:rPr>
        <w:t>measurement</w:t>
      </w:r>
      <w:proofErr w:type="spellEnd"/>
      <w:r w:rsidRPr="00D35655">
        <w:rPr>
          <w:rFonts w:ascii="Times New Roman" w:eastAsia="Times New Roman" w:hAnsi="Times New Roman" w:cs="Times New Roman"/>
          <w:sz w:val="28"/>
          <w:szCs w:val="28"/>
        </w:rPr>
        <w:t xml:space="preserve"> </w:t>
      </w:r>
      <w:proofErr w:type="spellStart"/>
      <w:r w:rsidRPr="00D35655">
        <w:rPr>
          <w:rFonts w:ascii="Times New Roman" w:eastAsia="Times New Roman" w:hAnsi="Times New Roman" w:cs="Times New Roman"/>
          <w:sz w:val="28"/>
          <w:szCs w:val="28"/>
        </w:rPr>
        <w:t>of</w:t>
      </w:r>
      <w:proofErr w:type="spellEnd"/>
      <w:r w:rsidRPr="00D35655">
        <w:rPr>
          <w:rFonts w:ascii="Times New Roman" w:eastAsia="Times New Roman" w:hAnsi="Times New Roman" w:cs="Times New Roman"/>
          <w:sz w:val="28"/>
          <w:szCs w:val="28"/>
        </w:rPr>
        <w:t xml:space="preserve"> </w:t>
      </w:r>
      <w:proofErr w:type="spellStart"/>
      <w:r w:rsidRPr="00D35655">
        <w:rPr>
          <w:rFonts w:ascii="Times New Roman" w:eastAsia="Times New Roman" w:hAnsi="Times New Roman" w:cs="Times New Roman"/>
          <w:sz w:val="28"/>
          <w:szCs w:val="28"/>
        </w:rPr>
        <w:t>solid</w:t>
      </w:r>
      <w:proofErr w:type="spellEnd"/>
      <w:r w:rsidRPr="00D35655">
        <w:rPr>
          <w:rFonts w:ascii="Times New Roman" w:eastAsia="Times New Roman" w:hAnsi="Times New Roman" w:cs="Times New Roman"/>
          <w:sz w:val="28"/>
          <w:szCs w:val="28"/>
        </w:rPr>
        <w:t xml:space="preserve"> </w:t>
      </w:r>
      <w:proofErr w:type="spellStart"/>
      <w:r w:rsidRPr="00D35655">
        <w:rPr>
          <w:rFonts w:ascii="Times New Roman" w:eastAsia="Times New Roman" w:hAnsi="Times New Roman" w:cs="Times New Roman"/>
          <w:sz w:val="28"/>
          <w:szCs w:val="28"/>
        </w:rPr>
        <w:t>bodies</w:t>
      </w:r>
      <w:proofErr w:type="spellEnd"/>
      <w:r w:rsidRPr="00D35655">
        <w:rPr>
          <w:rFonts w:ascii="Times New Roman" w:eastAsia="Times New Roman" w:hAnsi="Times New Roman" w:cs="Times New Roman"/>
          <w:sz w:val="28"/>
          <w:szCs w:val="28"/>
        </w:rPr>
        <w:t xml:space="preserve"> </w:t>
      </w:r>
      <w:proofErr w:type="spellStart"/>
      <w:r w:rsidRPr="00D35655">
        <w:rPr>
          <w:rFonts w:ascii="Times New Roman" w:eastAsia="Times New Roman" w:hAnsi="Times New Roman" w:cs="Times New Roman"/>
          <w:sz w:val="28"/>
          <w:szCs w:val="28"/>
        </w:rPr>
        <w:t>using</w:t>
      </w:r>
      <w:proofErr w:type="spellEnd"/>
      <w:r w:rsidRPr="00D35655">
        <w:rPr>
          <w:rFonts w:ascii="Times New Roman" w:eastAsia="Times New Roman" w:hAnsi="Times New Roman" w:cs="Times New Roman"/>
          <w:sz w:val="28"/>
          <w:szCs w:val="28"/>
        </w:rPr>
        <w:t xml:space="preserve"> </w:t>
      </w:r>
      <w:proofErr w:type="spellStart"/>
      <w:r w:rsidRPr="00D35655">
        <w:rPr>
          <w:rFonts w:ascii="Times New Roman" w:eastAsia="Times New Roman" w:hAnsi="Times New Roman" w:cs="Times New Roman"/>
          <w:sz w:val="28"/>
          <w:szCs w:val="28"/>
        </w:rPr>
        <w:t>modern</w:t>
      </w:r>
      <w:proofErr w:type="spellEnd"/>
      <w:r w:rsidRPr="00D35655">
        <w:rPr>
          <w:rFonts w:ascii="Times New Roman" w:eastAsia="Times New Roman" w:hAnsi="Times New Roman" w:cs="Times New Roman"/>
          <w:sz w:val="28"/>
          <w:szCs w:val="28"/>
        </w:rPr>
        <w:t xml:space="preserve"> </w:t>
      </w:r>
      <w:proofErr w:type="spellStart"/>
      <w:r w:rsidRPr="00D35655">
        <w:rPr>
          <w:rFonts w:ascii="Times New Roman" w:eastAsia="Times New Roman" w:hAnsi="Times New Roman" w:cs="Times New Roman"/>
          <w:sz w:val="28"/>
          <w:szCs w:val="28"/>
        </w:rPr>
        <w:t>pyrometric</w:t>
      </w:r>
      <w:proofErr w:type="spellEnd"/>
      <w:r w:rsidRPr="00D35655">
        <w:rPr>
          <w:rFonts w:ascii="Times New Roman" w:eastAsia="Times New Roman" w:hAnsi="Times New Roman" w:cs="Times New Roman"/>
          <w:sz w:val="28"/>
          <w:szCs w:val="28"/>
        </w:rPr>
        <w:t xml:space="preserve"> </w:t>
      </w:r>
      <w:proofErr w:type="spellStart"/>
      <w:r w:rsidRPr="00D35655">
        <w:rPr>
          <w:rFonts w:ascii="Times New Roman" w:eastAsia="Times New Roman" w:hAnsi="Times New Roman" w:cs="Times New Roman"/>
          <w:sz w:val="28"/>
          <w:szCs w:val="28"/>
        </w:rPr>
        <w:t>technologies</w:t>
      </w:r>
      <w:proofErr w:type="spellEnd"/>
      <w:r w:rsidRPr="00D35655">
        <w:rPr>
          <w:rFonts w:ascii="Times New Roman" w:eastAsia="Times New Roman" w:hAnsi="Times New Roman" w:cs="Times New Roman"/>
          <w:sz w:val="28"/>
          <w:szCs w:val="28"/>
        </w:rPr>
        <w:t>.</w:t>
      </w:r>
    </w:p>
    <w:p w14:paraId="70A87965" w14:textId="493F03F1" w:rsidR="00C72EA8" w:rsidRPr="00D35655" w:rsidRDefault="00C72EA8" w:rsidP="00A523CF">
      <w:pPr>
        <w:spacing w:after="0" w:line="360" w:lineRule="auto"/>
        <w:ind w:firstLine="720"/>
        <w:jc w:val="both"/>
        <w:rPr>
          <w:rFonts w:ascii="Times New Roman" w:eastAsia="Times New Roman" w:hAnsi="Times New Roman" w:cs="Times New Roman"/>
          <w:sz w:val="28"/>
          <w:szCs w:val="28"/>
        </w:rPr>
      </w:pPr>
      <w:proofErr w:type="spellStart"/>
      <w:r w:rsidRPr="00D35655">
        <w:rPr>
          <w:rFonts w:ascii="Times New Roman" w:eastAsia="Times New Roman" w:hAnsi="Times New Roman" w:cs="Times New Roman"/>
          <w:sz w:val="28"/>
          <w:szCs w:val="28"/>
        </w:rPr>
        <w:t>To</w:t>
      </w:r>
      <w:proofErr w:type="spellEnd"/>
      <w:r w:rsidRPr="00D35655">
        <w:rPr>
          <w:rFonts w:ascii="Times New Roman" w:eastAsia="Times New Roman" w:hAnsi="Times New Roman" w:cs="Times New Roman"/>
          <w:sz w:val="28"/>
          <w:szCs w:val="28"/>
        </w:rPr>
        <w:t xml:space="preserve"> </w:t>
      </w:r>
      <w:proofErr w:type="spellStart"/>
      <w:r w:rsidRPr="00D35655">
        <w:rPr>
          <w:rFonts w:ascii="Times New Roman" w:eastAsia="Times New Roman" w:hAnsi="Times New Roman" w:cs="Times New Roman"/>
          <w:sz w:val="28"/>
          <w:szCs w:val="28"/>
        </w:rPr>
        <w:t>achieve</w:t>
      </w:r>
      <w:proofErr w:type="spellEnd"/>
      <w:r w:rsidRPr="00D35655">
        <w:rPr>
          <w:rFonts w:ascii="Times New Roman" w:eastAsia="Times New Roman" w:hAnsi="Times New Roman" w:cs="Times New Roman"/>
          <w:sz w:val="28"/>
          <w:szCs w:val="28"/>
        </w:rPr>
        <w:t xml:space="preserve"> </w:t>
      </w:r>
      <w:proofErr w:type="spellStart"/>
      <w:r w:rsidRPr="00D35655">
        <w:rPr>
          <w:rFonts w:ascii="Times New Roman" w:eastAsia="Times New Roman" w:hAnsi="Times New Roman" w:cs="Times New Roman"/>
          <w:sz w:val="28"/>
          <w:szCs w:val="28"/>
        </w:rPr>
        <w:t>this</w:t>
      </w:r>
      <w:proofErr w:type="spellEnd"/>
      <w:r w:rsidRPr="00D35655">
        <w:rPr>
          <w:rFonts w:ascii="Times New Roman" w:eastAsia="Times New Roman" w:hAnsi="Times New Roman" w:cs="Times New Roman"/>
          <w:sz w:val="28"/>
          <w:szCs w:val="28"/>
        </w:rPr>
        <w:t xml:space="preserve"> </w:t>
      </w:r>
      <w:proofErr w:type="spellStart"/>
      <w:r w:rsidRPr="00D35655">
        <w:rPr>
          <w:rFonts w:ascii="Times New Roman" w:eastAsia="Times New Roman" w:hAnsi="Times New Roman" w:cs="Times New Roman"/>
          <w:sz w:val="28"/>
          <w:szCs w:val="28"/>
        </w:rPr>
        <w:t>aim</w:t>
      </w:r>
      <w:proofErr w:type="spellEnd"/>
      <w:r w:rsidRPr="00D35655">
        <w:rPr>
          <w:rFonts w:ascii="Times New Roman" w:eastAsia="Times New Roman" w:hAnsi="Times New Roman" w:cs="Times New Roman"/>
          <w:sz w:val="28"/>
          <w:szCs w:val="28"/>
        </w:rPr>
        <w:t xml:space="preserve">, </w:t>
      </w:r>
      <w:proofErr w:type="spellStart"/>
      <w:r w:rsidRPr="00D35655">
        <w:rPr>
          <w:rFonts w:ascii="Times New Roman" w:eastAsia="Times New Roman" w:hAnsi="Times New Roman" w:cs="Times New Roman"/>
          <w:sz w:val="28"/>
          <w:szCs w:val="28"/>
        </w:rPr>
        <w:t>the</w:t>
      </w:r>
      <w:proofErr w:type="spellEnd"/>
      <w:r w:rsidRPr="00D35655">
        <w:rPr>
          <w:rFonts w:ascii="Times New Roman" w:eastAsia="Times New Roman" w:hAnsi="Times New Roman" w:cs="Times New Roman"/>
          <w:sz w:val="28"/>
          <w:szCs w:val="28"/>
        </w:rPr>
        <w:t xml:space="preserve"> </w:t>
      </w:r>
      <w:proofErr w:type="spellStart"/>
      <w:r w:rsidRPr="00D35655">
        <w:rPr>
          <w:rFonts w:ascii="Times New Roman" w:eastAsia="Times New Roman" w:hAnsi="Times New Roman" w:cs="Times New Roman"/>
          <w:sz w:val="28"/>
          <w:szCs w:val="28"/>
        </w:rPr>
        <w:t>following</w:t>
      </w:r>
      <w:proofErr w:type="spellEnd"/>
      <w:r w:rsidRPr="00D35655">
        <w:rPr>
          <w:rFonts w:ascii="Times New Roman" w:eastAsia="Times New Roman" w:hAnsi="Times New Roman" w:cs="Times New Roman"/>
          <w:sz w:val="28"/>
          <w:szCs w:val="28"/>
        </w:rPr>
        <w:t xml:space="preserve"> </w:t>
      </w:r>
      <w:proofErr w:type="spellStart"/>
      <w:r w:rsidRPr="00D35655">
        <w:rPr>
          <w:rFonts w:ascii="Times New Roman" w:eastAsia="Times New Roman" w:hAnsi="Times New Roman" w:cs="Times New Roman"/>
          <w:sz w:val="28"/>
          <w:szCs w:val="28"/>
        </w:rPr>
        <w:t>objectives</w:t>
      </w:r>
      <w:proofErr w:type="spellEnd"/>
      <w:r w:rsidRPr="00D35655">
        <w:rPr>
          <w:rFonts w:ascii="Times New Roman" w:eastAsia="Times New Roman" w:hAnsi="Times New Roman" w:cs="Times New Roman"/>
          <w:sz w:val="28"/>
          <w:szCs w:val="28"/>
        </w:rPr>
        <w:t xml:space="preserve"> </w:t>
      </w:r>
      <w:proofErr w:type="spellStart"/>
      <w:r w:rsidRPr="00D35655">
        <w:rPr>
          <w:rFonts w:ascii="Times New Roman" w:eastAsia="Times New Roman" w:hAnsi="Times New Roman" w:cs="Times New Roman"/>
          <w:sz w:val="28"/>
          <w:szCs w:val="28"/>
        </w:rPr>
        <w:t>were</w:t>
      </w:r>
      <w:proofErr w:type="spellEnd"/>
      <w:r w:rsidRPr="00D35655">
        <w:rPr>
          <w:rFonts w:ascii="Times New Roman" w:eastAsia="Times New Roman" w:hAnsi="Times New Roman" w:cs="Times New Roman"/>
          <w:sz w:val="28"/>
          <w:szCs w:val="28"/>
        </w:rPr>
        <w:t xml:space="preserve"> </w:t>
      </w:r>
      <w:proofErr w:type="spellStart"/>
      <w:r w:rsidRPr="00D35655">
        <w:rPr>
          <w:rFonts w:ascii="Times New Roman" w:eastAsia="Times New Roman" w:hAnsi="Times New Roman" w:cs="Times New Roman"/>
          <w:sz w:val="28"/>
          <w:szCs w:val="28"/>
        </w:rPr>
        <w:t>set</w:t>
      </w:r>
      <w:proofErr w:type="spellEnd"/>
      <w:r w:rsidRPr="00D35655">
        <w:rPr>
          <w:rFonts w:ascii="Times New Roman" w:eastAsia="Times New Roman" w:hAnsi="Times New Roman" w:cs="Times New Roman"/>
          <w:sz w:val="28"/>
          <w:szCs w:val="28"/>
        </w:rPr>
        <w:t>:</w:t>
      </w:r>
    </w:p>
    <w:p w14:paraId="0A461799" w14:textId="77777777" w:rsidR="00C72EA8" w:rsidRPr="00D35655" w:rsidRDefault="00C72EA8" w:rsidP="00A523CF">
      <w:pPr>
        <w:numPr>
          <w:ilvl w:val="0"/>
          <w:numId w:val="25"/>
        </w:numPr>
        <w:spacing w:before="100" w:beforeAutospacing="1" w:after="100" w:afterAutospacing="1" w:line="360" w:lineRule="auto"/>
        <w:jc w:val="both"/>
        <w:rPr>
          <w:rFonts w:ascii="Times New Roman" w:eastAsia="Times New Roman" w:hAnsi="Times New Roman" w:cs="Times New Roman"/>
          <w:sz w:val="28"/>
          <w:szCs w:val="28"/>
        </w:rPr>
      </w:pPr>
      <w:proofErr w:type="spellStart"/>
      <w:r w:rsidRPr="00D35655">
        <w:rPr>
          <w:rFonts w:ascii="Times New Roman" w:eastAsia="Times New Roman" w:hAnsi="Times New Roman" w:cs="Times New Roman"/>
          <w:sz w:val="28"/>
          <w:szCs w:val="28"/>
        </w:rPr>
        <w:t>Conduct</w:t>
      </w:r>
      <w:proofErr w:type="spellEnd"/>
      <w:r w:rsidRPr="00D35655">
        <w:rPr>
          <w:rFonts w:ascii="Times New Roman" w:eastAsia="Times New Roman" w:hAnsi="Times New Roman" w:cs="Times New Roman"/>
          <w:sz w:val="28"/>
          <w:szCs w:val="28"/>
        </w:rPr>
        <w:t xml:space="preserve"> a </w:t>
      </w:r>
      <w:proofErr w:type="spellStart"/>
      <w:r w:rsidRPr="00D35655">
        <w:rPr>
          <w:rFonts w:ascii="Times New Roman" w:eastAsia="Times New Roman" w:hAnsi="Times New Roman" w:cs="Times New Roman"/>
          <w:sz w:val="28"/>
          <w:szCs w:val="28"/>
        </w:rPr>
        <w:t>review</w:t>
      </w:r>
      <w:proofErr w:type="spellEnd"/>
      <w:r w:rsidRPr="00D35655">
        <w:rPr>
          <w:rFonts w:ascii="Times New Roman" w:eastAsia="Times New Roman" w:hAnsi="Times New Roman" w:cs="Times New Roman"/>
          <w:sz w:val="28"/>
          <w:szCs w:val="28"/>
        </w:rPr>
        <w:t xml:space="preserve"> </w:t>
      </w:r>
      <w:proofErr w:type="spellStart"/>
      <w:r w:rsidRPr="00D35655">
        <w:rPr>
          <w:rFonts w:ascii="Times New Roman" w:eastAsia="Times New Roman" w:hAnsi="Times New Roman" w:cs="Times New Roman"/>
          <w:sz w:val="28"/>
          <w:szCs w:val="28"/>
        </w:rPr>
        <w:t>of</w:t>
      </w:r>
      <w:proofErr w:type="spellEnd"/>
      <w:r w:rsidRPr="00D35655">
        <w:rPr>
          <w:rFonts w:ascii="Times New Roman" w:eastAsia="Times New Roman" w:hAnsi="Times New Roman" w:cs="Times New Roman"/>
          <w:sz w:val="28"/>
          <w:szCs w:val="28"/>
        </w:rPr>
        <w:t xml:space="preserve"> </w:t>
      </w:r>
      <w:proofErr w:type="spellStart"/>
      <w:r w:rsidRPr="00D35655">
        <w:rPr>
          <w:rFonts w:ascii="Times New Roman" w:eastAsia="Times New Roman" w:hAnsi="Times New Roman" w:cs="Times New Roman"/>
          <w:sz w:val="28"/>
          <w:szCs w:val="28"/>
        </w:rPr>
        <w:t>existing</w:t>
      </w:r>
      <w:proofErr w:type="spellEnd"/>
      <w:r w:rsidRPr="00D35655">
        <w:rPr>
          <w:rFonts w:ascii="Times New Roman" w:eastAsia="Times New Roman" w:hAnsi="Times New Roman" w:cs="Times New Roman"/>
          <w:sz w:val="28"/>
          <w:szCs w:val="28"/>
        </w:rPr>
        <w:t xml:space="preserve"> </w:t>
      </w:r>
      <w:proofErr w:type="spellStart"/>
      <w:r w:rsidRPr="00D35655">
        <w:rPr>
          <w:rFonts w:ascii="Times New Roman" w:eastAsia="Times New Roman" w:hAnsi="Times New Roman" w:cs="Times New Roman"/>
          <w:sz w:val="28"/>
          <w:szCs w:val="28"/>
        </w:rPr>
        <w:t>methods</w:t>
      </w:r>
      <w:proofErr w:type="spellEnd"/>
      <w:r w:rsidRPr="00D35655">
        <w:rPr>
          <w:rFonts w:ascii="Times New Roman" w:eastAsia="Times New Roman" w:hAnsi="Times New Roman" w:cs="Times New Roman"/>
          <w:sz w:val="28"/>
          <w:szCs w:val="28"/>
        </w:rPr>
        <w:t xml:space="preserve"> </w:t>
      </w:r>
      <w:proofErr w:type="spellStart"/>
      <w:r w:rsidRPr="00D35655">
        <w:rPr>
          <w:rFonts w:ascii="Times New Roman" w:eastAsia="Times New Roman" w:hAnsi="Times New Roman" w:cs="Times New Roman"/>
          <w:sz w:val="28"/>
          <w:szCs w:val="28"/>
        </w:rPr>
        <w:t>and</w:t>
      </w:r>
      <w:proofErr w:type="spellEnd"/>
      <w:r w:rsidRPr="00D35655">
        <w:rPr>
          <w:rFonts w:ascii="Times New Roman" w:eastAsia="Times New Roman" w:hAnsi="Times New Roman" w:cs="Times New Roman"/>
          <w:sz w:val="28"/>
          <w:szCs w:val="28"/>
        </w:rPr>
        <w:t xml:space="preserve"> </w:t>
      </w:r>
      <w:proofErr w:type="spellStart"/>
      <w:r w:rsidRPr="00D35655">
        <w:rPr>
          <w:rFonts w:ascii="Times New Roman" w:eastAsia="Times New Roman" w:hAnsi="Times New Roman" w:cs="Times New Roman"/>
          <w:sz w:val="28"/>
          <w:szCs w:val="28"/>
        </w:rPr>
        <w:t>tools</w:t>
      </w:r>
      <w:proofErr w:type="spellEnd"/>
      <w:r w:rsidRPr="00D35655">
        <w:rPr>
          <w:rFonts w:ascii="Times New Roman" w:eastAsia="Times New Roman" w:hAnsi="Times New Roman" w:cs="Times New Roman"/>
          <w:sz w:val="28"/>
          <w:szCs w:val="28"/>
        </w:rPr>
        <w:t xml:space="preserve"> </w:t>
      </w:r>
      <w:proofErr w:type="spellStart"/>
      <w:r w:rsidRPr="00D35655">
        <w:rPr>
          <w:rFonts w:ascii="Times New Roman" w:eastAsia="Times New Roman" w:hAnsi="Times New Roman" w:cs="Times New Roman"/>
          <w:sz w:val="28"/>
          <w:szCs w:val="28"/>
        </w:rPr>
        <w:t>for</w:t>
      </w:r>
      <w:proofErr w:type="spellEnd"/>
      <w:r w:rsidRPr="00D35655">
        <w:rPr>
          <w:rFonts w:ascii="Times New Roman" w:eastAsia="Times New Roman" w:hAnsi="Times New Roman" w:cs="Times New Roman"/>
          <w:sz w:val="28"/>
          <w:szCs w:val="28"/>
        </w:rPr>
        <w:t xml:space="preserve"> </w:t>
      </w:r>
      <w:proofErr w:type="spellStart"/>
      <w:r w:rsidRPr="00D35655">
        <w:rPr>
          <w:rFonts w:ascii="Times New Roman" w:eastAsia="Times New Roman" w:hAnsi="Times New Roman" w:cs="Times New Roman"/>
          <w:sz w:val="28"/>
          <w:szCs w:val="28"/>
        </w:rPr>
        <w:t>measuring</w:t>
      </w:r>
      <w:proofErr w:type="spellEnd"/>
      <w:r w:rsidRPr="00D35655">
        <w:rPr>
          <w:rFonts w:ascii="Times New Roman" w:eastAsia="Times New Roman" w:hAnsi="Times New Roman" w:cs="Times New Roman"/>
          <w:sz w:val="28"/>
          <w:szCs w:val="28"/>
        </w:rPr>
        <w:t xml:space="preserve"> </w:t>
      </w:r>
      <w:proofErr w:type="spellStart"/>
      <w:r w:rsidRPr="00D35655">
        <w:rPr>
          <w:rFonts w:ascii="Times New Roman" w:eastAsia="Times New Roman" w:hAnsi="Times New Roman" w:cs="Times New Roman"/>
          <w:sz w:val="28"/>
          <w:szCs w:val="28"/>
        </w:rPr>
        <w:t>the</w:t>
      </w:r>
      <w:proofErr w:type="spellEnd"/>
      <w:r w:rsidRPr="00D35655">
        <w:rPr>
          <w:rFonts w:ascii="Times New Roman" w:eastAsia="Times New Roman" w:hAnsi="Times New Roman" w:cs="Times New Roman"/>
          <w:sz w:val="28"/>
          <w:szCs w:val="28"/>
        </w:rPr>
        <w:t xml:space="preserve"> </w:t>
      </w:r>
      <w:proofErr w:type="spellStart"/>
      <w:r w:rsidRPr="00D35655">
        <w:rPr>
          <w:rFonts w:ascii="Times New Roman" w:eastAsia="Times New Roman" w:hAnsi="Times New Roman" w:cs="Times New Roman"/>
          <w:sz w:val="28"/>
          <w:szCs w:val="28"/>
        </w:rPr>
        <w:t>temperature</w:t>
      </w:r>
      <w:proofErr w:type="spellEnd"/>
      <w:r w:rsidRPr="00D35655">
        <w:rPr>
          <w:rFonts w:ascii="Times New Roman" w:eastAsia="Times New Roman" w:hAnsi="Times New Roman" w:cs="Times New Roman"/>
          <w:sz w:val="28"/>
          <w:szCs w:val="28"/>
        </w:rPr>
        <w:t xml:space="preserve"> </w:t>
      </w:r>
      <w:proofErr w:type="spellStart"/>
      <w:r w:rsidRPr="00D35655">
        <w:rPr>
          <w:rFonts w:ascii="Times New Roman" w:eastAsia="Times New Roman" w:hAnsi="Times New Roman" w:cs="Times New Roman"/>
          <w:sz w:val="28"/>
          <w:szCs w:val="28"/>
        </w:rPr>
        <w:t>of</w:t>
      </w:r>
      <w:proofErr w:type="spellEnd"/>
      <w:r w:rsidRPr="00D35655">
        <w:rPr>
          <w:rFonts w:ascii="Times New Roman" w:eastAsia="Times New Roman" w:hAnsi="Times New Roman" w:cs="Times New Roman"/>
          <w:sz w:val="28"/>
          <w:szCs w:val="28"/>
        </w:rPr>
        <w:t xml:space="preserve"> </w:t>
      </w:r>
      <w:proofErr w:type="spellStart"/>
      <w:r w:rsidRPr="00D35655">
        <w:rPr>
          <w:rFonts w:ascii="Times New Roman" w:eastAsia="Times New Roman" w:hAnsi="Times New Roman" w:cs="Times New Roman"/>
          <w:sz w:val="28"/>
          <w:szCs w:val="28"/>
        </w:rPr>
        <w:t>solid</w:t>
      </w:r>
      <w:proofErr w:type="spellEnd"/>
      <w:r w:rsidRPr="00D35655">
        <w:rPr>
          <w:rFonts w:ascii="Times New Roman" w:eastAsia="Times New Roman" w:hAnsi="Times New Roman" w:cs="Times New Roman"/>
          <w:sz w:val="28"/>
          <w:szCs w:val="28"/>
        </w:rPr>
        <w:t xml:space="preserve"> </w:t>
      </w:r>
      <w:proofErr w:type="spellStart"/>
      <w:r w:rsidRPr="00D35655">
        <w:rPr>
          <w:rFonts w:ascii="Times New Roman" w:eastAsia="Times New Roman" w:hAnsi="Times New Roman" w:cs="Times New Roman"/>
          <w:sz w:val="28"/>
          <w:szCs w:val="28"/>
        </w:rPr>
        <w:t>bodies</w:t>
      </w:r>
      <w:proofErr w:type="spellEnd"/>
      <w:r w:rsidRPr="00D35655">
        <w:rPr>
          <w:rFonts w:ascii="Times New Roman" w:eastAsia="Times New Roman" w:hAnsi="Times New Roman" w:cs="Times New Roman"/>
          <w:sz w:val="28"/>
          <w:szCs w:val="28"/>
        </w:rPr>
        <w:t xml:space="preserve"> </w:t>
      </w:r>
      <w:proofErr w:type="spellStart"/>
      <w:r w:rsidRPr="00D35655">
        <w:rPr>
          <w:rFonts w:ascii="Times New Roman" w:eastAsia="Times New Roman" w:hAnsi="Times New Roman" w:cs="Times New Roman"/>
          <w:sz w:val="28"/>
          <w:szCs w:val="28"/>
        </w:rPr>
        <w:t>and</w:t>
      </w:r>
      <w:proofErr w:type="spellEnd"/>
      <w:r w:rsidRPr="00D35655">
        <w:rPr>
          <w:rFonts w:ascii="Times New Roman" w:eastAsia="Times New Roman" w:hAnsi="Times New Roman" w:cs="Times New Roman"/>
          <w:sz w:val="28"/>
          <w:szCs w:val="28"/>
        </w:rPr>
        <w:t xml:space="preserve"> </w:t>
      </w:r>
      <w:proofErr w:type="spellStart"/>
      <w:r w:rsidRPr="00D35655">
        <w:rPr>
          <w:rFonts w:ascii="Times New Roman" w:eastAsia="Times New Roman" w:hAnsi="Times New Roman" w:cs="Times New Roman"/>
          <w:sz w:val="28"/>
          <w:szCs w:val="28"/>
        </w:rPr>
        <w:t>analyze</w:t>
      </w:r>
      <w:proofErr w:type="spellEnd"/>
      <w:r w:rsidRPr="00D35655">
        <w:rPr>
          <w:rFonts w:ascii="Times New Roman" w:eastAsia="Times New Roman" w:hAnsi="Times New Roman" w:cs="Times New Roman"/>
          <w:sz w:val="28"/>
          <w:szCs w:val="28"/>
        </w:rPr>
        <w:t xml:space="preserve"> </w:t>
      </w:r>
      <w:proofErr w:type="spellStart"/>
      <w:r w:rsidRPr="00D35655">
        <w:rPr>
          <w:rFonts w:ascii="Times New Roman" w:eastAsia="Times New Roman" w:hAnsi="Times New Roman" w:cs="Times New Roman"/>
          <w:sz w:val="28"/>
          <w:szCs w:val="28"/>
        </w:rPr>
        <w:t>their</w:t>
      </w:r>
      <w:proofErr w:type="spellEnd"/>
      <w:r w:rsidRPr="00D35655">
        <w:rPr>
          <w:rFonts w:ascii="Times New Roman" w:eastAsia="Times New Roman" w:hAnsi="Times New Roman" w:cs="Times New Roman"/>
          <w:sz w:val="28"/>
          <w:szCs w:val="28"/>
        </w:rPr>
        <w:t xml:space="preserve"> </w:t>
      </w:r>
      <w:proofErr w:type="spellStart"/>
      <w:r w:rsidRPr="00D35655">
        <w:rPr>
          <w:rFonts w:ascii="Times New Roman" w:eastAsia="Times New Roman" w:hAnsi="Times New Roman" w:cs="Times New Roman"/>
          <w:sz w:val="28"/>
          <w:szCs w:val="28"/>
        </w:rPr>
        <w:t>advantages</w:t>
      </w:r>
      <w:proofErr w:type="spellEnd"/>
      <w:r w:rsidRPr="00D35655">
        <w:rPr>
          <w:rFonts w:ascii="Times New Roman" w:eastAsia="Times New Roman" w:hAnsi="Times New Roman" w:cs="Times New Roman"/>
          <w:sz w:val="28"/>
          <w:szCs w:val="28"/>
        </w:rPr>
        <w:t xml:space="preserve"> </w:t>
      </w:r>
      <w:proofErr w:type="spellStart"/>
      <w:r w:rsidRPr="00D35655">
        <w:rPr>
          <w:rFonts w:ascii="Times New Roman" w:eastAsia="Times New Roman" w:hAnsi="Times New Roman" w:cs="Times New Roman"/>
          <w:sz w:val="28"/>
          <w:szCs w:val="28"/>
        </w:rPr>
        <w:t>and</w:t>
      </w:r>
      <w:proofErr w:type="spellEnd"/>
      <w:r w:rsidRPr="00D35655">
        <w:rPr>
          <w:rFonts w:ascii="Times New Roman" w:eastAsia="Times New Roman" w:hAnsi="Times New Roman" w:cs="Times New Roman"/>
          <w:sz w:val="28"/>
          <w:szCs w:val="28"/>
        </w:rPr>
        <w:t xml:space="preserve"> </w:t>
      </w:r>
      <w:proofErr w:type="spellStart"/>
      <w:r w:rsidRPr="00D35655">
        <w:rPr>
          <w:rFonts w:ascii="Times New Roman" w:eastAsia="Times New Roman" w:hAnsi="Times New Roman" w:cs="Times New Roman"/>
          <w:sz w:val="28"/>
          <w:szCs w:val="28"/>
        </w:rPr>
        <w:t>disadvantages</w:t>
      </w:r>
      <w:proofErr w:type="spellEnd"/>
      <w:r w:rsidRPr="00D35655">
        <w:rPr>
          <w:rFonts w:ascii="Times New Roman" w:eastAsia="Times New Roman" w:hAnsi="Times New Roman" w:cs="Times New Roman"/>
          <w:sz w:val="28"/>
          <w:szCs w:val="28"/>
        </w:rPr>
        <w:t>.</w:t>
      </w:r>
    </w:p>
    <w:p w14:paraId="3E03FE75" w14:textId="77777777" w:rsidR="00C72EA8" w:rsidRPr="00D35655" w:rsidRDefault="00C72EA8" w:rsidP="00A523CF">
      <w:pPr>
        <w:numPr>
          <w:ilvl w:val="0"/>
          <w:numId w:val="25"/>
        </w:numPr>
        <w:spacing w:before="100" w:beforeAutospacing="1" w:after="100" w:afterAutospacing="1" w:line="360" w:lineRule="auto"/>
        <w:jc w:val="both"/>
        <w:rPr>
          <w:rFonts w:ascii="Times New Roman" w:eastAsia="Times New Roman" w:hAnsi="Times New Roman" w:cs="Times New Roman"/>
          <w:sz w:val="28"/>
          <w:szCs w:val="28"/>
        </w:rPr>
      </w:pPr>
      <w:proofErr w:type="spellStart"/>
      <w:r w:rsidRPr="00D35655">
        <w:rPr>
          <w:rFonts w:ascii="Times New Roman" w:eastAsia="Times New Roman" w:hAnsi="Times New Roman" w:cs="Times New Roman"/>
          <w:sz w:val="28"/>
          <w:szCs w:val="28"/>
        </w:rPr>
        <w:t>Identify</w:t>
      </w:r>
      <w:proofErr w:type="spellEnd"/>
      <w:r w:rsidRPr="00D35655">
        <w:rPr>
          <w:rFonts w:ascii="Times New Roman" w:eastAsia="Times New Roman" w:hAnsi="Times New Roman" w:cs="Times New Roman"/>
          <w:sz w:val="28"/>
          <w:szCs w:val="28"/>
        </w:rPr>
        <w:t xml:space="preserve"> </w:t>
      </w:r>
      <w:proofErr w:type="spellStart"/>
      <w:r w:rsidRPr="00D35655">
        <w:rPr>
          <w:rFonts w:ascii="Times New Roman" w:eastAsia="Times New Roman" w:hAnsi="Times New Roman" w:cs="Times New Roman"/>
          <w:sz w:val="28"/>
          <w:szCs w:val="28"/>
        </w:rPr>
        <w:t>key</w:t>
      </w:r>
      <w:proofErr w:type="spellEnd"/>
      <w:r w:rsidRPr="00D35655">
        <w:rPr>
          <w:rFonts w:ascii="Times New Roman" w:eastAsia="Times New Roman" w:hAnsi="Times New Roman" w:cs="Times New Roman"/>
          <w:sz w:val="28"/>
          <w:szCs w:val="28"/>
        </w:rPr>
        <w:t xml:space="preserve"> </w:t>
      </w:r>
      <w:proofErr w:type="spellStart"/>
      <w:r w:rsidRPr="00D35655">
        <w:rPr>
          <w:rFonts w:ascii="Times New Roman" w:eastAsia="Times New Roman" w:hAnsi="Times New Roman" w:cs="Times New Roman"/>
          <w:sz w:val="28"/>
          <w:szCs w:val="28"/>
        </w:rPr>
        <w:t>physical</w:t>
      </w:r>
      <w:proofErr w:type="spellEnd"/>
      <w:r w:rsidRPr="00D35655">
        <w:rPr>
          <w:rFonts w:ascii="Times New Roman" w:eastAsia="Times New Roman" w:hAnsi="Times New Roman" w:cs="Times New Roman"/>
          <w:sz w:val="28"/>
          <w:szCs w:val="28"/>
        </w:rPr>
        <w:t xml:space="preserve"> </w:t>
      </w:r>
      <w:proofErr w:type="spellStart"/>
      <w:r w:rsidRPr="00D35655">
        <w:rPr>
          <w:rFonts w:ascii="Times New Roman" w:eastAsia="Times New Roman" w:hAnsi="Times New Roman" w:cs="Times New Roman"/>
          <w:sz w:val="28"/>
          <w:szCs w:val="28"/>
        </w:rPr>
        <w:t>parameters</w:t>
      </w:r>
      <w:proofErr w:type="spellEnd"/>
      <w:r w:rsidRPr="00D35655">
        <w:rPr>
          <w:rFonts w:ascii="Times New Roman" w:eastAsia="Times New Roman" w:hAnsi="Times New Roman" w:cs="Times New Roman"/>
          <w:sz w:val="28"/>
          <w:szCs w:val="28"/>
        </w:rPr>
        <w:t xml:space="preserve"> </w:t>
      </w:r>
      <w:proofErr w:type="spellStart"/>
      <w:r w:rsidRPr="00D35655">
        <w:rPr>
          <w:rFonts w:ascii="Times New Roman" w:eastAsia="Times New Roman" w:hAnsi="Times New Roman" w:cs="Times New Roman"/>
          <w:sz w:val="28"/>
          <w:szCs w:val="28"/>
        </w:rPr>
        <w:t>affecting</w:t>
      </w:r>
      <w:proofErr w:type="spellEnd"/>
      <w:r w:rsidRPr="00D35655">
        <w:rPr>
          <w:rFonts w:ascii="Times New Roman" w:eastAsia="Times New Roman" w:hAnsi="Times New Roman" w:cs="Times New Roman"/>
          <w:sz w:val="28"/>
          <w:szCs w:val="28"/>
        </w:rPr>
        <w:t xml:space="preserve"> </w:t>
      </w:r>
      <w:proofErr w:type="spellStart"/>
      <w:r w:rsidRPr="00D35655">
        <w:rPr>
          <w:rFonts w:ascii="Times New Roman" w:eastAsia="Times New Roman" w:hAnsi="Times New Roman" w:cs="Times New Roman"/>
          <w:sz w:val="28"/>
          <w:szCs w:val="28"/>
        </w:rPr>
        <w:t>measurement</w:t>
      </w:r>
      <w:proofErr w:type="spellEnd"/>
      <w:r w:rsidRPr="00D35655">
        <w:rPr>
          <w:rFonts w:ascii="Times New Roman" w:eastAsia="Times New Roman" w:hAnsi="Times New Roman" w:cs="Times New Roman"/>
          <w:sz w:val="28"/>
          <w:szCs w:val="28"/>
        </w:rPr>
        <w:t xml:space="preserve"> </w:t>
      </w:r>
      <w:proofErr w:type="spellStart"/>
      <w:r w:rsidRPr="00D35655">
        <w:rPr>
          <w:rFonts w:ascii="Times New Roman" w:eastAsia="Times New Roman" w:hAnsi="Times New Roman" w:cs="Times New Roman"/>
          <w:sz w:val="28"/>
          <w:szCs w:val="28"/>
        </w:rPr>
        <w:t>accuracy</w:t>
      </w:r>
      <w:proofErr w:type="spellEnd"/>
      <w:r w:rsidRPr="00D35655">
        <w:rPr>
          <w:rFonts w:ascii="Times New Roman" w:eastAsia="Times New Roman" w:hAnsi="Times New Roman" w:cs="Times New Roman"/>
          <w:sz w:val="28"/>
          <w:szCs w:val="28"/>
        </w:rPr>
        <w:t xml:space="preserve"> </w:t>
      </w:r>
      <w:proofErr w:type="spellStart"/>
      <w:r w:rsidRPr="00D35655">
        <w:rPr>
          <w:rFonts w:ascii="Times New Roman" w:eastAsia="Times New Roman" w:hAnsi="Times New Roman" w:cs="Times New Roman"/>
          <w:sz w:val="28"/>
          <w:szCs w:val="28"/>
        </w:rPr>
        <w:t>and</w:t>
      </w:r>
      <w:proofErr w:type="spellEnd"/>
      <w:r w:rsidRPr="00D35655">
        <w:rPr>
          <w:rFonts w:ascii="Times New Roman" w:eastAsia="Times New Roman" w:hAnsi="Times New Roman" w:cs="Times New Roman"/>
          <w:sz w:val="28"/>
          <w:szCs w:val="28"/>
        </w:rPr>
        <w:t xml:space="preserve"> </w:t>
      </w:r>
      <w:proofErr w:type="spellStart"/>
      <w:r w:rsidRPr="00D35655">
        <w:rPr>
          <w:rFonts w:ascii="Times New Roman" w:eastAsia="Times New Roman" w:hAnsi="Times New Roman" w:cs="Times New Roman"/>
          <w:sz w:val="28"/>
          <w:szCs w:val="28"/>
        </w:rPr>
        <w:t>assess</w:t>
      </w:r>
      <w:proofErr w:type="spellEnd"/>
      <w:r w:rsidRPr="00D35655">
        <w:rPr>
          <w:rFonts w:ascii="Times New Roman" w:eastAsia="Times New Roman" w:hAnsi="Times New Roman" w:cs="Times New Roman"/>
          <w:sz w:val="28"/>
          <w:szCs w:val="28"/>
        </w:rPr>
        <w:t xml:space="preserve"> </w:t>
      </w:r>
      <w:proofErr w:type="spellStart"/>
      <w:r w:rsidRPr="00D35655">
        <w:rPr>
          <w:rFonts w:ascii="Times New Roman" w:eastAsia="Times New Roman" w:hAnsi="Times New Roman" w:cs="Times New Roman"/>
          <w:sz w:val="28"/>
          <w:szCs w:val="28"/>
        </w:rPr>
        <w:t>their</w:t>
      </w:r>
      <w:proofErr w:type="spellEnd"/>
      <w:r w:rsidRPr="00D35655">
        <w:rPr>
          <w:rFonts w:ascii="Times New Roman" w:eastAsia="Times New Roman" w:hAnsi="Times New Roman" w:cs="Times New Roman"/>
          <w:sz w:val="28"/>
          <w:szCs w:val="28"/>
        </w:rPr>
        <w:t xml:space="preserve"> </w:t>
      </w:r>
      <w:proofErr w:type="spellStart"/>
      <w:r w:rsidRPr="00D35655">
        <w:rPr>
          <w:rFonts w:ascii="Times New Roman" w:eastAsia="Times New Roman" w:hAnsi="Times New Roman" w:cs="Times New Roman"/>
          <w:sz w:val="28"/>
          <w:szCs w:val="28"/>
        </w:rPr>
        <w:t>impact</w:t>
      </w:r>
      <w:proofErr w:type="spellEnd"/>
      <w:r w:rsidRPr="00D35655">
        <w:rPr>
          <w:rFonts w:ascii="Times New Roman" w:eastAsia="Times New Roman" w:hAnsi="Times New Roman" w:cs="Times New Roman"/>
          <w:sz w:val="28"/>
          <w:szCs w:val="28"/>
        </w:rPr>
        <w:t>.</w:t>
      </w:r>
    </w:p>
    <w:p w14:paraId="3A4598FC" w14:textId="77777777" w:rsidR="00C72EA8" w:rsidRPr="00D35655" w:rsidRDefault="00C72EA8" w:rsidP="00A523CF">
      <w:pPr>
        <w:numPr>
          <w:ilvl w:val="0"/>
          <w:numId w:val="25"/>
        </w:numPr>
        <w:spacing w:before="100" w:beforeAutospacing="1" w:after="100" w:afterAutospacing="1" w:line="360" w:lineRule="auto"/>
        <w:jc w:val="both"/>
        <w:rPr>
          <w:rFonts w:ascii="Times New Roman" w:eastAsia="Times New Roman" w:hAnsi="Times New Roman" w:cs="Times New Roman"/>
          <w:sz w:val="28"/>
          <w:szCs w:val="28"/>
        </w:rPr>
      </w:pPr>
      <w:proofErr w:type="spellStart"/>
      <w:r w:rsidRPr="00D35655">
        <w:rPr>
          <w:rFonts w:ascii="Times New Roman" w:eastAsia="Times New Roman" w:hAnsi="Times New Roman" w:cs="Times New Roman"/>
          <w:sz w:val="28"/>
          <w:szCs w:val="28"/>
        </w:rPr>
        <w:t>Analyze</w:t>
      </w:r>
      <w:proofErr w:type="spellEnd"/>
      <w:r w:rsidRPr="00D35655">
        <w:rPr>
          <w:rFonts w:ascii="Times New Roman" w:eastAsia="Times New Roman" w:hAnsi="Times New Roman" w:cs="Times New Roman"/>
          <w:sz w:val="28"/>
          <w:szCs w:val="28"/>
        </w:rPr>
        <w:t xml:space="preserve"> </w:t>
      </w:r>
      <w:proofErr w:type="spellStart"/>
      <w:r w:rsidRPr="00D35655">
        <w:rPr>
          <w:rFonts w:ascii="Times New Roman" w:eastAsia="Times New Roman" w:hAnsi="Times New Roman" w:cs="Times New Roman"/>
          <w:sz w:val="28"/>
          <w:szCs w:val="28"/>
        </w:rPr>
        <w:t>modern</w:t>
      </w:r>
      <w:proofErr w:type="spellEnd"/>
      <w:r w:rsidRPr="00D35655">
        <w:rPr>
          <w:rFonts w:ascii="Times New Roman" w:eastAsia="Times New Roman" w:hAnsi="Times New Roman" w:cs="Times New Roman"/>
          <w:sz w:val="28"/>
          <w:szCs w:val="28"/>
        </w:rPr>
        <w:t xml:space="preserve"> </w:t>
      </w:r>
      <w:proofErr w:type="spellStart"/>
      <w:r w:rsidRPr="00D35655">
        <w:rPr>
          <w:rFonts w:ascii="Times New Roman" w:eastAsia="Times New Roman" w:hAnsi="Times New Roman" w:cs="Times New Roman"/>
          <w:sz w:val="28"/>
          <w:szCs w:val="28"/>
        </w:rPr>
        <w:t>approaches</w:t>
      </w:r>
      <w:proofErr w:type="spellEnd"/>
      <w:r w:rsidRPr="00D35655">
        <w:rPr>
          <w:rFonts w:ascii="Times New Roman" w:eastAsia="Times New Roman" w:hAnsi="Times New Roman" w:cs="Times New Roman"/>
          <w:sz w:val="28"/>
          <w:szCs w:val="28"/>
        </w:rPr>
        <w:t xml:space="preserve"> </w:t>
      </w:r>
      <w:proofErr w:type="spellStart"/>
      <w:r w:rsidRPr="00D35655">
        <w:rPr>
          <w:rFonts w:ascii="Times New Roman" w:eastAsia="Times New Roman" w:hAnsi="Times New Roman" w:cs="Times New Roman"/>
          <w:sz w:val="28"/>
          <w:szCs w:val="28"/>
        </w:rPr>
        <w:t>to</w:t>
      </w:r>
      <w:proofErr w:type="spellEnd"/>
      <w:r w:rsidRPr="00D35655">
        <w:rPr>
          <w:rFonts w:ascii="Times New Roman" w:eastAsia="Times New Roman" w:hAnsi="Times New Roman" w:cs="Times New Roman"/>
          <w:sz w:val="28"/>
          <w:szCs w:val="28"/>
        </w:rPr>
        <w:t xml:space="preserve"> non-</w:t>
      </w:r>
      <w:proofErr w:type="spellStart"/>
      <w:r w:rsidRPr="00D35655">
        <w:rPr>
          <w:rFonts w:ascii="Times New Roman" w:eastAsia="Times New Roman" w:hAnsi="Times New Roman" w:cs="Times New Roman"/>
          <w:sz w:val="28"/>
          <w:szCs w:val="28"/>
        </w:rPr>
        <w:t>contact</w:t>
      </w:r>
      <w:proofErr w:type="spellEnd"/>
      <w:r w:rsidRPr="00D35655">
        <w:rPr>
          <w:rFonts w:ascii="Times New Roman" w:eastAsia="Times New Roman" w:hAnsi="Times New Roman" w:cs="Times New Roman"/>
          <w:sz w:val="28"/>
          <w:szCs w:val="28"/>
        </w:rPr>
        <w:t xml:space="preserve"> </w:t>
      </w:r>
      <w:proofErr w:type="spellStart"/>
      <w:r w:rsidRPr="00D35655">
        <w:rPr>
          <w:rFonts w:ascii="Times New Roman" w:eastAsia="Times New Roman" w:hAnsi="Times New Roman" w:cs="Times New Roman"/>
          <w:sz w:val="28"/>
          <w:szCs w:val="28"/>
        </w:rPr>
        <w:t>temperature</w:t>
      </w:r>
      <w:proofErr w:type="spellEnd"/>
      <w:r w:rsidRPr="00D35655">
        <w:rPr>
          <w:rFonts w:ascii="Times New Roman" w:eastAsia="Times New Roman" w:hAnsi="Times New Roman" w:cs="Times New Roman"/>
          <w:sz w:val="28"/>
          <w:szCs w:val="28"/>
        </w:rPr>
        <w:t xml:space="preserve"> </w:t>
      </w:r>
      <w:proofErr w:type="spellStart"/>
      <w:r w:rsidRPr="00D35655">
        <w:rPr>
          <w:rFonts w:ascii="Times New Roman" w:eastAsia="Times New Roman" w:hAnsi="Times New Roman" w:cs="Times New Roman"/>
          <w:sz w:val="28"/>
          <w:szCs w:val="28"/>
        </w:rPr>
        <w:t>monitoring</w:t>
      </w:r>
      <w:proofErr w:type="spellEnd"/>
      <w:r w:rsidRPr="00D35655">
        <w:rPr>
          <w:rFonts w:ascii="Times New Roman" w:eastAsia="Times New Roman" w:hAnsi="Times New Roman" w:cs="Times New Roman"/>
          <w:sz w:val="28"/>
          <w:szCs w:val="28"/>
        </w:rPr>
        <w:t xml:space="preserve"> </w:t>
      </w:r>
      <w:proofErr w:type="spellStart"/>
      <w:r w:rsidRPr="00D35655">
        <w:rPr>
          <w:rFonts w:ascii="Times New Roman" w:eastAsia="Times New Roman" w:hAnsi="Times New Roman" w:cs="Times New Roman"/>
          <w:sz w:val="28"/>
          <w:szCs w:val="28"/>
        </w:rPr>
        <w:t>and</w:t>
      </w:r>
      <w:proofErr w:type="spellEnd"/>
      <w:r w:rsidRPr="00D35655">
        <w:rPr>
          <w:rFonts w:ascii="Times New Roman" w:eastAsia="Times New Roman" w:hAnsi="Times New Roman" w:cs="Times New Roman"/>
          <w:sz w:val="28"/>
          <w:szCs w:val="28"/>
        </w:rPr>
        <w:t xml:space="preserve"> </w:t>
      </w:r>
      <w:proofErr w:type="spellStart"/>
      <w:r w:rsidRPr="00D35655">
        <w:rPr>
          <w:rFonts w:ascii="Times New Roman" w:eastAsia="Times New Roman" w:hAnsi="Times New Roman" w:cs="Times New Roman"/>
          <w:sz w:val="28"/>
          <w:szCs w:val="28"/>
        </w:rPr>
        <w:t>systems</w:t>
      </w:r>
      <w:proofErr w:type="spellEnd"/>
      <w:r w:rsidRPr="00D35655">
        <w:rPr>
          <w:rFonts w:ascii="Times New Roman" w:eastAsia="Times New Roman" w:hAnsi="Times New Roman" w:cs="Times New Roman"/>
          <w:sz w:val="28"/>
          <w:szCs w:val="28"/>
        </w:rPr>
        <w:t xml:space="preserve"> </w:t>
      </w:r>
      <w:proofErr w:type="spellStart"/>
      <w:r w:rsidRPr="00D35655">
        <w:rPr>
          <w:rFonts w:ascii="Times New Roman" w:eastAsia="Times New Roman" w:hAnsi="Times New Roman" w:cs="Times New Roman"/>
          <w:sz w:val="28"/>
          <w:szCs w:val="28"/>
        </w:rPr>
        <w:t>for</w:t>
      </w:r>
      <w:proofErr w:type="spellEnd"/>
      <w:r w:rsidRPr="00D35655">
        <w:rPr>
          <w:rFonts w:ascii="Times New Roman" w:eastAsia="Times New Roman" w:hAnsi="Times New Roman" w:cs="Times New Roman"/>
          <w:sz w:val="28"/>
          <w:szCs w:val="28"/>
        </w:rPr>
        <w:t xml:space="preserve"> </w:t>
      </w:r>
      <w:proofErr w:type="spellStart"/>
      <w:r w:rsidRPr="00D35655">
        <w:rPr>
          <w:rFonts w:ascii="Times New Roman" w:eastAsia="Times New Roman" w:hAnsi="Times New Roman" w:cs="Times New Roman"/>
          <w:sz w:val="28"/>
          <w:szCs w:val="28"/>
        </w:rPr>
        <w:t>automating</w:t>
      </w:r>
      <w:proofErr w:type="spellEnd"/>
      <w:r w:rsidRPr="00D35655">
        <w:rPr>
          <w:rFonts w:ascii="Times New Roman" w:eastAsia="Times New Roman" w:hAnsi="Times New Roman" w:cs="Times New Roman"/>
          <w:sz w:val="28"/>
          <w:szCs w:val="28"/>
        </w:rPr>
        <w:t xml:space="preserve"> </w:t>
      </w:r>
      <w:proofErr w:type="spellStart"/>
      <w:r w:rsidRPr="00D35655">
        <w:rPr>
          <w:rFonts w:ascii="Times New Roman" w:eastAsia="Times New Roman" w:hAnsi="Times New Roman" w:cs="Times New Roman"/>
          <w:sz w:val="28"/>
          <w:szCs w:val="28"/>
        </w:rPr>
        <w:t>measurement</w:t>
      </w:r>
      <w:proofErr w:type="spellEnd"/>
      <w:r w:rsidRPr="00D35655">
        <w:rPr>
          <w:rFonts w:ascii="Times New Roman" w:eastAsia="Times New Roman" w:hAnsi="Times New Roman" w:cs="Times New Roman"/>
          <w:sz w:val="28"/>
          <w:szCs w:val="28"/>
        </w:rPr>
        <w:t xml:space="preserve"> </w:t>
      </w:r>
      <w:proofErr w:type="spellStart"/>
      <w:r w:rsidRPr="00D35655">
        <w:rPr>
          <w:rFonts w:ascii="Times New Roman" w:eastAsia="Times New Roman" w:hAnsi="Times New Roman" w:cs="Times New Roman"/>
          <w:sz w:val="28"/>
          <w:szCs w:val="28"/>
        </w:rPr>
        <w:t>processes</w:t>
      </w:r>
      <w:proofErr w:type="spellEnd"/>
      <w:r w:rsidRPr="00D35655">
        <w:rPr>
          <w:rFonts w:ascii="Times New Roman" w:eastAsia="Times New Roman" w:hAnsi="Times New Roman" w:cs="Times New Roman"/>
          <w:sz w:val="28"/>
          <w:szCs w:val="28"/>
        </w:rPr>
        <w:t>.</w:t>
      </w:r>
    </w:p>
    <w:p w14:paraId="1B0AC428" w14:textId="77777777" w:rsidR="00C72EA8" w:rsidRPr="00D35655" w:rsidRDefault="00C72EA8" w:rsidP="00A523CF">
      <w:pPr>
        <w:numPr>
          <w:ilvl w:val="0"/>
          <w:numId w:val="25"/>
        </w:numPr>
        <w:spacing w:before="100" w:beforeAutospacing="1" w:after="100" w:afterAutospacing="1" w:line="360" w:lineRule="auto"/>
        <w:jc w:val="both"/>
        <w:rPr>
          <w:rFonts w:ascii="Times New Roman" w:eastAsia="Times New Roman" w:hAnsi="Times New Roman" w:cs="Times New Roman"/>
          <w:sz w:val="28"/>
          <w:szCs w:val="28"/>
        </w:rPr>
      </w:pPr>
      <w:proofErr w:type="spellStart"/>
      <w:r w:rsidRPr="00D35655">
        <w:rPr>
          <w:rFonts w:ascii="Times New Roman" w:eastAsia="Times New Roman" w:hAnsi="Times New Roman" w:cs="Times New Roman"/>
          <w:sz w:val="28"/>
          <w:szCs w:val="28"/>
        </w:rPr>
        <w:t>Develop</w:t>
      </w:r>
      <w:proofErr w:type="spellEnd"/>
      <w:r w:rsidRPr="00D35655">
        <w:rPr>
          <w:rFonts w:ascii="Times New Roman" w:eastAsia="Times New Roman" w:hAnsi="Times New Roman" w:cs="Times New Roman"/>
          <w:sz w:val="28"/>
          <w:szCs w:val="28"/>
        </w:rPr>
        <w:t xml:space="preserve"> a </w:t>
      </w:r>
      <w:proofErr w:type="spellStart"/>
      <w:r w:rsidRPr="00D35655">
        <w:rPr>
          <w:rFonts w:ascii="Times New Roman" w:eastAsia="Times New Roman" w:hAnsi="Times New Roman" w:cs="Times New Roman"/>
          <w:sz w:val="28"/>
          <w:szCs w:val="28"/>
        </w:rPr>
        <w:t>physical</w:t>
      </w:r>
      <w:proofErr w:type="spellEnd"/>
      <w:r w:rsidRPr="00D35655">
        <w:rPr>
          <w:rFonts w:ascii="Times New Roman" w:eastAsia="Times New Roman" w:hAnsi="Times New Roman" w:cs="Times New Roman"/>
          <w:sz w:val="28"/>
          <w:szCs w:val="28"/>
        </w:rPr>
        <w:t xml:space="preserve"> </w:t>
      </w:r>
      <w:proofErr w:type="spellStart"/>
      <w:r w:rsidRPr="00D35655">
        <w:rPr>
          <w:rFonts w:ascii="Times New Roman" w:eastAsia="Times New Roman" w:hAnsi="Times New Roman" w:cs="Times New Roman"/>
          <w:sz w:val="28"/>
          <w:szCs w:val="28"/>
        </w:rPr>
        <w:t>model</w:t>
      </w:r>
      <w:proofErr w:type="spellEnd"/>
      <w:r w:rsidRPr="00D35655">
        <w:rPr>
          <w:rFonts w:ascii="Times New Roman" w:eastAsia="Times New Roman" w:hAnsi="Times New Roman" w:cs="Times New Roman"/>
          <w:sz w:val="28"/>
          <w:szCs w:val="28"/>
        </w:rPr>
        <w:t xml:space="preserve"> </w:t>
      </w:r>
      <w:proofErr w:type="spellStart"/>
      <w:r w:rsidRPr="00D35655">
        <w:rPr>
          <w:rFonts w:ascii="Times New Roman" w:eastAsia="Times New Roman" w:hAnsi="Times New Roman" w:cs="Times New Roman"/>
          <w:sz w:val="28"/>
          <w:szCs w:val="28"/>
        </w:rPr>
        <w:t>of</w:t>
      </w:r>
      <w:proofErr w:type="spellEnd"/>
      <w:r w:rsidRPr="00D35655">
        <w:rPr>
          <w:rFonts w:ascii="Times New Roman" w:eastAsia="Times New Roman" w:hAnsi="Times New Roman" w:cs="Times New Roman"/>
          <w:sz w:val="28"/>
          <w:szCs w:val="28"/>
        </w:rPr>
        <w:t xml:space="preserve"> </w:t>
      </w:r>
      <w:proofErr w:type="spellStart"/>
      <w:r w:rsidRPr="00D35655">
        <w:rPr>
          <w:rFonts w:ascii="Times New Roman" w:eastAsia="Times New Roman" w:hAnsi="Times New Roman" w:cs="Times New Roman"/>
          <w:sz w:val="28"/>
          <w:szCs w:val="28"/>
        </w:rPr>
        <w:t>the</w:t>
      </w:r>
      <w:proofErr w:type="spellEnd"/>
      <w:r w:rsidRPr="00D35655">
        <w:rPr>
          <w:rFonts w:ascii="Times New Roman" w:eastAsia="Times New Roman" w:hAnsi="Times New Roman" w:cs="Times New Roman"/>
          <w:sz w:val="28"/>
          <w:szCs w:val="28"/>
        </w:rPr>
        <w:t xml:space="preserve"> </w:t>
      </w:r>
      <w:proofErr w:type="spellStart"/>
      <w:r w:rsidRPr="00D35655">
        <w:rPr>
          <w:rFonts w:ascii="Times New Roman" w:eastAsia="Times New Roman" w:hAnsi="Times New Roman" w:cs="Times New Roman"/>
          <w:sz w:val="28"/>
          <w:szCs w:val="28"/>
        </w:rPr>
        <w:t>temperature</w:t>
      </w:r>
      <w:proofErr w:type="spellEnd"/>
      <w:r w:rsidRPr="00D35655">
        <w:rPr>
          <w:rFonts w:ascii="Times New Roman" w:eastAsia="Times New Roman" w:hAnsi="Times New Roman" w:cs="Times New Roman"/>
          <w:sz w:val="28"/>
          <w:szCs w:val="28"/>
        </w:rPr>
        <w:t xml:space="preserve"> </w:t>
      </w:r>
      <w:proofErr w:type="spellStart"/>
      <w:r w:rsidRPr="00D35655">
        <w:rPr>
          <w:rFonts w:ascii="Times New Roman" w:eastAsia="Times New Roman" w:hAnsi="Times New Roman" w:cs="Times New Roman"/>
          <w:sz w:val="28"/>
          <w:szCs w:val="28"/>
        </w:rPr>
        <w:t>measurement</w:t>
      </w:r>
      <w:proofErr w:type="spellEnd"/>
      <w:r w:rsidRPr="00D35655">
        <w:rPr>
          <w:rFonts w:ascii="Times New Roman" w:eastAsia="Times New Roman" w:hAnsi="Times New Roman" w:cs="Times New Roman"/>
          <w:sz w:val="28"/>
          <w:szCs w:val="28"/>
        </w:rPr>
        <w:t xml:space="preserve"> </w:t>
      </w:r>
      <w:proofErr w:type="spellStart"/>
      <w:r w:rsidRPr="00D35655">
        <w:rPr>
          <w:rFonts w:ascii="Times New Roman" w:eastAsia="Times New Roman" w:hAnsi="Times New Roman" w:cs="Times New Roman"/>
          <w:sz w:val="28"/>
          <w:szCs w:val="28"/>
        </w:rPr>
        <w:t>system</w:t>
      </w:r>
      <w:proofErr w:type="spellEnd"/>
      <w:r w:rsidRPr="00D35655">
        <w:rPr>
          <w:rFonts w:ascii="Times New Roman" w:eastAsia="Times New Roman" w:hAnsi="Times New Roman" w:cs="Times New Roman"/>
          <w:sz w:val="28"/>
          <w:szCs w:val="28"/>
        </w:rPr>
        <w:t xml:space="preserve"> </w:t>
      </w:r>
      <w:proofErr w:type="spellStart"/>
      <w:r w:rsidRPr="00D35655">
        <w:rPr>
          <w:rFonts w:ascii="Times New Roman" w:eastAsia="Times New Roman" w:hAnsi="Times New Roman" w:cs="Times New Roman"/>
          <w:sz w:val="28"/>
          <w:szCs w:val="28"/>
        </w:rPr>
        <w:t>based</w:t>
      </w:r>
      <w:proofErr w:type="spellEnd"/>
      <w:r w:rsidRPr="00D35655">
        <w:rPr>
          <w:rFonts w:ascii="Times New Roman" w:eastAsia="Times New Roman" w:hAnsi="Times New Roman" w:cs="Times New Roman"/>
          <w:sz w:val="28"/>
          <w:szCs w:val="28"/>
        </w:rPr>
        <w:t xml:space="preserve"> </w:t>
      </w:r>
      <w:proofErr w:type="spellStart"/>
      <w:r w:rsidRPr="00D35655">
        <w:rPr>
          <w:rFonts w:ascii="Times New Roman" w:eastAsia="Times New Roman" w:hAnsi="Times New Roman" w:cs="Times New Roman"/>
          <w:sz w:val="28"/>
          <w:szCs w:val="28"/>
        </w:rPr>
        <w:t>on</w:t>
      </w:r>
      <w:proofErr w:type="spellEnd"/>
      <w:r w:rsidRPr="00D35655">
        <w:rPr>
          <w:rFonts w:ascii="Times New Roman" w:eastAsia="Times New Roman" w:hAnsi="Times New Roman" w:cs="Times New Roman"/>
          <w:sz w:val="28"/>
          <w:szCs w:val="28"/>
        </w:rPr>
        <w:t xml:space="preserve"> a non-</w:t>
      </w:r>
      <w:proofErr w:type="spellStart"/>
      <w:r w:rsidRPr="00D35655">
        <w:rPr>
          <w:rFonts w:ascii="Times New Roman" w:eastAsia="Times New Roman" w:hAnsi="Times New Roman" w:cs="Times New Roman"/>
          <w:sz w:val="28"/>
          <w:szCs w:val="28"/>
        </w:rPr>
        <w:t>contact</w:t>
      </w:r>
      <w:proofErr w:type="spellEnd"/>
      <w:r w:rsidRPr="00D35655">
        <w:rPr>
          <w:rFonts w:ascii="Times New Roman" w:eastAsia="Times New Roman" w:hAnsi="Times New Roman" w:cs="Times New Roman"/>
          <w:sz w:val="28"/>
          <w:szCs w:val="28"/>
        </w:rPr>
        <w:t xml:space="preserve"> </w:t>
      </w:r>
      <w:proofErr w:type="spellStart"/>
      <w:r w:rsidRPr="00D35655">
        <w:rPr>
          <w:rFonts w:ascii="Times New Roman" w:eastAsia="Times New Roman" w:hAnsi="Times New Roman" w:cs="Times New Roman"/>
          <w:sz w:val="28"/>
          <w:szCs w:val="28"/>
        </w:rPr>
        <w:t>pyrometer</w:t>
      </w:r>
      <w:proofErr w:type="spellEnd"/>
      <w:r w:rsidRPr="00D35655">
        <w:rPr>
          <w:rFonts w:ascii="Times New Roman" w:eastAsia="Times New Roman" w:hAnsi="Times New Roman" w:cs="Times New Roman"/>
          <w:sz w:val="28"/>
          <w:szCs w:val="28"/>
        </w:rPr>
        <w:t>.</w:t>
      </w:r>
    </w:p>
    <w:p w14:paraId="0713E663" w14:textId="77777777" w:rsidR="00C72EA8" w:rsidRPr="00D35655" w:rsidRDefault="00C72EA8" w:rsidP="00A523CF">
      <w:pPr>
        <w:numPr>
          <w:ilvl w:val="0"/>
          <w:numId w:val="25"/>
        </w:numPr>
        <w:spacing w:before="100" w:beforeAutospacing="1" w:after="100" w:afterAutospacing="1" w:line="360" w:lineRule="auto"/>
        <w:jc w:val="both"/>
        <w:rPr>
          <w:rFonts w:ascii="Times New Roman" w:eastAsia="Times New Roman" w:hAnsi="Times New Roman" w:cs="Times New Roman"/>
          <w:sz w:val="28"/>
          <w:szCs w:val="28"/>
        </w:rPr>
      </w:pPr>
      <w:proofErr w:type="spellStart"/>
      <w:r w:rsidRPr="00D35655">
        <w:rPr>
          <w:rFonts w:ascii="Times New Roman" w:eastAsia="Times New Roman" w:hAnsi="Times New Roman" w:cs="Times New Roman"/>
          <w:sz w:val="28"/>
          <w:szCs w:val="28"/>
        </w:rPr>
        <w:t>Investigate</w:t>
      </w:r>
      <w:proofErr w:type="spellEnd"/>
      <w:r w:rsidRPr="00D35655">
        <w:rPr>
          <w:rFonts w:ascii="Times New Roman" w:eastAsia="Times New Roman" w:hAnsi="Times New Roman" w:cs="Times New Roman"/>
          <w:sz w:val="28"/>
          <w:szCs w:val="28"/>
        </w:rPr>
        <w:t xml:space="preserve"> </w:t>
      </w:r>
      <w:proofErr w:type="spellStart"/>
      <w:r w:rsidRPr="00D35655">
        <w:rPr>
          <w:rFonts w:ascii="Times New Roman" w:eastAsia="Times New Roman" w:hAnsi="Times New Roman" w:cs="Times New Roman"/>
          <w:sz w:val="28"/>
          <w:szCs w:val="28"/>
        </w:rPr>
        <w:t>the</w:t>
      </w:r>
      <w:proofErr w:type="spellEnd"/>
      <w:r w:rsidRPr="00D35655">
        <w:rPr>
          <w:rFonts w:ascii="Times New Roman" w:eastAsia="Times New Roman" w:hAnsi="Times New Roman" w:cs="Times New Roman"/>
          <w:sz w:val="28"/>
          <w:szCs w:val="28"/>
        </w:rPr>
        <w:t xml:space="preserve"> </w:t>
      </w:r>
      <w:proofErr w:type="spellStart"/>
      <w:r w:rsidRPr="00D35655">
        <w:rPr>
          <w:rFonts w:ascii="Times New Roman" w:eastAsia="Times New Roman" w:hAnsi="Times New Roman" w:cs="Times New Roman"/>
          <w:sz w:val="28"/>
          <w:szCs w:val="28"/>
        </w:rPr>
        <w:t>principles</w:t>
      </w:r>
      <w:proofErr w:type="spellEnd"/>
      <w:r w:rsidRPr="00D35655">
        <w:rPr>
          <w:rFonts w:ascii="Times New Roman" w:eastAsia="Times New Roman" w:hAnsi="Times New Roman" w:cs="Times New Roman"/>
          <w:sz w:val="28"/>
          <w:szCs w:val="28"/>
        </w:rPr>
        <w:t xml:space="preserve"> </w:t>
      </w:r>
      <w:proofErr w:type="spellStart"/>
      <w:r w:rsidRPr="00D35655">
        <w:rPr>
          <w:rFonts w:ascii="Times New Roman" w:eastAsia="Times New Roman" w:hAnsi="Times New Roman" w:cs="Times New Roman"/>
          <w:sz w:val="28"/>
          <w:szCs w:val="28"/>
        </w:rPr>
        <w:t>of</w:t>
      </w:r>
      <w:proofErr w:type="spellEnd"/>
      <w:r w:rsidRPr="00D35655">
        <w:rPr>
          <w:rFonts w:ascii="Times New Roman" w:eastAsia="Times New Roman" w:hAnsi="Times New Roman" w:cs="Times New Roman"/>
          <w:sz w:val="28"/>
          <w:szCs w:val="28"/>
        </w:rPr>
        <w:t xml:space="preserve"> </w:t>
      </w:r>
      <w:proofErr w:type="spellStart"/>
      <w:r w:rsidRPr="00D35655">
        <w:rPr>
          <w:rFonts w:ascii="Times New Roman" w:eastAsia="Times New Roman" w:hAnsi="Times New Roman" w:cs="Times New Roman"/>
          <w:sz w:val="28"/>
          <w:szCs w:val="28"/>
        </w:rPr>
        <w:t>interaction</w:t>
      </w:r>
      <w:proofErr w:type="spellEnd"/>
      <w:r w:rsidRPr="00D35655">
        <w:rPr>
          <w:rFonts w:ascii="Times New Roman" w:eastAsia="Times New Roman" w:hAnsi="Times New Roman" w:cs="Times New Roman"/>
          <w:sz w:val="28"/>
          <w:szCs w:val="28"/>
        </w:rPr>
        <w:t xml:space="preserve"> </w:t>
      </w:r>
      <w:proofErr w:type="spellStart"/>
      <w:r w:rsidRPr="00D35655">
        <w:rPr>
          <w:rFonts w:ascii="Times New Roman" w:eastAsia="Times New Roman" w:hAnsi="Times New Roman" w:cs="Times New Roman"/>
          <w:sz w:val="28"/>
          <w:szCs w:val="28"/>
        </w:rPr>
        <w:t>between</w:t>
      </w:r>
      <w:proofErr w:type="spellEnd"/>
      <w:r w:rsidRPr="00D35655">
        <w:rPr>
          <w:rFonts w:ascii="Times New Roman" w:eastAsia="Times New Roman" w:hAnsi="Times New Roman" w:cs="Times New Roman"/>
          <w:sz w:val="28"/>
          <w:szCs w:val="28"/>
        </w:rPr>
        <w:t xml:space="preserve"> </w:t>
      </w:r>
      <w:proofErr w:type="spellStart"/>
      <w:r w:rsidRPr="00D35655">
        <w:rPr>
          <w:rFonts w:ascii="Times New Roman" w:eastAsia="Times New Roman" w:hAnsi="Times New Roman" w:cs="Times New Roman"/>
          <w:sz w:val="28"/>
          <w:szCs w:val="28"/>
        </w:rPr>
        <w:t>the</w:t>
      </w:r>
      <w:proofErr w:type="spellEnd"/>
      <w:r w:rsidRPr="00D35655">
        <w:rPr>
          <w:rFonts w:ascii="Times New Roman" w:eastAsia="Times New Roman" w:hAnsi="Times New Roman" w:cs="Times New Roman"/>
          <w:sz w:val="28"/>
          <w:szCs w:val="28"/>
        </w:rPr>
        <w:t xml:space="preserve"> </w:t>
      </w:r>
      <w:proofErr w:type="spellStart"/>
      <w:r w:rsidRPr="00D35655">
        <w:rPr>
          <w:rFonts w:ascii="Times New Roman" w:eastAsia="Times New Roman" w:hAnsi="Times New Roman" w:cs="Times New Roman"/>
          <w:sz w:val="28"/>
          <w:szCs w:val="28"/>
        </w:rPr>
        <w:t>system’s</w:t>
      </w:r>
      <w:proofErr w:type="spellEnd"/>
      <w:r w:rsidRPr="00D35655">
        <w:rPr>
          <w:rFonts w:ascii="Times New Roman" w:eastAsia="Times New Roman" w:hAnsi="Times New Roman" w:cs="Times New Roman"/>
          <w:sz w:val="28"/>
          <w:szCs w:val="28"/>
        </w:rPr>
        <w:t xml:space="preserve"> </w:t>
      </w:r>
      <w:proofErr w:type="spellStart"/>
      <w:r w:rsidRPr="00D35655">
        <w:rPr>
          <w:rFonts w:ascii="Times New Roman" w:eastAsia="Times New Roman" w:hAnsi="Times New Roman" w:cs="Times New Roman"/>
          <w:sz w:val="28"/>
          <w:szCs w:val="28"/>
        </w:rPr>
        <w:t>hardware</w:t>
      </w:r>
      <w:proofErr w:type="spellEnd"/>
      <w:r w:rsidRPr="00D35655">
        <w:rPr>
          <w:rFonts w:ascii="Times New Roman" w:eastAsia="Times New Roman" w:hAnsi="Times New Roman" w:cs="Times New Roman"/>
          <w:sz w:val="28"/>
          <w:szCs w:val="28"/>
        </w:rPr>
        <w:t xml:space="preserve"> </w:t>
      </w:r>
      <w:proofErr w:type="spellStart"/>
      <w:r w:rsidRPr="00D35655">
        <w:rPr>
          <w:rFonts w:ascii="Times New Roman" w:eastAsia="Times New Roman" w:hAnsi="Times New Roman" w:cs="Times New Roman"/>
          <w:sz w:val="28"/>
          <w:szCs w:val="28"/>
        </w:rPr>
        <w:t>and</w:t>
      </w:r>
      <w:proofErr w:type="spellEnd"/>
      <w:r w:rsidRPr="00D35655">
        <w:rPr>
          <w:rFonts w:ascii="Times New Roman" w:eastAsia="Times New Roman" w:hAnsi="Times New Roman" w:cs="Times New Roman"/>
          <w:sz w:val="28"/>
          <w:szCs w:val="28"/>
        </w:rPr>
        <w:t xml:space="preserve"> </w:t>
      </w:r>
      <w:proofErr w:type="spellStart"/>
      <w:r w:rsidRPr="00D35655">
        <w:rPr>
          <w:rFonts w:ascii="Times New Roman" w:eastAsia="Times New Roman" w:hAnsi="Times New Roman" w:cs="Times New Roman"/>
          <w:sz w:val="28"/>
          <w:szCs w:val="28"/>
        </w:rPr>
        <w:t>software</w:t>
      </w:r>
      <w:proofErr w:type="spellEnd"/>
      <w:r w:rsidRPr="00D35655">
        <w:rPr>
          <w:rFonts w:ascii="Times New Roman" w:eastAsia="Times New Roman" w:hAnsi="Times New Roman" w:cs="Times New Roman"/>
          <w:sz w:val="28"/>
          <w:szCs w:val="28"/>
        </w:rPr>
        <w:t xml:space="preserve"> </w:t>
      </w:r>
      <w:proofErr w:type="spellStart"/>
      <w:r w:rsidRPr="00D35655">
        <w:rPr>
          <w:rFonts w:ascii="Times New Roman" w:eastAsia="Times New Roman" w:hAnsi="Times New Roman" w:cs="Times New Roman"/>
          <w:sz w:val="28"/>
          <w:szCs w:val="28"/>
        </w:rPr>
        <w:t>components</w:t>
      </w:r>
      <w:proofErr w:type="spellEnd"/>
      <w:r w:rsidRPr="00D35655">
        <w:rPr>
          <w:rFonts w:ascii="Times New Roman" w:eastAsia="Times New Roman" w:hAnsi="Times New Roman" w:cs="Times New Roman"/>
          <w:sz w:val="28"/>
          <w:szCs w:val="28"/>
        </w:rPr>
        <w:t>.</w:t>
      </w:r>
    </w:p>
    <w:p w14:paraId="217A0BC1" w14:textId="77777777" w:rsidR="00C72EA8" w:rsidRPr="00D35655" w:rsidRDefault="00C72EA8" w:rsidP="00A523CF">
      <w:pPr>
        <w:numPr>
          <w:ilvl w:val="0"/>
          <w:numId w:val="25"/>
        </w:numPr>
        <w:spacing w:before="100" w:beforeAutospacing="1" w:after="100" w:afterAutospacing="1" w:line="360" w:lineRule="auto"/>
        <w:jc w:val="both"/>
        <w:rPr>
          <w:rFonts w:ascii="Times New Roman" w:eastAsia="Times New Roman" w:hAnsi="Times New Roman" w:cs="Times New Roman"/>
          <w:sz w:val="28"/>
          <w:szCs w:val="28"/>
        </w:rPr>
      </w:pPr>
      <w:proofErr w:type="spellStart"/>
      <w:r w:rsidRPr="00D35655">
        <w:rPr>
          <w:rFonts w:ascii="Times New Roman" w:eastAsia="Times New Roman" w:hAnsi="Times New Roman" w:cs="Times New Roman"/>
          <w:sz w:val="28"/>
          <w:szCs w:val="28"/>
        </w:rPr>
        <w:t>Develop</w:t>
      </w:r>
      <w:proofErr w:type="spellEnd"/>
      <w:r w:rsidRPr="00D35655">
        <w:rPr>
          <w:rFonts w:ascii="Times New Roman" w:eastAsia="Times New Roman" w:hAnsi="Times New Roman" w:cs="Times New Roman"/>
          <w:sz w:val="28"/>
          <w:szCs w:val="28"/>
        </w:rPr>
        <w:t xml:space="preserve"> </w:t>
      </w:r>
      <w:proofErr w:type="spellStart"/>
      <w:r w:rsidRPr="00D35655">
        <w:rPr>
          <w:rFonts w:ascii="Times New Roman" w:eastAsia="Times New Roman" w:hAnsi="Times New Roman" w:cs="Times New Roman"/>
          <w:sz w:val="28"/>
          <w:szCs w:val="28"/>
        </w:rPr>
        <w:t>algorithms</w:t>
      </w:r>
      <w:proofErr w:type="spellEnd"/>
      <w:r w:rsidRPr="00D35655">
        <w:rPr>
          <w:rFonts w:ascii="Times New Roman" w:eastAsia="Times New Roman" w:hAnsi="Times New Roman" w:cs="Times New Roman"/>
          <w:sz w:val="28"/>
          <w:szCs w:val="28"/>
        </w:rPr>
        <w:t xml:space="preserve"> </w:t>
      </w:r>
      <w:proofErr w:type="spellStart"/>
      <w:r w:rsidRPr="00D35655">
        <w:rPr>
          <w:rFonts w:ascii="Times New Roman" w:eastAsia="Times New Roman" w:hAnsi="Times New Roman" w:cs="Times New Roman"/>
          <w:sz w:val="28"/>
          <w:szCs w:val="28"/>
        </w:rPr>
        <w:t>and</w:t>
      </w:r>
      <w:proofErr w:type="spellEnd"/>
      <w:r w:rsidRPr="00D35655">
        <w:rPr>
          <w:rFonts w:ascii="Times New Roman" w:eastAsia="Times New Roman" w:hAnsi="Times New Roman" w:cs="Times New Roman"/>
          <w:sz w:val="28"/>
          <w:szCs w:val="28"/>
        </w:rPr>
        <w:t xml:space="preserve"> </w:t>
      </w:r>
      <w:proofErr w:type="spellStart"/>
      <w:r w:rsidRPr="00D35655">
        <w:rPr>
          <w:rFonts w:ascii="Times New Roman" w:eastAsia="Times New Roman" w:hAnsi="Times New Roman" w:cs="Times New Roman"/>
          <w:sz w:val="28"/>
          <w:szCs w:val="28"/>
        </w:rPr>
        <w:t>software</w:t>
      </w:r>
      <w:proofErr w:type="spellEnd"/>
      <w:r w:rsidRPr="00D35655">
        <w:rPr>
          <w:rFonts w:ascii="Times New Roman" w:eastAsia="Times New Roman" w:hAnsi="Times New Roman" w:cs="Times New Roman"/>
          <w:sz w:val="28"/>
          <w:szCs w:val="28"/>
        </w:rPr>
        <w:t xml:space="preserve"> </w:t>
      </w:r>
      <w:proofErr w:type="spellStart"/>
      <w:r w:rsidRPr="00D35655">
        <w:rPr>
          <w:rFonts w:ascii="Times New Roman" w:eastAsia="Times New Roman" w:hAnsi="Times New Roman" w:cs="Times New Roman"/>
          <w:sz w:val="28"/>
          <w:szCs w:val="28"/>
        </w:rPr>
        <w:t>for</w:t>
      </w:r>
      <w:proofErr w:type="spellEnd"/>
      <w:r w:rsidRPr="00D35655">
        <w:rPr>
          <w:rFonts w:ascii="Times New Roman" w:eastAsia="Times New Roman" w:hAnsi="Times New Roman" w:cs="Times New Roman"/>
          <w:sz w:val="28"/>
          <w:szCs w:val="28"/>
        </w:rPr>
        <w:t xml:space="preserve"> </w:t>
      </w:r>
      <w:proofErr w:type="spellStart"/>
      <w:r w:rsidRPr="00D35655">
        <w:rPr>
          <w:rFonts w:ascii="Times New Roman" w:eastAsia="Times New Roman" w:hAnsi="Times New Roman" w:cs="Times New Roman"/>
          <w:sz w:val="28"/>
          <w:szCs w:val="28"/>
        </w:rPr>
        <w:t>data</w:t>
      </w:r>
      <w:proofErr w:type="spellEnd"/>
      <w:r w:rsidRPr="00D35655">
        <w:rPr>
          <w:rFonts w:ascii="Times New Roman" w:eastAsia="Times New Roman" w:hAnsi="Times New Roman" w:cs="Times New Roman"/>
          <w:sz w:val="28"/>
          <w:szCs w:val="28"/>
        </w:rPr>
        <w:t xml:space="preserve"> </w:t>
      </w:r>
      <w:proofErr w:type="spellStart"/>
      <w:r w:rsidRPr="00D35655">
        <w:rPr>
          <w:rFonts w:ascii="Times New Roman" w:eastAsia="Times New Roman" w:hAnsi="Times New Roman" w:cs="Times New Roman"/>
          <w:sz w:val="28"/>
          <w:szCs w:val="28"/>
        </w:rPr>
        <w:t>processing</w:t>
      </w:r>
      <w:proofErr w:type="spellEnd"/>
      <w:r w:rsidRPr="00D35655">
        <w:rPr>
          <w:rFonts w:ascii="Times New Roman" w:eastAsia="Times New Roman" w:hAnsi="Times New Roman" w:cs="Times New Roman"/>
          <w:sz w:val="28"/>
          <w:szCs w:val="28"/>
        </w:rPr>
        <w:t xml:space="preserve"> </w:t>
      </w:r>
      <w:proofErr w:type="spellStart"/>
      <w:r w:rsidRPr="00D35655">
        <w:rPr>
          <w:rFonts w:ascii="Times New Roman" w:eastAsia="Times New Roman" w:hAnsi="Times New Roman" w:cs="Times New Roman"/>
          <w:sz w:val="28"/>
          <w:szCs w:val="28"/>
        </w:rPr>
        <w:t>and</w:t>
      </w:r>
      <w:proofErr w:type="spellEnd"/>
      <w:r w:rsidRPr="00D35655">
        <w:rPr>
          <w:rFonts w:ascii="Times New Roman" w:eastAsia="Times New Roman" w:hAnsi="Times New Roman" w:cs="Times New Roman"/>
          <w:sz w:val="28"/>
          <w:szCs w:val="28"/>
        </w:rPr>
        <w:t xml:space="preserve"> </w:t>
      </w:r>
      <w:proofErr w:type="spellStart"/>
      <w:r w:rsidRPr="00D35655">
        <w:rPr>
          <w:rFonts w:ascii="Times New Roman" w:eastAsia="Times New Roman" w:hAnsi="Times New Roman" w:cs="Times New Roman"/>
          <w:sz w:val="28"/>
          <w:szCs w:val="28"/>
        </w:rPr>
        <w:t>results</w:t>
      </w:r>
      <w:proofErr w:type="spellEnd"/>
      <w:r w:rsidRPr="00D35655">
        <w:rPr>
          <w:rFonts w:ascii="Times New Roman" w:eastAsia="Times New Roman" w:hAnsi="Times New Roman" w:cs="Times New Roman"/>
          <w:sz w:val="28"/>
          <w:szCs w:val="28"/>
        </w:rPr>
        <w:t xml:space="preserve"> </w:t>
      </w:r>
      <w:proofErr w:type="spellStart"/>
      <w:r w:rsidRPr="00D35655">
        <w:rPr>
          <w:rFonts w:ascii="Times New Roman" w:eastAsia="Times New Roman" w:hAnsi="Times New Roman" w:cs="Times New Roman"/>
          <w:sz w:val="28"/>
          <w:szCs w:val="28"/>
        </w:rPr>
        <w:t>display</w:t>
      </w:r>
      <w:proofErr w:type="spellEnd"/>
      <w:r w:rsidRPr="00D35655">
        <w:rPr>
          <w:rFonts w:ascii="Times New Roman" w:eastAsia="Times New Roman" w:hAnsi="Times New Roman" w:cs="Times New Roman"/>
          <w:sz w:val="28"/>
          <w:szCs w:val="28"/>
        </w:rPr>
        <w:t>.</w:t>
      </w:r>
    </w:p>
    <w:p w14:paraId="6221AFE5" w14:textId="77777777" w:rsidR="00C72EA8" w:rsidRPr="00D35655" w:rsidRDefault="00C72EA8" w:rsidP="00E95D14">
      <w:pPr>
        <w:numPr>
          <w:ilvl w:val="0"/>
          <w:numId w:val="25"/>
        </w:numPr>
        <w:spacing w:before="100" w:beforeAutospacing="1" w:after="0" w:line="360" w:lineRule="auto"/>
        <w:jc w:val="both"/>
        <w:rPr>
          <w:rFonts w:ascii="Times New Roman" w:eastAsia="Times New Roman" w:hAnsi="Times New Roman" w:cs="Times New Roman"/>
          <w:sz w:val="28"/>
          <w:szCs w:val="28"/>
        </w:rPr>
      </w:pPr>
      <w:proofErr w:type="spellStart"/>
      <w:r w:rsidRPr="00D35655">
        <w:rPr>
          <w:rFonts w:ascii="Times New Roman" w:eastAsia="Times New Roman" w:hAnsi="Times New Roman" w:cs="Times New Roman"/>
          <w:sz w:val="28"/>
          <w:szCs w:val="28"/>
        </w:rPr>
        <w:t>Perform</w:t>
      </w:r>
      <w:proofErr w:type="spellEnd"/>
      <w:r w:rsidRPr="00D35655">
        <w:rPr>
          <w:rFonts w:ascii="Times New Roman" w:eastAsia="Times New Roman" w:hAnsi="Times New Roman" w:cs="Times New Roman"/>
          <w:sz w:val="28"/>
          <w:szCs w:val="28"/>
        </w:rPr>
        <w:t xml:space="preserve"> </w:t>
      </w:r>
      <w:proofErr w:type="spellStart"/>
      <w:r w:rsidRPr="00D35655">
        <w:rPr>
          <w:rFonts w:ascii="Times New Roman" w:eastAsia="Times New Roman" w:hAnsi="Times New Roman" w:cs="Times New Roman"/>
          <w:sz w:val="28"/>
          <w:szCs w:val="28"/>
        </w:rPr>
        <w:t>system</w:t>
      </w:r>
      <w:proofErr w:type="spellEnd"/>
      <w:r w:rsidRPr="00D35655">
        <w:rPr>
          <w:rFonts w:ascii="Times New Roman" w:eastAsia="Times New Roman" w:hAnsi="Times New Roman" w:cs="Times New Roman"/>
          <w:sz w:val="28"/>
          <w:szCs w:val="28"/>
        </w:rPr>
        <w:t xml:space="preserve"> </w:t>
      </w:r>
      <w:proofErr w:type="spellStart"/>
      <w:r w:rsidRPr="00D35655">
        <w:rPr>
          <w:rFonts w:ascii="Times New Roman" w:eastAsia="Times New Roman" w:hAnsi="Times New Roman" w:cs="Times New Roman"/>
          <w:sz w:val="28"/>
          <w:szCs w:val="28"/>
        </w:rPr>
        <w:t>testing</w:t>
      </w:r>
      <w:proofErr w:type="spellEnd"/>
      <w:r w:rsidRPr="00D35655">
        <w:rPr>
          <w:rFonts w:ascii="Times New Roman" w:eastAsia="Times New Roman" w:hAnsi="Times New Roman" w:cs="Times New Roman"/>
          <w:sz w:val="28"/>
          <w:szCs w:val="28"/>
        </w:rPr>
        <w:t xml:space="preserve"> </w:t>
      </w:r>
      <w:proofErr w:type="spellStart"/>
      <w:r w:rsidRPr="00D35655">
        <w:rPr>
          <w:rFonts w:ascii="Times New Roman" w:eastAsia="Times New Roman" w:hAnsi="Times New Roman" w:cs="Times New Roman"/>
          <w:sz w:val="28"/>
          <w:szCs w:val="28"/>
        </w:rPr>
        <w:t>in</w:t>
      </w:r>
      <w:proofErr w:type="spellEnd"/>
      <w:r w:rsidRPr="00D35655">
        <w:rPr>
          <w:rFonts w:ascii="Times New Roman" w:eastAsia="Times New Roman" w:hAnsi="Times New Roman" w:cs="Times New Roman"/>
          <w:sz w:val="28"/>
          <w:szCs w:val="28"/>
        </w:rPr>
        <w:t xml:space="preserve"> </w:t>
      </w:r>
      <w:proofErr w:type="spellStart"/>
      <w:r w:rsidRPr="00D35655">
        <w:rPr>
          <w:rFonts w:ascii="Times New Roman" w:eastAsia="Times New Roman" w:hAnsi="Times New Roman" w:cs="Times New Roman"/>
          <w:sz w:val="28"/>
          <w:szCs w:val="28"/>
        </w:rPr>
        <w:t>conditions</w:t>
      </w:r>
      <w:proofErr w:type="spellEnd"/>
      <w:r w:rsidRPr="00D35655">
        <w:rPr>
          <w:rFonts w:ascii="Times New Roman" w:eastAsia="Times New Roman" w:hAnsi="Times New Roman" w:cs="Times New Roman"/>
          <w:sz w:val="28"/>
          <w:szCs w:val="28"/>
        </w:rPr>
        <w:t xml:space="preserve"> </w:t>
      </w:r>
      <w:proofErr w:type="spellStart"/>
      <w:r w:rsidRPr="00D35655">
        <w:rPr>
          <w:rFonts w:ascii="Times New Roman" w:eastAsia="Times New Roman" w:hAnsi="Times New Roman" w:cs="Times New Roman"/>
          <w:sz w:val="28"/>
          <w:szCs w:val="28"/>
        </w:rPr>
        <w:t>close</w:t>
      </w:r>
      <w:proofErr w:type="spellEnd"/>
      <w:r w:rsidRPr="00D35655">
        <w:rPr>
          <w:rFonts w:ascii="Times New Roman" w:eastAsia="Times New Roman" w:hAnsi="Times New Roman" w:cs="Times New Roman"/>
          <w:sz w:val="28"/>
          <w:szCs w:val="28"/>
        </w:rPr>
        <w:t xml:space="preserve"> </w:t>
      </w:r>
      <w:proofErr w:type="spellStart"/>
      <w:r w:rsidRPr="00D35655">
        <w:rPr>
          <w:rFonts w:ascii="Times New Roman" w:eastAsia="Times New Roman" w:hAnsi="Times New Roman" w:cs="Times New Roman"/>
          <w:sz w:val="28"/>
          <w:szCs w:val="28"/>
        </w:rPr>
        <w:t>to</w:t>
      </w:r>
      <w:proofErr w:type="spellEnd"/>
      <w:r w:rsidRPr="00D35655">
        <w:rPr>
          <w:rFonts w:ascii="Times New Roman" w:eastAsia="Times New Roman" w:hAnsi="Times New Roman" w:cs="Times New Roman"/>
          <w:sz w:val="28"/>
          <w:szCs w:val="28"/>
        </w:rPr>
        <w:t xml:space="preserve"> </w:t>
      </w:r>
      <w:proofErr w:type="spellStart"/>
      <w:r w:rsidRPr="00D35655">
        <w:rPr>
          <w:rFonts w:ascii="Times New Roman" w:eastAsia="Times New Roman" w:hAnsi="Times New Roman" w:cs="Times New Roman"/>
          <w:sz w:val="28"/>
          <w:szCs w:val="28"/>
        </w:rPr>
        <w:t>real</w:t>
      </w:r>
      <w:proofErr w:type="spellEnd"/>
      <w:r w:rsidRPr="00D35655">
        <w:rPr>
          <w:rFonts w:ascii="Times New Roman" w:eastAsia="Times New Roman" w:hAnsi="Times New Roman" w:cs="Times New Roman"/>
          <w:sz w:val="28"/>
          <w:szCs w:val="28"/>
        </w:rPr>
        <w:t xml:space="preserve"> </w:t>
      </w:r>
      <w:proofErr w:type="spellStart"/>
      <w:r w:rsidRPr="00D35655">
        <w:rPr>
          <w:rFonts w:ascii="Times New Roman" w:eastAsia="Times New Roman" w:hAnsi="Times New Roman" w:cs="Times New Roman"/>
          <w:sz w:val="28"/>
          <w:szCs w:val="28"/>
        </w:rPr>
        <w:t>operational</w:t>
      </w:r>
      <w:proofErr w:type="spellEnd"/>
      <w:r w:rsidRPr="00D35655">
        <w:rPr>
          <w:rFonts w:ascii="Times New Roman" w:eastAsia="Times New Roman" w:hAnsi="Times New Roman" w:cs="Times New Roman"/>
          <w:sz w:val="28"/>
          <w:szCs w:val="28"/>
        </w:rPr>
        <w:t xml:space="preserve"> </w:t>
      </w:r>
      <w:proofErr w:type="spellStart"/>
      <w:r w:rsidRPr="00D35655">
        <w:rPr>
          <w:rFonts w:ascii="Times New Roman" w:eastAsia="Times New Roman" w:hAnsi="Times New Roman" w:cs="Times New Roman"/>
          <w:sz w:val="28"/>
          <w:szCs w:val="28"/>
        </w:rPr>
        <w:t>environments</w:t>
      </w:r>
      <w:proofErr w:type="spellEnd"/>
      <w:r w:rsidRPr="00D35655">
        <w:rPr>
          <w:rFonts w:ascii="Times New Roman" w:eastAsia="Times New Roman" w:hAnsi="Times New Roman" w:cs="Times New Roman"/>
          <w:sz w:val="28"/>
          <w:szCs w:val="28"/>
        </w:rPr>
        <w:t xml:space="preserve"> </w:t>
      </w:r>
      <w:proofErr w:type="spellStart"/>
      <w:r w:rsidRPr="00D35655">
        <w:rPr>
          <w:rFonts w:ascii="Times New Roman" w:eastAsia="Times New Roman" w:hAnsi="Times New Roman" w:cs="Times New Roman"/>
          <w:sz w:val="28"/>
          <w:szCs w:val="28"/>
        </w:rPr>
        <w:t>and</w:t>
      </w:r>
      <w:proofErr w:type="spellEnd"/>
      <w:r w:rsidRPr="00D35655">
        <w:rPr>
          <w:rFonts w:ascii="Times New Roman" w:eastAsia="Times New Roman" w:hAnsi="Times New Roman" w:cs="Times New Roman"/>
          <w:sz w:val="28"/>
          <w:szCs w:val="28"/>
        </w:rPr>
        <w:t xml:space="preserve"> </w:t>
      </w:r>
      <w:proofErr w:type="spellStart"/>
      <w:r w:rsidRPr="00D35655">
        <w:rPr>
          <w:rFonts w:ascii="Times New Roman" w:eastAsia="Times New Roman" w:hAnsi="Times New Roman" w:cs="Times New Roman"/>
          <w:sz w:val="28"/>
          <w:szCs w:val="28"/>
        </w:rPr>
        <w:t>evaluate</w:t>
      </w:r>
      <w:proofErr w:type="spellEnd"/>
      <w:r w:rsidRPr="00D35655">
        <w:rPr>
          <w:rFonts w:ascii="Times New Roman" w:eastAsia="Times New Roman" w:hAnsi="Times New Roman" w:cs="Times New Roman"/>
          <w:sz w:val="28"/>
          <w:szCs w:val="28"/>
        </w:rPr>
        <w:t xml:space="preserve"> </w:t>
      </w:r>
      <w:proofErr w:type="spellStart"/>
      <w:r w:rsidRPr="00D35655">
        <w:rPr>
          <w:rFonts w:ascii="Times New Roman" w:eastAsia="Times New Roman" w:hAnsi="Times New Roman" w:cs="Times New Roman"/>
          <w:sz w:val="28"/>
          <w:szCs w:val="28"/>
        </w:rPr>
        <w:t>its</w:t>
      </w:r>
      <w:proofErr w:type="spellEnd"/>
      <w:r w:rsidRPr="00D35655">
        <w:rPr>
          <w:rFonts w:ascii="Times New Roman" w:eastAsia="Times New Roman" w:hAnsi="Times New Roman" w:cs="Times New Roman"/>
          <w:sz w:val="28"/>
          <w:szCs w:val="28"/>
        </w:rPr>
        <w:t xml:space="preserve"> </w:t>
      </w:r>
      <w:proofErr w:type="spellStart"/>
      <w:r w:rsidRPr="00D35655">
        <w:rPr>
          <w:rFonts w:ascii="Times New Roman" w:eastAsia="Times New Roman" w:hAnsi="Times New Roman" w:cs="Times New Roman"/>
          <w:sz w:val="28"/>
          <w:szCs w:val="28"/>
        </w:rPr>
        <w:t>effectiveness</w:t>
      </w:r>
      <w:proofErr w:type="spellEnd"/>
      <w:r w:rsidRPr="00D35655">
        <w:rPr>
          <w:rFonts w:ascii="Times New Roman" w:eastAsia="Times New Roman" w:hAnsi="Times New Roman" w:cs="Times New Roman"/>
          <w:sz w:val="28"/>
          <w:szCs w:val="28"/>
        </w:rPr>
        <w:t>.</w:t>
      </w:r>
    </w:p>
    <w:p w14:paraId="64B9D9CB" w14:textId="77777777" w:rsidR="00E95D14" w:rsidRPr="00D35655" w:rsidRDefault="00C72EA8" w:rsidP="00E95D14">
      <w:pPr>
        <w:spacing w:after="0" w:line="360" w:lineRule="auto"/>
        <w:ind w:firstLine="360"/>
        <w:jc w:val="both"/>
        <w:rPr>
          <w:rFonts w:ascii="Times New Roman" w:eastAsia="Times New Roman" w:hAnsi="Times New Roman" w:cs="Times New Roman"/>
          <w:sz w:val="28"/>
          <w:szCs w:val="28"/>
        </w:rPr>
      </w:pPr>
      <w:proofErr w:type="spellStart"/>
      <w:r w:rsidRPr="00D35655">
        <w:rPr>
          <w:rFonts w:ascii="Times New Roman" w:eastAsia="Times New Roman" w:hAnsi="Times New Roman" w:cs="Times New Roman"/>
          <w:b/>
          <w:bCs/>
          <w:sz w:val="28"/>
          <w:szCs w:val="28"/>
        </w:rPr>
        <w:t>Object</w:t>
      </w:r>
      <w:proofErr w:type="spellEnd"/>
      <w:r w:rsidRPr="00D35655">
        <w:rPr>
          <w:rFonts w:ascii="Times New Roman" w:eastAsia="Times New Roman" w:hAnsi="Times New Roman" w:cs="Times New Roman"/>
          <w:b/>
          <w:bCs/>
          <w:sz w:val="28"/>
          <w:szCs w:val="28"/>
        </w:rPr>
        <w:t xml:space="preserve"> </w:t>
      </w:r>
      <w:proofErr w:type="spellStart"/>
      <w:r w:rsidRPr="00D35655">
        <w:rPr>
          <w:rFonts w:ascii="Times New Roman" w:eastAsia="Times New Roman" w:hAnsi="Times New Roman" w:cs="Times New Roman"/>
          <w:b/>
          <w:bCs/>
          <w:sz w:val="28"/>
          <w:szCs w:val="28"/>
        </w:rPr>
        <w:t>of</w:t>
      </w:r>
      <w:proofErr w:type="spellEnd"/>
      <w:r w:rsidRPr="00D35655">
        <w:rPr>
          <w:rFonts w:ascii="Times New Roman" w:eastAsia="Times New Roman" w:hAnsi="Times New Roman" w:cs="Times New Roman"/>
          <w:b/>
          <w:bCs/>
          <w:sz w:val="28"/>
          <w:szCs w:val="28"/>
        </w:rPr>
        <w:t xml:space="preserve"> </w:t>
      </w:r>
      <w:proofErr w:type="spellStart"/>
      <w:r w:rsidRPr="00D35655">
        <w:rPr>
          <w:rFonts w:ascii="Times New Roman" w:eastAsia="Times New Roman" w:hAnsi="Times New Roman" w:cs="Times New Roman"/>
          <w:b/>
          <w:bCs/>
          <w:sz w:val="28"/>
          <w:szCs w:val="28"/>
        </w:rPr>
        <w:t>the</w:t>
      </w:r>
      <w:proofErr w:type="spellEnd"/>
      <w:r w:rsidRPr="00D35655">
        <w:rPr>
          <w:rFonts w:ascii="Times New Roman" w:eastAsia="Times New Roman" w:hAnsi="Times New Roman" w:cs="Times New Roman"/>
          <w:b/>
          <w:bCs/>
          <w:sz w:val="28"/>
          <w:szCs w:val="28"/>
        </w:rPr>
        <w:t xml:space="preserve"> </w:t>
      </w:r>
      <w:proofErr w:type="spellStart"/>
      <w:r w:rsidRPr="00D35655">
        <w:rPr>
          <w:rFonts w:ascii="Times New Roman" w:eastAsia="Times New Roman" w:hAnsi="Times New Roman" w:cs="Times New Roman"/>
          <w:b/>
          <w:bCs/>
          <w:sz w:val="28"/>
          <w:szCs w:val="28"/>
        </w:rPr>
        <w:t>research</w:t>
      </w:r>
      <w:proofErr w:type="spellEnd"/>
      <w:r w:rsidRPr="00D35655">
        <w:rPr>
          <w:rFonts w:ascii="Times New Roman" w:eastAsia="Times New Roman" w:hAnsi="Times New Roman" w:cs="Times New Roman"/>
          <w:sz w:val="28"/>
          <w:szCs w:val="28"/>
        </w:rPr>
        <w:t xml:space="preserve"> – </w:t>
      </w:r>
      <w:proofErr w:type="spellStart"/>
      <w:r w:rsidRPr="00D35655">
        <w:rPr>
          <w:rFonts w:ascii="Times New Roman" w:eastAsia="Times New Roman" w:hAnsi="Times New Roman" w:cs="Times New Roman"/>
          <w:sz w:val="28"/>
          <w:szCs w:val="28"/>
        </w:rPr>
        <w:t>the</w:t>
      </w:r>
      <w:proofErr w:type="spellEnd"/>
      <w:r w:rsidRPr="00D35655">
        <w:rPr>
          <w:rFonts w:ascii="Times New Roman" w:eastAsia="Times New Roman" w:hAnsi="Times New Roman" w:cs="Times New Roman"/>
          <w:sz w:val="28"/>
          <w:szCs w:val="28"/>
        </w:rPr>
        <w:t xml:space="preserve"> </w:t>
      </w:r>
      <w:proofErr w:type="spellStart"/>
      <w:r w:rsidRPr="00D35655">
        <w:rPr>
          <w:rFonts w:ascii="Times New Roman" w:eastAsia="Times New Roman" w:hAnsi="Times New Roman" w:cs="Times New Roman"/>
          <w:sz w:val="28"/>
          <w:szCs w:val="28"/>
        </w:rPr>
        <w:t>process</w:t>
      </w:r>
      <w:proofErr w:type="spellEnd"/>
      <w:r w:rsidRPr="00D35655">
        <w:rPr>
          <w:rFonts w:ascii="Times New Roman" w:eastAsia="Times New Roman" w:hAnsi="Times New Roman" w:cs="Times New Roman"/>
          <w:sz w:val="28"/>
          <w:szCs w:val="28"/>
        </w:rPr>
        <w:t xml:space="preserve"> </w:t>
      </w:r>
      <w:proofErr w:type="spellStart"/>
      <w:r w:rsidRPr="00D35655">
        <w:rPr>
          <w:rFonts w:ascii="Times New Roman" w:eastAsia="Times New Roman" w:hAnsi="Times New Roman" w:cs="Times New Roman"/>
          <w:sz w:val="28"/>
          <w:szCs w:val="28"/>
        </w:rPr>
        <w:t>of</w:t>
      </w:r>
      <w:proofErr w:type="spellEnd"/>
      <w:r w:rsidRPr="00D35655">
        <w:rPr>
          <w:rFonts w:ascii="Times New Roman" w:eastAsia="Times New Roman" w:hAnsi="Times New Roman" w:cs="Times New Roman"/>
          <w:sz w:val="28"/>
          <w:szCs w:val="28"/>
        </w:rPr>
        <w:t xml:space="preserve"> </w:t>
      </w:r>
      <w:proofErr w:type="spellStart"/>
      <w:r w:rsidRPr="00D35655">
        <w:rPr>
          <w:rFonts w:ascii="Times New Roman" w:eastAsia="Times New Roman" w:hAnsi="Times New Roman" w:cs="Times New Roman"/>
          <w:sz w:val="28"/>
          <w:szCs w:val="28"/>
        </w:rPr>
        <w:t>measuring</w:t>
      </w:r>
      <w:proofErr w:type="spellEnd"/>
      <w:r w:rsidRPr="00D35655">
        <w:rPr>
          <w:rFonts w:ascii="Times New Roman" w:eastAsia="Times New Roman" w:hAnsi="Times New Roman" w:cs="Times New Roman"/>
          <w:sz w:val="28"/>
          <w:szCs w:val="28"/>
        </w:rPr>
        <w:t xml:space="preserve"> </w:t>
      </w:r>
      <w:proofErr w:type="spellStart"/>
      <w:r w:rsidRPr="00D35655">
        <w:rPr>
          <w:rFonts w:ascii="Times New Roman" w:eastAsia="Times New Roman" w:hAnsi="Times New Roman" w:cs="Times New Roman"/>
          <w:sz w:val="28"/>
          <w:szCs w:val="28"/>
        </w:rPr>
        <w:t>the</w:t>
      </w:r>
      <w:proofErr w:type="spellEnd"/>
      <w:r w:rsidRPr="00D35655">
        <w:rPr>
          <w:rFonts w:ascii="Times New Roman" w:eastAsia="Times New Roman" w:hAnsi="Times New Roman" w:cs="Times New Roman"/>
          <w:sz w:val="28"/>
          <w:szCs w:val="28"/>
        </w:rPr>
        <w:t xml:space="preserve"> </w:t>
      </w:r>
      <w:proofErr w:type="spellStart"/>
      <w:r w:rsidRPr="00D35655">
        <w:rPr>
          <w:rFonts w:ascii="Times New Roman" w:eastAsia="Times New Roman" w:hAnsi="Times New Roman" w:cs="Times New Roman"/>
          <w:sz w:val="28"/>
          <w:szCs w:val="28"/>
        </w:rPr>
        <w:t>temperature</w:t>
      </w:r>
      <w:proofErr w:type="spellEnd"/>
      <w:r w:rsidRPr="00D35655">
        <w:rPr>
          <w:rFonts w:ascii="Times New Roman" w:eastAsia="Times New Roman" w:hAnsi="Times New Roman" w:cs="Times New Roman"/>
          <w:sz w:val="28"/>
          <w:szCs w:val="28"/>
        </w:rPr>
        <w:t xml:space="preserve"> </w:t>
      </w:r>
      <w:proofErr w:type="spellStart"/>
      <w:r w:rsidRPr="00D35655">
        <w:rPr>
          <w:rFonts w:ascii="Times New Roman" w:eastAsia="Times New Roman" w:hAnsi="Times New Roman" w:cs="Times New Roman"/>
          <w:sz w:val="28"/>
          <w:szCs w:val="28"/>
        </w:rPr>
        <w:t>of</w:t>
      </w:r>
      <w:proofErr w:type="spellEnd"/>
      <w:r w:rsidRPr="00D35655">
        <w:rPr>
          <w:rFonts w:ascii="Times New Roman" w:eastAsia="Times New Roman" w:hAnsi="Times New Roman" w:cs="Times New Roman"/>
          <w:sz w:val="28"/>
          <w:szCs w:val="28"/>
        </w:rPr>
        <w:t xml:space="preserve"> </w:t>
      </w:r>
      <w:proofErr w:type="spellStart"/>
      <w:r w:rsidRPr="00D35655">
        <w:rPr>
          <w:rFonts w:ascii="Times New Roman" w:eastAsia="Times New Roman" w:hAnsi="Times New Roman" w:cs="Times New Roman"/>
          <w:sz w:val="28"/>
          <w:szCs w:val="28"/>
        </w:rPr>
        <w:t>solid</w:t>
      </w:r>
      <w:proofErr w:type="spellEnd"/>
      <w:r w:rsidRPr="00D35655">
        <w:rPr>
          <w:rFonts w:ascii="Times New Roman" w:eastAsia="Times New Roman" w:hAnsi="Times New Roman" w:cs="Times New Roman"/>
          <w:sz w:val="28"/>
          <w:szCs w:val="28"/>
        </w:rPr>
        <w:t xml:space="preserve"> </w:t>
      </w:r>
      <w:proofErr w:type="spellStart"/>
      <w:r w:rsidRPr="00D35655">
        <w:rPr>
          <w:rFonts w:ascii="Times New Roman" w:eastAsia="Times New Roman" w:hAnsi="Times New Roman" w:cs="Times New Roman"/>
          <w:sz w:val="28"/>
          <w:szCs w:val="28"/>
        </w:rPr>
        <w:t>bodies</w:t>
      </w:r>
      <w:proofErr w:type="spellEnd"/>
      <w:r w:rsidRPr="00D35655">
        <w:rPr>
          <w:rFonts w:ascii="Times New Roman" w:eastAsia="Times New Roman" w:hAnsi="Times New Roman" w:cs="Times New Roman"/>
          <w:sz w:val="28"/>
          <w:szCs w:val="28"/>
        </w:rPr>
        <w:t xml:space="preserve"> </w:t>
      </w:r>
      <w:proofErr w:type="spellStart"/>
      <w:r w:rsidRPr="00D35655">
        <w:rPr>
          <w:rFonts w:ascii="Times New Roman" w:eastAsia="Times New Roman" w:hAnsi="Times New Roman" w:cs="Times New Roman"/>
          <w:sz w:val="28"/>
          <w:szCs w:val="28"/>
        </w:rPr>
        <w:t>using</w:t>
      </w:r>
      <w:proofErr w:type="spellEnd"/>
      <w:r w:rsidRPr="00D35655">
        <w:rPr>
          <w:rFonts w:ascii="Times New Roman" w:eastAsia="Times New Roman" w:hAnsi="Times New Roman" w:cs="Times New Roman"/>
          <w:sz w:val="28"/>
          <w:szCs w:val="28"/>
        </w:rPr>
        <w:t xml:space="preserve"> non-</w:t>
      </w:r>
      <w:proofErr w:type="spellStart"/>
      <w:r w:rsidRPr="00D35655">
        <w:rPr>
          <w:rFonts w:ascii="Times New Roman" w:eastAsia="Times New Roman" w:hAnsi="Times New Roman" w:cs="Times New Roman"/>
          <w:sz w:val="28"/>
          <w:szCs w:val="28"/>
        </w:rPr>
        <w:t>contact</w:t>
      </w:r>
      <w:proofErr w:type="spellEnd"/>
      <w:r w:rsidRPr="00D35655">
        <w:rPr>
          <w:rFonts w:ascii="Times New Roman" w:eastAsia="Times New Roman" w:hAnsi="Times New Roman" w:cs="Times New Roman"/>
          <w:sz w:val="28"/>
          <w:szCs w:val="28"/>
        </w:rPr>
        <w:t xml:space="preserve"> </w:t>
      </w:r>
      <w:proofErr w:type="spellStart"/>
      <w:r w:rsidRPr="00D35655">
        <w:rPr>
          <w:rFonts w:ascii="Times New Roman" w:eastAsia="Times New Roman" w:hAnsi="Times New Roman" w:cs="Times New Roman"/>
          <w:sz w:val="28"/>
          <w:szCs w:val="28"/>
        </w:rPr>
        <w:t>methods</w:t>
      </w:r>
      <w:proofErr w:type="spellEnd"/>
      <w:r w:rsidRPr="00D35655">
        <w:rPr>
          <w:rFonts w:ascii="Times New Roman" w:eastAsia="Times New Roman" w:hAnsi="Times New Roman" w:cs="Times New Roman"/>
          <w:sz w:val="28"/>
          <w:szCs w:val="28"/>
        </w:rPr>
        <w:t>.</w:t>
      </w:r>
      <w:r w:rsidR="00E95D14" w:rsidRPr="00D35655">
        <w:rPr>
          <w:rFonts w:ascii="Times New Roman" w:eastAsia="Times New Roman" w:hAnsi="Times New Roman" w:cs="Times New Roman"/>
          <w:sz w:val="28"/>
          <w:szCs w:val="28"/>
        </w:rPr>
        <w:t xml:space="preserve"> </w:t>
      </w:r>
    </w:p>
    <w:p w14:paraId="4165DAA7" w14:textId="20DD4C03" w:rsidR="00C72EA8" w:rsidRPr="00D35655" w:rsidRDefault="00C72EA8" w:rsidP="00E95D14">
      <w:pPr>
        <w:spacing w:after="0" w:line="360" w:lineRule="auto"/>
        <w:ind w:firstLine="360"/>
        <w:jc w:val="both"/>
        <w:rPr>
          <w:rFonts w:ascii="Times New Roman" w:eastAsia="Times New Roman" w:hAnsi="Times New Roman" w:cs="Times New Roman"/>
          <w:sz w:val="28"/>
          <w:szCs w:val="28"/>
        </w:rPr>
      </w:pPr>
      <w:proofErr w:type="spellStart"/>
      <w:r w:rsidRPr="00D35655">
        <w:rPr>
          <w:rFonts w:ascii="Times New Roman" w:eastAsia="Times New Roman" w:hAnsi="Times New Roman" w:cs="Times New Roman"/>
          <w:b/>
          <w:bCs/>
          <w:sz w:val="28"/>
          <w:szCs w:val="28"/>
        </w:rPr>
        <w:t>Subject</w:t>
      </w:r>
      <w:proofErr w:type="spellEnd"/>
      <w:r w:rsidRPr="00D35655">
        <w:rPr>
          <w:rFonts w:ascii="Times New Roman" w:eastAsia="Times New Roman" w:hAnsi="Times New Roman" w:cs="Times New Roman"/>
          <w:b/>
          <w:bCs/>
          <w:sz w:val="28"/>
          <w:szCs w:val="28"/>
        </w:rPr>
        <w:t xml:space="preserve"> </w:t>
      </w:r>
      <w:proofErr w:type="spellStart"/>
      <w:r w:rsidRPr="00D35655">
        <w:rPr>
          <w:rFonts w:ascii="Times New Roman" w:eastAsia="Times New Roman" w:hAnsi="Times New Roman" w:cs="Times New Roman"/>
          <w:b/>
          <w:bCs/>
          <w:sz w:val="28"/>
          <w:szCs w:val="28"/>
        </w:rPr>
        <w:t>of</w:t>
      </w:r>
      <w:proofErr w:type="spellEnd"/>
      <w:r w:rsidRPr="00D35655">
        <w:rPr>
          <w:rFonts w:ascii="Times New Roman" w:eastAsia="Times New Roman" w:hAnsi="Times New Roman" w:cs="Times New Roman"/>
          <w:b/>
          <w:bCs/>
          <w:sz w:val="28"/>
          <w:szCs w:val="28"/>
        </w:rPr>
        <w:t xml:space="preserve"> </w:t>
      </w:r>
      <w:proofErr w:type="spellStart"/>
      <w:r w:rsidRPr="00D35655">
        <w:rPr>
          <w:rFonts w:ascii="Times New Roman" w:eastAsia="Times New Roman" w:hAnsi="Times New Roman" w:cs="Times New Roman"/>
          <w:b/>
          <w:bCs/>
          <w:sz w:val="28"/>
          <w:szCs w:val="28"/>
        </w:rPr>
        <w:t>the</w:t>
      </w:r>
      <w:proofErr w:type="spellEnd"/>
      <w:r w:rsidRPr="00D35655">
        <w:rPr>
          <w:rFonts w:ascii="Times New Roman" w:eastAsia="Times New Roman" w:hAnsi="Times New Roman" w:cs="Times New Roman"/>
          <w:b/>
          <w:bCs/>
          <w:sz w:val="28"/>
          <w:szCs w:val="28"/>
        </w:rPr>
        <w:t xml:space="preserve"> </w:t>
      </w:r>
      <w:proofErr w:type="spellStart"/>
      <w:r w:rsidRPr="00D35655">
        <w:rPr>
          <w:rFonts w:ascii="Times New Roman" w:eastAsia="Times New Roman" w:hAnsi="Times New Roman" w:cs="Times New Roman"/>
          <w:b/>
          <w:bCs/>
          <w:sz w:val="28"/>
          <w:szCs w:val="28"/>
        </w:rPr>
        <w:t>research</w:t>
      </w:r>
      <w:proofErr w:type="spellEnd"/>
      <w:r w:rsidRPr="00D35655">
        <w:rPr>
          <w:rFonts w:ascii="Times New Roman" w:eastAsia="Times New Roman" w:hAnsi="Times New Roman" w:cs="Times New Roman"/>
          <w:sz w:val="28"/>
          <w:szCs w:val="28"/>
        </w:rPr>
        <w:t xml:space="preserve"> – </w:t>
      </w:r>
      <w:proofErr w:type="spellStart"/>
      <w:r w:rsidRPr="00D35655">
        <w:rPr>
          <w:rFonts w:ascii="Times New Roman" w:eastAsia="Times New Roman" w:hAnsi="Times New Roman" w:cs="Times New Roman"/>
          <w:sz w:val="28"/>
          <w:szCs w:val="28"/>
        </w:rPr>
        <w:t>methods</w:t>
      </w:r>
      <w:proofErr w:type="spellEnd"/>
      <w:r w:rsidRPr="00D35655">
        <w:rPr>
          <w:rFonts w:ascii="Times New Roman" w:eastAsia="Times New Roman" w:hAnsi="Times New Roman" w:cs="Times New Roman"/>
          <w:sz w:val="28"/>
          <w:szCs w:val="28"/>
        </w:rPr>
        <w:t xml:space="preserve">, </w:t>
      </w:r>
      <w:proofErr w:type="spellStart"/>
      <w:r w:rsidRPr="00D35655">
        <w:rPr>
          <w:rFonts w:ascii="Times New Roman" w:eastAsia="Times New Roman" w:hAnsi="Times New Roman" w:cs="Times New Roman"/>
          <w:sz w:val="28"/>
          <w:szCs w:val="28"/>
        </w:rPr>
        <w:t>algorithms</w:t>
      </w:r>
      <w:proofErr w:type="spellEnd"/>
      <w:r w:rsidRPr="00D35655">
        <w:rPr>
          <w:rFonts w:ascii="Times New Roman" w:eastAsia="Times New Roman" w:hAnsi="Times New Roman" w:cs="Times New Roman"/>
          <w:sz w:val="28"/>
          <w:szCs w:val="28"/>
        </w:rPr>
        <w:t xml:space="preserve">, </w:t>
      </w:r>
      <w:proofErr w:type="spellStart"/>
      <w:r w:rsidRPr="00D35655">
        <w:rPr>
          <w:rFonts w:ascii="Times New Roman" w:eastAsia="Times New Roman" w:hAnsi="Times New Roman" w:cs="Times New Roman"/>
          <w:sz w:val="28"/>
          <w:szCs w:val="28"/>
        </w:rPr>
        <w:t>and</w:t>
      </w:r>
      <w:proofErr w:type="spellEnd"/>
      <w:r w:rsidRPr="00D35655">
        <w:rPr>
          <w:rFonts w:ascii="Times New Roman" w:eastAsia="Times New Roman" w:hAnsi="Times New Roman" w:cs="Times New Roman"/>
          <w:sz w:val="28"/>
          <w:szCs w:val="28"/>
        </w:rPr>
        <w:t xml:space="preserve"> </w:t>
      </w:r>
      <w:proofErr w:type="spellStart"/>
      <w:r w:rsidRPr="00D35655">
        <w:rPr>
          <w:rFonts w:ascii="Times New Roman" w:eastAsia="Times New Roman" w:hAnsi="Times New Roman" w:cs="Times New Roman"/>
          <w:sz w:val="28"/>
          <w:szCs w:val="28"/>
        </w:rPr>
        <w:t>tools</w:t>
      </w:r>
      <w:proofErr w:type="spellEnd"/>
      <w:r w:rsidRPr="00D35655">
        <w:rPr>
          <w:rFonts w:ascii="Times New Roman" w:eastAsia="Times New Roman" w:hAnsi="Times New Roman" w:cs="Times New Roman"/>
          <w:sz w:val="28"/>
          <w:szCs w:val="28"/>
        </w:rPr>
        <w:t xml:space="preserve"> </w:t>
      </w:r>
      <w:proofErr w:type="spellStart"/>
      <w:r w:rsidRPr="00D35655">
        <w:rPr>
          <w:rFonts w:ascii="Times New Roman" w:eastAsia="Times New Roman" w:hAnsi="Times New Roman" w:cs="Times New Roman"/>
          <w:sz w:val="28"/>
          <w:szCs w:val="28"/>
        </w:rPr>
        <w:t>for</w:t>
      </w:r>
      <w:proofErr w:type="spellEnd"/>
      <w:r w:rsidRPr="00D35655">
        <w:rPr>
          <w:rFonts w:ascii="Times New Roman" w:eastAsia="Times New Roman" w:hAnsi="Times New Roman" w:cs="Times New Roman"/>
          <w:sz w:val="28"/>
          <w:szCs w:val="28"/>
        </w:rPr>
        <w:t xml:space="preserve"> </w:t>
      </w:r>
      <w:proofErr w:type="spellStart"/>
      <w:r w:rsidRPr="00D35655">
        <w:rPr>
          <w:rFonts w:ascii="Times New Roman" w:eastAsia="Times New Roman" w:hAnsi="Times New Roman" w:cs="Times New Roman"/>
          <w:sz w:val="28"/>
          <w:szCs w:val="28"/>
        </w:rPr>
        <w:t>implementing</w:t>
      </w:r>
      <w:proofErr w:type="spellEnd"/>
      <w:r w:rsidRPr="00D35655">
        <w:rPr>
          <w:rFonts w:ascii="Times New Roman" w:eastAsia="Times New Roman" w:hAnsi="Times New Roman" w:cs="Times New Roman"/>
          <w:sz w:val="28"/>
          <w:szCs w:val="28"/>
        </w:rPr>
        <w:t xml:space="preserve"> a non-</w:t>
      </w:r>
      <w:proofErr w:type="spellStart"/>
      <w:r w:rsidRPr="00D35655">
        <w:rPr>
          <w:rFonts w:ascii="Times New Roman" w:eastAsia="Times New Roman" w:hAnsi="Times New Roman" w:cs="Times New Roman"/>
          <w:sz w:val="28"/>
          <w:szCs w:val="28"/>
        </w:rPr>
        <w:t>contact</w:t>
      </w:r>
      <w:proofErr w:type="spellEnd"/>
      <w:r w:rsidRPr="00D35655">
        <w:rPr>
          <w:rFonts w:ascii="Times New Roman" w:eastAsia="Times New Roman" w:hAnsi="Times New Roman" w:cs="Times New Roman"/>
          <w:sz w:val="28"/>
          <w:szCs w:val="28"/>
        </w:rPr>
        <w:t xml:space="preserve"> </w:t>
      </w:r>
      <w:proofErr w:type="spellStart"/>
      <w:r w:rsidRPr="00D35655">
        <w:rPr>
          <w:rFonts w:ascii="Times New Roman" w:eastAsia="Times New Roman" w:hAnsi="Times New Roman" w:cs="Times New Roman"/>
          <w:sz w:val="28"/>
          <w:szCs w:val="28"/>
        </w:rPr>
        <w:t>temperature</w:t>
      </w:r>
      <w:proofErr w:type="spellEnd"/>
      <w:r w:rsidRPr="00D35655">
        <w:rPr>
          <w:rFonts w:ascii="Times New Roman" w:eastAsia="Times New Roman" w:hAnsi="Times New Roman" w:cs="Times New Roman"/>
          <w:sz w:val="28"/>
          <w:szCs w:val="28"/>
        </w:rPr>
        <w:t xml:space="preserve"> </w:t>
      </w:r>
      <w:proofErr w:type="spellStart"/>
      <w:r w:rsidRPr="00D35655">
        <w:rPr>
          <w:rFonts w:ascii="Times New Roman" w:eastAsia="Times New Roman" w:hAnsi="Times New Roman" w:cs="Times New Roman"/>
          <w:sz w:val="28"/>
          <w:szCs w:val="28"/>
        </w:rPr>
        <w:t>measurement</w:t>
      </w:r>
      <w:proofErr w:type="spellEnd"/>
      <w:r w:rsidRPr="00D35655">
        <w:rPr>
          <w:rFonts w:ascii="Times New Roman" w:eastAsia="Times New Roman" w:hAnsi="Times New Roman" w:cs="Times New Roman"/>
          <w:sz w:val="28"/>
          <w:szCs w:val="28"/>
        </w:rPr>
        <w:t xml:space="preserve"> </w:t>
      </w:r>
      <w:proofErr w:type="spellStart"/>
      <w:r w:rsidRPr="00D35655">
        <w:rPr>
          <w:rFonts w:ascii="Times New Roman" w:eastAsia="Times New Roman" w:hAnsi="Times New Roman" w:cs="Times New Roman"/>
          <w:sz w:val="28"/>
          <w:szCs w:val="28"/>
        </w:rPr>
        <w:t>system</w:t>
      </w:r>
      <w:proofErr w:type="spellEnd"/>
      <w:r w:rsidRPr="00D35655">
        <w:rPr>
          <w:rFonts w:ascii="Times New Roman" w:eastAsia="Times New Roman" w:hAnsi="Times New Roman" w:cs="Times New Roman"/>
          <w:sz w:val="28"/>
          <w:szCs w:val="28"/>
        </w:rPr>
        <w:t>.</w:t>
      </w:r>
    </w:p>
    <w:p w14:paraId="7B82192C" w14:textId="77777777" w:rsidR="00C72EA8" w:rsidRPr="00D35655" w:rsidRDefault="00C72EA8" w:rsidP="00E95D14">
      <w:pPr>
        <w:spacing w:after="100" w:afterAutospacing="1" w:line="360" w:lineRule="auto"/>
        <w:ind w:firstLine="360"/>
        <w:jc w:val="both"/>
        <w:rPr>
          <w:rFonts w:ascii="Times New Roman" w:eastAsia="Times New Roman" w:hAnsi="Times New Roman" w:cs="Times New Roman"/>
          <w:sz w:val="28"/>
          <w:szCs w:val="28"/>
        </w:rPr>
      </w:pPr>
      <w:proofErr w:type="spellStart"/>
      <w:r w:rsidRPr="00D35655">
        <w:rPr>
          <w:rFonts w:ascii="Times New Roman" w:eastAsia="Times New Roman" w:hAnsi="Times New Roman" w:cs="Times New Roman"/>
          <w:b/>
          <w:bCs/>
          <w:sz w:val="28"/>
          <w:szCs w:val="28"/>
        </w:rPr>
        <w:t>Scientific</w:t>
      </w:r>
      <w:proofErr w:type="spellEnd"/>
      <w:r w:rsidRPr="00D35655">
        <w:rPr>
          <w:rFonts w:ascii="Times New Roman" w:eastAsia="Times New Roman" w:hAnsi="Times New Roman" w:cs="Times New Roman"/>
          <w:b/>
          <w:bCs/>
          <w:sz w:val="28"/>
          <w:szCs w:val="28"/>
        </w:rPr>
        <w:t xml:space="preserve"> </w:t>
      </w:r>
      <w:proofErr w:type="spellStart"/>
      <w:r w:rsidRPr="00D35655">
        <w:rPr>
          <w:rFonts w:ascii="Times New Roman" w:eastAsia="Times New Roman" w:hAnsi="Times New Roman" w:cs="Times New Roman"/>
          <w:b/>
          <w:bCs/>
          <w:sz w:val="28"/>
          <w:szCs w:val="28"/>
        </w:rPr>
        <w:t>novelty</w:t>
      </w:r>
      <w:proofErr w:type="spellEnd"/>
      <w:r w:rsidRPr="00D35655">
        <w:rPr>
          <w:rFonts w:ascii="Times New Roman" w:eastAsia="Times New Roman" w:hAnsi="Times New Roman" w:cs="Times New Roman"/>
          <w:b/>
          <w:bCs/>
          <w:sz w:val="28"/>
          <w:szCs w:val="28"/>
        </w:rPr>
        <w:t xml:space="preserve"> </w:t>
      </w:r>
      <w:proofErr w:type="spellStart"/>
      <w:r w:rsidRPr="00D35655">
        <w:rPr>
          <w:rFonts w:ascii="Times New Roman" w:eastAsia="Times New Roman" w:hAnsi="Times New Roman" w:cs="Times New Roman"/>
          <w:b/>
          <w:bCs/>
          <w:sz w:val="28"/>
          <w:szCs w:val="28"/>
        </w:rPr>
        <w:t>of</w:t>
      </w:r>
      <w:proofErr w:type="spellEnd"/>
      <w:r w:rsidRPr="00D35655">
        <w:rPr>
          <w:rFonts w:ascii="Times New Roman" w:eastAsia="Times New Roman" w:hAnsi="Times New Roman" w:cs="Times New Roman"/>
          <w:b/>
          <w:bCs/>
          <w:sz w:val="28"/>
          <w:szCs w:val="28"/>
        </w:rPr>
        <w:t xml:space="preserve"> </w:t>
      </w:r>
      <w:proofErr w:type="spellStart"/>
      <w:r w:rsidRPr="00D35655">
        <w:rPr>
          <w:rFonts w:ascii="Times New Roman" w:eastAsia="Times New Roman" w:hAnsi="Times New Roman" w:cs="Times New Roman"/>
          <w:b/>
          <w:bCs/>
          <w:sz w:val="28"/>
          <w:szCs w:val="28"/>
        </w:rPr>
        <w:t>the</w:t>
      </w:r>
      <w:proofErr w:type="spellEnd"/>
      <w:r w:rsidRPr="00D35655">
        <w:rPr>
          <w:rFonts w:ascii="Times New Roman" w:eastAsia="Times New Roman" w:hAnsi="Times New Roman" w:cs="Times New Roman"/>
          <w:b/>
          <w:bCs/>
          <w:sz w:val="28"/>
          <w:szCs w:val="28"/>
        </w:rPr>
        <w:t xml:space="preserve"> </w:t>
      </w:r>
      <w:proofErr w:type="spellStart"/>
      <w:r w:rsidRPr="00D35655">
        <w:rPr>
          <w:rFonts w:ascii="Times New Roman" w:eastAsia="Times New Roman" w:hAnsi="Times New Roman" w:cs="Times New Roman"/>
          <w:b/>
          <w:bCs/>
          <w:sz w:val="28"/>
          <w:szCs w:val="28"/>
        </w:rPr>
        <w:t>obtained</w:t>
      </w:r>
      <w:proofErr w:type="spellEnd"/>
      <w:r w:rsidRPr="00D35655">
        <w:rPr>
          <w:rFonts w:ascii="Times New Roman" w:eastAsia="Times New Roman" w:hAnsi="Times New Roman" w:cs="Times New Roman"/>
          <w:b/>
          <w:bCs/>
          <w:sz w:val="28"/>
          <w:szCs w:val="28"/>
        </w:rPr>
        <w:t xml:space="preserve"> </w:t>
      </w:r>
      <w:proofErr w:type="spellStart"/>
      <w:r w:rsidRPr="00D35655">
        <w:rPr>
          <w:rFonts w:ascii="Times New Roman" w:eastAsia="Times New Roman" w:hAnsi="Times New Roman" w:cs="Times New Roman"/>
          <w:b/>
          <w:bCs/>
          <w:sz w:val="28"/>
          <w:szCs w:val="28"/>
        </w:rPr>
        <w:t>results</w:t>
      </w:r>
      <w:proofErr w:type="spellEnd"/>
      <w:r w:rsidRPr="00D35655">
        <w:rPr>
          <w:rFonts w:ascii="Times New Roman" w:eastAsia="Times New Roman" w:hAnsi="Times New Roman" w:cs="Times New Roman"/>
          <w:sz w:val="28"/>
          <w:szCs w:val="28"/>
        </w:rPr>
        <w:t xml:space="preserve"> </w:t>
      </w:r>
      <w:proofErr w:type="spellStart"/>
      <w:r w:rsidRPr="00D35655">
        <w:rPr>
          <w:rFonts w:ascii="Times New Roman" w:eastAsia="Times New Roman" w:hAnsi="Times New Roman" w:cs="Times New Roman"/>
          <w:sz w:val="28"/>
          <w:szCs w:val="28"/>
        </w:rPr>
        <w:t>lies</w:t>
      </w:r>
      <w:proofErr w:type="spellEnd"/>
      <w:r w:rsidRPr="00D35655">
        <w:rPr>
          <w:rFonts w:ascii="Times New Roman" w:eastAsia="Times New Roman" w:hAnsi="Times New Roman" w:cs="Times New Roman"/>
          <w:sz w:val="28"/>
          <w:szCs w:val="28"/>
        </w:rPr>
        <w:t xml:space="preserve"> </w:t>
      </w:r>
      <w:proofErr w:type="spellStart"/>
      <w:r w:rsidRPr="00D35655">
        <w:rPr>
          <w:rFonts w:ascii="Times New Roman" w:eastAsia="Times New Roman" w:hAnsi="Times New Roman" w:cs="Times New Roman"/>
          <w:sz w:val="28"/>
          <w:szCs w:val="28"/>
        </w:rPr>
        <w:t>in</w:t>
      </w:r>
      <w:proofErr w:type="spellEnd"/>
      <w:r w:rsidRPr="00D35655">
        <w:rPr>
          <w:rFonts w:ascii="Times New Roman" w:eastAsia="Times New Roman" w:hAnsi="Times New Roman" w:cs="Times New Roman"/>
          <w:sz w:val="28"/>
          <w:szCs w:val="28"/>
        </w:rPr>
        <w:t xml:space="preserve"> </w:t>
      </w:r>
      <w:proofErr w:type="spellStart"/>
      <w:r w:rsidRPr="00D35655">
        <w:rPr>
          <w:rFonts w:ascii="Times New Roman" w:eastAsia="Times New Roman" w:hAnsi="Times New Roman" w:cs="Times New Roman"/>
          <w:sz w:val="28"/>
          <w:szCs w:val="28"/>
        </w:rPr>
        <w:t>improving</w:t>
      </w:r>
      <w:proofErr w:type="spellEnd"/>
      <w:r w:rsidRPr="00D35655">
        <w:rPr>
          <w:rFonts w:ascii="Times New Roman" w:eastAsia="Times New Roman" w:hAnsi="Times New Roman" w:cs="Times New Roman"/>
          <w:sz w:val="28"/>
          <w:szCs w:val="28"/>
        </w:rPr>
        <w:t xml:space="preserve"> </w:t>
      </w:r>
      <w:proofErr w:type="spellStart"/>
      <w:r w:rsidRPr="00D35655">
        <w:rPr>
          <w:rFonts w:ascii="Times New Roman" w:eastAsia="Times New Roman" w:hAnsi="Times New Roman" w:cs="Times New Roman"/>
          <w:sz w:val="28"/>
          <w:szCs w:val="28"/>
        </w:rPr>
        <w:t>approaches</w:t>
      </w:r>
      <w:proofErr w:type="spellEnd"/>
      <w:r w:rsidRPr="00D35655">
        <w:rPr>
          <w:rFonts w:ascii="Times New Roman" w:eastAsia="Times New Roman" w:hAnsi="Times New Roman" w:cs="Times New Roman"/>
          <w:sz w:val="28"/>
          <w:szCs w:val="28"/>
        </w:rPr>
        <w:t xml:space="preserve"> </w:t>
      </w:r>
      <w:proofErr w:type="spellStart"/>
      <w:r w:rsidRPr="00D35655">
        <w:rPr>
          <w:rFonts w:ascii="Times New Roman" w:eastAsia="Times New Roman" w:hAnsi="Times New Roman" w:cs="Times New Roman"/>
          <w:sz w:val="28"/>
          <w:szCs w:val="28"/>
        </w:rPr>
        <w:t>to</w:t>
      </w:r>
      <w:proofErr w:type="spellEnd"/>
      <w:r w:rsidRPr="00D35655">
        <w:rPr>
          <w:rFonts w:ascii="Times New Roman" w:eastAsia="Times New Roman" w:hAnsi="Times New Roman" w:cs="Times New Roman"/>
          <w:sz w:val="28"/>
          <w:szCs w:val="28"/>
        </w:rPr>
        <w:t xml:space="preserve"> </w:t>
      </w:r>
      <w:proofErr w:type="spellStart"/>
      <w:r w:rsidRPr="00D35655">
        <w:rPr>
          <w:rFonts w:ascii="Times New Roman" w:eastAsia="Times New Roman" w:hAnsi="Times New Roman" w:cs="Times New Roman"/>
          <w:sz w:val="28"/>
          <w:szCs w:val="28"/>
        </w:rPr>
        <w:t>developing</w:t>
      </w:r>
      <w:proofErr w:type="spellEnd"/>
      <w:r w:rsidRPr="00D35655">
        <w:rPr>
          <w:rFonts w:ascii="Times New Roman" w:eastAsia="Times New Roman" w:hAnsi="Times New Roman" w:cs="Times New Roman"/>
          <w:sz w:val="28"/>
          <w:szCs w:val="28"/>
        </w:rPr>
        <w:t xml:space="preserve"> non-</w:t>
      </w:r>
      <w:proofErr w:type="spellStart"/>
      <w:r w:rsidRPr="00D35655">
        <w:rPr>
          <w:rFonts w:ascii="Times New Roman" w:eastAsia="Times New Roman" w:hAnsi="Times New Roman" w:cs="Times New Roman"/>
          <w:sz w:val="28"/>
          <w:szCs w:val="28"/>
        </w:rPr>
        <w:t>contact</w:t>
      </w:r>
      <w:proofErr w:type="spellEnd"/>
      <w:r w:rsidRPr="00D35655">
        <w:rPr>
          <w:rFonts w:ascii="Times New Roman" w:eastAsia="Times New Roman" w:hAnsi="Times New Roman" w:cs="Times New Roman"/>
          <w:sz w:val="28"/>
          <w:szCs w:val="28"/>
        </w:rPr>
        <w:t xml:space="preserve"> information-measurement </w:t>
      </w:r>
      <w:proofErr w:type="spellStart"/>
      <w:r w:rsidRPr="00D35655">
        <w:rPr>
          <w:rFonts w:ascii="Times New Roman" w:eastAsia="Times New Roman" w:hAnsi="Times New Roman" w:cs="Times New Roman"/>
          <w:sz w:val="28"/>
          <w:szCs w:val="28"/>
        </w:rPr>
        <w:t>systems</w:t>
      </w:r>
      <w:proofErr w:type="spellEnd"/>
      <w:r w:rsidRPr="00D35655">
        <w:rPr>
          <w:rFonts w:ascii="Times New Roman" w:eastAsia="Times New Roman" w:hAnsi="Times New Roman" w:cs="Times New Roman"/>
          <w:sz w:val="28"/>
          <w:szCs w:val="28"/>
        </w:rPr>
        <w:t xml:space="preserve">. </w:t>
      </w:r>
      <w:proofErr w:type="spellStart"/>
      <w:r w:rsidRPr="00D35655">
        <w:rPr>
          <w:rFonts w:ascii="Times New Roman" w:eastAsia="Times New Roman" w:hAnsi="Times New Roman" w:cs="Times New Roman"/>
          <w:sz w:val="28"/>
          <w:szCs w:val="28"/>
        </w:rPr>
        <w:t>In</w:t>
      </w:r>
      <w:proofErr w:type="spellEnd"/>
      <w:r w:rsidRPr="00D35655">
        <w:rPr>
          <w:rFonts w:ascii="Times New Roman" w:eastAsia="Times New Roman" w:hAnsi="Times New Roman" w:cs="Times New Roman"/>
          <w:sz w:val="28"/>
          <w:szCs w:val="28"/>
        </w:rPr>
        <w:t xml:space="preserve"> </w:t>
      </w:r>
      <w:proofErr w:type="spellStart"/>
      <w:r w:rsidRPr="00D35655">
        <w:rPr>
          <w:rFonts w:ascii="Times New Roman" w:eastAsia="Times New Roman" w:hAnsi="Times New Roman" w:cs="Times New Roman"/>
          <w:sz w:val="28"/>
          <w:szCs w:val="28"/>
        </w:rPr>
        <w:t>particular</w:t>
      </w:r>
      <w:proofErr w:type="spellEnd"/>
      <w:r w:rsidRPr="00D35655">
        <w:rPr>
          <w:rFonts w:ascii="Times New Roman" w:eastAsia="Times New Roman" w:hAnsi="Times New Roman" w:cs="Times New Roman"/>
          <w:sz w:val="28"/>
          <w:szCs w:val="28"/>
        </w:rPr>
        <w:t xml:space="preserve">, </w:t>
      </w:r>
      <w:proofErr w:type="spellStart"/>
      <w:r w:rsidRPr="00D35655">
        <w:rPr>
          <w:rFonts w:ascii="Times New Roman" w:eastAsia="Times New Roman" w:hAnsi="Times New Roman" w:cs="Times New Roman"/>
          <w:sz w:val="28"/>
          <w:szCs w:val="28"/>
        </w:rPr>
        <w:t>the</w:t>
      </w:r>
      <w:proofErr w:type="spellEnd"/>
      <w:r w:rsidRPr="00D35655">
        <w:rPr>
          <w:rFonts w:ascii="Times New Roman" w:eastAsia="Times New Roman" w:hAnsi="Times New Roman" w:cs="Times New Roman"/>
          <w:sz w:val="28"/>
          <w:szCs w:val="28"/>
        </w:rPr>
        <w:t xml:space="preserve"> </w:t>
      </w:r>
      <w:proofErr w:type="spellStart"/>
      <w:r w:rsidRPr="00D35655">
        <w:rPr>
          <w:rFonts w:ascii="Times New Roman" w:eastAsia="Times New Roman" w:hAnsi="Times New Roman" w:cs="Times New Roman"/>
          <w:sz w:val="28"/>
          <w:szCs w:val="28"/>
        </w:rPr>
        <w:t>methodology</w:t>
      </w:r>
      <w:proofErr w:type="spellEnd"/>
      <w:r w:rsidRPr="00D35655">
        <w:rPr>
          <w:rFonts w:ascii="Times New Roman" w:eastAsia="Times New Roman" w:hAnsi="Times New Roman" w:cs="Times New Roman"/>
          <w:sz w:val="28"/>
          <w:szCs w:val="28"/>
        </w:rPr>
        <w:t xml:space="preserve"> </w:t>
      </w:r>
      <w:proofErr w:type="spellStart"/>
      <w:r w:rsidRPr="00D35655">
        <w:rPr>
          <w:rFonts w:ascii="Times New Roman" w:eastAsia="Times New Roman" w:hAnsi="Times New Roman" w:cs="Times New Roman"/>
          <w:sz w:val="28"/>
          <w:szCs w:val="28"/>
        </w:rPr>
        <w:t>for</w:t>
      </w:r>
      <w:proofErr w:type="spellEnd"/>
      <w:r w:rsidRPr="00D35655">
        <w:rPr>
          <w:rFonts w:ascii="Times New Roman" w:eastAsia="Times New Roman" w:hAnsi="Times New Roman" w:cs="Times New Roman"/>
          <w:sz w:val="28"/>
          <w:szCs w:val="28"/>
        </w:rPr>
        <w:t xml:space="preserve"> </w:t>
      </w:r>
      <w:proofErr w:type="spellStart"/>
      <w:r w:rsidRPr="00D35655">
        <w:rPr>
          <w:rFonts w:ascii="Times New Roman" w:eastAsia="Times New Roman" w:hAnsi="Times New Roman" w:cs="Times New Roman"/>
          <w:sz w:val="28"/>
          <w:szCs w:val="28"/>
        </w:rPr>
        <w:t>compensating</w:t>
      </w:r>
      <w:proofErr w:type="spellEnd"/>
      <w:r w:rsidRPr="00D35655">
        <w:rPr>
          <w:rFonts w:ascii="Times New Roman" w:eastAsia="Times New Roman" w:hAnsi="Times New Roman" w:cs="Times New Roman"/>
          <w:sz w:val="28"/>
          <w:szCs w:val="28"/>
        </w:rPr>
        <w:t xml:space="preserve"> </w:t>
      </w:r>
      <w:proofErr w:type="spellStart"/>
      <w:r w:rsidRPr="00D35655">
        <w:rPr>
          <w:rFonts w:ascii="Times New Roman" w:eastAsia="Times New Roman" w:hAnsi="Times New Roman" w:cs="Times New Roman"/>
          <w:sz w:val="28"/>
          <w:szCs w:val="28"/>
        </w:rPr>
        <w:t>the</w:t>
      </w:r>
      <w:proofErr w:type="spellEnd"/>
      <w:r w:rsidRPr="00D35655">
        <w:rPr>
          <w:rFonts w:ascii="Times New Roman" w:eastAsia="Times New Roman" w:hAnsi="Times New Roman" w:cs="Times New Roman"/>
          <w:sz w:val="28"/>
          <w:szCs w:val="28"/>
        </w:rPr>
        <w:t xml:space="preserve"> </w:t>
      </w:r>
      <w:proofErr w:type="spellStart"/>
      <w:r w:rsidRPr="00D35655">
        <w:rPr>
          <w:rFonts w:ascii="Times New Roman" w:eastAsia="Times New Roman" w:hAnsi="Times New Roman" w:cs="Times New Roman"/>
          <w:sz w:val="28"/>
          <w:szCs w:val="28"/>
        </w:rPr>
        <w:t>influence</w:t>
      </w:r>
      <w:proofErr w:type="spellEnd"/>
      <w:r w:rsidRPr="00D35655">
        <w:rPr>
          <w:rFonts w:ascii="Times New Roman" w:eastAsia="Times New Roman" w:hAnsi="Times New Roman" w:cs="Times New Roman"/>
          <w:sz w:val="28"/>
          <w:szCs w:val="28"/>
        </w:rPr>
        <w:t xml:space="preserve"> </w:t>
      </w:r>
      <w:proofErr w:type="spellStart"/>
      <w:r w:rsidRPr="00D35655">
        <w:rPr>
          <w:rFonts w:ascii="Times New Roman" w:eastAsia="Times New Roman" w:hAnsi="Times New Roman" w:cs="Times New Roman"/>
          <w:sz w:val="28"/>
          <w:szCs w:val="28"/>
        </w:rPr>
        <w:t>of</w:t>
      </w:r>
      <w:proofErr w:type="spellEnd"/>
      <w:r w:rsidRPr="00D35655">
        <w:rPr>
          <w:rFonts w:ascii="Times New Roman" w:eastAsia="Times New Roman" w:hAnsi="Times New Roman" w:cs="Times New Roman"/>
          <w:sz w:val="28"/>
          <w:szCs w:val="28"/>
        </w:rPr>
        <w:t xml:space="preserve"> </w:t>
      </w:r>
      <w:proofErr w:type="spellStart"/>
      <w:r w:rsidRPr="00D35655">
        <w:rPr>
          <w:rFonts w:ascii="Times New Roman" w:eastAsia="Times New Roman" w:hAnsi="Times New Roman" w:cs="Times New Roman"/>
          <w:sz w:val="28"/>
          <w:szCs w:val="28"/>
        </w:rPr>
        <w:t>external</w:t>
      </w:r>
      <w:proofErr w:type="spellEnd"/>
      <w:r w:rsidRPr="00D35655">
        <w:rPr>
          <w:rFonts w:ascii="Times New Roman" w:eastAsia="Times New Roman" w:hAnsi="Times New Roman" w:cs="Times New Roman"/>
          <w:sz w:val="28"/>
          <w:szCs w:val="28"/>
        </w:rPr>
        <w:t xml:space="preserve"> </w:t>
      </w:r>
      <w:proofErr w:type="spellStart"/>
      <w:r w:rsidRPr="00D35655">
        <w:rPr>
          <w:rFonts w:ascii="Times New Roman" w:eastAsia="Times New Roman" w:hAnsi="Times New Roman" w:cs="Times New Roman"/>
          <w:sz w:val="28"/>
          <w:szCs w:val="28"/>
        </w:rPr>
        <w:t>factors</w:t>
      </w:r>
      <w:proofErr w:type="spellEnd"/>
      <w:r w:rsidRPr="00D35655">
        <w:rPr>
          <w:rFonts w:ascii="Times New Roman" w:eastAsia="Times New Roman" w:hAnsi="Times New Roman" w:cs="Times New Roman"/>
          <w:sz w:val="28"/>
          <w:szCs w:val="28"/>
        </w:rPr>
        <w:t xml:space="preserve"> </w:t>
      </w:r>
      <w:proofErr w:type="spellStart"/>
      <w:r w:rsidRPr="00D35655">
        <w:rPr>
          <w:rFonts w:ascii="Times New Roman" w:eastAsia="Times New Roman" w:hAnsi="Times New Roman" w:cs="Times New Roman"/>
          <w:sz w:val="28"/>
          <w:szCs w:val="28"/>
        </w:rPr>
        <w:t>on</w:t>
      </w:r>
      <w:proofErr w:type="spellEnd"/>
      <w:r w:rsidRPr="00D35655">
        <w:rPr>
          <w:rFonts w:ascii="Times New Roman" w:eastAsia="Times New Roman" w:hAnsi="Times New Roman" w:cs="Times New Roman"/>
          <w:sz w:val="28"/>
          <w:szCs w:val="28"/>
        </w:rPr>
        <w:t xml:space="preserve"> </w:t>
      </w:r>
      <w:proofErr w:type="spellStart"/>
      <w:r w:rsidRPr="00D35655">
        <w:rPr>
          <w:rFonts w:ascii="Times New Roman" w:eastAsia="Times New Roman" w:hAnsi="Times New Roman" w:cs="Times New Roman"/>
          <w:sz w:val="28"/>
          <w:szCs w:val="28"/>
        </w:rPr>
        <w:t>measurement</w:t>
      </w:r>
      <w:proofErr w:type="spellEnd"/>
      <w:r w:rsidRPr="00D35655">
        <w:rPr>
          <w:rFonts w:ascii="Times New Roman" w:eastAsia="Times New Roman" w:hAnsi="Times New Roman" w:cs="Times New Roman"/>
          <w:sz w:val="28"/>
          <w:szCs w:val="28"/>
        </w:rPr>
        <w:t xml:space="preserve"> </w:t>
      </w:r>
      <w:proofErr w:type="spellStart"/>
      <w:r w:rsidRPr="00D35655">
        <w:rPr>
          <w:rFonts w:ascii="Times New Roman" w:eastAsia="Times New Roman" w:hAnsi="Times New Roman" w:cs="Times New Roman"/>
          <w:sz w:val="28"/>
          <w:szCs w:val="28"/>
        </w:rPr>
        <w:t>accuracy</w:t>
      </w:r>
      <w:proofErr w:type="spellEnd"/>
      <w:r w:rsidRPr="00D35655">
        <w:rPr>
          <w:rFonts w:ascii="Times New Roman" w:eastAsia="Times New Roman" w:hAnsi="Times New Roman" w:cs="Times New Roman"/>
          <w:sz w:val="28"/>
          <w:szCs w:val="28"/>
        </w:rPr>
        <w:t xml:space="preserve"> </w:t>
      </w:r>
      <w:proofErr w:type="spellStart"/>
      <w:r w:rsidRPr="00D35655">
        <w:rPr>
          <w:rFonts w:ascii="Times New Roman" w:eastAsia="Times New Roman" w:hAnsi="Times New Roman" w:cs="Times New Roman"/>
          <w:sz w:val="28"/>
          <w:szCs w:val="28"/>
        </w:rPr>
        <w:t>has</w:t>
      </w:r>
      <w:proofErr w:type="spellEnd"/>
      <w:r w:rsidRPr="00D35655">
        <w:rPr>
          <w:rFonts w:ascii="Times New Roman" w:eastAsia="Times New Roman" w:hAnsi="Times New Roman" w:cs="Times New Roman"/>
          <w:sz w:val="28"/>
          <w:szCs w:val="28"/>
        </w:rPr>
        <w:t xml:space="preserve"> </w:t>
      </w:r>
      <w:proofErr w:type="spellStart"/>
      <w:r w:rsidRPr="00D35655">
        <w:rPr>
          <w:rFonts w:ascii="Times New Roman" w:eastAsia="Times New Roman" w:hAnsi="Times New Roman" w:cs="Times New Roman"/>
          <w:sz w:val="28"/>
          <w:szCs w:val="28"/>
        </w:rPr>
        <w:t>been</w:t>
      </w:r>
      <w:proofErr w:type="spellEnd"/>
      <w:r w:rsidRPr="00D35655">
        <w:rPr>
          <w:rFonts w:ascii="Times New Roman" w:eastAsia="Times New Roman" w:hAnsi="Times New Roman" w:cs="Times New Roman"/>
          <w:sz w:val="28"/>
          <w:szCs w:val="28"/>
        </w:rPr>
        <w:t xml:space="preserve"> </w:t>
      </w:r>
      <w:proofErr w:type="spellStart"/>
      <w:r w:rsidRPr="00D35655">
        <w:rPr>
          <w:rFonts w:ascii="Times New Roman" w:eastAsia="Times New Roman" w:hAnsi="Times New Roman" w:cs="Times New Roman"/>
          <w:sz w:val="28"/>
          <w:szCs w:val="28"/>
        </w:rPr>
        <w:t>optimized</w:t>
      </w:r>
      <w:proofErr w:type="spellEnd"/>
      <w:r w:rsidRPr="00D35655">
        <w:rPr>
          <w:rFonts w:ascii="Times New Roman" w:eastAsia="Times New Roman" w:hAnsi="Times New Roman" w:cs="Times New Roman"/>
          <w:sz w:val="28"/>
          <w:szCs w:val="28"/>
        </w:rPr>
        <w:t>.</w:t>
      </w:r>
    </w:p>
    <w:p w14:paraId="490CAB63" w14:textId="77777777" w:rsidR="00C72EA8" w:rsidRPr="00D35655" w:rsidRDefault="00C72EA8" w:rsidP="00E95D14">
      <w:pPr>
        <w:spacing w:after="0" w:line="360" w:lineRule="auto"/>
        <w:ind w:firstLine="360"/>
        <w:jc w:val="both"/>
        <w:rPr>
          <w:rFonts w:ascii="Times New Roman" w:eastAsia="Times New Roman" w:hAnsi="Times New Roman" w:cs="Times New Roman"/>
          <w:sz w:val="28"/>
          <w:szCs w:val="28"/>
        </w:rPr>
      </w:pPr>
      <w:proofErr w:type="spellStart"/>
      <w:r w:rsidRPr="00D35655">
        <w:rPr>
          <w:rFonts w:ascii="Times New Roman" w:eastAsia="Times New Roman" w:hAnsi="Times New Roman" w:cs="Times New Roman"/>
          <w:sz w:val="28"/>
          <w:szCs w:val="28"/>
        </w:rPr>
        <w:t>The</w:t>
      </w:r>
      <w:proofErr w:type="spellEnd"/>
      <w:r w:rsidRPr="00D35655">
        <w:rPr>
          <w:rFonts w:ascii="Times New Roman" w:eastAsia="Times New Roman" w:hAnsi="Times New Roman" w:cs="Times New Roman"/>
          <w:sz w:val="28"/>
          <w:szCs w:val="28"/>
        </w:rPr>
        <w:t xml:space="preserve"> </w:t>
      </w:r>
      <w:proofErr w:type="spellStart"/>
      <w:r w:rsidRPr="00D35655">
        <w:rPr>
          <w:rFonts w:ascii="Times New Roman" w:eastAsia="Times New Roman" w:hAnsi="Times New Roman" w:cs="Times New Roman"/>
          <w:sz w:val="28"/>
          <w:szCs w:val="28"/>
        </w:rPr>
        <w:t>following</w:t>
      </w:r>
      <w:proofErr w:type="spellEnd"/>
      <w:r w:rsidRPr="00D35655">
        <w:rPr>
          <w:rFonts w:ascii="Times New Roman" w:eastAsia="Times New Roman" w:hAnsi="Times New Roman" w:cs="Times New Roman"/>
          <w:sz w:val="28"/>
          <w:szCs w:val="28"/>
        </w:rPr>
        <w:t xml:space="preserve"> </w:t>
      </w:r>
      <w:proofErr w:type="spellStart"/>
      <w:r w:rsidRPr="00D35655">
        <w:rPr>
          <w:rFonts w:ascii="Times New Roman" w:eastAsia="Times New Roman" w:hAnsi="Times New Roman" w:cs="Times New Roman"/>
          <w:sz w:val="28"/>
          <w:szCs w:val="28"/>
        </w:rPr>
        <w:t>aspects</w:t>
      </w:r>
      <w:proofErr w:type="spellEnd"/>
      <w:r w:rsidRPr="00D35655">
        <w:rPr>
          <w:rFonts w:ascii="Times New Roman" w:eastAsia="Times New Roman" w:hAnsi="Times New Roman" w:cs="Times New Roman"/>
          <w:sz w:val="28"/>
          <w:szCs w:val="28"/>
        </w:rPr>
        <w:t xml:space="preserve"> </w:t>
      </w:r>
      <w:proofErr w:type="spellStart"/>
      <w:r w:rsidRPr="00D35655">
        <w:rPr>
          <w:rFonts w:ascii="Times New Roman" w:eastAsia="Times New Roman" w:hAnsi="Times New Roman" w:cs="Times New Roman"/>
          <w:sz w:val="28"/>
          <w:szCs w:val="28"/>
        </w:rPr>
        <w:t>have</w:t>
      </w:r>
      <w:proofErr w:type="spellEnd"/>
      <w:r w:rsidRPr="00D35655">
        <w:rPr>
          <w:rFonts w:ascii="Times New Roman" w:eastAsia="Times New Roman" w:hAnsi="Times New Roman" w:cs="Times New Roman"/>
          <w:sz w:val="28"/>
          <w:szCs w:val="28"/>
        </w:rPr>
        <w:t xml:space="preserve"> </w:t>
      </w:r>
      <w:proofErr w:type="spellStart"/>
      <w:r w:rsidRPr="00D35655">
        <w:rPr>
          <w:rFonts w:ascii="Times New Roman" w:eastAsia="Times New Roman" w:hAnsi="Times New Roman" w:cs="Times New Roman"/>
          <w:sz w:val="28"/>
          <w:szCs w:val="28"/>
        </w:rPr>
        <w:t>been</w:t>
      </w:r>
      <w:proofErr w:type="spellEnd"/>
      <w:r w:rsidRPr="00D35655">
        <w:rPr>
          <w:rFonts w:ascii="Times New Roman" w:eastAsia="Times New Roman" w:hAnsi="Times New Roman" w:cs="Times New Roman"/>
          <w:sz w:val="28"/>
          <w:szCs w:val="28"/>
        </w:rPr>
        <w:t xml:space="preserve"> </w:t>
      </w:r>
      <w:proofErr w:type="spellStart"/>
      <w:r w:rsidRPr="00D35655">
        <w:rPr>
          <w:rFonts w:ascii="Times New Roman" w:eastAsia="Times New Roman" w:hAnsi="Times New Roman" w:cs="Times New Roman"/>
          <w:sz w:val="28"/>
          <w:szCs w:val="28"/>
        </w:rPr>
        <w:t>further</w:t>
      </w:r>
      <w:proofErr w:type="spellEnd"/>
      <w:r w:rsidRPr="00D35655">
        <w:rPr>
          <w:rFonts w:ascii="Times New Roman" w:eastAsia="Times New Roman" w:hAnsi="Times New Roman" w:cs="Times New Roman"/>
          <w:sz w:val="28"/>
          <w:szCs w:val="28"/>
        </w:rPr>
        <w:t xml:space="preserve"> </w:t>
      </w:r>
      <w:proofErr w:type="spellStart"/>
      <w:r w:rsidRPr="00D35655">
        <w:rPr>
          <w:rFonts w:ascii="Times New Roman" w:eastAsia="Times New Roman" w:hAnsi="Times New Roman" w:cs="Times New Roman"/>
          <w:sz w:val="28"/>
          <w:szCs w:val="28"/>
        </w:rPr>
        <w:t>developed</w:t>
      </w:r>
      <w:proofErr w:type="spellEnd"/>
      <w:r w:rsidRPr="00D35655">
        <w:rPr>
          <w:rFonts w:ascii="Times New Roman" w:eastAsia="Times New Roman" w:hAnsi="Times New Roman" w:cs="Times New Roman"/>
          <w:sz w:val="28"/>
          <w:szCs w:val="28"/>
        </w:rPr>
        <w:t>:</w:t>
      </w:r>
    </w:p>
    <w:p w14:paraId="0617DF4B" w14:textId="77777777" w:rsidR="00C72EA8" w:rsidRPr="00D35655" w:rsidRDefault="00C72EA8" w:rsidP="00E95D14">
      <w:pPr>
        <w:numPr>
          <w:ilvl w:val="0"/>
          <w:numId w:val="26"/>
        </w:numPr>
        <w:spacing w:after="100" w:afterAutospacing="1" w:line="360" w:lineRule="auto"/>
        <w:jc w:val="both"/>
        <w:rPr>
          <w:rFonts w:ascii="Times New Roman" w:eastAsia="Times New Roman" w:hAnsi="Times New Roman" w:cs="Times New Roman"/>
          <w:sz w:val="28"/>
          <w:szCs w:val="28"/>
        </w:rPr>
      </w:pPr>
      <w:proofErr w:type="spellStart"/>
      <w:r w:rsidRPr="00D35655">
        <w:rPr>
          <w:rFonts w:ascii="Times New Roman" w:eastAsia="Times New Roman" w:hAnsi="Times New Roman" w:cs="Times New Roman"/>
          <w:sz w:val="28"/>
          <w:szCs w:val="28"/>
        </w:rPr>
        <w:t>creation</w:t>
      </w:r>
      <w:proofErr w:type="spellEnd"/>
      <w:r w:rsidRPr="00D35655">
        <w:rPr>
          <w:rFonts w:ascii="Times New Roman" w:eastAsia="Times New Roman" w:hAnsi="Times New Roman" w:cs="Times New Roman"/>
          <w:sz w:val="28"/>
          <w:szCs w:val="28"/>
        </w:rPr>
        <w:t xml:space="preserve"> </w:t>
      </w:r>
      <w:proofErr w:type="spellStart"/>
      <w:r w:rsidRPr="00D35655">
        <w:rPr>
          <w:rFonts w:ascii="Times New Roman" w:eastAsia="Times New Roman" w:hAnsi="Times New Roman" w:cs="Times New Roman"/>
          <w:sz w:val="28"/>
          <w:szCs w:val="28"/>
        </w:rPr>
        <w:t>of</w:t>
      </w:r>
      <w:proofErr w:type="spellEnd"/>
      <w:r w:rsidRPr="00D35655">
        <w:rPr>
          <w:rFonts w:ascii="Times New Roman" w:eastAsia="Times New Roman" w:hAnsi="Times New Roman" w:cs="Times New Roman"/>
          <w:sz w:val="28"/>
          <w:szCs w:val="28"/>
        </w:rPr>
        <w:t xml:space="preserve"> a </w:t>
      </w:r>
      <w:proofErr w:type="spellStart"/>
      <w:r w:rsidRPr="00D35655">
        <w:rPr>
          <w:rFonts w:ascii="Times New Roman" w:eastAsia="Times New Roman" w:hAnsi="Times New Roman" w:cs="Times New Roman"/>
          <w:sz w:val="28"/>
          <w:szCs w:val="28"/>
        </w:rPr>
        <w:t>comprehensive</w:t>
      </w:r>
      <w:proofErr w:type="spellEnd"/>
      <w:r w:rsidRPr="00D35655">
        <w:rPr>
          <w:rFonts w:ascii="Times New Roman" w:eastAsia="Times New Roman" w:hAnsi="Times New Roman" w:cs="Times New Roman"/>
          <w:sz w:val="28"/>
          <w:szCs w:val="28"/>
        </w:rPr>
        <w:t xml:space="preserve"> </w:t>
      </w:r>
      <w:proofErr w:type="spellStart"/>
      <w:r w:rsidRPr="00D35655">
        <w:rPr>
          <w:rFonts w:ascii="Times New Roman" w:eastAsia="Times New Roman" w:hAnsi="Times New Roman" w:cs="Times New Roman"/>
          <w:sz w:val="28"/>
          <w:szCs w:val="28"/>
        </w:rPr>
        <w:t>approach</w:t>
      </w:r>
      <w:proofErr w:type="spellEnd"/>
      <w:r w:rsidRPr="00D35655">
        <w:rPr>
          <w:rFonts w:ascii="Times New Roman" w:eastAsia="Times New Roman" w:hAnsi="Times New Roman" w:cs="Times New Roman"/>
          <w:sz w:val="28"/>
          <w:szCs w:val="28"/>
        </w:rPr>
        <w:t xml:space="preserve"> </w:t>
      </w:r>
      <w:proofErr w:type="spellStart"/>
      <w:r w:rsidRPr="00D35655">
        <w:rPr>
          <w:rFonts w:ascii="Times New Roman" w:eastAsia="Times New Roman" w:hAnsi="Times New Roman" w:cs="Times New Roman"/>
          <w:sz w:val="28"/>
          <w:szCs w:val="28"/>
        </w:rPr>
        <w:t>to</w:t>
      </w:r>
      <w:proofErr w:type="spellEnd"/>
      <w:r w:rsidRPr="00D35655">
        <w:rPr>
          <w:rFonts w:ascii="Times New Roman" w:eastAsia="Times New Roman" w:hAnsi="Times New Roman" w:cs="Times New Roman"/>
          <w:sz w:val="28"/>
          <w:szCs w:val="28"/>
        </w:rPr>
        <w:t xml:space="preserve"> </w:t>
      </w:r>
      <w:proofErr w:type="spellStart"/>
      <w:r w:rsidRPr="00D35655">
        <w:rPr>
          <w:rFonts w:ascii="Times New Roman" w:eastAsia="Times New Roman" w:hAnsi="Times New Roman" w:cs="Times New Roman"/>
          <w:sz w:val="28"/>
          <w:szCs w:val="28"/>
        </w:rPr>
        <w:t>building</w:t>
      </w:r>
      <w:proofErr w:type="spellEnd"/>
      <w:r w:rsidRPr="00D35655">
        <w:rPr>
          <w:rFonts w:ascii="Times New Roman" w:eastAsia="Times New Roman" w:hAnsi="Times New Roman" w:cs="Times New Roman"/>
          <w:sz w:val="28"/>
          <w:szCs w:val="28"/>
        </w:rPr>
        <w:t xml:space="preserve"> </w:t>
      </w:r>
      <w:proofErr w:type="spellStart"/>
      <w:r w:rsidRPr="00D35655">
        <w:rPr>
          <w:rFonts w:ascii="Times New Roman" w:eastAsia="Times New Roman" w:hAnsi="Times New Roman" w:cs="Times New Roman"/>
          <w:sz w:val="28"/>
          <w:szCs w:val="28"/>
        </w:rPr>
        <w:t>an</w:t>
      </w:r>
      <w:proofErr w:type="spellEnd"/>
      <w:r w:rsidRPr="00D35655">
        <w:rPr>
          <w:rFonts w:ascii="Times New Roman" w:eastAsia="Times New Roman" w:hAnsi="Times New Roman" w:cs="Times New Roman"/>
          <w:sz w:val="28"/>
          <w:szCs w:val="28"/>
        </w:rPr>
        <w:t xml:space="preserve"> information-measurement </w:t>
      </w:r>
      <w:proofErr w:type="spellStart"/>
      <w:r w:rsidRPr="00D35655">
        <w:rPr>
          <w:rFonts w:ascii="Times New Roman" w:eastAsia="Times New Roman" w:hAnsi="Times New Roman" w:cs="Times New Roman"/>
          <w:sz w:val="28"/>
          <w:szCs w:val="28"/>
        </w:rPr>
        <w:t>system</w:t>
      </w:r>
      <w:proofErr w:type="spellEnd"/>
      <w:r w:rsidRPr="00D35655">
        <w:rPr>
          <w:rFonts w:ascii="Times New Roman" w:eastAsia="Times New Roman" w:hAnsi="Times New Roman" w:cs="Times New Roman"/>
          <w:sz w:val="28"/>
          <w:szCs w:val="28"/>
        </w:rPr>
        <w:t xml:space="preserve"> </w:t>
      </w:r>
      <w:proofErr w:type="spellStart"/>
      <w:r w:rsidRPr="00D35655">
        <w:rPr>
          <w:rFonts w:ascii="Times New Roman" w:eastAsia="Times New Roman" w:hAnsi="Times New Roman" w:cs="Times New Roman"/>
          <w:sz w:val="28"/>
          <w:szCs w:val="28"/>
        </w:rPr>
        <w:t>based</w:t>
      </w:r>
      <w:proofErr w:type="spellEnd"/>
      <w:r w:rsidRPr="00D35655">
        <w:rPr>
          <w:rFonts w:ascii="Times New Roman" w:eastAsia="Times New Roman" w:hAnsi="Times New Roman" w:cs="Times New Roman"/>
          <w:sz w:val="28"/>
          <w:szCs w:val="28"/>
        </w:rPr>
        <w:t xml:space="preserve"> </w:t>
      </w:r>
      <w:proofErr w:type="spellStart"/>
      <w:r w:rsidRPr="00D35655">
        <w:rPr>
          <w:rFonts w:ascii="Times New Roman" w:eastAsia="Times New Roman" w:hAnsi="Times New Roman" w:cs="Times New Roman"/>
          <w:sz w:val="28"/>
          <w:szCs w:val="28"/>
        </w:rPr>
        <w:t>on</w:t>
      </w:r>
      <w:proofErr w:type="spellEnd"/>
      <w:r w:rsidRPr="00D35655">
        <w:rPr>
          <w:rFonts w:ascii="Times New Roman" w:eastAsia="Times New Roman" w:hAnsi="Times New Roman" w:cs="Times New Roman"/>
          <w:sz w:val="28"/>
          <w:szCs w:val="28"/>
        </w:rPr>
        <w:t xml:space="preserve"> </w:t>
      </w:r>
      <w:proofErr w:type="spellStart"/>
      <w:r w:rsidRPr="00D35655">
        <w:rPr>
          <w:rFonts w:ascii="Times New Roman" w:eastAsia="Times New Roman" w:hAnsi="Times New Roman" w:cs="Times New Roman"/>
          <w:sz w:val="28"/>
          <w:szCs w:val="28"/>
        </w:rPr>
        <w:t>pyrometric</w:t>
      </w:r>
      <w:proofErr w:type="spellEnd"/>
      <w:r w:rsidRPr="00D35655">
        <w:rPr>
          <w:rFonts w:ascii="Times New Roman" w:eastAsia="Times New Roman" w:hAnsi="Times New Roman" w:cs="Times New Roman"/>
          <w:sz w:val="28"/>
          <w:szCs w:val="28"/>
        </w:rPr>
        <w:t xml:space="preserve"> </w:t>
      </w:r>
      <w:proofErr w:type="spellStart"/>
      <w:r w:rsidRPr="00D35655">
        <w:rPr>
          <w:rFonts w:ascii="Times New Roman" w:eastAsia="Times New Roman" w:hAnsi="Times New Roman" w:cs="Times New Roman"/>
          <w:sz w:val="28"/>
          <w:szCs w:val="28"/>
        </w:rPr>
        <w:t>technologies</w:t>
      </w:r>
      <w:proofErr w:type="spellEnd"/>
      <w:r w:rsidRPr="00D35655">
        <w:rPr>
          <w:rFonts w:ascii="Times New Roman" w:eastAsia="Times New Roman" w:hAnsi="Times New Roman" w:cs="Times New Roman"/>
          <w:sz w:val="28"/>
          <w:szCs w:val="28"/>
        </w:rPr>
        <w:t>;</w:t>
      </w:r>
    </w:p>
    <w:p w14:paraId="5CDDEA0E" w14:textId="77777777" w:rsidR="00C72EA8" w:rsidRPr="00D35655" w:rsidRDefault="00C72EA8" w:rsidP="00E95D14">
      <w:pPr>
        <w:numPr>
          <w:ilvl w:val="0"/>
          <w:numId w:val="26"/>
        </w:numPr>
        <w:spacing w:before="100" w:beforeAutospacing="1" w:after="0" w:line="360" w:lineRule="auto"/>
        <w:jc w:val="both"/>
        <w:rPr>
          <w:rFonts w:ascii="Times New Roman" w:eastAsia="Times New Roman" w:hAnsi="Times New Roman" w:cs="Times New Roman"/>
          <w:sz w:val="28"/>
          <w:szCs w:val="28"/>
        </w:rPr>
      </w:pPr>
      <w:proofErr w:type="spellStart"/>
      <w:r w:rsidRPr="00D35655">
        <w:rPr>
          <w:rFonts w:ascii="Times New Roman" w:eastAsia="Times New Roman" w:hAnsi="Times New Roman" w:cs="Times New Roman"/>
          <w:sz w:val="28"/>
          <w:szCs w:val="28"/>
        </w:rPr>
        <w:lastRenderedPageBreak/>
        <w:t>implementation</w:t>
      </w:r>
      <w:proofErr w:type="spellEnd"/>
      <w:r w:rsidRPr="00D35655">
        <w:rPr>
          <w:rFonts w:ascii="Times New Roman" w:eastAsia="Times New Roman" w:hAnsi="Times New Roman" w:cs="Times New Roman"/>
          <w:sz w:val="28"/>
          <w:szCs w:val="28"/>
        </w:rPr>
        <w:t xml:space="preserve"> </w:t>
      </w:r>
      <w:proofErr w:type="spellStart"/>
      <w:r w:rsidRPr="00D35655">
        <w:rPr>
          <w:rFonts w:ascii="Times New Roman" w:eastAsia="Times New Roman" w:hAnsi="Times New Roman" w:cs="Times New Roman"/>
          <w:sz w:val="28"/>
          <w:szCs w:val="28"/>
        </w:rPr>
        <w:t>of</w:t>
      </w:r>
      <w:proofErr w:type="spellEnd"/>
      <w:r w:rsidRPr="00D35655">
        <w:rPr>
          <w:rFonts w:ascii="Times New Roman" w:eastAsia="Times New Roman" w:hAnsi="Times New Roman" w:cs="Times New Roman"/>
          <w:sz w:val="28"/>
          <w:szCs w:val="28"/>
        </w:rPr>
        <w:t xml:space="preserve"> </w:t>
      </w:r>
      <w:proofErr w:type="spellStart"/>
      <w:r w:rsidRPr="00D35655">
        <w:rPr>
          <w:rFonts w:ascii="Times New Roman" w:eastAsia="Times New Roman" w:hAnsi="Times New Roman" w:cs="Times New Roman"/>
          <w:sz w:val="28"/>
          <w:szCs w:val="28"/>
        </w:rPr>
        <w:t>software</w:t>
      </w:r>
      <w:proofErr w:type="spellEnd"/>
      <w:r w:rsidRPr="00D35655">
        <w:rPr>
          <w:rFonts w:ascii="Times New Roman" w:eastAsia="Times New Roman" w:hAnsi="Times New Roman" w:cs="Times New Roman"/>
          <w:sz w:val="28"/>
          <w:szCs w:val="28"/>
        </w:rPr>
        <w:t xml:space="preserve"> </w:t>
      </w:r>
      <w:proofErr w:type="spellStart"/>
      <w:r w:rsidRPr="00D35655">
        <w:rPr>
          <w:rFonts w:ascii="Times New Roman" w:eastAsia="Times New Roman" w:hAnsi="Times New Roman" w:cs="Times New Roman"/>
          <w:sz w:val="28"/>
          <w:szCs w:val="28"/>
        </w:rPr>
        <w:t>algorithms</w:t>
      </w:r>
      <w:proofErr w:type="spellEnd"/>
      <w:r w:rsidRPr="00D35655">
        <w:rPr>
          <w:rFonts w:ascii="Times New Roman" w:eastAsia="Times New Roman" w:hAnsi="Times New Roman" w:cs="Times New Roman"/>
          <w:sz w:val="28"/>
          <w:szCs w:val="28"/>
        </w:rPr>
        <w:t xml:space="preserve"> </w:t>
      </w:r>
      <w:proofErr w:type="spellStart"/>
      <w:r w:rsidRPr="00D35655">
        <w:rPr>
          <w:rFonts w:ascii="Times New Roman" w:eastAsia="Times New Roman" w:hAnsi="Times New Roman" w:cs="Times New Roman"/>
          <w:sz w:val="28"/>
          <w:szCs w:val="28"/>
        </w:rPr>
        <w:t>for</w:t>
      </w:r>
      <w:proofErr w:type="spellEnd"/>
      <w:r w:rsidRPr="00D35655">
        <w:rPr>
          <w:rFonts w:ascii="Times New Roman" w:eastAsia="Times New Roman" w:hAnsi="Times New Roman" w:cs="Times New Roman"/>
          <w:sz w:val="28"/>
          <w:szCs w:val="28"/>
        </w:rPr>
        <w:t xml:space="preserve"> real-</w:t>
      </w:r>
      <w:proofErr w:type="spellStart"/>
      <w:r w:rsidRPr="00D35655">
        <w:rPr>
          <w:rFonts w:ascii="Times New Roman" w:eastAsia="Times New Roman" w:hAnsi="Times New Roman" w:cs="Times New Roman"/>
          <w:sz w:val="28"/>
          <w:szCs w:val="28"/>
        </w:rPr>
        <w:t>time</w:t>
      </w:r>
      <w:proofErr w:type="spellEnd"/>
      <w:r w:rsidRPr="00D35655">
        <w:rPr>
          <w:rFonts w:ascii="Times New Roman" w:eastAsia="Times New Roman" w:hAnsi="Times New Roman" w:cs="Times New Roman"/>
          <w:sz w:val="28"/>
          <w:szCs w:val="28"/>
        </w:rPr>
        <w:t xml:space="preserve"> </w:t>
      </w:r>
      <w:proofErr w:type="spellStart"/>
      <w:r w:rsidRPr="00D35655">
        <w:rPr>
          <w:rFonts w:ascii="Times New Roman" w:eastAsia="Times New Roman" w:hAnsi="Times New Roman" w:cs="Times New Roman"/>
          <w:sz w:val="28"/>
          <w:szCs w:val="28"/>
        </w:rPr>
        <w:t>data</w:t>
      </w:r>
      <w:proofErr w:type="spellEnd"/>
      <w:r w:rsidRPr="00D35655">
        <w:rPr>
          <w:rFonts w:ascii="Times New Roman" w:eastAsia="Times New Roman" w:hAnsi="Times New Roman" w:cs="Times New Roman"/>
          <w:sz w:val="28"/>
          <w:szCs w:val="28"/>
        </w:rPr>
        <w:t xml:space="preserve"> </w:t>
      </w:r>
      <w:proofErr w:type="spellStart"/>
      <w:r w:rsidRPr="00D35655">
        <w:rPr>
          <w:rFonts w:ascii="Times New Roman" w:eastAsia="Times New Roman" w:hAnsi="Times New Roman" w:cs="Times New Roman"/>
          <w:sz w:val="28"/>
          <w:szCs w:val="28"/>
        </w:rPr>
        <w:t>processing</w:t>
      </w:r>
      <w:proofErr w:type="spellEnd"/>
      <w:r w:rsidRPr="00D35655">
        <w:rPr>
          <w:rFonts w:ascii="Times New Roman" w:eastAsia="Times New Roman" w:hAnsi="Times New Roman" w:cs="Times New Roman"/>
          <w:sz w:val="28"/>
          <w:szCs w:val="28"/>
        </w:rPr>
        <w:t xml:space="preserve">, </w:t>
      </w:r>
      <w:proofErr w:type="spellStart"/>
      <w:r w:rsidRPr="00D35655">
        <w:rPr>
          <w:rFonts w:ascii="Times New Roman" w:eastAsia="Times New Roman" w:hAnsi="Times New Roman" w:cs="Times New Roman"/>
          <w:sz w:val="28"/>
          <w:szCs w:val="28"/>
        </w:rPr>
        <w:t>considering</w:t>
      </w:r>
      <w:proofErr w:type="spellEnd"/>
      <w:r w:rsidRPr="00D35655">
        <w:rPr>
          <w:rFonts w:ascii="Times New Roman" w:eastAsia="Times New Roman" w:hAnsi="Times New Roman" w:cs="Times New Roman"/>
          <w:sz w:val="28"/>
          <w:szCs w:val="28"/>
        </w:rPr>
        <w:t xml:space="preserve"> </w:t>
      </w:r>
      <w:proofErr w:type="spellStart"/>
      <w:r w:rsidRPr="00D35655">
        <w:rPr>
          <w:rFonts w:ascii="Times New Roman" w:eastAsia="Times New Roman" w:hAnsi="Times New Roman" w:cs="Times New Roman"/>
          <w:sz w:val="28"/>
          <w:szCs w:val="28"/>
        </w:rPr>
        <w:t>the</w:t>
      </w:r>
      <w:proofErr w:type="spellEnd"/>
      <w:r w:rsidRPr="00D35655">
        <w:rPr>
          <w:rFonts w:ascii="Times New Roman" w:eastAsia="Times New Roman" w:hAnsi="Times New Roman" w:cs="Times New Roman"/>
          <w:sz w:val="28"/>
          <w:szCs w:val="28"/>
        </w:rPr>
        <w:t xml:space="preserve"> </w:t>
      </w:r>
      <w:proofErr w:type="spellStart"/>
      <w:r w:rsidRPr="00D35655">
        <w:rPr>
          <w:rFonts w:ascii="Times New Roman" w:eastAsia="Times New Roman" w:hAnsi="Times New Roman" w:cs="Times New Roman"/>
          <w:sz w:val="28"/>
          <w:szCs w:val="28"/>
        </w:rPr>
        <w:t>thermal</w:t>
      </w:r>
      <w:proofErr w:type="spellEnd"/>
      <w:r w:rsidRPr="00D35655">
        <w:rPr>
          <w:rFonts w:ascii="Times New Roman" w:eastAsia="Times New Roman" w:hAnsi="Times New Roman" w:cs="Times New Roman"/>
          <w:sz w:val="28"/>
          <w:szCs w:val="28"/>
        </w:rPr>
        <w:t xml:space="preserve"> </w:t>
      </w:r>
      <w:proofErr w:type="spellStart"/>
      <w:r w:rsidRPr="00D35655">
        <w:rPr>
          <w:rFonts w:ascii="Times New Roman" w:eastAsia="Times New Roman" w:hAnsi="Times New Roman" w:cs="Times New Roman"/>
          <w:sz w:val="28"/>
          <w:szCs w:val="28"/>
        </w:rPr>
        <w:t>emission</w:t>
      </w:r>
      <w:proofErr w:type="spellEnd"/>
      <w:r w:rsidRPr="00D35655">
        <w:rPr>
          <w:rFonts w:ascii="Times New Roman" w:eastAsia="Times New Roman" w:hAnsi="Times New Roman" w:cs="Times New Roman"/>
          <w:sz w:val="28"/>
          <w:szCs w:val="28"/>
        </w:rPr>
        <w:t xml:space="preserve"> </w:t>
      </w:r>
      <w:proofErr w:type="spellStart"/>
      <w:r w:rsidRPr="00D35655">
        <w:rPr>
          <w:rFonts w:ascii="Times New Roman" w:eastAsia="Times New Roman" w:hAnsi="Times New Roman" w:cs="Times New Roman"/>
          <w:sz w:val="28"/>
          <w:szCs w:val="28"/>
        </w:rPr>
        <w:t>coefficient</w:t>
      </w:r>
      <w:proofErr w:type="spellEnd"/>
      <w:r w:rsidRPr="00D35655">
        <w:rPr>
          <w:rFonts w:ascii="Times New Roman" w:eastAsia="Times New Roman" w:hAnsi="Times New Roman" w:cs="Times New Roman"/>
          <w:sz w:val="28"/>
          <w:szCs w:val="28"/>
        </w:rPr>
        <w:t>.</w:t>
      </w:r>
    </w:p>
    <w:p w14:paraId="76DE3537" w14:textId="77777777" w:rsidR="00016D84" w:rsidRPr="00D35655" w:rsidRDefault="00C72EA8" w:rsidP="00016D84">
      <w:pPr>
        <w:spacing w:after="0" w:line="360" w:lineRule="auto"/>
        <w:ind w:firstLine="360"/>
        <w:jc w:val="both"/>
        <w:rPr>
          <w:rFonts w:ascii="Times New Roman" w:eastAsia="Times New Roman" w:hAnsi="Times New Roman" w:cs="Times New Roman"/>
          <w:sz w:val="28"/>
          <w:szCs w:val="28"/>
        </w:rPr>
      </w:pPr>
      <w:proofErr w:type="spellStart"/>
      <w:r w:rsidRPr="00D35655">
        <w:rPr>
          <w:rFonts w:ascii="Times New Roman" w:eastAsia="Times New Roman" w:hAnsi="Times New Roman" w:cs="Times New Roman"/>
          <w:b/>
          <w:bCs/>
          <w:sz w:val="28"/>
          <w:szCs w:val="28"/>
        </w:rPr>
        <w:t>Practical</w:t>
      </w:r>
      <w:proofErr w:type="spellEnd"/>
      <w:r w:rsidRPr="00D35655">
        <w:rPr>
          <w:rFonts w:ascii="Times New Roman" w:eastAsia="Times New Roman" w:hAnsi="Times New Roman" w:cs="Times New Roman"/>
          <w:b/>
          <w:bCs/>
          <w:sz w:val="28"/>
          <w:szCs w:val="28"/>
        </w:rPr>
        <w:t xml:space="preserve"> </w:t>
      </w:r>
      <w:proofErr w:type="spellStart"/>
      <w:r w:rsidRPr="00D35655">
        <w:rPr>
          <w:rFonts w:ascii="Times New Roman" w:eastAsia="Times New Roman" w:hAnsi="Times New Roman" w:cs="Times New Roman"/>
          <w:b/>
          <w:bCs/>
          <w:sz w:val="28"/>
          <w:szCs w:val="28"/>
        </w:rPr>
        <w:t>significance</w:t>
      </w:r>
      <w:proofErr w:type="spellEnd"/>
      <w:r w:rsidRPr="00D35655">
        <w:rPr>
          <w:rFonts w:ascii="Times New Roman" w:eastAsia="Times New Roman" w:hAnsi="Times New Roman" w:cs="Times New Roman"/>
          <w:b/>
          <w:bCs/>
          <w:sz w:val="28"/>
          <w:szCs w:val="28"/>
        </w:rPr>
        <w:t xml:space="preserve"> </w:t>
      </w:r>
      <w:proofErr w:type="spellStart"/>
      <w:r w:rsidRPr="00D35655">
        <w:rPr>
          <w:rFonts w:ascii="Times New Roman" w:eastAsia="Times New Roman" w:hAnsi="Times New Roman" w:cs="Times New Roman"/>
          <w:b/>
          <w:bCs/>
          <w:sz w:val="28"/>
          <w:szCs w:val="28"/>
        </w:rPr>
        <w:t>of</w:t>
      </w:r>
      <w:proofErr w:type="spellEnd"/>
      <w:r w:rsidRPr="00D35655">
        <w:rPr>
          <w:rFonts w:ascii="Times New Roman" w:eastAsia="Times New Roman" w:hAnsi="Times New Roman" w:cs="Times New Roman"/>
          <w:b/>
          <w:bCs/>
          <w:sz w:val="28"/>
          <w:szCs w:val="28"/>
        </w:rPr>
        <w:t xml:space="preserve"> </w:t>
      </w:r>
      <w:proofErr w:type="spellStart"/>
      <w:r w:rsidRPr="00D35655">
        <w:rPr>
          <w:rFonts w:ascii="Times New Roman" w:eastAsia="Times New Roman" w:hAnsi="Times New Roman" w:cs="Times New Roman"/>
          <w:b/>
          <w:bCs/>
          <w:sz w:val="28"/>
          <w:szCs w:val="28"/>
        </w:rPr>
        <w:t>the</w:t>
      </w:r>
      <w:proofErr w:type="spellEnd"/>
      <w:r w:rsidRPr="00D35655">
        <w:rPr>
          <w:rFonts w:ascii="Times New Roman" w:eastAsia="Times New Roman" w:hAnsi="Times New Roman" w:cs="Times New Roman"/>
          <w:b/>
          <w:bCs/>
          <w:sz w:val="28"/>
          <w:szCs w:val="28"/>
        </w:rPr>
        <w:t xml:space="preserve"> </w:t>
      </w:r>
      <w:proofErr w:type="spellStart"/>
      <w:r w:rsidRPr="00D35655">
        <w:rPr>
          <w:rFonts w:ascii="Times New Roman" w:eastAsia="Times New Roman" w:hAnsi="Times New Roman" w:cs="Times New Roman"/>
          <w:b/>
          <w:bCs/>
          <w:sz w:val="28"/>
          <w:szCs w:val="28"/>
        </w:rPr>
        <w:t>obtained</w:t>
      </w:r>
      <w:proofErr w:type="spellEnd"/>
      <w:r w:rsidRPr="00D35655">
        <w:rPr>
          <w:rFonts w:ascii="Times New Roman" w:eastAsia="Times New Roman" w:hAnsi="Times New Roman" w:cs="Times New Roman"/>
          <w:b/>
          <w:bCs/>
          <w:sz w:val="28"/>
          <w:szCs w:val="28"/>
        </w:rPr>
        <w:t xml:space="preserve"> </w:t>
      </w:r>
      <w:proofErr w:type="spellStart"/>
      <w:r w:rsidRPr="00D35655">
        <w:rPr>
          <w:rFonts w:ascii="Times New Roman" w:eastAsia="Times New Roman" w:hAnsi="Times New Roman" w:cs="Times New Roman"/>
          <w:b/>
          <w:bCs/>
          <w:sz w:val="28"/>
          <w:szCs w:val="28"/>
        </w:rPr>
        <w:t>results</w:t>
      </w:r>
      <w:proofErr w:type="spellEnd"/>
      <w:r w:rsidRPr="00D35655">
        <w:rPr>
          <w:rFonts w:ascii="Times New Roman" w:eastAsia="Times New Roman" w:hAnsi="Times New Roman" w:cs="Times New Roman"/>
          <w:sz w:val="28"/>
          <w:szCs w:val="28"/>
        </w:rPr>
        <w:t xml:space="preserve"> </w:t>
      </w:r>
      <w:proofErr w:type="spellStart"/>
      <w:r w:rsidRPr="00D35655">
        <w:rPr>
          <w:rFonts w:ascii="Times New Roman" w:eastAsia="Times New Roman" w:hAnsi="Times New Roman" w:cs="Times New Roman"/>
          <w:sz w:val="28"/>
          <w:szCs w:val="28"/>
        </w:rPr>
        <w:t>lies</w:t>
      </w:r>
      <w:proofErr w:type="spellEnd"/>
      <w:r w:rsidRPr="00D35655">
        <w:rPr>
          <w:rFonts w:ascii="Times New Roman" w:eastAsia="Times New Roman" w:hAnsi="Times New Roman" w:cs="Times New Roman"/>
          <w:sz w:val="28"/>
          <w:szCs w:val="28"/>
        </w:rPr>
        <w:t xml:space="preserve"> </w:t>
      </w:r>
      <w:proofErr w:type="spellStart"/>
      <w:r w:rsidRPr="00D35655">
        <w:rPr>
          <w:rFonts w:ascii="Times New Roman" w:eastAsia="Times New Roman" w:hAnsi="Times New Roman" w:cs="Times New Roman"/>
          <w:sz w:val="28"/>
          <w:szCs w:val="28"/>
        </w:rPr>
        <w:t>in</w:t>
      </w:r>
      <w:proofErr w:type="spellEnd"/>
      <w:r w:rsidRPr="00D35655">
        <w:rPr>
          <w:rFonts w:ascii="Times New Roman" w:eastAsia="Times New Roman" w:hAnsi="Times New Roman" w:cs="Times New Roman"/>
          <w:sz w:val="28"/>
          <w:szCs w:val="28"/>
        </w:rPr>
        <w:t xml:space="preserve"> </w:t>
      </w:r>
      <w:proofErr w:type="spellStart"/>
      <w:r w:rsidRPr="00D35655">
        <w:rPr>
          <w:rFonts w:ascii="Times New Roman" w:eastAsia="Times New Roman" w:hAnsi="Times New Roman" w:cs="Times New Roman"/>
          <w:sz w:val="28"/>
          <w:szCs w:val="28"/>
        </w:rPr>
        <w:t>the</w:t>
      </w:r>
      <w:proofErr w:type="spellEnd"/>
      <w:r w:rsidRPr="00D35655">
        <w:rPr>
          <w:rFonts w:ascii="Times New Roman" w:eastAsia="Times New Roman" w:hAnsi="Times New Roman" w:cs="Times New Roman"/>
          <w:sz w:val="28"/>
          <w:szCs w:val="28"/>
        </w:rPr>
        <w:t xml:space="preserve"> </w:t>
      </w:r>
      <w:proofErr w:type="spellStart"/>
      <w:r w:rsidRPr="00D35655">
        <w:rPr>
          <w:rFonts w:ascii="Times New Roman" w:eastAsia="Times New Roman" w:hAnsi="Times New Roman" w:cs="Times New Roman"/>
          <w:sz w:val="28"/>
          <w:szCs w:val="28"/>
        </w:rPr>
        <w:t>development</w:t>
      </w:r>
      <w:proofErr w:type="spellEnd"/>
      <w:r w:rsidRPr="00D35655">
        <w:rPr>
          <w:rFonts w:ascii="Times New Roman" w:eastAsia="Times New Roman" w:hAnsi="Times New Roman" w:cs="Times New Roman"/>
          <w:sz w:val="28"/>
          <w:szCs w:val="28"/>
        </w:rPr>
        <w:t xml:space="preserve"> </w:t>
      </w:r>
      <w:proofErr w:type="spellStart"/>
      <w:r w:rsidRPr="00D35655">
        <w:rPr>
          <w:rFonts w:ascii="Times New Roman" w:eastAsia="Times New Roman" w:hAnsi="Times New Roman" w:cs="Times New Roman"/>
          <w:sz w:val="28"/>
          <w:szCs w:val="28"/>
        </w:rPr>
        <w:t>of</w:t>
      </w:r>
      <w:proofErr w:type="spellEnd"/>
      <w:r w:rsidRPr="00D35655">
        <w:rPr>
          <w:rFonts w:ascii="Times New Roman" w:eastAsia="Times New Roman" w:hAnsi="Times New Roman" w:cs="Times New Roman"/>
          <w:sz w:val="28"/>
          <w:szCs w:val="28"/>
        </w:rPr>
        <w:t xml:space="preserve"> a non-</w:t>
      </w:r>
      <w:proofErr w:type="spellStart"/>
      <w:r w:rsidRPr="00D35655">
        <w:rPr>
          <w:rFonts w:ascii="Times New Roman" w:eastAsia="Times New Roman" w:hAnsi="Times New Roman" w:cs="Times New Roman"/>
          <w:sz w:val="28"/>
          <w:szCs w:val="28"/>
        </w:rPr>
        <w:t>contact</w:t>
      </w:r>
      <w:proofErr w:type="spellEnd"/>
      <w:r w:rsidRPr="00D35655">
        <w:rPr>
          <w:rFonts w:ascii="Times New Roman" w:eastAsia="Times New Roman" w:hAnsi="Times New Roman" w:cs="Times New Roman"/>
          <w:sz w:val="28"/>
          <w:szCs w:val="28"/>
        </w:rPr>
        <w:t xml:space="preserve"> </w:t>
      </w:r>
      <w:proofErr w:type="spellStart"/>
      <w:r w:rsidRPr="00D35655">
        <w:rPr>
          <w:rFonts w:ascii="Times New Roman" w:eastAsia="Times New Roman" w:hAnsi="Times New Roman" w:cs="Times New Roman"/>
          <w:sz w:val="28"/>
          <w:szCs w:val="28"/>
        </w:rPr>
        <w:t>temperature</w:t>
      </w:r>
      <w:proofErr w:type="spellEnd"/>
      <w:r w:rsidRPr="00D35655">
        <w:rPr>
          <w:rFonts w:ascii="Times New Roman" w:eastAsia="Times New Roman" w:hAnsi="Times New Roman" w:cs="Times New Roman"/>
          <w:sz w:val="28"/>
          <w:szCs w:val="28"/>
        </w:rPr>
        <w:t xml:space="preserve"> </w:t>
      </w:r>
      <w:proofErr w:type="spellStart"/>
      <w:r w:rsidRPr="00D35655">
        <w:rPr>
          <w:rFonts w:ascii="Times New Roman" w:eastAsia="Times New Roman" w:hAnsi="Times New Roman" w:cs="Times New Roman"/>
          <w:sz w:val="28"/>
          <w:szCs w:val="28"/>
        </w:rPr>
        <w:t>measurement</w:t>
      </w:r>
      <w:proofErr w:type="spellEnd"/>
      <w:r w:rsidRPr="00D35655">
        <w:rPr>
          <w:rFonts w:ascii="Times New Roman" w:eastAsia="Times New Roman" w:hAnsi="Times New Roman" w:cs="Times New Roman"/>
          <w:sz w:val="28"/>
          <w:szCs w:val="28"/>
        </w:rPr>
        <w:t xml:space="preserve"> </w:t>
      </w:r>
      <w:proofErr w:type="spellStart"/>
      <w:r w:rsidRPr="00D35655">
        <w:rPr>
          <w:rFonts w:ascii="Times New Roman" w:eastAsia="Times New Roman" w:hAnsi="Times New Roman" w:cs="Times New Roman"/>
          <w:sz w:val="28"/>
          <w:szCs w:val="28"/>
        </w:rPr>
        <w:t>system</w:t>
      </w:r>
      <w:proofErr w:type="spellEnd"/>
      <w:r w:rsidRPr="00D35655">
        <w:rPr>
          <w:rFonts w:ascii="Times New Roman" w:eastAsia="Times New Roman" w:hAnsi="Times New Roman" w:cs="Times New Roman"/>
          <w:sz w:val="28"/>
          <w:szCs w:val="28"/>
        </w:rPr>
        <w:t xml:space="preserve"> </w:t>
      </w:r>
      <w:proofErr w:type="spellStart"/>
      <w:r w:rsidRPr="00D35655">
        <w:rPr>
          <w:rFonts w:ascii="Times New Roman" w:eastAsia="Times New Roman" w:hAnsi="Times New Roman" w:cs="Times New Roman"/>
          <w:sz w:val="28"/>
          <w:szCs w:val="28"/>
        </w:rPr>
        <w:t>that</w:t>
      </w:r>
      <w:proofErr w:type="spellEnd"/>
      <w:r w:rsidRPr="00D35655">
        <w:rPr>
          <w:rFonts w:ascii="Times New Roman" w:eastAsia="Times New Roman" w:hAnsi="Times New Roman" w:cs="Times New Roman"/>
          <w:sz w:val="28"/>
          <w:szCs w:val="28"/>
        </w:rPr>
        <w:t xml:space="preserve"> </w:t>
      </w:r>
      <w:proofErr w:type="spellStart"/>
      <w:r w:rsidRPr="00D35655">
        <w:rPr>
          <w:rFonts w:ascii="Times New Roman" w:eastAsia="Times New Roman" w:hAnsi="Times New Roman" w:cs="Times New Roman"/>
          <w:sz w:val="28"/>
          <w:szCs w:val="28"/>
        </w:rPr>
        <w:t>can</w:t>
      </w:r>
      <w:proofErr w:type="spellEnd"/>
      <w:r w:rsidRPr="00D35655">
        <w:rPr>
          <w:rFonts w:ascii="Times New Roman" w:eastAsia="Times New Roman" w:hAnsi="Times New Roman" w:cs="Times New Roman"/>
          <w:sz w:val="28"/>
          <w:szCs w:val="28"/>
        </w:rPr>
        <w:t xml:space="preserve"> </w:t>
      </w:r>
      <w:proofErr w:type="spellStart"/>
      <w:r w:rsidRPr="00D35655">
        <w:rPr>
          <w:rFonts w:ascii="Times New Roman" w:eastAsia="Times New Roman" w:hAnsi="Times New Roman" w:cs="Times New Roman"/>
          <w:sz w:val="28"/>
          <w:szCs w:val="28"/>
        </w:rPr>
        <w:t>be</w:t>
      </w:r>
      <w:proofErr w:type="spellEnd"/>
      <w:r w:rsidRPr="00D35655">
        <w:rPr>
          <w:rFonts w:ascii="Times New Roman" w:eastAsia="Times New Roman" w:hAnsi="Times New Roman" w:cs="Times New Roman"/>
          <w:sz w:val="28"/>
          <w:szCs w:val="28"/>
        </w:rPr>
        <w:t xml:space="preserve"> </w:t>
      </w:r>
      <w:proofErr w:type="spellStart"/>
      <w:r w:rsidRPr="00D35655">
        <w:rPr>
          <w:rFonts w:ascii="Times New Roman" w:eastAsia="Times New Roman" w:hAnsi="Times New Roman" w:cs="Times New Roman"/>
          <w:sz w:val="28"/>
          <w:szCs w:val="28"/>
        </w:rPr>
        <w:t>integrated</w:t>
      </w:r>
      <w:proofErr w:type="spellEnd"/>
      <w:r w:rsidRPr="00D35655">
        <w:rPr>
          <w:rFonts w:ascii="Times New Roman" w:eastAsia="Times New Roman" w:hAnsi="Times New Roman" w:cs="Times New Roman"/>
          <w:sz w:val="28"/>
          <w:szCs w:val="28"/>
        </w:rPr>
        <w:t xml:space="preserve"> </w:t>
      </w:r>
      <w:proofErr w:type="spellStart"/>
      <w:r w:rsidRPr="00D35655">
        <w:rPr>
          <w:rFonts w:ascii="Times New Roman" w:eastAsia="Times New Roman" w:hAnsi="Times New Roman" w:cs="Times New Roman"/>
          <w:sz w:val="28"/>
          <w:szCs w:val="28"/>
        </w:rPr>
        <w:t>into</w:t>
      </w:r>
      <w:proofErr w:type="spellEnd"/>
      <w:r w:rsidRPr="00D35655">
        <w:rPr>
          <w:rFonts w:ascii="Times New Roman" w:eastAsia="Times New Roman" w:hAnsi="Times New Roman" w:cs="Times New Roman"/>
          <w:sz w:val="28"/>
          <w:szCs w:val="28"/>
        </w:rPr>
        <w:t xml:space="preserve"> </w:t>
      </w:r>
      <w:proofErr w:type="spellStart"/>
      <w:r w:rsidRPr="00D35655">
        <w:rPr>
          <w:rFonts w:ascii="Times New Roman" w:eastAsia="Times New Roman" w:hAnsi="Times New Roman" w:cs="Times New Roman"/>
          <w:sz w:val="28"/>
          <w:szCs w:val="28"/>
        </w:rPr>
        <w:t>industrial</w:t>
      </w:r>
      <w:proofErr w:type="spellEnd"/>
      <w:r w:rsidRPr="00D35655">
        <w:rPr>
          <w:rFonts w:ascii="Times New Roman" w:eastAsia="Times New Roman" w:hAnsi="Times New Roman" w:cs="Times New Roman"/>
          <w:sz w:val="28"/>
          <w:szCs w:val="28"/>
        </w:rPr>
        <w:t xml:space="preserve"> </w:t>
      </w:r>
      <w:proofErr w:type="spellStart"/>
      <w:r w:rsidRPr="00D35655">
        <w:rPr>
          <w:rFonts w:ascii="Times New Roman" w:eastAsia="Times New Roman" w:hAnsi="Times New Roman" w:cs="Times New Roman"/>
          <w:sz w:val="28"/>
          <w:szCs w:val="28"/>
        </w:rPr>
        <w:t>and</w:t>
      </w:r>
      <w:proofErr w:type="spellEnd"/>
      <w:r w:rsidRPr="00D35655">
        <w:rPr>
          <w:rFonts w:ascii="Times New Roman" w:eastAsia="Times New Roman" w:hAnsi="Times New Roman" w:cs="Times New Roman"/>
          <w:sz w:val="28"/>
          <w:szCs w:val="28"/>
        </w:rPr>
        <w:t xml:space="preserve"> </w:t>
      </w:r>
      <w:proofErr w:type="spellStart"/>
      <w:r w:rsidRPr="00D35655">
        <w:rPr>
          <w:rFonts w:ascii="Times New Roman" w:eastAsia="Times New Roman" w:hAnsi="Times New Roman" w:cs="Times New Roman"/>
          <w:sz w:val="28"/>
          <w:szCs w:val="28"/>
        </w:rPr>
        <w:t>laboratory</w:t>
      </w:r>
      <w:proofErr w:type="spellEnd"/>
      <w:r w:rsidRPr="00D35655">
        <w:rPr>
          <w:rFonts w:ascii="Times New Roman" w:eastAsia="Times New Roman" w:hAnsi="Times New Roman" w:cs="Times New Roman"/>
          <w:sz w:val="28"/>
          <w:szCs w:val="28"/>
        </w:rPr>
        <w:t xml:space="preserve"> </w:t>
      </w:r>
      <w:proofErr w:type="spellStart"/>
      <w:r w:rsidRPr="00D35655">
        <w:rPr>
          <w:rFonts w:ascii="Times New Roman" w:eastAsia="Times New Roman" w:hAnsi="Times New Roman" w:cs="Times New Roman"/>
          <w:sz w:val="28"/>
          <w:szCs w:val="28"/>
        </w:rPr>
        <w:t>processes</w:t>
      </w:r>
      <w:proofErr w:type="spellEnd"/>
      <w:r w:rsidRPr="00D35655">
        <w:rPr>
          <w:rFonts w:ascii="Times New Roman" w:eastAsia="Times New Roman" w:hAnsi="Times New Roman" w:cs="Times New Roman"/>
          <w:sz w:val="28"/>
          <w:szCs w:val="28"/>
        </w:rPr>
        <w:t>.</w:t>
      </w:r>
    </w:p>
    <w:p w14:paraId="7F94223B" w14:textId="43A6F3A7" w:rsidR="00C72EA8" w:rsidRPr="00D35655" w:rsidRDefault="00C72EA8" w:rsidP="00016D84">
      <w:pPr>
        <w:spacing w:after="0" w:line="360" w:lineRule="auto"/>
        <w:ind w:firstLine="360"/>
        <w:jc w:val="both"/>
        <w:rPr>
          <w:rFonts w:ascii="Times New Roman" w:eastAsia="Times New Roman" w:hAnsi="Times New Roman" w:cs="Times New Roman"/>
          <w:sz w:val="28"/>
          <w:szCs w:val="28"/>
        </w:rPr>
      </w:pPr>
      <w:proofErr w:type="spellStart"/>
      <w:r w:rsidRPr="00D35655">
        <w:rPr>
          <w:rFonts w:ascii="Times New Roman" w:eastAsia="Times New Roman" w:hAnsi="Times New Roman" w:cs="Times New Roman"/>
          <w:sz w:val="28"/>
          <w:szCs w:val="28"/>
        </w:rPr>
        <w:t>The</w:t>
      </w:r>
      <w:proofErr w:type="spellEnd"/>
      <w:r w:rsidRPr="00D35655">
        <w:rPr>
          <w:rFonts w:ascii="Times New Roman" w:eastAsia="Times New Roman" w:hAnsi="Times New Roman" w:cs="Times New Roman"/>
          <w:sz w:val="28"/>
          <w:szCs w:val="28"/>
        </w:rPr>
        <w:t xml:space="preserve"> </w:t>
      </w:r>
      <w:proofErr w:type="spellStart"/>
      <w:r w:rsidRPr="00D35655">
        <w:rPr>
          <w:rFonts w:ascii="Times New Roman" w:eastAsia="Times New Roman" w:hAnsi="Times New Roman" w:cs="Times New Roman"/>
          <w:sz w:val="28"/>
          <w:szCs w:val="28"/>
        </w:rPr>
        <w:t>results</w:t>
      </w:r>
      <w:proofErr w:type="spellEnd"/>
      <w:r w:rsidRPr="00D35655">
        <w:rPr>
          <w:rFonts w:ascii="Times New Roman" w:eastAsia="Times New Roman" w:hAnsi="Times New Roman" w:cs="Times New Roman"/>
          <w:sz w:val="28"/>
          <w:szCs w:val="28"/>
        </w:rPr>
        <w:t xml:space="preserve"> </w:t>
      </w:r>
      <w:proofErr w:type="spellStart"/>
      <w:r w:rsidRPr="00D35655">
        <w:rPr>
          <w:rFonts w:ascii="Times New Roman" w:eastAsia="Times New Roman" w:hAnsi="Times New Roman" w:cs="Times New Roman"/>
          <w:sz w:val="28"/>
          <w:szCs w:val="28"/>
        </w:rPr>
        <w:t>include</w:t>
      </w:r>
      <w:proofErr w:type="spellEnd"/>
      <w:r w:rsidRPr="00D35655">
        <w:rPr>
          <w:rFonts w:ascii="Times New Roman" w:eastAsia="Times New Roman" w:hAnsi="Times New Roman" w:cs="Times New Roman"/>
          <w:sz w:val="28"/>
          <w:szCs w:val="28"/>
        </w:rPr>
        <w:t>:</w:t>
      </w:r>
    </w:p>
    <w:p w14:paraId="70F21C0E" w14:textId="77777777" w:rsidR="00C72EA8" w:rsidRPr="00D35655" w:rsidRDefault="00C72EA8" w:rsidP="00016D84">
      <w:pPr>
        <w:numPr>
          <w:ilvl w:val="0"/>
          <w:numId w:val="27"/>
        </w:numPr>
        <w:spacing w:after="100" w:afterAutospacing="1" w:line="360" w:lineRule="auto"/>
        <w:jc w:val="both"/>
        <w:rPr>
          <w:rFonts w:ascii="Times New Roman" w:eastAsia="Times New Roman" w:hAnsi="Times New Roman" w:cs="Times New Roman"/>
          <w:sz w:val="28"/>
          <w:szCs w:val="28"/>
        </w:rPr>
      </w:pPr>
      <w:proofErr w:type="spellStart"/>
      <w:r w:rsidRPr="00D35655">
        <w:rPr>
          <w:rFonts w:ascii="Times New Roman" w:eastAsia="Times New Roman" w:hAnsi="Times New Roman" w:cs="Times New Roman"/>
          <w:sz w:val="28"/>
          <w:szCs w:val="28"/>
        </w:rPr>
        <w:t>Analysis</w:t>
      </w:r>
      <w:proofErr w:type="spellEnd"/>
      <w:r w:rsidRPr="00D35655">
        <w:rPr>
          <w:rFonts w:ascii="Times New Roman" w:eastAsia="Times New Roman" w:hAnsi="Times New Roman" w:cs="Times New Roman"/>
          <w:sz w:val="28"/>
          <w:szCs w:val="28"/>
        </w:rPr>
        <w:t xml:space="preserve"> </w:t>
      </w:r>
      <w:proofErr w:type="spellStart"/>
      <w:r w:rsidRPr="00D35655">
        <w:rPr>
          <w:rFonts w:ascii="Times New Roman" w:eastAsia="Times New Roman" w:hAnsi="Times New Roman" w:cs="Times New Roman"/>
          <w:sz w:val="28"/>
          <w:szCs w:val="28"/>
        </w:rPr>
        <w:t>of</w:t>
      </w:r>
      <w:proofErr w:type="spellEnd"/>
      <w:r w:rsidRPr="00D35655">
        <w:rPr>
          <w:rFonts w:ascii="Times New Roman" w:eastAsia="Times New Roman" w:hAnsi="Times New Roman" w:cs="Times New Roman"/>
          <w:sz w:val="28"/>
          <w:szCs w:val="28"/>
        </w:rPr>
        <w:t xml:space="preserve"> </w:t>
      </w:r>
      <w:proofErr w:type="spellStart"/>
      <w:r w:rsidRPr="00D35655">
        <w:rPr>
          <w:rFonts w:ascii="Times New Roman" w:eastAsia="Times New Roman" w:hAnsi="Times New Roman" w:cs="Times New Roman"/>
          <w:sz w:val="28"/>
          <w:szCs w:val="28"/>
        </w:rPr>
        <w:t>factors</w:t>
      </w:r>
      <w:proofErr w:type="spellEnd"/>
      <w:r w:rsidRPr="00D35655">
        <w:rPr>
          <w:rFonts w:ascii="Times New Roman" w:eastAsia="Times New Roman" w:hAnsi="Times New Roman" w:cs="Times New Roman"/>
          <w:sz w:val="28"/>
          <w:szCs w:val="28"/>
        </w:rPr>
        <w:t xml:space="preserve"> </w:t>
      </w:r>
      <w:proofErr w:type="spellStart"/>
      <w:r w:rsidRPr="00D35655">
        <w:rPr>
          <w:rFonts w:ascii="Times New Roman" w:eastAsia="Times New Roman" w:hAnsi="Times New Roman" w:cs="Times New Roman"/>
          <w:sz w:val="28"/>
          <w:szCs w:val="28"/>
        </w:rPr>
        <w:t>influencing</w:t>
      </w:r>
      <w:proofErr w:type="spellEnd"/>
      <w:r w:rsidRPr="00D35655">
        <w:rPr>
          <w:rFonts w:ascii="Times New Roman" w:eastAsia="Times New Roman" w:hAnsi="Times New Roman" w:cs="Times New Roman"/>
          <w:sz w:val="28"/>
          <w:szCs w:val="28"/>
        </w:rPr>
        <w:t xml:space="preserve"> </w:t>
      </w:r>
      <w:proofErr w:type="spellStart"/>
      <w:r w:rsidRPr="00D35655">
        <w:rPr>
          <w:rFonts w:ascii="Times New Roman" w:eastAsia="Times New Roman" w:hAnsi="Times New Roman" w:cs="Times New Roman"/>
          <w:sz w:val="28"/>
          <w:szCs w:val="28"/>
        </w:rPr>
        <w:t>the</w:t>
      </w:r>
      <w:proofErr w:type="spellEnd"/>
      <w:r w:rsidRPr="00D35655">
        <w:rPr>
          <w:rFonts w:ascii="Times New Roman" w:eastAsia="Times New Roman" w:hAnsi="Times New Roman" w:cs="Times New Roman"/>
          <w:sz w:val="28"/>
          <w:szCs w:val="28"/>
        </w:rPr>
        <w:t xml:space="preserve"> </w:t>
      </w:r>
      <w:proofErr w:type="spellStart"/>
      <w:r w:rsidRPr="00D35655">
        <w:rPr>
          <w:rFonts w:ascii="Times New Roman" w:eastAsia="Times New Roman" w:hAnsi="Times New Roman" w:cs="Times New Roman"/>
          <w:sz w:val="28"/>
          <w:szCs w:val="28"/>
        </w:rPr>
        <w:t>accuracy</w:t>
      </w:r>
      <w:proofErr w:type="spellEnd"/>
      <w:r w:rsidRPr="00D35655">
        <w:rPr>
          <w:rFonts w:ascii="Times New Roman" w:eastAsia="Times New Roman" w:hAnsi="Times New Roman" w:cs="Times New Roman"/>
          <w:sz w:val="28"/>
          <w:szCs w:val="28"/>
        </w:rPr>
        <w:t xml:space="preserve"> </w:t>
      </w:r>
      <w:proofErr w:type="spellStart"/>
      <w:r w:rsidRPr="00D35655">
        <w:rPr>
          <w:rFonts w:ascii="Times New Roman" w:eastAsia="Times New Roman" w:hAnsi="Times New Roman" w:cs="Times New Roman"/>
          <w:sz w:val="28"/>
          <w:szCs w:val="28"/>
        </w:rPr>
        <w:t>of</w:t>
      </w:r>
      <w:proofErr w:type="spellEnd"/>
      <w:r w:rsidRPr="00D35655">
        <w:rPr>
          <w:rFonts w:ascii="Times New Roman" w:eastAsia="Times New Roman" w:hAnsi="Times New Roman" w:cs="Times New Roman"/>
          <w:sz w:val="28"/>
          <w:szCs w:val="28"/>
        </w:rPr>
        <w:t xml:space="preserve"> non-</w:t>
      </w:r>
      <w:proofErr w:type="spellStart"/>
      <w:r w:rsidRPr="00D35655">
        <w:rPr>
          <w:rFonts w:ascii="Times New Roman" w:eastAsia="Times New Roman" w:hAnsi="Times New Roman" w:cs="Times New Roman"/>
          <w:sz w:val="28"/>
          <w:szCs w:val="28"/>
        </w:rPr>
        <w:t>contact</w:t>
      </w:r>
      <w:proofErr w:type="spellEnd"/>
      <w:r w:rsidRPr="00D35655">
        <w:rPr>
          <w:rFonts w:ascii="Times New Roman" w:eastAsia="Times New Roman" w:hAnsi="Times New Roman" w:cs="Times New Roman"/>
          <w:sz w:val="28"/>
          <w:szCs w:val="28"/>
        </w:rPr>
        <w:t xml:space="preserve"> </w:t>
      </w:r>
      <w:proofErr w:type="spellStart"/>
      <w:r w:rsidRPr="00D35655">
        <w:rPr>
          <w:rFonts w:ascii="Times New Roman" w:eastAsia="Times New Roman" w:hAnsi="Times New Roman" w:cs="Times New Roman"/>
          <w:sz w:val="28"/>
          <w:szCs w:val="28"/>
        </w:rPr>
        <w:t>temperature</w:t>
      </w:r>
      <w:proofErr w:type="spellEnd"/>
      <w:r w:rsidRPr="00D35655">
        <w:rPr>
          <w:rFonts w:ascii="Times New Roman" w:eastAsia="Times New Roman" w:hAnsi="Times New Roman" w:cs="Times New Roman"/>
          <w:sz w:val="28"/>
          <w:szCs w:val="28"/>
        </w:rPr>
        <w:t xml:space="preserve"> </w:t>
      </w:r>
      <w:proofErr w:type="spellStart"/>
      <w:r w:rsidRPr="00D35655">
        <w:rPr>
          <w:rFonts w:ascii="Times New Roman" w:eastAsia="Times New Roman" w:hAnsi="Times New Roman" w:cs="Times New Roman"/>
          <w:sz w:val="28"/>
          <w:szCs w:val="28"/>
        </w:rPr>
        <w:t>measurements</w:t>
      </w:r>
      <w:proofErr w:type="spellEnd"/>
      <w:r w:rsidRPr="00D35655">
        <w:rPr>
          <w:rFonts w:ascii="Times New Roman" w:eastAsia="Times New Roman" w:hAnsi="Times New Roman" w:cs="Times New Roman"/>
          <w:sz w:val="28"/>
          <w:szCs w:val="28"/>
        </w:rPr>
        <w:t>.</w:t>
      </w:r>
    </w:p>
    <w:p w14:paraId="132B3136" w14:textId="77777777" w:rsidR="00C72EA8" w:rsidRPr="00D35655" w:rsidRDefault="00C72EA8" w:rsidP="00016D84">
      <w:pPr>
        <w:numPr>
          <w:ilvl w:val="0"/>
          <w:numId w:val="27"/>
        </w:numPr>
        <w:spacing w:before="100" w:beforeAutospacing="1" w:after="0" w:line="360" w:lineRule="auto"/>
        <w:jc w:val="both"/>
        <w:rPr>
          <w:rFonts w:ascii="Times New Roman" w:eastAsia="Times New Roman" w:hAnsi="Times New Roman" w:cs="Times New Roman"/>
          <w:sz w:val="28"/>
          <w:szCs w:val="28"/>
        </w:rPr>
      </w:pPr>
      <w:proofErr w:type="spellStart"/>
      <w:r w:rsidRPr="00D35655">
        <w:rPr>
          <w:rFonts w:ascii="Times New Roman" w:eastAsia="Times New Roman" w:hAnsi="Times New Roman" w:cs="Times New Roman"/>
          <w:sz w:val="28"/>
          <w:szCs w:val="28"/>
        </w:rPr>
        <w:t>Development</w:t>
      </w:r>
      <w:proofErr w:type="spellEnd"/>
      <w:r w:rsidRPr="00D35655">
        <w:rPr>
          <w:rFonts w:ascii="Times New Roman" w:eastAsia="Times New Roman" w:hAnsi="Times New Roman" w:cs="Times New Roman"/>
          <w:sz w:val="28"/>
          <w:szCs w:val="28"/>
        </w:rPr>
        <w:t xml:space="preserve"> </w:t>
      </w:r>
      <w:proofErr w:type="spellStart"/>
      <w:r w:rsidRPr="00D35655">
        <w:rPr>
          <w:rFonts w:ascii="Times New Roman" w:eastAsia="Times New Roman" w:hAnsi="Times New Roman" w:cs="Times New Roman"/>
          <w:sz w:val="28"/>
          <w:szCs w:val="28"/>
        </w:rPr>
        <w:t>of</w:t>
      </w:r>
      <w:proofErr w:type="spellEnd"/>
      <w:r w:rsidRPr="00D35655">
        <w:rPr>
          <w:rFonts w:ascii="Times New Roman" w:eastAsia="Times New Roman" w:hAnsi="Times New Roman" w:cs="Times New Roman"/>
          <w:sz w:val="28"/>
          <w:szCs w:val="28"/>
        </w:rPr>
        <w:t xml:space="preserve"> a </w:t>
      </w:r>
      <w:proofErr w:type="spellStart"/>
      <w:r w:rsidRPr="00D35655">
        <w:rPr>
          <w:rFonts w:ascii="Times New Roman" w:eastAsia="Times New Roman" w:hAnsi="Times New Roman" w:cs="Times New Roman"/>
          <w:sz w:val="28"/>
          <w:szCs w:val="28"/>
        </w:rPr>
        <w:t>system</w:t>
      </w:r>
      <w:proofErr w:type="spellEnd"/>
      <w:r w:rsidRPr="00D35655">
        <w:rPr>
          <w:rFonts w:ascii="Times New Roman" w:eastAsia="Times New Roman" w:hAnsi="Times New Roman" w:cs="Times New Roman"/>
          <w:sz w:val="28"/>
          <w:szCs w:val="28"/>
        </w:rPr>
        <w:t xml:space="preserve"> </w:t>
      </w:r>
      <w:proofErr w:type="spellStart"/>
      <w:r w:rsidRPr="00D35655">
        <w:rPr>
          <w:rFonts w:ascii="Times New Roman" w:eastAsia="Times New Roman" w:hAnsi="Times New Roman" w:cs="Times New Roman"/>
          <w:sz w:val="28"/>
          <w:szCs w:val="28"/>
        </w:rPr>
        <w:t>ensuring</w:t>
      </w:r>
      <w:proofErr w:type="spellEnd"/>
      <w:r w:rsidRPr="00D35655">
        <w:rPr>
          <w:rFonts w:ascii="Times New Roman" w:eastAsia="Times New Roman" w:hAnsi="Times New Roman" w:cs="Times New Roman"/>
          <w:sz w:val="28"/>
          <w:szCs w:val="28"/>
        </w:rPr>
        <w:t xml:space="preserve"> </w:t>
      </w:r>
      <w:proofErr w:type="spellStart"/>
      <w:r w:rsidRPr="00D35655">
        <w:rPr>
          <w:rFonts w:ascii="Times New Roman" w:eastAsia="Times New Roman" w:hAnsi="Times New Roman" w:cs="Times New Roman"/>
          <w:sz w:val="28"/>
          <w:szCs w:val="28"/>
        </w:rPr>
        <w:t>high</w:t>
      </w:r>
      <w:proofErr w:type="spellEnd"/>
      <w:r w:rsidRPr="00D35655">
        <w:rPr>
          <w:rFonts w:ascii="Times New Roman" w:eastAsia="Times New Roman" w:hAnsi="Times New Roman" w:cs="Times New Roman"/>
          <w:sz w:val="28"/>
          <w:szCs w:val="28"/>
        </w:rPr>
        <w:t xml:space="preserve"> </w:t>
      </w:r>
      <w:proofErr w:type="spellStart"/>
      <w:r w:rsidRPr="00D35655">
        <w:rPr>
          <w:rFonts w:ascii="Times New Roman" w:eastAsia="Times New Roman" w:hAnsi="Times New Roman" w:cs="Times New Roman"/>
          <w:sz w:val="28"/>
          <w:szCs w:val="28"/>
        </w:rPr>
        <w:t>accuracy</w:t>
      </w:r>
      <w:proofErr w:type="spellEnd"/>
      <w:r w:rsidRPr="00D35655">
        <w:rPr>
          <w:rFonts w:ascii="Times New Roman" w:eastAsia="Times New Roman" w:hAnsi="Times New Roman" w:cs="Times New Roman"/>
          <w:sz w:val="28"/>
          <w:szCs w:val="28"/>
        </w:rPr>
        <w:t xml:space="preserve"> </w:t>
      </w:r>
      <w:proofErr w:type="spellStart"/>
      <w:r w:rsidRPr="00D35655">
        <w:rPr>
          <w:rFonts w:ascii="Times New Roman" w:eastAsia="Times New Roman" w:hAnsi="Times New Roman" w:cs="Times New Roman"/>
          <w:sz w:val="28"/>
          <w:szCs w:val="28"/>
        </w:rPr>
        <w:t>and</w:t>
      </w:r>
      <w:proofErr w:type="spellEnd"/>
      <w:r w:rsidRPr="00D35655">
        <w:rPr>
          <w:rFonts w:ascii="Times New Roman" w:eastAsia="Times New Roman" w:hAnsi="Times New Roman" w:cs="Times New Roman"/>
          <w:sz w:val="28"/>
          <w:szCs w:val="28"/>
        </w:rPr>
        <w:t xml:space="preserve"> </w:t>
      </w:r>
      <w:proofErr w:type="spellStart"/>
      <w:r w:rsidRPr="00D35655">
        <w:rPr>
          <w:rFonts w:ascii="Times New Roman" w:eastAsia="Times New Roman" w:hAnsi="Times New Roman" w:cs="Times New Roman"/>
          <w:sz w:val="28"/>
          <w:szCs w:val="28"/>
        </w:rPr>
        <w:t>speed</w:t>
      </w:r>
      <w:proofErr w:type="spellEnd"/>
      <w:r w:rsidRPr="00D35655">
        <w:rPr>
          <w:rFonts w:ascii="Times New Roman" w:eastAsia="Times New Roman" w:hAnsi="Times New Roman" w:cs="Times New Roman"/>
          <w:sz w:val="28"/>
          <w:szCs w:val="28"/>
        </w:rPr>
        <w:t xml:space="preserve"> </w:t>
      </w:r>
      <w:proofErr w:type="spellStart"/>
      <w:r w:rsidRPr="00D35655">
        <w:rPr>
          <w:rFonts w:ascii="Times New Roman" w:eastAsia="Times New Roman" w:hAnsi="Times New Roman" w:cs="Times New Roman"/>
          <w:sz w:val="28"/>
          <w:szCs w:val="28"/>
        </w:rPr>
        <w:t>of</w:t>
      </w:r>
      <w:proofErr w:type="spellEnd"/>
      <w:r w:rsidRPr="00D35655">
        <w:rPr>
          <w:rFonts w:ascii="Times New Roman" w:eastAsia="Times New Roman" w:hAnsi="Times New Roman" w:cs="Times New Roman"/>
          <w:sz w:val="28"/>
          <w:szCs w:val="28"/>
        </w:rPr>
        <w:t xml:space="preserve"> </w:t>
      </w:r>
      <w:proofErr w:type="spellStart"/>
      <w:r w:rsidRPr="00D35655">
        <w:rPr>
          <w:rFonts w:ascii="Times New Roman" w:eastAsia="Times New Roman" w:hAnsi="Times New Roman" w:cs="Times New Roman"/>
          <w:sz w:val="28"/>
          <w:szCs w:val="28"/>
        </w:rPr>
        <w:t>measurements</w:t>
      </w:r>
      <w:proofErr w:type="spellEnd"/>
      <w:r w:rsidRPr="00D35655">
        <w:rPr>
          <w:rFonts w:ascii="Times New Roman" w:eastAsia="Times New Roman" w:hAnsi="Times New Roman" w:cs="Times New Roman"/>
          <w:sz w:val="28"/>
          <w:szCs w:val="28"/>
        </w:rPr>
        <w:t>.</w:t>
      </w:r>
    </w:p>
    <w:p w14:paraId="7B0B9C49" w14:textId="77777777" w:rsidR="00C72EA8" w:rsidRPr="00D35655" w:rsidRDefault="00C72EA8" w:rsidP="00016D84">
      <w:pPr>
        <w:spacing w:after="0" w:line="360" w:lineRule="auto"/>
        <w:ind w:firstLine="360"/>
        <w:jc w:val="both"/>
        <w:rPr>
          <w:rFonts w:ascii="Times New Roman" w:eastAsia="Times New Roman" w:hAnsi="Times New Roman" w:cs="Times New Roman"/>
          <w:sz w:val="28"/>
          <w:szCs w:val="28"/>
        </w:rPr>
      </w:pPr>
      <w:proofErr w:type="spellStart"/>
      <w:r w:rsidRPr="00D35655">
        <w:rPr>
          <w:rFonts w:ascii="Times New Roman" w:eastAsia="Times New Roman" w:hAnsi="Times New Roman" w:cs="Times New Roman"/>
          <w:b/>
          <w:bCs/>
          <w:sz w:val="28"/>
          <w:szCs w:val="28"/>
        </w:rPr>
        <w:t>Personal</w:t>
      </w:r>
      <w:proofErr w:type="spellEnd"/>
      <w:r w:rsidRPr="00D35655">
        <w:rPr>
          <w:rFonts w:ascii="Times New Roman" w:eastAsia="Times New Roman" w:hAnsi="Times New Roman" w:cs="Times New Roman"/>
          <w:b/>
          <w:bCs/>
          <w:sz w:val="28"/>
          <w:szCs w:val="28"/>
        </w:rPr>
        <w:t xml:space="preserve"> </w:t>
      </w:r>
      <w:proofErr w:type="spellStart"/>
      <w:r w:rsidRPr="00D35655">
        <w:rPr>
          <w:rFonts w:ascii="Times New Roman" w:eastAsia="Times New Roman" w:hAnsi="Times New Roman" w:cs="Times New Roman"/>
          <w:b/>
          <w:bCs/>
          <w:sz w:val="28"/>
          <w:szCs w:val="28"/>
        </w:rPr>
        <w:t>contribution</w:t>
      </w:r>
      <w:proofErr w:type="spellEnd"/>
      <w:r w:rsidRPr="00D35655">
        <w:rPr>
          <w:rFonts w:ascii="Times New Roman" w:eastAsia="Times New Roman" w:hAnsi="Times New Roman" w:cs="Times New Roman"/>
          <w:b/>
          <w:bCs/>
          <w:sz w:val="28"/>
          <w:szCs w:val="28"/>
        </w:rPr>
        <w:t xml:space="preserve"> </w:t>
      </w:r>
      <w:proofErr w:type="spellStart"/>
      <w:r w:rsidRPr="00D35655">
        <w:rPr>
          <w:rFonts w:ascii="Times New Roman" w:eastAsia="Times New Roman" w:hAnsi="Times New Roman" w:cs="Times New Roman"/>
          <w:b/>
          <w:bCs/>
          <w:sz w:val="28"/>
          <w:szCs w:val="28"/>
        </w:rPr>
        <w:t>of</w:t>
      </w:r>
      <w:proofErr w:type="spellEnd"/>
      <w:r w:rsidRPr="00D35655">
        <w:rPr>
          <w:rFonts w:ascii="Times New Roman" w:eastAsia="Times New Roman" w:hAnsi="Times New Roman" w:cs="Times New Roman"/>
          <w:b/>
          <w:bCs/>
          <w:sz w:val="28"/>
          <w:szCs w:val="28"/>
        </w:rPr>
        <w:t xml:space="preserve"> </w:t>
      </w:r>
      <w:proofErr w:type="spellStart"/>
      <w:r w:rsidRPr="00D35655">
        <w:rPr>
          <w:rFonts w:ascii="Times New Roman" w:eastAsia="Times New Roman" w:hAnsi="Times New Roman" w:cs="Times New Roman"/>
          <w:b/>
          <w:bCs/>
          <w:sz w:val="28"/>
          <w:szCs w:val="28"/>
        </w:rPr>
        <w:t>the</w:t>
      </w:r>
      <w:proofErr w:type="spellEnd"/>
      <w:r w:rsidRPr="00D35655">
        <w:rPr>
          <w:rFonts w:ascii="Times New Roman" w:eastAsia="Times New Roman" w:hAnsi="Times New Roman" w:cs="Times New Roman"/>
          <w:b/>
          <w:bCs/>
          <w:sz w:val="28"/>
          <w:szCs w:val="28"/>
        </w:rPr>
        <w:t xml:space="preserve"> </w:t>
      </w:r>
      <w:proofErr w:type="spellStart"/>
      <w:r w:rsidRPr="00D35655">
        <w:rPr>
          <w:rFonts w:ascii="Times New Roman" w:eastAsia="Times New Roman" w:hAnsi="Times New Roman" w:cs="Times New Roman"/>
          <w:b/>
          <w:bCs/>
          <w:sz w:val="28"/>
          <w:szCs w:val="28"/>
        </w:rPr>
        <w:t>author</w:t>
      </w:r>
      <w:proofErr w:type="spellEnd"/>
      <w:r w:rsidRPr="00D35655">
        <w:rPr>
          <w:rFonts w:ascii="Times New Roman" w:eastAsia="Times New Roman" w:hAnsi="Times New Roman" w:cs="Times New Roman"/>
          <w:sz w:val="28"/>
          <w:szCs w:val="28"/>
        </w:rPr>
        <w:t xml:space="preserve"> </w:t>
      </w:r>
      <w:proofErr w:type="spellStart"/>
      <w:r w:rsidRPr="00D35655">
        <w:rPr>
          <w:rFonts w:ascii="Times New Roman" w:eastAsia="Times New Roman" w:hAnsi="Times New Roman" w:cs="Times New Roman"/>
          <w:sz w:val="28"/>
          <w:szCs w:val="28"/>
        </w:rPr>
        <w:t>includes</w:t>
      </w:r>
      <w:proofErr w:type="spellEnd"/>
      <w:r w:rsidRPr="00D35655">
        <w:rPr>
          <w:rFonts w:ascii="Times New Roman" w:eastAsia="Times New Roman" w:hAnsi="Times New Roman" w:cs="Times New Roman"/>
          <w:sz w:val="28"/>
          <w:szCs w:val="28"/>
        </w:rPr>
        <w:t>:</w:t>
      </w:r>
    </w:p>
    <w:p w14:paraId="07779B27" w14:textId="77777777" w:rsidR="00C72EA8" w:rsidRPr="00D35655" w:rsidRDefault="00C72EA8" w:rsidP="00016D84">
      <w:pPr>
        <w:numPr>
          <w:ilvl w:val="0"/>
          <w:numId w:val="28"/>
        </w:numPr>
        <w:spacing w:after="100" w:afterAutospacing="1" w:line="360" w:lineRule="auto"/>
        <w:jc w:val="both"/>
        <w:rPr>
          <w:rFonts w:ascii="Times New Roman" w:eastAsia="Times New Roman" w:hAnsi="Times New Roman" w:cs="Times New Roman"/>
          <w:sz w:val="28"/>
          <w:szCs w:val="28"/>
        </w:rPr>
      </w:pPr>
      <w:proofErr w:type="spellStart"/>
      <w:r w:rsidRPr="00D35655">
        <w:rPr>
          <w:rFonts w:ascii="Times New Roman" w:eastAsia="Times New Roman" w:hAnsi="Times New Roman" w:cs="Times New Roman"/>
          <w:sz w:val="28"/>
          <w:szCs w:val="28"/>
        </w:rPr>
        <w:t>research</w:t>
      </w:r>
      <w:proofErr w:type="spellEnd"/>
      <w:r w:rsidRPr="00D35655">
        <w:rPr>
          <w:rFonts w:ascii="Times New Roman" w:eastAsia="Times New Roman" w:hAnsi="Times New Roman" w:cs="Times New Roman"/>
          <w:sz w:val="28"/>
          <w:szCs w:val="28"/>
        </w:rPr>
        <w:t xml:space="preserve"> </w:t>
      </w:r>
      <w:proofErr w:type="spellStart"/>
      <w:r w:rsidRPr="00D35655">
        <w:rPr>
          <w:rFonts w:ascii="Times New Roman" w:eastAsia="Times New Roman" w:hAnsi="Times New Roman" w:cs="Times New Roman"/>
          <w:sz w:val="28"/>
          <w:szCs w:val="28"/>
        </w:rPr>
        <w:t>into</w:t>
      </w:r>
      <w:proofErr w:type="spellEnd"/>
      <w:r w:rsidRPr="00D35655">
        <w:rPr>
          <w:rFonts w:ascii="Times New Roman" w:eastAsia="Times New Roman" w:hAnsi="Times New Roman" w:cs="Times New Roman"/>
          <w:sz w:val="28"/>
          <w:szCs w:val="28"/>
        </w:rPr>
        <w:t xml:space="preserve"> </w:t>
      </w:r>
      <w:proofErr w:type="spellStart"/>
      <w:r w:rsidRPr="00D35655">
        <w:rPr>
          <w:rFonts w:ascii="Times New Roman" w:eastAsia="Times New Roman" w:hAnsi="Times New Roman" w:cs="Times New Roman"/>
          <w:sz w:val="28"/>
          <w:szCs w:val="28"/>
        </w:rPr>
        <w:t>factors</w:t>
      </w:r>
      <w:proofErr w:type="spellEnd"/>
      <w:r w:rsidRPr="00D35655">
        <w:rPr>
          <w:rFonts w:ascii="Times New Roman" w:eastAsia="Times New Roman" w:hAnsi="Times New Roman" w:cs="Times New Roman"/>
          <w:sz w:val="28"/>
          <w:szCs w:val="28"/>
        </w:rPr>
        <w:t xml:space="preserve"> </w:t>
      </w:r>
      <w:proofErr w:type="spellStart"/>
      <w:r w:rsidRPr="00D35655">
        <w:rPr>
          <w:rFonts w:ascii="Times New Roman" w:eastAsia="Times New Roman" w:hAnsi="Times New Roman" w:cs="Times New Roman"/>
          <w:sz w:val="28"/>
          <w:szCs w:val="28"/>
        </w:rPr>
        <w:t>affecting</w:t>
      </w:r>
      <w:proofErr w:type="spellEnd"/>
      <w:r w:rsidRPr="00D35655">
        <w:rPr>
          <w:rFonts w:ascii="Times New Roman" w:eastAsia="Times New Roman" w:hAnsi="Times New Roman" w:cs="Times New Roman"/>
          <w:sz w:val="28"/>
          <w:szCs w:val="28"/>
        </w:rPr>
        <w:t xml:space="preserve"> </w:t>
      </w:r>
      <w:proofErr w:type="spellStart"/>
      <w:r w:rsidRPr="00D35655">
        <w:rPr>
          <w:rFonts w:ascii="Times New Roman" w:eastAsia="Times New Roman" w:hAnsi="Times New Roman" w:cs="Times New Roman"/>
          <w:sz w:val="28"/>
          <w:szCs w:val="28"/>
        </w:rPr>
        <w:t>the</w:t>
      </w:r>
      <w:proofErr w:type="spellEnd"/>
      <w:r w:rsidRPr="00D35655">
        <w:rPr>
          <w:rFonts w:ascii="Times New Roman" w:eastAsia="Times New Roman" w:hAnsi="Times New Roman" w:cs="Times New Roman"/>
          <w:sz w:val="28"/>
          <w:szCs w:val="28"/>
        </w:rPr>
        <w:t xml:space="preserve"> </w:t>
      </w:r>
      <w:proofErr w:type="spellStart"/>
      <w:r w:rsidRPr="00D35655">
        <w:rPr>
          <w:rFonts w:ascii="Times New Roman" w:eastAsia="Times New Roman" w:hAnsi="Times New Roman" w:cs="Times New Roman"/>
          <w:sz w:val="28"/>
          <w:szCs w:val="28"/>
        </w:rPr>
        <w:t>temperature</w:t>
      </w:r>
      <w:proofErr w:type="spellEnd"/>
      <w:r w:rsidRPr="00D35655">
        <w:rPr>
          <w:rFonts w:ascii="Times New Roman" w:eastAsia="Times New Roman" w:hAnsi="Times New Roman" w:cs="Times New Roman"/>
          <w:sz w:val="28"/>
          <w:szCs w:val="28"/>
        </w:rPr>
        <w:t xml:space="preserve"> </w:t>
      </w:r>
      <w:proofErr w:type="spellStart"/>
      <w:r w:rsidRPr="00D35655">
        <w:rPr>
          <w:rFonts w:ascii="Times New Roman" w:eastAsia="Times New Roman" w:hAnsi="Times New Roman" w:cs="Times New Roman"/>
          <w:sz w:val="28"/>
          <w:szCs w:val="28"/>
        </w:rPr>
        <w:t>measurement</w:t>
      </w:r>
      <w:proofErr w:type="spellEnd"/>
      <w:r w:rsidRPr="00D35655">
        <w:rPr>
          <w:rFonts w:ascii="Times New Roman" w:eastAsia="Times New Roman" w:hAnsi="Times New Roman" w:cs="Times New Roman"/>
          <w:sz w:val="28"/>
          <w:szCs w:val="28"/>
        </w:rPr>
        <w:t xml:space="preserve"> </w:t>
      </w:r>
      <w:proofErr w:type="spellStart"/>
      <w:r w:rsidRPr="00D35655">
        <w:rPr>
          <w:rFonts w:ascii="Times New Roman" w:eastAsia="Times New Roman" w:hAnsi="Times New Roman" w:cs="Times New Roman"/>
          <w:sz w:val="28"/>
          <w:szCs w:val="28"/>
        </w:rPr>
        <w:t>of</w:t>
      </w:r>
      <w:proofErr w:type="spellEnd"/>
      <w:r w:rsidRPr="00D35655">
        <w:rPr>
          <w:rFonts w:ascii="Times New Roman" w:eastAsia="Times New Roman" w:hAnsi="Times New Roman" w:cs="Times New Roman"/>
          <w:sz w:val="28"/>
          <w:szCs w:val="28"/>
        </w:rPr>
        <w:t xml:space="preserve"> </w:t>
      </w:r>
      <w:proofErr w:type="spellStart"/>
      <w:r w:rsidRPr="00D35655">
        <w:rPr>
          <w:rFonts w:ascii="Times New Roman" w:eastAsia="Times New Roman" w:hAnsi="Times New Roman" w:cs="Times New Roman"/>
          <w:sz w:val="28"/>
          <w:szCs w:val="28"/>
        </w:rPr>
        <w:t>solid</w:t>
      </w:r>
      <w:proofErr w:type="spellEnd"/>
      <w:r w:rsidRPr="00D35655">
        <w:rPr>
          <w:rFonts w:ascii="Times New Roman" w:eastAsia="Times New Roman" w:hAnsi="Times New Roman" w:cs="Times New Roman"/>
          <w:sz w:val="28"/>
          <w:szCs w:val="28"/>
        </w:rPr>
        <w:t xml:space="preserve"> </w:t>
      </w:r>
      <w:proofErr w:type="spellStart"/>
      <w:r w:rsidRPr="00D35655">
        <w:rPr>
          <w:rFonts w:ascii="Times New Roman" w:eastAsia="Times New Roman" w:hAnsi="Times New Roman" w:cs="Times New Roman"/>
          <w:sz w:val="28"/>
          <w:szCs w:val="28"/>
        </w:rPr>
        <w:t>bodies</w:t>
      </w:r>
      <w:proofErr w:type="spellEnd"/>
      <w:r w:rsidRPr="00D35655">
        <w:rPr>
          <w:rFonts w:ascii="Times New Roman" w:eastAsia="Times New Roman" w:hAnsi="Times New Roman" w:cs="Times New Roman"/>
          <w:sz w:val="28"/>
          <w:szCs w:val="28"/>
        </w:rPr>
        <w:t>;</w:t>
      </w:r>
    </w:p>
    <w:p w14:paraId="1287D9BF" w14:textId="77777777" w:rsidR="00C72EA8" w:rsidRPr="00D35655" w:rsidRDefault="00C72EA8" w:rsidP="00A523CF">
      <w:pPr>
        <w:numPr>
          <w:ilvl w:val="0"/>
          <w:numId w:val="28"/>
        </w:numPr>
        <w:spacing w:before="100" w:beforeAutospacing="1" w:after="100" w:afterAutospacing="1" w:line="360" w:lineRule="auto"/>
        <w:jc w:val="both"/>
        <w:rPr>
          <w:rFonts w:ascii="Times New Roman" w:eastAsia="Times New Roman" w:hAnsi="Times New Roman" w:cs="Times New Roman"/>
          <w:sz w:val="28"/>
          <w:szCs w:val="28"/>
        </w:rPr>
      </w:pPr>
      <w:proofErr w:type="spellStart"/>
      <w:r w:rsidRPr="00D35655">
        <w:rPr>
          <w:rFonts w:ascii="Times New Roman" w:eastAsia="Times New Roman" w:hAnsi="Times New Roman" w:cs="Times New Roman"/>
          <w:sz w:val="28"/>
          <w:szCs w:val="28"/>
        </w:rPr>
        <w:t>development</w:t>
      </w:r>
      <w:proofErr w:type="spellEnd"/>
      <w:r w:rsidRPr="00D35655">
        <w:rPr>
          <w:rFonts w:ascii="Times New Roman" w:eastAsia="Times New Roman" w:hAnsi="Times New Roman" w:cs="Times New Roman"/>
          <w:sz w:val="28"/>
          <w:szCs w:val="28"/>
        </w:rPr>
        <w:t xml:space="preserve"> </w:t>
      </w:r>
      <w:proofErr w:type="spellStart"/>
      <w:r w:rsidRPr="00D35655">
        <w:rPr>
          <w:rFonts w:ascii="Times New Roman" w:eastAsia="Times New Roman" w:hAnsi="Times New Roman" w:cs="Times New Roman"/>
          <w:sz w:val="28"/>
          <w:szCs w:val="28"/>
        </w:rPr>
        <w:t>of</w:t>
      </w:r>
      <w:proofErr w:type="spellEnd"/>
      <w:r w:rsidRPr="00D35655">
        <w:rPr>
          <w:rFonts w:ascii="Times New Roman" w:eastAsia="Times New Roman" w:hAnsi="Times New Roman" w:cs="Times New Roman"/>
          <w:sz w:val="28"/>
          <w:szCs w:val="28"/>
        </w:rPr>
        <w:t xml:space="preserve"> </w:t>
      </w:r>
      <w:proofErr w:type="spellStart"/>
      <w:r w:rsidRPr="00D35655">
        <w:rPr>
          <w:rFonts w:ascii="Times New Roman" w:eastAsia="Times New Roman" w:hAnsi="Times New Roman" w:cs="Times New Roman"/>
          <w:sz w:val="28"/>
          <w:szCs w:val="28"/>
        </w:rPr>
        <w:t>the</w:t>
      </w:r>
      <w:proofErr w:type="spellEnd"/>
      <w:r w:rsidRPr="00D35655">
        <w:rPr>
          <w:rFonts w:ascii="Times New Roman" w:eastAsia="Times New Roman" w:hAnsi="Times New Roman" w:cs="Times New Roman"/>
          <w:sz w:val="28"/>
          <w:szCs w:val="28"/>
        </w:rPr>
        <w:t xml:space="preserve"> </w:t>
      </w:r>
      <w:proofErr w:type="spellStart"/>
      <w:r w:rsidRPr="00D35655">
        <w:rPr>
          <w:rFonts w:ascii="Times New Roman" w:eastAsia="Times New Roman" w:hAnsi="Times New Roman" w:cs="Times New Roman"/>
          <w:sz w:val="28"/>
          <w:szCs w:val="28"/>
        </w:rPr>
        <w:t>system</w:t>
      </w:r>
      <w:proofErr w:type="spellEnd"/>
      <w:r w:rsidRPr="00D35655">
        <w:rPr>
          <w:rFonts w:ascii="Times New Roman" w:eastAsia="Times New Roman" w:hAnsi="Times New Roman" w:cs="Times New Roman"/>
          <w:sz w:val="28"/>
          <w:szCs w:val="28"/>
        </w:rPr>
        <w:t xml:space="preserve"> </w:t>
      </w:r>
      <w:proofErr w:type="spellStart"/>
      <w:r w:rsidRPr="00D35655">
        <w:rPr>
          <w:rFonts w:ascii="Times New Roman" w:eastAsia="Times New Roman" w:hAnsi="Times New Roman" w:cs="Times New Roman"/>
          <w:sz w:val="28"/>
          <w:szCs w:val="28"/>
        </w:rPr>
        <w:t>and</w:t>
      </w:r>
      <w:proofErr w:type="spellEnd"/>
      <w:r w:rsidRPr="00D35655">
        <w:rPr>
          <w:rFonts w:ascii="Times New Roman" w:eastAsia="Times New Roman" w:hAnsi="Times New Roman" w:cs="Times New Roman"/>
          <w:sz w:val="28"/>
          <w:szCs w:val="28"/>
        </w:rPr>
        <w:t xml:space="preserve"> </w:t>
      </w:r>
      <w:proofErr w:type="spellStart"/>
      <w:r w:rsidRPr="00D35655">
        <w:rPr>
          <w:rFonts w:ascii="Times New Roman" w:eastAsia="Times New Roman" w:hAnsi="Times New Roman" w:cs="Times New Roman"/>
          <w:sz w:val="28"/>
          <w:szCs w:val="28"/>
        </w:rPr>
        <w:t>software</w:t>
      </w:r>
      <w:proofErr w:type="spellEnd"/>
      <w:r w:rsidRPr="00D35655">
        <w:rPr>
          <w:rFonts w:ascii="Times New Roman" w:eastAsia="Times New Roman" w:hAnsi="Times New Roman" w:cs="Times New Roman"/>
          <w:sz w:val="28"/>
          <w:szCs w:val="28"/>
        </w:rPr>
        <w:t xml:space="preserve"> </w:t>
      </w:r>
      <w:proofErr w:type="spellStart"/>
      <w:r w:rsidRPr="00D35655">
        <w:rPr>
          <w:rFonts w:ascii="Times New Roman" w:eastAsia="Times New Roman" w:hAnsi="Times New Roman" w:cs="Times New Roman"/>
          <w:sz w:val="28"/>
          <w:szCs w:val="28"/>
        </w:rPr>
        <w:t>code</w:t>
      </w:r>
      <w:proofErr w:type="spellEnd"/>
      <w:r w:rsidRPr="00D35655">
        <w:rPr>
          <w:rFonts w:ascii="Times New Roman" w:eastAsia="Times New Roman" w:hAnsi="Times New Roman" w:cs="Times New Roman"/>
          <w:sz w:val="28"/>
          <w:szCs w:val="28"/>
        </w:rPr>
        <w:t>;</w:t>
      </w:r>
    </w:p>
    <w:p w14:paraId="00B93F2B" w14:textId="77777777" w:rsidR="00C72EA8" w:rsidRPr="00D35655" w:rsidRDefault="00C72EA8" w:rsidP="00016D84">
      <w:pPr>
        <w:numPr>
          <w:ilvl w:val="0"/>
          <w:numId w:val="28"/>
        </w:numPr>
        <w:spacing w:before="100" w:beforeAutospacing="1" w:after="0" w:line="360" w:lineRule="auto"/>
        <w:jc w:val="both"/>
        <w:rPr>
          <w:rFonts w:ascii="Times New Roman" w:eastAsia="Times New Roman" w:hAnsi="Times New Roman" w:cs="Times New Roman"/>
          <w:sz w:val="28"/>
          <w:szCs w:val="28"/>
        </w:rPr>
      </w:pPr>
      <w:proofErr w:type="spellStart"/>
      <w:r w:rsidRPr="00D35655">
        <w:rPr>
          <w:rFonts w:ascii="Times New Roman" w:eastAsia="Times New Roman" w:hAnsi="Times New Roman" w:cs="Times New Roman"/>
          <w:sz w:val="28"/>
          <w:szCs w:val="28"/>
        </w:rPr>
        <w:t>conducting</w:t>
      </w:r>
      <w:proofErr w:type="spellEnd"/>
      <w:r w:rsidRPr="00D35655">
        <w:rPr>
          <w:rFonts w:ascii="Times New Roman" w:eastAsia="Times New Roman" w:hAnsi="Times New Roman" w:cs="Times New Roman"/>
          <w:sz w:val="28"/>
          <w:szCs w:val="28"/>
        </w:rPr>
        <w:t xml:space="preserve"> </w:t>
      </w:r>
      <w:proofErr w:type="spellStart"/>
      <w:r w:rsidRPr="00D35655">
        <w:rPr>
          <w:rFonts w:ascii="Times New Roman" w:eastAsia="Times New Roman" w:hAnsi="Times New Roman" w:cs="Times New Roman"/>
          <w:sz w:val="28"/>
          <w:szCs w:val="28"/>
        </w:rPr>
        <w:t>experiments</w:t>
      </w:r>
      <w:proofErr w:type="spellEnd"/>
      <w:r w:rsidRPr="00D35655">
        <w:rPr>
          <w:rFonts w:ascii="Times New Roman" w:eastAsia="Times New Roman" w:hAnsi="Times New Roman" w:cs="Times New Roman"/>
          <w:sz w:val="28"/>
          <w:szCs w:val="28"/>
        </w:rPr>
        <w:t xml:space="preserve"> </w:t>
      </w:r>
      <w:proofErr w:type="spellStart"/>
      <w:r w:rsidRPr="00D35655">
        <w:rPr>
          <w:rFonts w:ascii="Times New Roman" w:eastAsia="Times New Roman" w:hAnsi="Times New Roman" w:cs="Times New Roman"/>
          <w:sz w:val="28"/>
          <w:szCs w:val="28"/>
        </w:rPr>
        <w:t>and</w:t>
      </w:r>
      <w:proofErr w:type="spellEnd"/>
      <w:r w:rsidRPr="00D35655">
        <w:rPr>
          <w:rFonts w:ascii="Times New Roman" w:eastAsia="Times New Roman" w:hAnsi="Times New Roman" w:cs="Times New Roman"/>
          <w:sz w:val="28"/>
          <w:szCs w:val="28"/>
        </w:rPr>
        <w:t xml:space="preserve"> </w:t>
      </w:r>
      <w:proofErr w:type="spellStart"/>
      <w:r w:rsidRPr="00D35655">
        <w:rPr>
          <w:rFonts w:ascii="Times New Roman" w:eastAsia="Times New Roman" w:hAnsi="Times New Roman" w:cs="Times New Roman"/>
          <w:sz w:val="28"/>
          <w:szCs w:val="28"/>
        </w:rPr>
        <w:t>summarizing</w:t>
      </w:r>
      <w:proofErr w:type="spellEnd"/>
      <w:r w:rsidRPr="00D35655">
        <w:rPr>
          <w:rFonts w:ascii="Times New Roman" w:eastAsia="Times New Roman" w:hAnsi="Times New Roman" w:cs="Times New Roman"/>
          <w:sz w:val="28"/>
          <w:szCs w:val="28"/>
        </w:rPr>
        <w:t xml:space="preserve"> </w:t>
      </w:r>
      <w:proofErr w:type="spellStart"/>
      <w:r w:rsidRPr="00D35655">
        <w:rPr>
          <w:rFonts w:ascii="Times New Roman" w:eastAsia="Times New Roman" w:hAnsi="Times New Roman" w:cs="Times New Roman"/>
          <w:sz w:val="28"/>
          <w:szCs w:val="28"/>
        </w:rPr>
        <w:t>the</w:t>
      </w:r>
      <w:proofErr w:type="spellEnd"/>
      <w:r w:rsidRPr="00D35655">
        <w:rPr>
          <w:rFonts w:ascii="Times New Roman" w:eastAsia="Times New Roman" w:hAnsi="Times New Roman" w:cs="Times New Roman"/>
          <w:sz w:val="28"/>
          <w:szCs w:val="28"/>
        </w:rPr>
        <w:t xml:space="preserve"> </w:t>
      </w:r>
      <w:proofErr w:type="spellStart"/>
      <w:r w:rsidRPr="00D35655">
        <w:rPr>
          <w:rFonts w:ascii="Times New Roman" w:eastAsia="Times New Roman" w:hAnsi="Times New Roman" w:cs="Times New Roman"/>
          <w:sz w:val="28"/>
          <w:szCs w:val="28"/>
        </w:rPr>
        <w:t>results</w:t>
      </w:r>
      <w:proofErr w:type="spellEnd"/>
      <w:r w:rsidRPr="00D35655">
        <w:rPr>
          <w:rFonts w:ascii="Times New Roman" w:eastAsia="Times New Roman" w:hAnsi="Times New Roman" w:cs="Times New Roman"/>
          <w:sz w:val="28"/>
          <w:szCs w:val="28"/>
        </w:rPr>
        <w:t>.</w:t>
      </w:r>
    </w:p>
    <w:p w14:paraId="5DB912BC" w14:textId="1D4C570D" w:rsidR="00C72EA8" w:rsidRPr="00D35655" w:rsidRDefault="00C72EA8" w:rsidP="00016D84">
      <w:pPr>
        <w:spacing w:after="0" w:line="360" w:lineRule="auto"/>
        <w:ind w:firstLine="360"/>
        <w:jc w:val="both"/>
        <w:rPr>
          <w:rFonts w:ascii="Times New Roman" w:eastAsia="Times New Roman" w:hAnsi="Times New Roman" w:cs="Times New Roman"/>
          <w:sz w:val="28"/>
          <w:szCs w:val="28"/>
        </w:rPr>
      </w:pPr>
      <w:proofErr w:type="spellStart"/>
      <w:r w:rsidRPr="00D35655">
        <w:rPr>
          <w:rFonts w:ascii="Times New Roman" w:eastAsia="Times New Roman" w:hAnsi="Times New Roman" w:cs="Times New Roman"/>
          <w:b/>
          <w:bCs/>
          <w:sz w:val="28"/>
          <w:szCs w:val="28"/>
        </w:rPr>
        <w:t>Publications</w:t>
      </w:r>
      <w:proofErr w:type="spellEnd"/>
      <w:r w:rsidRPr="00D35655">
        <w:rPr>
          <w:rFonts w:ascii="Times New Roman" w:eastAsia="Times New Roman" w:hAnsi="Times New Roman" w:cs="Times New Roman"/>
          <w:b/>
          <w:bCs/>
          <w:sz w:val="28"/>
          <w:szCs w:val="28"/>
        </w:rPr>
        <w:t>.</w:t>
      </w:r>
      <w:r w:rsidRPr="00D35655">
        <w:rPr>
          <w:rFonts w:ascii="Times New Roman" w:eastAsia="Times New Roman" w:hAnsi="Times New Roman" w:cs="Times New Roman"/>
          <w:sz w:val="28"/>
          <w:szCs w:val="28"/>
        </w:rPr>
        <w:t xml:space="preserve"> </w:t>
      </w:r>
      <w:proofErr w:type="spellStart"/>
      <w:r w:rsidR="00D3017F" w:rsidRPr="00D35655">
        <w:rPr>
          <w:rFonts w:ascii="Times New Roman" w:eastAsia="Times New Roman" w:hAnsi="Times New Roman" w:cs="Times New Roman"/>
          <w:sz w:val="28"/>
          <w:szCs w:val="28"/>
        </w:rPr>
        <w:t>Two</w:t>
      </w:r>
      <w:proofErr w:type="spellEnd"/>
      <w:r w:rsidR="00D3017F" w:rsidRPr="00D35655">
        <w:rPr>
          <w:rFonts w:ascii="Times New Roman" w:eastAsia="Times New Roman" w:hAnsi="Times New Roman" w:cs="Times New Roman"/>
          <w:sz w:val="28"/>
          <w:szCs w:val="28"/>
        </w:rPr>
        <w:t xml:space="preserve"> </w:t>
      </w:r>
      <w:proofErr w:type="spellStart"/>
      <w:r w:rsidR="00D3017F" w:rsidRPr="00D35655">
        <w:rPr>
          <w:rFonts w:ascii="Times New Roman" w:eastAsia="Times New Roman" w:hAnsi="Times New Roman" w:cs="Times New Roman"/>
          <w:sz w:val="28"/>
          <w:szCs w:val="28"/>
        </w:rPr>
        <w:t>scientific</w:t>
      </w:r>
      <w:proofErr w:type="spellEnd"/>
      <w:r w:rsidR="00D3017F" w:rsidRPr="00D35655">
        <w:rPr>
          <w:rFonts w:ascii="Times New Roman" w:eastAsia="Times New Roman" w:hAnsi="Times New Roman" w:cs="Times New Roman"/>
          <w:sz w:val="28"/>
          <w:szCs w:val="28"/>
        </w:rPr>
        <w:t xml:space="preserve"> </w:t>
      </w:r>
      <w:proofErr w:type="spellStart"/>
      <w:r w:rsidR="00D3017F" w:rsidRPr="00D35655">
        <w:rPr>
          <w:rFonts w:ascii="Times New Roman" w:eastAsia="Times New Roman" w:hAnsi="Times New Roman" w:cs="Times New Roman"/>
          <w:sz w:val="28"/>
          <w:szCs w:val="28"/>
        </w:rPr>
        <w:t>conference</w:t>
      </w:r>
      <w:proofErr w:type="spellEnd"/>
      <w:r w:rsidR="00D3017F" w:rsidRPr="00D35655">
        <w:rPr>
          <w:rFonts w:ascii="Times New Roman" w:eastAsia="Times New Roman" w:hAnsi="Times New Roman" w:cs="Times New Roman"/>
          <w:sz w:val="28"/>
          <w:szCs w:val="28"/>
        </w:rPr>
        <w:t xml:space="preserve"> </w:t>
      </w:r>
      <w:proofErr w:type="spellStart"/>
      <w:r w:rsidR="00D3017F" w:rsidRPr="00D35655">
        <w:rPr>
          <w:rFonts w:ascii="Times New Roman" w:eastAsia="Times New Roman" w:hAnsi="Times New Roman" w:cs="Times New Roman"/>
          <w:sz w:val="28"/>
          <w:szCs w:val="28"/>
        </w:rPr>
        <w:t>publications</w:t>
      </w:r>
      <w:proofErr w:type="spellEnd"/>
      <w:r w:rsidR="00D3017F" w:rsidRPr="00D35655">
        <w:rPr>
          <w:rFonts w:ascii="Times New Roman" w:eastAsia="Times New Roman" w:hAnsi="Times New Roman" w:cs="Times New Roman"/>
          <w:sz w:val="28"/>
          <w:szCs w:val="28"/>
        </w:rPr>
        <w:t xml:space="preserve"> </w:t>
      </w:r>
      <w:proofErr w:type="spellStart"/>
      <w:r w:rsidR="00D3017F" w:rsidRPr="00D35655">
        <w:rPr>
          <w:rFonts w:ascii="Times New Roman" w:eastAsia="Times New Roman" w:hAnsi="Times New Roman" w:cs="Times New Roman"/>
          <w:sz w:val="28"/>
          <w:szCs w:val="28"/>
        </w:rPr>
        <w:t>were</w:t>
      </w:r>
      <w:proofErr w:type="spellEnd"/>
      <w:r w:rsidR="00D3017F" w:rsidRPr="00D35655">
        <w:rPr>
          <w:rFonts w:ascii="Times New Roman" w:eastAsia="Times New Roman" w:hAnsi="Times New Roman" w:cs="Times New Roman"/>
          <w:sz w:val="28"/>
          <w:szCs w:val="28"/>
        </w:rPr>
        <w:t xml:space="preserve"> </w:t>
      </w:r>
      <w:proofErr w:type="spellStart"/>
      <w:r w:rsidR="00D3017F" w:rsidRPr="00D35655">
        <w:rPr>
          <w:rFonts w:ascii="Times New Roman" w:eastAsia="Times New Roman" w:hAnsi="Times New Roman" w:cs="Times New Roman"/>
          <w:sz w:val="28"/>
          <w:szCs w:val="28"/>
        </w:rPr>
        <w:t>made</w:t>
      </w:r>
      <w:proofErr w:type="spellEnd"/>
      <w:r w:rsidR="00D3017F" w:rsidRPr="00D35655">
        <w:rPr>
          <w:rFonts w:ascii="Times New Roman" w:eastAsia="Times New Roman" w:hAnsi="Times New Roman" w:cs="Times New Roman"/>
          <w:sz w:val="28"/>
          <w:szCs w:val="28"/>
        </w:rPr>
        <w:t xml:space="preserve"> </w:t>
      </w:r>
      <w:proofErr w:type="spellStart"/>
      <w:r w:rsidR="00D3017F" w:rsidRPr="00D35655">
        <w:rPr>
          <w:rFonts w:ascii="Times New Roman" w:eastAsia="Times New Roman" w:hAnsi="Times New Roman" w:cs="Times New Roman"/>
          <w:sz w:val="28"/>
          <w:szCs w:val="28"/>
        </w:rPr>
        <w:t>on</w:t>
      </w:r>
      <w:proofErr w:type="spellEnd"/>
      <w:r w:rsidR="00D3017F" w:rsidRPr="00D35655">
        <w:rPr>
          <w:rFonts w:ascii="Times New Roman" w:eastAsia="Times New Roman" w:hAnsi="Times New Roman" w:cs="Times New Roman"/>
          <w:sz w:val="28"/>
          <w:szCs w:val="28"/>
        </w:rPr>
        <w:t xml:space="preserve"> </w:t>
      </w:r>
      <w:proofErr w:type="spellStart"/>
      <w:r w:rsidR="00D3017F" w:rsidRPr="00D35655">
        <w:rPr>
          <w:rFonts w:ascii="Times New Roman" w:eastAsia="Times New Roman" w:hAnsi="Times New Roman" w:cs="Times New Roman"/>
          <w:sz w:val="28"/>
          <w:szCs w:val="28"/>
        </w:rPr>
        <w:t>the</w:t>
      </w:r>
      <w:proofErr w:type="spellEnd"/>
      <w:r w:rsidR="00D3017F" w:rsidRPr="00D35655">
        <w:rPr>
          <w:rFonts w:ascii="Times New Roman" w:eastAsia="Times New Roman" w:hAnsi="Times New Roman" w:cs="Times New Roman"/>
          <w:sz w:val="28"/>
          <w:szCs w:val="28"/>
        </w:rPr>
        <w:t xml:space="preserve"> </w:t>
      </w:r>
      <w:proofErr w:type="spellStart"/>
      <w:r w:rsidR="00D3017F" w:rsidRPr="00D35655">
        <w:rPr>
          <w:rFonts w:ascii="Times New Roman" w:eastAsia="Times New Roman" w:hAnsi="Times New Roman" w:cs="Times New Roman"/>
          <w:sz w:val="28"/>
          <w:szCs w:val="28"/>
        </w:rPr>
        <w:t>topic</w:t>
      </w:r>
      <w:proofErr w:type="spellEnd"/>
      <w:r w:rsidR="00D3017F" w:rsidRPr="00D35655">
        <w:rPr>
          <w:rFonts w:ascii="Times New Roman" w:eastAsia="Times New Roman" w:hAnsi="Times New Roman" w:cs="Times New Roman"/>
          <w:sz w:val="28"/>
          <w:szCs w:val="28"/>
        </w:rPr>
        <w:t xml:space="preserve"> </w:t>
      </w:r>
      <w:proofErr w:type="spellStart"/>
      <w:r w:rsidR="00D3017F" w:rsidRPr="00D35655">
        <w:rPr>
          <w:rFonts w:ascii="Times New Roman" w:eastAsia="Times New Roman" w:hAnsi="Times New Roman" w:cs="Times New Roman"/>
          <w:sz w:val="28"/>
          <w:szCs w:val="28"/>
        </w:rPr>
        <w:t>of</w:t>
      </w:r>
      <w:proofErr w:type="spellEnd"/>
      <w:r w:rsidR="00D3017F" w:rsidRPr="00D35655">
        <w:rPr>
          <w:rFonts w:ascii="Times New Roman" w:eastAsia="Times New Roman" w:hAnsi="Times New Roman" w:cs="Times New Roman"/>
          <w:sz w:val="28"/>
          <w:szCs w:val="28"/>
        </w:rPr>
        <w:t xml:space="preserve"> </w:t>
      </w:r>
      <w:proofErr w:type="spellStart"/>
      <w:r w:rsidR="00D3017F" w:rsidRPr="00D35655">
        <w:rPr>
          <w:rFonts w:ascii="Times New Roman" w:eastAsia="Times New Roman" w:hAnsi="Times New Roman" w:cs="Times New Roman"/>
          <w:sz w:val="28"/>
          <w:szCs w:val="28"/>
        </w:rPr>
        <w:t>the</w:t>
      </w:r>
      <w:proofErr w:type="spellEnd"/>
      <w:r w:rsidR="00D3017F" w:rsidRPr="00D35655">
        <w:rPr>
          <w:rFonts w:ascii="Times New Roman" w:eastAsia="Times New Roman" w:hAnsi="Times New Roman" w:cs="Times New Roman"/>
          <w:sz w:val="28"/>
          <w:szCs w:val="28"/>
        </w:rPr>
        <w:t xml:space="preserve"> </w:t>
      </w:r>
      <w:proofErr w:type="spellStart"/>
      <w:r w:rsidR="00D3017F" w:rsidRPr="00D35655">
        <w:rPr>
          <w:rFonts w:ascii="Times New Roman" w:eastAsia="Times New Roman" w:hAnsi="Times New Roman" w:cs="Times New Roman"/>
          <w:sz w:val="28"/>
          <w:szCs w:val="28"/>
        </w:rPr>
        <w:t>master's</w:t>
      </w:r>
      <w:proofErr w:type="spellEnd"/>
      <w:r w:rsidR="00D3017F" w:rsidRPr="00D35655">
        <w:rPr>
          <w:rFonts w:ascii="Times New Roman" w:eastAsia="Times New Roman" w:hAnsi="Times New Roman" w:cs="Times New Roman"/>
          <w:sz w:val="28"/>
          <w:szCs w:val="28"/>
        </w:rPr>
        <w:t xml:space="preserve"> </w:t>
      </w:r>
      <w:proofErr w:type="spellStart"/>
      <w:r w:rsidR="00D3017F" w:rsidRPr="00D35655">
        <w:rPr>
          <w:rFonts w:ascii="Times New Roman" w:eastAsia="Times New Roman" w:hAnsi="Times New Roman" w:cs="Times New Roman"/>
          <w:sz w:val="28"/>
          <w:szCs w:val="28"/>
        </w:rPr>
        <w:t>thesis</w:t>
      </w:r>
      <w:proofErr w:type="spellEnd"/>
      <w:r w:rsidR="00D3017F" w:rsidRPr="00D35655">
        <w:rPr>
          <w:rFonts w:ascii="Times New Roman" w:eastAsia="Times New Roman" w:hAnsi="Times New Roman" w:cs="Times New Roman"/>
          <w:sz w:val="28"/>
          <w:szCs w:val="28"/>
        </w:rPr>
        <w:t xml:space="preserve">, </w:t>
      </w:r>
      <w:proofErr w:type="spellStart"/>
      <w:r w:rsidR="00D3017F" w:rsidRPr="00D35655">
        <w:rPr>
          <w:rFonts w:ascii="Times New Roman" w:eastAsia="Times New Roman" w:hAnsi="Times New Roman" w:cs="Times New Roman"/>
          <w:sz w:val="28"/>
          <w:szCs w:val="28"/>
        </w:rPr>
        <w:t>including</w:t>
      </w:r>
      <w:proofErr w:type="spellEnd"/>
      <w:r w:rsidR="00D3017F" w:rsidRPr="00D35655">
        <w:rPr>
          <w:rFonts w:ascii="Times New Roman" w:eastAsia="Times New Roman" w:hAnsi="Times New Roman" w:cs="Times New Roman"/>
          <w:sz w:val="28"/>
          <w:szCs w:val="28"/>
        </w:rPr>
        <w:t xml:space="preserve">: </w:t>
      </w:r>
      <w:proofErr w:type="spellStart"/>
      <w:r w:rsidR="00D3017F" w:rsidRPr="00D35655">
        <w:rPr>
          <w:rFonts w:ascii="Times New Roman" w:eastAsia="Times New Roman" w:hAnsi="Times New Roman" w:cs="Times New Roman"/>
          <w:sz w:val="28"/>
          <w:szCs w:val="28"/>
        </w:rPr>
        <w:t>International</w:t>
      </w:r>
      <w:proofErr w:type="spellEnd"/>
      <w:r w:rsidR="00D3017F" w:rsidRPr="00D35655">
        <w:rPr>
          <w:rFonts w:ascii="Times New Roman" w:eastAsia="Times New Roman" w:hAnsi="Times New Roman" w:cs="Times New Roman"/>
          <w:sz w:val="28"/>
          <w:szCs w:val="28"/>
        </w:rPr>
        <w:t xml:space="preserve"> </w:t>
      </w:r>
      <w:proofErr w:type="spellStart"/>
      <w:r w:rsidR="00D3017F" w:rsidRPr="00D35655">
        <w:rPr>
          <w:rFonts w:ascii="Times New Roman" w:eastAsia="Times New Roman" w:hAnsi="Times New Roman" w:cs="Times New Roman"/>
          <w:sz w:val="28"/>
          <w:szCs w:val="28"/>
        </w:rPr>
        <w:t>Scientific</w:t>
      </w:r>
      <w:proofErr w:type="spellEnd"/>
      <w:r w:rsidR="00D3017F" w:rsidRPr="00D35655">
        <w:rPr>
          <w:rFonts w:ascii="Times New Roman" w:eastAsia="Times New Roman" w:hAnsi="Times New Roman" w:cs="Times New Roman"/>
          <w:sz w:val="28"/>
          <w:szCs w:val="28"/>
        </w:rPr>
        <w:t xml:space="preserve"> </w:t>
      </w:r>
      <w:proofErr w:type="spellStart"/>
      <w:r w:rsidR="00D3017F" w:rsidRPr="00D35655">
        <w:rPr>
          <w:rFonts w:ascii="Times New Roman" w:eastAsia="Times New Roman" w:hAnsi="Times New Roman" w:cs="Times New Roman"/>
          <w:sz w:val="28"/>
          <w:szCs w:val="28"/>
        </w:rPr>
        <w:t>Online</w:t>
      </w:r>
      <w:proofErr w:type="spellEnd"/>
      <w:r w:rsidR="00D3017F" w:rsidRPr="00D35655">
        <w:rPr>
          <w:rFonts w:ascii="Times New Roman" w:eastAsia="Times New Roman" w:hAnsi="Times New Roman" w:cs="Times New Roman"/>
          <w:sz w:val="28"/>
          <w:szCs w:val="28"/>
        </w:rPr>
        <w:t xml:space="preserve"> </w:t>
      </w:r>
      <w:proofErr w:type="spellStart"/>
      <w:r w:rsidR="00D3017F" w:rsidRPr="00D35655">
        <w:rPr>
          <w:rFonts w:ascii="Times New Roman" w:eastAsia="Times New Roman" w:hAnsi="Times New Roman" w:cs="Times New Roman"/>
          <w:sz w:val="28"/>
          <w:szCs w:val="28"/>
        </w:rPr>
        <w:t>Conference</w:t>
      </w:r>
      <w:proofErr w:type="spellEnd"/>
      <w:r w:rsidR="00D3017F" w:rsidRPr="00D35655">
        <w:rPr>
          <w:rFonts w:ascii="Times New Roman" w:eastAsia="Times New Roman" w:hAnsi="Times New Roman" w:cs="Times New Roman"/>
          <w:sz w:val="28"/>
          <w:szCs w:val="28"/>
        </w:rPr>
        <w:t xml:space="preserve">, </w:t>
      </w:r>
      <w:proofErr w:type="spellStart"/>
      <w:r w:rsidR="00D3017F" w:rsidRPr="00D35655">
        <w:rPr>
          <w:rFonts w:ascii="Times New Roman" w:eastAsia="Times New Roman" w:hAnsi="Times New Roman" w:cs="Times New Roman"/>
          <w:sz w:val="28"/>
          <w:szCs w:val="28"/>
        </w:rPr>
        <w:t>Information</w:t>
      </w:r>
      <w:proofErr w:type="spellEnd"/>
      <w:r w:rsidR="00D3017F" w:rsidRPr="00D35655">
        <w:rPr>
          <w:rFonts w:ascii="Times New Roman" w:eastAsia="Times New Roman" w:hAnsi="Times New Roman" w:cs="Times New Roman"/>
          <w:sz w:val="28"/>
          <w:szCs w:val="28"/>
        </w:rPr>
        <w:t xml:space="preserve"> </w:t>
      </w:r>
      <w:proofErr w:type="spellStart"/>
      <w:r w:rsidR="00D3017F" w:rsidRPr="00D35655">
        <w:rPr>
          <w:rFonts w:ascii="Times New Roman" w:eastAsia="Times New Roman" w:hAnsi="Times New Roman" w:cs="Times New Roman"/>
          <w:sz w:val="28"/>
          <w:szCs w:val="28"/>
        </w:rPr>
        <w:t>Society</w:t>
      </w:r>
      <w:proofErr w:type="spellEnd"/>
      <w:r w:rsidR="00D3017F" w:rsidRPr="00D35655">
        <w:rPr>
          <w:rFonts w:ascii="Times New Roman" w:eastAsia="Times New Roman" w:hAnsi="Times New Roman" w:cs="Times New Roman"/>
          <w:sz w:val="28"/>
          <w:szCs w:val="28"/>
        </w:rPr>
        <w:t xml:space="preserve">: </w:t>
      </w:r>
      <w:proofErr w:type="spellStart"/>
      <w:r w:rsidR="00D3017F" w:rsidRPr="00D35655">
        <w:rPr>
          <w:rFonts w:ascii="Times New Roman" w:eastAsia="Times New Roman" w:hAnsi="Times New Roman" w:cs="Times New Roman"/>
          <w:sz w:val="28"/>
          <w:szCs w:val="28"/>
        </w:rPr>
        <w:t>Technological</w:t>
      </w:r>
      <w:proofErr w:type="spellEnd"/>
      <w:r w:rsidR="00D3017F" w:rsidRPr="00D35655">
        <w:rPr>
          <w:rFonts w:ascii="Times New Roman" w:eastAsia="Times New Roman" w:hAnsi="Times New Roman" w:cs="Times New Roman"/>
          <w:sz w:val="28"/>
          <w:szCs w:val="28"/>
        </w:rPr>
        <w:t xml:space="preserve">, </w:t>
      </w:r>
      <w:proofErr w:type="spellStart"/>
      <w:r w:rsidR="00D3017F" w:rsidRPr="00D35655">
        <w:rPr>
          <w:rFonts w:ascii="Times New Roman" w:eastAsia="Times New Roman" w:hAnsi="Times New Roman" w:cs="Times New Roman"/>
          <w:sz w:val="28"/>
          <w:szCs w:val="28"/>
        </w:rPr>
        <w:t>Economic</w:t>
      </w:r>
      <w:proofErr w:type="spellEnd"/>
      <w:r w:rsidR="00D3017F" w:rsidRPr="00D35655">
        <w:rPr>
          <w:rFonts w:ascii="Times New Roman" w:eastAsia="Times New Roman" w:hAnsi="Times New Roman" w:cs="Times New Roman"/>
          <w:sz w:val="28"/>
          <w:szCs w:val="28"/>
        </w:rPr>
        <w:t xml:space="preserve">, </w:t>
      </w:r>
      <w:proofErr w:type="spellStart"/>
      <w:r w:rsidR="00D3017F" w:rsidRPr="00D35655">
        <w:rPr>
          <w:rFonts w:ascii="Times New Roman" w:eastAsia="Times New Roman" w:hAnsi="Times New Roman" w:cs="Times New Roman"/>
          <w:sz w:val="28"/>
          <w:szCs w:val="28"/>
        </w:rPr>
        <w:t>and</w:t>
      </w:r>
      <w:proofErr w:type="spellEnd"/>
      <w:r w:rsidR="00D3017F" w:rsidRPr="00D35655">
        <w:rPr>
          <w:rFonts w:ascii="Times New Roman" w:eastAsia="Times New Roman" w:hAnsi="Times New Roman" w:cs="Times New Roman"/>
          <w:sz w:val="28"/>
          <w:szCs w:val="28"/>
        </w:rPr>
        <w:t xml:space="preserve"> </w:t>
      </w:r>
      <w:proofErr w:type="spellStart"/>
      <w:r w:rsidR="00D3017F" w:rsidRPr="00D35655">
        <w:rPr>
          <w:rFonts w:ascii="Times New Roman" w:eastAsia="Times New Roman" w:hAnsi="Times New Roman" w:cs="Times New Roman"/>
          <w:sz w:val="28"/>
          <w:szCs w:val="28"/>
        </w:rPr>
        <w:t>Technical</w:t>
      </w:r>
      <w:proofErr w:type="spellEnd"/>
      <w:r w:rsidR="00D3017F" w:rsidRPr="00D35655">
        <w:rPr>
          <w:rFonts w:ascii="Times New Roman" w:eastAsia="Times New Roman" w:hAnsi="Times New Roman" w:cs="Times New Roman"/>
          <w:sz w:val="28"/>
          <w:szCs w:val="28"/>
        </w:rPr>
        <w:t xml:space="preserve"> </w:t>
      </w:r>
      <w:proofErr w:type="spellStart"/>
      <w:r w:rsidR="00D3017F" w:rsidRPr="00D35655">
        <w:rPr>
          <w:rFonts w:ascii="Times New Roman" w:eastAsia="Times New Roman" w:hAnsi="Times New Roman" w:cs="Times New Roman"/>
          <w:sz w:val="28"/>
          <w:szCs w:val="28"/>
        </w:rPr>
        <w:t>Aspects</w:t>
      </w:r>
      <w:proofErr w:type="spellEnd"/>
      <w:r w:rsidR="00D3017F" w:rsidRPr="00D35655">
        <w:rPr>
          <w:rFonts w:ascii="Times New Roman" w:eastAsia="Times New Roman" w:hAnsi="Times New Roman" w:cs="Times New Roman"/>
          <w:sz w:val="28"/>
          <w:szCs w:val="28"/>
        </w:rPr>
        <w:t xml:space="preserve"> </w:t>
      </w:r>
      <w:proofErr w:type="spellStart"/>
      <w:r w:rsidR="00D3017F" w:rsidRPr="00D35655">
        <w:rPr>
          <w:rFonts w:ascii="Times New Roman" w:eastAsia="Times New Roman" w:hAnsi="Times New Roman" w:cs="Times New Roman"/>
          <w:sz w:val="28"/>
          <w:szCs w:val="28"/>
        </w:rPr>
        <w:t>of</w:t>
      </w:r>
      <w:proofErr w:type="spellEnd"/>
      <w:r w:rsidR="00D3017F" w:rsidRPr="00D35655">
        <w:rPr>
          <w:rFonts w:ascii="Times New Roman" w:eastAsia="Times New Roman" w:hAnsi="Times New Roman" w:cs="Times New Roman"/>
          <w:sz w:val="28"/>
          <w:szCs w:val="28"/>
        </w:rPr>
        <w:t xml:space="preserve"> </w:t>
      </w:r>
      <w:proofErr w:type="spellStart"/>
      <w:r w:rsidR="00D3017F" w:rsidRPr="00D35655">
        <w:rPr>
          <w:rFonts w:ascii="Times New Roman" w:eastAsia="Times New Roman" w:hAnsi="Times New Roman" w:cs="Times New Roman"/>
          <w:sz w:val="28"/>
          <w:szCs w:val="28"/>
        </w:rPr>
        <w:t>Formation</w:t>
      </w:r>
      <w:proofErr w:type="spellEnd"/>
      <w:r w:rsidR="00D3017F" w:rsidRPr="00D35655">
        <w:rPr>
          <w:rFonts w:ascii="Times New Roman" w:eastAsia="Times New Roman" w:hAnsi="Times New Roman" w:cs="Times New Roman"/>
          <w:sz w:val="28"/>
          <w:szCs w:val="28"/>
        </w:rPr>
        <w:t xml:space="preserve"> (</w:t>
      </w:r>
      <w:proofErr w:type="spellStart"/>
      <w:r w:rsidR="00D3017F" w:rsidRPr="00D35655">
        <w:rPr>
          <w:rFonts w:ascii="Times New Roman" w:eastAsia="Times New Roman" w:hAnsi="Times New Roman" w:cs="Times New Roman"/>
          <w:sz w:val="28"/>
          <w:szCs w:val="28"/>
        </w:rPr>
        <w:t>Issue</w:t>
      </w:r>
      <w:proofErr w:type="spellEnd"/>
      <w:r w:rsidR="00D3017F" w:rsidRPr="00D35655">
        <w:rPr>
          <w:rFonts w:ascii="Times New Roman" w:eastAsia="Times New Roman" w:hAnsi="Times New Roman" w:cs="Times New Roman"/>
          <w:sz w:val="28"/>
          <w:szCs w:val="28"/>
        </w:rPr>
        <w:t xml:space="preserve"> 78): </w:t>
      </w:r>
      <w:proofErr w:type="spellStart"/>
      <w:r w:rsidR="00D3017F" w:rsidRPr="00D35655">
        <w:rPr>
          <w:rFonts w:ascii="Times New Roman" w:eastAsia="Times New Roman" w:hAnsi="Times New Roman" w:cs="Times New Roman"/>
          <w:sz w:val="28"/>
          <w:szCs w:val="28"/>
        </w:rPr>
        <w:t>Ternopil</w:t>
      </w:r>
      <w:proofErr w:type="spellEnd"/>
      <w:r w:rsidR="00D3017F" w:rsidRPr="00D35655">
        <w:rPr>
          <w:rFonts w:ascii="Times New Roman" w:eastAsia="Times New Roman" w:hAnsi="Times New Roman" w:cs="Times New Roman"/>
          <w:sz w:val="28"/>
          <w:szCs w:val="28"/>
        </w:rPr>
        <w:t xml:space="preserve">, </w:t>
      </w:r>
      <w:proofErr w:type="spellStart"/>
      <w:r w:rsidR="00D3017F" w:rsidRPr="00D35655">
        <w:rPr>
          <w:rFonts w:ascii="Times New Roman" w:eastAsia="Times New Roman" w:hAnsi="Times New Roman" w:cs="Times New Roman"/>
          <w:sz w:val="28"/>
          <w:szCs w:val="28"/>
        </w:rPr>
        <w:t>Ukraine</w:t>
      </w:r>
      <w:proofErr w:type="spellEnd"/>
      <w:r w:rsidR="00D3017F" w:rsidRPr="00D35655">
        <w:rPr>
          <w:rFonts w:ascii="Times New Roman" w:eastAsia="Times New Roman" w:hAnsi="Times New Roman" w:cs="Times New Roman"/>
          <w:sz w:val="28"/>
          <w:szCs w:val="28"/>
        </w:rPr>
        <w:t xml:space="preserve"> – </w:t>
      </w:r>
      <w:proofErr w:type="spellStart"/>
      <w:r w:rsidR="00D3017F" w:rsidRPr="00D35655">
        <w:rPr>
          <w:rFonts w:ascii="Times New Roman" w:eastAsia="Times New Roman" w:hAnsi="Times New Roman" w:cs="Times New Roman"/>
          <w:sz w:val="28"/>
          <w:szCs w:val="28"/>
        </w:rPr>
        <w:t>Przeworsk</w:t>
      </w:r>
      <w:proofErr w:type="spellEnd"/>
      <w:r w:rsidR="00D3017F" w:rsidRPr="00D35655">
        <w:rPr>
          <w:rFonts w:ascii="Times New Roman" w:eastAsia="Times New Roman" w:hAnsi="Times New Roman" w:cs="Times New Roman"/>
          <w:sz w:val="28"/>
          <w:szCs w:val="28"/>
        </w:rPr>
        <w:t xml:space="preserve">, </w:t>
      </w:r>
      <w:proofErr w:type="spellStart"/>
      <w:r w:rsidR="00D3017F" w:rsidRPr="00D35655">
        <w:rPr>
          <w:rFonts w:ascii="Times New Roman" w:eastAsia="Times New Roman" w:hAnsi="Times New Roman" w:cs="Times New Roman"/>
          <w:sz w:val="28"/>
          <w:szCs w:val="28"/>
        </w:rPr>
        <w:t>Poland</w:t>
      </w:r>
      <w:proofErr w:type="spellEnd"/>
      <w:r w:rsidR="00D3017F" w:rsidRPr="00D35655">
        <w:rPr>
          <w:rFonts w:ascii="Times New Roman" w:eastAsia="Times New Roman" w:hAnsi="Times New Roman" w:cs="Times New Roman"/>
          <w:sz w:val="28"/>
          <w:szCs w:val="28"/>
        </w:rPr>
        <w:t xml:space="preserve">, </w:t>
      </w:r>
      <w:proofErr w:type="spellStart"/>
      <w:r w:rsidR="00D3017F" w:rsidRPr="00D35655">
        <w:rPr>
          <w:rFonts w:ascii="Times New Roman" w:eastAsia="Times New Roman" w:hAnsi="Times New Roman" w:cs="Times New Roman"/>
          <w:sz w:val="28"/>
          <w:szCs w:val="28"/>
        </w:rPr>
        <w:t>June</w:t>
      </w:r>
      <w:proofErr w:type="spellEnd"/>
      <w:r w:rsidR="00D3017F" w:rsidRPr="00D35655">
        <w:rPr>
          <w:rFonts w:ascii="Times New Roman" w:eastAsia="Times New Roman" w:hAnsi="Times New Roman" w:cs="Times New Roman"/>
          <w:sz w:val="28"/>
          <w:szCs w:val="28"/>
        </w:rPr>
        <w:t xml:space="preserve"> 8-9, 2023;</w:t>
      </w:r>
      <w:r w:rsidR="00D3017F" w:rsidRPr="00D35655">
        <w:rPr>
          <w:rFonts w:ascii="Times New Roman" w:eastAsia="Times New Roman" w:hAnsi="Times New Roman" w:cs="Times New Roman"/>
          <w:sz w:val="28"/>
          <w:szCs w:val="28"/>
        </w:rPr>
        <w:br/>
        <w:t xml:space="preserve">XX All-Ukrainian </w:t>
      </w:r>
      <w:proofErr w:type="spellStart"/>
      <w:r w:rsidR="00D3017F" w:rsidRPr="00D35655">
        <w:rPr>
          <w:rFonts w:ascii="Times New Roman" w:eastAsia="Times New Roman" w:hAnsi="Times New Roman" w:cs="Times New Roman"/>
          <w:sz w:val="28"/>
          <w:szCs w:val="28"/>
        </w:rPr>
        <w:t>Scientific</w:t>
      </w:r>
      <w:proofErr w:type="spellEnd"/>
      <w:r w:rsidR="00D3017F" w:rsidRPr="00D35655">
        <w:rPr>
          <w:rFonts w:ascii="Times New Roman" w:eastAsia="Times New Roman" w:hAnsi="Times New Roman" w:cs="Times New Roman"/>
          <w:sz w:val="28"/>
          <w:szCs w:val="28"/>
        </w:rPr>
        <w:t xml:space="preserve"> </w:t>
      </w:r>
      <w:proofErr w:type="spellStart"/>
      <w:r w:rsidR="00D3017F" w:rsidRPr="00D35655">
        <w:rPr>
          <w:rFonts w:ascii="Times New Roman" w:eastAsia="Times New Roman" w:hAnsi="Times New Roman" w:cs="Times New Roman"/>
          <w:sz w:val="28"/>
          <w:szCs w:val="28"/>
        </w:rPr>
        <w:t>and</w:t>
      </w:r>
      <w:proofErr w:type="spellEnd"/>
      <w:r w:rsidR="00D3017F" w:rsidRPr="00D35655">
        <w:rPr>
          <w:rFonts w:ascii="Times New Roman" w:eastAsia="Times New Roman" w:hAnsi="Times New Roman" w:cs="Times New Roman"/>
          <w:sz w:val="28"/>
          <w:szCs w:val="28"/>
        </w:rPr>
        <w:t xml:space="preserve"> </w:t>
      </w:r>
      <w:proofErr w:type="spellStart"/>
      <w:r w:rsidR="00D3017F" w:rsidRPr="00D35655">
        <w:rPr>
          <w:rFonts w:ascii="Times New Roman" w:eastAsia="Times New Roman" w:hAnsi="Times New Roman" w:cs="Times New Roman"/>
          <w:sz w:val="28"/>
          <w:szCs w:val="28"/>
        </w:rPr>
        <w:t>Practical</w:t>
      </w:r>
      <w:proofErr w:type="spellEnd"/>
      <w:r w:rsidR="00D3017F" w:rsidRPr="00D35655">
        <w:rPr>
          <w:rFonts w:ascii="Times New Roman" w:eastAsia="Times New Roman" w:hAnsi="Times New Roman" w:cs="Times New Roman"/>
          <w:sz w:val="28"/>
          <w:szCs w:val="28"/>
        </w:rPr>
        <w:t xml:space="preserve"> </w:t>
      </w:r>
      <w:proofErr w:type="spellStart"/>
      <w:r w:rsidR="00D3017F" w:rsidRPr="00D35655">
        <w:rPr>
          <w:rFonts w:ascii="Times New Roman" w:eastAsia="Times New Roman" w:hAnsi="Times New Roman" w:cs="Times New Roman"/>
          <w:sz w:val="28"/>
          <w:szCs w:val="28"/>
        </w:rPr>
        <w:t>Conference</w:t>
      </w:r>
      <w:proofErr w:type="spellEnd"/>
      <w:r w:rsidR="00D3017F" w:rsidRPr="00D35655">
        <w:rPr>
          <w:rFonts w:ascii="Times New Roman" w:eastAsia="Times New Roman" w:hAnsi="Times New Roman" w:cs="Times New Roman"/>
          <w:sz w:val="28"/>
          <w:szCs w:val="28"/>
        </w:rPr>
        <w:t xml:space="preserve"> </w:t>
      </w:r>
      <w:proofErr w:type="spellStart"/>
      <w:r w:rsidR="00D3017F" w:rsidRPr="00D35655">
        <w:rPr>
          <w:rFonts w:ascii="Times New Roman" w:eastAsia="Times New Roman" w:hAnsi="Times New Roman" w:cs="Times New Roman"/>
          <w:sz w:val="28"/>
          <w:szCs w:val="28"/>
        </w:rPr>
        <w:t>of</w:t>
      </w:r>
      <w:proofErr w:type="spellEnd"/>
      <w:r w:rsidR="00D3017F" w:rsidRPr="00D35655">
        <w:rPr>
          <w:rFonts w:ascii="Times New Roman" w:eastAsia="Times New Roman" w:hAnsi="Times New Roman" w:cs="Times New Roman"/>
          <w:sz w:val="28"/>
          <w:szCs w:val="28"/>
        </w:rPr>
        <w:t xml:space="preserve"> </w:t>
      </w:r>
      <w:proofErr w:type="spellStart"/>
      <w:r w:rsidR="00D3017F" w:rsidRPr="00D35655">
        <w:rPr>
          <w:rFonts w:ascii="Times New Roman" w:eastAsia="Times New Roman" w:hAnsi="Times New Roman" w:cs="Times New Roman"/>
          <w:sz w:val="28"/>
          <w:szCs w:val="28"/>
        </w:rPr>
        <w:t>Students</w:t>
      </w:r>
      <w:proofErr w:type="spellEnd"/>
      <w:r w:rsidR="00D3017F" w:rsidRPr="00D35655">
        <w:rPr>
          <w:rFonts w:ascii="Times New Roman" w:eastAsia="Times New Roman" w:hAnsi="Times New Roman" w:cs="Times New Roman"/>
          <w:sz w:val="28"/>
          <w:szCs w:val="28"/>
        </w:rPr>
        <w:t xml:space="preserve">, </w:t>
      </w:r>
      <w:proofErr w:type="spellStart"/>
      <w:r w:rsidR="00D3017F" w:rsidRPr="00D35655">
        <w:rPr>
          <w:rFonts w:ascii="Times New Roman" w:eastAsia="Times New Roman" w:hAnsi="Times New Roman" w:cs="Times New Roman"/>
          <w:sz w:val="28"/>
          <w:szCs w:val="28"/>
        </w:rPr>
        <w:t>Postgraduates</w:t>
      </w:r>
      <w:proofErr w:type="spellEnd"/>
      <w:r w:rsidR="00D3017F" w:rsidRPr="00D35655">
        <w:rPr>
          <w:rFonts w:ascii="Times New Roman" w:eastAsia="Times New Roman" w:hAnsi="Times New Roman" w:cs="Times New Roman"/>
          <w:sz w:val="28"/>
          <w:szCs w:val="28"/>
        </w:rPr>
        <w:t xml:space="preserve">, </w:t>
      </w:r>
      <w:proofErr w:type="spellStart"/>
      <w:r w:rsidR="00D3017F" w:rsidRPr="00D35655">
        <w:rPr>
          <w:rFonts w:ascii="Times New Roman" w:eastAsia="Times New Roman" w:hAnsi="Times New Roman" w:cs="Times New Roman"/>
          <w:sz w:val="28"/>
          <w:szCs w:val="28"/>
        </w:rPr>
        <w:t>and</w:t>
      </w:r>
      <w:proofErr w:type="spellEnd"/>
      <w:r w:rsidR="00D3017F" w:rsidRPr="00D35655">
        <w:rPr>
          <w:rFonts w:ascii="Times New Roman" w:eastAsia="Times New Roman" w:hAnsi="Times New Roman" w:cs="Times New Roman"/>
          <w:sz w:val="28"/>
          <w:szCs w:val="28"/>
        </w:rPr>
        <w:t xml:space="preserve"> </w:t>
      </w:r>
      <w:proofErr w:type="spellStart"/>
      <w:r w:rsidR="00D3017F" w:rsidRPr="00D35655">
        <w:rPr>
          <w:rFonts w:ascii="Times New Roman" w:eastAsia="Times New Roman" w:hAnsi="Times New Roman" w:cs="Times New Roman"/>
          <w:sz w:val="28"/>
          <w:szCs w:val="28"/>
        </w:rPr>
        <w:t>Young</w:t>
      </w:r>
      <w:proofErr w:type="spellEnd"/>
      <w:r w:rsidR="00D3017F" w:rsidRPr="00D35655">
        <w:rPr>
          <w:rFonts w:ascii="Times New Roman" w:eastAsia="Times New Roman" w:hAnsi="Times New Roman" w:cs="Times New Roman"/>
          <w:sz w:val="28"/>
          <w:szCs w:val="28"/>
        </w:rPr>
        <w:t xml:space="preserve"> </w:t>
      </w:r>
      <w:proofErr w:type="spellStart"/>
      <w:r w:rsidR="00D3017F" w:rsidRPr="00D35655">
        <w:rPr>
          <w:rFonts w:ascii="Times New Roman" w:eastAsia="Times New Roman" w:hAnsi="Times New Roman" w:cs="Times New Roman"/>
          <w:sz w:val="28"/>
          <w:szCs w:val="28"/>
        </w:rPr>
        <w:t>Scientists</w:t>
      </w:r>
      <w:proofErr w:type="spellEnd"/>
      <w:r w:rsidR="00D3017F" w:rsidRPr="00D35655">
        <w:rPr>
          <w:rFonts w:ascii="Times New Roman" w:eastAsia="Times New Roman" w:hAnsi="Times New Roman" w:cs="Times New Roman"/>
          <w:sz w:val="28"/>
          <w:szCs w:val="28"/>
        </w:rPr>
        <w:t xml:space="preserve"> </w:t>
      </w:r>
      <w:proofErr w:type="spellStart"/>
      <w:r w:rsidR="00D3017F" w:rsidRPr="00D35655">
        <w:rPr>
          <w:rFonts w:ascii="Times New Roman" w:eastAsia="Times New Roman" w:hAnsi="Times New Roman" w:cs="Times New Roman"/>
          <w:sz w:val="28"/>
          <w:szCs w:val="28"/>
        </w:rPr>
        <w:t>'Efficiency</w:t>
      </w:r>
      <w:proofErr w:type="spellEnd"/>
      <w:r w:rsidR="00D3017F" w:rsidRPr="00D35655">
        <w:rPr>
          <w:rFonts w:ascii="Times New Roman" w:eastAsia="Times New Roman" w:hAnsi="Times New Roman" w:cs="Times New Roman"/>
          <w:sz w:val="28"/>
          <w:szCs w:val="28"/>
        </w:rPr>
        <w:t xml:space="preserve"> </w:t>
      </w:r>
      <w:proofErr w:type="spellStart"/>
      <w:r w:rsidR="00D3017F" w:rsidRPr="00D35655">
        <w:rPr>
          <w:rFonts w:ascii="Times New Roman" w:eastAsia="Times New Roman" w:hAnsi="Times New Roman" w:cs="Times New Roman"/>
          <w:sz w:val="28"/>
          <w:szCs w:val="28"/>
        </w:rPr>
        <w:t>and</w:t>
      </w:r>
      <w:proofErr w:type="spellEnd"/>
      <w:r w:rsidR="00D3017F" w:rsidRPr="00D35655">
        <w:rPr>
          <w:rFonts w:ascii="Times New Roman" w:eastAsia="Times New Roman" w:hAnsi="Times New Roman" w:cs="Times New Roman"/>
          <w:sz w:val="28"/>
          <w:szCs w:val="28"/>
        </w:rPr>
        <w:t xml:space="preserve"> </w:t>
      </w:r>
      <w:proofErr w:type="spellStart"/>
      <w:r w:rsidR="00D3017F" w:rsidRPr="00D35655">
        <w:rPr>
          <w:rFonts w:ascii="Times New Roman" w:eastAsia="Times New Roman" w:hAnsi="Times New Roman" w:cs="Times New Roman"/>
          <w:sz w:val="28"/>
          <w:szCs w:val="28"/>
        </w:rPr>
        <w:t>Automation</w:t>
      </w:r>
      <w:proofErr w:type="spellEnd"/>
      <w:r w:rsidR="00D3017F" w:rsidRPr="00D35655">
        <w:rPr>
          <w:rFonts w:ascii="Times New Roman" w:eastAsia="Times New Roman" w:hAnsi="Times New Roman" w:cs="Times New Roman"/>
          <w:sz w:val="28"/>
          <w:szCs w:val="28"/>
        </w:rPr>
        <w:t xml:space="preserve"> </w:t>
      </w:r>
      <w:proofErr w:type="spellStart"/>
      <w:r w:rsidR="00D3017F" w:rsidRPr="00D35655">
        <w:rPr>
          <w:rFonts w:ascii="Times New Roman" w:eastAsia="Times New Roman" w:hAnsi="Times New Roman" w:cs="Times New Roman"/>
          <w:sz w:val="28"/>
          <w:szCs w:val="28"/>
        </w:rPr>
        <w:t>of</w:t>
      </w:r>
      <w:proofErr w:type="spellEnd"/>
      <w:r w:rsidR="00D3017F" w:rsidRPr="00D35655">
        <w:rPr>
          <w:rFonts w:ascii="Times New Roman" w:eastAsia="Times New Roman" w:hAnsi="Times New Roman" w:cs="Times New Roman"/>
          <w:sz w:val="28"/>
          <w:szCs w:val="28"/>
        </w:rPr>
        <w:t xml:space="preserve"> </w:t>
      </w:r>
      <w:proofErr w:type="spellStart"/>
      <w:r w:rsidR="00D3017F" w:rsidRPr="00D35655">
        <w:rPr>
          <w:rFonts w:ascii="Times New Roman" w:eastAsia="Times New Roman" w:hAnsi="Times New Roman" w:cs="Times New Roman"/>
          <w:sz w:val="28"/>
          <w:szCs w:val="28"/>
        </w:rPr>
        <w:t>Engineering</w:t>
      </w:r>
      <w:proofErr w:type="spellEnd"/>
      <w:r w:rsidR="00D3017F" w:rsidRPr="00D35655">
        <w:rPr>
          <w:rFonts w:ascii="Times New Roman" w:eastAsia="Times New Roman" w:hAnsi="Times New Roman" w:cs="Times New Roman"/>
          <w:sz w:val="28"/>
          <w:szCs w:val="28"/>
        </w:rPr>
        <w:t xml:space="preserve"> </w:t>
      </w:r>
      <w:proofErr w:type="spellStart"/>
      <w:r w:rsidR="00D3017F" w:rsidRPr="00D35655">
        <w:rPr>
          <w:rFonts w:ascii="Times New Roman" w:eastAsia="Times New Roman" w:hAnsi="Times New Roman" w:cs="Times New Roman"/>
          <w:sz w:val="28"/>
          <w:szCs w:val="28"/>
        </w:rPr>
        <w:t>Solutions</w:t>
      </w:r>
      <w:proofErr w:type="spellEnd"/>
      <w:r w:rsidR="00D3017F" w:rsidRPr="00D35655">
        <w:rPr>
          <w:rFonts w:ascii="Times New Roman" w:eastAsia="Times New Roman" w:hAnsi="Times New Roman" w:cs="Times New Roman"/>
          <w:sz w:val="28"/>
          <w:szCs w:val="28"/>
        </w:rPr>
        <w:t xml:space="preserve"> </w:t>
      </w:r>
      <w:proofErr w:type="spellStart"/>
      <w:r w:rsidR="00D3017F" w:rsidRPr="00D35655">
        <w:rPr>
          <w:rFonts w:ascii="Times New Roman" w:eastAsia="Times New Roman" w:hAnsi="Times New Roman" w:cs="Times New Roman"/>
          <w:sz w:val="28"/>
          <w:szCs w:val="28"/>
        </w:rPr>
        <w:t>in</w:t>
      </w:r>
      <w:proofErr w:type="spellEnd"/>
      <w:r w:rsidR="00D3017F" w:rsidRPr="00D35655">
        <w:rPr>
          <w:rFonts w:ascii="Times New Roman" w:eastAsia="Times New Roman" w:hAnsi="Times New Roman" w:cs="Times New Roman"/>
          <w:sz w:val="28"/>
          <w:szCs w:val="28"/>
        </w:rPr>
        <w:t xml:space="preserve"> </w:t>
      </w:r>
      <w:proofErr w:type="spellStart"/>
      <w:r w:rsidR="00D3017F" w:rsidRPr="00D35655">
        <w:rPr>
          <w:rFonts w:ascii="Times New Roman" w:eastAsia="Times New Roman" w:hAnsi="Times New Roman" w:cs="Times New Roman"/>
          <w:sz w:val="28"/>
          <w:szCs w:val="28"/>
        </w:rPr>
        <w:t>Instrumentation</w:t>
      </w:r>
      <w:proofErr w:type="spellEnd"/>
      <w:r w:rsidR="00D3017F" w:rsidRPr="00D35655">
        <w:rPr>
          <w:rFonts w:ascii="Times New Roman" w:eastAsia="Times New Roman" w:hAnsi="Times New Roman" w:cs="Times New Roman"/>
          <w:sz w:val="28"/>
          <w:szCs w:val="28"/>
        </w:rPr>
        <w:t xml:space="preserve">,' </w:t>
      </w:r>
      <w:proofErr w:type="spellStart"/>
      <w:r w:rsidR="00D3017F" w:rsidRPr="00D35655">
        <w:rPr>
          <w:rFonts w:ascii="Times New Roman" w:eastAsia="Times New Roman" w:hAnsi="Times New Roman" w:cs="Times New Roman"/>
          <w:sz w:val="28"/>
          <w:szCs w:val="28"/>
        </w:rPr>
        <w:t>Kyiv</w:t>
      </w:r>
      <w:proofErr w:type="spellEnd"/>
      <w:r w:rsidR="00D3017F" w:rsidRPr="00D35655">
        <w:rPr>
          <w:rFonts w:ascii="Times New Roman" w:eastAsia="Times New Roman" w:hAnsi="Times New Roman" w:cs="Times New Roman"/>
          <w:sz w:val="28"/>
          <w:szCs w:val="28"/>
        </w:rPr>
        <w:t xml:space="preserve">, </w:t>
      </w:r>
      <w:proofErr w:type="spellStart"/>
      <w:r w:rsidR="00D3017F" w:rsidRPr="00D35655">
        <w:rPr>
          <w:rFonts w:ascii="Times New Roman" w:eastAsia="Times New Roman" w:hAnsi="Times New Roman" w:cs="Times New Roman"/>
          <w:sz w:val="28"/>
          <w:szCs w:val="28"/>
        </w:rPr>
        <w:t>Ukraine</w:t>
      </w:r>
      <w:proofErr w:type="spellEnd"/>
      <w:r w:rsidR="00D3017F" w:rsidRPr="00D35655">
        <w:rPr>
          <w:rFonts w:ascii="Times New Roman" w:eastAsia="Times New Roman" w:hAnsi="Times New Roman" w:cs="Times New Roman"/>
          <w:sz w:val="28"/>
          <w:szCs w:val="28"/>
        </w:rPr>
        <w:t xml:space="preserve">, </w:t>
      </w:r>
      <w:proofErr w:type="spellStart"/>
      <w:r w:rsidR="00D3017F" w:rsidRPr="00D35655">
        <w:rPr>
          <w:rFonts w:ascii="Times New Roman" w:eastAsia="Times New Roman" w:hAnsi="Times New Roman" w:cs="Times New Roman"/>
          <w:sz w:val="28"/>
          <w:szCs w:val="28"/>
        </w:rPr>
        <w:t>December</w:t>
      </w:r>
      <w:proofErr w:type="spellEnd"/>
      <w:r w:rsidR="00D3017F" w:rsidRPr="00D35655">
        <w:rPr>
          <w:rFonts w:ascii="Times New Roman" w:eastAsia="Times New Roman" w:hAnsi="Times New Roman" w:cs="Times New Roman"/>
          <w:sz w:val="28"/>
          <w:szCs w:val="28"/>
        </w:rPr>
        <w:t xml:space="preserve"> 4-5, 2024.</w:t>
      </w:r>
    </w:p>
    <w:p w14:paraId="6C2ADF0A" w14:textId="196C89AB" w:rsidR="00C72EA8" w:rsidRDefault="00C72EA8" w:rsidP="00531BBF">
      <w:pPr>
        <w:spacing w:after="100" w:afterAutospacing="1" w:line="360" w:lineRule="auto"/>
        <w:ind w:firstLine="360"/>
        <w:jc w:val="both"/>
        <w:rPr>
          <w:rFonts w:ascii="Times New Roman" w:eastAsia="Times New Roman" w:hAnsi="Times New Roman" w:cs="Times New Roman"/>
          <w:sz w:val="28"/>
          <w:szCs w:val="28"/>
        </w:rPr>
      </w:pPr>
      <w:proofErr w:type="spellStart"/>
      <w:r w:rsidRPr="00D35655">
        <w:rPr>
          <w:rFonts w:ascii="Times New Roman" w:eastAsia="Times New Roman" w:hAnsi="Times New Roman" w:cs="Times New Roman"/>
          <w:b/>
          <w:bCs/>
          <w:sz w:val="28"/>
          <w:szCs w:val="28"/>
        </w:rPr>
        <w:t>Structure</w:t>
      </w:r>
      <w:proofErr w:type="spellEnd"/>
      <w:r w:rsidRPr="00D35655">
        <w:rPr>
          <w:rFonts w:ascii="Times New Roman" w:eastAsia="Times New Roman" w:hAnsi="Times New Roman" w:cs="Times New Roman"/>
          <w:b/>
          <w:bCs/>
          <w:sz w:val="28"/>
          <w:szCs w:val="28"/>
        </w:rPr>
        <w:t xml:space="preserve"> </w:t>
      </w:r>
      <w:proofErr w:type="spellStart"/>
      <w:r w:rsidRPr="00D35655">
        <w:rPr>
          <w:rFonts w:ascii="Times New Roman" w:eastAsia="Times New Roman" w:hAnsi="Times New Roman" w:cs="Times New Roman"/>
          <w:b/>
          <w:bCs/>
          <w:sz w:val="28"/>
          <w:szCs w:val="28"/>
        </w:rPr>
        <w:t>and</w:t>
      </w:r>
      <w:proofErr w:type="spellEnd"/>
      <w:r w:rsidRPr="00D35655">
        <w:rPr>
          <w:rFonts w:ascii="Times New Roman" w:eastAsia="Times New Roman" w:hAnsi="Times New Roman" w:cs="Times New Roman"/>
          <w:b/>
          <w:bCs/>
          <w:sz w:val="28"/>
          <w:szCs w:val="28"/>
        </w:rPr>
        <w:t xml:space="preserve"> </w:t>
      </w:r>
      <w:proofErr w:type="spellStart"/>
      <w:r w:rsidRPr="00D35655">
        <w:rPr>
          <w:rFonts w:ascii="Times New Roman" w:eastAsia="Times New Roman" w:hAnsi="Times New Roman" w:cs="Times New Roman"/>
          <w:b/>
          <w:bCs/>
          <w:sz w:val="28"/>
          <w:szCs w:val="28"/>
        </w:rPr>
        <w:t>volume</w:t>
      </w:r>
      <w:proofErr w:type="spellEnd"/>
      <w:r w:rsidRPr="00D35655">
        <w:rPr>
          <w:rFonts w:ascii="Times New Roman" w:eastAsia="Times New Roman" w:hAnsi="Times New Roman" w:cs="Times New Roman"/>
          <w:b/>
          <w:bCs/>
          <w:sz w:val="28"/>
          <w:szCs w:val="28"/>
        </w:rPr>
        <w:t xml:space="preserve"> </w:t>
      </w:r>
      <w:proofErr w:type="spellStart"/>
      <w:r w:rsidRPr="00D35655">
        <w:rPr>
          <w:rFonts w:ascii="Times New Roman" w:eastAsia="Times New Roman" w:hAnsi="Times New Roman" w:cs="Times New Roman"/>
          <w:b/>
          <w:bCs/>
          <w:sz w:val="28"/>
          <w:szCs w:val="28"/>
        </w:rPr>
        <w:t>of</w:t>
      </w:r>
      <w:proofErr w:type="spellEnd"/>
      <w:r w:rsidRPr="00D35655">
        <w:rPr>
          <w:rFonts w:ascii="Times New Roman" w:eastAsia="Times New Roman" w:hAnsi="Times New Roman" w:cs="Times New Roman"/>
          <w:b/>
          <w:bCs/>
          <w:sz w:val="28"/>
          <w:szCs w:val="28"/>
        </w:rPr>
        <w:t xml:space="preserve"> </w:t>
      </w:r>
      <w:proofErr w:type="spellStart"/>
      <w:r w:rsidRPr="00D35655">
        <w:rPr>
          <w:rFonts w:ascii="Times New Roman" w:eastAsia="Times New Roman" w:hAnsi="Times New Roman" w:cs="Times New Roman"/>
          <w:b/>
          <w:bCs/>
          <w:sz w:val="28"/>
          <w:szCs w:val="28"/>
        </w:rPr>
        <w:t>the</w:t>
      </w:r>
      <w:proofErr w:type="spellEnd"/>
      <w:r w:rsidRPr="00D35655">
        <w:rPr>
          <w:rFonts w:ascii="Times New Roman" w:eastAsia="Times New Roman" w:hAnsi="Times New Roman" w:cs="Times New Roman"/>
          <w:b/>
          <w:bCs/>
          <w:sz w:val="28"/>
          <w:szCs w:val="28"/>
        </w:rPr>
        <w:t xml:space="preserve"> </w:t>
      </w:r>
      <w:proofErr w:type="spellStart"/>
      <w:r w:rsidRPr="00D35655">
        <w:rPr>
          <w:rFonts w:ascii="Times New Roman" w:eastAsia="Times New Roman" w:hAnsi="Times New Roman" w:cs="Times New Roman"/>
          <w:b/>
          <w:bCs/>
          <w:sz w:val="28"/>
          <w:szCs w:val="28"/>
        </w:rPr>
        <w:t>thesis</w:t>
      </w:r>
      <w:proofErr w:type="spellEnd"/>
      <w:r w:rsidRPr="00D35655">
        <w:rPr>
          <w:rFonts w:ascii="Times New Roman" w:eastAsia="Times New Roman" w:hAnsi="Times New Roman" w:cs="Times New Roman"/>
          <w:b/>
          <w:bCs/>
          <w:sz w:val="28"/>
          <w:szCs w:val="28"/>
        </w:rPr>
        <w:t>.</w:t>
      </w:r>
      <w:r w:rsidRPr="00D35655">
        <w:rPr>
          <w:rFonts w:ascii="Times New Roman" w:eastAsia="Times New Roman" w:hAnsi="Times New Roman" w:cs="Times New Roman"/>
          <w:sz w:val="28"/>
          <w:szCs w:val="28"/>
        </w:rPr>
        <w:t xml:space="preserve"> </w:t>
      </w:r>
      <w:proofErr w:type="spellStart"/>
      <w:r w:rsidRPr="00D35655">
        <w:rPr>
          <w:rFonts w:ascii="Times New Roman" w:eastAsia="Times New Roman" w:hAnsi="Times New Roman" w:cs="Times New Roman"/>
          <w:sz w:val="28"/>
          <w:szCs w:val="28"/>
        </w:rPr>
        <w:t>The</w:t>
      </w:r>
      <w:proofErr w:type="spellEnd"/>
      <w:r w:rsidRPr="00D35655">
        <w:rPr>
          <w:rFonts w:ascii="Times New Roman" w:eastAsia="Times New Roman" w:hAnsi="Times New Roman" w:cs="Times New Roman"/>
          <w:sz w:val="28"/>
          <w:szCs w:val="28"/>
        </w:rPr>
        <w:t xml:space="preserve"> </w:t>
      </w:r>
      <w:proofErr w:type="spellStart"/>
      <w:r w:rsidRPr="00D35655">
        <w:rPr>
          <w:rFonts w:ascii="Times New Roman" w:eastAsia="Times New Roman" w:hAnsi="Times New Roman" w:cs="Times New Roman"/>
          <w:sz w:val="28"/>
          <w:szCs w:val="28"/>
        </w:rPr>
        <w:t>work</w:t>
      </w:r>
      <w:proofErr w:type="spellEnd"/>
      <w:r w:rsidRPr="00D35655">
        <w:rPr>
          <w:rFonts w:ascii="Times New Roman" w:eastAsia="Times New Roman" w:hAnsi="Times New Roman" w:cs="Times New Roman"/>
          <w:sz w:val="28"/>
          <w:szCs w:val="28"/>
        </w:rPr>
        <w:t xml:space="preserve"> </w:t>
      </w:r>
      <w:proofErr w:type="spellStart"/>
      <w:r w:rsidRPr="00D35655">
        <w:rPr>
          <w:rFonts w:ascii="Times New Roman" w:eastAsia="Times New Roman" w:hAnsi="Times New Roman" w:cs="Times New Roman"/>
          <w:sz w:val="28"/>
          <w:szCs w:val="28"/>
        </w:rPr>
        <w:t>consists</w:t>
      </w:r>
      <w:proofErr w:type="spellEnd"/>
      <w:r w:rsidRPr="00D35655">
        <w:rPr>
          <w:rFonts w:ascii="Times New Roman" w:eastAsia="Times New Roman" w:hAnsi="Times New Roman" w:cs="Times New Roman"/>
          <w:sz w:val="28"/>
          <w:szCs w:val="28"/>
        </w:rPr>
        <w:t xml:space="preserve"> </w:t>
      </w:r>
      <w:proofErr w:type="spellStart"/>
      <w:r w:rsidRPr="00D35655">
        <w:rPr>
          <w:rFonts w:ascii="Times New Roman" w:eastAsia="Times New Roman" w:hAnsi="Times New Roman" w:cs="Times New Roman"/>
          <w:sz w:val="28"/>
          <w:szCs w:val="28"/>
        </w:rPr>
        <w:t>of</w:t>
      </w:r>
      <w:proofErr w:type="spellEnd"/>
      <w:r w:rsidRPr="00D35655">
        <w:rPr>
          <w:rFonts w:ascii="Times New Roman" w:eastAsia="Times New Roman" w:hAnsi="Times New Roman" w:cs="Times New Roman"/>
          <w:sz w:val="28"/>
          <w:szCs w:val="28"/>
        </w:rPr>
        <w:t xml:space="preserve"> </w:t>
      </w:r>
      <w:proofErr w:type="spellStart"/>
      <w:r w:rsidRPr="00D35655">
        <w:rPr>
          <w:rFonts w:ascii="Times New Roman" w:eastAsia="Times New Roman" w:hAnsi="Times New Roman" w:cs="Times New Roman"/>
          <w:sz w:val="28"/>
          <w:szCs w:val="28"/>
        </w:rPr>
        <w:t>an</w:t>
      </w:r>
      <w:proofErr w:type="spellEnd"/>
      <w:r w:rsidRPr="00D35655">
        <w:rPr>
          <w:rFonts w:ascii="Times New Roman" w:eastAsia="Times New Roman" w:hAnsi="Times New Roman" w:cs="Times New Roman"/>
          <w:sz w:val="28"/>
          <w:szCs w:val="28"/>
        </w:rPr>
        <w:t xml:space="preserve"> </w:t>
      </w:r>
      <w:proofErr w:type="spellStart"/>
      <w:r w:rsidRPr="00D35655">
        <w:rPr>
          <w:rFonts w:ascii="Times New Roman" w:eastAsia="Times New Roman" w:hAnsi="Times New Roman" w:cs="Times New Roman"/>
          <w:sz w:val="28"/>
          <w:szCs w:val="28"/>
        </w:rPr>
        <w:t>abstract</w:t>
      </w:r>
      <w:proofErr w:type="spellEnd"/>
      <w:r w:rsidRPr="00D35655">
        <w:rPr>
          <w:rFonts w:ascii="Times New Roman" w:eastAsia="Times New Roman" w:hAnsi="Times New Roman" w:cs="Times New Roman"/>
          <w:sz w:val="28"/>
          <w:szCs w:val="28"/>
        </w:rPr>
        <w:t xml:space="preserve">, a </w:t>
      </w:r>
      <w:proofErr w:type="spellStart"/>
      <w:r w:rsidRPr="00D35655">
        <w:rPr>
          <w:rFonts w:ascii="Times New Roman" w:eastAsia="Times New Roman" w:hAnsi="Times New Roman" w:cs="Times New Roman"/>
          <w:sz w:val="28"/>
          <w:szCs w:val="28"/>
        </w:rPr>
        <w:t>list</w:t>
      </w:r>
      <w:proofErr w:type="spellEnd"/>
      <w:r w:rsidRPr="00D35655">
        <w:rPr>
          <w:rFonts w:ascii="Times New Roman" w:eastAsia="Times New Roman" w:hAnsi="Times New Roman" w:cs="Times New Roman"/>
          <w:sz w:val="28"/>
          <w:szCs w:val="28"/>
        </w:rPr>
        <w:t xml:space="preserve"> </w:t>
      </w:r>
      <w:proofErr w:type="spellStart"/>
      <w:r w:rsidRPr="00D35655">
        <w:rPr>
          <w:rFonts w:ascii="Times New Roman" w:eastAsia="Times New Roman" w:hAnsi="Times New Roman" w:cs="Times New Roman"/>
          <w:sz w:val="28"/>
          <w:szCs w:val="28"/>
        </w:rPr>
        <w:t>of</w:t>
      </w:r>
      <w:proofErr w:type="spellEnd"/>
      <w:r w:rsidRPr="00D35655">
        <w:rPr>
          <w:rFonts w:ascii="Times New Roman" w:eastAsia="Times New Roman" w:hAnsi="Times New Roman" w:cs="Times New Roman"/>
          <w:sz w:val="28"/>
          <w:szCs w:val="28"/>
        </w:rPr>
        <w:t xml:space="preserve"> </w:t>
      </w:r>
      <w:proofErr w:type="spellStart"/>
      <w:r w:rsidRPr="00D35655">
        <w:rPr>
          <w:rFonts w:ascii="Times New Roman" w:eastAsia="Times New Roman" w:hAnsi="Times New Roman" w:cs="Times New Roman"/>
          <w:sz w:val="28"/>
          <w:szCs w:val="28"/>
        </w:rPr>
        <w:t>abbreviations</w:t>
      </w:r>
      <w:proofErr w:type="spellEnd"/>
      <w:r w:rsidRPr="00D35655">
        <w:rPr>
          <w:rFonts w:ascii="Times New Roman" w:eastAsia="Times New Roman" w:hAnsi="Times New Roman" w:cs="Times New Roman"/>
          <w:sz w:val="28"/>
          <w:szCs w:val="28"/>
        </w:rPr>
        <w:t xml:space="preserve">, </w:t>
      </w:r>
      <w:proofErr w:type="spellStart"/>
      <w:r w:rsidRPr="00D35655">
        <w:rPr>
          <w:rFonts w:ascii="Times New Roman" w:eastAsia="Times New Roman" w:hAnsi="Times New Roman" w:cs="Times New Roman"/>
          <w:sz w:val="28"/>
          <w:szCs w:val="28"/>
        </w:rPr>
        <w:t>an</w:t>
      </w:r>
      <w:proofErr w:type="spellEnd"/>
      <w:r w:rsidRPr="00D35655">
        <w:rPr>
          <w:rFonts w:ascii="Times New Roman" w:eastAsia="Times New Roman" w:hAnsi="Times New Roman" w:cs="Times New Roman"/>
          <w:sz w:val="28"/>
          <w:szCs w:val="28"/>
        </w:rPr>
        <w:t xml:space="preserve"> </w:t>
      </w:r>
      <w:proofErr w:type="spellStart"/>
      <w:r w:rsidRPr="00D35655">
        <w:rPr>
          <w:rFonts w:ascii="Times New Roman" w:eastAsia="Times New Roman" w:hAnsi="Times New Roman" w:cs="Times New Roman"/>
          <w:sz w:val="28"/>
          <w:szCs w:val="28"/>
        </w:rPr>
        <w:t>introduction</w:t>
      </w:r>
      <w:proofErr w:type="spellEnd"/>
      <w:r w:rsidRPr="00D35655">
        <w:rPr>
          <w:rFonts w:ascii="Times New Roman" w:eastAsia="Times New Roman" w:hAnsi="Times New Roman" w:cs="Times New Roman"/>
          <w:sz w:val="28"/>
          <w:szCs w:val="28"/>
        </w:rPr>
        <w:t xml:space="preserve">, </w:t>
      </w:r>
      <w:proofErr w:type="spellStart"/>
      <w:r w:rsidRPr="00D35655">
        <w:rPr>
          <w:rFonts w:ascii="Times New Roman" w:eastAsia="Times New Roman" w:hAnsi="Times New Roman" w:cs="Times New Roman"/>
          <w:sz w:val="28"/>
          <w:szCs w:val="28"/>
        </w:rPr>
        <w:t>five</w:t>
      </w:r>
      <w:proofErr w:type="spellEnd"/>
      <w:r w:rsidRPr="00D35655">
        <w:rPr>
          <w:rFonts w:ascii="Times New Roman" w:eastAsia="Times New Roman" w:hAnsi="Times New Roman" w:cs="Times New Roman"/>
          <w:sz w:val="28"/>
          <w:szCs w:val="28"/>
        </w:rPr>
        <w:t xml:space="preserve"> </w:t>
      </w:r>
      <w:proofErr w:type="spellStart"/>
      <w:r w:rsidRPr="00D35655">
        <w:rPr>
          <w:rFonts w:ascii="Times New Roman" w:eastAsia="Times New Roman" w:hAnsi="Times New Roman" w:cs="Times New Roman"/>
          <w:sz w:val="28"/>
          <w:szCs w:val="28"/>
        </w:rPr>
        <w:t>chapters</w:t>
      </w:r>
      <w:proofErr w:type="spellEnd"/>
      <w:r w:rsidRPr="00D35655">
        <w:rPr>
          <w:rFonts w:ascii="Times New Roman" w:eastAsia="Times New Roman" w:hAnsi="Times New Roman" w:cs="Times New Roman"/>
          <w:sz w:val="28"/>
          <w:szCs w:val="28"/>
        </w:rPr>
        <w:t xml:space="preserve">, </w:t>
      </w:r>
      <w:proofErr w:type="spellStart"/>
      <w:r w:rsidRPr="00D35655">
        <w:rPr>
          <w:rFonts w:ascii="Times New Roman" w:eastAsia="Times New Roman" w:hAnsi="Times New Roman" w:cs="Times New Roman"/>
          <w:sz w:val="28"/>
          <w:szCs w:val="28"/>
        </w:rPr>
        <w:t>conclusions</w:t>
      </w:r>
      <w:proofErr w:type="spellEnd"/>
      <w:r w:rsidRPr="00D35655">
        <w:rPr>
          <w:rFonts w:ascii="Times New Roman" w:eastAsia="Times New Roman" w:hAnsi="Times New Roman" w:cs="Times New Roman"/>
          <w:sz w:val="28"/>
          <w:szCs w:val="28"/>
        </w:rPr>
        <w:t xml:space="preserve">, a </w:t>
      </w:r>
      <w:proofErr w:type="spellStart"/>
      <w:r w:rsidRPr="00D35655">
        <w:rPr>
          <w:rFonts w:ascii="Times New Roman" w:eastAsia="Times New Roman" w:hAnsi="Times New Roman" w:cs="Times New Roman"/>
          <w:sz w:val="28"/>
          <w:szCs w:val="28"/>
        </w:rPr>
        <w:t>list</w:t>
      </w:r>
      <w:proofErr w:type="spellEnd"/>
      <w:r w:rsidRPr="00D35655">
        <w:rPr>
          <w:rFonts w:ascii="Times New Roman" w:eastAsia="Times New Roman" w:hAnsi="Times New Roman" w:cs="Times New Roman"/>
          <w:sz w:val="28"/>
          <w:szCs w:val="28"/>
        </w:rPr>
        <w:t xml:space="preserve"> </w:t>
      </w:r>
      <w:proofErr w:type="spellStart"/>
      <w:r w:rsidRPr="00D35655">
        <w:rPr>
          <w:rFonts w:ascii="Times New Roman" w:eastAsia="Times New Roman" w:hAnsi="Times New Roman" w:cs="Times New Roman"/>
          <w:sz w:val="28"/>
          <w:szCs w:val="28"/>
        </w:rPr>
        <w:t>of</w:t>
      </w:r>
      <w:proofErr w:type="spellEnd"/>
      <w:r w:rsidRPr="00D35655">
        <w:rPr>
          <w:rFonts w:ascii="Times New Roman" w:eastAsia="Times New Roman" w:hAnsi="Times New Roman" w:cs="Times New Roman"/>
          <w:sz w:val="28"/>
          <w:szCs w:val="28"/>
        </w:rPr>
        <w:t xml:space="preserve"> </w:t>
      </w:r>
      <w:proofErr w:type="spellStart"/>
      <w:r w:rsidRPr="00D35655">
        <w:rPr>
          <w:rFonts w:ascii="Times New Roman" w:eastAsia="Times New Roman" w:hAnsi="Times New Roman" w:cs="Times New Roman"/>
          <w:sz w:val="28"/>
          <w:szCs w:val="28"/>
        </w:rPr>
        <w:t>references</w:t>
      </w:r>
      <w:proofErr w:type="spellEnd"/>
      <w:r w:rsidRPr="00D35655">
        <w:rPr>
          <w:rFonts w:ascii="Times New Roman" w:eastAsia="Times New Roman" w:hAnsi="Times New Roman" w:cs="Times New Roman"/>
          <w:sz w:val="28"/>
          <w:szCs w:val="28"/>
        </w:rPr>
        <w:t xml:space="preserve"> </w:t>
      </w:r>
      <w:proofErr w:type="spellStart"/>
      <w:r w:rsidRPr="00D35655">
        <w:rPr>
          <w:rFonts w:ascii="Times New Roman" w:eastAsia="Times New Roman" w:hAnsi="Times New Roman" w:cs="Times New Roman"/>
          <w:sz w:val="28"/>
          <w:szCs w:val="28"/>
        </w:rPr>
        <w:t>with</w:t>
      </w:r>
      <w:proofErr w:type="spellEnd"/>
      <w:r w:rsidRPr="00D35655">
        <w:rPr>
          <w:rFonts w:ascii="Times New Roman" w:eastAsia="Times New Roman" w:hAnsi="Times New Roman" w:cs="Times New Roman"/>
          <w:sz w:val="28"/>
          <w:szCs w:val="28"/>
        </w:rPr>
        <w:t xml:space="preserve"> 16 </w:t>
      </w:r>
      <w:proofErr w:type="spellStart"/>
      <w:r w:rsidRPr="00D35655">
        <w:rPr>
          <w:rFonts w:ascii="Times New Roman" w:eastAsia="Times New Roman" w:hAnsi="Times New Roman" w:cs="Times New Roman"/>
          <w:sz w:val="28"/>
          <w:szCs w:val="28"/>
        </w:rPr>
        <w:t>sources</w:t>
      </w:r>
      <w:proofErr w:type="spellEnd"/>
      <w:r w:rsidRPr="00D35655">
        <w:rPr>
          <w:rFonts w:ascii="Times New Roman" w:eastAsia="Times New Roman" w:hAnsi="Times New Roman" w:cs="Times New Roman"/>
          <w:sz w:val="28"/>
          <w:szCs w:val="28"/>
        </w:rPr>
        <w:t xml:space="preserve">, </w:t>
      </w:r>
      <w:proofErr w:type="spellStart"/>
      <w:r w:rsidRPr="00D35655">
        <w:rPr>
          <w:rFonts w:ascii="Times New Roman" w:eastAsia="Times New Roman" w:hAnsi="Times New Roman" w:cs="Times New Roman"/>
          <w:sz w:val="28"/>
          <w:szCs w:val="28"/>
        </w:rPr>
        <w:t>and</w:t>
      </w:r>
      <w:proofErr w:type="spellEnd"/>
      <w:r w:rsidRPr="00D35655">
        <w:rPr>
          <w:rFonts w:ascii="Times New Roman" w:eastAsia="Times New Roman" w:hAnsi="Times New Roman" w:cs="Times New Roman"/>
          <w:sz w:val="28"/>
          <w:szCs w:val="28"/>
        </w:rPr>
        <w:t xml:space="preserve"> </w:t>
      </w:r>
      <w:proofErr w:type="spellStart"/>
      <w:r w:rsidRPr="00D35655">
        <w:rPr>
          <w:rFonts w:ascii="Times New Roman" w:eastAsia="Times New Roman" w:hAnsi="Times New Roman" w:cs="Times New Roman"/>
          <w:sz w:val="28"/>
          <w:szCs w:val="28"/>
        </w:rPr>
        <w:t>one</w:t>
      </w:r>
      <w:proofErr w:type="spellEnd"/>
      <w:r w:rsidRPr="00D35655">
        <w:rPr>
          <w:rFonts w:ascii="Times New Roman" w:eastAsia="Times New Roman" w:hAnsi="Times New Roman" w:cs="Times New Roman"/>
          <w:sz w:val="28"/>
          <w:szCs w:val="28"/>
        </w:rPr>
        <w:t xml:space="preserve"> </w:t>
      </w:r>
      <w:proofErr w:type="spellStart"/>
      <w:r w:rsidRPr="00D35655">
        <w:rPr>
          <w:rFonts w:ascii="Times New Roman" w:eastAsia="Times New Roman" w:hAnsi="Times New Roman" w:cs="Times New Roman"/>
          <w:sz w:val="28"/>
          <w:szCs w:val="28"/>
        </w:rPr>
        <w:t>appendix</w:t>
      </w:r>
      <w:proofErr w:type="spellEnd"/>
      <w:r w:rsidRPr="00D35655">
        <w:rPr>
          <w:rFonts w:ascii="Times New Roman" w:eastAsia="Times New Roman" w:hAnsi="Times New Roman" w:cs="Times New Roman"/>
          <w:sz w:val="28"/>
          <w:szCs w:val="28"/>
        </w:rPr>
        <w:t xml:space="preserve">. </w:t>
      </w:r>
      <w:proofErr w:type="spellStart"/>
      <w:r w:rsidRPr="00D35655">
        <w:rPr>
          <w:rFonts w:ascii="Times New Roman" w:eastAsia="Times New Roman" w:hAnsi="Times New Roman" w:cs="Times New Roman"/>
          <w:sz w:val="28"/>
          <w:szCs w:val="28"/>
        </w:rPr>
        <w:t>The</w:t>
      </w:r>
      <w:proofErr w:type="spellEnd"/>
      <w:r w:rsidRPr="00D35655">
        <w:rPr>
          <w:rFonts w:ascii="Times New Roman" w:eastAsia="Times New Roman" w:hAnsi="Times New Roman" w:cs="Times New Roman"/>
          <w:sz w:val="28"/>
          <w:szCs w:val="28"/>
        </w:rPr>
        <w:t xml:space="preserve"> </w:t>
      </w:r>
      <w:proofErr w:type="spellStart"/>
      <w:r w:rsidRPr="00D35655">
        <w:rPr>
          <w:rFonts w:ascii="Times New Roman" w:eastAsia="Times New Roman" w:hAnsi="Times New Roman" w:cs="Times New Roman"/>
          <w:sz w:val="28"/>
          <w:szCs w:val="28"/>
        </w:rPr>
        <w:t>thesis</w:t>
      </w:r>
      <w:proofErr w:type="spellEnd"/>
      <w:r w:rsidRPr="00D35655">
        <w:rPr>
          <w:rFonts w:ascii="Times New Roman" w:eastAsia="Times New Roman" w:hAnsi="Times New Roman" w:cs="Times New Roman"/>
          <w:sz w:val="28"/>
          <w:szCs w:val="28"/>
        </w:rPr>
        <w:t xml:space="preserve"> </w:t>
      </w:r>
      <w:proofErr w:type="spellStart"/>
      <w:r w:rsidRPr="00D35655">
        <w:rPr>
          <w:rFonts w:ascii="Times New Roman" w:eastAsia="Times New Roman" w:hAnsi="Times New Roman" w:cs="Times New Roman"/>
          <w:sz w:val="28"/>
          <w:szCs w:val="28"/>
        </w:rPr>
        <w:t>includes</w:t>
      </w:r>
      <w:proofErr w:type="spellEnd"/>
      <w:r w:rsidRPr="00D35655">
        <w:rPr>
          <w:rFonts w:ascii="Times New Roman" w:eastAsia="Times New Roman" w:hAnsi="Times New Roman" w:cs="Times New Roman"/>
          <w:sz w:val="28"/>
          <w:szCs w:val="28"/>
        </w:rPr>
        <w:t xml:space="preserve"> </w:t>
      </w:r>
      <w:r w:rsidR="00787241" w:rsidRPr="00D35655">
        <w:rPr>
          <w:rFonts w:ascii="Times New Roman" w:eastAsia="Times New Roman" w:hAnsi="Times New Roman" w:cs="Times New Roman"/>
          <w:sz w:val="28"/>
          <w:szCs w:val="28"/>
        </w:rPr>
        <w:t>28</w:t>
      </w:r>
      <w:r w:rsidRPr="00D35655">
        <w:rPr>
          <w:rFonts w:ascii="Times New Roman" w:eastAsia="Times New Roman" w:hAnsi="Times New Roman" w:cs="Times New Roman"/>
          <w:sz w:val="28"/>
          <w:szCs w:val="28"/>
        </w:rPr>
        <w:t xml:space="preserve"> </w:t>
      </w:r>
      <w:proofErr w:type="spellStart"/>
      <w:r w:rsidRPr="00D35655">
        <w:rPr>
          <w:rFonts w:ascii="Times New Roman" w:eastAsia="Times New Roman" w:hAnsi="Times New Roman" w:cs="Times New Roman"/>
          <w:sz w:val="28"/>
          <w:szCs w:val="28"/>
        </w:rPr>
        <w:t>figures</w:t>
      </w:r>
      <w:proofErr w:type="spellEnd"/>
      <w:r w:rsidRPr="00D35655">
        <w:rPr>
          <w:rFonts w:ascii="Times New Roman" w:eastAsia="Times New Roman" w:hAnsi="Times New Roman" w:cs="Times New Roman"/>
          <w:sz w:val="28"/>
          <w:szCs w:val="28"/>
        </w:rPr>
        <w:t xml:space="preserve"> </w:t>
      </w:r>
      <w:proofErr w:type="spellStart"/>
      <w:r w:rsidRPr="00D35655">
        <w:rPr>
          <w:rFonts w:ascii="Times New Roman" w:eastAsia="Times New Roman" w:hAnsi="Times New Roman" w:cs="Times New Roman"/>
          <w:sz w:val="28"/>
          <w:szCs w:val="28"/>
        </w:rPr>
        <w:t>and</w:t>
      </w:r>
      <w:proofErr w:type="spellEnd"/>
      <w:r w:rsidRPr="00D35655">
        <w:rPr>
          <w:rFonts w:ascii="Times New Roman" w:eastAsia="Times New Roman" w:hAnsi="Times New Roman" w:cs="Times New Roman"/>
          <w:sz w:val="28"/>
          <w:szCs w:val="28"/>
        </w:rPr>
        <w:t xml:space="preserve"> </w:t>
      </w:r>
      <w:r w:rsidR="00787241" w:rsidRPr="00D35655">
        <w:rPr>
          <w:rFonts w:ascii="Times New Roman" w:eastAsia="Times New Roman" w:hAnsi="Times New Roman" w:cs="Times New Roman"/>
          <w:sz w:val="28"/>
          <w:szCs w:val="28"/>
        </w:rPr>
        <w:t>35</w:t>
      </w:r>
      <w:r w:rsidRPr="00D35655">
        <w:rPr>
          <w:rFonts w:ascii="Times New Roman" w:eastAsia="Times New Roman" w:hAnsi="Times New Roman" w:cs="Times New Roman"/>
          <w:sz w:val="28"/>
          <w:szCs w:val="28"/>
        </w:rPr>
        <w:t xml:space="preserve"> </w:t>
      </w:r>
      <w:proofErr w:type="spellStart"/>
      <w:r w:rsidRPr="00D35655">
        <w:rPr>
          <w:rFonts w:ascii="Times New Roman" w:eastAsia="Times New Roman" w:hAnsi="Times New Roman" w:cs="Times New Roman"/>
          <w:sz w:val="28"/>
          <w:szCs w:val="28"/>
        </w:rPr>
        <w:t>tables</w:t>
      </w:r>
      <w:proofErr w:type="spellEnd"/>
      <w:r w:rsidRPr="00D35655">
        <w:rPr>
          <w:rFonts w:ascii="Times New Roman" w:eastAsia="Times New Roman" w:hAnsi="Times New Roman" w:cs="Times New Roman"/>
          <w:sz w:val="28"/>
          <w:szCs w:val="28"/>
        </w:rPr>
        <w:t xml:space="preserve">. </w:t>
      </w:r>
      <w:proofErr w:type="spellStart"/>
      <w:r w:rsidRPr="00D35655">
        <w:rPr>
          <w:rFonts w:ascii="Times New Roman" w:eastAsia="Times New Roman" w:hAnsi="Times New Roman" w:cs="Times New Roman"/>
          <w:sz w:val="28"/>
          <w:szCs w:val="28"/>
        </w:rPr>
        <w:t>The</w:t>
      </w:r>
      <w:proofErr w:type="spellEnd"/>
      <w:r w:rsidRPr="00D35655">
        <w:rPr>
          <w:rFonts w:ascii="Times New Roman" w:eastAsia="Times New Roman" w:hAnsi="Times New Roman" w:cs="Times New Roman"/>
          <w:sz w:val="28"/>
          <w:szCs w:val="28"/>
        </w:rPr>
        <w:t xml:space="preserve"> </w:t>
      </w:r>
      <w:proofErr w:type="spellStart"/>
      <w:r w:rsidRPr="00D35655">
        <w:rPr>
          <w:rFonts w:ascii="Times New Roman" w:eastAsia="Times New Roman" w:hAnsi="Times New Roman" w:cs="Times New Roman"/>
          <w:sz w:val="28"/>
          <w:szCs w:val="28"/>
        </w:rPr>
        <w:t>total</w:t>
      </w:r>
      <w:proofErr w:type="spellEnd"/>
      <w:r w:rsidRPr="00D35655">
        <w:rPr>
          <w:rFonts w:ascii="Times New Roman" w:eastAsia="Times New Roman" w:hAnsi="Times New Roman" w:cs="Times New Roman"/>
          <w:sz w:val="28"/>
          <w:szCs w:val="28"/>
        </w:rPr>
        <w:t xml:space="preserve"> </w:t>
      </w:r>
      <w:proofErr w:type="spellStart"/>
      <w:r w:rsidRPr="00D35655">
        <w:rPr>
          <w:rFonts w:ascii="Times New Roman" w:eastAsia="Times New Roman" w:hAnsi="Times New Roman" w:cs="Times New Roman"/>
          <w:sz w:val="28"/>
          <w:szCs w:val="28"/>
        </w:rPr>
        <w:t>volume</w:t>
      </w:r>
      <w:proofErr w:type="spellEnd"/>
      <w:r w:rsidRPr="00D35655">
        <w:rPr>
          <w:rFonts w:ascii="Times New Roman" w:eastAsia="Times New Roman" w:hAnsi="Times New Roman" w:cs="Times New Roman"/>
          <w:sz w:val="28"/>
          <w:szCs w:val="28"/>
        </w:rPr>
        <w:t xml:space="preserve"> </w:t>
      </w:r>
      <w:proofErr w:type="spellStart"/>
      <w:r w:rsidRPr="00D35655">
        <w:rPr>
          <w:rFonts w:ascii="Times New Roman" w:eastAsia="Times New Roman" w:hAnsi="Times New Roman" w:cs="Times New Roman"/>
          <w:sz w:val="28"/>
          <w:szCs w:val="28"/>
        </w:rPr>
        <w:t>of</w:t>
      </w:r>
      <w:proofErr w:type="spellEnd"/>
      <w:r w:rsidRPr="00D35655">
        <w:rPr>
          <w:rFonts w:ascii="Times New Roman" w:eastAsia="Times New Roman" w:hAnsi="Times New Roman" w:cs="Times New Roman"/>
          <w:sz w:val="28"/>
          <w:szCs w:val="28"/>
        </w:rPr>
        <w:t xml:space="preserve"> </w:t>
      </w:r>
      <w:proofErr w:type="spellStart"/>
      <w:r w:rsidRPr="00D35655">
        <w:rPr>
          <w:rFonts w:ascii="Times New Roman" w:eastAsia="Times New Roman" w:hAnsi="Times New Roman" w:cs="Times New Roman"/>
          <w:sz w:val="28"/>
          <w:szCs w:val="28"/>
        </w:rPr>
        <w:t>the</w:t>
      </w:r>
      <w:proofErr w:type="spellEnd"/>
      <w:r w:rsidRPr="00D35655">
        <w:rPr>
          <w:rFonts w:ascii="Times New Roman" w:eastAsia="Times New Roman" w:hAnsi="Times New Roman" w:cs="Times New Roman"/>
          <w:sz w:val="28"/>
          <w:szCs w:val="28"/>
        </w:rPr>
        <w:t xml:space="preserve"> </w:t>
      </w:r>
      <w:proofErr w:type="spellStart"/>
      <w:r w:rsidRPr="00D35655">
        <w:rPr>
          <w:rFonts w:ascii="Times New Roman" w:eastAsia="Times New Roman" w:hAnsi="Times New Roman" w:cs="Times New Roman"/>
          <w:sz w:val="28"/>
          <w:szCs w:val="28"/>
        </w:rPr>
        <w:t>thesis</w:t>
      </w:r>
      <w:proofErr w:type="spellEnd"/>
      <w:r w:rsidRPr="00D35655">
        <w:rPr>
          <w:rFonts w:ascii="Times New Roman" w:eastAsia="Times New Roman" w:hAnsi="Times New Roman" w:cs="Times New Roman"/>
          <w:sz w:val="28"/>
          <w:szCs w:val="28"/>
        </w:rPr>
        <w:t xml:space="preserve"> </w:t>
      </w:r>
      <w:proofErr w:type="spellStart"/>
      <w:r w:rsidRPr="00D35655">
        <w:rPr>
          <w:rFonts w:ascii="Times New Roman" w:eastAsia="Times New Roman" w:hAnsi="Times New Roman" w:cs="Times New Roman"/>
          <w:sz w:val="28"/>
          <w:szCs w:val="28"/>
        </w:rPr>
        <w:t>is</w:t>
      </w:r>
      <w:proofErr w:type="spellEnd"/>
      <w:r w:rsidRPr="00D35655">
        <w:rPr>
          <w:rFonts w:ascii="Times New Roman" w:eastAsia="Times New Roman" w:hAnsi="Times New Roman" w:cs="Times New Roman"/>
          <w:sz w:val="28"/>
          <w:szCs w:val="28"/>
        </w:rPr>
        <w:t xml:space="preserve"> </w:t>
      </w:r>
      <w:r w:rsidR="00A55F53" w:rsidRPr="00D35655">
        <w:rPr>
          <w:rFonts w:ascii="Times New Roman" w:eastAsia="Times New Roman" w:hAnsi="Times New Roman" w:cs="Times New Roman"/>
          <w:sz w:val="28"/>
          <w:szCs w:val="28"/>
        </w:rPr>
        <w:t xml:space="preserve">107 </w:t>
      </w:r>
      <w:proofErr w:type="spellStart"/>
      <w:r w:rsidRPr="00D35655">
        <w:rPr>
          <w:rFonts w:ascii="Times New Roman" w:eastAsia="Times New Roman" w:hAnsi="Times New Roman" w:cs="Times New Roman"/>
          <w:sz w:val="28"/>
          <w:szCs w:val="28"/>
        </w:rPr>
        <w:t>pages</w:t>
      </w:r>
      <w:proofErr w:type="spellEnd"/>
      <w:r w:rsidRPr="00D35655">
        <w:rPr>
          <w:rFonts w:ascii="Times New Roman" w:eastAsia="Times New Roman" w:hAnsi="Times New Roman" w:cs="Times New Roman"/>
          <w:sz w:val="28"/>
          <w:szCs w:val="28"/>
        </w:rPr>
        <w:t>.</w:t>
      </w:r>
    </w:p>
    <w:p w14:paraId="4EEDDEBB" w14:textId="77777777" w:rsidR="00463364" w:rsidRDefault="00463364" w:rsidP="00531BBF">
      <w:pPr>
        <w:spacing w:after="100" w:afterAutospacing="1" w:line="360" w:lineRule="auto"/>
        <w:ind w:firstLine="360"/>
        <w:jc w:val="both"/>
        <w:rPr>
          <w:rFonts w:ascii="Times New Roman" w:eastAsia="Times New Roman" w:hAnsi="Times New Roman" w:cs="Times New Roman"/>
          <w:sz w:val="28"/>
          <w:szCs w:val="28"/>
        </w:rPr>
      </w:pPr>
    </w:p>
    <w:p w14:paraId="16869104" w14:textId="77777777" w:rsidR="00463364" w:rsidRDefault="00463364" w:rsidP="00531BBF">
      <w:pPr>
        <w:spacing w:after="100" w:afterAutospacing="1" w:line="360" w:lineRule="auto"/>
        <w:ind w:firstLine="360"/>
        <w:jc w:val="both"/>
        <w:rPr>
          <w:rFonts w:ascii="Times New Roman" w:eastAsia="Times New Roman" w:hAnsi="Times New Roman" w:cs="Times New Roman"/>
          <w:sz w:val="28"/>
          <w:szCs w:val="28"/>
        </w:rPr>
      </w:pPr>
    </w:p>
    <w:p w14:paraId="4375FB34" w14:textId="77777777" w:rsidR="00463364" w:rsidRDefault="00463364" w:rsidP="00531BBF">
      <w:pPr>
        <w:spacing w:after="100" w:afterAutospacing="1" w:line="360" w:lineRule="auto"/>
        <w:ind w:firstLine="360"/>
        <w:jc w:val="both"/>
        <w:rPr>
          <w:rFonts w:ascii="Times New Roman" w:eastAsia="Times New Roman" w:hAnsi="Times New Roman" w:cs="Times New Roman"/>
          <w:sz w:val="28"/>
          <w:szCs w:val="28"/>
        </w:rPr>
      </w:pPr>
    </w:p>
    <w:p w14:paraId="2032CEF0" w14:textId="77777777" w:rsidR="00463364" w:rsidRPr="00D35655" w:rsidRDefault="00463364" w:rsidP="00531BBF">
      <w:pPr>
        <w:spacing w:after="100" w:afterAutospacing="1" w:line="360" w:lineRule="auto"/>
        <w:ind w:firstLine="360"/>
        <w:jc w:val="both"/>
        <w:rPr>
          <w:rFonts w:ascii="Times New Roman" w:eastAsia="Times New Roman" w:hAnsi="Times New Roman" w:cs="Times New Roman"/>
          <w:sz w:val="28"/>
          <w:szCs w:val="28"/>
        </w:rPr>
      </w:pPr>
    </w:p>
    <w:p w14:paraId="7883F341" w14:textId="4067571A" w:rsidR="00356397" w:rsidRPr="00D35655" w:rsidRDefault="001B4440" w:rsidP="00346F87">
      <w:pPr>
        <w:jc w:val="center"/>
        <w:rPr>
          <w:rFonts w:ascii="Times New Roman" w:eastAsiaTheme="majorEastAsia" w:hAnsi="Times New Roman" w:cs="Times New Roman"/>
          <w:b/>
          <w:bCs/>
          <w:color w:val="000000" w:themeColor="text1"/>
          <w:sz w:val="36"/>
          <w:szCs w:val="36"/>
        </w:rPr>
      </w:pPr>
      <w:r w:rsidRPr="00D35655">
        <w:rPr>
          <w:rFonts w:ascii="Times New Roman" w:eastAsiaTheme="majorEastAsia" w:hAnsi="Times New Roman" w:cs="Times New Roman"/>
          <w:b/>
          <w:bCs/>
          <w:color w:val="000000" w:themeColor="text1"/>
          <w:sz w:val="36"/>
          <w:szCs w:val="36"/>
        </w:rPr>
        <w:lastRenderedPageBreak/>
        <w:t>АНОТАЦІЯ</w:t>
      </w:r>
    </w:p>
    <w:p w14:paraId="703D519C" w14:textId="5EFD57BD" w:rsidR="00356397" w:rsidRPr="00D35655" w:rsidRDefault="00356397" w:rsidP="004559E3">
      <w:pPr>
        <w:spacing w:after="0" w:line="360" w:lineRule="auto"/>
        <w:ind w:firstLine="720"/>
        <w:jc w:val="both"/>
        <w:rPr>
          <w:rFonts w:ascii="Times New Roman" w:eastAsiaTheme="majorEastAsia" w:hAnsi="Times New Roman" w:cs="Times New Roman"/>
          <w:color w:val="000000" w:themeColor="text1"/>
          <w:sz w:val="28"/>
          <w:szCs w:val="28"/>
        </w:rPr>
      </w:pPr>
      <w:r w:rsidRPr="00D35655">
        <w:rPr>
          <w:rFonts w:ascii="Times New Roman" w:eastAsiaTheme="majorEastAsia" w:hAnsi="Times New Roman" w:cs="Times New Roman"/>
          <w:b/>
          <w:bCs/>
          <w:color w:val="000000" w:themeColor="text1"/>
          <w:sz w:val="28"/>
          <w:szCs w:val="28"/>
        </w:rPr>
        <w:t>Мета і завдання дослідження.</w:t>
      </w:r>
      <w:r w:rsidRPr="00D35655">
        <w:rPr>
          <w:rFonts w:ascii="Times New Roman" w:eastAsiaTheme="majorEastAsia" w:hAnsi="Times New Roman" w:cs="Times New Roman"/>
          <w:color w:val="000000" w:themeColor="text1"/>
          <w:sz w:val="28"/>
          <w:szCs w:val="28"/>
        </w:rPr>
        <w:t xml:space="preserve"> Метою роботи є розробка інформаційно-вимірювальної системи для безконтактного вимірювання температури твердих тіл із застосуванням сучасних пірометричних технологій.</w:t>
      </w:r>
    </w:p>
    <w:p w14:paraId="7B70BFB6" w14:textId="77777777" w:rsidR="00356397" w:rsidRPr="00D35655" w:rsidRDefault="00356397" w:rsidP="004559E3">
      <w:pPr>
        <w:spacing w:after="0" w:line="360" w:lineRule="auto"/>
        <w:ind w:firstLine="360"/>
        <w:jc w:val="both"/>
        <w:rPr>
          <w:rFonts w:ascii="Times New Roman" w:eastAsiaTheme="majorEastAsia" w:hAnsi="Times New Roman" w:cs="Times New Roman"/>
          <w:color w:val="000000" w:themeColor="text1"/>
          <w:sz w:val="28"/>
          <w:szCs w:val="28"/>
        </w:rPr>
      </w:pPr>
      <w:r w:rsidRPr="00D35655">
        <w:rPr>
          <w:rFonts w:ascii="Times New Roman" w:eastAsiaTheme="majorEastAsia" w:hAnsi="Times New Roman" w:cs="Times New Roman"/>
          <w:color w:val="000000" w:themeColor="text1"/>
          <w:sz w:val="28"/>
          <w:szCs w:val="28"/>
        </w:rPr>
        <w:t>Для досягнення поставленої мети були визначені наступні завдання:</w:t>
      </w:r>
    </w:p>
    <w:p w14:paraId="2F7794A4" w14:textId="77777777" w:rsidR="00356397" w:rsidRPr="00D35655" w:rsidRDefault="00356397" w:rsidP="004559E3">
      <w:pPr>
        <w:numPr>
          <w:ilvl w:val="0"/>
          <w:numId w:val="20"/>
        </w:numPr>
        <w:spacing w:after="0" w:line="360" w:lineRule="auto"/>
        <w:jc w:val="both"/>
        <w:rPr>
          <w:rFonts w:ascii="Times New Roman" w:eastAsiaTheme="majorEastAsia" w:hAnsi="Times New Roman" w:cs="Times New Roman"/>
          <w:color w:val="000000" w:themeColor="text1"/>
          <w:sz w:val="28"/>
          <w:szCs w:val="28"/>
        </w:rPr>
      </w:pPr>
      <w:r w:rsidRPr="00D35655">
        <w:rPr>
          <w:rFonts w:ascii="Times New Roman" w:eastAsiaTheme="majorEastAsia" w:hAnsi="Times New Roman" w:cs="Times New Roman"/>
          <w:color w:val="000000" w:themeColor="text1"/>
          <w:sz w:val="28"/>
          <w:szCs w:val="28"/>
        </w:rPr>
        <w:t>Провести огляд існуючих методів і засобів вимірювання температури твердих тіл, а також проаналізувати їх переваги та недоліки.</w:t>
      </w:r>
    </w:p>
    <w:p w14:paraId="198E243C" w14:textId="77777777" w:rsidR="00356397" w:rsidRPr="00D35655" w:rsidRDefault="00356397" w:rsidP="004559E3">
      <w:pPr>
        <w:numPr>
          <w:ilvl w:val="0"/>
          <w:numId w:val="20"/>
        </w:numPr>
        <w:spacing w:after="0" w:line="360" w:lineRule="auto"/>
        <w:jc w:val="both"/>
        <w:rPr>
          <w:rFonts w:ascii="Times New Roman" w:eastAsiaTheme="majorEastAsia" w:hAnsi="Times New Roman" w:cs="Times New Roman"/>
          <w:color w:val="000000" w:themeColor="text1"/>
          <w:sz w:val="28"/>
          <w:szCs w:val="28"/>
        </w:rPr>
      </w:pPr>
      <w:r w:rsidRPr="00D35655">
        <w:rPr>
          <w:rFonts w:ascii="Times New Roman" w:eastAsiaTheme="majorEastAsia" w:hAnsi="Times New Roman" w:cs="Times New Roman"/>
          <w:color w:val="000000" w:themeColor="text1"/>
          <w:sz w:val="28"/>
          <w:szCs w:val="28"/>
        </w:rPr>
        <w:t>Визначити основні фізичні параметри, які впливають на точність вимірювань, та оцінити їхній вплив.</w:t>
      </w:r>
    </w:p>
    <w:p w14:paraId="7D10BE4D" w14:textId="77777777" w:rsidR="00356397" w:rsidRPr="00D35655" w:rsidRDefault="00356397" w:rsidP="004559E3">
      <w:pPr>
        <w:numPr>
          <w:ilvl w:val="0"/>
          <w:numId w:val="20"/>
        </w:numPr>
        <w:spacing w:after="0" w:line="360" w:lineRule="auto"/>
        <w:jc w:val="both"/>
        <w:rPr>
          <w:rFonts w:ascii="Times New Roman" w:eastAsiaTheme="majorEastAsia" w:hAnsi="Times New Roman" w:cs="Times New Roman"/>
          <w:color w:val="000000" w:themeColor="text1"/>
          <w:sz w:val="28"/>
          <w:szCs w:val="28"/>
        </w:rPr>
      </w:pPr>
      <w:r w:rsidRPr="00D35655">
        <w:rPr>
          <w:rFonts w:ascii="Times New Roman" w:eastAsiaTheme="majorEastAsia" w:hAnsi="Times New Roman" w:cs="Times New Roman"/>
          <w:color w:val="000000" w:themeColor="text1"/>
          <w:sz w:val="28"/>
          <w:szCs w:val="28"/>
        </w:rPr>
        <w:t>Проаналізувати сучасні підходи до безконтактного температурного моніторингу та систем автоматизації вимірювальних процесів.</w:t>
      </w:r>
    </w:p>
    <w:p w14:paraId="06618C22" w14:textId="77777777" w:rsidR="00356397" w:rsidRPr="00D35655" w:rsidRDefault="00356397" w:rsidP="004559E3">
      <w:pPr>
        <w:numPr>
          <w:ilvl w:val="0"/>
          <w:numId w:val="20"/>
        </w:numPr>
        <w:spacing w:after="0" w:line="360" w:lineRule="auto"/>
        <w:jc w:val="both"/>
        <w:rPr>
          <w:rFonts w:ascii="Times New Roman" w:eastAsiaTheme="majorEastAsia" w:hAnsi="Times New Roman" w:cs="Times New Roman"/>
          <w:color w:val="000000" w:themeColor="text1"/>
          <w:sz w:val="28"/>
          <w:szCs w:val="28"/>
        </w:rPr>
      </w:pPr>
      <w:r w:rsidRPr="00D35655">
        <w:rPr>
          <w:rFonts w:ascii="Times New Roman" w:eastAsiaTheme="majorEastAsia" w:hAnsi="Times New Roman" w:cs="Times New Roman"/>
          <w:color w:val="000000" w:themeColor="text1"/>
          <w:sz w:val="28"/>
          <w:szCs w:val="28"/>
        </w:rPr>
        <w:t>Розробити фізичну модель системи вимірювання температури на основі безконтактного пірометра.</w:t>
      </w:r>
    </w:p>
    <w:p w14:paraId="6749A713" w14:textId="77777777" w:rsidR="00356397" w:rsidRPr="00D35655" w:rsidRDefault="00356397" w:rsidP="004559E3">
      <w:pPr>
        <w:numPr>
          <w:ilvl w:val="0"/>
          <w:numId w:val="20"/>
        </w:numPr>
        <w:spacing w:after="0" w:line="360" w:lineRule="auto"/>
        <w:jc w:val="both"/>
        <w:rPr>
          <w:rFonts w:ascii="Times New Roman" w:eastAsiaTheme="majorEastAsia" w:hAnsi="Times New Roman" w:cs="Times New Roman"/>
          <w:color w:val="000000" w:themeColor="text1"/>
          <w:sz w:val="28"/>
          <w:szCs w:val="28"/>
        </w:rPr>
      </w:pPr>
      <w:r w:rsidRPr="00D35655">
        <w:rPr>
          <w:rFonts w:ascii="Times New Roman" w:eastAsiaTheme="majorEastAsia" w:hAnsi="Times New Roman" w:cs="Times New Roman"/>
          <w:color w:val="000000" w:themeColor="text1"/>
          <w:sz w:val="28"/>
          <w:szCs w:val="28"/>
        </w:rPr>
        <w:t>Дослідити принципи взаємодії апаратного та програмного забезпечення системи.</w:t>
      </w:r>
    </w:p>
    <w:p w14:paraId="0F9B82FC" w14:textId="77777777" w:rsidR="00356397" w:rsidRPr="00D35655" w:rsidRDefault="00356397" w:rsidP="004559E3">
      <w:pPr>
        <w:numPr>
          <w:ilvl w:val="0"/>
          <w:numId w:val="20"/>
        </w:numPr>
        <w:spacing w:after="0" w:line="360" w:lineRule="auto"/>
        <w:jc w:val="both"/>
        <w:rPr>
          <w:rFonts w:ascii="Times New Roman" w:eastAsiaTheme="majorEastAsia" w:hAnsi="Times New Roman" w:cs="Times New Roman"/>
          <w:color w:val="000000" w:themeColor="text1"/>
          <w:sz w:val="28"/>
          <w:szCs w:val="28"/>
        </w:rPr>
      </w:pPr>
      <w:r w:rsidRPr="00D35655">
        <w:rPr>
          <w:rFonts w:ascii="Times New Roman" w:eastAsiaTheme="majorEastAsia" w:hAnsi="Times New Roman" w:cs="Times New Roman"/>
          <w:color w:val="000000" w:themeColor="text1"/>
          <w:sz w:val="28"/>
          <w:szCs w:val="28"/>
        </w:rPr>
        <w:t>Розробити алгоритми та програмне забезпечення для обробки даних і виведення результатів вимірювань.</w:t>
      </w:r>
    </w:p>
    <w:p w14:paraId="5BFCB36B" w14:textId="77777777" w:rsidR="00356397" w:rsidRPr="00D35655" w:rsidRDefault="00356397" w:rsidP="004559E3">
      <w:pPr>
        <w:numPr>
          <w:ilvl w:val="0"/>
          <w:numId w:val="20"/>
        </w:numPr>
        <w:spacing w:after="0" w:line="360" w:lineRule="auto"/>
        <w:jc w:val="both"/>
        <w:rPr>
          <w:rFonts w:ascii="Times New Roman" w:eastAsiaTheme="majorEastAsia" w:hAnsi="Times New Roman" w:cs="Times New Roman"/>
          <w:color w:val="000000" w:themeColor="text1"/>
          <w:sz w:val="28"/>
          <w:szCs w:val="28"/>
        </w:rPr>
      </w:pPr>
      <w:r w:rsidRPr="00D35655">
        <w:rPr>
          <w:rFonts w:ascii="Times New Roman" w:eastAsiaTheme="majorEastAsia" w:hAnsi="Times New Roman" w:cs="Times New Roman"/>
          <w:color w:val="000000" w:themeColor="text1"/>
          <w:sz w:val="28"/>
          <w:szCs w:val="28"/>
        </w:rPr>
        <w:t>Провести тестування системи в умовах, наближених до реальних експлуатаційних, і оцінити її ефективність.</w:t>
      </w:r>
    </w:p>
    <w:p w14:paraId="6F46719A" w14:textId="77777777" w:rsidR="00356397" w:rsidRPr="00D35655" w:rsidRDefault="00356397" w:rsidP="004559E3">
      <w:pPr>
        <w:spacing w:after="0" w:line="360" w:lineRule="auto"/>
        <w:ind w:firstLine="360"/>
        <w:jc w:val="both"/>
        <w:rPr>
          <w:rFonts w:ascii="Times New Roman" w:eastAsiaTheme="majorEastAsia" w:hAnsi="Times New Roman" w:cs="Times New Roman"/>
          <w:color w:val="000000" w:themeColor="text1"/>
          <w:sz w:val="28"/>
          <w:szCs w:val="28"/>
        </w:rPr>
      </w:pPr>
      <w:r w:rsidRPr="00D35655">
        <w:rPr>
          <w:rFonts w:ascii="Times New Roman" w:eastAsiaTheme="majorEastAsia" w:hAnsi="Times New Roman" w:cs="Times New Roman"/>
          <w:b/>
          <w:bCs/>
          <w:color w:val="000000" w:themeColor="text1"/>
          <w:sz w:val="28"/>
          <w:szCs w:val="28"/>
        </w:rPr>
        <w:t>Об’єкт дослідження</w:t>
      </w:r>
      <w:r w:rsidRPr="00D35655">
        <w:rPr>
          <w:rFonts w:ascii="Times New Roman" w:eastAsiaTheme="majorEastAsia" w:hAnsi="Times New Roman" w:cs="Times New Roman"/>
          <w:color w:val="000000" w:themeColor="text1"/>
          <w:sz w:val="28"/>
          <w:szCs w:val="28"/>
        </w:rPr>
        <w:t xml:space="preserve"> – процес вимірювання температури твердих тіл із застосуванням безконтактних методів. </w:t>
      </w:r>
    </w:p>
    <w:p w14:paraId="087C00B8" w14:textId="07309EBD" w:rsidR="00356397" w:rsidRPr="00D35655" w:rsidRDefault="00356397" w:rsidP="004559E3">
      <w:pPr>
        <w:spacing w:after="0" w:line="360" w:lineRule="auto"/>
        <w:ind w:firstLine="360"/>
        <w:jc w:val="both"/>
        <w:rPr>
          <w:rFonts w:ascii="Times New Roman" w:eastAsiaTheme="majorEastAsia" w:hAnsi="Times New Roman" w:cs="Times New Roman"/>
          <w:color w:val="000000" w:themeColor="text1"/>
          <w:sz w:val="28"/>
          <w:szCs w:val="28"/>
        </w:rPr>
      </w:pPr>
      <w:r w:rsidRPr="00D35655">
        <w:rPr>
          <w:rFonts w:ascii="Times New Roman" w:eastAsiaTheme="majorEastAsia" w:hAnsi="Times New Roman" w:cs="Times New Roman"/>
          <w:b/>
          <w:bCs/>
          <w:color w:val="000000" w:themeColor="text1"/>
          <w:sz w:val="28"/>
          <w:szCs w:val="28"/>
        </w:rPr>
        <w:t>Предмет дослідження</w:t>
      </w:r>
      <w:r w:rsidRPr="00D35655">
        <w:rPr>
          <w:rFonts w:ascii="Times New Roman" w:eastAsiaTheme="majorEastAsia" w:hAnsi="Times New Roman" w:cs="Times New Roman"/>
          <w:color w:val="000000" w:themeColor="text1"/>
          <w:sz w:val="28"/>
          <w:szCs w:val="28"/>
        </w:rPr>
        <w:t xml:space="preserve"> – методи, алгоритми та засоби реалізації системи безконтактного вимірювання температури.</w:t>
      </w:r>
    </w:p>
    <w:p w14:paraId="18343517" w14:textId="04397312" w:rsidR="00356397" w:rsidRPr="00D35655" w:rsidRDefault="00356397" w:rsidP="004559E3">
      <w:pPr>
        <w:spacing w:after="0" w:line="360" w:lineRule="auto"/>
        <w:ind w:firstLine="360"/>
        <w:jc w:val="both"/>
        <w:rPr>
          <w:rFonts w:ascii="Times New Roman" w:eastAsiaTheme="majorEastAsia" w:hAnsi="Times New Roman" w:cs="Times New Roman"/>
          <w:color w:val="000000" w:themeColor="text1"/>
          <w:sz w:val="28"/>
          <w:szCs w:val="28"/>
        </w:rPr>
      </w:pPr>
      <w:r w:rsidRPr="00D35655">
        <w:rPr>
          <w:rFonts w:ascii="Times New Roman" w:eastAsiaTheme="majorEastAsia" w:hAnsi="Times New Roman" w:cs="Times New Roman"/>
          <w:b/>
          <w:bCs/>
          <w:color w:val="000000" w:themeColor="text1"/>
          <w:sz w:val="28"/>
          <w:szCs w:val="28"/>
        </w:rPr>
        <w:t>Наукова новизна отриманих результатів</w:t>
      </w:r>
      <w:r w:rsidRPr="00D35655">
        <w:rPr>
          <w:rFonts w:ascii="Times New Roman" w:eastAsiaTheme="majorEastAsia" w:hAnsi="Times New Roman" w:cs="Times New Roman"/>
          <w:color w:val="000000" w:themeColor="text1"/>
          <w:sz w:val="28"/>
          <w:szCs w:val="28"/>
        </w:rPr>
        <w:t xml:space="preserve"> </w:t>
      </w:r>
      <w:r w:rsidR="004559E3" w:rsidRPr="00D35655">
        <w:rPr>
          <w:rFonts w:ascii="Times New Roman" w:eastAsiaTheme="majorEastAsia" w:hAnsi="Times New Roman" w:cs="Times New Roman"/>
          <w:color w:val="000000" w:themeColor="text1"/>
          <w:sz w:val="28"/>
          <w:szCs w:val="28"/>
        </w:rPr>
        <w:t>полягає у вдосконаленні підходів до розробки безконтактних інформаційно-вимірювальних систем. Зокрема, було оптимізовано методику розрахунку коефіцієнта випромінювання об’єкта, який, для різних матеріалів, дозволять підвищити достовірність вимірювання його температури.</w:t>
      </w:r>
    </w:p>
    <w:p w14:paraId="25E56735" w14:textId="77777777" w:rsidR="00356397" w:rsidRPr="00D35655" w:rsidRDefault="00356397" w:rsidP="004559E3">
      <w:pPr>
        <w:spacing w:after="0" w:line="360" w:lineRule="auto"/>
        <w:ind w:firstLine="360"/>
        <w:jc w:val="both"/>
        <w:rPr>
          <w:rFonts w:ascii="Times New Roman" w:eastAsiaTheme="majorEastAsia" w:hAnsi="Times New Roman" w:cs="Times New Roman"/>
          <w:color w:val="000000" w:themeColor="text1"/>
          <w:sz w:val="28"/>
          <w:szCs w:val="28"/>
        </w:rPr>
      </w:pPr>
      <w:r w:rsidRPr="00D35655">
        <w:rPr>
          <w:rFonts w:ascii="Times New Roman" w:eastAsiaTheme="majorEastAsia" w:hAnsi="Times New Roman" w:cs="Times New Roman"/>
          <w:color w:val="000000" w:themeColor="text1"/>
          <w:sz w:val="28"/>
          <w:szCs w:val="28"/>
        </w:rPr>
        <w:t>Подальшого розвитку набули такі аспекти:</w:t>
      </w:r>
    </w:p>
    <w:p w14:paraId="6CB52A67" w14:textId="77777777" w:rsidR="00356397" w:rsidRPr="00D35655" w:rsidRDefault="00356397" w:rsidP="004559E3">
      <w:pPr>
        <w:numPr>
          <w:ilvl w:val="0"/>
          <w:numId w:val="21"/>
        </w:numPr>
        <w:spacing w:after="0" w:line="360" w:lineRule="auto"/>
        <w:jc w:val="both"/>
        <w:rPr>
          <w:rFonts w:ascii="Times New Roman" w:eastAsiaTheme="majorEastAsia" w:hAnsi="Times New Roman" w:cs="Times New Roman"/>
          <w:color w:val="000000" w:themeColor="text1"/>
          <w:sz w:val="28"/>
          <w:szCs w:val="28"/>
        </w:rPr>
      </w:pPr>
      <w:r w:rsidRPr="00D35655">
        <w:rPr>
          <w:rFonts w:ascii="Times New Roman" w:eastAsiaTheme="majorEastAsia" w:hAnsi="Times New Roman" w:cs="Times New Roman"/>
          <w:color w:val="000000" w:themeColor="text1"/>
          <w:sz w:val="28"/>
          <w:szCs w:val="28"/>
        </w:rPr>
        <w:t>створення комплексного підходу до побудови інформаційно-вимірювальної системи на базі пірометричних технологій;</w:t>
      </w:r>
    </w:p>
    <w:p w14:paraId="7D289C90" w14:textId="77777777" w:rsidR="00356397" w:rsidRPr="00D35655" w:rsidRDefault="00356397" w:rsidP="004559E3">
      <w:pPr>
        <w:numPr>
          <w:ilvl w:val="0"/>
          <w:numId w:val="21"/>
        </w:numPr>
        <w:spacing w:after="0" w:line="360" w:lineRule="auto"/>
        <w:jc w:val="both"/>
        <w:rPr>
          <w:rFonts w:ascii="Times New Roman" w:eastAsiaTheme="majorEastAsia" w:hAnsi="Times New Roman" w:cs="Times New Roman"/>
          <w:color w:val="000000" w:themeColor="text1"/>
          <w:sz w:val="28"/>
          <w:szCs w:val="28"/>
        </w:rPr>
      </w:pPr>
      <w:r w:rsidRPr="00D35655">
        <w:rPr>
          <w:rFonts w:ascii="Times New Roman" w:eastAsiaTheme="majorEastAsia" w:hAnsi="Times New Roman" w:cs="Times New Roman"/>
          <w:color w:val="000000" w:themeColor="text1"/>
          <w:sz w:val="28"/>
          <w:szCs w:val="28"/>
        </w:rPr>
        <w:lastRenderedPageBreak/>
        <w:t>впровадження програмних алгоритмів для обробки даних у реальному часі з урахуванням коефіцієнта теплового випромінювання.</w:t>
      </w:r>
    </w:p>
    <w:p w14:paraId="1A0B36ED" w14:textId="77777777" w:rsidR="00356397" w:rsidRPr="00D35655" w:rsidRDefault="00356397" w:rsidP="004559E3">
      <w:pPr>
        <w:spacing w:after="0" w:line="360" w:lineRule="auto"/>
        <w:ind w:firstLine="360"/>
        <w:jc w:val="both"/>
        <w:rPr>
          <w:rFonts w:ascii="Times New Roman" w:eastAsiaTheme="majorEastAsia" w:hAnsi="Times New Roman" w:cs="Times New Roman"/>
          <w:color w:val="000000" w:themeColor="text1"/>
          <w:sz w:val="28"/>
          <w:szCs w:val="28"/>
        </w:rPr>
      </w:pPr>
      <w:r w:rsidRPr="00D35655">
        <w:rPr>
          <w:rFonts w:ascii="Times New Roman" w:eastAsiaTheme="majorEastAsia" w:hAnsi="Times New Roman" w:cs="Times New Roman"/>
          <w:b/>
          <w:bCs/>
          <w:color w:val="000000" w:themeColor="text1"/>
          <w:sz w:val="28"/>
          <w:szCs w:val="28"/>
        </w:rPr>
        <w:t>Практичне значення отриманих результатів</w:t>
      </w:r>
      <w:r w:rsidRPr="00D35655">
        <w:rPr>
          <w:rFonts w:ascii="Times New Roman" w:eastAsiaTheme="majorEastAsia" w:hAnsi="Times New Roman" w:cs="Times New Roman"/>
          <w:color w:val="000000" w:themeColor="text1"/>
          <w:sz w:val="28"/>
          <w:szCs w:val="28"/>
        </w:rPr>
        <w:t xml:space="preserve"> полягає в розробці системи безконтактного вимірювання температури, яка може бути інтегрована у промислові та лабораторні процеси.</w:t>
      </w:r>
    </w:p>
    <w:p w14:paraId="3B46EA41" w14:textId="77777777" w:rsidR="00356397" w:rsidRPr="00D35655" w:rsidRDefault="00356397" w:rsidP="004559E3">
      <w:pPr>
        <w:spacing w:after="0" w:line="360" w:lineRule="auto"/>
        <w:jc w:val="both"/>
        <w:rPr>
          <w:rFonts w:ascii="Times New Roman" w:eastAsiaTheme="majorEastAsia" w:hAnsi="Times New Roman" w:cs="Times New Roman"/>
          <w:color w:val="000000" w:themeColor="text1"/>
          <w:sz w:val="28"/>
          <w:szCs w:val="28"/>
        </w:rPr>
      </w:pPr>
      <w:r w:rsidRPr="00D35655">
        <w:rPr>
          <w:rFonts w:ascii="Times New Roman" w:eastAsiaTheme="majorEastAsia" w:hAnsi="Times New Roman" w:cs="Times New Roman"/>
          <w:color w:val="000000" w:themeColor="text1"/>
          <w:sz w:val="28"/>
          <w:szCs w:val="28"/>
        </w:rPr>
        <w:t>Результати включають:</w:t>
      </w:r>
    </w:p>
    <w:p w14:paraId="2A959662" w14:textId="77777777" w:rsidR="00356397" w:rsidRPr="00D35655" w:rsidRDefault="00356397" w:rsidP="004559E3">
      <w:pPr>
        <w:numPr>
          <w:ilvl w:val="0"/>
          <w:numId w:val="22"/>
        </w:numPr>
        <w:spacing w:after="0" w:line="360" w:lineRule="auto"/>
        <w:jc w:val="both"/>
        <w:rPr>
          <w:rFonts w:ascii="Times New Roman" w:eastAsiaTheme="majorEastAsia" w:hAnsi="Times New Roman" w:cs="Times New Roman"/>
          <w:color w:val="000000" w:themeColor="text1"/>
          <w:sz w:val="28"/>
          <w:szCs w:val="28"/>
        </w:rPr>
      </w:pPr>
      <w:r w:rsidRPr="00D35655">
        <w:rPr>
          <w:rFonts w:ascii="Times New Roman" w:eastAsiaTheme="majorEastAsia" w:hAnsi="Times New Roman" w:cs="Times New Roman"/>
          <w:color w:val="000000" w:themeColor="text1"/>
          <w:sz w:val="28"/>
          <w:szCs w:val="28"/>
        </w:rPr>
        <w:t>Аналіз чинників, що впливають на точність безконтактних вимірювань температури.</w:t>
      </w:r>
    </w:p>
    <w:p w14:paraId="47B6EE1D" w14:textId="5676C270" w:rsidR="00356397" w:rsidRPr="00D35655" w:rsidRDefault="00356397" w:rsidP="004559E3">
      <w:pPr>
        <w:numPr>
          <w:ilvl w:val="0"/>
          <w:numId w:val="22"/>
        </w:numPr>
        <w:spacing w:after="0" w:line="360" w:lineRule="auto"/>
        <w:jc w:val="both"/>
        <w:rPr>
          <w:rFonts w:ascii="Times New Roman" w:eastAsiaTheme="majorEastAsia" w:hAnsi="Times New Roman" w:cs="Times New Roman"/>
          <w:color w:val="000000" w:themeColor="text1"/>
          <w:sz w:val="28"/>
          <w:szCs w:val="28"/>
        </w:rPr>
      </w:pPr>
      <w:r w:rsidRPr="00D35655">
        <w:rPr>
          <w:rFonts w:ascii="Times New Roman" w:eastAsiaTheme="majorEastAsia" w:hAnsi="Times New Roman" w:cs="Times New Roman"/>
          <w:color w:val="000000" w:themeColor="text1"/>
          <w:sz w:val="28"/>
          <w:szCs w:val="28"/>
        </w:rPr>
        <w:t>Розробку системи, яка забезпечує високу точність і швидкість вимірювань.</w:t>
      </w:r>
    </w:p>
    <w:p w14:paraId="4FD9B76F" w14:textId="77777777" w:rsidR="00356397" w:rsidRPr="00D35655" w:rsidRDefault="00356397" w:rsidP="004559E3">
      <w:pPr>
        <w:spacing w:after="0" w:line="360" w:lineRule="auto"/>
        <w:jc w:val="both"/>
        <w:rPr>
          <w:rFonts w:ascii="Times New Roman" w:eastAsiaTheme="majorEastAsia" w:hAnsi="Times New Roman" w:cs="Times New Roman"/>
          <w:color w:val="000000" w:themeColor="text1"/>
          <w:sz w:val="28"/>
          <w:szCs w:val="28"/>
        </w:rPr>
      </w:pPr>
      <w:r w:rsidRPr="00D35655">
        <w:rPr>
          <w:rFonts w:ascii="Times New Roman" w:eastAsiaTheme="majorEastAsia" w:hAnsi="Times New Roman" w:cs="Times New Roman"/>
          <w:b/>
          <w:bCs/>
          <w:color w:val="000000" w:themeColor="text1"/>
          <w:sz w:val="28"/>
          <w:szCs w:val="28"/>
        </w:rPr>
        <w:t>Особистий внесок здобувача</w:t>
      </w:r>
      <w:r w:rsidRPr="00D35655">
        <w:rPr>
          <w:rFonts w:ascii="Times New Roman" w:eastAsiaTheme="majorEastAsia" w:hAnsi="Times New Roman" w:cs="Times New Roman"/>
          <w:color w:val="000000" w:themeColor="text1"/>
          <w:sz w:val="28"/>
          <w:szCs w:val="28"/>
        </w:rPr>
        <w:t xml:space="preserve"> включає:</w:t>
      </w:r>
    </w:p>
    <w:p w14:paraId="6E5F028D" w14:textId="0101E9B1" w:rsidR="00356397" w:rsidRPr="00D35655" w:rsidRDefault="007A55CA" w:rsidP="004559E3">
      <w:pPr>
        <w:numPr>
          <w:ilvl w:val="0"/>
          <w:numId w:val="23"/>
        </w:numPr>
        <w:spacing w:after="0" w:line="360" w:lineRule="auto"/>
        <w:jc w:val="both"/>
        <w:rPr>
          <w:rFonts w:ascii="Times New Roman" w:eastAsiaTheme="majorEastAsia" w:hAnsi="Times New Roman" w:cs="Times New Roman"/>
          <w:color w:val="000000" w:themeColor="text1"/>
          <w:sz w:val="28"/>
          <w:szCs w:val="28"/>
        </w:rPr>
      </w:pPr>
      <w:r w:rsidRPr="00D35655">
        <w:rPr>
          <w:rFonts w:ascii="Times New Roman" w:eastAsiaTheme="majorEastAsia" w:hAnsi="Times New Roman" w:cs="Times New Roman"/>
          <w:color w:val="000000" w:themeColor="text1"/>
          <w:sz w:val="28"/>
          <w:szCs w:val="28"/>
        </w:rPr>
        <w:t>дослідження факторів які впливають на вимір температури твердого тіла</w:t>
      </w:r>
      <w:r w:rsidR="00356397" w:rsidRPr="00D35655">
        <w:rPr>
          <w:rFonts w:ascii="Times New Roman" w:eastAsiaTheme="majorEastAsia" w:hAnsi="Times New Roman" w:cs="Times New Roman"/>
          <w:color w:val="000000" w:themeColor="text1"/>
          <w:sz w:val="28"/>
          <w:szCs w:val="28"/>
        </w:rPr>
        <w:t>;</w:t>
      </w:r>
    </w:p>
    <w:p w14:paraId="4DF1C446" w14:textId="28CFFB43" w:rsidR="00356397" w:rsidRPr="00D35655" w:rsidRDefault="00356397" w:rsidP="004559E3">
      <w:pPr>
        <w:numPr>
          <w:ilvl w:val="0"/>
          <w:numId w:val="23"/>
        </w:numPr>
        <w:spacing w:after="0" w:line="360" w:lineRule="auto"/>
        <w:jc w:val="both"/>
        <w:rPr>
          <w:rFonts w:ascii="Times New Roman" w:eastAsiaTheme="majorEastAsia" w:hAnsi="Times New Roman" w:cs="Times New Roman"/>
          <w:color w:val="000000" w:themeColor="text1"/>
          <w:sz w:val="28"/>
          <w:szCs w:val="28"/>
        </w:rPr>
      </w:pPr>
      <w:r w:rsidRPr="00D35655">
        <w:rPr>
          <w:rFonts w:ascii="Times New Roman" w:eastAsiaTheme="majorEastAsia" w:hAnsi="Times New Roman" w:cs="Times New Roman"/>
          <w:color w:val="000000" w:themeColor="text1"/>
          <w:sz w:val="28"/>
          <w:szCs w:val="28"/>
        </w:rPr>
        <w:t>розр</w:t>
      </w:r>
      <w:r w:rsidR="004226CC" w:rsidRPr="00D35655">
        <w:rPr>
          <w:rFonts w:ascii="Times New Roman" w:eastAsiaTheme="majorEastAsia" w:hAnsi="Times New Roman" w:cs="Times New Roman"/>
          <w:color w:val="000000" w:themeColor="text1"/>
          <w:sz w:val="28"/>
          <w:szCs w:val="28"/>
        </w:rPr>
        <w:t>обка системи та програмного коду</w:t>
      </w:r>
      <w:r w:rsidRPr="00D35655">
        <w:rPr>
          <w:rFonts w:ascii="Times New Roman" w:eastAsiaTheme="majorEastAsia" w:hAnsi="Times New Roman" w:cs="Times New Roman"/>
          <w:color w:val="000000" w:themeColor="text1"/>
          <w:sz w:val="28"/>
          <w:szCs w:val="28"/>
        </w:rPr>
        <w:t>;</w:t>
      </w:r>
    </w:p>
    <w:p w14:paraId="4F037E61" w14:textId="77777777" w:rsidR="00356397" w:rsidRPr="00D35655" w:rsidRDefault="00356397" w:rsidP="004559E3">
      <w:pPr>
        <w:numPr>
          <w:ilvl w:val="0"/>
          <w:numId w:val="23"/>
        </w:numPr>
        <w:spacing w:after="0" w:line="360" w:lineRule="auto"/>
        <w:jc w:val="both"/>
        <w:rPr>
          <w:rFonts w:ascii="Times New Roman" w:eastAsiaTheme="majorEastAsia" w:hAnsi="Times New Roman" w:cs="Times New Roman"/>
          <w:color w:val="000000" w:themeColor="text1"/>
          <w:sz w:val="28"/>
          <w:szCs w:val="28"/>
        </w:rPr>
      </w:pPr>
      <w:r w:rsidRPr="00D35655">
        <w:rPr>
          <w:rFonts w:ascii="Times New Roman" w:eastAsiaTheme="majorEastAsia" w:hAnsi="Times New Roman" w:cs="Times New Roman"/>
          <w:color w:val="000000" w:themeColor="text1"/>
          <w:sz w:val="28"/>
          <w:szCs w:val="28"/>
        </w:rPr>
        <w:t>проведення експериментів і узагальнення результатів.</w:t>
      </w:r>
    </w:p>
    <w:p w14:paraId="1E511191" w14:textId="290907E0" w:rsidR="00356397" w:rsidRPr="00D35655" w:rsidRDefault="00356397" w:rsidP="00520519">
      <w:pPr>
        <w:spacing w:after="0" w:line="360" w:lineRule="auto"/>
        <w:ind w:firstLine="360"/>
        <w:jc w:val="both"/>
        <w:rPr>
          <w:rFonts w:ascii="Times New Roman" w:eastAsiaTheme="majorEastAsia" w:hAnsi="Times New Roman" w:cs="Times New Roman"/>
          <w:b/>
          <w:bCs/>
          <w:color w:val="000000" w:themeColor="text1"/>
          <w:sz w:val="28"/>
          <w:szCs w:val="28"/>
        </w:rPr>
      </w:pPr>
      <w:r w:rsidRPr="00D35655">
        <w:rPr>
          <w:rFonts w:ascii="Times New Roman" w:eastAsiaTheme="majorEastAsia" w:hAnsi="Times New Roman" w:cs="Times New Roman"/>
          <w:b/>
          <w:bCs/>
          <w:color w:val="000000" w:themeColor="text1"/>
          <w:sz w:val="28"/>
          <w:szCs w:val="28"/>
        </w:rPr>
        <w:t>Публікації</w:t>
      </w:r>
      <w:r w:rsidRPr="00D35655">
        <w:rPr>
          <w:rFonts w:ascii="Times New Roman" w:eastAsiaTheme="majorEastAsia" w:hAnsi="Times New Roman" w:cs="Times New Roman"/>
          <w:color w:val="000000" w:themeColor="text1"/>
          <w:sz w:val="28"/>
          <w:szCs w:val="28"/>
        </w:rPr>
        <w:t>.</w:t>
      </w:r>
      <w:r w:rsidR="00137D9A" w:rsidRPr="00D35655">
        <w:rPr>
          <w:rFonts w:ascii="Times New Roman" w:eastAsiaTheme="majorEastAsia" w:hAnsi="Times New Roman" w:cs="Times New Roman"/>
          <w:color w:val="000000" w:themeColor="text1"/>
          <w:sz w:val="28"/>
          <w:szCs w:val="28"/>
        </w:rPr>
        <w:t xml:space="preserve"> </w:t>
      </w:r>
      <w:r w:rsidRPr="00D35655">
        <w:rPr>
          <w:rFonts w:ascii="Times New Roman" w:eastAsiaTheme="majorEastAsia" w:hAnsi="Times New Roman" w:cs="Times New Roman"/>
          <w:color w:val="000000" w:themeColor="text1"/>
          <w:sz w:val="28"/>
          <w:szCs w:val="28"/>
        </w:rPr>
        <w:t xml:space="preserve">За темою магістерської дисертації </w:t>
      </w:r>
      <w:r w:rsidR="002F4BE7" w:rsidRPr="00D35655">
        <w:rPr>
          <w:rFonts w:ascii="Times New Roman" w:eastAsiaTheme="majorEastAsia" w:hAnsi="Times New Roman" w:cs="Times New Roman"/>
          <w:color w:val="000000" w:themeColor="text1"/>
          <w:sz w:val="28"/>
          <w:szCs w:val="28"/>
        </w:rPr>
        <w:t>були публікації на двох наукових конференціях</w:t>
      </w:r>
      <w:r w:rsidR="00CD2A3B" w:rsidRPr="00D35655">
        <w:rPr>
          <w:rFonts w:ascii="Times New Roman" w:eastAsiaTheme="majorEastAsia" w:hAnsi="Times New Roman" w:cs="Times New Roman"/>
          <w:color w:val="000000" w:themeColor="text1"/>
          <w:sz w:val="28"/>
          <w:szCs w:val="28"/>
        </w:rPr>
        <w:t xml:space="preserve">, таких як: </w:t>
      </w:r>
      <w:r w:rsidR="005A12D4" w:rsidRPr="00D35655">
        <w:rPr>
          <w:rFonts w:ascii="Times New Roman" w:eastAsiaTheme="majorEastAsia" w:hAnsi="Times New Roman" w:cs="Times New Roman"/>
          <w:color w:val="000000" w:themeColor="text1"/>
          <w:sz w:val="28"/>
          <w:szCs w:val="28"/>
        </w:rPr>
        <w:t xml:space="preserve">Міжнародна наукова </w:t>
      </w:r>
      <w:proofErr w:type="spellStart"/>
      <w:r w:rsidR="005A12D4" w:rsidRPr="00D35655">
        <w:rPr>
          <w:rFonts w:ascii="Times New Roman" w:eastAsiaTheme="majorEastAsia" w:hAnsi="Times New Roman" w:cs="Times New Roman"/>
          <w:color w:val="000000" w:themeColor="text1"/>
          <w:sz w:val="28"/>
          <w:szCs w:val="28"/>
        </w:rPr>
        <w:t>інтернет-конференція</w:t>
      </w:r>
      <w:proofErr w:type="spellEnd"/>
      <w:r w:rsidR="005A12D4" w:rsidRPr="00D35655">
        <w:rPr>
          <w:rFonts w:ascii="Times New Roman" w:eastAsiaTheme="majorEastAsia" w:hAnsi="Times New Roman" w:cs="Times New Roman"/>
          <w:color w:val="000000" w:themeColor="text1"/>
          <w:sz w:val="28"/>
          <w:szCs w:val="28"/>
        </w:rPr>
        <w:t xml:space="preserve">, Інформаційне суспільство: технологічні, економічні та технічні аспекти становлення (випуск 78): м. Тернопіль, Україна – м. </w:t>
      </w:r>
      <w:proofErr w:type="spellStart"/>
      <w:r w:rsidR="005A12D4" w:rsidRPr="00D35655">
        <w:rPr>
          <w:rFonts w:ascii="Times New Roman" w:eastAsiaTheme="majorEastAsia" w:hAnsi="Times New Roman" w:cs="Times New Roman"/>
          <w:color w:val="000000" w:themeColor="text1"/>
          <w:sz w:val="28"/>
          <w:szCs w:val="28"/>
        </w:rPr>
        <w:t>Переворськ</w:t>
      </w:r>
      <w:proofErr w:type="spellEnd"/>
      <w:r w:rsidR="005A12D4" w:rsidRPr="00D35655">
        <w:rPr>
          <w:rFonts w:ascii="Times New Roman" w:eastAsiaTheme="majorEastAsia" w:hAnsi="Times New Roman" w:cs="Times New Roman"/>
          <w:color w:val="000000" w:themeColor="text1"/>
          <w:sz w:val="28"/>
          <w:szCs w:val="28"/>
        </w:rPr>
        <w:t>, Польща, 8-9 червня 2023 р</w:t>
      </w:r>
      <w:r w:rsidR="00DD61CC" w:rsidRPr="00D35655">
        <w:rPr>
          <w:rFonts w:ascii="Times New Roman" w:eastAsiaTheme="majorEastAsia" w:hAnsi="Times New Roman" w:cs="Times New Roman"/>
          <w:color w:val="000000" w:themeColor="text1"/>
          <w:sz w:val="28"/>
          <w:szCs w:val="28"/>
        </w:rPr>
        <w:t xml:space="preserve">; </w:t>
      </w:r>
      <w:r w:rsidR="00520519" w:rsidRPr="00D35655">
        <w:rPr>
          <w:rFonts w:ascii="Times New Roman" w:eastAsiaTheme="majorEastAsia" w:hAnsi="Times New Roman" w:cs="Times New Roman"/>
          <w:color w:val="000000" w:themeColor="text1"/>
          <w:sz w:val="28"/>
          <w:szCs w:val="28"/>
        </w:rPr>
        <w:t xml:space="preserve">XX Всеукраїнська науково-практична конференція студентів, аспірантів та молодих вчених </w:t>
      </w:r>
      <w:hyperlink r:id="rId9" w:history="1">
        <w:r w:rsidR="00520519" w:rsidRPr="00D35655">
          <w:rPr>
            <w:rStyle w:val="a8"/>
            <w:rFonts w:ascii="Times New Roman" w:eastAsiaTheme="majorEastAsia" w:hAnsi="Times New Roman" w:cs="Times New Roman"/>
            <w:color w:val="auto"/>
            <w:sz w:val="28"/>
            <w:szCs w:val="28"/>
            <w:u w:val="none"/>
          </w:rPr>
          <w:t>“</w:t>
        </w:r>
      </w:hyperlink>
      <w:hyperlink r:id="rId10" w:history="1">
        <w:r w:rsidR="00520519" w:rsidRPr="00D35655">
          <w:rPr>
            <w:rStyle w:val="a8"/>
            <w:rFonts w:ascii="Times New Roman" w:eastAsiaTheme="majorEastAsia" w:hAnsi="Times New Roman" w:cs="Times New Roman"/>
            <w:color w:val="auto"/>
            <w:sz w:val="28"/>
            <w:szCs w:val="28"/>
            <w:u w:val="none"/>
          </w:rPr>
          <w:t>Ефективність та Автоматизація інженерних рішень у приладобудуванні</w:t>
        </w:r>
      </w:hyperlink>
      <w:hyperlink r:id="rId11" w:history="1">
        <w:r w:rsidR="00520519" w:rsidRPr="00D35655">
          <w:rPr>
            <w:rStyle w:val="a8"/>
            <w:rFonts w:ascii="Times New Roman" w:eastAsiaTheme="majorEastAsia" w:hAnsi="Times New Roman" w:cs="Times New Roman"/>
            <w:color w:val="auto"/>
            <w:sz w:val="28"/>
            <w:szCs w:val="28"/>
            <w:u w:val="none"/>
          </w:rPr>
          <w:t>“</w:t>
        </w:r>
      </w:hyperlink>
      <w:r w:rsidR="00520519" w:rsidRPr="00D35655">
        <w:rPr>
          <w:rFonts w:ascii="Times New Roman" w:eastAsiaTheme="majorEastAsia" w:hAnsi="Times New Roman" w:cs="Times New Roman"/>
          <w:color w:val="FF0000"/>
          <w:sz w:val="28"/>
          <w:szCs w:val="28"/>
        </w:rPr>
        <w:t xml:space="preserve"> </w:t>
      </w:r>
      <w:proofErr w:type="spellStart"/>
      <w:r w:rsidR="00520519" w:rsidRPr="00D35655">
        <w:rPr>
          <w:rFonts w:ascii="Times New Roman" w:eastAsiaTheme="majorEastAsia" w:hAnsi="Times New Roman" w:cs="Times New Roman"/>
          <w:color w:val="000000" w:themeColor="text1"/>
          <w:sz w:val="28"/>
          <w:szCs w:val="28"/>
        </w:rPr>
        <w:t>м.Київ</w:t>
      </w:r>
      <w:proofErr w:type="spellEnd"/>
      <w:r w:rsidR="00520519" w:rsidRPr="00D35655">
        <w:rPr>
          <w:rFonts w:ascii="Times New Roman" w:eastAsiaTheme="majorEastAsia" w:hAnsi="Times New Roman" w:cs="Times New Roman"/>
          <w:color w:val="000000" w:themeColor="text1"/>
          <w:sz w:val="28"/>
          <w:szCs w:val="28"/>
        </w:rPr>
        <w:t>, Україна 04-05 грудня 2024 р.</w:t>
      </w:r>
    </w:p>
    <w:p w14:paraId="74BFAD7D" w14:textId="2E8584D3" w:rsidR="001B4440" w:rsidRPr="00D35655" w:rsidRDefault="00356397" w:rsidP="00D85FC9">
      <w:pPr>
        <w:spacing w:after="0" w:line="360" w:lineRule="auto"/>
        <w:ind w:firstLine="360"/>
        <w:jc w:val="both"/>
        <w:rPr>
          <w:rFonts w:ascii="Times New Roman" w:hAnsi="Times New Roman" w:cs="Times New Roman"/>
          <w:b/>
          <w:bCs/>
          <w:color w:val="000000" w:themeColor="text1"/>
          <w:sz w:val="28"/>
          <w:szCs w:val="28"/>
        </w:rPr>
      </w:pPr>
      <w:r w:rsidRPr="00D35655">
        <w:rPr>
          <w:rFonts w:ascii="Times New Roman" w:eastAsiaTheme="majorEastAsia" w:hAnsi="Times New Roman" w:cs="Times New Roman"/>
          <w:b/>
          <w:bCs/>
          <w:color w:val="000000" w:themeColor="text1"/>
          <w:sz w:val="28"/>
          <w:szCs w:val="28"/>
        </w:rPr>
        <w:t>Структура та обсяг дисертації</w:t>
      </w:r>
      <w:r w:rsidRPr="00D35655">
        <w:rPr>
          <w:rFonts w:ascii="Times New Roman" w:eastAsiaTheme="majorEastAsia" w:hAnsi="Times New Roman" w:cs="Times New Roman"/>
          <w:color w:val="000000" w:themeColor="text1"/>
          <w:sz w:val="28"/>
          <w:szCs w:val="28"/>
        </w:rPr>
        <w:t>.</w:t>
      </w:r>
      <w:r w:rsidR="00137D9A" w:rsidRPr="00D35655">
        <w:rPr>
          <w:rFonts w:ascii="Times New Roman" w:eastAsiaTheme="majorEastAsia" w:hAnsi="Times New Roman" w:cs="Times New Roman"/>
          <w:color w:val="000000" w:themeColor="text1"/>
          <w:sz w:val="28"/>
          <w:szCs w:val="28"/>
        </w:rPr>
        <w:t xml:space="preserve"> </w:t>
      </w:r>
      <w:r w:rsidRPr="00D35655">
        <w:rPr>
          <w:rFonts w:ascii="Times New Roman" w:eastAsiaTheme="majorEastAsia" w:hAnsi="Times New Roman" w:cs="Times New Roman"/>
          <w:color w:val="000000" w:themeColor="text1"/>
          <w:sz w:val="28"/>
          <w:szCs w:val="28"/>
        </w:rPr>
        <w:t xml:space="preserve">Робота складається з анотації, переліку умовних скорочень, вступу, п’яти розділів, висновків, списку використаних джерел із 16 найменувань та одного додатка. У роботі наведено </w:t>
      </w:r>
      <w:r w:rsidR="00787241" w:rsidRPr="00D35655">
        <w:rPr>
          <w:rFonts w:ascii="Times New Roman" w:eastAsiaTheme="majorEastAsia" w:hAnsi="Times New Roman" w:cs="Times New Roman"/>
          <w:color w:val="000000" w:themeColor="text1"/>
          <w:sz w:val="28"/>
          <w:szCs w:val="28"/>
        </w:rPr>
        <w:t>28</w:t>
      </w:r>
      <w:r w:rsidRPr="00D35655">
        <w:rPr>
          <w:rFonts w:ascii="Times New Roman" w:eastAsiaTheme="majorEastAsia" w:hAnsi="Times New Roman" w:cs="Times New Roman"/>
          <w:color w:val="000000" w:themeColor="text1"/>
          <w:sz w:val="28"/>
          <w:szCs w:val="28"/>
        </w:rPr>
        <w:t xml:space="preserve"> рисунки та </w:t>
      </w:r>
      <w:r w:rsidR="00787241" w:rsidRPr="00D35655">
        <w:rPr>
          <w:rFonts w:ascii="Times New Roman" w:eastAsiaTheme="majorEastAsia" w:hAnsi="Times New Roman" w:cs="Times New Roman"/>
          <w:color w:val="000000" w:themeColor="text1"/>
          <w:sz w:val="28"/>
          <w:szCs w:val="28"/>
        </w:rPr>
        <w:t>35</w:t>
      </w:r>
      <w:r w:rsidRPr="00D35655">
        <w:rPr>
          <w:rFonts w:ascii="Times New Roman" w:eastAsiaTheme="majorEastAsia" w:hAnsi="Times New Roman" w:cs="Times New Roman"/>
          <w:color w:val="000000" w:themeColor="text1"/>
          <w:sz w:val="28"/>
          <w:szCs w:val="28"/>
        </w:rPr>
        <w:t xml:space="preserve"> таблиць. Загальний обсяг дисертації становить </w:t>
      </w:r>
      <w:r w:rsidR="00787241" w:rsidRPr="00D35655">
        <w:rPr>
          <w:rFonts w:ascii="Times New Roman" w:eastAsiaTheme="majorEastAsia" w:hAnsi="Times New Roman" w:cs="Times New Roman"/>
          <w:color w:val="000000" w:themeColor="text1"/>
          <w:sz w:val="28"/>
          <w:szCs w:val="28"/>
        </w:rPr>
        <w:t xml:space="preserve">107 </w:t>
      </w:r>
      <w:r w:rsidRPr="00D35655">
        <w:rPr>
          <w:rFonts w:ascii="Times New Roman" w:eastAsiaTheme="majorEastAsia" w:hAnsi="Times New Roman" w:cs="Times New Roman"/>
          <w:color w:val="000000" w:themeColor="text1"/>
          <w:sz w:val="28"/>
          <w:szCs w:val="28"/>
        </w:rPr>
        <w:t>сторінок.</w:t>
      </w:r>
      <w:r w:rsidRPr="00D35655">
        <w:rPr>
          <w:rFonts w:ascii="Times New Roman" w:hAnsi="Times New Roman" w:cs="Times New Roman"/>
          <w:b/>
          <w:bCs/>
          <w:color w:val="000000" w:themeColor="text1"/>
          <w:sz w:val="28"/>
          <w:szCs w:val="28"/>
        </w:rPr>
        <w:br w:type="page"/>
      </w:r>
    </w:p>
    <w:sdt>
      <w:sdtPr>
        <w:rPr>
          <w:rFonts w:ascii="Times New Roman" w:eastAsiaTheme="minorHAnsi" w:hAnsi="Times New Roman" w:cs="Times New Roman"/>
          <w:color w:val="auto"/>
          <w:sz w:val="28"/>
          <w:szCs w:val="28"/>
          <w:lang w:eastAsia="en-US"/>
        </w:rPr>
        <w:id w:val="1193410192"/>
        <w:docPartObj>
          <w:docPartGallery w:val="Table of Contents"/>
          <w:docPartUnique/>
        </w:docPartObj>
      </w:sdtPr>
      <w:sdtEndPr>
        <w:rPr>
          <w:rFonts w:eastAsiaTheme="minorEastAsia"/>
          <w:lang w:eastAsia="uk-UA"/>
        </w:rPr>
      </w:sdtEndPr>
      <w:sdtContent>
        <w:p w14:paraId="40A17EF3" w14:textId="74A18D89" w:rsidR="001B4440" w:rsidRPr="00D35655" w:rsidRDefault="001B4440" w:rsidP="004968A5">
          <w:pPr>
            <w:pStyle w:val="a7"/>
            <w:jc w:val="center"/>
            <w:rPr>
              <w:rFonts w:ascii="Times New Roman" w:hAnsi="Times New Roman" w:cs="Times New Roman"/>
              <w:color w:val="auto"/>
              <w:sz w:val="28"/>
              <w:szCs w:val="28"/>
            </w:rPr>
          </w:pPr>
          <w:r w:rsidRPr="00D35655">
            <w:rPr>
              <w:rFonts w:ascii="Times New Roman" w:hAnsi="Times New Roman" w:cs="Times New Roman"/>
              <w:color w:val="auto"/>
              <w:sz w:val="28"/>
              <w:szCs w:val="28"/>
            </w:rPr>
            <w:t>ЗМІСТ</w:t>
          </w:r>
        </w:p>
        <w:p w14:paraId="54B00932" w14:textId="77777777" w:rsidR="0080266F" w:rsidRDefault="001B4440">
          <w:pPr>
            <w:pStyle w:val="11"/>
            <w:tabs>
              <w:tab w:val="right" w:leader="dot" w:pos="10100"/>
            </w:tabs>
            <w:rPr>
              <w:rFonts w:cstheme="minorBidi"/>
              <w:noProof/>
              <w:lang w:val="ru-RU" w:eastAsia="ru-RU"/>
            </w:rPr>
          </w:pPr>
          <w:r w:rsidRPr="00D35655">
            <w:rPr>
              <w:rFonts w:ascii="Times New Roman" w:hAnsi="Times New Roman"/>
              <w:sz w:val="28"/>
              <w:szCs w:val="28"/>
            </w:rPr>
            <w:fldChar w:fldCharType="begin"/>
          </w:r>
          <w:r w:rsidRPr="00D35655">
            <w:rPr>
              <w:rFonts w:ascii="Times New Roman" w:hAnsi="Times New Roman"/>
              <w:sz w:val="28"/>
              <w:szCs w:val="28"/>
            </w:rPr>
            <w:instrText xml:space="preserve"> TOC \o "1-3" \h \z \u </w:instrText>
          </w:r>
          <w:r w:rsidRPr="00D35655">
            <w:rPr>
              <w:rFonts w:ascii="Times New Roman" w:hAnsi="Times New Roman"/>
              <w:sz w:val="28"/>
              <w:szCs w:val="28"/>
            </w:rPr>
            <w:fldChar w:fldCharType="separate"/>
          </w:r>
          <w:hyperlink w:anchor="_Toc186022005" w:history="1">
            <w:r w:rsidR="0080266F" w:rsidRPr="00294144">
              <w:rPr>
                <w:rStyle w:val="a8"/>
                <w:rFonts w:ascii="Times New Roman" w:hAnsi="Times New Roman"/>
                <w:b/>
                <w:bCs/>
                <w:noProof/>
              </w:rPr>
              <w:t>ВСТУП</w:t>
            </w:r>
            <w:r w:rsidR="0080266F">
              <w:rPr>
                <w:noProof/>
                <w:webHidden/>
              </w:rPr>
              <w:tab/>
            </w:r>
            <w:r w:rsidR="0080266F">
              <w:rPr>
                <w:noProof/>
                <w:webHidden/>
              </w:rPr>
              <w:fldChar w:fldCharType="begin"/>
            </w:r>
            <w:r w:rsidR="0080266F">
              <w:rPr>
                <w:noProof/>
                <w:webHidden/>
              </w:rPr>
              <w:instrText xml:space="preserve"> PAGEREF _Toc186022005 \h </w:instrText>
            </w:r>
            <w:r w:rsidR="0080266F">
              <w:rPr>
                <w:noProof/>
                <w:webHidden/>
              </w:rPr>
            </w:r>
            <w:r w:rsidR="0080266F">
              <w:rPr>
                <w:noProof/>
                <w:webHidden/>
              </w:rPr>
              <w:fldChar w:fldCharType="separate"/>
            </w:r>
            <w:r w:rsidR="0080266F">
              <w:rPr>
                <w:noProof/>
                <w:webHidden/>
              </w:rPr>
              <w:t>12</w:t>
            </w:r>
            <w:r w:rsidR="0080266F">
              <w:rPr>
                <w:noProof/>
                <w:webHidden/>
              </w:rPr>
              <w:fldChar w:fldCharType="end"/>
            </w:r>
          </w:hyperlink>
        </w:p>
        <w:p w14:paraId="005DB941" w14:textId="77777777" w:rsidR="0080266F" w:rsidRDefault="00696034">
          <w:pPr>
            <w:pStyle w:val="11"/>
            <w:tabs>
              <w:tab w:val="right" w:leader="dot" w:pos="10100"/>
            </w:tabs>
            <w:rPr>
              <w:rFonts w:cstheme="minorBidi"/>
              <w:noProof/>
              <w:lang w:val="ru-RU" w:eastAsia="ru-RU"/>
            </w:rPr>
          </w:pPr>
          <w:hyperlink w:anchor="_Toc186022006" w:history="1">
            <w:r w:rsidR="0080266F" w:rsidRPr="00294144">
              <w:rPr>
                <w:rStyle w:val="a8"/>
                <w:rFonts w:ascii="Times New Roman" w:hAnsi="Times New Roman"/>
                <w:b/>
                <w:bCs/>
                <w:noProof/>
              </w:rPr>
              <w:t>РОЗДІЛ 1 АНАЛІЗ ІСНУЮЧИХ СИСТЕМ КОНТРОЛЮ ТЕМПЕРАТУРИ ТВЕРДИХ ТІЛ І ВІДПОВІДНИХ ВИМІРЮВАЛЬНИХ ТЕХНОЛОГІЙ</w:t>
            </w:r>
            <w:r w:rsidR="0080266F">
              <w:rPr>
                <w:noProof/>
                <w:webHidden/>
              </w:rPr>
              <w:tab/>
            </w:r>
            <w:r w:rsidR="0080266F">
              <w:rPr>
                <w:noProof/>
                <w:webHidden/>
              </w:rPr>
              <w:fldChar w:fldCharType="begin"/>
            </w:r>
            <w:r w:rsidR="0080266F">
              <w:rPr>
                <w:noProof/>
                <w:webHidden/>
              </w:rPr>
              <w:instrText xml:space="preserve"> PAGEREF _Toc186022006 \h </w:instrText>
            </w:r>
            <w:r w:rsidR="0080266F">
              <w:rPr>
                <w:noProof/>
                <w:webHidden/>
              </w:rPr>
            </w:r>
            <w:r w:rsidR="0080266F">
              <w:rPr>
                <w:noProof/>
                <w:webHidden/>
              </w:rPr>
              <w:fldChar w:fldCharType="separate"/>
            </w:r>
            <w:r w:rsidR="0080266F">
              <w:rPr>
                <w:noProof/>
                <w:webHidden/>
              </w:rPr>
              <w:t>14</w:t>
            </w:r>
            <w:r w:rsidR="0080266F">
              <w:rPr>
                <w:noProof/>
                <w:webHidden/>
              </w:rPr>
              <w:fldChar w:fldCharType="end"/>
            </w:r>
          </w:hyperlink>
        </w:p>
        <w:p w14:paraId="2698B048" w14:textId="77777777" w:rsidR="0080266F" w:rsidRDefault="00696034">
          <w:pPr>
            <w:pStyle w:val="21"/>
            <w:tabs>
              <w:tab w:val="right" w:leader="dot" w:pos="10100"/>
            </w:tabs>
            <w:rPr>
              <w:rFonts w:cstheme="minorBidi"/>
              <w:noProof/>
              <w:lang w:val="ru-RU" w:eastAsia="ru-RU"/>
            </w:rPr>
          </w:pPr>
          <w:hyperlink w:anchor="_Toc186022007" w:history="1">
            <w:r w:rsidR="0080266F" w:rsidRPr="00294144">
              <w:rPr>
                <w:rStyle w:val="a8"/>
                <w:rFonts w:ascii="Times New Roman" w:hAnsi="Times New Roman"/>
                <w:noProof/>
              </w:rPr>
              <w:t>1.1. Класифікація засобів та методів контролю температури</w:t>
            </w:r>
            <w:r w:rsidR="0080266F">
              <w:rPr>
                <w:noProof/>
                <w:webHidden/>
              </w:rPr>
              <w:tab/>
            </w:r>
            <w:r w:rsidR="0080266F">
              <w:rPr>
                <w:noProof/>
                <w:webHidden/>
              </w:rPr>
              <w:fldChar w:fldCharType="begin"/>
            </w:r>
            <w:r w:rsidR="0080266F">
              <w:rPr>
                <w:noProof/>
                <w:webHidden/>
              </w:rPr>
              <w:instrText xml:space="preserve"> PAGEREF _Toc186022007 \h </w:instrText>
            </w:r>
            <w:r w:rsidR="0080266F">
              <w:rPr>
                <w:noProof/>
                <w:webHidden/>
              </w:rPr>
            </w:r>
            <w:r w:rsidR="0080266F">
              <w:rPr>
                <w:noProof/>
                <w:webHidden/>
              </w:rPr>
              <w:fldChar w:fldCharType="separate"/>
            </w:r>
            <w:r w:rsidR="0080266F">
              <w:rPr>
                <w:noProof/>
                <w:webHidden/>
              </w:rPr>
              <w:t>14</w:t>
            </w:r>
            <w:r w:rsidR="0080266F">
              <w:rPr>
                <w:noProof/>
                <w:webHidden/>
              </w:rPr>
              <w:fldChar w:fldCharType="end"/>
            </w:r>
          </w:hyperlink>
        </w:p>
        <w:p w14:paraId="4AAF8071" w14:textId="77777777" w:rsidR="0080266F" w:rsidRDefault="00696034">
          <w:pPr>
            <w:pStyle w:val="21"/>
            <w:tabs>
              <w:tab w:val="right" w:leader="dot" w:pos="10100"/>
            </w:tabs>
            <w:rPr>
              <w:rFonts w:cstheme="minorBidi"/>
              <w:noProof/>
              <w:lang w:val="ru-RU" w:eastAsia="ru-RU"/>
            </w:rPr>
          </w:pPr>
          <w:hyperlink w:anchor="_Toc186022008" w:history="1">
            <w:r w:rsidR="0080266F" w:rsidRPr="00294144">
              <w:rPr>
                <w:rStyle w:val="a8"/>
                <w:rFonts w:ascii="Times New Roman" w:hAnsi="Times New Roman"/>
                <w:noProof/>
              </w:rPr>
              <w:t>1.2. Методи безконтактного вимірювання температури</w:t>
            </w:r>
            <w:r w:rsidR="0080266F">
              <w:rPr>
                <w:noProof/>
                <w:webHidden/>
              </w:rPr>
              <w:tab/>
            </w:r>
            <w:r w:rsidR="0080266F">
              <w:rPr>
                <w:noProof/>
                <w:webHidden/>
              </w:rPr>
              <w:fldChar w:fldCharType="begin"/>
            </w:r>
            <w:r w:rsidR="0080266F">
              <w:rPr>
                <w:noProof/>
                <w:webHidden/>
              </w:rPr>
              <w:instrText xml:space="preserve"> PAGEREF _Toc186022008 \h </w:instrText>
            </w:r>
            <w:r w:rsidR="0080266F">
              <w:rPr>
                <w:noProof/>
                <w:webHidden/>
              </w:rPr>
            </w:r>
            <w:r w:rsidR="0080266F">
              <w:rPr>
                <w:noProof/>
                <w:webHidden/>
              </w:rPr>
              <w:fldChar w:fldCharType="separate"/>
            </w:r>
            <w:r w:rsidR="0080266F">
              <w:rPr>
                <w:noProof/>
                <w:webHidden/>
              </w:rPr>
              <w:t>16</w:t>
            </w:r>
            <w:r w:rsidR="0080266F">
              <w:rPr>
                <w:noProof/>
                <w:webHidden/>
              </w:rPr>
              <w:fldChar w:fldCharType="end"/>
            </w:r>
          </w:hyperlink>
        </w:p>
        <w:p w14:paraId="49DF3F73" w14:textId="77777777" w:rsidR="0080266F" w:rsidRDefault="00696034">
          <w:pPr>
            <w:pStyle w:val="21"/>
            <w:tabs>
              <w:tab w:val="right" w:leader="dot" w:pos="10100"/>
            </w:tabs>
            <w:rPr>
              <w:rFonts w:cstheme="minorBidi"/>
              <w:noProof/>
              <w:lang w:val="ru-RU" w:eastAsia="ru-RU"/>
            </w:rPr>
          </w:pPr>
          <w:hyperlink w:anchor="_Toc186022009" w:history="1">
            <w:r w:rsidR="0080266F" w:rsidRPr="00294144">
              <w:rPr>
                <w:rStyle w:val="a8"/>
                <w:rFonts w:ascii="Times New Roman" w:hAnsi="Times New Roman"/>
                <w:noProof/>
              </w:rPr>
              <w:t>1.3. Фізичні</w:t>
            </w:r>
            <w:r w:rsidR="0080266F" w:rsidRPr="00294144">
              <w:rPr>
                <w:rStyle w:val="a8"/>
                <w:rFonts w:ascii="Times New Roman" w:hAnsi="Times New Roman"/>
                <w:noProof/>
                <w:spacing w:val="-6"/>
              </w:rPr>
              <w:t xml:space="preserve"> </w:t>
            </w:r>
            <w:r w:rsidR="0080266F" w:rsidRPr="00294144">
              <w:rPr>
                <w:rStyle w:val="a8"/>
                <w:rFonts w:ascii="Times New Roman" w:hAnsi="Times New Roman"/>
                <w:noProof/>
              </w:rPr>
              <w:t>основи</w:t>
            </w:r>
            <w:r w:rsidR="0080266F" w:rsidRPr="00294144">
              <w:rPr>
                <w:rStyle w:val="a8"/>
                <w:rFonts w:ascii="Times New Roman" w:hAnsi="Times New Roman"/>
                <w:noProof/>
                <w:spacing w:val="-7"/>
              </w:rPr>
              <w:t xml:space="preserve"> </w:t>
            </w:r>
            <w:r w:rsidR="0080266F" w:rsidRPr="00294144">
              <w:rPr>
                <w:rStyle w:val="a8"/>
                <w:rFonts w:ascii="Times New Roman" w:hAnsi="Times New Roman"/>
                <w:noProof/>
              </w:rPr>
              <w:t>пірометрії</w:t>
            </w:r>
            <w:r w:rsidR="0080266F">
              <w:rPr>
                <w:noProof/>
                <w:webHidden/>
              </w:rPr>
              <w:tab/>
            </w:r>
            <w:r w:rsidR="0080266F">
              <w:rPr>
                <w:noProof/>
                <w:webHidden/>
              </w:rPr>
              <w:fldChar w:fldCharType="begin"/>
            </w:r>
            <w:r w:rsidR="0080266F">
              <w:rPr>
                <w:noProof/>
                <w:webHidden/>
              </w:rPr>
              <w:instrText xml:space="preserve"> PAGEREF _Toc186022009 \h </w:instrText>
            </w:r>
            <w:r w:rsidR="0080266F">
              <w:rPr>
                <w:noProof/>
                <w:webHidden/>
              </w:rPr>
            </w:r>
            <w:r w:rsidR="0080266F">
              <w:rPr>
                <w:noProof/>
                <w:webHidden/>
              </w:rPr>
              <w:fldChar w:fldCharType="separate"/>
            </w:r>
            <w:r w:rsidR="0080266F">
              <w:rPr>
                <w:noProof/>
                <w:webHidden/>
              </w:rPr>
              <w:t>17</w:t>
            </w:r>
            <w:r w:rsidR="0080266F">
              <w:rPr>
                <w:noProof/>
                <w:webHidden/>
              </w:rPr>
              <w:fldChar w:fldCharType="end"/>
            </w:r>
          </w:hyperlink>
        </w:p>
        <w:p w14:paraId="1491F4CC" w14:textId="77777777" w:rsidR="0080266F" w:rsidRDefault="00696034">
          <w:pPr>
            <w:pStyle w:val="21"/>
            <w:tabs>
              <w:tab w:val="right" w:leader="dot" w:pos="10100"/>
            </w:tabs>
            <w:rPr>
              <w:rFonts w:cstheme="minorBidi"/>
              <w:noProof/>
              <w:lang w:val="ru-RU" w:eastAsia="ru-RU"/>
            </w:rPr>
          </w:pPr>
          <w:hyperlink w:anchor="_Toc186022010" w:history="1">
            <w:r w:rsidR="0080266F" w:rsidRPr="00294144">
              <w:rPr>
                <w:rStyle w:val="a8"/>
                <w:rFonts w:ascii="Times New Roman" w:hAnsi="Times New Roman"/>
                <w:noProof/>
              </w:rPr>
              <w:t>1.4. Застосування пірометрів</w:t>
            </w:r>
            <w:r w:rsidR="0080266F">
              <w:rPr>
                <w:noProof/>
                <w:webHidden/>
              </w:rPr>
              <w:tab/>
            </w:r>
            <w:r w:rsidR="0080266F">
              <w:rPr>
                <w:noProof/>
                <w:webHidden/>
              </w:rPr>
              <w:fldChar w:fldCharType="begin"/>
            </w:r>
            <w:r w:rsidR="0080266F">
              <w:rPr>
                <w:noProof/>
                <w:webHidden/>
              </w:rPr>
              <w:instrText xml:space="preserve"> PAGEREF _Toc186022010 \h </w:instrText>
            </w:r>
            <w:r w:rsidR="0080266F">
              <w:rPr>
                <w:noProof/>
                <w:webHidden/>
              </w:rPr>
            </w:r>
            <w:r w:rsidR="0080266F">
              <w:rPr>
                <w:noProof/>
                <w:webHidden/>
              </w:rPr>
              <w:fldChar w:fldCharType="separate"/>
            </w:r>
            <w:r w:rsidR="0080266F">
              <w:rPr>
                <w:noProof/>
                <w:webHidden/>
              </w:rPr>
              <w:t>20</w:t>
            </w:r>
            <w:r w:rsidR="0080266F">
              <w:rPr>
                <w:noProof/>
                <w:webHidden/>
              </w:rPr>
              <w:fldChar w:fldCharType="end"/>
            </w:r>
          </w:hyperlink>
        </w:p>
        <w:p w14:paraId="3E68FDAB" w14:textId="77777777" w:rsidR="0080266F" w:rsidRDefault="00696034">
          <w:pPr>
            <w:pStyle w:val="21"/>
            <w:tabs>
              <w:tab w:val="right" w:leader="dot" w:pos="10100"/>
            </w:tabs>
            <w:rPr>
              <w:rFonts w:cstheme="minorBidi"/>
              <w:noProof/>
              <w:lang w:val="ru-RU" w:eastAsia="ru-RU"/>
            </w:rPr>
          </w:pPr>
          <w:hyperlink w:anchor="_Toc186022011" w:history="1">
            <w:r w:rsidR="0080266F" w:rsidRPr="00294144">
              <w:rPr>
                <w:rStyle w:val="a8"/>
                <w:b/>
                <w:noProof/>
              </w:rPr>
              <w:t>1.5. Класифікація</w:t>
            </w:r>
            <w:r w:rsidR="0080266F" w:rsidRPr="00294144">
              <w:rPr>
                <w:rStyle w:val="a8"/>
                <w:b/>
                <w:noProof/>
                <w:spacing w:val="-13"/>
              </w:rPr>
              <w:t xml:space="preserve"> </w:t>
            </w:r>
            <w:r w:rsidR="0080266F" w:rsidRPr="00294144">
              <w:rPr>
                <w:rStyle w:val="a8"/>
                <w:b/>
                <w:noProof/>
              </w:rPr>
              <w:t>пірометрів</w:t>
            </w:r>
            <w:r w:rsidR="0080266F">
              <w:rPr>
                <w:noProof/>
                <w:webHidden/>
              </w:rPr>
              <w:tab/>
            </w:r>
            <w:r w:rsidR="0080266F">
              <w:rPr>
                <w:noProof/>
                <w:webHidden/>
              </w:rPr>
              <w:fldChar w:fldCharType="begin"/>
            </w:r>
            <w:r w:rsidR="0080266F">
              <w:rPr>
                <w:noProof/>
                <w:webHidden/>
              </w:rPr>
              <w:instrText xml:space="preserve"> PAGEREF _Toc186022011 \h </w:instrText>
            </w:r>
            <w:r w:rsidR="0080266F">
              <w:rPr>
                <w:noProof/>
                <w:webHidden/>
              </w:rPr>
            </w:r>
            <w:r w:rsidR="0080266F">
              <w:rPr>
                <w:noProof/>
                <w:webHidden/>
              </w:rPr>
              <w:fldChar w:fldCharType="separate"/>
            </w:r>
            <w:r w:rsidR="0080266F">
              <w:rPr>
                <w:noProof/>
                <w:webHidden/>
              </w:rPr>
              <w:t>22</w:t>
            </w:r>
            <w:r w:rsidR="0080266F">
              <w:rPr>
                <w:noProof/>
                <w:webHidden/>
              </w:rPr>
              <w:fldChar w:fldCharType="end"/>
            </w:r>
          </w:hyperlink>
        </w:p>
        <w:p w14:paraId="5CD84E81" w14:textId="77777777" w:rsidR="0080266F" w:rsidRDefault="00696034">
          <w:pPr>
            <w:pStyle w:val="31"/>
            <w:tabs>
              <w:tab w:val="right" w:leader="dot" w:pos="10100"/>
            </w:tabs>
            <w:rPr>
              <w:rFonts w:cstheme="minorBidi"/>
              <w:noProof/>
              <w:lang w:val="ru-RU" w:eastAsia="ru-RU"/>
            </w:rPr>
          </w:pPr>
          <w:hyperlink w:anchor="_Toc186022012" w:history="1">
            <w:r w:rsidR="0080266F" w:rsidRPr="00294144">
              <w:rPr>
                <w:rStyle w:val="a8"/>
                <w:b/>
                <w:noProof/>
              </w:rPr>
              <w:t>1.5.1. Радіаційні пірометри</w:t>
            </w:r>
            <w:r w:rsidR="0080266F">
              <w:rPr>
                <w:noProof/>
                <w:webHidden/>
              </w:rPr>
              <w:tab/>
            </w:r>
            <w:r w:rsidR="0080266F">
              <w:rPr>
                <w:noProof/>
                <w:webHidden/>
              </w:rPr>
              <w:fldChar w:fldCharType="begin"/>
            </w:r>
            <w:r w:rsidR="0080266F">
              <w:rPr>
                <w:noProof/>
                <w:webHidden/>
              </w:rPr>
              <w:instrText xml:space="preserve"> PAGEREF _Toc186022012 \h </w:instrText>
            </w:r>
            <w:r w:rsidR="0080266F">
              <w:rPr>
                <w:noProof/>
                <w:webHidden/>
              </w:rPr>
            </w:r>
            <w:r w:rsidR="0080266F">
              <w:rPr>
                <w:noProof/>
                <w:webHidden/>
              </w:rPr>
              <w:fldChar w:fldCharType="separate"/>
            </w:r>
            <w:r w:rsidR="0080266F">
              <w:rPr>
                <w:noProof/>
                <w:webHidden/>
              </w:rPr>
              <w:t>22</w:t>
            </w:r>
            <w:r w:rsidR="0080266F">
              <w:rPr>
                <w:noProof/>
                <w:webHidden/>
              </w:rPr>
              <w:fldChar w:fldCharType="end"/>
            </w:r>
          </w:hyperlink>
        </w:p>
        <w:p w14:paraId="71488C58" w14:textId="77777777" w:rsidR="0080266F" w:rsidRDefault="00696034">
          <w:pPr>
            <w:pStyle w:val="31"/>
            <w:tabs>
              <w:tab w:val="right" w:leader="dot" w:pos="10100"/>
            </w:tabs>
            <w:rPr>
              <w:rFonts w:cstheme="minorBidi"/>
              <w:noProof/>
              <w:lang w:val="ru-RU" w:eastAsia="ru-RU"/>
            </w:rPr>
          </w:pPr>
          <w:hyperlink w:anchor="_Toc186022013" w:history="1">
            <w:r w:rsidR="0080266F" w:rsidRPr="00294144">
              <w:rPr>
                <w:rStyle w:val="a8"/>
                <w:b/>
                <w:noProof/>
              </w:rPr>
              <w:t>1.5.2. Яскравісні пірометри</w:t>
            </w:r>
            <w:r w:rsidR="0080266F">
              <w:rPr>
                <w:noProof/>
                <w:webHidden/>
              </w:rPr>
              <w:tab/>
            </w:r>
            <w:r w:rsidR="0080266F">
              <w:rPr>
                <w:noProof/>
                <w:webHidden/>
              </w:rPr>
              <w:fldChar w:fldCharType="begin"/>
            </w:r>
            <w:r w:rsidR="0080266F">
              <w:rPr>
                <w:noProof/>
                <w:webHidden/>
              </w:rPr>
              <w:instrText xml:space="preserve"> PAGEREF _Toc186022013 \h </w:instrText>
            </w:r>
            <w:r w:rsidR="0080266F">
              <w:rPr>
                <w:noProof/>
                <w:webHidden/>
              </w:rPr>
            </w:r>
            <w:r w:rsidR="0080266F">
              <w:rPr>
                <w:noProof/>
                <w:webHidden/>
              </w:rPr>
              <w:fldChar w:fldCharType="separate"/>
            </w:r>
            <w:r w:rsidR="0080266F">
              <w:rPr>
                <w:noProof/>
                <w:webHidden/>
              </w:rPr>
              <w:t>24</w:t>
            </w:r>
            <w:r w:rsidR="0080266F">
              <w:rPr>
                <w:noProof/>
                <w:webHidden/>
              </w:rPr>
              <w:fldChar w:fldCharType="end"/>
            </w:r>
          </w:hyperlink>
        </w:p>
        <w:p w14:paraId="073CF1E0" w14:textId="77777777" w:rsidR="0080266F" w:rsidRDefault="00696034">
          <w:pPr>
            <w:pStyle w:val="31"/>
            <w:tabs>
              <w:tab w:val="right" w:leader="dot" w:pos="10100"/>
            </w:tabs>
            <w:rPr>
              <w:rFonts w:cstheme="minorBidi"/>
              <w:noProof/>
              <w:lang w:val="ru-RU" w:eastAsia="ru-RU"/>
            </w:rPr>
          </w:pPr>
          <w:hyperlink w:anchor="_Toc186022014" w:history="1">
            <w:r w:rsidR="0080266F" w:rsidRPr="00294144">
              <w:rPr>
                <w:rStyle w:val="a8"/>
                <w:b/>
                <w:noProof/>
              </w:rPr>
              <w:t>1.5.3.</w:t>
            </w:r>
            <w:r w:rsidR="0080266F" w:rsidRPr="00294144">
              <w:rPr>
                <w:rStyle w:val="a8"/>
                <w:b/>
                <w:noProof/>
                <w:spacing w:val="11"/>
              </w:rPr>
              <w:t xml:space="preserve"> </w:t>
            </w:r>
            <w:r w:rsidR="0080266F" w:rsidRPr="00294144">
              <w:rPr>
                <w:rStyle w:val="a8"/>
                <w:b/>
                <w:noProof/>
              </w:rPr>
              <w:t>Пірометри</w:t>
            </w:r>
            <w:r w:rsidR="0080266F" w:rsidRPr="00294144">
              <w:rPr>
                <w:rStyle w:val="a8"/>
                <w:b/>
                <w:noProof/>
                <w:spacing w:val="-7"/>
              </w:rPr>
              <w:t xml:space="preserve"> </w:t>
            </w:r>
            <w:r w:rsidR="0080266F" w:rsidRPr="00294144">
              <w:rPr>
                <w:rStyle w:val="a8"/>
                <w:b/>
                <w:noProof/>
              </w:rPr>
              <w:t>спектрального</w:t>
            </w:r>
            <w:r w:rsidR="0080266F" w:rsidRPr="00294144">
              <w:rPr>
                <w:rStyle w:val="a8"/>
                <w:b/>
                <w:noProof/>
                <w:spacing w:val="-6"/>
              </w:rPr>
              <w:t xml:space="preserve"> </w:t>
            </w:r>
            <w:r w:rsidR="0080266F" w:rsidRPr="00294144">
              <w:rPr>
                <w:rStyle w:val="a8"/>
                <w:b/>
                <w:noProof/>
              </w:rPr>
              <w:t>відношення</w:t>
            </w:r>
            <w:r w:rsidR="0080266F">
              <w:rPr>
                <w:noProof/>
                <w:webHidden/>
              </w:rPr>
              <w:tab/>
            </w:r>
            <w:r w:rsidR="0080266F">
              <w:rPr>
                <w:noProof/>
                <w:webHidden/>
              </w:rPr>
              <w:fldChar w:fldCharType="begin"/>
            </w:r>
            <w:r w:rsidR="0080266F">
              <w:rPr>
                <w:noProof/>
                <w:webHidden/>
              </w:rPr>
              <w:instrText xml:space="preserve"> PAGEREF _Toc186022014 \h </w:instrText>
            </w:r>
            <w:r w:rsidR="0080266F">
              <w:rPr>
                <w:noProof/>
                <w:webHidden/>
              </w:rPr>
            </w:r>
            <w:r w:rsidR="0080266F">
              <w:rPr>
                <w:noProof/>
                <w:webHidden/>
              </w:rPr>
              <w:fldChar w:fldCharType="separate"/>
            </w:r>
            <w:r w:rsidR="0080266F">
              <w:rPr>
                <w:noProof/>
                <w:webHidden/>
              </w:rPr>
              <w:t>25</w:t>
            </w:r>
            <w:r w:rsidR="0080266F">
              <w:rPr>
                <w:noProof/>
                <w:webHidden/>
              </w:rPr>
              <w:fldChar w:fldCharType="end"/>
            </w:r>
          </w:hyperlink>
        </w:p>
        <w:p w14:paraId="4817D30D" w14:textId="77777777" w:rsidR="0080266F" w:rsidRDefault="00696034">
          <w:pPr>
            <w:pStyle w:val="21"/>
            <w:tabs>
              <w:tab w:val="right" w:leader="dot" w:pos="10100"/>
            </w:tabs>
            <w:rPr>
              <w:rFonts w:cstheme="minorBidi"/>
              <w:noProof/>
              <w:lang w:val="ru-RU" w:eastAsia="ru-RU"/>
            </w:rPr>
          </w:pPr>
          <w:hyperlink w:anchor="_Toc186022015" w:history="1">
            <w:r w:rsidR="0080266F" w:rsidRPr="00294144">
              <w:rPr>
                <w:rStyle w:val="a8"/>
                <w:rFonts w:ascii="Times New Roman" w:hAnsi="Times New Roman"/>
                <w:noProof/>
              </w:rPr>
              <w:t>1.6. Обґрунтування вибору спектрального пірометра</w:t>
            </w:r>
            <w:r w:rsidR="0080266F">
              <w:rPr>
                <w:noProof/>
                <w:webHidden/>
              </w:rPr>
              <w:tab/>
            </w:r>
            <w:r w:rsidR="0080266F">
              <w:rPr>
                <w:noProof/>
                <w:webHidden/>
              </w:rPr>
              <w:fldChar w:fldCharType="begin"/>
            </w:r>
            <w:r w:rsidR="0080266F">
              <w:rPr>
                <w:noProof/>
                <w:webHidden/>
              </w:rPr>
              <w:instrText xml:space="preserve"> PAGEREF _Toc186022015 \h </w:instrText>
            </w:r>
            <w:r w:rsidR="0080266F">
              <w:rPr>
                <w:noProof/>
                <w:webHidden/>
              </w:rPr>
            </w:r>
            <w:r w:rsidR="0080266F">
              <w:rPr>
                <w:noProof/>
                <w:webHidden/>
              </w:rPr>
              <w:fldChar w:fldCharType="separate"/>
            </w:r>
            <w:r w:rsidR="0080266F">
              <w:rPr>
                <w:noProof/>
                <w:webHidden/>
              </w:rPr>
              <w:t>26</w:t>
            </w:r>
            <w:r w:rsidR="0080266F">
              <w:rPr>
                <w:noProof/>
                <w:webHidden/>
              </w:rPr>
              <w:fldChar w:fldCharType="end"/>
            </w:r>
          </w:hyperlink>
        </w:p>
        <w:p w14:paraId="550867CC" w14:textId="77777777" w:rsidR="0080266F" w:rsidRDefault="00696034">
          <w:pPr>
            <w:pStyle w:val="21"/>
            <w:tabs>
              <w:tab w:val="right" w:leader="dot" w:pos="10100"/>
            </w:tabs>
            <w:rPr>
              <w:rFonts w:cstheme="minorBidi"/>
              <w:noProof/>
              <w:lang w:val="ru-RU" w:eastAsia="ru-RU"/>
            </w:rPr>
          </w:pPr>
          <w:hyperlink w:anchor="_Toc186022016" w:history="1">
            <w:r w:rsidR="0080266F" w:rsidRPr="00294144">
              <w:rPr>
                <w:rStyle w:val="a8"/>
                <w:rFonts w:ascii="Times New Roman" w:hAnsi="Times New Roman"/>
                <w:noProof/>
              </w:rPr>
              <w:t>1.7. Огляд аналогів</w:t>
            </w:r>
            <w:r w:rsidR="0080266F">
              <w:rPr>
                <w:noProof/>
                <w:webHidden/>
              </w:rPr>
              <w:tab/>
            </w:r>
            <w:r w:rsidR="0080266F">
              <w:rPr>
                <w:noProof/>
                <w:webHidden/>
              </w:rPr>
              <w:fldChar w:fldCharType="begin"/>
            </w:r>
            <w:r w:rsidR="0080266F">
              <w:rPr>
                <w:noProof/>
                <w:webHidden/>
              </w:rPr>
              <w:instrText xml:space="preserve"> PAGEREF _Toc186022016 \h </w:instrText>
            </w:r>
            <w:r w:rsidR="0080266F">
              <w:rPr>
                <w:noProof/>
                <w:webHidden/>
              </w:rPr>
            </w:r>
            <w:r w:rsidR="0080266F">
              <w:rPr>
                <w:noProof/>
                <w:webHidden/>
              </w:rPr>
              <w:fldChar w:fldCharType="separate"/>
            </w:r>
            <w:r w:rsidR="0080266F">
              <w:rPr>
                <w:noProof/>
                <w:webHidden/>
              </w:rPr>
              <w:t>28</w:t>
            </w:r>
            <w:r w:rsidR="0080266F">
              <w:rPr>
                <w:noProof/>
                <w:webHidden/>
              </w:rPr>
              <w:fldChar w:fldCharType="end"/>
            </w:r>
          </w:hyperlink>
        </w:p>
        <w:p w14:paraId="3E82E14A" w14:textId="77777777" w:rsidR="0080266F" w:rsidRDefault="00696034">
          <w:pPr>
            <w:pStyle w:val="31"/>
            <w:tabs>
              <w:tab w:val="right" w:leader="dot" w:pos="10100"/>
            </w:tabs>
            <w:rPr>
              <w:rFonts w:cstheme="minorBidi"/>
              <w:noProof/>
              <w:lang w:val="ru-RU" w:eastAsia="ru-RU"/>
            </w:rPr>
          </w:pPr>
          <w:hyperlink w:anchor="_Toc186022017" w:history="1">
            <w:r w:rsidR="0080266F" w:rsidRPr="00294144">
              <w:rPr>
                <w:rStyle w:val="a8"/>
                <w:rFonts w:ascii="Times New Roman" w:hAnsi="Times New Roman"/>
                <w:b/>
                <w:bCs/>
                <w:noProof/>
                <w:lang w:eastAsia="ru-RU"/>
              </w:rPr>
              <w:t>1.7.1. Безконтактний інфрачервоний пірометр Wintact WT320</w:t>
            </w:r>
            <w:r w:rsidR="0080266F">
              <w:rPr>
                <w:noProof/>
                <w:webHidden/>
              </w:rPr>
              <w:tab/>
            </w:r>
            <w:r w:rsidR="0080266F">
              <w:rPr>
                <w:noProof/>
                <w:webHidden/>
              </w:rPr>
              <w:fldChar w:fldCharType="begin"/>
            </w:r>
            <w:r w:rsidR="0080266F">
              <w:rPr>
                <w:noProof/>
                <w:webHidden/>
              </w:rPr>
              <w:instrText xml:space="preserve"> PAGEREF _Toc186022017 \h </w:instrText>
            </w:r>
            <w:r w:rsidR="0080266F">
              <w:rPr>
                <w:noProof/>
                <w:webHidden/>
              </w:rPr>
            </w:r>
            <w:r w:rsidR="0080266F">
              <w:rPr>
                <w:noProof/>
                <w:webHidden/>
              </w:rPr>
              <w:fldChar w:fldCharType="separate"/>
            </w:r>
            <w:r w:rsidR="0080266F">
              <w:rPr>
                <w:noProof/>
                <w:webHidden/>
              </w:rPr>
              <w:t>28</w:t>
            </w:r>
            <w:r w:rsidR="0080266F">
              <w:rPr>
                <w:noProof/>
                <w:webHidden/>
              </w:rPr>
              <w:fldChar w:fldCharType="end"/>
            </w:r>
          </w:hyperlink>
        </w:p>
        <w:p w14:paraId="3E09A81A" w14:textId="77777777" w:rsidR="0080266F" w:rsidRDefault="00696034">
          <w:pPr>
            <w:pStyle w:val="31"/>
            <w:tabs>
              <w:tab w:val="left" w:pos="1320"/>
              <w:tab w:val="right" w:leader="dot" w:pos="10100"/>
            </w:tabs>
            <w:rPr>
              <w:rFonts w:cstheme="minorBidi"/>
              <w:noProof/>
              <w:lang w:val="ru-RU" w:eastAsia="ru-RU"/>
            </w:rPr>
          </w:pPr>
          <w:hyperlink w:anchor="_Toc186022018" w:history="1">
            <w:r w:rsidR="0080266F" w:rsidRPr="00294144">
              <w:rPr>
                <w:rStyle w:val="a8"/>
                <w:rFonts w:ascii="Times New Roman" w:hAnsi="Times New Roman"/>
                <w:b/>
                <w:bCs/>
                <w:noProof/>
                <w:lang w:eastAsia="ru-RU"/>
              </w:rPr>
              <w:t>1.7.2.</w:t>
            </w:r>
            <w:r w:rsidR="0080266F">
              <w:rPr>
                <w:rFonts w:cstheme="minorBidi"/>
                <w:noProof/>
                <w:lang w:val="ru-RU" w:eastAsia="ru-RU"/>
              </w:rPr>
              <w:tab/>
            </w:r>
            <w:r w:rsidR="0080266F" w:rsidRPr="00294144">
              <w:rPr>
                <w:rStyle w:val="a8"/>
                <w:rFonts w:ascii="Times New Roman" w:hAnsi="Times New Roman"/>
                <w:b/>
                <w:bCs/>
                <w:noProof/>
                <w:lang w:eastAsia="ru-RU"/>
              </w:rPr>
              <w:t>Fluke 62 MAX</w:t>
            </w:r>
            <w:r w:rsidR="0080266F">
              <w:rPr>
                <w:noProof/>
                <w:webHidden/>
              </w:rPr>
              <w:tab/>
            </w:r>
            <w:r w:rsidR="0080266F">
              <w:rPr>
                <w:noProof/>
                <w:webHidden/>
              </w:rPr>
              <w:fldChar w:fldCharType="begin"/>
            </w:r>
            <w:r w:rsidR="0080266F">
              <w:rPr>
                <w:noProof/>
                <w:webHidden/>
              </w:rPr>
              <w:instrText xml:space="preserve"> PAGEREF _Toc186022018 \h </w:instrText>
            </w:r>
            <w:r w:rsidR="0080266F">
              <w:rPr>
                <w:noProof/>
                <w:webHidden/>
              </w:rPr>
            </w:r>
            <w:r w:rsidR="0080266F">
              <w:rPr>
                <w:noProof/>
                <w:webHidden/>
              </w:rPr>
              <w:fldChar w:fldCharType="separate"/>
            </w:r>
            <w:r w:rsidR="0080266F">
              <w:rPr>
                <w:noProof/>
                <w:webHidden/>
              </w:rPr>
              <w:t>29</w:t>
            </w:r>
            <w:r w:rsidR="0080266F">
              <w:rPr>
                <w:noProof/>
                <w:webHidden/>
              </w:rPr>
              <w:fldChar w:fldCharType="end"/>
            </w:r>
          </w:hyperlink>
        </w:p>
        <w:p w14:paraId="1382CD95" w14:textId="77777777" w:rsidR="0080266F" w:rsidRDefault="00696034">
          <w:pPr>
            <w:pStyle w:val="21"/>
            <w:tabs>
              <w:tab w:val="right" w:leader="dot" w:pos="10100"/>
            </w:tabs>
            <w:rPr>
              <w:rFonts w:cstheme="minorBidi"/>
              <w:noProof/>
              <w:lang w:val="ru-RU" w:eastAsia="ru-RU"/>
            </w:rPr>
          </w:pPr>
          <w:hyperlink w:anchor="_Toc186022019" w:history="1">
            <w:r w:rsidR="0080266F" w:rsidRPr="00294144">
              <w:rPr>
                <w:rStyle w:val="a8"/>
                <w:rFonts w:ascii="Times New Roman" w:hAnsi="Times New Roman"/>
                <w:noProof/>
              </w:rPr>
              <w:t>Висновок до розділу 1</w:t>
            </w:r>
            <w:r w:rsidR="0080266F">
              <w:rPr>
                <w:noProof/>
                <w:webHidden/>
              </w:rPr>
              <w:tab/>
            </w:r>
            <w:r w:rsidR="0080266F">
              <w:rPr>
                <w:noProof/>
                <w:webHidden/>
              </w:rPr>
              <w:fldChar w:fldCharType="begin"/>
            </w:r>
            <w:r w:rsidR="0080266F">
              <w:rPr>
                <w:noProof/>
                <w:webHidden/>
              </w:rPr>
              <w:instrText xml:space="preserve"> PAGEREF _Toc186022019 \h </w:instrText>
            </w:r>
            <w:r w:rsidR="0080266F">
              <w:rPr>
                <w:noProof/>
                <w:webHidden/>
              </w:rPr>
            </w:r>
            <w:r w:rsidR="0080266F">
              <w:rPr>
                <w:noProof/>
                <w:webHidden/>
              </w:rPr>
              <w:fldChar w:fldCharType="separate"/>
            </w:r>
            <w:r w:rsidR="0080266F">
              <w:rPr>
                <w:noProof/>
                <w:webHidden/>
              </w:rPr>
              <w:t>31</w:t>
            </w:r>
            <w:r w:rsidR="0080266F">
              <w:rPr>
                <w:noProof/>
                <w:webHidden/>
              </w:rPr>
              <w:fldChar w:fldCharType="end"/>
            </w:r>
          </w:hyperlink>
        </w:p>
        <w:p w14:paraId="1C158255" w14:textId="77777777" w:rsidR="0080266F" w:rsidRDefault="00696034">
          <w:pPr>
            <w:pStyle w:val="11"/>
            <w:tabs>
              <w:tab w:val="right" w:leader="dot" w:pos="10100"/>
            </w:tabs>
            <w:rPr>
              <w:rFonts w:cstheme="minorBidi"/>
              <w:noProof/>
              <w:lang w:val="ru-RU" w:eastAsia="ru-RU"/>
            </w:rPr>
          </w:pPr>
          <w:hyperlink w:anchor="_Toc186022020" w:history="1">
            <w:r w:rsidR="0080266F" w:rsidRPr="00294144">
              <w:rPr>
                <w:rStyle w:val="a8"/>
                <w:b/>
                <w:noProof/>
              </w:rPr>
              <w:t>РОЗДІЛ 2 ПРОЄКТНО-КОНСТРУКТОРСЬКИЙ</w:t>
            </w:r>
            <w:r w:rsidR="0080266F" w:rsidRPr="00294144">
              <w:rPr>
                <w:rStyle w:val="a8"/>
                <w:b/>
                <w:bCs/>
                <w:noProof/>
              </w:rPr>
              <w:t>.</w:t>
            </w:r>
            <w:r w:rsidR="0080266F">
              <w:rPr>
                <w:noProof/>
                <w:webHidden/>
              </w:rPr>
              <w:tab/>
            </w:r>
            <w:r w:rsidR="0080266F">
              <w:rPr>
                <w:noProof/>
                <w:webHidden/>
              </w:rPr>
              <w:fldChar w:fldCharType="begin"/>
            </w:r>
            <w:r w:rsidR="0080266F">
              <w:rPr>
                <w:noProof/>
                <w:webHidden/>
              </w:rPr>
              <w:instrText xml:space="preserve"> PAGEREF _Toc186022020 \h </w:instrText>
            </w:r>
            <w:r w:rsidR="0080266F">
              <w:rPr>
                <w:noProof/>
                <w:webHidden/>
              </w:rPr>
            </w:r>
            <w:r w:rsidR="0080266F">
              <w:rPr>
                <w:noProof/>
                <w:webHidden/>
              </w:rPr>
              <w:fldChar w:fldCharType="separate"/>
            </w:r>
            <w:r w:rsidR="0080266F">
              <w:rPr>
                <w:noProof/>
                <w:webHidden/>
              </w:rPr>
              <w:t>33</w:t>
            </w:r>
            <w:r w:rsidR="0080266F">
              <w:rPr>
                <w:noProof/>
                <w:webHidden/>
              </w:rPr>
              <w:fldChar w:fldCharType="end"/>
            </w:r>
          </w:hyperlink>
        </w:p>
        <w:p w14:paraId="0035A903" w14:textId="77777777" w:rsidR="0080266F" w:rsidRDefault="00696034">
          <w:pPr>
            <w:pStyle w:val="21"/>
            <w:tabs>
              <w:tab w:val="right" w:leader="dot" w:pos="10100"/>
            </w:tabs>
            <w:rPr>
              <w:rFonts w:cstheme="minorBidi"/>
              <w:noProof/>
              <w:lang w:val="ru-RU" w:eastAsia="ru-RU"/>
            </w:rPr>
          </w:pPr>
          <w:hyperlink w:anchor="_Toc186022021" w:history="1">
            <w:r w:rsidR="0080266F" w:rsidRPr="00294144">
              <w:rPr>
                <w:rStyle w:val="a8"/>
                <w:rFonts w:ascii="Times New Roman" w:hAnsi="Times New Roman"/>
                <w:noProof/>
              </w:rPr>
              <w:t>2.1. Принцип роботи пірометру</w:t>
            </w:r>
            <w:r w:rsidR="0080266F">
              <w:rPr>
                <w:noProof/>
                <w:webHidden/>
              </w:rPr>
              <w:tab/>
            </w:r>
            <w:r w:rsidR="0080266F">
              <w:rPr>
                <w:noProof/>
                <w:webHidden/>
              </w:rPr>
              <w:fldChar w:fldCharType="begin"/>
            </w:r>
            <w:r w:rsidR="0080266F">
              <w:rPr>
                <w:noProof/>
                <w:webHidden/>
              </w:rPr>
              <w:instrText xml:space="preserve"> PAGEREF _Toc186022021 \h </w:instrText>
            </w:r>
            <w:r w:rsidR="0080266F">
              <w:rPr>
                <w:noProof/>
                <w:webHidden/>
              </w:rPr>
            </w:r>
            <w:r w:rsidR="0080266F">
              <w:rPr>
                <w:noProof/>
                <w:webHidden/>
              </w:rPr>
              <w:fldChar w:fldCharType="separate"/>
            </w:r>
            <w:r w:rsidR="0080266F">
              <w:rPr>
                <w:noProof/>
                <w:webHidden/>
              </w:rPr>
              <w:t>33</w:t>
            </w:r>
            <w:r w:rsidR="0080266F">
              <w:rPr>
                <w:noProof/>
                <w:webHidden/>
              </w:rPr>
              <w:fldChar w:fldCharType="end"/>
            </w:r>
          </w:hyperlink>
        </w:p>
        <w:p w14:paraId="25A1790F" w14:textId="77777777" w:rsidR="0080266F" w:rsidRDefault="00696034">
          <w:pPr>
            <w:pStyle w:val="21"/>
            <w:tabs>
              <w:tab w:val="right" w:leader="dot" w:pos="10100"/>
            </w:tabs>
            <w:rPr>
              <w:rFonts w:cstheme="minorBidi"/>
              <w:noProof/>
              <w:lang w:val="ru-RU" w:eastAsia="ru-RU"/>
            </w:rPr>
          </w:pPr>
          <w:hyperlink w:anchor="_Toc186022022" w:history="1">
            <w:r w:rsidR="0080266F" w:rsidRPr="00294144">
              <w:rPr>
                <w:rStyle w:val="a8"/>
                <w:rFonts w:ascii="Times New Roman" w:hAnsi="Times New Roman"/>
                <w:noProof/>
              </w:rPr>
              <w:t>2.2. Структурна схема пірометру</w:t>
            </w:r>
            <w:r w:rsidR="0080266F">
              <w:rPr>
                <w:noProof/>
                <w:webHidden/>
              </w:rPr>
              <w:tab/>
            </w:r>
            <w:r w:rsidR="0080266F">
              <w:rPr>
                <w:noProof/>
                <w:webHidden/>
              </w:rPr>
              <w:fldChar w:fldCharType="begin"/>
            </w:r>
            <w:r w:rsidR="0080266F">
              <w:rPr>
                <w:noProof/>
                <w:webHidden/>
              </w:rPr>
              <w:instrText xml:space="preserve"> PAGEREF _Toc186022022 \h </w:instrText>
            </w:r>
            <w:r w:rsidR="0080266F">
              <w:rPr>
                <w:noProof/>
                <w:webHidden/>
              </w:rPr>
            </w:r>
            <w:r w:rsidR="0080266F">
              <w:rPr>
                <w:noProof/>
                <w:webHidden/>
              </w:rPr>
              <w:fldChar w:fldCharType="separate"/>
            </w:r>
            <w:r w:rsidR="0080266F">
              <w:rPr>
                <w:noProof/>
                <w:webHidden/>
              </w:rPr>
              <w:t>33</w:t>
            </w:r>
            <w:r w:rsidR="0080266F">
              <w:rPr>
                <w:noProof/>
                <w:webHidden/>
              </w:rPr>
              <w:fldChar w:fldCharType="end"/>
            </w:r>
          </w:hyperlink>
        </w:p>
        <w:p w14:paraId="3EAE0B4B" w14:textId="77777777" w:rsidR="0080266F" w:rsidRDefault="00696034">
          <w:pPr>
            <w:pStyle w:val="21"/>
            <w:tabs>
              <w:tab w:val="right" w:leader="dot" w:pos="10100"/>
            </w:tabs>
            <w:rPr>
              <w:rFonts w:cstheme="minorBidi"/>
              <w:noProof/>
              <w:lang w:val="ru-RU" w:eastAsia="ru-RU"/>
            </w:rPr>
          </w:pPr>
          <w:hyperlink w:anchor="_Toc186022023" w:history="1">
            <w:r w:rsidR="0080266F" w:rsidRPr="00294144">
              <w:rPr>
                <w:rStyle w:val="a8"/>
                <w:rFonts w:ascii="Times New Roman" w:hAnsi="Times New Roman"/>
                <w:noProof/>
              </w:rPr>
              <w:t>2.3. Принципова схема пірометру</w:t>
            </w:r>
            <w:r w:rsidR="0080266F">
              <w:rPr>
                <w:noProof/>
                <w:webHidden/>
              </w:rPr>
              <w:tab/>
            </w:r>
            <w:r w:rsidR="0080266F">
              <w:rPr>
                <w:noProof/>
                <w:webHidden/>
              </w:rPr>
              <w:fldChar w:fldCharType="begin"/>
            </w:r>
            <w:r w:rsidR="0080266F">
              <w:rPr>
                <w:noProof/>
                <w:webHidden/>
              </w:rPr>
              <w:instrText xml:space="preserve"> PAGEREF _Toc186022023 \h </w:instrText>
            </w:r>
            <w:r w:rsidR="0080266F">
              <w:rPr>
                <w:noProof/>
                <w:webHidden/>
              </w:rPr>
            </w:r>
            <w:r w:rsidR="0080266F">
              <w:rPr>
                <w:noProof/>
                <w:webHidden/>
              </w:rPr>
              <w:fldChar w:fldCharType="separate"/>
            </w:r>
            <w:r w:rsidR="0080266F">
              <w:rPr>
                <w:noProof/>
                <w:webHidden/>
              </w:rPr>
              <w:t>34</w:t>
            </w:r>
            <w:r w:rsidR="0080266F">
              <w:rPr>
                <w:noProof/>
                <w:webHidden/>
              </w:rPr>
              <w:fldChar w:fldCharType="end"/>
            </w:r>
          </w:hyperlink>
        </w:p>
        <w:p w14:paraId="35F4121D" w14:textId="77777777" w:rsidR="0080266F" w:rsidRDefault="00696034">
          <w:pPr>
            <w:pStyle w:val="21"/>
            <w:tabs>
              <w:tab w:val="right" w:leader="dot" w:pos="10100"/>
            </w:tabs>
            <w:rPr>
              <w:rFonts w:cstheme="minorBidi"/>
              <w:noProof/>
              <w:lang w:val="ru-RU" w:eastAsia="ru-RU"/>
            </w:rPr>
          </w:pPr>
          <w:hyperlink w:anchor="_Toc186022024" w:history="1">
            <w:r w:rsidR="0080266F" w:rsidRPr="00294144">
              <w:rPr>
                <w:rStyle w:val="a8"/>
                <w:rFonts w:ascii="Times New Roman" w:hAnsi="Times New Roman"/>
                <w:noProof/>
              </w:rPr>
              <w:t>2.4. Розробка</w:t>
            </w:r>
            <w:r w:rsidR="0080266F" w:rsidRPr="00294144">
              <w:rPr>
                <w:rStyle w:val="a8"/>
                <w:rFonts w:ascii="Times New Roman" w:hAnsi="Times New Roman"/>
                <w:noProof/>
                <w:spacing w:val="-5"/>
              </w:rPr>
              <w:t xml:space="preserve"> </w:t>
            </w:r>
            <w:r w:rsidR="0080266F" w:rsidRPr="00294144">
              <w:rPr>
                <w:rStyle w:val="a8"/>
                <w:rFonts w:ascii="Times New Roman" w:hAnsi="Times New Roman"/>
                <w:noProof/>
              </w:rPr>
              <w:t>функціональної</w:t>
            </w:r>
            <w:r w:rsidR="0080266F" w:rsidRPr="00294144">
              <w:rPr>
                <w:rStyle w:val="a8"/>
                <w:rFonts w:ascii="Times New Roman" w:hAnsi="Times New Roman"/>
                <w:noProof/>
                <w:spacing w:val="-5"/>
              </w:rPr>
              <w:t xml:space="preserve"> </w:t>
            </w:r>
            <w:r w:rsidR="0080266F" w:rsidRPr="00294144">
              <w:rPr>
                <w:rStyle w:val="a8"/>
                <w:rFonts w:ascii="Times New Roman" w:hAnsi="Times New Roman"/>
                <w:noProof/>
              </w:rPr>
              <w:t>схеми</w:t>
            </w:r>
            <w:r w:rsidR="0080266F" w:rsidRPr="00294144">
              <w:rPr>
                <w:rStyle w:val="a8"/>
                <w:rFonts w:ascii="Times New Roman" w:hAnsi="Times New Roman"/>
                <w:noProof/>
                <w:spacing w:val="-5"/>
              </w:rPr>
              <w:t xml:space="preserve"> </w:t>
            </w:r>
            <w:r w:rsidR="0080266F" w:rsidRPr="00294144">
              <w:rPr>
                <w:rStyle w:val="a8"/>
                <w:rFonts w:ascii="Times New Roman" w:hAnsi="Times New Roman"/>
                <w:noProof/>
              </w:rPr>
              <w:t>приладу</w:t>
            </w:r>
            <w:r w:rsidR="0080266F">
              <w:rPr>
                <w:noProof/>
                <w:webHidden/>
              </w:rPr>
              <w:tab/>
            </w:r>
            <w:r w:rsidR="0080266F">
              <w:rPr>
                <w:noProof/>
                <w:webHidden/>
              </w:rPr>
              <w:fldChar w:fldCharType="begin"/>
            </w:r>
            <w:r w:rsidR="0080266F">
              <w:rPr>
                <w:noProof/>
                <w:webHidden/>
              </w:rPr>
              <w:instrText xml:space="preserve"> PAGEREF _Toc186022024 \h </w:instrText>
            </w:r>
            <w:r w:rsidR="0080266F">
              <w:rPr>
                <w:noProof/>
                <w:webHidden/>
              </w:rPr>
            </w:r>
            <w:r w:rsidR="0080266F">
              <w:rPr>
                <w:noProof/>
                <w:webHidden/>
              </w:rPr>
              <w:fldChar w:fldCharType="separate"/>
            </w:r>
            <w:r w:rsidR="0080266F">
              <w:rPr>
                <w:noProof/>
                <w:webHidden/>
              </w:rPr>
              <w:t>36</w:t>
            </w:r>
            <w:r w:rsidR="0080266F">
              <w:rPr>
                <w:noProof/>
                <w:webHidden/>
              </w:rPr>
              <w:fldChar w:fldCharType="end"/>
            </w:r>
          </w:hyperlink>
        </w:p>
        <w:p w14:paraId="6F67C284" w14:textId="77777777" w:rsidR="0080266F" w:rsidRDefault="00696034">
          <w:pPr>
            <w:pStyle w:val="21"/>
            <w:tabs>
              <w:tab w:val="right" w:leader="dot" w:pos="10100"/>
            </w:tabs>
            <w:rPr>
              <w:rFonts w:cstheme="minorBidi"/>
              <w:noProof/>
              <w:lang w:val="ru-RU" w:eastAsia="ru-RU"/>
            </w:rPr>
          </w:pPr>
          <w:hyperlink w:anchor="_Toc186022025" w:history="1">
            <w:r w:rsidR="0080266F" w:rsidRPr="00294144">
              <w:rPr>
                <w:rStyle w:val="a8"/>
                <w:rFonts w:ascii="Times New Roman" w:hAnsi="Times New Roman"/>
                <w:noProof/>
              </w:rPr>
              <w:t>2.5. Підбір компонентів</w:t>
            </w:r>
            <w:r w:rsidR="0080266F">
              <w:rPr>
                <w:noProof/>
                <w:webHidden/>
              </w:rPr>
              <w:tab/>
            </w:r>
            <w:r w:rsidR="0080266F">
              <w:rPr>
                <w:noProof/>
                <w:webHidden/>
              </w:rPr>
              <w:fldChar w:fldCharType="begin"/>
            </w:r>
            <w:r w:rsidR="0080266F">
              <w:rPr>
                <w:noProof/>
                <w:webHidden/>
              </w:rPr>
              <w:instrText xml:space="preserve"> PAGEREF _Toc186022025 \h </w:instrText>
            </w:r>
            <w:r w:rsidR="0080266F">
              <w:rPr>
                <w:noProof/>
                <w:webHidden/>
              </w:rPr>
            </w:r>
            <w:r w:rsidR="0080266F">
              <w:rPr>
                <w:noProof/>
                <w:webHidden/>
              </w:rPr>
              <w:fldChar w:fldCharType="separate"/>
            </w:r>
            <w:r w:rsidR="0080266F">
              <w:rPr>
                <w:noProof/>
                <w:webHidden/>
              </w:rPr>
              <w:t>37</w:t>
            </w:r>
            <w:r w:rsidR="0080266F">
              <w:rPr>
                <w:noProof/>
                <w:webHidden/>
              </w:rPr>
              <w:fldChar w:fldCharType="end"/>
            </w:r>
          </w:hyperlink>
        </w:p>
        <w:p w14:paraId="7A9E35F0" w14:textId="77777777" w:rsidR="0080266F" w:rsidRDefault="00696034">
          <w:pPr>
            <w:pStyle w:val="31"/>
            <w:tabs>
              <w:tab w:val="right" w:leader="dot" w:pos="10100"/>
            </w:tabs>
            <w:rPr>
              <w:rFonts w:cstheme="minorBidi"/>
              <w:noProof/>
              <w:lang w:val="ru-RU" w:eastAsia="ru-RU"/>
            </w:rPr>
          </w:pPr>
          <w:hyperlink w:anchor="_Toc186022026" w:history="1">
            <w:r w:rsidR="0080266F" w:rsidRPr="00294144">
              <w:rPr>
                <w:rStyle w:val="a8"/>
                <w:rFonts w:ascii="Times New Roman" w:hAnsi="Times New Roman"/>
                <w:b/>
                <w:bCs/>
                <w:noProof/>
                <w:lang w:eastAsia="ru-RU"/>
              </w:rPr>
              <w:t>2.5.1. Arduino Nano</w:t>
            </w:r>
            <w:r w:rsidR="0080266F">
              <w:rPr>
                <w:noProof/>
                <w:webHidden/>
              </w:rPr>
              <w:tab/>
            </w:r>
            <w:r w:rsidR="0080266F">
              <w:rPr>
                <w:noProof/>
                <w:webHidden/>
              </w:rPr>
              <w:fldChar w:fldCharType="begin"/>
            </w:r>
            <w:r w:rsidR="0080266F">
              <w:rPr>
                <w:noProof/>
                <w:webHidden/>
              </w:rPr>
              <w:instrText xml:space="preserve"> PAGEREF _Toc186022026 \h </w:instrText>
            </w:r>
            <w:r w:rsidR="0080266F">
              <w:rPr>
                <w:noProof/>
                <w:webHidden/>
              </w:rPr>
            </w:r>
            <w:r w:rsidR="0080266F">
              <w:rPr>
                <w:noProof/>
                <w:webHidden/>
              </w:rPr>
              <w:fldChar w:fldCharType="separate"/>
            </w:r>
            <w:r w:rsidR="0080266F">
              <w:rPr>
                <w:noProof/>
                <w:webHidden/>
              </w:rPr>
              <w:t>38</w:t>
            </w:r>
            <w:r w:rsidR="0080266F">
              <w:rPr>
                <w:noProof/>
                <w:webHidden/>
              </w:rPr>
              <w:fldChar w:fldCharType="end"/>
            </w:r>
          </w:hyperlink>
        </w:p>
        <w:p w14:paraId="22883F49" w14:textId="77777777" w:rsidR="0080266F" w:rsidRDefault="00696034">
          <w:pPr>
            <w:pStyle w:val="31"/>
            <w:tabs>
              <w:tab w:val="right" w:leader="dot" w:pos="10100"/>
            </w:tabs>
            <w:rPr>
              <w:rFonts w:cstheme="minorBidi"/>
              <w:noProof/>
              <w:lang w:val="ru-RU" w:eastAsia="ru-RU"/>
            </w:rPr>
          </w:pPr>
          <w:hyperlink w:anchor="_Toc186022027" w:history="1">
            <w:r w:rsidR="0080266F" w:rsidRPr="00294144">
              <w:rPr>
                <w:rStyle w:val="a8"/>
                <w:rFonts w:ascii="Times New Roman" w:hAnsi="Times New Roman"/>
                <w:b/>
                <w:bCs/>
                <w:noProof/>
                <w:lang w:eastAsia="ru-RU"/>
              </w:rPr>
              <w:t>2.5.2. MLX90614</w:t>
            </w:r>
            <w:r w:rsidR="0080266F">
              <w:rPr>
                <w:noProof/>
                <w:webHidden/>
              </w:rPr>
              <w:tab/>
            </w:r>
            <w:r w:rsidR="0080266F">
              <w:rPr>
                <w:noProof/>
                <w:webHidden/>
              </w:rPr>
              <w:fldChar w:fldCharType="begin"/>
            </w:r>
            <w:r w:rsidR="0080266F">
              <w:rPr>
                <w:noProof/>
                <w:webHidden/>
              </w:rPr>
              <w:instrText xml:space="preserve"> PAGEREF _Toc186022027 \h </w:instrText>
            </w:r>
            <w:r w:rsidR="0080266F">
              <w:rPr>
                <w:noProof/>
                <w:webHidden/>
              </w:rPr>
            </w:r>
            <w:r w:rsidR="0080266F">
              <w:rPr>
                <w:noProof/>
                <w:webHidden/>
              </w:rPr>
              <w:fldChar w:fldCharType="separate"/>
            </w:r>
            <w:r w:rsidR="0080266F">
              <w:rPr>
                <w:noProof/>
                <w:webHidden/>
              </w:rPr>
              <w:t>40</w:t>
            </w:r>
            <w:r w:rsidR="0080266F">
              <w:rPr>
                <w:noProof/>
                <w:webHidden/>
              </w:rPr>
              <w:fldChar w:fldCharType="end"/>
            </w:r>
          </w:hyperlink>
        </w:p>
        <w:p w14:paraId="5FF09A2D" w14:textId="77777777" w:rsidR="0080266F" w:rsidRDefault="00696034">
          <w:pPr>
            <w:pStyle w:val="31"/>
            <w:tabs>
              <w:tab w:val="right" w:leader="dot" w:pos="10100"/>
            </w:tabs>
            <w:rPr>
              <w:rFonts w:cstheme="minorBidi"/>
              <w:noProof/>
              <w:lang w:val="ru-RU" w:eastAsia="ru-RU"/>
            </w:rPr>
          </w:pPr>
          <w:hyperlink w:anchor="_Toc186022028" w:history="1">
            <w:r w:rsidR="0080266F" w:rsidRPr="00294144">
              <w:rPr>
                <w:rStyle w:val="a8"/>
                <w:rFonts w:ascii="Times New Roman" w:hAnsi="Times New Roman"/>
                <w:b/>
                <w:bCs/>
                <w:noProof/>
                <w:lang w:eastAsia="ru-RU"/>
              </w:rPr>
              <w:t>2.5.3. Рідкокристалічний дисплей</w:t>
            </w:r>
            <w:r w:rsidR="0080266F">
              <w:rPr>
                <w:noProof/>
                <w:webHidden/>
              </w:rPr>
              <w:tab/>
            </w:r>
            <w:r w:rsidR="0080266F">
              <w:rPr>
                <w:noProof/>
                <w:webHidden/>
              </w:rPr>
              <w:fldChar w:fldCharType="begin"/>
            </w:r>
            <w:r w:rsidR="0080266F">
              <w:rPr>
                <w:noProof/>
                <w:webHidden/>
              </w:rPr>
              <w:instrText xml:space="preserve"> PAGEREF _Toc186022028 \h </w:instrText>
            </w:r>
            <w:r w:rsidR="0080266F">
              <w:rPr>
                <w:noProof/>
                <w:webHidden/>
              </w:rPr>
            </w:r>
            <w:r w:rsidR="0080266F">
              <w:rPr>
                <w:noProof/>
                <w:webHidden/>
              </w:rPr>
              <w:fldChar w:fldCharType="separate"/>
            </w:r>
            <w:r w:rsidR="0080266F">
              <w:rPr>
                <w:noProof/>
                <w:webHidden/>
              </w:rPr>
              <w:t>43</w:t>
            </w:r>
            <w:r w:rsidR="0080266F">
              <w:rPr>
                <w:noProof/>
                <w:webHidden/>
              </w:rPr>
              <w:fldChar w:fldCharType="end"/>
            </w:r>
          </w:hyperlink>
        </w:p>
        <w:p w14:paraId="2C579534" w14:textId="77777777" w:rsidR="0080266F" w:rsidRDefault="00696034">
          <w:pPr>
            <w:pStyle w:val="21"/>
            <w:tabs>
              <w:tab w:val="right" w:leader="dot" w:pos="10100"/>
            </w:tabs>
            <w:rPr>
              <w:rFonts w:cstheme="minorBidi"/>
              <w:noProof/>
              <w:lang w:val="ru-RU" w:eastAsia="ru-RU"/>
            </w:rPr>
          </w:pPr>
          <w:hyperlink w:anchor="_Toc186022029" w:history="1">
            <w:r w:rsidR="0080266F" w:rsidRPr="00294144">
              <w:rPr>
                <w:rStyle w:val="a8"/>
                <w:rFonts w:ascii="Times New Roman" w:hAnsi="Times New Roman"/>
                <w:noProof/>
              </w:rPr>
              <w:t>Висновок до розділу 2</w:t>
            </w:r>
            <w:r w:rsidR="0080266F">
              <w:rPr>
                <w:noProof/>
                <w:webHidden/>
              </w:rPr>
              <w:tab/>
            </w:r>
            <w:r w:rsidR="0080266F">
              <w:rPr>
                <w:noProof/>
                <w:webHidden/>
              </w:rPr>
              <w:fldChar w:fldCharType="begin"/>
            </w:r>
            <w:r w:rsidR="0080266F">
              <w:rPr>
                <w:noProof/>
                <w:webHidden/>
              </w:rPr>
              <w:instrText xml:space="preserve"> PAGEREF _Toc186022029 \h </w:instrText>
            </w:r>
            <w:r w:rsidR="0080266F">
              <w:rPr>
                <w:noProof/>
                <w:webHidden/>
              </w:rPr>
            </w:r>
            <w:r w:rsidR="0080266F">
              <w:rPr>
                <w:noProof/>
                <w:webHidden/>
              </w:rPr>
              <w:fldChar w:fldCharType="separate"/>
            </w:r>
            <w:r w:rsidR="0080266F">
              <w:rPr>
                <w:noProof/>
                <w:webHidden/>
              </w:rPr>
              <w:t>44</w:t>
            </w:r>
            <w:r w:rsidR="0080266F">
              <w:rPr>
                <w:noProof/>
                <w:webHidden/>
              </w:rPr>
              <w:fldChar w:fldCharType="end"/>
            </w:r>
          </w:hyperlink>
        </w:p>
        <w:p w14:paraId="3703B219" w14:textId="77777777" w:rsidR="0080266F" w:rsidRDefault="00696034">
          <w:pPr>
            <w:pStyle w:val="11"/>
            <w:tabs>
              <w:tab w:val="right" w:leader="dot" w:pos="10100"/>
            </w:tabs>
            <w:rPr>
              <w:rFonts w:cstheme="minorBidi"/>
              <w:noProof/>
              <w:lang w:val="ru-RU" w:eastAsia="ru-RU"/>
            </w:rPr>
          </w:pPr>
          <w:hyperlink w:anchor="_Toc186022030" w:history="1">
            <w:r w:rsidR="0080266F" w:rsidRPr="00294144">
              <w:rPr>
                <w:rStyle w:val="a8"/>
                <w:rFonts w:ascii="Times New Roman" w:hAnsi="Times New Roman"/>
                <w:b/>
                <w:bCs/>
                <w:noProof/>
                <w:lang w:eastAsia="ru-RU"/>
              </w:rPr>
              <w:t>РОЗДЛ 3 ВИМІРЮВАННЯ КОЕФІЦІЄНТУ МАТЕРІАЛУ</w:t>
            </w:r>
            <w:r w:rsidR="0080266F">
              <w:rPr>
                <w:noProof/>
                <w:webHidden/>
              </w:rPr>
              <w:tab/>
            </w:r>
            <w:r w:rsidR="0080266F">
              <w:rPr>
                <w:noProof/>
                <w:webHidden/>
              </w:rPr>
              <w:fldChar w:fldCharType="begin"/>
            </w:r>
            <w:r w:rsidR="0080266F">
              <w:rPr>
                <w:noProof/>
                <w:webHidden/>
              </w:rPr>
              <w:instrText xml:space="preserve"> PAGEREF _Toc186022030 \h </w:instrText>
            </w:r>
            <w:r w:rsidR="0080266F">
              <w:rPr>
                <w:noProof/>
                <w:webHidden/>
              </w:rPr>
            </w:r>
            <w:r w:rsidR="0080266F">
              <w:rPr>
                <w:noProof/>
                <w:webHidden/>
              </w:rPr>
              <w:fldChar w:fldCharType="separate"/>
            </w:r>
            <w:r w:rsidR="0080266F">
              <w:rPr>
                <w:noProof/>
                <w:webHidden/>
              </w:rPr>
              <w:t>46</w:t>
            </w:r>
            <w:r w:rsidR="0080266F">
              <w:rPr>
                <w:noProof/>
                <w:webHidden/>
              </w:rPr>
              <w:fldChar w:fldCharType="end"/>
            </w:r>
          </w:hyperlink>
        </w:p>
        <w:p w14:paraId="23D44A7E" w14:textId="77777777" w:rsidR="0080266F" w:rsidRDefault="00696034">
          <w:pPr>
            <w:pStyle w:val="21"/>
            <w:tabs>
              <w:tab w:val="right" w:leader="dot" w:pos="10100"/>
            </w:tabs>
            <w:rPr>
              <w:rFonts w:cstheme="minorBidi"/>
              <w:noProof/>
              <w:lang w:val="ru-RU" w:eastAsia="ru-RU"/>
            </w:rPr>
          </w:pPr>
          <w:hyperlink w:anchor="_Toc186022031" w:history="1">
            <w:r w:rsidR="0080266F" w:rsidRPr="00294144">
              <w:rPr>
                <w:rStyle w:val="a8"/>
                <w:rFonts w:ascii="Times New Roman" w:hAnsi="Times New Roman"/>
                <w:noProof/>
              </w:rPr>
              <w:t>3.1. Теоретична основа вимірювання температури пірометрами</w:t>
            </w:r>
            <w:r w:rsidR="0080266F">
              <w:rPr>
                <w:noProof/>
                <w:webHidden/>
              </w:rPr>
              <w:tab/>
            </w:r>
            <w:r w:rsidR="0080266F">
              <w:rPr>
                <w:noProof/>
                <w:webHidden/>
              </w:rPr>
              <w:fldChar w:fldCharType="begin"/>
            </w:r>
            <w:r w:rsidR="0080266F">
              <w:rPr>
                <w:noProof/>
                <w:webHidden/>
              </w:rPr>
              <w:instrText xml:space="preserve"> PAGEREF _Toc186022031 \h </w:instrText>
            </w:r>
            <w:r w:rsidR="0080266F">
              <w:rPr>
                <w:noProof/>
                <w:webHidden/>
              </w:rPr>
            </w:r>
            <w:r w:rsidR="0080266F">
              <w:rPr>
                <w:noProof/>
                <w:webHidden/>
              </w:rPr>
              <w:fldChar w:fldCharType="separate"/>
            </w:r>
            <w:r w:rsidR="0080266F">
              <w:rPr>
                <w:noProof/>
                <w:webHidden/>
              </w:rPr>
              <w:t>46</w:t>
            </w:r>
            <w:r w:rsidR="0080266F">
              <w:rPr>
                <w:noProof/>
                <w:webHidden/>
              </w:rPr>
              <w:fldChar w:fldCharType="end"/>
            </w:r>
          </w:hyperlink>
        </w:p>
        <w:p w14:paraId="223A7C59" w14:textId="77777777" w:rsidR="0080266F" w:rsidRDefault="00696034">
          <w:pPr>
            <w:pStyle w:val="21"/>
            <w:tabs>
              <w:tab w:val="right" w:leader="dot" w:pos="10100"/>
            </w:tabs>
            <w:rPr>
              <w:rFonts w:cstheme="minorBidi"/>
              <w:noProof/>
              <w:lang w:val="ru-RU" w:eastAsia="ru-RU"/>
            </w:rPr>
          </w:pPr>
          <w:hyperlink w:anchor="_Toc186022032" w:history="1">
            <w:r w:rsidR="0080266F" w:rsidRPr="00294144">
              <w:rPr>
                <w:rStyle w:val="a8"/>
                <w:rFonts w:ascii="Times New Roman" w:hAnsi="Times New Roman"/>
                <w:noProof/>
              </w:rPr>
              <w:t>3.2. Фізичні основа вимірювання температури пірометрами</w:t>
            </w:r>
            <w:r w:rsidR="0080266F">
              <w:rPr>
                <w:noProof/>
                <w:webHidden/>
              </w:rPr>
              <w:tab/>
            </w:r>
            <w:r w:rsidR="0080266F">
              <w:rPr>
                <w:noProof/>
                <w:webHidden/>
              </w:rPr>
              <w:fldChar w:fldCharType="begin"/>
            </w:r>
            <w:r w:rsidR="0080266F">
              <w:rPr>
                <w:noProof/>
                <w:webHidden/>
              </w:rPr>
              <w:instrText xml:space="preserve"> PAGEREF _Toc186022032 \h </w:instrText>
            </w:r>
            <w:r w:rsidR="0080266F">
              <w:rPr>
                <w:noProof/>
                <w:webHidden/>
              </w:rPr>
            </w:r>
            <w:r w:rsidR="0080266F">
              <w:rPr>
                <w:noProof/>
                <w:webHidden/>
              </w:rPr>
              <w:fldChar w:fldCharType="separate"/>
            </w:r>
            <w:r w:rsidR="0080266F">
              <w:rPr>
                <w:noProof/>
                <w:webHidden/>
              </w:rPr>
              <w:t>48</w:t>
            </w:r>
            <w:r w:rsidR="0080266F">
              <w:rPr>
                <w:noProof/>
                <w:webHidden/>
              </w:rPr>
              <w:fldChar w:fldCharType="end"/>
            </w:r>
          </w:hyperlink>
        </w:p>
        <w:p w14:paraId="38C11B21" w14:textId="77777777" w:rsidR="0080266F" w:rsidRDefault="00696034">
          <w:pPr>
            <w:pStyle w:val="21"/>
            <w:tabs>
              <w:tab w:val="right" w:leader="dot" w:pos="10100"/>
            </w:tabs>
            <w:rPr>
              <w:rFonts w:cstheme="minorBidi"/>
              <w:noProof/>
              <w:lang w:val="ru-RU" w:eastAsia="ru-RU"/>
            </w:rPr>
          </w:pPr>
          <w:hyperlink w:anchor="_Toc186022033" w:history="1">
            <w:r w:rsidR="0080266F" w:rsidRPr="00294144">
              <w:rPr>
                <w:rStyle w:val="a8"/>
                <w:rFonts w:ascii="Times New Roman" w:hAnsi="Times New Roman"/>
                <w:noProof/>
              </w:rPr>
              <w:t>3.3. Коефіцієнт випромінювання</w:t>
            </w:r>
            <w:r w:rsidR="0080266F">
              <w:rPr>
                <w:noProof/>
                <w:webHidden/>
              </w:rPr>
              <w:tab/>
            </w:r>
            <w:r w:rsidR="0080266F">
              <w:rPr>
                <w:noProof/>
                <w:webHidden/>
              </w:rPr>
              <w:fldChar w:fldCharType="begin"/>
            </w:r>
            <w:r w:rsidR="0080266F">
              <w:rPr>
                <w:noProof/>
                <w:webHidden/>
              </w:rPr>
              <w:instrText xml:space="preserve"> PAGEREF _Toc186022033 \h </w:instrText>
            </w:r>
            <w:r w:rsidR="0080266F">
              <w:rPr>
                <w:noProof/>
                <w:webHidden/>
              </w:rPr>
            </w:r>
            <w:r w:rsidR="0080266F">
              <w:rPr>
                <w:noProof/>
                <w:webHidden/>
              </w:rPr>
              <w:fldChar w:fldCharType="separate"/>
            </w:r>
            <w:r w:rsidR="0080266F">
              <w:rPr>
                <w:noProof/>
                <w:webHidden/>
              </w:rPr>
              <w:t>49</w:t>
            </w:r>
            <w:r w:rsidR="0080266F">
              <w:rPr>
                <w:noProof/>
                <w:webHidden/>
              </w:rPr>
              <w:fldChar w:fldCharType="end"/>
            </w:r>
          </w:hyperlink>
        </w:p>
        <w:p w14:paraId="633A8EB0" w14:textId="77777777" w:rsidR="0080266F" w:rsidRDefault="00696034">
          <w:pPr>
            <w:pStyle w:val="21"/>
            <w:tabs>
              <w:tab w:val="right" w:leader="dot" w:pos="10100"/>
            </w:tabs>
            <w:rPr>
              <w:rFonts w:cstheme="minorBidi"/>
              <w:noProof/>
              <w:lang w:val="ru-RU" w:eastAsia="ru-RU"/>
            </w:rPr>
          </w:pPr>
          <w:hyperlink w:anchor="_Toc186022034" w:history="1">
            <w:r w:rsidR="0080266F" w:rsidRPr="00294144">
              <w:rPr>
                <w:rStyle w:val="a8"/>
                <w:rFonts w:ascii="Times New Roman" w:hAnsi="Times New Roman"/>
                <w:noProof/>
              </w:rPr>
              <w:t>3.4. Визначення нового коефіцієнта випромінювання</w:t>
            </w:r>
            <w:r w:rsidR="0080266F">
              <w:rPr>
                <w:noProof/>
                <w:webHidden/>
              </w:rPr>
              <w:tab/>
            </w:r>
            <w:r w:rsidR="0080266F">
              <w:rPr>
                <w:noProof/>
                <w:webHidden/>
              </w:rPr>
              <w:fldChar w:fldCharType="begin"/>
            </w:r>
            <w:r w:rsidR="0080266F">
              <w:rPr>
                <w:noProof/>
                <w:webHidden/>
              </w:rPr>
              <w:instrText xml:space="preserve"> PAGEREF _Toc186022034 \h </w:instrText>
            </w:r>
            <w:r w:rsidR="0080266F">
              <w:rPr>
                <w:noProof/>
                <w:webHidden/>
              </w:rPr>
            </w:r>
            <w:r w:rsidR="0080266F">
              <w:rPr>
                <w:noProof/>
                <w:webHidden/>
              </w:rPr>
              <w:fldChar w:fldCharType="separate"/>
            </w:r>
            <w:r w:rsidR="0080266F">
              <w:rPr>
                <w:noProof/>
                <w:webHidden/>
              </w:rPr>
              <w:t>49</w:t>
            </w:r>
            <w:r w:rsidR="0080266F">
              <w:rPr>
                <w:noProof/>
                <w:webHidden/>
              </w:rPr>
              <w:fldChar w:fldCharType="end"/>
            </w:r>
          </w:hyperlink>
        </w:p>
        <w:p w14:paraId="5880DDA3" w14:textId="77777777" w:rsidR="0080266F" w:rsidRDefault="00696034">
          <w:pPr>
            <w:pStyle w:val="31"/>
            <w:tabs>
              <w:tab w:val="right" w:leader="dot" w:pos="10100"/>
            </w:tabs>
            <w:rPr>
              <w:rFonts w:cstheme="minorBidi"/>
              <w:noProof/>
              <w:lang w:val="ru-RU" w:eastAsia="ru-RU"/>
            </w:rPr>
          </w:pPr>
          <w:hyperlink w:anchor="_Toc186022035" w:history="1">
            <w:r w:rsidR="0080266F" w:rsidRPr="00294144">
              <w:rPr>
                <w:rStyle w:val="a8"/>
                <w:rFonts w:ascii="Times New Roman" w:hAnsi="Times New Roman"/>
                <w:b/>
                <w:bCs/>
                <w:noProof/>
              </w:rPr>
              <w:t>3.4.1. Випадок 1. Коли перед пірометром розміщено прозорий матеріал</w:t>
            </w:r>
            <w:r w:rsidR="0080266F">
              <w:rPr>
                <w:noProof/>
                <w:webHidden/>
              </w:rPr>
              <w:tab/>
            </w:r>
            <w:r w:rsidR="0080266F">
              <w:rPr>
                <w:noProof/>
                <w:webHidden/>
              </w:rPr>
              <w:fldChar w:fldCharType="begin"/>
            </w:r>
            <w:r w:rsidR="0080266F">
              <w:rPr>
                <w:noProof/>
                <w:webHidden/>
              </w:rPr>
              <w:instrText xml:space="preserve"> PAGEREF _Toc186022035 \h </w:instrText>
            </w:r>
            <w:r w:rsidR="0080266F">
              <w:rPr>
                <w:noProof/>
                <w:webHidden/>
              </w:rPr>
            </w:r>
            <w:r w:rsidR="0080266F">
              <w:rPr>
                <w:noProof/>
                <w:webHidden/>
              </w:rPr>
              <w:fldChar w:fldCharType="separate"/>
            </w:r>
            <w:r w:rsidR="0080266F">
              <w:rPr>
                <w:noProof/>
                <w:webHidden/>
              </w:rPr>
              <w:t>50</w:t>
            </w:r>
            <w:r w:rsidR="0080266F">
              <w:rPr>
                <w:noProof/>
                <w:webHidden/>
              </w:rPr>
              <w:fldChar w:fldCharType="end"/>
            </w:r>
          </w:hyperlink>
        </w:p>
        <w:p w14:paraId="62C39F0A" w14:textId="77777777" w:rsidR="0080266F" w:rsidRDefault="00696034">
          <w:pPr>
            <w:pStyle w:val="31"/>
            <w:tabs>
              <w:tab w:val="right" w:leader="dot" w:pos="10100"/>
            </w:tabs>
            <w:rPr>
              <w:rFonts w:cstheme="minorBidi"/>
              <w:noProof/>
              <w:lang w:val="ru-RU" w:eastAsia="ru-RU"/>
            </w:rPr>
          </w:pPr>
          <w:hyperlink w:anchor="_Toc186022036" w:history="1">
            <w:r w:rsidR="0080266F" w:rsidRPr="00294144">
              <w:rPr>
                <w:rStyle w:val="a8"/>
                <w:rFonts w:ascii="Times New Roman" w:hAnsi="Times New Roman"/>
                <w:b/>
                <w:bCs/>
                <w:noProof/>
              </w:rPr>
              <w:t>3.4.2. Випадок 2. Якщо матеріал об’єкта має коефіцієнт випромінювання, відмінний від 1</w:t>
            </w:r>
            <w:r w:rsidR="0080266F">
              <w:rPr>
                <w:noProof/>
                <w:webHidden/>
              </w:rPr>
              <w:tab/>
            </w:r>
            <w:r w:rsidR="0080266F">
              <w:rPr>
                <w:noProof/>
                <w:webHidden/>
              </w:rPr>
              <w:fldChar w:fldCharType="begin"/>
            </w:r>
            <w:r w:rsidR="0080266F">
              <w:rPr>
                <w:noProof/>
                <w:webHidden/>
              </w:rPr>
              <w:instrText xml:space="preserve"> PAGEREF _Toc186022036 \h </w:instrText>
            </w:r>
            <w:r w:rsidR="0080266F">
              <w:rPr>
                <w:noProof/>
                <w:webHidden/>
              </w:rPr>
            </w:r>
            <w:r w:rsidR="0080266F">
              <w:rPr>
                <w:noProof/>
                <w:webHidden/>
              </w:rPr>
              <w:fldChar w:fldCharType="separate"/>
            </w:r>
            <w:r w:rsidR="0080266F">
              <w:rPr>
                <w:noProof/>
                <w:webHidden/>
              </w:rPr>
              <w:t>50</w:t>
            </w:r>
            <w:r w:rsidR="0080266F">
              <w:rPr>
                <w:noProof/>
                <w:webHidden/>
              </w:rPr>
              <w:fldChar w:fldCharType="end"/>
            </w:r>
          </w:hyperlink>
        </w:p>
        <w:p w14:paraId="05B920E6" w14:textId="77777777" w:rsidR="0080266F" w:rsidRDefault="00696034">
          <w:pPr>
            <w:pStyle w:val="21"/>
            <w:tabs>
              <w:tab w:val="right" w:leader="dot" w:pos="10100"/>
            </w:tabs>
            <w:rPr>
              <w:rFonts w:cstheme="minorBidi"/>
              <w:noProof/>
              <w:lang w:val="ru-RU" w:eastAsia="ru-RU"/>
            </w:rPr>
          </w:pPr>
          <w:hyperlink w:anchor="_Toc186022037" w:history="1">
            <w:r w:rsidR="0080266F" w:rsidRPr="00294144">
              <w:rPr>
                <w:rStyle w:val="a8"/>
                <w:rFonts w:ascii="Times New Roman" w:hAnsi="Times New Roman"/>
                <w:noProof/>
              </w:rPr>
              <w:t>Висновки до розділу 3</w:t>
            </w:r>
            <w:r w:rsidR="0080266F">
              <w:rPr>
                <w:noProof/>
                <w:webHidden/>
              </w:rPr>
              <w:tab/>
            </w:r>
            <w:r w:rsidR="0080266F">
              <w:rPr>
                <w:noProof/>
                <w:webHidden/>
              </w:rPr>
              <w:fldChar w:fldCharType="begin"/>
            </w:r>
            <w:r w:rsidR="0080266F">
              <w:rPr>
                <w:noProof/>
                <w:webHidden/>
              </w:rPr>
              <w:instrText xml:space="preserve"> PAGEREF _Toc186022037 \h </w:instrText>
            </w:r>
            <w:r w:rsidR="0080266F">
              <w:rPr>
                <w:noProof/>
                <w:webHidden/>
              </w:rPr>
            </w:r>
            <w:r w:rsidR="0080266F">
              <w:rPr>
                <w:noProof/>
                <w:webHidden/>
              </w:rPr>
              <w:fldChar w:fldCharType="separate"/>
            </w:r>
            <w:r w:rsidR="0080266F">
              <w:rPr>
                <w:noProof/>
                <w:webHidden/>
              </w:rPr>
              <w:t>51</w:t>
            </w:r>
            <w:r w:rsidR="0080266F">
              <w:rPr>
                <w:noProof/>
                <w:webHidden/>
              </w:rPr>
              <w:fldChar w:fldCharType="end"/>
            </w:r>
          </w:hyperlink>
        </w:p>
        <w:p w14:paraId="2A2FB800" w14:textId="77777777" w:rsidR="0080266F" w:rsidRDefault="00696034">
          <w:pPr>
            <w:pStyle w:val="11"/>
            <w:tabs>
              <w:tab w:val="right" w:leader="dot" w:pos="10100"/>
            </w:tabs>
            <w:rPr>
              <w:rFonts w:cstheme="minorBidi"/>
              <w:noProof/>
              <w:lang w:val="ru-RU" w:eastAsia="ru-RU"/>
            </w:rPr>
          </w:pPr>
          <w:hyperlink w:anchor="_Toc186022038" w:history="1">
            <w:r w:rsidR="0080266F" w:rsidRPr="00294144">
              <w:rPr>
                <w:rStyle w:val="a8"/>
                <w:rFonts w:ascii="Times New Roman" w:hAnsi="Times New Roman"/>
                <w:b/>
                <w:bCs/>
                <w:noProof/>
                <w:lang w:eastAsia="ru-RU"/>
              </w:rPr>
              <w:t>РОЗДІЛ 4 ВИМІРИ І ПОХИБКИ</w:t>
            </w:r>
            <w:r w:rsidR="0080266F">
              <w:rPr>
                <w:noProof/>
                <w:webHidden/>
              </w:rPr>
              <w:tab/>
            </w:r>
            <w:r w:rsidR="0080266F">
              <w:rPr>
                <w:noProof/>
                <w:webHidden/>
              </w:rPr>
              <w:fldChar w:fldCharType="begin"/>
            </w:r>
            <w:r w:rsidR="0080266F">
              <w:rPr>
                <w:noProof/>
                <w:webHidden/>
              </w:rPr>
              <w:instrText xml:space="preserve"> PAGEREF _Toc186022038 \h </w:instrText>
            </w:r>
            <w:r w:rsidR="0080266F">
              <w:rPr>
                <w:noProof/>
                <w:webHidden/>
              </w:rPr>
            </w:r>
            <w:r w:rsidR="0080266F">
              <w:rPr>
                <w:noProof/>
                <w:webHidden/>
              </w:rPr>
              <w:fldChar w:fldCharType="separate"/>
            </w:r>
            <w:r w:rsidR="0080266F">
              <w:rPr>
                <w:noProof/>
                <w:webHidden/>
              </w:rPr>
              <w:t>53</w:t>
            </w:r>
            <w:r w:rsidR="0080266F">
              <w:rPr>
                <w:noProof/>
                <w:webHidden/>
              </w:rPr>
              <w:fldChar w:fldCharType="end"/>
            </w:r>
          </w:hyperlink>
        </w:p>
        <w:p w14:paraId="03B2A46E" w14:textId="77777777" w:rsidR="0080266F" w:rsidRDefault="00696034">
          <w:pPr>
            <w:pStyle w:val="21"/>
            <w:tabs>
              <w:tab w:val="right" w:leader="dot" w:pos="10100"/>
            </w:tabs>
            <w:rPr>
              <w:rFonts w:cstheme="minorBidi"/>
              <w:noProof/>
              <w:lang w:val="ru-RU" w:eastAsia="ru-RU"/>
            </w:rPr>
          </w:pPr>
          <w:hyperlink w:anchor="_Toc186022039" w:history="1">
            <w:r w:rsidR="0080266F" w:rsidRPr="00294144">
              <w:rPr>
                <w:rStyle w:val="a8"/>
                <w:rFonts w:ascii="Times New Roman" w:hAnsi="Times New Roman"/>
                <w:noProof/>
              </w:rPr>
              <w:t>4.1. Опис умов вимірювань</w:t>
            </w:r>
            <w:r w:rsidR="0080266F">
              <w:rPr>
                <w:noProof/>
                <w:webHidden/>
              </w:rPr>
              <w:tab/>
            </w:r>
            <w:r w:rsidR="0080266F">
              <w:rPr>
                <w:noProof/>
                <w:webHidden/>
              </w:rPr>
              <w:fldChar w:fldCharType="begin"/>
            </w:r>
            <w:r w:rsidR="0080266F">
              <w:rPr>
                <w:noProof/>
                <w:webHidden/>
              </w:rPr>
              <w:instrText xml:space="preserve"> PAGEREF _Toc186022039 \h </w:instrText>
            </w:r>
            <w:r w:rsidR="0080266F">
              <w:rPr>
                <w:noProof/>
                <w:webHidden/>
              </w:rPr>
            </w:r>
            <w:r w:rsidR="0080266F">
              <w:rPr>
                <w:noProof/>
                <w:webHidden/>
              </w:rPr>
              <w:fldChar w:fldCharType="separate"/>
            </w:r>
            <w:r w:rsidR="0080266F">
              <w:rPr>
                <w:noProof/>
                <w:webHidden/>
              </w:rPr>
              <w:t>53</w:t>
            </w:r>
            <w:r w:rsidR="0080266F">
              <w:rPr>
                <w:noProof/>
                <w:webHidden/>
              </w:rPr>
              <w:fldChar w:fldCharType="end"/>
            </w:r>
          </w:hyperlink>
        </w:p>
        <w:p w14:paraId="775ACDEC" w14:textId="77777777" w:rsidR="0080266F" w:rsidRDefault="00696034">
          <w:pPr>
            <w:pStyle w:val="21"/>
            <w:tabs>
              <w:tab w:val="right" w:leader="dot" w:pos="10100"/>
            </w:tabs>
            <w:rPr>
              <w:rFonts w:cstheme="minorBidi"/>
              <w:noProof/>
              <w:lang w:val="ru-RU" w:eastAsia="ru-RU"/>
            </w:rPr>
          </w:pPr>
          <w:hyperlink w:anchor="_Toc186022040" w:history="1">
            <w:r w:rsidR="0080266F" w:rsidRPr="00294144">
              <w:rPr>
                <w:rStyle w:val="a8"/>
                <w:rFonts w:ascii="Times New Roman" w:hAnsi="Times New Roman"/>
                <w:noProof/>
              </w:rPr>
              <w:t>4.2. Результати вимірювання</w:t>
            </w:r>
            <w:r w:rsidR="0080266F">
              <w:rPr>
                <w:noProof/>
                <w:webHidden/>
              </w:rPr>
              <w:tab/>
            </w:r>
            <w:r w:rsidR="0080266F">
              <w:rPr>
                <w:noProof/>
                <w:webHidden/>
              </w:rPr>
              <w:fldChar w:fldCharType="begin"/>
            </w:r>
            <w:r w:rsidR="0080266F">
              <w:rPr>
                <w:noProof/>
                <w:webHidden/>
              </w:rPr>
              <w:instrText xml:space="preserve"> PAGEREF _Toc186022040 \h </w:instrText>
            </w:r>
            <w:r w:rsidR="0080266F">
              <w:rPr>
                <w:noProof/>
                <w:webHidden/>
              </w:rPr>
            </w:r>
            <w:r w:rsidR="0080266F">
              <w:rPr>
                <w:noProof/>
                <w:webHidden/>
              </w:rPr>
              <w:fldChar w:fldCharType="separate"/>
            </w:r>
            <w:r w:rsidR="0080266F">
              <w:rPr>
                <w:noProof/>
                <w:webHidden/>
              </w:rPr>
              <w:t>54</w:t>
            </w:r>
            <w:r w:rsidR="0080266F">
              <w:rPr>
                <w:noProof/>
                <w:webHidden/>
              </w:rPr>
              <w:fldChar w:fldCharType="end"/>
            </w:r>
          </w:hyperlink>
        </w:p>
        <w:p w14:paraId="719ADF40" w14:textId="77777777" w:rsidR="0080266F" w:rsidRDefault="00696034">
          <w:pPr>
            <w:pStyle w:val="21"/>
            <w:tabs>
              <w:tab w:val="right" w:leader="dot" w:pos="10100"/>
            </w:tabs>
            <w:rPr>
              <w:rFonts w:cstheme="minorBidi"/>
              <w:noProof/>
              <w:lang w:val="ru-RU" w:eastAsia="ru-RU"/>
            </w:rPr>
          </w:pPr>
          <w:hyperlink w:anchor="_Toc186022041" w:history="1">
            <w:r w:rsidR="0080266F" w:rsidRPr="00294144">
              <w:rPr>
                <w:rStyle w:val="a8"/>
                <w:rFonts w:ascii="Times New Roman" w:hAnsi="Times New Roman"/>
                <w:noProof/>
              </w:rPr>
              <w:t>4.3. Результати вимірювання із внесеним коефіцієнтом</w:t>
            </w:r>
            <w:r w:rsidR="0080266F">
              <w:rPr>
                <w:noProof/>
                <w:webHidden/>
              </w:rPr>
              <w:tab/>
            </w:r>
            <w:r w:rsidR="0080266F">
              <w:rPr>
                <w:noProof/>
                <w:webHidden/>
              </w:rPr>
              <w:fldChar w:fldCharType="begin"/>
            </w:r>
            <w:r w:rsidR="0080266F">
              <w:rPr>
                <w:noProof/>
                <w:webHidden/>
              </w:rPr>
              <w:instrText xml:space="preserve"> PAGEREF _Toc186022041 \h </w:instrText>
            </w:r>
            <w:r w:rsidR="0080266F">
              <w:rPr>
                <w:noProof/>
                <w:webHidden/>
              </w:rPr>
            </w:r>
            <w:r w:rsidR="0080266F">
              <w:rPr>
                <w:noProof/>
                <w:webHidden/>
              </w:rPr>
              <w:fldChar w:fldCharType="separate"/>
            </w:r>
            <w:r w:rsidR="0080266F">
              <w:rPr>
                <w:noProof/>
                <w:webHidden/>
              </w:rPr>
              <w:t>59</w:t>
            </w:r>
            <w:r w:rsidR="0080266F">
              <w:rPr>
                <w:noProof/>
                <w:webHidden/>
              </w:rPr>
              <w:fldChar w:fldCharType="end"/>
            </w:r>
          </w:hyperlink>
        </w:p>
        <w:p w14:paraId="5D7398A7" w14:textId="77777777" w:rsidR="0080266F" w:rsidRDefault="00696034">
          <w:pPr>
            <w:pStyle w:val="21"/>
            <w:tabs>
              <w:tab w:val="right" w:leader="dot" w:pos="10100"/>
            </w:tabs>
            <w:rPr>
              <w:rFonts w:cstheme="minorBidi"/>
              <w:noProof/>
              <w:lang w:val="ru-RU" w:eastAsia="ru-RU"/>
            </w:rPr>
          </w:pPr>
          <w:hyperlink w:anchor="_Toc186022042" w:history="1">
            <w:r w:rsidR="0080266F" w:rsidRPr="00294144">
              <w:rPr>
                <w:rStyle w:val="a8"/>
                <w:rFonts w:ascii="Times New Roman" w:hAnsi="Times New Roman"/>
                <w:noProof/>
              </w:rPr>
              <w:t>4.4. Визначення похибки</w:t>
            </w:r>
            <w:r w:rsidR="0080266F">
              <w:rPr>
                <w:noProof/>
                <w:webHidden/>
              </w:rPr>
              <w:tab/>
            </w:r>
            <w:r w:rsidR="0080266F">
              <w:rPr>
                <w:noProof/>
                <w:webHidden/>
              </w:rPr>
              <w:fldChar w:fldCharType="begin"/>
            </w:r>
            <w:r w:rsidR="0080266F">
              <w:rPr>
                <w:noProof/>
                <w:webHidden/>
              </w:rPr>
              <w:instrText xml:space="preserve"> PAGEREF _Toc186022042 \h </w:instrText>
            </w:r>
            <w:r w:rsidR="0080266F">
              <w:rPr>
                <w:noProof/>
                <w:webHidden/>
              </w:rPr>
            </w:r>
            <w:r w:rsidR="0080266F">
              <w:rPr>
                <w:noProof/>
                <w:webHidden/>
              </w:rPr>
              <w:fldChar w:fldCharType="separate"/>
            </w:r>
            <w:r w:rsidR="0080266F">
              <w:rPr>
                <w:noProof/>
                <w:webHidden/>
              </w:rPr>
              <w:t>61</w:t>
            </w:r>
            <w:r w:rsidR="0080266F">
              <w:rPr>
                <w:noProof/>
                <w:webHidden/>
              </w:rPr>
              <w:fldChar w:fldCharType="end"/>
            </w:r>
          </w:hyperlink>
        </w:p>
        <w:p w14:paraId="36B428FE" w14:textId="77777777" w:rsidR="0080266F" w:rsidRDefault="00696034">
          <w:pPr>
            <w:pStyle w:val="21"/>
            <w:tabs>
              <w:tab w:val="right" w:leader="dot" w:pos="10100"/>
            </w:tabs>
            <w:rPr>
              <w:rFonts w:cstheme="minorBidi"/>
              <w:noProof/>
              <w:lang w:val="ru-RU" w:eastAsia="ru-RU"/>
            </w:rPr>
          </w:pPr>
          <w:hyperlink w:anchor="_Toc186022043" w:history="1">
            <w:r w:rsidR="0080266F" w:rsidRPr="00294144">
              <w:rPr>
                <w:rStyle w:val="a8"/>
                <w:rFonts w:ascii="Times New Roman" w:hAnsi="Times New Roman"/>
                <w:noProof/>
              </w:rPr>
              <w:t>Висновок до розділу 4</w:t>
            </w:r>
            <w:r w:rsidR="0080266F">
              <w:rPr>
                <w:noProof/>
                <w:webHidden/>
              </w:rPr>
              <w:tab/>
            </w:r>
            <w:r w:rsidR="0080266F">
              <w:rPr>
                <w:noProof/>
                <w:webHidden/>
              </w:rPr>
              <w:fldChar w:fldCharType="begin"/>
            </w:r>
            <w:r w:rsidR="0080266F">
              <w:rPr>
                <w:noProof/>
                <w:webHidden/>
              </w:rPr>
              <w:instrText xml:space="preserve"> PAGEREF _Toc186022043 \h </w:instrText>
            </w:r>
            <w:r w:rsidR="0080266F">
              <w:rPr>
                <w:noProof/>
                <w:webHidden/>
              </w:rPr>
            </w:r>
            <w:r w:rsidR="0080266F">
              <w:rPr>
                <w:noProof/>
                <w:webHidden/>
              </w:rPr>
              <w:fldChar w:fldCharType="separate"/>
            </w:r>
            <w:r w:rsidR="0080266F">
              <w:rPr>
                <w:noProof/>
                <w:webHidden/>
              </w:rPr>
              <w:t>63</w:t>
            </w:r>
            <w:r w:rsidR="0080266F">
              <w:rPr>
                <w:noProof/>
                <w:webHidden/>
              </w:rPr>
              <w:fldChar w:fldCharType="end"/>
            </w:r>
          </w:hyperlink>
        </w:p>
        <w:p w14:paraId="38956873" w14:textId="77777777" w:rsidR="0080266F" w:rsidRDefault="00696034">
          <w:pPr>
            <w:pStyle w:val="11"/>
            <w:tabs>
              <w:tab w:val="right" w:leader="dot" w:pos="10100"/>
            </w:tabs>
            <w:rPr>
              <w:rFonts w:cstheme="minorBidi"/>
              <w:noProof/>
              <w:lang w:val="ru-RU" w:eastAsia="ru-RU"/>
            </w:rPr>
          </w:pPr>
          <w:hyperlink w:anchor="_Toc186022044" w:history="1">
            <w:r w:rsidR="0080266F" w:rsidRPr="00294144">
              <w:rPr>
                <w:rStyle w:val="a8"/>
                <w:rFonts w:ascii="Times New Roman" w:hAnsi="Times New Roman"/>
                <w:b/>
                <w:bCs/>
                <w:noProof/>
                <w:lang w:eastAsia="ru-RU"/>
              </w:rPr>
              <w:t>РОЗДІЛ 5. Розробка стартап проекту</w:t>
            </w:r>
            <w:r w:rsidR="0080266F">
              <w:rPr>
                <w:noProof/>
                <w:webHidden/>
              </w:rPr>
              <w:tab/>
            </w:r>
            <w:r w:rsidR="0080266F">
              <w:rPr>
                <w:noProof/>
                <w:webHidden/>
              </w:rPr>
              <w:fldChar w:fldCharType="begin"/>
            </w:r>
            <w:r w:rsidR="0080266F">
              <w:rPr>
                <w:noProof/>
                <w:webHidden/>
              </w:rPr>
              <w:instrText xml:space="preserve"> PAGEREF _Toc186022044 \h </w:instrText>
            </w:r>
            <w:r w:rsidR="0080266F">
              <w:rPr>
                <w:noProof/>
                <w:webHidden/>
              </w:rPr>
            </w:r>
            <w:r w:rsidR="0080266F">
              <w:rPr>
                <w:noProof/>
                <w:webHidden/>
              </w:rPr>
              <w:fldChar w:fldCharType="separate"/>
            </w:r>
            <w:r w:rsidR="0080266F">
              <w:rPr>
                <w:noProof/>
                <w:webHidden/>
              </w:rPr>
              <w:t>64</w:t>
            </w:r>
            <w:r w:rsidR="0080266F">
              <w:rPr>
                <w:noProof/>
                <w:webHidden/>
              </w:rPr>
              <w:fldChar w:fldCharType="end"/>
            </w:r>
          </w:hyperlink>
        </w:p>
        <w:p w14:paraId="56D4C4E4" w14:textId="77777777" w:rsidR="0080266F" w:rsidRDefault="00696034">
          <w:pPr>
            <w:pStyle w:val="21"/>
            <w:tabs>
              <w:tab w:val="right" w:leader="dot" w:pos="10100"/>
            </w:tabs>
            <w:rPr>
              <w:rFonts w:cstheme="minorBidi"/>
              <w:noProof/>
              <w:lang w:val="ru-RU" w:eastAsia="ru-RU"/>
            </w:rPr>
          </w:pPr>
          <w:hyperlink w:anchor="_Toc186022045" w:history="1">
            <w:r w:rsidR="0080266F" w:rsidRPr="00294144">
              <w:rPr>
                <w:rStyle w:val="a8"/>
                <w:rFonts w:ascii="Times New Roman" w:hAnsi="Times New Roman"/>
                <w:noProof/>
              </w:rPr>
              <w:t>5.1. Опис та технологічний аудит ідеї проекту</w:t>
            </w:r>
            <w:r w:rsidR="0080266F">
              <w:rPr>
                <w:noProof/>
                <w:webHidden/>
              </w:rPr>
              <w:tab/>
            </w:r>
            <w:r w:rsidR="0080266F">
              <w:rPr>
                <w:noProof/>
                <w:webHidden/>
              </w:rPr>
              <w:fldChar w:fldCharType="begin"/>
            </w:r>
            <w:r w:rsidR="0080266F">
              <w:rPr>
                <w:noProof/>
                <w:webHidden/>
              </w:rPr>
              <w:instrText xml:space="preserve"> PAGEREF _Toc186022045 \h </w:instrText>
            </w:r>
            <w:r w:rsidR="0080266F">
              <w:rPr>
                <w:noProof/>
                <w:webHidden/>
              </w:rPr>
            </w:r>
            <w:r w:rsidR="0080266F">
              <w:rPr>
                <w:noProof/>
                <w:webHidden/>
              </w:rPr>
              <w:fldChar w:fldCharType="separate"/>
            </w:r>
            <w:r w:rsidR="0080266F">
              <w:rPr>
                <w:noProof/>
                <w:webHidden/>
              </w:rPr>
              <w:t>64</w:t>
            </w:r>
            <w:r w:rsidR="0080266F">
              <w:rPr>
                <w:noProof/>
                <w:webHidden/>
              </w:rPr>
              <w:fldChar w:fldCharType="end"/>
            </w:r>
          </w:hyperlink>
        </w:p>
        <w:p w14:paraId="3B9232C0" w14:textId="77777777" w:rsidR="0080266F" w:rsidRDefault="00696034">
          <w:pPr>
            <w:pStyle w:val="21"/>
            <w:tabs>
              <w:tab w:val="right" w:leader="dot" w:pos="10100"/>
            </w:tabs>
            <w:rPr>
              <w:rFonts w:cstheme="minorBidi"/>
              <w:noProof/>
              <w:lang w:val="ru-RU" w:eastAsia="ru-RU"/>
            </w:rPr>
          </w:pPr>
          <w:hyperlink w:anchor="_Toc186022046" w:history="1">
            <w:r w:rsidR="0080266F" w:rsidRPr="00294144">
              <w:rPr>
                <w:rStyle w:val="a8"/>
                <w:rFonts w:ascii="Times New Roman" w:hAnsi="Times New Roman"/>
                <w:noProof/>
              </w:rPr>
              <w:t>5.2. Аналіз ринкових можливостей запуску стартап проєкту</w:t>
            </w:r>
            <w:r w:rsidR="0080266F">
              <w:rPr>
                <w:noProof/>
                <w:webHidden/>
              </w:rPr>
              <w:tab/>
            </w:r>
            <w:r w:rsidR="0080266F">
              <w:rPr>
                <w:noProof/>
                <w:webHidden/>
              </w:rPr>
              <w:fldChar w:fldCharType="begin"/>
            </w:r>
            <w:r w:rsidR="0080266F">
              <w:rPr>
                <w:noProof/>
                <w:webHidden/>
              </w:rPr>
              <w:instrText xml:space="preserve"> PAGEREF _Toc186022046 \h </w:instrText>
            </w:r>
            <w:r w:rsidR="0080266F">
              <w:rPr>
                <w:noProof/>
                <w:webHidden/>
              </w:rPr>
            </w:r>
            <w:r w:rsidR="0080266F">
              <w:rPr>
                <w:noProof/>
                <w:webHidden/>
              </w:rPr>
              <w:fldChar w:fldCharType="separate"/>
            </w:r>
            <w:r w:rsidR="0080266F">
              <w:rPr>
                <w:noProof/>
                <w:webHidden/>
              </w:rPr>
              <w:t>68</w:t>
            </w:r>
            <w:r w:rsidR="0080266F">
              <w:rPr>
                <w:noProof/>
                <w:webHidden/>
              </w:rPr>
              <w:fldChar w:fldCharType="end"/>
            </w:r>
          </w:hyperlink>
        </w:p>
        <w:p w14:paraId="72B1B402" w14:textId="77777777" w:rsidR="0080266F" w:rsidRDefault="00696034">
          <w:pPr>
            <w:pStyle w:val="21"/>
            <w:tabs>
              <w:tab w:val="right" w:leader="dot" w:pos="10100"/>
            </w:tabs>
            <w:rPr>
              <w:rFonts w:cstheme="minorBidi"/>
              <w:noProof/>
              <w:lang w:val="ru-RU" w:eastAsia="ru-RU"/>
            </w:rPr>
          </w:pPr>
          <w:hyperlink w:anchor="_Toc186022047" w:history="1">
            <w:r w:rsidR="0080266F" w:rsidRPr="00294144">
              <w:rPr>
                <w:rStyle w:val="a8"/>
                <w:rFonts w:ascii="Times New Roman" w:hAnsi="Times New Roman"/>
                <w:noProof/>
              </w:rPr>
              <w:t>5.3. Розроблення ринкової стратегії  стартап-проєкту</w:t>
            </w:r>
            <w:r w:rsidR="0080266F">
              <w:rPr>
                <w:noProof/>
                <w:webHidden/>
              </w:rPr>
              <w:tab/>
            </w:r>
            <w:r w:rsidR="0080266F">
              <w:rPr>
                <w:noProof/>
                <w:webHidden/>
              </w:rPr>
              <w:fldChar w:fldCharType="begin"/>
            </w:r>
            <w:r w:rsidR="0080266F">
              <w:rPr>
                <w:noProof/>
                <w:webHidden/>
              </w:rPr>
              <w:instrText xml:space="preserve"> PAGEREF _Toc186022047 \h </w:instrText>
            </w:r>
            <w:r w:rsidR="0080266F">
              <w:rPr>
                <w:noProof/>
                <w:webHidden/>
              </w:rPr>
            </w:r>
            <w:r w:rsidR="0080266F">
              <w:rPr>
                <w:noProof/>
                <w:webHidden/>
              </w:rPr>
              <w:fldChar w:fldCharType="separate"/>
            </w:r>
            <w:r w:rsidR="0080266F">
              <w:rPr>
                <w:noProof/>
                <w:webHidden/>
              </w:rPr>
              <w:t>80</w:t>
            </w:r>
            <w:r w:rsidR="0080266F">
              <w:rPr>
                <w:noProof/>
                <w:webHidden/>
              </w:rPr>
              <w:fldChar w:fldCharType="end"/>
            </w:r>
          </w:hyperlink>
        </w:p>
        <w:p w14:paraId="26539CC6" w14:textId="77777777" w:rsidR="0080266F" w:rsidRDefault="00696034">
          <w:pPr>
            <w:pStyle w:val="21"/>
            <w:tabs>
              <w:tab w:val="right" w:leader="dot" w:pos="10100"/>
            </w:tabs>
            <w:rPr>
              <w:rFonts w:cstheme="minorBidi"/>
              <w:noProof/>
              <w:lang w:val="ru-RU" w:eastAsia="ru-RU"/>
            </w:rPr>
          </w:pPr>
          <w:hyperlink w:anchor="_Toc186022048" w:history="1">
            <w:r w:rsidR="0080266F" w:rsidRPr="00294144">
              <w:rPr>
                <w:rStyle w:val="a8"/>
                <w:rFonts w:ascii="Times New Roman" w:hAnsi="Times New Roman"/>
                <w:noProof/>
              </w:rPr>
              <w:t>5.4. Розроблення маркетингової програми  та бізнес моделі стартап-проєкту</w:t>
            </w:r>
            <w:r w:rsidR="0080266F">
              <w:rPr>
                <w:noProof/>
                <w:webHidden/>
              </w:rPr>
              <w:tab/>
            </w:r>
            <w:r w:rsidR="0080266F">
              <w:rPr>
                <w:noProof/>
                <w:webHidden/>
              </w:rPr>
              <w:fldChar w:fldCharType="begin"/>
            </w:r>
            <w:r w:rsidR="0080266F">
              <w:rPr>
                <w:noProof/>
                <w:webHidden/>
              </w:rPr>
              <w:instrText xml:space="preserve"> PAGEREF _Toc186022048 \h </w:instrText>
            </w:r>
            <w:r w:rsidR="0080266F">
              <w:rPr>
                <w:noProof/>
                <w:webHidden/>
              </w:rPr>
            </w:r>
            <w:r w:rsidR="0080266F">
              <w:rPr>
                <w:noProof/>
                <w:webHidden/>
              </w:rPr>
              <w:fldChar w:fldCharType="separate"/>
            </w:r>
            <w:r w:rsidR="0080266F">
              <w:rPr>
                <w:noProof/>
                <w:webHidden/>
              </w:rPr>
              <w:t>84</w:t>
            </w:r>
            <w:r w:rsidR="0080266F">
              <w:rPr>
                <w:noProof/>
                <w:webHidden/>
              </w:rPr>
              <w:fldChar w:fldCharType="end"/>
            </w:r>
          </w:hyperlink>
        </w:p>
        <w:p w14:paraId="70B22F12" w14:textId="77777777" w:rsidR="0080266F" w:rsidRDefault="00696034">
          <w:pPr>
            <w:pStyle w:val="21"/>
            <w:tabs>
              <w:tab w:val="right" w:leader="dot" w:pos="10100"/>
            </w:tabs>
            <w:rPr>
              <w:rFonts w:cstheme="minorBidi"/>
              <w:noProof/>
              <w:lang w:val="ru-RU" w:eastAsia="ru-RU"/>
            </w:rPr>
          </w:pPr>
          <w:hyperlink w:anchor="_Toc186022049" w:history="1">
            <w:r w:rsidR="0080266F" w:rsidRPr="00294144">
              <w:rPr>
                <w:rStyle w:val="a8"/>
                <w:rFonts w:ascii="Times New Roman" w:hAnsi="Times New Roman"/>
                <w:noProof/>
              </w:rPr>
              <w:t>Висновки до розділу 5</w:t>
            </w:r>
            <w:r w:rsidR="0080266F">
              <w:rPr>
                <w:noProof/>
                <w:webHidden/>
              </w:rPr>
              <w:tab/>
            </w:r>
            <w:r w:rsidR="0080266F">
              <w:rPr>
                <w:noProof/>
                <w:webHidden/>
              </w:rPr>
              <w:fldChar w:fldCharType="begin"/>
            </w:r>
            <w:r w:rsidR="0080266F">
              <w:rPr>
                <w:noProof/>
                <w:webHidden/>
              </w:rPr>
              <w:instrText xml:space="preserve"> PAGEREF _Toc186022049 \h </w:instrText>
            </w:r>
            <w:r w:rsidR="0080266F">
              <w:rPr>
                <w:noProof/>
                <w:webHidden/>
              </w:rPr>
            </w:r>
            <w:r w:rsidR="0080266F">
              <w:rPr>
                <w:noProof/>
                <w:webHidden/>
              </w:rPr>
              <w:fldChar w:fldCharType="separate"/>
            </w:r>
            <w:r w:rsidR="0080266F">
              <w:rPr>
                <w:noProof/>
                <w:webHidden/>
              </w:rPr>
              <w:t>92</w:t>
            </w:r>
            <w:r w:rsidR="0080266F">
              <w:rPr>
                <w:noProof/>
                <w:webHidden/>
              </w:rPr>
              <w:fldChar w:fldCharType="end"/>
            </w:r>
          </w:hyperlink>
        </w:p>
        <w:p w14:paraId="7EC4A8E4" w14:textId="77777777" w:rsidR="0080266F" w:rsidRDefault="00696034">
          <w:pPr>
            <w:pStyle w:val="11"/>
            <w:tabs>
              <w:tab w:val="right" w:leader="dot" w:pos="10100"/>
            </w:tabs>
            <w:rPr>
              <w:rFonts w:cstheme="minorBidi"/>
              <w:noProof/>
              <w:lang w:val="ru-RU" w:eastAsia="ru-RU"/>
            </w:rPr>
          </w:pPr>
          <w:hyperlink w:anchor="_Toc186022050" w:history="1">
            <w:r w:rsidR="0080266F" w:rsidRPr="00294144">
              <w:rPr>
                <w:rStyle w:val="a8"/>
                <w:rFonts w:ascii="Times New Roman" w:hAnsi="Times New Roman"/>
                <w:b/>
                <w:bCs/>
                <w:iCs/>
                <w:noProof/>
              </w:rPr>
              <w:t>ВИСНОВКИ</w:t>
            </w:r>
            <w:r w:rsidR="0080266F">
              <w:rPr>
                <w:noProof/>
                <w:webHidden/>
              </w:rPr>
              <w:tab/>
            </w:r>
            <w:r w:rsidR="0080266F">
              <w:rPr>
                <w:noProof/>
                <w:webHidden/>
              </w:rPr>
              <w:fldChar w:fldCharType="begin"/>
            </w:r>
            <w:r w:rsidR="0080266F">
              <w:rPr>
                <w:noProof/>
                <w:webHidden/>
              </w:rPr>
              <w:instrText xml:space="preserve"> PAGEREF _Toc186022050 \h </w:instrText>
            </w:r>
            <w:r w:rsidR="0080266F">
              <w:rPr>
                <w:noProof/>
                <w:webHidden/>
              </w:rPr>
            </w:r>
            <w:r w:rsidR="0080266F">
              <w:rPr>
                <w:noProof/>
                <w:webHidden/>
              </w:rPr>
              <w:fldChar w:fldCharType="separate"/>
            </w:r>
            <w:r w:rsidR="0080266F">
              <w:rPr>
                <w:noProof/>
                <w:webHidden/>
              </w:rPr>
              <w:t>94</w:t>
            </w:r>
            <w:r w:rsidR="0080266F">
              <w:rPr>
                <w:noProof/>
                <w:webHidden/>
              </w:rPr>
              <w:fldChar w:fldCharType="end"/>
            </w:r>
          </w:hyperlink>
        </w:p>
        <w:p w14:paraId="59902DA2" w14:textId="77777777" w:rsidR="0080266F" w:rsidRDefault="00696034">
          <w:pPr>
            <w:pStyle w:val="11"/>
            <w:tabs>
              <w:tab w:val="right" w:leader="dot" w:pos="10100"/>
            </w:tabs>
            <w:rPr>
              <w:rFonts w:cstheme="minorBidi"/>
              <w:noProof/>
              <w:lang w:val="ru-RU" w:eastAsia="ru-RU"/>
            </w:rPr>
          </w:pPr>
          <w:hyperlink w:anchor="_Toc186022051" w:history="1">
            <w:r w:rsidR="0080266F" w:rsidRPr="00294144">
              <w:rPr>
                <w:rStyle w:val="a8"/>
                <w:rFonts w:ascii="Times New Roman" w:hAnsi="Times New Roman"/>
                <w:b/>
                <w:bCs/>
                <w:noProof/>
                <w:lang w:eastAsia="ru-RU"/>
              </w:rPr>
              <w:t>СПИСОК ВИКОРИСТАНИХ ДЖЕРЕЛ</w:t>
            </w:r>
            <w:r w:rsidR="0080266F">
              <w:rPr>
                <w:noProof/>
                <w:webHidden/>
              </w:rPr>
              <w:tab/>
            </w:r>
            <w:r w:rsidR="0080266F">
              <w:rPr>
                <w:noProof/>
                <w:webHidden/>
              </w:rPr>
              <w:fldChar w:fldCharType="begin"/>
            </w:r>
            <w:r w:rsidR="0080266F">
              <w:rPr>
                <w:noProof/>
                <w:webHidden/>
              </w:rPr>
              <w:instrText xml:space="preserve"> PAGEREF _Toc186022051 \h </w:instrText>
            </w:r>
            <w:r w:rsidR="0080266F">
              <w:rPr>
                <w:noProof/>
                <w:webHidden/>
              </w:rPr>
            </w:r>
            <w:r w:rsidR="0080266F">
              <w:rPr>
                <w:noProof/>
                <w:webHidden/>
              </w:rPr>
              <w:fldChar w:fldCharType="separate"/>
            </w:r>
            <w:r w:rsidR="0080266F">
              <w:rPr>
                <w:noProof/>
                <w:webHidden/>
              </w:rPr>
              <w:t>96</w:t>
            </w:r>
            <w:r w:rsidR="0080266F">
              <w:rPr>
                <w:noProof/>
                <w:webHidden/>
              </w:rPr>
              <w:fldChar w:fldCharType="end"/>
            </w:r>
          </w:hyperlink>
        </w:p>
        <w:p w14:paraId="0B3394F8" w14:textId="77777777" w:rsidR="0080266F" w:rsidRDefault="00696034">
          <w:pPr>
            <w:pStyle w:val="11"/>
            <w:tabs>
              <w:tab w:val="right" w:leader="dot" w:pos="10100"/>
            </w:tabs>
            <w:rPr>
              <w:rFonts w:cstheme="minorBidi"/>
              <w:noProof/>
              <w:lang w:val="ru-RU" w:eastAsia="ru-RU"/>
            </w:rPr>
          </w:pPr>
          <w:hyperlink w:anchor="_Toc186022052" w:history="1">
            <w:r w:rsidR="0080266F" w:rsidRPr="00294144">
              <w:rPr>
                <w:rStyle w:val="a8"/>
                <w:rFonts w:ascii="Times New Roman" w:hAnsi="Times New Roman"/>
                <w:b/>
                <w:noProof/>
              </w:rPr>
              <w:t>Додаток А</w:t>
            </w:r>
            <w:r w:rsidR="0080266F">
              <w:rPr>
                <w:noProof/>
                <w:webHidden/>
              </w:rPr>
              <w:tab/>
            </w:r>
            <w:r w:rsidR="0080266F">
              <w:rPr>
                <w:noProof/>
                <w:webHidden/>
              </w:rPr>
              <w:fldChar w:fldCharType="begin"/>
            </w:r>
            <w:r w:rsidR="0080266F">
              <w:rPr>
                <w:noProof/>
                <w:webHidden/>
              </w:rPr>
              <w:instrText xml:space="preserve"> PAGEREF _Toc186022052 \h </w:instrText>
            </w:r>
            <w:r w:rsidR="0080266F">
              <w:rPr>
                <w:noProof/>
                <w:webHidden/>
              </w:rPr>
            </w:r>
            <w:r w:rsidR="0080266F">
              <w:rPr>
                <w:noProof/>
                <w:webHidden/>
              </w:rPr>
              <w:fldChar w:fldCharType="separate"/>
            </w:r>
            <w:r w:rsidR="0080266F">
              <w:rPr>
                <w:noProof/>
                <w:webHidden/>
              </w:rPr>
              <w:t>99</w:t>
            </w:r>
            <w:r w:rsidR="0080266F">
              <w:rPr>
                <w:noProof/>
                <w:webHidden/>
              </w:rPr>
              <w:fldChar w:fldCharType="end"/>
            </w:r>
          </w:hyperlink>
        </w:p>
        <w:p w14:paraId="54E69DE6" w14:textId="77777777" w:rsidR="0080266F" w:rsidRDefault="00696034">
          <w:pPr>
            <w:pStyle w:val="11"/>
            <w:tabs>
              <w:tab w:val="right" w:leader="dot" w:pos="10100"/>
            </w:tabs>
            <w:rPr>
              <w:rFonts w:cstheme="minorBidi"/>
              <w:noProof/>
              <w:lang w:val="ru-RU" w:eastAsia="ru-RU"/>
            </w:rPr>
          </w:pPr>
          <w:hyperlink w:anchor="_Toc186022053" w:history="1">
            <w:r w:rsidR="0080266F" w:rsidRPr="00294144">
              <w:rPr>
                <w:rStyle w:val="a8"/>
                <w:rFonts w:ascii="Times New Roman" w:hAnsi="Times New Roman"/>
                <w:b/>
                <w:noProof/>
              </w:rPr>
              <w:t>УДК</w:t>
            </w:r>
            <w:r w:rsidR="0080266F" w:rsidRPr="00294144">
              <w:rPr>
                <w:rStyle w:val="a8"/>
                <w:rFonts w:ascii="Times New Roman" w:hAnsi="Times New Roman"/>
                <w:b/>
                <w:noProof/>
                <w:spacing w:val="-4"/>
              </w:rPr>
              <w:t xml:space="preserve"> </w:t>
            </w:r>
            <w:r w:rsidR="0080266F" w:rsidRPr="00294144">
              <w:rPr>
                <w:rStyle w:val="a8"/>
                <w:rFonts w:ascii="Times New Roman" w:hAnsi="Times New Roman"/>
                <w:b/>
                <w:noProof/>
              </w:rPr>
              <w:t>535.37.620.1</w:t>
            </w:r>
            <w:r w:rsidR="0080266F">
              <w:rPr>
                <w:noProof/>
                <w:webHidden/>
              </w:rPr>
              <w:tab/>
            </w:r>
            <w:r w:rsidR="0080266F">
              <w:rPr>
                <w:noProof/>
                <w:webHidden/>
              </w:rPr>
              <w:fldChar w:fldCharType="begin"/>
            </w:r>
            <w:r w:rsidR="0080266F">
              <w:rPr>
                <w:noProof/>
                <w:webHidden/>
              </w:rPr>
              <w:instrText xml:space="preserve"> PAGEREF _Toc186022053 \h </w:instrText>
            </w:r>
            <w:r w:rsidR="0080266F">
              <w:rPr>
                <w:noProof/>
                <w:webHidden/>
              </w:rPr>
            </w:r>
            <w:r w:rsidR="0080266F">
              <w:rPr>
                <w:noProof/>
                <w:webHidden/>
              </w:rPr>
              <w:fldChar w:fldCharType="separate"/>
            </w:r>
            <w:r w:rsidR="0080266F">
              <w:rPr>
                <w:noProof/>
                <w:webHidden/>
              </w:rPr>
              <w:t>99</w:t>
            </w:r>
            <w:r w:rsidR="0080266F">
              <w:rPr>
                <w:noProof/>
                <w:webHidden/>
              </w:rPr>
              <w:fldChar w:fldCharType="end"/>
            </w:r>
          </w:hyperlink>
        </w:p>
        <w:p w14:paraId="0EA31985" w14:textId="4C9FA961" w:rsidR="0080266F" w:rsidRDefault="0080266F" w:rsidP="0080266F">
          <w:pPr>
            <w:pStyle w:val="11"/>
            <w:tabs>
              <w:tab w:val="right" w:leader="dot" w:pos="10100"/>
            </w:tabs>
            <w:rPr>
              <w:rFonts w:cstheme="minorBidi"/>
              <w:noProof/>
              <w:lang w:val="ru-RU" w:eastAsia="ru-RU"/>
            </w:rPr>
          </w:pPr>
        </w:p>
        <w:p w14:paraId="1380A7F0" w14:textId="76D5C256" w:rsidR="0080266F" w:rsidRDefault="0080266F" w:rsidP="0080266F">
          <w:pPr>
            <w:pStyle w:val="11"/>
            <w:tabs>
              <w:tab w:val="right" w:leader="dot" w:pos="10100"/>
            </w:tabs>
            <w:rPr>
              <w:rFonts w:cstheme="minorBidi"/>
              <w:noProof/>
              <w:lang w:val="ru-RU" w:eastAsia="ru-RU"/>
            </w:rPr>
          </w:pPr>
        </w:p>
        <w:p w14:paraId="3DE00407" w14:textId="631A32E5" w:rsidR="001B4440" w:rsidRPr="00D35655" w:rsidRDefault="001B4440" w:rsidP="008B3FB1">
          <w:pPr>
            <w:pStyle w:val="11"/>
            <w:tabs>
              <w:tab w:val="right" w:leader="dot" w:pos="10100"/>
            </w:tabs>
            <w:rPr>
              <w:rFonts w:ascii="Times New Roman" w:hAnsi="Times New Roman"/>
              <w:sz w:val="28"/>
              <w:szCs w:val="28"/>
            </w:rPr>
          </w:pPr>
          <w:r w:rsidRPr="00D35655">
            <w:rPr>
              <w:rFonts w:ascii="Times New Roman" w:hAnsi="Times New Roman"/>
              <w:sz w:val="28"/>
              <w:szCs w:val="28"/>
            </w:rPr>
            <w:fldChar w:fldCharType="end"/>
          </w:r>
        </w:p>
      </w:sdtContent>
    </w:sdt>
    <w:p w14:paraId="2E9B3A16" w14:textId="56076459" w:rsidR="001B4440" w:rsidRPr="00D35655" w:rsidRDefault="001B4440">
      <w:pPr>
        <w:rPr>
          <w:rFonts w:ascii="Times New Roman" w:eastAsiaTheme="majorEastAsia" w:hAnsi="Times New Roman" w:cs="Times New Roman"/>
          <w:b/>
          <w:bCs/>
          <w:color w:val="000000" w:themeColor="text1"/>
          <w:sz w:val="28"/>
          <w:szCs w:val="28"/>
        </w:rPr>
      </w:pPr>
      <w:r w:rsidRPr="00D35655">
        <w:rPr>
          <w:rFonts w:ascii="Times New Roman" w:eastAsiaTheme="majorEastAsia" w:hAnsi="Times New Roman" w:cs="Times New Roman"/>
          <w:b/>
          <w:bCs/>
          <w:color w:val="000000" w:themeColor="text1"/>
          <w:sz w:val="28"/>
          <w:szCs w:val="28"/>
        </w:rPr>
        <w:t xml:space="preserve"> </w:t>
      </w:r>
      <w:r w:rsidRPr="00D35655">
        <w:rPr>
          <w:rFonts w:ascii="Times New Roman" w:eastAsiaTheme="majorEastAsia" w:hAnsi="Times New Roman" w:cs="Times New Roman"/>
          <w:b/>
          <w:bCs/>
          <w:color w:val="000000" w:themeColor="text1"/>
          <w:sz w:val="28"/>
          <w:szCs w:val="28"/>
        </w:rPr>
        <w:br w:type="page"/>
      </w:r>
    </w:p>
    <w:p w14:paraId="78F8CC1C" w14:textId="57854454" w:rsidR="007144E6" w:rsidRPr="00D35655" w:rsidRDefault="006D1824" w:rsidP="00587FAB">
      <w:pPr>
        <w:jc w:val="center"/>
        <w:rPr>
          <w:rFonts w:ascii="Times New Roman" w:eastAsiaTheme="majorEastAsia" w:hAnsi="Times New Roman" w:cs="Times New Roman"/>
          <w:b/>
          <w:bCs/>
          <w:color w:val="000000" w:themeColor="text1"/>
          <w:sz w:val="28"/>
          <w:szCs w:val="28"/>
        </w:rPr>
      </w:pPr>
      <w:r w:rsidRPr="00D35655">
        <w:rPr>
          <w:rFonts w:ascii="Times New Roman" w:eastAsiaTheme="majorEastAsia" w:hAnsi="Times New Roman" w:cs="Times New Roman"/>
          <w:b/>
          <w:bCs/>
          <w:color w:val="000000" w:themeColor="text1"/>
          <w:sz w:val="28"/>
          <w:szCs w:val="28"/>
        </w:rPr>
        <w:lastRenderedPageBreak/>
        <w:t>ПЕРЕЛІК УМОВНИХ СКОРОЧЕНЬ</w:t>
      </w:r>
    </w:p>
    <w:p w14:paraId="5946E0C3" w14:textId="77777777" w:rsidR="007144E6" w:rsidRPr="00D35655" w:rsidRDefault="007144E6" w:rsidP="007144E6">
      <w:pPr>
        <w:jc w:val="both"/>
        <w:rPr>
          <w:rFonts w:ascii="Times New Roman" w:eastAsiaTheme="majorEastAsia" w:hAnsi="Times New Roman" w:cs="Times New Roman"/>
          <w:color w:val="000000" w:themeColor="text1"/>
          <w:sz w:val="28"/>
          <w:szCs w:val="28"/>
        </w:rPr>
      </w:pPr>
      <w:r w:rsidRPr="00D35655">
        <w:rPr>
          <w:rFonts w:ascii="Times New Roman" w:eastAsiaTheme="majorEastAsia" w:hAnsi="Times New Roman" w:cs="Times New Roman"/>
          <w:color w:val="000000" w:themeColor="text1"/>
          <w:sz w:val="28"/>
          <w:szCs w:val="28"/>
        </w:rPr>
        <w:t xml:space="preserve">АЦП – аналого-цифровий перетворювач; </w:t>
      </w:r>
    </w:p>
    <w:p w14:paraId="0F296BF0" w14:textId="795A086C" w:rsidR="007144E6" w:rsidRPr="00D35655" w:rsidRDefault="007144E6" w:rsidP="007144E6">
      <w:pPr>
        <w:jc w:val="both"/>
        <w:rPr>
          <w:rFonts w:ascii="Times New Roman" w:eastAsiaTheme="majorEastAsia" w:hAnsi="Times New Roman" w:cs="Times New Roman"/>
          <w:color w:val="000000" w:themeColor="text1"/>
          <w:sz w:val="28"/>
          <w:szCs w:val="28"/>
        </w:rPr>
      </w:pPr>
      <w:r w:rsidRPr="00D35655">
        <w:rPr>
          <w:rFonts w:ascii="Times New Roman" w:eastAsiaTheme="majorEastAsia" w:hAnsi="Times New Roman" w:cs="Times New Roman"/>
          <w:color w:val="000000" w:themeColor="text1"/>
          <w:sz w:val="28"/>
          <w:szCs w:val="28"/>
        </w:rPr>
        <w:t xml:space="preserve">EEPROM – </w:t>
      </w:r>
      <w:proofErr w:type="spellStart"/>
      <w:r w:rsidRPr="00D35655">
        <w:rPr>
          <w:rFonts w:ascii="Times New Roman" w:eastAsiaTheme="majorEastAsia" w:hAnsi="Times New Roman" w:cs="Times New Roman"/>
          <w:color w:val="000000" w:themeColor="text1"/>
          <w:sz w:val="28"/>
          <w:szCs w:val="28"/>
        </w:rPr>
        <w:t>electrically</w:t>
      </w:r>
      <w:proofErr w:type="spellEnd"/>
      <w:r w:rsidRPr="00D35655">
        <w:rPr>
          <w:rFonts w:ascii="Times New Roman" w:eastAsiaTheme="majorEastAsia" w:hAnsi="Times New Roman" w:cs="Times New Roman"/>
          <w:color w:val="000000" w:themeColor="text1"/>
          <w:sz w:val="28"/>
          <w:szCs w:val="28"/>
        </w:rPr>
        <w:t xml:space="preserve"> </w:t>
      </w:r>
      <w:proofErr w:type="spellStart"/>
      <w:r w:rsidRPr="00D35655">
        <w:rPr>
          <w:rFonts w:ascii="Times New Roman" w:eastAsiaTheme="majorEastAsia" w:hAnsi="Times New Roman" w:cs="Times New Roman"/>
          <w:color w:val="000000" w:themeColor="text1"/>
          <w:sz w:val="28"/>
          <w:szCs w:val="28"/>
        </w:rPr>
        <w:t>erasable</w:t>
      </w:r>
      <w:proofErr w:type="spellEnd"/>
      <w:r w:rsidRPr="00D35655">
        <w:rPr>
          <w:rFonts w:ascii="Times New Roman" w:eastAsiaTheme="majorEastAsia" w:hAnsi="Times New Roman" w:cs="Times New Roman"/>
          <w:color w:val="000000" w:themeColor="text1"/>
          <w:sz w:val="28"/>
          <w:szCs w:val="28"/>
        </w:rPr>
        <w:t xml:space="preserve"> </w:t>
      </w:r>
      <w:proofErr w:type="spellStart"/>
      <w:r w:rsidRPr="00D35655">
        <w:rPr>
          <w:rFonts w:ascii="Times New Roman" w:eastAsiaTheme="majorEastAsia" w:hAnsi="Times New Roman" w:cs="Times New Roman"/>
          <w:color w:val="000000" w:themeColor="text1"/>
          <w:sz w:val="28"/>
          <w:szCs w:val="28"/>
        </w:rPr>
        <w:t>programmable</w:t>
      </w:r>
      <w:proofErr w:type="spellEnd"/>
      <w:r w:rsidRPr="00D35655">
        <w:rPr>
          <w:rFonts w:ascii="Times New Roman" w:eastAsiaTheme="majorEastAsia" w:hAnsi="Times New Roman" w:cs="Times New Roman"/>
          <w:color w:val="000000" w:themeColor="text1"/>
          <w:sz w:val="28"/>
          <w:szCs w:val="28"/>
        </w:rPr>
        <w:t xml:space="preserve"> read-</w:t>
      </w:r>
      <w:proofErr w:type="spellStart"/>
      <w:r w:rsidRPr="00D35655">
        <w:rPr>
          <w:rFonts w:ascii="Times New Roman" w:eastAsiaTheme="majorEastAsia" w:hAnsi="Times New Roman" w:cs="Times New Roman"/>
          <w:color w:val="000000" w:themeColor="text1"/>
          <w:sz w:val="28"/>
          <w:szCs w:val="28"/>
        </w:rPr>
        <w:t>only</w:t>
      </w:r>
      <w:proofErr w:type="spellEnd"/>
      <w:r w:rsidRPr="00D35655">
        <w:rPr>
          <w:rFonts w:ascii="Times New Roman" w:eastAsiaTheme="majorEastAsia" w:hAnsi="Times New Roman" w:cs="Times New Roman"/>
          <w:color w:val="000000" w:themeColor="text1"/>
          <w:sz w:val="28"/>
          <w:szCs w:val="28"/>
        </w:rPr>
        <w:t xml:space="preserve"> </w:t>
      </w:r>
      <w:proofErr w:type="spellStart"/>
      <w:r w:rsidRPr="00D35655">
        <w:rPr>
          <w:rFonts w:ascii="Times New Roman" w:eastAsiaTheme="majorEastAsia" w:hAnsi="Times New Roman" w:cs="Times New Roman"/>
          <w:color w:val="000000" w:themeColor="text1"/>
          <w:sz w:val="28"/>
          <w:szCs w:val="28"/>
        </w:rPr>
        <w:t>memory</w:t>
      </w:r>
      <w:proofErr w:type="spellEnd"/>
      <w:r w:rsidR="002F63C4" w:rsidRPr="00D35655">
        <w:rPr>
          <w:rFonts w:ascii="Times New Roman" w:eastAsiaTheme="majorEastAsia" w:hAnsi="Times New Roman" w:cs="Times New Roman"/>
          <w:color w:val="000000" w:themeColor="text1"/>
          <w:sz w:val="28"/>
          <w:szCs w:val="28"/>
        </w:rPr>
        <w:t>(</w:t>
      </w:r>
      <w:proofErr w:type="spellStart"/>
      <w:r w:rsidR="00E40B4C" w:rsidRPr="00D35655">
        <w:rPr>
          <w:rFonts w:ascii="Times New Roman" w:eastAsiaTheme="majorEastAsia" w:hAnsi="Times New Roman" w:cs="Times New Roman"/>
          <w:color w:val="000000" w:themeColor="text1"/>
          <w:sz w:val="28"/>
          <w:szCs w:val="28"/>
        </w:rPr>
        <w:t>електрично</w:t>
      </w:r>
      <w:proofErr w:type="spellEnd"/>
      <w:r w:rsidR="00E40B4C" w:rsidRPr="00D35655">
        <w:rPr>
          <w:rFonts w:ascii="Times New Roman" w:eastAsiaTheme="majorEastAsia" w:hAnsi="Times New Roman" w:cs="Times New Roman"/>
          <w:color w:val="000000" w:themeColor="text1"/>
          <w:sz w:val="28"/>
          <w:szCs w:val="28"/>
        </w:rPr>
        <w:t xml:space="preserve"> </w:t>
      </w:r>
      <w:proofErr w:type="spellStart"/>
      <w:r w:rsidR="00E40B4C" w:rsidRPr="00D35655">
        <w:rPr>
          <w:rFonts w:ascii="Times New Roman" w:eastAsiaTheme="majorEastAsia" w:hAnsi="Times New Roman" w:cs="Times New Roman"/>
          <w:color w:val="000000" w:themeColor="text1"/>
          <w:sz w:val="28"/>
          <w:szCs w:val="28"/>
        </w:rPr>
        <w:t>стираний</w:t>
      </w:r>
      <w:proofErr w:type="spellEnd"/>
      <w:r w:rsidR="00E40B4C" w:rsidRPr="00D35655">
        <w:rPr>
          <w:rFonts w:ascii="Times New Roman" w:eastAsiaTheme="majorEastAsia" w:hAnsi="Times New Roman" w:cs="Times New Roman"/>
          <w:color w:val="000000" w:themeColor="text1"/>
          <w:sz w:val="28"/>
          <w:szCs w:val="28"/>
        </w:rPr>
        <w:t xml:space="preserve"> програмований постійний </w:t>
      </w:r>
      <w:proofErr w:type="spellStart"/>
      <w:r w:rsidR="00E40B4C" w:rsidRPr="00D35655">
        <w:rPr>
          <w:rFonts w:ascii="Times New Roman" w:eastAsiaTheme="majorEastAsia" w:hAnsi="Times New Roman" w:cs="Times New Roman"/>
          <w:color w:val="000000" w:themeColor="text1"/>
          <w:sz w:val="28"/>
          <w:szCs w:val="28"/>
        </w:rPr>
        <w:t>запам'ятовувач</w:t>
      </w:r>
      <w:proofErr w:type="spellEnd"/>
      <w:r w:rsidR="002F63C4" w:rsidRPr="00D35655">
        <w:rPr>
          <w:rFonts w:ascii="Times New Roman" w:eastAsiaTheme="majorEastAsia" w:hAnsi="Times New Roman" w:cs="Times New Roman"/>
          <w:color w:val="000000" w:themeColor="text1"/>
          <w:sz w:val="28"/>
          <w:szCs w:val="28"/>
        </w:rPr>
        <w:t>)</w:t>
      </w:r>
      <w:r w:rsidR="00CF1D5A" w:rsidRPr="00D35655">
        <w:rPr>
          <w:rFonts w:ascii="Times New Roman" w:eastAsiaTheme="majorEastAsia" w:hAnsi="Times New Roman" w:cs="Times New Roman"/>
          <w:color w:val="000000" w:themeColor="text1"/>
          <w:sz w:val="28"/>
          <w:szCs w:val="28"/>
        </w:rPr>
        <w:t>;</w:t>
      </w:r>
    </w:p>
    <w:p w14:paraId="431E9A86" w14:textId="00207CA2" w:rsidR="007144E6" w:rsidRPr="00D35655" w:rsidRDefault="007144E6" w:rsidP="007144E6">
      <w:pPr>
        <w:jc w:val="both"/>
        <w:rPr>
          <w:rFonts w:ascii="Times New Roman" w:eastAsiaTheme="majorEastAsia" w:hAnsi="Times New Roman" w:cs="Times New Roman"/>
          <w:color w:val="000000" w:themeColor="text1"/>
          <w:sz w:val="28"/>
          <w:szCs w:val="28"/>
        </w:rPr>
      </w:pPr>
      <w:r w:rsidRPr="00D35655">
        <w:rPr>
          <w:rFonts w:ascii="Times New Roman" w:eastAsiaTheme="majorEastAsia" w:hAnsi="Times New Roman" w:cs="Times New Roman"/>
          <w:color w:val="000000" w:themeColor="text1"/>
          <w:sz w:val="28"/>
          <w:szCs w:val="28"/>
        </w:rPr>
        <w:t>ОС – оптична система</w:t>
      </w:r>
      <w:r w:rsidR="00CF1D5A" w:rsidRPr="00D35655">
        <w:rPr>
          <w:rFonts w:ascii="Times New Roman" w:eastAsiaTheme="majorEastAsia" w:hAnsi="Times New Roman" w:cs="Times New Roman"/>
          <w:color w:val="000000" w:themeColor="text1"/>
          <w:sz w:val="28"/>
          <w:szCs w:val="28"/>
        </w:rPr>
        <w:t>;</w:t>
      </w:r>
    </w:p>
    <w:p w14:paraId="081AD356" w14:textId="77777777" w:rsidR="007144E6" w:rsidRPr="00D35655" w:rsidRDefault="007144E6" w:rsidP="007144E6">
      <w:pPr>
        <w:jc w:val="both"/>
        <w:rPr>
          <w:rFonts w:ascii="Times New Roman" w:eastAsiaTheme="majorEastAsia" w:hAnsi="Times New Roman" w:cs="Times New Roman"/>
          <w:color w:val="000000" w:themeColor="text1"/>
          <w:sz w:val="28"/>
          <w:szCs w:val="28"/>
        </w:rPr>
      </w:pPr>
      <w:r w:rsidRPr="00D35655">
        <w:rPr>
          <w:rFonts w:ascii="Times New Roman" w:eastAsiaTheme="majorEastAsia" w:hAnsi="Times New Roman" w:cs="Times New Roman"/>
          <w:color w:val="000000" w:themeColor="text1"/>
          <w:sz w:val="28"/>
          <w:szCs w:val="28"/>
        </w:rPr>
        <w:t xml:space="preserve">ШІМ – широтно-імпульсна модуляція; </w:t>
      </w:r>
    </w:p>
    <w:p w14:paraId="082A36C1" w14:textId="77777777" w:rsidR="007144E6" w:rsidRPr="00D35655" w:rsidRDefault="007144E6" w:rsidP="007144E6">
      <w:pPr>
        <w:jc w:val="both"/>
        <w:rPr>
          <w:rFonts w:ascii="Times New Roman" w:eastAsiaTheme="majorEastAsia" w:hAnsi="Times New Roman" w:cs="Times New Roman"/>
          <w:color w:val="000000" w:themeColor="text1"/>
          <w:sz w:val="28"/>
          <w:szCs w:val="28"/>
        </w:rPr>
      </w:pPr>
      <w:r w:rsidRPr="00D35655">
        <w:rPr>
          <w:rFonts w:ascii="Times New Roman" w:eastAsiaTheme="majorEastAsia" w:hAnsi="Times New Roman" w:cs="Times New Roman"/>
          <w:color w:val="000000" w:themeColor="text1"/>
          <w:sz w:val="28"/>
          <w:szCs w:val="28"/>
        </w:rPr>
        <w:t xml:space="preserve">USART – </w:t>
      </w:r>
      <w:proofErr w:type="spellStart"/>
      <w:r w:rsidRPr="00D35655">
        <w:rPr>
          <w:rFonts w:ascii="Times New Roman" w:eastAsiaTheme="majorEastAsia" w:hAnsi="Times New Roman" w:cs="Times New Roman"/>
          <w:color w:val="000000" w:themeColor="text1"/>
          <w:sz w:val="28"/>
          <w:szCs w:val="28"/>
        </w:rPr>
        <w:t>universal</w:t>
      </w:r>
      <w:proofErr w:type="spellEnd"/>
      <w:r w:rsidRPr="00D35655">
        <w:rPr>
          <w:rFonts w:ascii="Times New Roman" w:eastAsiaTheme="majorEastAsia" w:hAnsi="Times New Roman" w:cs="Times New Roman"/>
          <w:color w:val="000000" w:themeColor="text1"/>
          <w:sz w:val="28"/>
          <w:szCs w:val="28"/>
        </w:rPr>
        <w:t xml:space="preserve"> </w:t>
      </w:r>
      <w:proofErr w:type="spellStart"/>
      <w:r w:rsidRPr="00D35655">
        <w:rPr>
          <w:rFonts w:ascii="Times New Roman" w:eastAsiaTheme="majorEastAsia" w:hAnsi="Times New Roman" w:cs="Times New Roman"/>
          <w:color w:val="000000" w:themeColor="text1"/>
          <w:sz w:val="28"/>
          <w:szCs w:val="28"/>
        </w:rPr>
        <w:t>asynchronous</w:t>
      </w:r>
      <w:proofErr w:type="spellEnd"/>
      <w:r w:rsidRPr="00D35655">
        <w:rPr>
          <w:rFonts w:ascii="Times New Roman" w:eastAsiaTheme="majorEastAsia" w:hAnsi="Times New Roman" w:cs="Times New Roman"/>
          <w:color w:val="000000" w:themeColor="text1"/>
          <w:sz w:val="28"/>
          <w:szCs w:val="28"/>
        </w:rPr>
        <w:t xml:space="preserve"> </w:t>
      </w:r>
      <w:proofErr w:type="spellStart"/>
      <w:r w:rsidRPr="00D35655">
        <w:rPr>
          <w:rFonts w:ascii="Times New Roman" w:eastAsiaTheme="majorEastAsia" w:hAnsi="Times New Roman" w:cs="Times New Roman"/>
          <w:color w:val="000000" w:themeColor="text1"/>
          <w:sz w:val="28"/>
          <w:szCs w:val="28"/>
        </w:rPr>
        <w:t>receiver</w:t>
      </w:r>
      <w:proofErr w:type="spellEnd"/>
      <w:r w:rsidRPr="00D35655">
        <w:rPr>
          <w:rFonts w:ascii="Times New Roman" w:eastAsiaTheme="majorEastAsia" w:hAnsi="Times New Roman" w:cs="Times New Roman"/>
          <w:color w:val="000000" w:themeColor="text1"/>
          <w:sz w:val="28"/>
          <w:szCs w:val="28"/>
        </w:rPr>
        <w:t>/</w:t>
      </w:r>
      <w:proofErr w:type="spellStart"/>
      <w:r w:rsidRPr="00D35655">
        <w:rPr>
          <w:rFonts w:ascii="Times New Roman" w:eastAsiaTheme="majorEastAsia" w:hAnsi="Times New Roman" w:cs="Times New Roman"/>
          <w:color w:val="000000" w:themeColor="text1"/>
          <w:sz w:val="28"/>
          <w:szCs w:val="28"/>
        </w:rPr>
        <w:t>transmitter</w:t>
      </w:r>
      <w:proofErr w:type="spellEnd"/>
      <w:r w:rsidRPr="00D35655">
        <w:rPr>
          <w:rFonts w:ascii="Times New Roman" w:eastAsiaTheme="majorEastAsia" w:hAnsi="Times New Roman" w:cs="Times New Roman"/>
          <w:color w:val="000000" w:themeColor="text1"/>
          <w:sz w:val="28"/>
          <w:szCs w:val="28"/>
        </w:rPr>
        <w:t>;</w:t>
      </w:r>
    </w:p>
    <w:p w14:paraId="5683398B" w14:textId="77777777" w:rsidR="007144E6" w:rsidRPr="00D35655" w:rsidRDefault="007144E6" w:rsidP="007144E6">
      <w:pPr>
        <w:jc w:val="both"/>
        <w:rPr>
          <w:rFonts w:ascii="Times New Roman" w:eastAsiaTheme="majorEastAsia" w:hAnsi="Times New Roman" w:cs="Times New Roman"/>
          <w:color w:val="000000" w:themeColor="text1"/>
          <w:sz w:val="28"/>
          <w:szCs w:val="28"/>
        </w:rPr>
      </w:pPr>
      <w:r w:rsidRPr="00D35655">
        <w:rPr>
          <w:rFonts w:ascii="Times New Roman" w:eastAsiaTheme="majorEastAsia" w:hAnsi="Times New Roman" w:cs="Times New Roman"/>
          <w:color w:val="000000" w:themeColor="text1"/>
          <w:sz w:val="28"/>
          <w:szCs w:val="28"/>
        </w:rPr>
        <w:t>ІЧ – інфрачервоний;</w:t>
      </w:r>
    </w:p>
    <w:p w14:paraId="34377C9A" w14:textId="77777777" w:rsidR="007144E6" w:rsidRPr="00D35655" w:rsidRDefault="007144E6" w:rsidP="007144E6">
      <w:pPr>
        <w:jc w:val="both"/>
        <w:rPr>
          <w:rFonts w:ascii="Times New Roman" w:eastAsiaTheme="majorEastAsia" w:hAnsi="Times New Roman" w:cs="Times New Roman"/>
          <w:color w:val="000000" w:themeColor="text1"/>
          <w:sz w:val="28"/>
          <w:szCs w:val="28"/>
        </w:rPr>
      </w:pPr>
      <w:r w:rsidRPr="00D35655">
        <w:rPr>
          <w:rFonts w:ascii="Times New Roman" w:eastAsiaTheme="majorEastAsia" w:hAnsi="Times New Roman" w:cs="Times New Roman"/>
          <w:color w:val="000000" w:themeColor="text1"/>
          <w:sz w:val="28"/>
          <w:szCs w:val="28"/>
        </w:rPr>
        <w:t xml:space="preserve">I2C – Inter-Integrated </w:t>
      </w:r>
      <w:proofErr w:type="spellStart"/>
      <w:r w:rsidRPr="00D35655">
        <w:rPr>
          <w:rFonts w:ascii="Times New Roman" w:eastAsiaTheme="majorEastAsia" w:hAnsi="Times New Roman" w:cs="Times New Roman"/>
          <w:color w:val="000000" w:themeColor="text1"/>
          <w:sz w:val="28"/>
          <w:szCs w:val="28"/>
        </w:rPr>
        <w:t>Circuit</w:t>
      </w:r>
      <w:proofErr w:type="spellEnd"/>
      <w:r w:rsidRPr="00D35655">
        <w:rPr>
          <w:rFonts w:ascii="Times New Roman" w:eastAsiaTheme="majorEastAsia" w:hAnsi="Times New Roman" w:cs="Times New Roman"/>
          <w:color w:val="000000" w:themeColor="text1"/>
          <w:sz w:val="28"/>
          <w:szCs w:val="28"/>
        </w:rPr>
        <w:t>;</w:t>
      </w:r>
    </w:p>
    <w:p w14:paraId="4FB4010D" w14:textId="77777777" w:rsidR="007144E6" w:rsidRPr="00D35655" w:rsidRDefault="007144E6" w:rsidP="007144E6">
      <w:pPr>
        <w:jc w:val="both"/>
        <w:rPr>
          <w:rFonts w:ascii="Times New Roman" w:eastAsiaTheme="majorEastAsia" w:hAnsi="Times New Roman" w:cs="Times New Roman"/>
          <w:color w:val="000000" w:themeColor="text1"/>
          <w:sz w:val="28"/>
          <w:szCs w:val="28"/>
        </w:rPr>
      </w:pPr>
      <w:r w:rsidRPr="00D35655">
        <w:rPr>
          <w:rFonts w:ascii="Times New Roman" w:eastAsiaTheme="majorEastAsia" w:hAnsi="Times New Roman" w:cs="Times New Roman"/>
          <w:color w:val="000000" w:themeColor="text1"/>
          <w:sz w:val="28"/>
          <w:szCs w:val="28"/>
        </w:rPr>
        <w:t xml:space="preserve">OLED – </w:t>
      </w:r>
      <w:proofErr w:type="spellStart"/>
      <w:r w:rsidRPr="00D35655">
        <w:rPr>
          <w:rFonts w:ascii="Times New Roman" w:eastAsiaTheme="majorEastAsia" w:hAnsi="Times New Roman" w:cs="Times New Roman"/>
          <w:color w:val="000000" w:themeColor="text1"/>
          <w:sz w:val="28"/>
          <w:szCs w:val="28"/>
        </w:rPr>
        <w:t>organic</w:t>
      </w:r>
      <w:proofErr w:type="spellEnd"/>
      <w:r w:rsidRPr="00D35655">
        <w:rPr>
          <w:rFonts w:ascii="Times New Roman" w:eastAsiaTheme="majorEastAsia" w:hAnsi="Times New Roman" w:cs="Times New Roman"/>
          <w:color w:val="000000" w:themeColor="text1"/>
          <w:sz w:val="28"/>
          <w:szCs w:val="28"/>
        </w:rPr>
        <w:t xml:space="preserve"> light-</w:t>
      </w:r>
      <w:proofErr w:type="spellStart"/>
      <w:r w:rsidRPr="00D35655">
        <w:rPr>
          <w:rFonts w:ascii="Times New Roman" w:eastAsiaTheme="majorEastAsia" w:hAnsi="Times New Roman" w:cs="Times New Roman"/>
          <w:color w:val="000000" w:themeColor="text1"/>
          <w:sz w:val="28"/>
          <w:szCs w:val="28"/>
        </w:rPr>
        <w:t>emitting</w:t>
      </w:r>
      <w:proofErr w:type="spellEnd"/>
      <w:r w:rsidRPr="00D35655">
        <w:rPr>
          <w:rFonts w:ascii="Times New Roman" w:eastAsiaTheme="majorEastAsia" w:hAnsi="Times New Roman" w:cs="Times New Roman"/>
          <w:color w:val="000000" w:themeColor="text1"/>
          <w:sz w:val="28"/>
          <w:szCs w:val="28"/>
        </w:rPr>
        <w:t xml:space="preserve"> </w:t>
      </w:r>
      <w:proofErr w:type="spellStart"/>
      <w:r w:rsidRPr="00D35655">
        <w:rPr>
          <w:rFonts w:ascii="Times New Roman" w:eastAsiaTheme="majorEastAsia" w:hAnsi="Times New Roman" w:cs="Times New Roman"/>
          <w:color w:val="000000" w:themeColor="text1"/>
          <w:sz w:val="28"/>
          <w:szCs w:val="28"/>
        </w:rPr>
        <w:t>diode</w:t>
      </w:r>
      <w:proofErr w:type="spellEnd"/>
      <w:r w:rsidRPr="00D35655">
        <w:rPr>
          <w:rFonts w:ascii="Times New Roman" w:eastAsiaTheme="majorEastAsia" w:hAnsi="Times New Roman" w:cs="Times New Roman"/>
          <w:color w:val="000000" w:themeColor="text1"/>
          <w:sz w:val="28"/>
          <w:szCs w:val="28"/>
        </w:rPr>
        <w:t xml:space="preserve">; </w:t>
      </w:r>
    </w:p>
    <w:p w14:paraId="47993926" w14:textId="77777777" w:rsidR="007144E6" w:rsidRPr="00D35655" w:rsidRDefault="007144E6" w:rsidP="007144E6">
      <w:pPr>
        <w:jc w:val="both"/>
        <w:rPr>
          <w:rFonts w:ascii="Times New Roman" w:eastAsiaTheme="majorEastAsia" w:hAnsi="Times New Roman" w:cs="Times New Roman"/>
          <w:color w:val="000000" w:themeColor="text1"/>
          <w:sz w:val="28"/>
          <w:szCs w:val="28"/>
        </w:rPr>
      </w:pPr>
      <w:r w:rsidRPr="00D35655">
        <w:rPr>
          <w:rFonts w:ascii="Times New Roman" w:eastAsiaTheme="majorEastAsia" w:hAnsi="Times New Roman" w:cs="Times New Roman"/>
          <w:color w:val="000000" w:themeColor="text1"/>
          <w:sz w:val="28"/>
          <w:szCs w:val="28"/>
        </w:rPr>
        <w:t xml:space="preserve">LCD – </w:t>
      </w:r>
      <w:proofErr w:type="spellStart"/>
      <w:r w:rsidRPr="00D35655">
        <w:rPr>
          <w:rFonts w:ascii="Times New Roman" w:eastAsiaTheme="majorEastAsia" w:hAnsi="Times New Roman" w:cs="Times New Roman"/>
          <w:color w:val="000000" w:themeColor="text1"/>
          <w:sz w:val="28"/>
          <w:szCs w:val="28"/>
        </w:rPr>
        <w:t>liquid</w:t>
      </w:r>
      <w:proofErr w:type="spellEnd"/>
      <w:r w:rsidRPr="00D35655">
        <w:rPr>
          <w:rFonts w:ascii="Times New Roman" w:eastAsiaTheme="majorEastAsia" w:hAnsi="Times New Roman" w:cs="Times New Roman"/>
          <w:color w:val="000000" w:themeColor="text1"/>
          <w:sz w:val="28"/>
          <w:szCs w:val="28"/>
        </w:rPr>
        <w:t xml:space="preserve"> </w:t>
      </w:r>
      <w:proofErr w:type="spellStart"/>
      <w:r w:rsidRPr="00D35655">
        <w:rPr>
          <w:rFonts w:ascii="Times New Roman" w:eastAsiaTheme="majorEastAsia" w:hAnsi="Times New Roman" w:cs="Times New Roman"/>
          <w:color w:val="000000" w:themeColor="text1"/>
          <w:sz w:val="28"/>
          <w:szCs w:val="28"/>
        </w:rPr>
        <w:t>crystal</w:t>
      </w:r>
      <w:proofErr w:type="spellEnd"/>
      <w:r w:rsidRPr="00D35655">
        <w:rPr>
          <w:rFonts w:ascii="Times New Roman" w:eastAsiaTheme="majorEastAsia" w:hAnsi="Times New Roman" w:cs="Times New Roman"/>
          <w:color w:val="000000" w:themeColor="text1"/>
          <w:sz w:val="28"/>
          <w:szCs w:val="28"/>
        </w:rPr>
        <w:t xml:space="preserve"> </w:t>
      </w:r>
      <w:proofErr w:type="spellStart"/>
      <w:r w:rsidRPr="00D35655">
        <w:rPr>
          <w:rFonts w:ascii="Times New Roman" w:eastAsiaTheme="majorEastAsia" w:hAnsi="Times New Roman" w:cs="Times New Roman"/>
          <w:color w:val="000000" w:themeColor="text1"/>
          <w:sz w:val="28"/>
          <w:szCs w:val="28"/>
        </w:rPr>
        <w:t>display</w:t>
      </w:r>
      <w:proofErr w:type="spellEnd"/>
      <w:r w:rsidRPr="00D35655">
        <w:rPr>
          <w:rFonts w:ascii="Times New Roman" w:eastAsiaTheme="majorEastAsia" w:hAnsi="Times New Roman" w:cs="Times New Roman"/>
          <w:color w:val="000000" w:themeColor="text1"/>
          <w:sz w:val="28"/>
          <w:szCs w:val="28"/>
        </w:rPr>
        <w:t>;</w:t>
      </w:r>
    </w:p>
    <w:p w14:paraId="5C323015" w14:textId="77777777" w:rsidR="007144E6" w:rsidRPr="00D35655" w:rsidRDefault="007144E6" w:rsidP="007144E6">
      <w:pPr>
        <w:jc w:val="both"/>
        <w:rPr>
          <w:rFonts w:ascii="Times New Roman" w:eastAsiaTheme="majorEastAsia" w:hAnsi="Times New Roman" w:cs="Times New Roman"/>
          <w:color w:val="000000" w:themeColor="text1"/>
          <w:sz w:val="28"/>
          <w:szCs w:val="28"/>
        </w:rPr>
      </w:pPr>
      <w:r w:rsidRPr="00D35655">
        <w:rPr>
          <w:rFonts w:ascii="Times New Roman" w:eastAsiaTheme="majorEastAsia" w:hAnsi="Times New Roman" w:cs="Times New Roman"/>
          <w:color w:val="000000" w:themeColor="text1"/>
          <w:sz w:val="28"/>
          <w:szCs w:val="28"/>
        </w:rPr>
        <w:t xml:space="preserve">SPI – </w:t>
      </w:r>
      <w:proofErr w:type="spellStart"/>
      <w:r w:rsidRPr="00D35655">
        <w:rPr>
          <w:rFonts w:ascii="Times New Roman" w:eastAsiaTheme="majorEastAsia" w:hAnsi="Times New Roman" w:cs="Times New Roman"/>
          <w:color w:val="000000" w:themeColor="text1"/>
          <w:sz w:val="28"/>
          <w:szCs w:val="28"/>
        </w:rPr>
        <w:t>serial</w:t>
      </w:r>
      <w:proofErr w:type="spellEnd"/>
      <w:r w:rsidRPr="00D35655">
        <w:rPr>
          <w:rFonts w:ascii="Times New Roman" w:eastAsiaTheme="majorEastAsia" w:hAnsi="Times New Roman" w:cs="Times New Roman"/>
          <w:color w:val="000000" w:themeColor="text1"/>
          <w:sz w:val="28"/>
          <w:szCs w:val="28"/>
        </w:rPr>
        <w:t xml:space="preserve"> </w:t>
      </w:r>
      <w:proofErr w:type="spellStart"/>
      <w:r w:rsidRPr="00D35655">
        <w:rPr>
          <w:rFonts w:ascii="Times New Roman" w:eastAsiaTheme="majorEastAsia" w:hAnsi="Times New Roman" w:cs="Times New Roman"/>
          <w:color w:val="000000" w:themeColor="text1"/>
          <w:sz w:val="28"/>
          <w:szCs w:val="28"/>
        </w:rPr>
        <w:t>peripheral</w:t>
      </w:r>
      <w:proofErr w:type="spellEnd"/>
      <w:r w:rsidRPr="00D35655">
        <w:rPr>
          <w:rFonts w:ascii="Times New Roman" w:eastAsiaTheme="majorEastAsia" w:hAnsi="Times New Roman" w:cs="Times New Roman"/>
          <w:color w:val="000000" w:themeColor="text1"/>
          <w:sz w:val="28"/>
          <w:szCs w:val="28"/>
        </w:rPr>
        <w:t xml:space="preserve"> </w:t>
      </w:r>
      <w:proofErr w:type="spellStart"/>
      <w:r w:rsidRPr="00D35655">
        <w:rPr>
          <w:rFonts w:ascii="Times New Roman" w:eastAsiaTheme="majorEastAsia" w:hAnsi="Times New Roman" w:cs="Times New Roman"/>
          <w:color w:val="000000" w:themeColor="text1"/>
          <w:sz w:val="28"/>
          <w:szCs w:val="28"/>
        </w:rPr>
        <w:t>interface</w:t>
      </w:r>
      <w:proofErr w:type="spellEnd"/>
      <w:r w:rsidRPr="00D35655">
        <w:rPr>
          <w:rFonts w:ascii="Times New Roman" w:eastAsiaTheme="majorEastAsia" w:hAnsi="Times New Roman" w:cs="Times New Roman"/>
          <w:color w:val="000000" w:themeColor="text1"/>
          <w:sz w:val="28"/>
          <w:szCs w:val="28"/>
        </w:rPr>
        <w:t>;</w:t>
      </w:r>
    </w:p>
    <w:p w14:paraId="1454B597" w14:textId="4C47B21A" w:rsidR="007144E6" w:rsidRPr="00D35655" w:rsidRDefault="007144E6" w:rsidP="007144E6">
      <w:pPr>
        <w:jc w:val="both"/>
        <w:rPr>
          <w:rFonts w:ascii="Times New Roman" w:eastAsiaTheme="majorEastAsia" w:hAnsi="Times New Roman" w:cs="Times New Roman"/>
          <w:color w:val="000000" w:themeColor="text1"/>
          <w:sz w:val="28"/>
          <w:szCs w:val="28"/>
        </w:rPr>
      </w:pPr>
      <w:r w:rsidRPr="00D35655">
        <w:rPr>
          <w:rFonts w:ascii="Times New Roman" w:eastAsiaTheme="majorEastAsia" w:hAnsi="Times New Roman" w:cs="Times New Roman"/>
          <w:color w:val="000000" w:themeColor="text1"/>
          <w:sz w:val="28"/>
          <w:szCs w:val="28"/>
        </w:rPr>
        <w:t>ЧТ – чорне тіло;</w:t>
      </w:r>
    </w:p>
    <w:p w14:paraId="75886828" w14:textId="32DBF411" w:rsidR="00267CDD" w:rsidRPr="00D35655" w:rsidRDefault="00267CDD" w:rsidP="007144E6">
      <w:pPr>
        <w:jc w:val="both"/>
        <w:rPr>
          <w:rFonts w:ascii="Times New Roman" w:eastAsiaTheme="majorEastAsia" w:hAnsi="Times New Roman" w:cs="Times New Roman"/>
          <w:color w:val="000000" w:themeColor="text1"/>
          <w:sz w:val="28"/>
          <w:szCs w:val="28"/>
        </w:rPr>
      </w:pPr>
      <w:r w:rsidRPr="00D35655">
        <w:rPr>
          <w:rFonts w:ascii="Times New Roman" w:eastAsiaTheme="majorEastAsia" w:hAnsi="Times New Roman" w:cs="Times New Roman"/>
          <w:color w:val="000000" w:themeColor="text1"/>
          <w:sz w:val="28"/>
          <w:szCs w:val="28"/>
        </w:rPr>
        <w:t>АЧТ – абсолютно чорне тіло</w:t>
      </w:r>
    </w:p>
    <w:p w14:paraId="10C72A04" w14:textId="77777777" w:rsidR="007144E6" w:rsidRPr="00D35655" w:rsidRDefault="007144E6" w:rsidP="007144E6">
      <w:pPr>
        <w:jc w:val="both"/>
        <w:rPr>
          <w:rFonts w:ascii="Times New Roman" w:eastAsiaTheme="majorEastAsia" w:hAnsi="Times New Roman" w:cs="Times New Roman"/>
          <w:color w:val="000000" w:themeColor="text1"/>
          <w:sz w:val="28"/>
          <w:szCs w:val="28"/>
        </w:rPr>
      </w:pPr>
      <w:r w:rsidRPr="00D35655">
        <w:rPr>
          <w:rFonts w:ascii="Times New Roman" w:eastAsiaTheme="majorEastAsia" w:hAnsi="Times New Roman" w:cs="Times New Roman"/>
          <w:color w:val="000000" w:themeColor="text1"/>
          <w:sz w:val="28"/>
          <w:szCs w:val="28"/>
        </w:rPr>
        <w:t xml:space="preserve">SRAM – </w:t>
      </w:r>
      <w:proofErr w:type="spellStart"/>
      <w:r w:rsidRPr="00D35655">
        <w:rPr>
          <w:rFonts w:ascii="Times New Roman" w:eastAsiaTheme="majorEastAsia" w:hAnsi="Times New Roman" w:cs="Times New Roman"/>
          <w:color w:val="000000" w:themeColor="text1"/>
          <w:sz w:val="28"/>
          <w:szCs w:val="28"/>
        </w:rPr>
        <w:t>static</w:t>
      </w:r>
      <w:proofErr w:type="spellEnd"/>
      <w:r w:rsidRPr="00D35655">
        <w:rPr>
          <w:rFonts w:ascii="Times New Roman" w:eastAsiaTheme="majorEastAsia" w:hAnsi="Times New Roman" w:cs="Times New Roman"/>
          <w:color w:val="000000" w:themeColor="text1"/>
          <w:sz w:val="28"/>
          <w:szCs w:val="28"/>
        </w:rPr>
        <w:t xml:space="preserve"> </w:t>
      </w:r>
      <w:proofErr w:type="spellStart"/>
      <w:r w:rsidRPr="00D35655">
        <w:rPr>
          <w:rFonts w:ascii="Times New Roman" w:eastAsiaTheme="majorEastAsia" w:hAnsi="Times New Roman" w:cs="Times New Roman"/>
          <w:color w:val="000000" w:themeColor="text1"/>
          <w:sz w:val="28"/>
          <w:szCs w:val="28"/>
        </w:rPr>
        <w:t>random</w:t>
      </w:r>
      <w:proofErr w:type="spellEnd"/>
      <w:r w:rsidRPr="00D35655">
        <w:rPr>
          <w:rFonts w:ascii="Times New Roman" w:eastAsiaTheme="majorEastAsia" w:hAnsi="Times New Roman" w:cs="Times New Roman"/>
          <w:color w:val="000000" w:themeColor="text1"/>
          <w:sz w:val="28"/>
          <w:szCs w:val="28"/>
        </w:rPr>
        <w:t xml:space="preserve"> </w:t>
      </w:r>
      <w:proofErr w:type="spellStart"/>
      <w:r w:rsidRPr="00D35655">
        <w:rPr>
          <w:rFonts w:ascii="Times New Roman" w:eastAsiaTheme="majorEastAsia" w:hAnsi="Times New Roman" w:cs="Times New Roman"/>
          <w:color w:val="000000" w:themeColor="text1"/>
          <w:sz w:val="28"/>
          <w:szCs w:val="28"/>
        </w:rPr>
        <w:t>access</w:t>
      </w:r>
      <w:proofErr w:type="spellEnd"/>
      <w:r w:rsidRPr="00D35655">
        <w:rPr>
          <w:rFonts w:ascii="Times New Roman" w:eastAsiaTheme="majorEastAsia" w:hAnsi="Times New Roman" w:cs="Times New Roman"/>
          <w:color w:val="000000" w:themeColor="text1"/>
          <w:sz w:val="28"/>
          <w:szCs w:val="28"/>
        </w:rPr>
        <w:t xml:space="preserve"> </w:t>
      </w:r>
      <w:proofErr w:type="spellStart"/>
      <w:r w:rsidRPr="00D35655">
        <w:rPr>
          <w:rFonts w:ascii="Times New Roman" w:eastAsiaTheme="majorEastAsia" w:hAnsi="Times New Roman" w:cs="Times New Roman"/>
          <w:color w:val="000000" w:themeColor="text1"/>
          <w:sz w:val="28"/>
          <w:szCs w:val="28"/>
        </w:rPr>
        <w:t>memory</w:t>
      </w:r>
      <w:proofErr w:type="spellEnd"/>
      <w:r w:rsidRPr="00D35655">
        <w:rPr>
          <w:rFonts w:ascii="Times New Roman" w:eastAsiaTheme="majorEastAsia" w:hAnsi="Times New Roman" w:cs="Times New Roman"/>
          <w:color w:val="000000" w:themeColor="text1"/>
          <w:sz w:val="28"/>
          <w:szCs w:val="28"/>
        </w:rPr>
        <w:t>;</w:t>
      </w:r>
    </w:p>
    <w:p w14:paraId="5A298487" w14:textId="77777777" w:rsidR="005902E2" w:rsidRPr="00D35655" w:rsidRDefault="005902E2" w:rsidP="007144E6">
      <w:pPr>
        <w:jc w:val="both"/>
        <w:rPr>
          <w:rFonts w:ascii="Times New Roman" w:eastAsiaTheme="majorEastAsia" w:hAnsi="Times New Roman" w:cs="Times New Roman"/>
          <w:b/>
          <w:bCs/>
          <w:color w:val="000000" w:themeColor="text1"/>
          <w:sz w:val="28"/>
          <w:szCs w:val="28"/>
        </w:rPr>
      </w:pPr>
      <w:r w:rsidRPr="00D35655">
        <w:rPr>
          <w:rFonts w:ascii="Times New Roman" w:eastAsiaTheme="majorEastAsia" w:hAnsi="Times New Roman" w:cs="Times New Roman"/>
          <w:color w:val="000000" w:themeColor="text1"/>
          <w:sz w:val="28"/>
          <w:szCs w:val="28"/>
        </w:rPr>
        <w:t xml:space="preserve">HVAC - </w:t>
      </w:r>
      <w:proofErr w:type="spellStart"/>
      <w:r w:rsidRPr="00D35655">
        <w:rPr>
          <w:rFonts w:ascii="Times New Roman" w:eastAsiaTheme="majorEastAsia" w:hAnsi="Times New Roman" w:cs="Times New Roman"/>
          <w:color w:val="000000" w:themeColor="text1"/>
          <w:sz w:val="28"/>
          <w:szCs w:val="28"/>
        </w:rPr>
        <w:t>heating</w:t>
      </w:r>
      <w:proofErr w:type="spellEnd"/>
      <w:r w:rsidRPr="00D35655">
        <w:rPr>
          <w:rFonts w:ascii="Times New Roman" w:eastAsiaTheme="majorEastAsia" w:hAnsi="Times New Roman" w:cs="Times New Roman"/>
          <w:color w:val="000000" w:themeColor="text1"/>
          <w:sz w:val="28"/>
          <w:szCs w:val="28"/>
        </w:rPr>
        <w:t xml:space="preserve">, </w:t>
      </w:r>
      <w:proofErr w:type="spellStart"/>
      <w:r w:rsidRPr="00D35655">
        <w:rPr>
          <w:rFonts w:ascii="Times New Roman" w:eastAsiaTheme="majorEastAsia" w:hAnsi="Times New Roman" w:cs="Times New Roman"/>
          <w:color w:val="000000" w:themeColor="text1"/>
          <w:sz w:val="28"/>
          <w:szCs w:val="28"/>
        </w:rPr>
        <w:t>ventilation</w:t>
      </w:r>
      <w:proofErr w:type="spellEnd"/>
      <w:r w:rsidRPr="00D35655">
        <w:rPr>
          <w:rFonts w:ascii="Times New Roman" w:eastAsiaTheme="majorEastAsia" w:hAnsi="Times New Roman" w:cs="Times New Roman"/>
          <w:color w:val="000000" w:themeColor="text1"/>
          <w:sz w:val="28"/>
          <w:szCs w:val="28"/>
        </w:rPr>
        <w:t xml:space="preserve">, </w:t>
      </w:r>
      <w:proofErr w:type="spellStart"/>
      <w:r w:rsidRPr="00D35655">
        <w:rPr>
          <w:rFonts w:ascii="Times New Roman" w:eastAsiaTheme="majorEastAsia" w:hAnsi="Times New Roman" w:cs="Times New Roman"/>
          <w:color w:val="000000" w:themeColor="text1"/>
          <w:sz w:val="28"/>
          <w:szCs w:val="28"/>
        </w:rPr>
        <w:t>air</w:t>
      </w:r>
      <w:proofErr w:type="spellEnd"/>
      <w:r w:rsidRPr="00D35655">
        <w:rPr>
          <w:rFonts w:ascii="Times New Roman" w:eastAsiaTheme="majorEastAsia" w:hAnsi="Times New Roman" w:cs="Times New Roman"/>
          <w:color w:val="000000" w:themeColor="text1"/>
          <w:sz w:val="28"/>
          <w:szCs w:val="28"/>
        </w:rPr>
        <w:t xml:space="preserve"> </w:t>
      </w:r>
      <w:proofErr w:type="spellStart"/>
      <w:r w:rsidRPr="00D35655">
        <w:rPr>
          <w:rFonts w:ascii="Times New Roman" w:eastAsiaTheme="majorEastAsia" w:hAnsi="Times New Roman" w:cs="Times New Roman"/>
          <w:color w:val="000000" w:themeColor="text1"/>
          <w:sz w:val="28"/>
          <w:szCs w:val="28"/>
        </w:rPr>
        <w:t>conditioning</w:t>
      </w:r>
      <w:proofErr w:type="spellEnd"/>
      <w:r w:rsidRPr="00D35655">
        <w:rPr>
          <w:rFonts w:ascii="Times New Roman" w:eastAsiaTheme="majorEastAsia" w:hAnsi="Times New Roman" w:cs="Times New Roman"/>
          <w:b/>
          <w:bCs/>
          <w:color w:val="000000" w:themeColor="text1"/>
          <w:sz w:val="28"/>
          <w:szCs w:val="28"/>
        </w:rPr>
        <w:t xml:space="preserve"> </w:t>
      </w:r>
    </w:p>
    <w:p w14:paraId="49F99512" w14:textId="400A84B9" w:rsidR="009E0E8E" w:rsidRPr="00D35655" w:rsidRDefault="00CF6BBB" w:rsidP="007144E6">
      <w:pPr>
        <w:jc w:val="both"/>
        <w:rPr>
          <w:rFonts w:ascii="Times New Roman" w:eastAsiaTheme="majorEastAsia" w:hAnsi="Times New Roman" w:cs="Times New Roman"/>
          <w:color w:val="000000" w:themeColor="text1"/>
          <w:sz w:val="28"/>
          <w:szCs w:val="28"/>
        </w:rPr>
      </w:pPr>
      <w:r w:rsidRPr="00D35655">
        <w:rPr>
          <w:rFonts w:ascii="Times New Roman" w:eastAsiaTheme="majorEastAsia" w:hAnsi="Times New Roman" w:cs="Times New Roman"/>
          <w:color w:val="000000" w:themeColor="text1"/>
          <w:sz w:val="28"/>
          <w:szCs w:val="28"/>
        </w:rPr>
        <w:t xml:space="preserve">РК </w:t>
      </w:r>
      <w:r w:rsidR="009E0E8E" w:rsidRPr="00D35655">
        <w:rPr>
          <w:rFonts w:ascii="Times New Roman" w:eastAsiaTheme="majorEastAsia" w:hAnsi="Times New Roman" w:cs="Times New Roman"/>
          <w:color w:val="000000" w:themeColor="text1"/>
          <w:sz w:val="28"/>
          <w:szCs w:val="28"/>
        </w:rPr>
        <w:t>–</w:t>
      </w:r>
      <w:r w:rsidRPr="00D35655">
        <w:rPr>
          <w:rFonts w:ascii="Times New Roman" w:eastAsiaTheme="majorEastAsia" w:hAnsi="Times New Roman" w:cs="Times New Roman"/>
          <w:color w:val="000000" w:themeColor="text1"/>
          <w:sz w:val="28"/>
          <w:szCs w:val="28"/>
        </w:rPr>
        <w:t xml:space="preserve"> рідкокристалічний</w:t>
      </w:r>
    </w:p>
    <w:p w14:paraId="38AE19C9" w14:textId="7D190E2F" w:rsidR="009E0E8E" w:rsidRPr="00D35655" w:rsidRDefault="009E0E8E" w:rsidP="007144E6">
      <w:pPr>
        <w:jc w:val="both"/>
        <w:rPr>
          <w:rFonts w:ascii="Times New Roman" w:eastAsiaTheme="majorEastAsia" w:hAnsi="Times New Roman" w:cs="Times New Roman"/>
          <w:color w:val="000000" w:themeColor="text1"/>
          <w:sz w:val="28"/>
          <w:szCs w:val="28"/>
        </w:rPr>
      </w:pPr>
      <w:r w:rsidRPr="00D35655">
        <w:rPr>
          <w:rFonts w:ascii="Times New Roman" w:eastAsiaTheme="majorEastAsia" w:hAnsi="Times New Roman" w:cs="Times New Roman"/>
          <w:color w:val="000000" w:themeColor="text1"/>
          <w:sz w:val="28"/>
          <w:szCs w:val="28"/>
        </w:rPr>
        <w:t xml:space="preserve">SDA – </w:t>
      </w:r>
      <w:proofErr w:type="spellStart"/>
      <w:r w:rsidRPr="00D35655">
        <w:rPr>
          <w:rFonts w:ascii="Times New Roman" w:eastAsiaTheme="majorEastAsia" w:hAnsi="Times New Roman" w:cs="Times New Roman"/>
          <w:color w:val="000000" w:themeColor="text1"/>
          <w:sz w:val="28"/>
          <w:szCs w:val="28"/>
        </w:rPr>
        <w:t>serial</w:t>
      </w:r>
      <w:proofErr w:type="spellEnd"/>
      <w:r w:rsidRPr="00D35655">
        <w:rPr>
          <w:rFonts w:ascii="Times New Roman" w:eastAsiaTheme="majorEastAsia" w:hAnsi="Times New Roman" w:cs="Times New Roman"/>
          <w:color w:val="000000" w:themeColor="text1"/>
          <w:sz w:val="28"/>
          <w:szCs w:val="28"/>
        </w:rPr>
        <w:t xml:space="preserve"> </w:t>
      </w:r>
      <w:proofErr w:type="spellStart"/>
      <w:r w:rsidRPr="00D35655">
        <w:rPr>
          <w:rFonts w:ascii="Times New Roman" w:eastAsiaTheme="majorEastAsia" w:hAnsi="Times New Roman" w:cs="Times New Roman"/>
          <w:color w:val="000000" w:themeColor="text1"/>
          <w:sz w:val="28"/>
          <w:szCs w:val="28"/>
        </w:rPr>
        <w:t>data</w:t>
      </w:r>
      <w:proofErr w:type="spellEnd"/>
    </w:p>
    <w:p w14:paraId="16277324" w14:textId="07F1E581" w:rsidR="009E0E8E" w:rsidRPr="00D35655" w:rsidRDefault="009E0E8E" w:rsidP="007144E6">
      <w:pPr>
        <w:jc w:val="both"/>
        <w:rPr>
          <w:rFonts w:ascii="Times New Roman" w:eastAsiaTheme="majorEastAsia" w:hAnsi="Times New Roman" w:cs="Times New Roman"/>
          <w:color w:val="000000" w:themeColor="text1"/>
          <w:sz w:val="28"/>
          <w:szCs w:val="28"/>
        </w:rPr>
      </w:pPr>
      <w:r w:rsidRPr="00D35655">
        <w:rPr>
          <w:rFonts w:ascii="Times New Roman" w:eastAsiaTheme="majorEastAsia" w:hAnsi="Times New Roman" w:cs="Times New Roman"/>
          <w:color w:val="000000" w:themeColor="text1"/>
          <w:sz w:val="28"/>
          <w:szCs w:val="28"/>
        </w:rPr>
        <w:t xml:space="preserve">SCL – </w:t>
      </w:r>
      <w:proofErr w:type="spellStart"/>
      <w:r w:rsidRPr="00D35655">
        <w:rPr>
          <w:rFonts w:ascii="Times New Roman" w:eastAsiaTheme="majorEastAsia" w:hAnsi="Times New Roman" w:cs="Times New Roman"/>
          <w:color w:val="000000" w:themeColor="text1"/>
          <w:sz w:val="28"/>
          <w:szCs w:val="28"/>
        </w:rPr>
        <w:t>serial</w:t>
      </w:r>
      <w:proofErr w:type="spellEnd"/>
      <w:r w:rsidRPr="00D35655">
        <w:rPr>
          <w:rFonts w:ascii="Times New Roman" w:eastAsiaTheme="majorEastAsia" w:hAnsi="Times New Roman" w:cs="Times New Roman"/>
          <w:color w:val="000000" w:themeColor="text1"/>
          <w:sz w:val="28"/>
          <w:szCs w:val="28"/>
        </w:rPr>
        <w:t xml:space="preserve"> </w:t>
      </w:r>
      <w:proofErr w:type="spellStart"/>
      <w:r w:rsidRPr="00D35655">
        <w:rPr>
          <w:rFonts w:ascii="Times New Roman" w:eastAsiaTheme="majorEastAsia" w:hAnsi="Times New Roman" w:cs="Times New Roman"/>
          <w:color w:val="000000" w:themeColor="text1"/>
          <w:sz w:val="28"/>
          <w:szCs w:val="28"/>
        </w:rPr>
        <w:t>clock</w:t>
      </w:r>
      <w:proofErr w:type="spellEnd"/>
    </w:p>
    <w:p w14:paraId="0AF713AF" w14:textId="4F1B9CFB" w:rsidR="00A770AF" w:rsidRPr="00D35655" w:rsidRDefault="009E0E8E" w:rsidP="00A770AF">
      <w:pPr>
        <w:jc w:val="both"/>
        <w:rPr>
          <w:rFonts w:ascii="Times New Roman" w:eastAsiaTheme="majorEastAsia" w:hAnsi="Times New Roman" w:cs="Times New Roman"/>
          <w:color w:val="000000" w:themeColor="text1"/>
          <w:sz w:val="28"/>
          <w:szCs w:val="28"/>
        </w:rPr>
      </w:pPr>
      <w:r w:rsidRPr="00D35655">
        <w:rPr>
          <w:rFonts w:ascii="Times New Roman" w:eastAsiaTheme="majorEastAsia" w:hAnsi="Times New Roman" w:cs="Times New Roman"/>
          <w:color w:val="000000" w:themeColor="text1"/>
          <w:sz w:val="28"/>
          <w:szCs w:val="28"/>
        </w:rPr>
        <w:t xml:space="preserve">GND </w:t>
      </w:r>
      <w:r w:rsidR="006F2B98" w:rsidRPr="00D35655">
        <w:rPr>
          <w:rFonts w:ascii="Times New Roman" w:eastAsiaTheme="majorEastAsia" w:hAnsi="Times New Roman" w:cs="Times New Roman"/>
          <w:color w:val="000000" w:themeColor="text1"/>
          <w:sz w:val="28"/>
          <w:szCs w:val="28"/>
        </w:rPr>
        <w:t>–</w:t>
      </w:r>
      <w:r w:rsidRPr="00D35655">
        <w:rPr>
          <w:rFonts w:ascii="Times New Roman" w:eastAsiaTheme="majorEastAsia" w:hAnsi="Times New Roman" w:cs="Times New Roman"/>
          <w:color w:val="000000" w:themeColor="text1"/>
          <w:sz w:val="28"/>
          <w:szCs w:val="28"/>
        </w:rPr>
        <w:t xml:space="preserve"> </w:t>
      </w:r>
      <w:proofErr w:type="spellStart"/>
      <w:r w:rsidRPr="00D35655">
        <w:rPr>
          <w:rFonts w:ascii="Times New Roman" w:eastAsiaTheme="majorEastAsia" w:hAnsi="Times New Roman" w:cs="Times New Roman"/>
          <w:color w:val="000000" w:themeColor="text1"/>
          <w:sz w:val="28"/>
          <w:szCs w:val="28"/>
        </w:rPr>
        <w:t>ground</w:t>
      </w:r>
      <w:proofErr w:type="spellEnd"/>
    </w:p>
    <w:p w14:paraId="38EBF249" w14:textId="4DD8718E" w:rsidR="006F2B98" w:rsidRPr="00D35655" w:rsidRDefault="006F2B98" w:rsidP="00A770AF"/>
    <w:p w14:paraId="0D0245B8" w14:textId="1E0174D6" w:rsidR="00356397" w:rsidRPr="00D35655" w:rsidRDefault="006D1824" w:rsidP="00290019">
      <w:pPr>
        <w:jc w:val="both"/>
        <w:rPr>
          <w:rFonts w:ascii="Times New Roman" w:eastAsiaTheme="majorEastAsia" w:hAnsi="Times New Roman" w:cs="Times New Roman"/>
          <w:b/>
          <w:bCs/>
          <w:color w:val="000000" w:themeColor="text1"/>
          <w:sz w:val="28"/>
          <w:szCs w:val="28"/>
        </w:rPr>
      </w:pPr>
      <w:r w:rsidRPr="00D35655">
        <w:rPr>
          <w:rFonts w:ascii="Times New Roman" w:eastAsiaTheme="majorEastAsia" w:hAnsi="Times New Roman" w:cs="Times New Roman"/>
          <w:b/>
          <w:bCs/>
          <w:color w:val="000000" w:themeColor="text1"/>
          <w:sz w:val="28"/>
          <w:szCs w:val="28"/>
        </w:rPr>
        <w:br w:type="page"/>
      </w:r>
    </w:p>
    <w:p w14:paraId="4A72D905" w14:textId="43025D73" w:rsidR="00C25D87" w:rsidRPr="00D35655" w:rsidRDefault="00C25D87" w:rsidP="00C10FC3">
      <w:pPr>
        <w:pStyle w:val="1"/>
        <w:spacing w:after="240" w:line="360" w:lineRule="auto"/>
        <w:rPr>
          <w:rFonts w:ascii="Times New Roman" w:hAnsi="Times New Roman" w:cs="Times New Roman"/>
          <w:b/>
          <w:bCs/>
        </w:rPr>
      </w:pPr>
      <w:bookmarkStart w:id="1" w:name="_Toc186022005"/>
      <w:r w:rsidRPr="00D35655">
        <w:rPr>
          <w:rFonts w:ascii="Times New Roman" w:hAnsi="Times New Roman" w:cs="Times New Roman"/>
          <w:b/>
          <w:bCs/>
          <w:color w:val="000000" w:themeColor="text1"/>
          <w:sz w:val="28"/>
          <w:szCs w:val="28"/>
        </w:rPr>
        <w:lastRenderedPageBreak/>
        <w:t>ВСТУП</w:t>
      </w:r>
      <w:bookmarkEnd w:id="1"/>
    </w:p>
    <w:p w14:paraId="7A1A37C7" w14:textId="77777777" w:rsidR="00C20A42" w:rsidRPr="00D35655" w:rsidRDefault="00C25D87" w:rsidP="00C20A42">
      <w:pPr>
        <w:spacing w:after="0" w:line="360" w:lineRule="auto"/>
        <w:ind w:firstLine="708"/>
        <w:jc w:val="both"/>
        <w:rPr>
          <w:rFonts w:ascii="Times New Roman" w:hAnsi="Times New Roman" w:cs="Times New Roman"/>
          <w:sz w:val="28"/>
          <w:szCs w:val="28"/>
        </w:rPr>
      </w:pPr>
      <w:r w:rsidRPr="00D35655">
        <w:rPr>
          <w:rFonts w:ascii="Times New Roman" w:hAnsi="Times New Roman" w:cs="Times New Roman"/>
          <w:sz w:val="28"/>
          <w:szCs w:val="28"/>
        </w:rPr>
        <w:t>Усі об'єкти, температура яких перевищує абсолютний нуль, випромінюють світловий потік в інфрачервоному діапазоні спектра. Для вимірювання температури поверхні таких об'єктів використовують пірометри – прилади, що базуються на вимірюванні довжини хвилі та інтенсивності випромінювання.</w:t>
      </w:r>
    </w:p>
    <w:p w14:paraId="2F14305F" w14:textId="2CBAFA6A" w:rsidR="00C20A42" w:rsidRPr="00D35655" w:rsidRDefault="00C25D87" w:rsidP="00C20A42">
      <w:pPr>
        <w:spacing w:after="0" w:line="360" w:lineRule="auto"/>
        <w:ind w:firstLine="708"/>
        <w:jc w:val="both"/>
        <w:rPr>
          <w:rFonts w:ascii="Times New Roman" w:hAnsi="Times New Roman" w:cs="Times New Roman"/>
          <w:sz w:val="28"/>
          <w:szCs w:val="28"/>
        </w:rPr>
      </w:pPr>
      <w:r w:rsidRPr="00D35655">
        <w:rPr>
          <w:rFonts w:ascii="Times New Roman" w:hAnsi="Times New Roman" w:cs="Times New Roman"/>
          <w:sz w:val="28"/>
          <w:szCs w:val="28"/>
        </w:rPr>
        <w:t xml:space="preserve">Головною відмінністю інфрачервоних пірометрів від інших термометрів є те, що температура поверхонь може бути настільки високою, що контактні методи вимірювання стають неможливими. Завдяки оптичним детекторам, вбудованим у пірометри, можна визначити температуру без необхідності контакту з об'єктом. Оптична система спрямовує теплове випромінювання на чутливу площину інфрачервоного фотоприймача. Сигнал з детектора, відповідно до закону </w:t>
      </w:r>
      <w:proofErr w:type="spellStart"/>
      <w:r w:rsidRPr="00D35655">
        <w:rPr>
          <w:rFonts w:ascii="Times New Roman" w:hAnsi="Times New Roman" w:cs="Times New Roman"/>
          <w:sz w:val="28"/>
          <w:szCs w:val="28"/>
        </w:rPr>
        <w:t>Стефана-Больцмана</w:t>
      </w:r>
      <w:proofErr w:type="spellEnd"/>
      <w:r w:rsidRPr="00D35655">
        <w:rPr>
          <w:rFonts w:ascii="Times New Roman" w:hAnsi="Times New Roman" w:cs="Times New Roman"/>
          <w:sz w:val="28"/>
          <w:szCs w:val="28"/>
        </w:rPr>
        <w:t>, використовується для обчислення температури об'єкта на основі його випромінювальної здатності.</w:t>
      </w:r>
      <w:r w:rsidR="002F63C4" w:rsidRPr="00D35655">
        <w:rPr>
          <w:rFonts w:ascii="Times New Roman" w:hAnsi="Times New Roman" w:cs="Times New Roman"/>
          <w:sz w:val="28"/>
          <w:szCs w:val="28"/>
        </w:rPr>
        <w:t xml:space="preserve"> </w:t>
      </w:r>
      <w:r w:rsidRPr="00D35655">
        <w:rPr>
          <w:rFonts w:ascii="Times New Roman" w:hAnsi="Times New Roman" w:cs="Times New Roman"/>
          <w:sz w:val="28"/>
          <w:szCs w:val="28"/>
        </w:rPr>
        <w:t>Безконтактне вимірювання забезпечує безпеку робітників, оскільки немає необхідності в прямому контакті з об'єктом. Пірометри дозволяють проводити вимірювання в агресивних середовищах і на рухомих об'єктах.</w:t>
      </w:r>
    </w:p>
    <w:p w14:paraId="32FC7074" w14:textId="2201833B" w:rsidR="00C25D87" w:rsidRPr="00D35655" w:rsidRDefault="00C25D87" w:rsidP="00C20A42">
      <w:pPr>
        <w:spacing w:after="0" w:line="360" w:lineRule="auto"/>
        <w:ind w:firstLine="708"/>
        <w:jc w:val="both"/>
        <w:rPr>
          <w:rFonts w:ascii="Times New Roman" w:hAnsi="Times New Roman" w:cs="Times New Roman"/>
          <w:sz w:val="28"/>
          <w:szCs w:val="28"/>
        </w:rPr>
      </w:pPr>
      <w:r w:rsidRPr="00D35655">
        <w:rPr>
          <w:rFonts w:ascii="Times New Roman" w:hAnsi="Times New Roman" w:cs="Times New Roman"/>
          <w:sz w:val="28"/>
          <w:szCs w:val="28"/>
        </w:rPr>
        <w:t>Завдяки своїм перевагам пірометри широко використовуються в різних галузях. Вони є невід'ємною частиною контролю температури в промислових процесах, таких як виробництво сталі, скла, кераміки, хімічні реакції та інші.</w:t>
      </w:r>
    </w:p>
    <w:p w14:paraId="1972F19A" w14:textId="77777777" w:rsidR="00C25D87" w:rsidRPr="00D35655" w:rsidRDefault="00C25D87" w:rsidP="002F63C4">
      <w:pPr>
        <w:spacing w:after="0" w:line="360" w:lineRule="auto"/>
        <w:ind w:firstLine="708"/>
        <w:jc w:val="both"/>
        <w:rPr>
          <w:rFonts w:ascii="Times New Roman" w:hAnsi="Times New Roman" w:cs="Times New Roman"/>
          <w:sz w:val="28"/>
          <w:szCs w:val="28"/>
        </w:rPr>
      </w:pPr>
      <w:r w:rsidRPr="00D35655">
        <w:rPr>
          <w:rFonts w:ascii="Times New Roman" w:hAnsi="Times New Roman" w:cs="Times New Roman"/>
          <w:sz w:val="28"/>
          <w:szCs w:val="28"/>
        </w:rPr>
        <w:t>У медицині пірометри також стали популярними для безконтактного вимірювання температури тіла, що є зручним та гігієнічним рішенням у лікарнях та медичних установах.</w:t>
      </w:r>
    </w:p>
    <w:p w14:paraId="7DAE7F6B" w14:textId="77777777" w:rsidR="005D2DC7" w:rsidRPr="00D35655" w:rsidRDefault="00C25D87" w:rsidP="002F63C4">
      <w:pPr>
        <w:spacing w:after="0" w:line="360" w:lineRule="auto"/>
        <w:ind w:firstLine="708"/>
        <w:jc w:val="both"/>
        <w:rPr>
          <w:rFonts w:ascii="Times New Roman" w:hAnsi="Times New Roman" w:cs="Times New Roman"/>
          <w:sz w:val="28"/>
          <w:szCs w:val="28"/>
        </w:rPr>
      </w:pPr>
      <w:r w:rsidRPr="00D35655">
        <w:rPr>
          <w:rFonts w:ascii="Times New Roman" w:hAnsi="Times New Roman" w:cs="Times New Roman"/>
          <w:sz w:val="28"/>
          <w:szCs w:val="28"/>
        </w:rPr>
        <w:t>Також безконтактні пірометри широко використовуються у сфері безпеки, зокрема в системах пожежної безпеки, де вони допомагають раніше виявити пожежі або підвищену температуру в будівлях, складах або тунелях.</w:t>
      </w:r>
    </w:p>
    <w:p w14:paraId="6F2E29BF" w14:textId="59F3EBEB" w:rsidR="00C25D87" w:rsidRPr="00D35655" w:rsidRDefault="00C25D87" w:rsidP="002F63C4">
      <w:pPr>
        <w:spacing w:after="0" w:line="360" w:lineRule="auto"/>
        <w:ind w:firstLine="708"/>
        <w:jc w:val="both"/>
        <w:rPr>
          <w:rFonts w:ascii="Times New Roman" w:hAnsi="Times New Roman" w:cs="Times New Roman"/>
          <w:sz w:val="28"/>
          <w:szCs w:val="28"/>
        </w:rPr>
      </w:pPr>
      <w:r w:rsidRPr="00D35655">
        <w:rPr>
          <w:rFonts w:ascii="Times New Roman" w:hAnsi="Times New Roman" w:cs="Times New Roman"/>
          <w:sz w:val="28"/>
          <w:szCs w:val="28"/>
        </w:rPr>
        <w:t>У дослідницькій сфері, особливо у фізиці та астрономії, пірометри застосовують для вимірювання температур віддалених об'єктів, таких як зірки або інші космічні тіла.</w:t>
      </w:r>
    </w:p>
    <w:p w14:paraId="59046EB5" w14:textId="77777777" w:rsidR="00C25D87" w:rsidRPr="00D35655" w:rsidRDefault="00C25D87" w:rsidP="002F63C4">
      <w:pPr>
        <w:spacing w:after="0" w:line="360" w:lineRule="auto"/>
        <w:ind w:firstLine="708"/>
        <w:jc w:val="both"/>
        <w:rPr>
          <w:rFonts w:ascii="Times New Roman" w:hAnsi="Times New Roman" w:cs="Times New Roman"/>
          <w:sz w:val="28"/>
          <w:szCs w:val="28"/>
        </w:rPr>
      </w:pPr>
      <w:r w:rsidRPr="00D35655">
        <w:rPr>
          <w:rFonts w:ascii="Times New Roman" w:hAnsi="Times New Roman" w:cs="Times New Roman"/>
          <w:sz w:val="28"/>
          <w:szCs w:val="28"/>
        </w:rPr>
        <w:t xml:space="preserve">Таким чином, безконтактні пірометри є важливими інструментами для точного та безпечного вимірювання температури в різних сферах діяльності. Вони </w:t>
      </w:r>
      <w:r w:rsidRPr="00D35655">
        <w:rPr>
          <w:rFonts w:ascii="Times New Roman" w:hAnsi="Times New Roman" w:cs="Times New Roman"/>
          <w:sz w:val="28"/>
          <w:szCs w:val="28"/>
        </w:rPr>
        <w:lastRenderedPageBreak/>
        <w:t>забезпечують високу точність, швидкість і ефективність роботи, що робить їх незамінними в багатьох галузях.</w:t>
      </w:r>
    </w:p>
    <w:p w14:paraId="1A180C5E" w14:textId="77777777" w:rsidR="00C25D87" w:rsidRPr="00D35655" w:rsidRDefault="00C25D87" w:rsidP="002F63C4">
      <w:pPr>
        <w:spacing w:after="0" w:line="360" w:lineRule="auto"/>
        <w:ind w:firstLine="708"/>
        <w:jc w:val="both"/>
        <w:rPr>
          <w:rFonts w:ascii="Times New Roman" w:hAnsi="Times New Roman" w:cs="Times New Roman"/>
          <w:sz w:val="28"/>
          <w:szCs w:val="28"/>
        </w:rPr>
      </w:pPr>
      <w:r w:rsidRPr="00D35655">
        <w:rPr>
          <w:rFonts w:ascii="Times New Roman" w:hAnsi="Times New Roman" w:cs="Times New Roman"/>
          <w:sz w:val="28"/>
          <w:szCs w:val="28"/>
        </w:rPr>
        <w:t>Сучасні пірометри відрізняються високою точністю, швидкістю роботи та економічністю. Попит на них постійно зростає, оскільки безконтактне вимірювання температури є критично важливим для багатьох підприємств, де відхилення від температурних норм можуть мати негативні наслідки. Використання пірометрів стало стандартом у багатьох галузях виробництва, науці та побуті. В умовах війни в Україні пірометри також мають важливе значення, наприклад, як прилади нічного бачення. На ринку доступна велика кількість різноманітних безконтактних термометрів, що дозволяє кожному знайти оптимальний варіант відповідно до своїх потреб та бюджету.</w:t>
      </w:r>
    </w:p>
    <w:p w14:paraId="2289B93C" w14:textId="65D2B935" w:rsidR="00C25D87" w:rsidRPr="00D35655" w:rsidRDefault="00C25D87" w:rsidP="00C10FC3">
      <w:pPr>
        <w:spacing w:line="360" w:lineRule="auto"/>
        <w:rPr>
          <w:rFonts w:ascii="Times New Roman" w:hAnsi="Times New Roman" w:cs="Times New Roman"/>
          <w:b/>
          <w:bCs/>
          <w:sz w:val="28"/>
          <w:szCs w:val="28"/>
        </w:rPr>
      </w:pPr>
      <w:r w:rsidRPr="00D35655">
        <w:rPr>
          <w:rFonts w:ascii="Times New Roman" w:hAnsi="Times New Roman" w:cs="Times New Roman"/>
          <w:b/>
          <w:bCs/>
          <w:sz w:val="28"/>
          <w:szCs w:val="28"/>
        </w:rPr>
        <w:br w:type="page"/>
      </w:r>
    </w:p>
    <w:p w14:paraId="1893F76F" w14:textId="27FD969B" w:rsidR="00C25D87" w:rsidRPr="00D35655" w:rsidRDefault="00A42B66" w:rsidP="00C10FC3">
      <w:pPr>
        <w:pStyle w:val="1"/>
        <w:spacing w:line="360" w:lineRule="auto"/>
        <w:jc w:val="both"/>
        <w:rPr>
          <w:rFonts w:ascii="Times New Roman" w:hAnsi="Times New Roman" w:cs="Times New Roman"/>
          <w:b/>
          <w:bCs/>
          <w:color w:val="auto"/>
          <w:sz w:val="28"/>
          <w:szCs w:val="28"/>
        </w:rPr>
      </w:pPr>
      <w:bookmarkStart w:id="2" w:name="_Toc183452945"/>
      <w:bookmarkStart w:id="3" w:name="_Toc186022006"/>
      <w:r w:rsidRPr="00D35655">
        <w:rPr>
          <w:rFonts w:ascii="Times New Roman" w:hAnsi="Times New Roman" w:cs="Times New Roman"/>
          <w:b/>
          <w:bCs/>
          <w:color w:val="auto"/>
          <w:sz w:val="28"/>
          <w:szCs w:val="28"/>
        </w:rPr>
        <w:lastRenderedPageBreak/>
        <w:t>РОЗДІЛ 1 АНАЛІЗ ІСНУЮЧИХ СИСТЕМ КОНТРОЛЮ ТЕМПЕРАТУРИ ТВЕРДИХ ТІЛ І ВІДПОВІДНИХ ВИМІРЮВАЛЬНИХ ТЕХНОЛОГІЙ</w:t>
      </w:r>
      <w:bookmarkEnd w:id="2"/>
      <w:bookmarkEnd w:id="3"/>
    </w:p>
    <w:p w14:paraId="7F881F7B" w14:textId="02E8B821" w:rsidR="00C25D87" w:rsidRPr="00D35655" w:rsidRDefault="00C25D87" w:rsidP="00C10FC3">
      <w:pPr>
        <w:pStyle w:val="2"/>
        <w:spacing w:line="360" w:lineRule="auto"/>
        <w:ind w:firstLine="708"/>
        <w:rPr>
          <w:rFonts w:ascii="Times New Roman" w:hAnsi="Times New Roman" w:cs="Times New Roman"/>
          <w:i w:val="0"/>
          <w:iCs w:val="0"/>
          <w:lang w:val="uk-UA"/>
        </w:rPr>
      </w:pPr>
      <w:bookmarkStart w:id="4" w:name="_Toc183452946"/>
      <w:bookmarkStart w:id="5" w:name="_Toc186022007"/>
      <w:r w:rsidRPr="00D35655">
        <w:rPr>
          <w:rFonts w:ascii="Times New Roman" w:hAnsi="Times New Roman" w:cs="Times New Roman"/>
          <w:i w:val="0"/>
          <w:iCs w:val="0"/>
          <w:lang w:val="uk-UA"/>
        </w:rPr>
        <w:t>1.1</w:t>
      </w:r>
      <w:r w:rsidR="00122CC1" w:rsidRPr="00D35655">
        <w:rPr>
          <w:rFonts w:ascii="Times New Roman" w:hAnsi="Times New Roman" w:cs="Times New Roman"/>
          <w:i w:val="0"/>
          <w:iCs w:val="0"/>
          <w:lang w:val="uk-UA"/>
        </w:rPr>
        <w:t xml:space="preserve">. </w:t>
      </w:r>
      <w:r w:rsidRPr="00D35655">
        <w:rPr>
          <w:rFonts w:ascii="Times New Roman" w:hAnsi="Times New Roman" w:cs="Times New Roman"/>
          <w:i w:val="0"/>
          <w:iCs w:val="0"/>
          <w:lang w:val="uk-UA"/>
        </w:rPr>
        <w:t>Класифікація засобів та методів контролю температури</w:t>
      </w:r>
      <w:bookmarkEnd w:id="4"/>
      <w:bookmarkEnd w:id="5"/>
    </w:p>
    <w:p w14:paraId="242CC0CC" w14:textId="56CF9D33" w:rsidR="00C25D87" w:rsidRPr="00D35655" w:rsidRDefault="00C25D87" w:rsidP="00C10FC3">
      <w:pPr>
        <w:spacing w:line="360" w:lineRule="auto"/>
        <w:ind w:firstLine="708"/>
        <w:jc w:val="both"/>
        <w:rPr>
          <w:rFonts w:ascii="Times New Roman" w:hAnsi="Times New Roman" w:cs="Times New Roman"/>
          <w:sz w:val="28"/>
          <w:szCs w:val="28"/>
        </w:rPr>
      </w:pPr>
      <w:r w:rsidRPr="00D35655">
        <w:rPr>
          <w:rFonts w:ascii="Times New Roman" w:hAnsi="Times New Roman" w:cs="Times New Roman"/>
          <w:sz w:val="28"/>
          <w:szCs w:val="28"/>
        </w:rPr>
        <w:t>На промислових підприємствах процес вимірювання температури є обов'язковим і надзвичайно важливим. Для цього застосовують спеціалізовані прилади – термометри. Вони поділяються на два основні типи: контактні та безконтактні, що відображено на рис</w:t>
      </w:r>
      <w:r w:rsidR="00F7736B" w:rsidRPr="00D35655">
        <w:rPr>
          <w:rFonts w:ascii="Times New Roman" w:hAnsi="Times New Roman" w:cs="Times New Roman"/>
          <w:sz w:val="28"/>
          <w:szCs w:val="28"/>
        </w:rPr>
        <w:t>.</w:t>
      </w:r>
      <w:r w:rsidRPr="00D35655">
        <w:rPr>
          <w:rFonts w:ascii="Times New Roman" w:hAnsi="Times New Roman" w:cs="Times New Roman"/>
          <w:sz w:val="28"/>
          <w:szCs w:val="28"/>
        </w:rPr>
        <w:t xml:space="preserve"> 1.1. Контактні термометри потребують безпосереднього фізичного контакту з об'єктом для проведення вимірювання температури. Їх використовують, зокрема, в промислових умовах, де є можливість прямого доступу до об'єкта. Приклади контактних термометрів включають ртутні термометри, термоелементи, термопари та інші спеціалізовані пристрої.</w:t>
      </w:r>
    </w:p>
    <w:p w14:paraId="63ED298C" w14:textId="77777777" w:rsidR="00C25D87" w:rsidRPr="00D35655" w:rsidRDefault="00C25D87" w:rsidP="00C10FC3">
      <w:pPr>
        <w:spacing w:line="360" w:lineRule="auto"/>
        <w:jc w:val="center"/>
        <w:rPr>
          <w:rFonts w:ascii="Times New Roman" w:hAnsi="Times New Roman" w:cs="Times New Roman"/>
          <w:sz w:val="28"/>
          <w:szCs w:val="28"/>
        </w:rPr>
      </w:pPr>
      <w:r w:rsidRPr="00D35655">
        <w:rPr>
          <w:rFonts w:ascii="Times New Roman" w:hAnsi="Times New Roman" w:cs="Times New Roman"/>
          <w:noProof/>
          <w:sz w:val="20"/>
          <w:lang w:val="ru-RU" w:eastAsia="ru-RU"/>
        </w:rPr>
        <w:drawing>
          <wp:inline distT="0" distB="0" distL="0" distR="0" wp14:anchorId="318A9B49" wp14:editId="2D741E88">
            <wp:extent cx="5488697" cy="1580959"/>
            <wp:effectExtent l="0" t="0" r="0" b="0"/>
            <wp:docPr id="8"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png"/>
                    <pic:cNvPicPr/>
                  </pic:nvPicPr>
                  <pic:blipFill>
                    <a:blip r:embed="rId12" cstate="print"/>
                    <a:stretch>
                      <a:fillRect/>
                    </a:stretch>
                  </pic:blipFill>
                  <pic:spPr>
                    <a:xfrm>
                      <a:off x="0" y="0"/>
                      <a:ext cx="5488697" cy="1580959"/>
                    </a:xfrm>
                    <a:prstGeom prst="rect">
                      <a:avLst/>
                    </a:prstGeom>
                  </pic:spPr>
                </pic:pic>
              </a:graphicData>
            </a:graphic>
          </wp:inline>
        </w:drawing>
      </w:r>
    </w:p>
    <w:p w14:paraId="24FE392B" w14:textId="421C0945" w:rsidR="00C25D87" w:rsidRPr="00D35655" w:rsidRDefault="00C25D87" w:rsidP="00C10FC3">
      <w:pPr>
        <w:spacing w:before="240" w:line="360" w:lineRule="auto"/>
        <w:jc w:val="center"/>
        <w:rPr>
          <w:rFonts w:ascii="Times New Roman" w:hAnsi="Times New Roman" w:cs="Times New Roman"/>
          <w:sz w:val="24"/>
          <w:szCs w:val="24"/>
        </w:rPr>
      </w:pPr>
      <w:r w:rsidRPr="00D35655">
        <w:rPr>
          <w:rFonts w:ascii="Times New Roman" w:hAnsi="Times New Roman" w:cs="Times New Roman"/>
          <w:sz w:val="24"/>
          <w:szCs w:val="24"/>
        </w:rPr>
        <w:t>Р</w:t>
      </w:r>
      <w:r w:rsidR="00D85FC9" w:rsidRPr="00D35655">
        <w:rPr>
          <w:rFonts w:ascii="Times New Roman" w:eastAsia="Times New Roman" w:hAnsi="Times New Roman"/>
          <w:sz w:val="24"/>
          <w:szCs w:val="24"/>
        </w:rPr>
        <w:t>исунок</w:t>
      </w:r>
      <w:r w:rsidR="002F63C4" w:rsidRPr="00D35655">
        <w:rPr>
          <w:rFonts w:ascii="Times New Roman" w:hAnsi="Times New Roman" w:cs="Times New Roman"/>
          <w:sz w:val="24"/>
          <w:szCs w:val="24"/>
        </w:rPr>
        <w:t>.</w:t>
      </w:r>
      <w:r w:rsidR="00F7736B" w:rsidRPr="00D35655">
        <w:rPr>
          <w:rFonts w:ascii="Times New Roman" w:hAnsi="Times New Roman" w:cs="Times New Roman"/>
          <w:sz w:val="24"/>
          <w:szCs w:val="24"/>
        </w:rPr>
        <w:t xml:space="preserve"> 1.1 – Класифікація термометрів</w:t>
      </w:r>
    </w:p>
    <w:p w14:paraId="47E3E8DC" w14:textId="5A76C763" w:rsidR="00C25D87" w:rsidRPr="00D35655" w:rsidRDefault="00C25D87" w:rsidP="00C10FC3">
      <w:pPr>
        <w:spacing w:before="240" w:after="0" w:line="360" w:lineRule="auto"/>
        <w:ind w:firstLine="708"/>
        <w:jc w:val="both"/>
        <w:rPr>
          <w:rFonts w:ascii="Times New Roman" w:hAnsi="Times New Roman" w:cs="Times New Roman"/>
          <w:sz w:val="28"/>
          <w:szCs w:val="28"/>
        </w:rPr>
      </w:pPr>
      <w:r w:rsidRPr="00D35655">
        <w:rPr>
          <w:rFonts w:ascii="Times New Roman" w:hAnsi="Times New Roman" w:cs="Times New Roman"/>
          <w:sz w:val="28"/>
          <w:szCs w:val="28"/>
        </w:rPr>
        <w:t>Безконтактні термометри дозволяють визначати температуру об'єкта без фізичного контакту з ним. Вони працюють на основі оптичних принципів або інфрачервоного випромінювання, використовуючи виключно випромінювання об'єкта для вимірювання його температури. Ці пристрої знаходять широке застосування в таких сферах, як промисловість, медицина, енергетика та інші галузі, де важливими є точність і безпека вимірювання температури.</w:t>
      </w:r>
    </w:p>
    <w:p w14:paraId="0D690948" w14:textId="77777777" w:rsidR="00C25D87" w:rsidRPr="00D35655" w:rsidRDefault="00C25D87" w:rsidP="00C10FC3">
      <w:pPr>
        <w:spacing w:after="0" w:line="360" w:lineRule="auto"/>
        <w:ind w:firstLine="708"/>
        <w:jc w:val="both"/>
        <w:rPr>
          <w:rFonts w:ascii="Times New Roman" w:hAnsi="Times New Roman" w:cs="Times New Roman"/>
          <w:sz w:val="28"/>
          <w:szCs w:val="28"/>
        </w:rPr>
      </w:pPr>
      <w:r w:rsidRPr="00D35655">
        <w:rPr>
          <w:rFonts w:ascii="Times New Roman" w:hAnsi="Times New Roman" w:cs="Times New Roman"/>
          <w:sz w:val="28"/>
          <w:szCs w:val="28"/>
        </w:rPr>
        <w:t>Температуру можна контролювати як за допомогою контактних, так і безконтактних методів. Контактні методи вимагають безпосереднього контакту між первинним перетворювачем і об'єктом вимірювання. До таких методів належать різні типи термометрів:</w:t>
      </w:r>
    </w:p>
    <w:p w14:paraId="1195BBF7" w14:textId="77777777" w:rsidR="00C25D87" w:rsidRPr="00D35655" w:rsidRDefault="00C25D87" w:rsidP="00C10FC3">
      <w:pPr>
        <w:pStyle w:val="a3"/>
        <w:numPr>
          <w:ilvl w:val="0"/>
          <w:numId w:val="1"/>
        </w:numPr>
        <w:spacing w:after="0" w:line="360" w:lineRule="auto"/>
        <w:jc w:val="both"/>
        <w:rPr>
          <w:rFonts w:ascii="Times New Roman" w:hAnsi="Times New Roman" w:cs="Times New Roman"/>
          <w:sz w:val="28"/>
          <w:szCs w:val="28"/>
        </w:rPr>
      </w:pPr>
      <w:r w:rsidRPr="00D35655">
        <w:rPr>
          <w:rFonts w:ascii="Times New Roman" w:hAnsi="Times New Roman" w:cs="Times New Roman"/>
          <w:sz w:val="28"/>
          <w:szCs w:val="28"/>
        </w:rPr>
        <w:t>Термометри розширення – працюють на принципі вимірювання змін об’єму речовин під впливом температури.</w:t>
      </w:r>
    </w:p>
    <w:p w14:paraId="3858BE09" w14:textId="77777777" w:rsidR="00C25D87" w:rsidRPr="00D35655" w:rsidRDefault="00C25D87" w:rsidP="00C10FC3">
      <w:pPr>
        <w:pStyle w:val="a3"/>
        <w:numPr>
          <w:ilvl w:val="0"/>
          <w:numId w:val="1"/>
        </w:numPr>
        <w:spacing w:after="0" w:line="360" w:lineRule="auto"/>
        <w:jc w:val="both"/>
        <w:rPr>
          <w:rFonts w:ascii="Times New Roman" w:hAnsi="Times New Roman" w:cs="Times New Roman"/>
          <w:sz w:val="28"/>
          <w:szCs w:val="28"/>
        </w:rPr>
      </w:pPr>
      <w:r w:rsidRPr="00D35655">
        <w:rPr>
          <w:rFonts w:ascii="Times New Roman" w:hAnsi="Times New Roman" w:cs="Times New Roman"/>
          <w:sz w:val="28"/>
          <w:szCs w:val="28"/>
        </w:rPr>
        <w:lastRenderedPageBreak/>
        <w:t>Термометри опору – використовують зміну електричного опору матеріалу в залежності від температури, що дозволяє визначити її.</w:t>
      </w:r>
    </w:p>
    <w:p w14:paraId="3F7F27CD" w14:textId="77777777" w:rsidR="00C25D87" w:rsidRPr="00D35655" w:rsidRDefault="00C25D87" w:rsidP="00C10FC3">
      <w:pPr>
        <w:pStyle w:val="a3"/>
        <w:numPr>
          <w:ilvl w:val="0"/>
          <w:numId w:val="1"/>
        </w:numPr>
        <w:spacing w:after="0" w:line="360" w:lineRule="auto"/>
        <w:jc w:val="both"/>
        <w:rPr>
          <w:rFonts w:ascii="Times New Roman" w:hAnsi="Times New Roman" w:cs="Times New Roman"/>
          <w:sz w:val="28"/>
          <w:szCs w:val="28"/>
        </w:rPr>
      </w:pPr>
      <w:r w:rsidRPr="00D35655">
        <w:rPr>
          <w:rFonts w:ascii="Times New Roman" w:hAnsi="Times New Roman" w:cs="Times New Roman"/>
          <w:sz w:val="28"/>
          <w:szCs w:val="28"/>
        </w:rPr>
        <w:t>Манометричні термометри – працюють шляхом вимірювання тиску в речовинах, чутливих до температури.</w:t>
      </w:r>
    </w:p>
    <w:p w14:paraId="443C831D" w14:textId="623AB867" w:rsidR="00C25D87" w:rsidRPr="00D35655" w:rsidRDefault="00C25D87" w:rsidP="00C10FC3">
      <w:pPr>
        <w:pStyle w:val="a3"/>
        <w:numPr>
          <w:ilvl w:val="0"/>
          <w:numId w:val="1"/>
        </w:numPr>
        <w:spacing w:before="240" w:after="0" w:line="360" w:lineRule="auto"/>
        <w:jc w:val="both"/>
        <w:rPr>
          <w:rFonts w:ascii="Times New Roman" w:hAnsi="Times New Roman" w:cs="Times New Roman"/>
          <w:sz w:val="28"/>
          <w:szCs w:val="28"/>
        </w:rPr>
      </w:pPr>
      <w:r w:rsidRPr="00D35655">
        <w:rPr>
          <w:rFonts w:ascii="Times New Roman" w:hAnsi="Times New Roman" w:cs="Times New Roman"/>
          <w:sz w:val="28"/>
          <w:szCs w:val="28"/>
        </w:rPr>
        <w:t>Термоелектричні термометри або термопари – базуються на зміні термоелектрорушійної сили при нагріванні спаяних різних металів, з яких складається термопара.</w:t>
      </w:r>
    </w:p>
    <w:p w14:paraId="607EDA4E" w14:textId="77777777" w:rsidR="00C25D87" w:rsidRPr="00D35655" w:rsidRDefault="00C25D87" w:rsidP="00C10FC3">
      <w:pPr>
        <w:spacing w:before="240" w:after="0" w:line="360" w:lineRule="auto"/>
        <w:ind w:firstLine="708"/>
        <w:jc w:val="both"/>
        <w:rPr>
          <w:rFonts w:ascii="Times New Roman" w:hAnsi="Times New Roman" w:cs="Times New Roman"/>
          <w:sz w:val="28"/>
          <w:szCs w:val="28"/>
        </w:rPr>
      </w:pPr>
      <w:r w:rsidRPr="00D35655">
        <w:rPr>
          <w:rFonts w:ascii="Times New Roman" w:hAnsi="Times New Roman" w:cs="Times New Roman"/>
          <w:sz w:val="28"/>
          <w:szCs w:val="28"/>
        </w:rPr>
        <w:t xml:space="preserve">Безконтактні пристрої, які вимірюють температуру поверхні об'єкта без фізичного контакту між об'єктом і температурним датчиком, дозволяють отримувати дані завдяки двом основним типам приладів: </w:t>
      </w:r>
      <w:proofErr w:type="spellStart"/>
      <w:r w:rsidRPr="00D35655">
        <w:rPr>
          <w:rFonts w:ascii="Times New Roman" w:hAnsi="Times New Roman" w:cs="Times New Roman"/>
          <w:sz w:val="28"/>
          <w:szCs w:val="28"/>
        </w:rPr>
        <w:t>тепловізорам</w:t>
      </w:r>
      <w:proofErr w:type="spellEnd"/>
      <w:r w:rsidRPr="00D35655">
        <w:rPr>
          <w:rFonts w:ascii="Times New Roman" w:hAnsi="Times New Roman" w:cs="Times New Roman"/>
          <w:sz w:val="28"/>
          <w:szCs w:val="28"/>
        </w:rPr>
        <w:t xml:space="preserve"> і пірометрам.</w:t>
      </w:r>
      <w:r w:rsidRPr="00D35655">
        <w:rPr>
          <w:rFonts w:ascii="Times New Roman" w:eastAsia="Times New Roman" w:hAnsi="Times New Roman" w:cs="Times New Roman"/>
          <w:bCs/>
          <w:color w:val="000000" w:themeColor="text1"/>
          <w:sz w:val="28"/>
          <w:szCs w:val="28"/>
          <w:lang w:eastAsia="ru-RU"/>
        </w:rPr>
        <w:t xml:space="preserve"> </w:t>
      </w:r>
      <w:r w:rsidRPr="00D35655">
        <w:rPr>
          <w:rFonts w:ascii="Times New Roman" w:hAnsi="Times New Roman" w:cs="Times New Roman"/>
          <w:bCs/>
          <w:sz w:val="28"/>
          <w:szCs w:val="28"/>
        </w:rPr>
        <w:t>[</w:t>
      </w:r>
      <w:r w:rsidRPr="00D35655">
        <w:rPr>
          <w:rFonts w:ascii="Times New Roman" w:hAnsi="Times New Roman" w:cs="Times New Roman"/>
          <w:sz w:val="28"/>
          <w:szCs w:val="28"/>
        </w:rPr>
        <w:t>1]</w:t>
      </w:r>
    </w:p>
    <w:p w14:paraId="7D89DC51" w14:textId="77777777" w:rsidR="00C25D87" w:rsidRPr="00D35655" w:rsidRDefault="00C25D87" w:rsidP="00C10FC3">
      <w:pPr>
        <w:spacing w:after="0" w:line="360" w:lineRule="auto"/>
        <w:ind w:firstLine="708"/>
        <w:jc w:val="both"/>
        <w:rPr>
          <w:rFonts w:ascii="Times New Roman" w:hAnsi="Times New Roman" w:cs="Times New Roman"/>
          <w:sz w:val="28"/>
          <w:szCs w:val="28"/>
        </w:rPr>
      </w:pPr>
      <w:proofErr w:type="spellStart"/>
      <w:r w:rsidRPr="00D35655">
        <w:rPr>
          <w:rFonts w:ascii="Times New Roman" w:hAnsi="Times New Roman" w:cs="Times New Roman"/>
          <w:sz w:val="28"/>
          <w:szCs w:val="28"/>
        </w:rPr>
        <w:t>Тепловізори</w:t>
      </w:r>
      <w:proofErr w:type="spellEnd"/>
      <w:r w:rsidRPr="00D35655">
        <w:rPr>
          <w:rFonts w:ascii="Times New Roman" w:hAnsi="Times New Roman" w:cs="Times New Roman"/>
          <w:sz w:val="28"/>
          <w:szCs w:val="28"/>
        </w:rPr>
        <w:t xml:space="preserve"> працюють шляхом виявлення різниці температур і перетворюють ці дані у видиме зображення. Отримане зображення відображає розподіл інфрачервоного випромінювання від контрольованого об'єкта. Чим більше різниця між інфрачервоним випромінюванням об'єкта і фону, тим чіткіше і контрастніше виходить теплове зображення.</w:t>
      </w:r>
    </w:p>
    <w:p w14:paraId="2CD6048A" w14:textId="77777777" w:rsidR="00C25D87" w:rsidRPr="00D35655" w:rsidRDefault="00C25D87" w:rsidP="00C10FC3">
      <w:pPr>
        <w:spacing w:after="0" w:line="360" w:lineRule="auto"/>
        <w:ind w:firstLine="708"/>
        <w:jc w:val="both"/>
        <w:rPr>
          <w:rFonts w:ascii="Times New Roman" w:hAnsi="Times New Roman" w:cs="Times New Roman"/>
          <w:sz w:val="28"/>
          <w:szCs w:val="28"/>
        </w:rPr>
      </w:pPr>
      <w:r w:rsidRPr="00D35655">
        <w:rPr>
          <w:rFonts w:ascii="Times New Roman" w:hAnsi="Times New Roman" w:cs="Times New Roman"/>
          <w:sz w:val="28"/>
          <w:szCs w:val="28"/>
        </w:rPr>
        <w:t>Пірометри вимірюють теплове випромінювання об'єкта. Ці пристрої діють як фотодетектори, що працюють на основі поглинання енергії та вимірювання інтенсивності електромагнітних хвиль на різних довжинах. Пірометри доступні в різних спектральних діапазонах і підходять для вимірювання температури як металевих об'єктів з короткохвильовим інфрачервоним випромінюванням, так і неметалевих об'єктів з довгохвильовим інфрачервоним випромінюванням. Завдяки високоякісній оптичній системі, ці прилади здатні точно вимірювати температуру навіть дуже дрібних об'єктів на значній відстані.</w:t>
      </w:r>
    </w:p>
    <w:p w14:paraId="2978F861" w14:textId="77777777" w:rsidR="00C25D87" w:rsidRPr="00D35655" w:rsidRDefault="00C25D87" w:rsidP="00C10FC3">
      <w:pPr>
        <w:spacing w:after="0" w:line="360" w:lineRule="auto"/>
        <w:ind w:firstLine="708"/>
        <w:jc w:val="both"/>
        <w:rPr>
          <w:rFonts w:ascii="Times New Roman" w:hAnsi="Times New Roman" w:cs="Times New Roman"/>
          <w:sz w:val="28"/>
          <w:szCs w:val="28"/>
        </w:rPr>
      </w:pPr>
      <w:r w:rsidRPr="00D35655">
        <w:rPr>
          <w:rFonts w:ascii="Times New Roman" w:hAnsi="Times New Roman" w:cs="Times New Roman"/>
          <w:sz w:val="28"/>
          <w:szCs w:val="28"/>
        </w:rPr>
        <w:t>Пірометри широко використовуються в різних сферах промисловості, наукових дослідженнях і в побуті. Їх популярність зумовлена низкою переваг порівняно з контактними методами вимірювання температури:</w:t>
      </w:r>
    </w:p>
    <w:p w14:paraId="20DD5757" w14:textId="77777777" w:rsidR="00C25D87" w:rsidRPr="00D35655" w:rsidRDefault="00C25D87" w:rsidP="00C10FC3">
      <w:pPr>
        <w:pStyle w:val="a3"/>
        <w:numPr>
          <w:ilvl w:val="0"/>
          <w:numId w:val="2"/>
        </w:numPr>
        <w:spacing w:after="0" w:line="360" w:lineRule="auto"/>
        <w:jc w:val="both"/>
        <w:rPr>
          <w:rFonts w:ascii="Times New Roman" w:hAnsi="Times New Roman" w:cs="Times New Roman"/>
          <w:sz w:val="28"/>
          <w:szCs w:val="28"/>
        </w:rPr>
      </w:pPr>
      <w:r w:rsidRPr="00D35655">
        <w:rPr>
          <w:rFonts w:ascii="Times New Roman" w:hAnsi="Times New Roman" w:cs="Times New Roman"/>
          <w:sz w:val="28"/>
          <w:szCs w:val="28"/>
        </w:rPr>
        <w:t>Можуть вимірювати температуру об'єктів, що рухаються, або розташованих у важкодоступних місцях.</w:t>
      </w:r>
    </w:p>
    <w:p w14:paraId="666C5DA0" w14:textId="77777777" w:rsidR="00C25D87" w:rsidRPr="00D35655" w:rsidRDefault="00C25D87" w:rsidP="00C10FC3">
      <w:pPr>
        <w:pStyle w:val="a3"/>
        <w:numPr>
          <w:ilvl w:val="0"/>
          <w:numId w:val="2"/>
        </w:numPr>
        <w:spacing w:after="0" w:line="360" w:lineRule="auto"/>
        <w:jc w:val="both"/>
        <w:rPr>
          <w:rFonts w:ascii="Times New Roman" w:hAnsi="Times New Roman" w:cs="Times New Roman"/>
          <w:sz w:val="28"/>
          <w:szCs w:val="28"/>
        </w:rPr>
      </w:pPr>
      <w:r w:rsidRPr="00D35655">
        <w:rPr>
          <w:rFonts w:ascii="Times New Roman" w:hAnsi="Times New Roman" w:cs="Times New Roman"/>
          <w:sz w:val="28"/>
          <w:szCs w:val="28"/>
        </w:rPr>
        <w:lastRenderedPageBreak/>
        <w:t>Працюють у складних умовах, таких як висока напруга, електромагнітні поля, вібрації або високі температури, коли контактні термометри неефективні чи небезпечні.</w:t>
      </w:r>
    </w:p>
    <w:p w14:paraId="6650A5BB" w14:textId="77777777" w:rsidR="00C25D87" w:rsidRPr="00D35655" w:rsidRDefault="00C25D87" w:rsidP="00C10FC3">
      <w:pPr>
        <w:pStyle w:val="a3"/>
        <w:numPr>
          <w:ilvl w:val="0"/>
          <w:numId w:val="2"/>
        </w:numPr>
        <w:spacing w:line="360" w:lineRule="auto"/>
        <w:jc w:val="both"/>
        <w:rPr>
          <w:rFonts w:ascii="Times New Roman" w:hAnsi="Times New Roman" w:cs="Times New Roman"/>
          <w:sz w:val="28"/>
          <w:szCs w:val="28"/>
        </w:rPr>
      </w:pPr>
      <w:r w:rsidRPr="00D35655">
        <w:rPr>
          <w:rFonts w:ascii="Times New Roman" w:hAnsi="Times New Roman" w:cs="Times New Roman"/>
          <w:sz w:val="28"/>
          <w:szCs w:val="28"/>
        </w:rPr>
        <w:t>Забезпечують швидке вимірювання температури.</w:t>
      </w:r>
    </w:p>
    <w:p w14:paraId="04798B05" w14:textId="70F8F56E" w:rsidR="00C25D87" w:rsidRPr="00D35655" w:rsidRDefault="00C25D87" w:rsidP="00C10FC3">
      <w:pPr>
        <w:spacing w:after="0" w:line="360" w:lineRule="auto"/>
        <w:ind w:firstLine="708"/>
        <w:jc w:val="both"/>
        <w:rPr>
          <w:rFonts w:ascii="Times New Roman" w:hAnsi="Times New Roman" w:cs="Times New Roman"/>
          <w:sz w:val="28"/>
          <w:szCs w:val="28"/>
        </w:rPr>
      </w:pPr>
      <w:r w:rsidRPr="00D35655">
        <w:rPr>
          <w:rFonts w:ascii="Times New Roman" w:hAnsi="Times New Roman" w:cs="Times New Roman"/>
          <w:sz w:val="28"/>
          <w:szCs w:val="28"/>
        </w:rPr>
        <w:t>Завдяки цим властивостям пірометри є оптимальним вибором для вимірювання температури, оскільки вони дозволяють продовжувати технологічні процеси без зупинок, забезпечують безпечну відстань оператора від гарячих об'єктів і вирізняються простотою використання, надійністю та високою точністю</w:t>
      </w:r>
      <w:r w:rsidR="00766411" w:rsidRPr="00D35655">
        <w:rPr>
          <w:rFonts w:ascii="Times New Roman" w:hAnsi="Times New Roman" w:cs="Times New Roman"/>
          <w:sz w:val="28"/>
          <w:szCs w:val="28"/>
        </w:rPr>
        <w:t>[2]</w:t>
      </w:r>
      <w:r w:rsidRPr="00D35655">
        <w:rPr>
          <w:rFonts w:ascii="Times New Roman" w:hAnsi="Times New Roman" w:cs="Times New Roman"/>
          <w:sz w:val="28"/>
          <w:szCs w:val="28"/>
        </w:rPr>
        <w:t>.</w:t>
      </w:r>
    </w:p>
    <w:p w14:paraId="45D6EC26" w14:textId="414534C6" w:rsidR="00C25D87" w:rsidRPr="00D35655" w:rsidRDefault="00C25D87" w:rsidP="00C10FC3">
      <w:pPr>
        <w:pStyle w:val="2"/>
        <w:spacing w:after="0" w:line="360" w:lineRule="auto"/>
        <w:ind w:firstLine="708"/>
        <w:jc w:val="both"/>
        <w:rPr>
          <w:rFonts w:ascii="Times New Roman" w:hAnsi="Times New Roman" w:cs="Times New Roman"/>
          <w:i w:val="0"/>
          <w:iCs w:val="0"/>
          <w:color w:val="000000" w:themeColor="text1"/>
          <w:lang w:val="uk-UA"/>
        </w:rPr>
      </w:pPr>
      <w:bookmarkStart w:id="6" w:name="_Toc138028700"/>
      <w:bookmarkStart w:id="7" w:name="_Toc183452947"/>
      <w:bookmarkStart w:id="8" w:name="_Toc186022008"/>
      <w:r w:rsidRPr="00D35655">
        <w:rPr>
          <w:rFonts w:ascii="Times New Roman" w:hAnsi="Times New Roman" w:cs="Times New Roman"/>
          <w:i w:val="0"/>
          <w:iCs w:val="0"/>
          <w:color w:val="000000" w:themeColor="text1"/>
          <w:lang w:val="uk-UA"/>
        </w:rPr>
        <w:t>1.2</w:t>
      </w:r>
      <w:r w:rsidR="00741A7F" w:rsidRPr="00D35655">
        <w:rPr>
          <w:rFonts w:ascii="Times New Roman" w:hAnsi="Times New Roman" w:cs="Times New Roman"/>
          <w:i w:val="0"/>
          <w:iCs w:val="0"/>
          <w:color w:val="000000" w:themeColor="text1"/>
          <w:lang w:val="uk-UA"/>
        </w:rPr>
        <w:t>.</w:t>
      </w:r>
      <w:r w:rsidRPr="00D35655">
        <w:rPr>
          <w:rFonts w:ascii="Times New Roman" w:hAnsi="Times New Roman" w:cs="Times New Roman"/>
          <w:i w:val="0"/>
          <w:iCs w:val="0"/>
          <w:color w:val="000000" w:themeColor="text1"/>
          <w:lang w:val="uk-UA"/>
        </w:rPr>
        <w:t xml:space="preserve"> Методи безконтактного вимірювання температури</w:t>
      </w:r>
      <w:bookmarkEnd w:id="6"/>
      <w:bookmarkEnd w:id="7"/>
      <w:bookmarkEnd w:id="8"/>
    </w:p>
    <w:p w14:paraId="612E4385" w14:textId="77777777" w:rsidR="00C25D87" w:rsidRPr="00D35655" w:rsidRDefault="00C25D87" w:rsidP="003D69B8">
      <w:pPr>
        <w:spacing w:before="240" w:after="0" w:line="360" w:lineRule="auto"/>
        <w:jc w:val="both"/>
        <w:rPr>
          <w:rFonts w:ascii="Times New Roman" w:hAnsi="Times New Roman" w:cs="Times New Roman"/>
          <w:sz w:val="28"/>
          <w:szCs w:val="28"/>
        </w:rPr>
      </w:pPr>
      <w:r w:rsidRPr="00D35655">
        <w:rPr>
          <w:rFonts w:ascii="Times New Roman" w:hAnsi="Times New Roman" w:cs="Times New Roman"/>
          <w:sz w:val="28"/>
          <w:szCs w:val="28"/>
        </w:rPr>
        <w:t>Далі розглянемо кілька методів безконтактного вимірювання температури:</w:t>
      </w:r>
    </w:p>
    <w:p w14:paraId="4A09DE70" w14:textId="77D1891F" w:rsidR="00C25D87" w:rsidRPr="00D35655" w:rsidRDefault="00C25D87" w:rsidP="00C10FC3">
      <w:pPr>
        <w:pStyle w:val="a3"/>
        <w:numPr>
          <w:ilvl w:val="0"/>
          <w:numId w:val="3"/>
        </w:numPr>
        <w:spacing w:after="0" w:line="360" w:lineRule="auto"/>
        <w:jc w:val="both"/>
        <w:rPr>
          <w:rFonts w:ascii="Times New Roman" w:hAnsi="Times New Roman" w:cs="Times New Roman"/>
          <w:sz w:val="28"/>
          <w:szCs w:val="28"/>
        </w:rPr>
      </w:pPr>
      <w:r w:rsidRPr="00D35655">
        <w:rPr>
          <w:rFonts w:ascii="Times New Roman" w:hAnsi="Times New Roman" w:cs="Times New Roman"/>
          <w:sz w:val="28"/>
          <w:szCs w:val="28"/>
        </w:rPr>
        <w:t>Інфрачервона термометрія: Цей метод використовується для вимірювання температури поверхонь, до яких важко або неможливо дістатися іншими способами. Інфрачервоні термометри можуть бути однопроменевими, що вимірюють температуру в одній точці, або багатопроменевими, які вимірюють температуру в кількох точках одночасно. Інфрачервоні термометри застосовуються як у медицині для безконтактного вимірювання температури тіла, так і в промисловості для контролю температури поверхонь обладнання.</w:t>
      </w:r>
    </w:p>
    <w:p w14:paraId="6881EA1C" w14:textId="57E054C5" w:rsidR="00C25D87" w:rsidRPr="00D35655" w:rsidRDefault="00C25D87" w:rsidP="00C10FC3">
      <w:pPr>
        <w:pStyle w:val="a3"/>
        <w:numPr>
          <w:ilvl w:val="0"/>
          <w:numId w:val="3"/>
        </w:numPr>
        <w:spacing w:after="0" w:line="360" w:lineRule="auto"/>
        <w:jc w:val="both"/>
        <w:rPr>
          <w:rFonts w:ascii="Times New Roman" w:hAnsi="Times New Roman" w:cs="Times New Roman"/>
          <w:sz w:val="28"/>
          <w:szCs w:val="28"/>
        </w:rPr>
      </w:pPr>
      <w:r w:rsidRPr="00D35655">
        <w:rPr>
          <w:rFonts w:ascii="Times New Roman" w:hAnsi="Times New Roman" w:cs="Times New Roman"/>
          <w:sz w:val="28"/>
          <w:szCs w:val="28"/>
        </w:rPr>
        <w:t>Термографічні камери: Цей метод використовує захоплення інфрачервоного випромінювання, що надходить від поверхонь об'єктів. Камера фіксує теплове випромінювання і відображає його у вигляді зображення, де кольори відображають різні температури. Термографічні камери можуть бути як стаціонарними, так і портативними, і широко застосовуються в промисловості для контролю процесів та в будівництві для виявлення аномалій і теплових втрат у будівлях.</w:t>
      </w:r>
    </w:p>
    <w:p w14:paraId="06D1CEDE" w14:textId="2098B02B" w:rsidR="00C25D87" w:rsidRPr="00D35655" w:rsidRDefault="00C25D87" w:rsidP="00C10FC3">
      <w:pPr>
        <w:pStyle w:val="a3"/>
        <w:numPr>
          <w:ilvl w:val="0"/>
          <w:numId w:val="3"/>
        </w:numPr>
        <w:spacing w:after="0" w:line="360" w:lineRule="auto"/>
        <w:jc w:val="both"/>
        <w:rPr>
          <w:rFonts w:ascii="Times New Roman" w:hAnsi="Times New Roman" w:cs="Times New Roman"/>
          <w:sz w:val="28"/>
          <w:szCs w:val="28"/>
        </w:rPr>
      </w:pPr>
      <w:r w:rsidRPr="00D35655">
        <w:rPr>
          <w:rFonts w:ascii="Times New Roman" w:hAnsi="Times New Roman" w:cs="Times New Roman"/>
          <w:sz w:val="28"/>
          <w:szCs w:val="28"/>
        </w:rPr>
        <w:t xml:space="preserve">Оптичні пірометри: Цей метод базується на законах термодинаміки і використовує оптичні датчики для збору теплового випромінювання, яке перетворюється в електричний сигнал. Оптичні пірометри широко використовуються в промисловості для безконтактного вимірювання </w:t>
      </w:r>
      <w:r w:rsidRPr="00D35655">
        <w:rPr>
          <w:rFonts w:ascii="Times New Roman" w:hAnsi="Times New Roman" w:cs="Times New Roman"/>
          <w:sz w:val="28"/>
          <w:szCs w:val="28"/>
        </w:rPr>
        <w:lastRenderedPageBreak/>
        <w:t>температури об'єктів. Основними компонентами таких пірометрів є об'єктив, детектор і дисплей.</w:t>
      </w:r>
    </w:p>
    <w:p w14:paraId="4000AC50" w14:textId="16C78D5C" w:rsidR="00C25D87" w:rsidRPr="00D35655" w:rsidRDefault="00C25D87" w:rsidP="00C10FC3">
      <w:pPr>
        <w:pStyle w:val="a3"/>
        <w:numPr>
          <w:ilvl w:val="0"/>
          <w:numId w:val="3"/>
        </w:numPr>
        <w:spacing w:after="0" w:line="360" w:lineRule="auto"/>
        <w:jc w:val="both"/>
        <w:rPr>
          <w:rFonts w:ascii="Times New Roman" w:hAnsi="Times New Roman" w:cs="Times New Roman"/>
          <w:sz w:val="28"/>
          <w:szCs w:val="28"/>
        </w:rPr>
      </w:pPr>
      <w:r w:rsidRPr="00D35655">
        <w:rPr>
          <w:rFonts w:ascii="Times New Roman" w:hAnsi="Times New Roman" w:cs="Times New Roman"/>
          <w:sz w:val="28"/>
          <w:szCs w:val="28"/>
        </w:rPr>
        <w:t>Радіаційні пірометри на основі термопар: Цей тип пірометрів використовується переважно для вимірювання високих температур у промисловості. Основний принцип їх роботи полягає у використанні термоелектричного ефекту, при якому два різнорідних метали, спаяні у точці контакту, генерують електричну напругу при нагріванні. Один кінець термопари нагрівається, а інший залишається при сталій температурі, що дозволяє вимірювати різницю температур.</w:t>
      </w:r>
    </w:p>
    <w:p w14:paraId="37902D2D" w14:textId="5AD99AAE" w:rsidR="00C25D87" w:rsidRPr="00D35655" w:rsidRDefault="00C25D87" w:rsidP="00C10FC3">
      <w:pPr>
        <w:pStyle w:val="a3"/>
        <w:numPr>
          <w:ilvl w:val="0"/>
          <w:numId w:val="3"/>
        </w:numPr>
        <w:spacing w:after="0" w:line="360" w:lineRule="auto"/>
        <w:jc w:val="both"/>
        <w:rPr>
          <w:rFonts w:ascii="Times New Roman" w:hAnsi="Times New Roman" w:cs="Times New Roman"/>
          <w:sz w:val="28"/>
          <w:szCs w:val="28"/>
        </w:rPr>
      </w:pPr>
      <w:r w:rsidRPr="00D35655">
        <w:rPr>
          <w:rFonts w:ascii="Times New Roman" w:hAnsi="Times New Roman" w:cs="Times New Roman"/>
          <w:sz w:val="28"/>
          <w:szCs w:val="28"/>
        </w:rPr>
        <w:t>Лазерні термометри: Ці пристрої використовують оптичні та лазерні технології для безконтактного вимірювання температури поверхонь. Лазерний промінь спрямовується на об'єкт, а відбите випромінювання вимірюється для визначення температури. Лазерні термометри застосовуються для вимірювання інфрачервоного випромінювання від об'єкта та перетворюють його в температурні значення.</w:t>
      </w:r>
    </w:p>
    <w:p w14:paraId="7C572551" w14:textId="73564B0A" w:rsidR="00C25D87" w:rsidRPr="00D35655" w:rsidRDefault="00C25D87" w:rsidP="00D4678D">
      <w:pPr>
        <w:pStyle w:val="a3"/>
        <w:numPr>
          <w:ilvl w:val="0"/>
          <w:numId w:val="3"/>
        </w:numPr>
        <w:spacing w:line="360" w:lineRule="auto"/>
        <w:jc w:val="both"/>
        <w:rPr>
          <w:rFonts w:ascii="Times New Roman" w:hAnsi="Times New Roman" w:cs="Times New Roman"/>
          <w:sz w:val="28"/>
          <w:szCs w:val="28"/>
        </w:rPr>
      </w:pPr>
      <w:r w:rsidRPr="00D35655">
        <w:rPr>
          <w:rFonts w:ascii="Times New Roman" w:hAnsi="Times New Roman" w:cs="Times New Roman"/>
          <w:sz w:val="28"/>
          <w:szCs w:val="28"/>
        </w:rPr>
        <w:t xml:space="preserve">Акустичні термометри: Працюють на основі акустичних хвиль, використовуючи зміну швидкості поширення звукових хвиль у середовищі при підвищенні температури. Вимірюючи зміну швидкості звуку, акустичні термометри дозволяють визначити температуру об'єкта. Акустичні хвилі передаються до об'єкта, і, вимірюючи час, за який </w:t>
      </w:r>
      <w:proofErr w:type="spellStart"/>
      <w:r w:rsidRPr="00D35655">
        <w:rPr>
          <w:rFonts w:ascii="Times New Roman" w:hAnsi="Times New Roman" w:cs="Times New Roman"/>
          <w:sz w:val="28"/>
          <w:szCs w:val="28"/>
        </w:rPr>
        <w:t>ехо-сигнали</w:t>
      </w:r>
      <w:proofErr w:type="spellEnd"/>
      <w:r w:rsidRPr="00D35655">
        <w:rPr>
          <w:rFonts w:ascii="Times New Roman" w:hAnsi="Times New Roman" w:cs="Times New Roman"/>
          <w:sz w:val="28"/>
          <w:szCs w:val="28"/>
        </w:rPr>
        <w:t xml:space="preserve"> досягають датчика, можна визначити температуру</w:t>
      </w:r>
    </w:p>
    <w:p w14:paraId="3DF1105C" w14:textId="690FDEE6" w:rsidR="00C25D87" w:rsidRPr="00D35655" w:rsidRDefault="00C25D87" w:rsidP="00D4678D">
      <w:pPr>
        <w:spacing w:after="0" w:line="360" w:lineRule="auto"/>
        <w:ind w:firstLine="708"/>
        <w:jc w:val="both"/>
        <w:rPr>
          <w:rFonts w:ascii="Times New Roman" w:hAnsi="Times New Roman" w:cs="Times New Roman"/>
          <w:sz w:val="28"/>
          <w:szCs w:val="28"/>
        </w:rPr>
      </w:pPr>
      <w:r w:rsidRPr="00D35655">
        <w:rPr>
          <w:rFonts w:ascii="Times New Roman" w:hAnsi="Times New Roman" w:cs="Times New Roman"/>
          <w:sz w:val="28"/>
          <w:szCs w:val="28"/>
        </w:rPr>
        <w:t>Основний принцип роботи радіаційних пірометрів полягає у вимірюванні інфрачервоного випромінювання, яке надходить із певної області поверхні об'єкта, що дозволяє точно визначити температуру, не впливаючи на інші ділянки.</w:t>
      </w:r>
    </w:p>
    <w:p w14:paraId="640D6E3D" w14:textId="77777777" w:rsidR="00C25D87" w:rsidRPr="00D35655" w:rsidRDefault="00C25D87" w:rsidP="00C10FC3">
      <w:pPr>
        <w:pStyle w:val="2"/>
        <w:spacing w:line="360" w:lineRule="auto"/>
        <w:ind w:firstLine="708"/>
        <w:jc w:val="both"/>
        <w:rPr>
          <w:rFonts w:ascii="Times New Roman" w:hAnsi="Times New Roman" w:cs="Times New Roman"/>
          <w:bCs w:val="0"/>
          <w:i w:val="0"/>
          <w:iCs w:val="0"/>
          <w:lang w:val="uk-UA"/>
        </w:rPr>
      </w:pPr>
      <w:bookmarkStart w:id="9" w:name="_Toc138028701"/>
      <w:bookmarkStart w:id="10" w:name="_Toc183452948"/>
      <w:bookmarkStart w:id="11" w:name="_Toc186022009"/>
      <w:r w:rsidRPr="00D35655">
        <w:rPr>
          <w:rFonts w:ascii="Times New Roman" w:hAnsi="Times New Roman" w:cs="Times New Roman"/>
          <w:bCs w:val="0"/>
          <w:i w:val="0"/>
          <w:iCs w:val="0"/>
          <w:lang w:val="uk-UA"/>
        </w:rPr>
        <w:t>1.3. Фізичні</w:t>
      </w:r>
      <w:r w:rsidRPr="00D35655">
        <w:rPr>
          <w:rFonts w:ascii="Times New Roman" w:hAnsi="Times New Roman" w:cs="Times New Roman"/>
          <w:bCs w:val="0"/>
          <w:i w:val="0"/>
          <w:iCs w:val="0"/>
          <w:spacing w:val="-6"/>
          <w:lang w:val="uk-UA"/>
        </w:rPr>
        <w:t xml:space="preserve"> </w:t>
      </w:r>
      <w:r w:rsidRPr="00D35655">
        <w:rPr>
          <w:rFonts w:ascii="Times New Roman" w:hAnsi="Times New Roman" w:cs="Times New Roman"/>
          <w:bCs w:val="0"/>
          <w:i w:val="0"/>
          <w:iCs w:val="0"/>
          <w:lang w:val="uk-UA"/>
        </w:rPr>
        <w:t>основи</w:t>
      </w:r>
      <w:r w:rsidRPr="00D35655">
        <w:rPr>
          <w:rFonts w:ascii="Times New Roman" w:hAnsi="Times New Roman" w:cs="Times New Roman"/>
          <w:bCs w:val="0"/>
          <w:i w:val="0"/>
          <w:iCs w:val="0"/>
          <w:spacing w:val="-7"/>
          <w:lang w:val="uk-UA"/>
        </w:rPr>
        <w:t xml:space="preserve"> </w:t>
      </w:r>
      <w:r w:rsidRPr="00D35655">
        <w:rPr>
          <w:rFonts w:ascii="Times New Roman" w:hAnsi="Times New Roman" w:cs="Times New Roman"/>
          <w:bCs w:val="0"/>
          <w:i w:val="0"/>
          <w:iCs w:val="0"/>
          <w:lang w:val="uk-UA"/>
        </w:rPr>
        <w:t>пірометрії</w:t>
      </w:r>
      <w:bookmarkEnd w:id="9"/>
      <w:bookmarkEnd w:id="10"/>
      <w:bookmarkEnd w:id="11"/>
    </w:p>
    <w:p w14:paraId="724B0BAC" w14:textId="337A0307" w:rsidR="00C25D87" w:rsidRPr="00D35655" w:rsidRDefault="00C25D87" w:rsidP="00C10FC3">
      <w:pPr>
        <w:spacing w:before="240" w:after="0" w:line="360" w:lineRule="auto"/>
        <w:ind w:firstLine="708"/>
        <w:jc w:val="both"/>
        <w:rPr>
          <w:rFonts w:ascii="Times New Roman" w:hAnsi="Times New Roman" w:cs="Times New Roman"/>
          <w:sz w:val="28"/>
          <w:szCs w:val="28"/>
        </w:rPr>
      </w:pPr>
      <w:r w:rsidRPr="00D35655">
        <w:rPr>
          <w:rFonts w:ascii="Times New Roman" w:hAnsi="Times New Roman" w:cs="Times New Roman"/>
          <w:sz w:val="28"/>
          <w:szCs w:val="28"/>
        </w:rPr>
        <w:t xml:space="preserve">Усі об'єкти, температура яких перевищує абсолютний нуль (-273 ℃), випромінюють інфрачервону енергію. Це випромінювання є частиною електромагнітного спектра і знаходиться між видимим світлом, яке людське око може сприймати, і радіохвилями. Діапазон інфрачервоного випромінювання в електромагнітному спектрі охоплює від 0,7 мкм до 1000 мкм, як показано на рис. </w:t>
      </w:r>
      <w:r w:rsidRPr="00D35655">
        <w:rPr>
          <w:rFonts w:ascii="Times New Roman" w:hAnsi="Times New Roman" w:cs="Times New Roman"/>
          <w:sz w:val="28"/>
          <w:szCs w:val="28"/>
        </w:rPr>
        <w:lastRenderedPageBreak/>
        <w:t>1.2. Однак на практиці для вимірювання температури найчастіше використовуються хвилі в діапазоні від 0,7 мкм до 20 мкм. Це пояснюється тим, що оптичні детектори, здатні вимірювати енергію на довжинах хвиль понад 20 мкм, недостатньо чутливі</w:t>
      </w:r>
      <w:r w:rsidR="002946C1" w:rsidRPr="00D35655">
        <w:rPr>
          <w:rFonts w:ascii="Times New Roman" w:hAnsi="Times New Roman" w:cs="Times New Roman"/>
          <w:sz w:val="28"/>
          <w:szCs w:val="28"/>
        </w:rPr>
        <w:t>[</w:t>
      </w:r>
      <w:r w:rsidR="00766411" w:rsidRPr="00D35655">
        <w:rPr>
          <w:rFonts w:ascii="Times New Roman" w:hAnsi="Times New Roman" w:cs="Times New Roman"/>
          <w:sz w:val="28"/>
          <w:szCs w:val="28"/>
        </w:rPr>
        <w:t>3</w:t>
      </w:r>
      <w:r w:rsidR="002946C1" w:rsidRPr="00D35655">
        <w:rPr>
          <w:rFonts w:ascii="Times New Roman" w:hAnsi="Times New Roman" w:cs="Times New Roman"/>
          <w:sz w:val="28"/>
          <w:szCs w:val="28"/>
        </w:rPr>
        <w:t>]</w:t>
      </w:r>
      <w:r w:rsidRPr="00D35655">
        <w:rPr>
          <w:rFonts w:ascii="Times New Roman" w:hAnsi="Times New Roman" w:cs="Times New Roman"/>
          <w:sz w:val="28"/>
          <w:szCs w:val="28"/>
        </w:rPr>
        <w:t>.</w:t>
      </w:r>
    </w:p>
    <w:p w14:paraId="440BCCCE" w14:textId="77777777" w:rsidR="00C25D87" w:rsidRPr="00D35655" w:rsidRDefault="00C25D87" w:rsidP="00C10FC3">
      <w:pPr>
        <w:spacing w:after="0" w:line="360" w:lineRule="auto"/>
        <w:jc w:val="center"/>
        <w:rPr>
          <w:rFonts w:ascii="Times New Roman" w:hAnsi="Times New Roman" w:cs="Times New Roman"/>
          <w:sz w:val="32"/>
          <w:szCs w:val="32"/>
        </w:rPr>
      </w:pPr>
      <w:r w:rsidRPr="00D35655">
        <w:rPr>
          <w:rFonts w:ascii="Times New Roman" w:hAnsi="Times New Roman" w:cs="Times New Roman"/>
          <w:noProof/>
          <w:szCs w:val="24"/>
          <w:lang w:val="ru-RU" w:eastAsia="ru-RU"/>
        </w:rPr>
        <w:drawing>
          <wp:inline distT="0" distB="0" distL="0" distR="0" wp14:anchorId="5AC4072B" wp14:editId="2D53EC91">
            <wp:extent cx="4716158" cy="2422566"/>
            <wp:effectExtent l="0" t="0" r="8255" b="0"/>
            <wp:docPr id="10" name="image2.jpeg" descr="C:\Users\anast\Documents\ДИПЛОМ\Рис\Рис 1.2. Електромагнітний спектр.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2.jpeg"/>
                    <pic:cNvPicPr/>
                  </pic:nvPicPr>
                  <pic:blipFill>
                    <a:blip r:embed="rId13" cstate="print"/>
                    <a:stretch>
                      <a:fillRect/>
                    </a:stretch>
                  </pic:blipFill>
                  <pic:spPr>
                    <a:xfrm>
                      <a:off x="0" y="0"/>
                      <a:ext cx="4741180" cy="2435419"/>
                    </a:xfrm>
                    <a:prstGeom prst="rect">
                      <a:avLst/>
                    </a:prstGeom>
                  </pic:spPr>
                </pic:pic>
              </a:graphicData>
            </a:graphic>
          </wp:inline>
        </w:drawing>
      </w:r>
    </w:p>
    <w:p w14:paraId="4E7CBF6A" w14:textId="5C145734" w:rsidR="00C25D87" w:rsidRPr="00D35655" w:rsidRDefault="00C25D87" w:rsidP="00C10FC3">
      <w:pPr>
        <w:pStyle w:val="TableParagraph"/>
        <w:spacing w:line="360" w:lineRule="auto"/>
        <w:ind w:left="617" w:right="497"/>
        <w:jc w:val="center"/>
        <w:rPr>
          <w:sz w:val="24"/>
          <w:szCs w:val="24"/>
        </w:rPr>
      </w:pPr>
      <w:r w:rsidRPr="00D35655">
        <w:rPr>
          <w:sz w:val="24"/>
          <w:szCs w:val="24"/>
        </w:rPr>
        <w:t>Р</w:t>
      </w:r>
      <w:r w:rsidR="00D85FC9" w:rsidRPr="00D35655">
        <w:rPr>
          <w:sz w:val="24"/>
          <w:szCs w:val="24"/>
        </w:rPr>
        <w:t>исунок</w:t>
      </w:r>
      <w:r w:rsidR="002F63C4" w:rsidRPr="00D35655">
        <w:rPr>
          <w:sz w:val="24"/>
          <w:szCs w:val="24"/>
        </w:rPr>
        <w:t>.</w:t>
      </w:r>
      <w:r w:rsidRPr="00D35655">
        <w:rPr>
          <w:spacing w:val="-6"/>
          <w:sz w:val="24"/>
          <w:szCs w:val="24"/>
        </w:rPr>
        <w:t xml:space="preserve"> </w:t>
      </w:r>
      <w:r w:rsidRPr="00D35655">
        <w:rPr>
          <w:sz w:val="24"/>
          <w:szCs w:val="24"/>
        </w:rPr>
        <w:t>1.2</w:t>
      </w:r>
      <w:r w:rsidR="002F63C4" w:rsidRPr="00D35655">
        <w:t xml:space="preserve">. </w:t>
      </w:r>
      <w:r w:rsidRPr="00D35655">
        <w:rPr>
          <w:sz w:val="24"/>
          <w:szCs w:val="24"/>
        </w:rPr>
        <w:t>Електромагнітний спектр випромінювання</w:t>
      </w:r>
    </w:p>
    <w:p w14:paraId="22C82F15" w14:textId="556B5A51" w:rsidR="00C25D87" w:rsidRPr="00D35655" w:rsidRDefault="00C25D87" w:rsidP="00C10FC3">
      <w:pPr>
        <w:spacing w:before="240" w:after="0" w:line="360" w:lineRule="auto"/>
        <w:ind w:firstLine="617"/>
        <w:jc w:val="both"/>
        <w:rPr>
          <w:rFonts w:ascii="Times New Roman" w:hAnsi="Times New Roman" w:cs="Times New Roman"/>
          <w:sz w:val="28"/>
          <w:szCs w:val="28"/>
        </w:rPr>
      </w:pPr>
      <w:r w:rsidRPr="00D35655">
        <w:rPr>
          <w:rFonts w:ascii="Times New Roman" w:hAnsi="Times New Roman" w:cs="Times New Roman"/>
          <w:sz w:val="28"/>
          <w:szCs w:val="28"/>
        </w:rPr>
        <w:t>На рис. 1.3 представлений графік, що показує залежність інтенсивності випромінювання чорного тіла від різних температур. Як видно з графіка, більша частина енергії не знаходиться в межах видимого діапазону оптичного спектра</w:t>
      </w:r>
      <w:r w:rsidRPr="00D35655">
        <w:rPr>
          <w:rFonts w:ascii="Times New Roman" w:hAnsi="Times New Roman" w:cs="Times New Roman"/>
          <w:color w:val="000000" w:themeColor="text1"/>
          <w:sz w:val="28"/>
          <w:szCs w:val="32"/>
        </w:rPr>
        <w:t xml:space="preserve"> [</w:t>
      </w:r>
      <w:r w:rsidR="003C5AB1" w:rsidRPr="00D35655">
        <w:rPr>
          <w:rFonts w:ascii="Times New Roman" w:hAnsi="Times New Roman" w:cs="Times New Roman"/>
          <w:sz w:val="28"/>
          <w:szCs w:val="32"/>
        </w:rPr>
        <w:t>4</w:t>
      </w:r>
      <w:r w:rsidRPr="00D35655">
        <w:rPr>
          <w:rFonts w:ascii="Times New Roman" w:hAnsi="Times New Roman" w:cs="Times New Roman"/>
          <w:sz w:val="28"/>
          <w:szCs w:val="32"/>
        </w:rPr>
        <w:t>].</w:t>
      </w:r>
    </w:p>
    <w:p w14:paraId="74C30FD8" w14:textId="77777777" w:rsidR="00C25D87" w:rsidRPr="00D35655" w:rsidRDefault="00C25D87" w:rsidP="00C10FC3">
      <w:pPr>
        <w:spacing w:line="360" w:lineRule="auto"/>
        <w:jc w:val="center"/>
        <w:rPr>
          <w:rFonts w:ascii="Times New Roman" w:hAnsi="Times New Roman" w:cs="Times New Roman"/>
          <w:sz w:val="28"/>
          <w:szCs w:val="28"/>
        </w:rPr>
      </w:pPr>
      <w:r w:rsidRPr="00D35655">
        <w:rPr>
          <w:rFonts w:ascii="Times New Roman" w:hAnsi="Times New Roman" w:cs="Times New Roman"/>
          <w:noProof/>
          <w:sz w:val="20"/>
          <w:lang w:val="ru-RU" w:eastAsia="ru-RU"/>
        </w:rPr>
        <w:drawing>
          <wp:inline distT="0" distB="0" distL="0" distR="0" wp14:anchorId="07A73864" wp14:editId="352B1345">
            <wp:extent cx="3194249" cy="3406425"/>
            <wp:effectExtent l="0" t="0" r="0" b="0"/>
            <wp:docPr id="11" name="image3.jpeg" descr="C:\Users\anast\Documents\ДИПЛОМ\Рис\Рис 1.3. Інтенсивність випромінювання як функція залежності довжини хвилі та температури.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3.jpeg"/>
                    <pic:cNvPicPr/>
                  </pic:nvPicPr>
                  <pic:blipFill>
                    <a:blip r:embed="rId14" cstate="print"/>
                    <a:stretch>
                      <a:fillRect/>
                    </a:stretch>
                  </pic:blipFill>
                  <pic:spPr>
                    <a:xfrm>
                      <a:off x="0" y="0"/>
                      <a:ext cx="3194249" cy="3406425"/>
                    </a:xfrm>
                    <a:prstGeom prst="rect">
                      <a:avLst/>
                    </a:prstGeom>
                  </pic:spPr>
                </pic:pic>
              </a:graphicData>
            </a:graphic>
          </wp:inline>
        </w:drawing>
      </w:r>
    </w:p>
    <w:p w14:paraId="13882AFF" w14:textId="52F81379" w:rsidR="00C25D87" w:rsidRPr="00D35655" w:rsidRDefault="00C25D87" w:rsidP="002F63C4">
      <w:pPr>
        <w:spacing w:line="360" w:lineRule="auto"/>
        <w:ind w:firstLine="708"/>
        <w:jc w:val="center"/>
        <w:rPr>
          <w:rFonts w:ascii="Times New Roman" w:hAnsi="Times New Roman" w:cs="Times New Roman"/>
          <w:sz w:val="24"/>
          <w:szCs w:val="24"/>
        </w:rPr>
      </w:pPr>
      <w:r w:rsidRPr="00D35655">
        <w:rPr>
          <w:rFonts w:ascii="Times New Roman" w:hAnsi="Times New Roman" w:cs="Times New Roman"/>
          <w:sz w:val="24"/>
          <w:szCs w:val="24"/>
        </w:rPr>
        <w:t>Р</w:t>
      </w:r>
      <w:r w:rsidR="00D85FC9" w:rsidRPr="00D35655">
        <w:rPr>
          <w:rFonts w:ascii="Times New Roman" w:eastAsia="Times New Roman" w:hAnsi="Times New Roman"/>
          <w:sz w:val="24"/>
          <w:szCs w:val="24"/>
        </w:rPr>
        <w:t>исунок</w:t>
      </w:r>
      <w:r w:rsidR="002F63C4" w:rsidRPr="00D35655">
        <w:rPr>
          <w:rFonts w:ascii="Times New Roman" w:hAnsi="Times New Roman" w:cs="Times New Roman"/>
          <w:sz w:val="24"/>
          <w:szCs w:val="24"/>
        </w:rPr>
        <w:t>.</w:t>
      </w:r>
      <w:r w:rsidRPr="00D35655">
        <w:rPr>
          <w:rFonts w:ascii="Times New Roman" w:hAnsi="Times New Roman" w:cs="Times New Roman"/>
          <w:sz w:val="24"/>
          <w:szCs w:val="24"/>
        </w:rPr>
        <w:t xml:space="preserve"> 1.3</w:t>
      </w:r>
      <w:r w:rsidR="003E11D4" w:rsidRPr="00D35655">
        <w:rPr>
          <w:rFonts w:ascii="Times New Roman" w:hAnsi="Times New Roman" w:cs="Times New Roman"/>
          <w:sz w:val="24"/>
          <w:szCs w:val="24"/>
        </w:rPr>
        <w:t>.</w:t>
      </w:r>
      <w:r w:rsidR="00F7736B" w:rsidRPr="00D35655">
        <w:t xml:space="preserve"> </w:t>
      </w:r>
      <w:r w:rsidRPr="00D35655">
        <w:rPr>
          <w:rFonts w:ascii="Times New Roman" w:hAnsi="Times New Roman" w:cs="Times New Roman"/>
          <w:sz w:val="24"/>
          <w:szCs w:val="24"/>
        </w:rPr>
        <w:t xml:space="preserve"> Функція залежності температури і довжини хвилі як інтенсивність випромінювання</w:t>
      </w:r>
    </w:p>
    <w:p w14:paraId="69E640CA" w14:textId="1AEE7B45" w:rsidR="00C25D87" w:rsidRPr="00D35655" w:rsidRDefault="00C25D87" w:rsidP="00C10FC3">
      <w:pPr>
        <w:spacing w:before="240" w:after="0" w:line="360" w:lineRule="auto"/>
        <w:ind w:firstLine="708"/>
        <w:jc w:val="both"/>
        <w:rPr>
          <w:rFonts w:ascii="Times New Roman" w:hAnsi="Times New Roman" w:cs="Times New Roman"/>
          <w:sz w:val="28"/>
          <w:szCs w:val="28"/>
        </w:rPr>
      </w:pPr>
      <w:r w:rsidRPr="00D35655">
        <w:rPr>
          <w:rFonts w:ascii="Times New Roman" w:hAnsi="Times New Roman" w:cs="Times New Roman"/>
          <w:sz w:val="28"/>
          <w:szCs w:val="28"/>
        </w:rPr>
        <w:lastRenderedPageBreak/>
        <w:t>ІЧ випромінювання часто поводиться подібно до видимого світла: воно поширюється прямо від джерела та може поглинатися або відбиватися залежно від перешкод. Об'єкти, які непрозорі для людського ока, частково поглинають і частково відбивають це випромінювання. Кількість поглинутої або відбитої енергії залежить від властивостей поверхні об'єкта.</w:t>
      </w:r>
    </w:p>
    <w:p w14:paraId="41508283" w14:textId="77777777" w:rsidR="00C25D87" w:rsidRPr="00D35655" w:rsidRDefault="00C25D87" w:rsidP="00C10FC3">
      <w:pPr>
        <w:spacing w:after="0" w:line="360" w:lineRule="auto"/>
        <w:ind w:firstLine="708"/>
        <w:jc w:val="both"/>
        <w:rPr>
          <w:rFonts w:ascii="Times New Roman" w:hAnsi="Times New Roman" w:cs="Times New Roman"/>
          <w:sz w:val="28"/>
          <w:szCs w:val="28"/>
        </w:rPr>
      </w:pPr>
      <w:r w:rsidRPr="00D35655">
        <w:rPr>
          <w:rFonts w:ascii="Times New Roman" w:hAnsi="Times New Roman" w:cs="Times New Roman"/>
          <w:sz w:val="28"/>
          <w:szCs w:val="28"/>
        </w:rPr>
        <w:t>Чорне тіло – це ідеалізований об'єкт, який поглинає всі види випромінювання, хоча в реальності таких ідеальних чорних тіл не існує. Для зручності порівняння його коефіцієнт випромінювання приймається за одиницю.</w:t>
      </w:r>
    </w:p>
    <w:p w14:paraId="48ABC277" w14:textId="64524096" w:rsidR="00C25D87" w:rsidRPr="00D35655" w:rsidRDefault="00C25D87" w:rsidP="00C10FC3">
      <w:pPr>
        <w:spacing w:after="0" w:line="360" w:lineRule="auto"/>
        <w:ind w:firstLine="708"/>
        <w:jc w:val="both"/>
        <w:rPr>
          <w:rFonts w:ascii="Times New Roman" w:hAnsi="Times New Roman" w:cs="Times New Roman"/>
          <w:sz w:val="28"/>
          <w:szCs w:val="28"/>
        </w:rPr>
      </w:pPr>
      <w:r w:rsidRPr="00D35655">
        <w:rPr>
          <w:rFonts w:ascii="Times New Roman" w:hAnsi="Times New Roman" w:cs="Times New Roman"/>
          <w:sz w:val="28"/>
          <w:szCs w:val="28"/>
        </w:rPr>
        <w:t xml:space="preserve">Коефіцієнт випромінювання показує співвідношення між тепловим випромінюванням сірого тіла і чорного тіла за однакових температур. Сіре тіло має постійну випромінювальну здатність для всіх довжин хвиль, але воно випромінює менше інфрачервоної енергії, ніж </w:t>
      </w:r>
      <w:r w:rsidR="00D41711" w:rsidRPr="00D35655">
        <w:rPr>
          <w:rFonts w:ascii="Times New Roman" w:hAnsi="Times New Roman" w:cs="Times New Roman"/>
          <w:sz w:val="28"/>
          <w:szCs w:val="28"/>
        </w:rPr>
        <w:t>ЧТ</w:t>
      </w:r>
      <w:r w:rsidRPr="00D35655">
        <w:rPr>
          <w:rFonts w:ascii="Times New Roman" w:hAnsi="Times New Roman" w:cs="Times New Roman"/>
          <w:sz w:val="28"/>
          <w:szCs w:val="28"/>
        </w:rPr>
        <w:t>.</w:t>
      </w:r>
    </w:p>
    <w:p w14:paraId="00503822" w14:textId="77777777" w:rsidR="00C25D87" w:rsidRPr="00D35655" w:rsidRDefault="00C25D87" w:rsidP="00C10FC3">
      <w:pPr>
        <w:spacing w:line="360" w:lineRule="auto"/>
        <w:ind w:firstLine="708"/>
        <w:jc w:val="both"/>
        <w:rPr>
          <w:rFonts w:ascii="Times New Roman" w:hAnsi="Times New Roman" w:cs="Times New Roman"/>
          <w:sz w:val="28"/>
          <w:szCs w:val="28"/>
        </w:rPr>
      </w:pPr>
    </w:p>
    <w:p w14:paraId="20862F38" w14:textId="77777777" w:rsidR="00C25D87" w:rsidRPr="00D35655" w:rsidRDefault="00C25D87" w:rsidP="00C10FC3">
      <w:pPr>
        <w:spacing w:line="360" w:lineRule="auto"/>
        <w:jc w:val="center"/>
        <w:rPr>
          <w:rFonts w:ascii="Times New Roman" w:hAnsi="Times New Roman" w:cs="Times New Roman"/>
          <w:sz w:val="28"/>
          <w:szCs w:val="28"/>
        </w:rPr>
      </w:pPr>
      <w:r w:rsidRPr="00D35655">
        <w:rPr>
          <w:rFonts w:ascii="Times New Roman" w:hAnsi="Times New Roman" w:cs="Times New Roman"/>
          <w:noProof/>
          <w:lang w:val="ru-RU" w:eastAsia="ru-RU"/>
        </w:rPr>
        <w:drawing>
          <wp:inline distT="0" distB="0" distL="0" distR="0" wp14:anchorId="508F07B8" wp14:editId="1A280CE4">
            <wp:extent cx="4443664" cy="2165870"/>
            <wp:effectExtent l="0" t="0" r="0" b="6350"/>
            <wp:docPr id="7" name="image4.jpeg" descr="C:\Users\anast\Documents\ДИПЛОМ\Рис\Рис 1.4. Порівняння випромінювання чорного, сірого та селективного тіл.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image4.jpeg"/>
                    <pic:cNvPicPr/>
                  </pic:nvPicPr>
                  <pic:blipFill>
                    <a:blip r:embed="rId15" cstate="print">
                      <a:extLst>
                        <a:ext uri="{28A0092B-C50C-407E-A947-70E740481C1C}">
                          <a14:useLocalDpi xmlns:a14="http://schemas.microsoft.com/office/drawing/2010/main" val="0"/>
                        </a:ext>
                      </a:extLst>
                    </a:blip>
                    <a:stretch>
                      <a:fillRect/>
                    </a:stretch>
                  </pic:blipFill>
                  <pic:spPr>
                    <a:xfrm>
                      <a:off x="0" y="0"/>
                      <a:ext cx="4443664" cy="2165870"/>
                    </a:xfrm>
                    <a:prstGeom prst="rect">
                      <a:avLst/>
                    </a:prstGeom>
                  </pic:spPr>
                </pic:pic>
              </a:graphicData>
            </a:graphic>
          </wp:inline>
        </w:drawing>
      </w:r>
    </w:p>
    <w:p w14:paraId="40952018" w14:textId="46B18F7B" w:rsidR="00C25D87" w:rsidRPr="00D35655" w:rsidRDefault="00C25D87" w:rsidP="00C10FC3">
      <w:pPr>
        <w:spacing w:after="0" w:line="360" w:lineRule="auto"/>
        <w:jc w:val="center"/>
        <w:rPr>
          <w:rFonts w:ascii="Times New Roman" w:hAnsi="Times New Roman" w:cs="Times New Roman"/>
          <w:sz w:val="24"/>
          <w:szCs w:val="24"/>
        </w:rPr>
      </w:pPr>
      <w:r w:rsidRPr="00D35655">
        <w:rPr>
          <w:rFonts w:ascii="Times New Roman" w:hAnsi="Times New Roman" w:cs="Times New Roman"/>
          <w:sz w:val="24"/>
          <w:szCs w:val="24"/>
        </w:rPr>
        <w:t>Р</w:t>
      </w:r>
      <w:r w:rsidR="00D85FC9" w:rsidRPr="00D35655">
        <w:rPr>
          <w:rFonts w:ascii="Times New Roman" w:eastAsia="Times New Roman" w:hAnsi="Times New Roman"/>
          <w:sz w:val="24"/>
          <w:szCs w:val="24"/>
        </w:rPr>
        <w:t>исунок</w:t>
      </w:r>
      <w:r w:rsidR="002F63C4" w:rsidRPr="00D35655">
        <w:rPr>
          <w:rFonts w:ascii="Times New Roman" w:hAnsi="Times New Roman" w:cs="Times New Roman"/>
          <w:sz w:val="24"/>
          <w:szCs w:val="24"/>
        </w:rPr>
        <w:t>.</w:t>
      </w:r>
      <w:r w:rsidRPr="00D35655">
        <w:rPr>
          <w:rFonts w:ascii="Times New Roman" w:hAnsi="Times New Roman" w:cs="Times New Roman"/>
          <w:sz w:val="24"/>
          <w:szCs w:val="24"/>
        </w:rPr>
        <w:t xml:space="preserve"> 1.4</w:t>
      </w:r>
      <w:r w:rsidR="003E11D4" w:rsidRPr="00D35655">
        <w:rPr>
          <w:rFonts w:ascii="Times New Roman" w:hAnsi="Times New Roman" w:cs="Times New Roman"/>
          <w:sz w:val="24"/>
          <w:szCs w:val="24"/>
        </w:rPr>
        <w:t>.</w:t>
      </w:r>
      <w:r w:rsidRPr="00D35655">
        <w:rPr>
          <w:rFonts w:ascii="Times New Roman" w:hAnsi="Times New Roman" w:cs="Times New Roman"/>
          <w:sz w:val="24"/>
          <w:szCs w:val="24"/>
        </w:rPr>
        <w:t xml:space="preserve"> Порівняння випромінювання чорного, сірого та селективного тіл</w:t>
      </w:r>
    </w:p>
    <w:p w14:paraId="33FD14BB" w14:textId="77777777" w:rsidR="00C25D87" w:rsidRPr="00D35655" w:rsidRDefault="00C25D87" w:rsidP="00C10FC3">
      <w:pPr>
        <w:spacing w:before="240" w:after="0" w:line="360" w:lineRule="auto"/>
        <w:ind w:firstLine="708"/>
        <w:jc w:val="both"/>
        <w:rPr>
          <w:rFonts w:ascii="Times New Roman" w:hAnsi="Times New Roman" w:cs="Times New Roman"/>
          <w:sz w:val="28"/>
          <w:szCs w:val="28"/>
        </w:rPr>
      </w:pPr>
      <w:r w:rsidRPr="00D35655">
        <w:rPr>
          <w:rFonts w:ascii="Times New Roman" w:hAnsi="Times New Roman" w:cs="Times New Roman"/>
          <w:sz w:val="28"/>
          <w:szCs w:val="28"/>
        </w:rPr>
        <w:t xml:space="preserve">Об'єкти, випромінювальні властивості яких залежать від довжини хвилі, називаються </w:t>
      </w:r>
      <w:proofErr w:type="spellStart"/>
      <w:r w:rsidRPr="00D35655">
        <w:rPr>
          <w:rFonts w:ascii="Times New Roman" w:hAnsi="Times New Roman" w:cs="Times New Roman"/>
          <w:sz w:val="28"/>
          <w:szCs w:val="28"/>
        </w:rPr>
        <w:t>несірими</w:t>
      </w:r>
      <w:proofErr w:type="spellEnd"/>
      <w:r w:rsidRPr="00D35655">
        <w:rPr>
          <w:rFonts w:ascii="Times New Roman" w:hAnsi="Times New Roman" w:cs="Times New Roman"/>
          <w:sz w:val="28"/>
          <w:szCs w:val="28"/>
        </w:rPr>
        <w:t xml:space="preserve"> або селективними, прикладом можуть бути метали. Порівняння таких об'єктів наведено на рис. 1.4.</w:t>
      </w:r>
    </w:p>
    <w:p w14:paraId="0F1125E0" w14:textId="77777777" w:rsidR="00C25D87" w:rsidRPr="00D35655" w:rsidRDefault="00C25D87" w:rsidP="00C10FC3">
      <w:pPr>
        <w:spacing w:after="0" w:line="360" w:lineRule="auto"/>
        <w:ind w:firstLine="708"/>
        <w:jc w:val="both"/>
        <w:rPr>
          <w:rFonts w:ascii="Times New Roman" w:hAnsi="Times New Roman" w:cs="Times New Roman"/>
          <w:sz w:val="28"/>
          <w:szCs w:val="28"/>
        </w:rPr>
      </w:pPr>
      <w:r w:rsidRPr="00D35655">
        <w:rPr>
          <w:rFonts w:ascii="Times New Roman" w:hAnsi="Times New Roman" w:cs="Times New Roman"/>
          <w:sz w:val="28"/>
          <w:szCs w:val="28"/>
        </w:rPr>
        <w:t>Зазвичай, різні матеріали мають різні коефіцієнти випромінювання, що призводить до різної інтенсивності інфрачервоного випромінювання при однаковій температурі. Як правило, колір не впливає на коефіцієнт випромінювання, якщо фарба має такий самий коефіцієнт випромінювання, як і матеріал об'єкта.</w:t>
      </w:r>
    </w:p>
    <w:p w14:paraId="1FE6B0FC" w14:textId="77777777" w:rsidR="00C25D87" w:rsidRPr="00D35655" w:rsidRDefault="00C25D87" w:rsidP="00C10FC3">
      <w:pPr>
        <w:spacing w:after="0" w:line="360" w:lineRule="auto"/>
        <w:ind w:firstLine="708"/>
        <w:jc w:val="both"/>
        <w:rPr>
          <w:rFonts w:ascii="Times New Roman" w:hAnsi="Times New Roman" w:cs="Times New Roman"/>
          <w:sz w:val="28"/>
          <w:szCs w:val="28"/>
        </w:rPr>
      </w:pPr>
      <w:r w:rsidRPr="00D35655">
        <w:rPr>
          <w:rFonts w:ascii="Times New Roman" w:hAnsi="Times New Roman" w:cs="Times New Roman"/>
          <w:sz w:val="28"/>
          <w:szCs w:val="28"/>
        </w:rPr>
        <w:t>Вимірювання температури за допомогою пірометрів базується на таких законах:</w:t>
      </w:r>
    </w:p>
    <w:p w14:paraId="70206645" w14:textId="77777777" w:rsidR="00C25D87" w:rsidRPr="00D35655" w:rsidRDefault="00C25D87" w:rsidP="00C10FC3">
      <w:pPr>
        <w:numPr>
          <w:ilvl w:val="0"/>
          <w:numId w:val="4"/>
        </w:numPr>
        <w:spacing w:after="0" w:line="360" w:lineRule="auto"/>
        <w:jc w:val="both"/>
        <w:rPr>
          <w:rFonts w:ascii="Times New Roman" w:hAnsi="Times New Roman" w:cs="Times New Roman"/>
          <w:sz w:val="28"/>
          <w:szCs w:val="28"/>
        </w:rPr>
      </w:pPr>
      <w:r w:rsidRPr="00D35655">
        <w:rPr>
          <w:rFonts w:ascii="Times New Roman" w:hAnsi="Times New Roman" w:cs="Times New Roman"/>
          <w:sz w:val="28"/>
          <w:szCs w:val="28"/>
        </w:rPr>
        <w:lastRenderedPageBreak/>
        <w:t xml:space="preserve">Закон випромінювання </w:t>
      </w:r>
      <w:proofErr w:type="spellStart"/>
      <w:r w:rsidRPr="00D35655">
        <w:rPr>
          <w:rFonts w:ascii="Times New Roman" w:hAnsi="Times New Roman" w:cs="Times New Roman"/>
          <w:sz w:val="28"/>
          <w:szCs w:val="28"/>
        </w:rPr>
        <w:t>Кірхгофа</w:t>
      </w:r>
      <w:proofErr w:type="spellEnd"/>
      <w:r w:rsidRPr="00D35655">
        <w:rPr>
          <w:rFonts w:ascii="Times New Roman" w:hAnsi="Times New Roman" w:cs="Times New Roman"/>
          <w:sz w:val="28"/>
          <w:szCs w:val="28"/>
        </w:rPr>
        <w:t>: Коефіцієнт випромінювальної здатності тіла (ε) дорівнює його коефіцієнту поглинання (α) при заданій температурі (Τ) та довжині хвилі (λ): ε=α (1.1) Тобто, потік випромінювання реального тіла (</w:t>
      </w:r>
      <w:r w:rsidRPr="00D35655">
        <w:rPr>
          <w:rFonts w:ascii="Cambria Math" w:hAnsi="Cambria Math" w:cs="Cambria Math"/>
          <w:sz w:val="28"/>
          <w:szCs w:val="28"/>
        </w:rPr>
        <w:t>∅𝑟</w:t>
      </w:r>
      <w:r w:rsidRPr="00D35655">
        <w:rPr>
          <w:rFonts w:ascii="Times New Roman" w:hAnsi="Times New Roman" w:cs="Times New Roman"/>
          <w:sz w:val="28"/>
          <w:szCs w:val="28"/>
        </w:rPr>
        <w:t>) при такій же температурі, як у чорного тіла (</w:t>
      </w:r>
      <w:r w:rsidRPr="00D35655">
        <w:rPr>
          <w:rFonts w:ascii="Cambria Math" w:hAnsi="Cambria Math" w:cs="Cambria Math"/>
          <w:sz w:val="28"/>
          <w:szCs w:val="28"/>
        </w:rPr>
        <w:t>∅𝑠</w:t>
      </w:r>
      <w:r w:rsidRPr="00D35655">
        <w:rPr>
          <w:rFonts w:ascii="Times New Roman" w:hAnsi="Times New Roman" w:cs="Times New Roman"/>
          <w:sz w:val="28"/>
          <w:szCs w:val="28"/>
        </w:rPr>
        <w:t xml:space="preserve">), дорівнює його значенню, помноженому на коефіцієнт випромінювання: </w:t>
      </w:r>
      <w:r w:rsidRPr="00D35655">
        <w:rPr>
          <w:rFonts w:ascii="Cambria Math" w:hAnsi="Cambria Math" w:cs="Cambria Math"/>
          <w:sz w:val="28"/>
          <w:szCs w:val="28"/>
        </w:rPr>
        <w:t>∅𝑟</w:t>
      </w:r>
      <w:r w:rsidRPr="00D35655">
        <w:rPr>
          <w:rFonts w:ascii="Times New Roman" w:hAnsi="Times New Roman" w:cs="Times New Roman"/>
          <w:sz w:val="28"/>
          <w:szCs w:val="28"/>
        </w:rPr>
        <w:t>=ε∙</w:t>
      </w:r>
      <w:r w:rsidRPr="00D35655">
        <w:rPr>
          <w:rFonts w:ascii="Cambria Math" w:hAnsi="Cambria Math" w:cs="Cambria Math"/>
          <w:sz w:val="28"/>
          <w:szCs w:val="28"/>
        </w:rPr>
        <w:t>∅𝑠</w:t>
      </w:r>
      <w:r w:rsidRPr="00D35655">
        <w:rPr>
          <w:rFonts w:ascii="Times New Roman" w:hAnsi="Times New Roman" w:cs="Times New Roman"/>
          <w:sz w:val="28"/>
          <w:szCs w:val="28"/>
        </w:rPr>
        <w:t xml:space="preserve"> (1.2)</w:t>
      </w:r>
    </w:p>
    <w:p w14:paraId="26006426" w14:textId="4B0AEE82" w:rsidR="00C25D87" w:rsidRPr="00D35655" w:rsidRDefault="00C25D87" w:rsidP="00C10FC3">
      <w:pPr>
        <w:numPr>
          <w:ilvl w:val="0"/>
          <w:numId w:val="4"/>
        </w:numPr>
        <w:spacing w:after="0" w:line="360" w:lineRule="auto"/>
        <w:jc w:val="both"/>
        <w:rPr>
          <w:rFonts w:ascii="Times New Roman" w:hAnsi="Times New Roman" w:cs="Times New Roman"/>
          <w:sz w:val="28"/>
          <w:szCs w:val="28"/>
        </w:rPr>
      </w:pPr>
      <w:r w:rsidRPr="00D35655">
        <w:rPr>
          <w:rFonts w:ascii="Times New Roman" w:hAnsi="Times New Roman" w:cs="Times New Roman"/>
          <w:sz w:val="28"/>
          <w:szCs w:val="28"/>
        </w:rPr>
        <w:t xml:space="preserve">Закон Планка: Енергія випромінюється і поглинається квантами, причому величина енергії кванта залежить від частоти коливань: </w:t>
      </w:r>
      <w:proofErr w:type="spellStart"/>
      <w:r w:rsidRPr="00D35655">
        <w:rPr>
          <w:rFonts w:ascii="Times New Roman" w:hAnsi="Times New Roman" w:cs="Times New Roman"/>
          <w:sz w:val="28"/>
          <w:szCs w:val="28"/>
        </w:rPr>
        <w:t>E=hν</w:t>
      </w:r>
      <w:proofErr w:type="spellEnd"/>
      <w:r w:rsidRPr="00D35655">
        <w:rPr>
          <w:rFonts w:ascii="Times New Roman" w:hAnsi="Times New Roman" w:cs="Times New Roman"/>
          <w:sz w:val="28"/>
          <w:szCs w:val="28"/>
        </w:rPr>
        <w:t xml:space="preserve"> (1.3) де h=6,625</w:t>
      </w:r>
      <w:r w:rsidRPr="00D35655">
        <w:rPr>
          <w:rFonts w:ascii="Cambria Math" w:hAnsi="Cambria Math" w:cs="Cambria Math"/>
          <w:sz w:val="28"/>
          <w:szCs w:val="28"/>
        </w:rPr>
        <w:t>⋅</w:t>
      </w:r>
      <w:r w:rsidRPr="00D35655">
        <w:rPr>
          <w:rFonts w:ascii="Times New Roman" w:hAnsi="Times New Roman" w:cs="Times New Roman"/>
          <w:sz w:val="28"/>
          <w:szCs w:val="28"/>
        </w:rPr>
        <w:t>10</w:t>
      </w:r>
      <w:r w:rsidRPr="00D35655">
        <w:rPr>
          <w:rFonts w:ascii="Times New Roman" w:hAnsi="Times New Roman" w:cs="Times New Roman"/>
          <w:sz w:val="28"/>
          <w:szCs w:val="28"/>
          <w:vertAlign w:val="superscript"/>
        </w:rPr>
        <w:t xml:space="preserve">−34 </w:t>
      </w:r>
      <w:proofErr w:type="spellStart"/>
      <w:r w:rsidRPr="00D35655">
        <w:rPr>
          <w:rFonts w:ascii="Times New Roman" w:hAnsi="Times New Roman" w:cs="Times New Roman"/>
          <w:sz w:val="28"/>
          <w:szCs w:val="28"/>
        </w:rPr>
        <w:t>Дж·с</w:t>
      </w:r>
      <w:proofErr w:type="spellEnd"/>
      <w:r w:rsidRPr="00D35655">
        <w:rPr>
          <w:rFonts w:ascii="Times New Roman" w:hAnsi="Times New Roman" w:cs="Times New Roman"/>
          <w:sz w:val="28"/>
          <w:szCs w:val="28"/>
        </w:rPr>
        <w:t xml:space="preserve"> – стала Планка, c = 3</w:t>
      </w:r>
      <w:r w:rsidR="003E11D4" w:rsidRPr="00D35655">
        <w:rPr>
          <w:rFonts w:ascii="Cambria Math" w:hAnsi="Cambria Math" w:cs="Cambria Math"/>
          <w:sz w:val="28"/>
          <w:szCs w:val="28"/>
        </w:rPr>
        <w:t>⋅</w:t>
      </w:r>
      <w:r w:rsidRPr="00D35655">
        <w:rPr>
          <w:rFonts w:ascii="Times New Roman" w:hAnsi="Times New Roman" w:cs="Times New Roman"/>
          <w:sz w:val="28"/>
          <w:szCs w:val="28"/>
        </w:rPr>
        <w:t>10</w:t>
      </w:r>
      <w:r w:rsidRPr="00D35655">
        <w:rPr>
          <w:rFonts w:ascii="Times New Roman" w:hAnsi="Times New Roman" w:cs="Times New Roman"/>
          <w:sz w:val="28"/>
          <w:szCs w:val="28"/>
          <w:vertAlign w:val="superscript"/>
        </w:rPr>
        <w:t>8</w:t>
      </w:r>
      <w:r w:rsidRPr="00D35655">
        <w:rPr>
          <w:rFonts w:ascii="Times New Roman" w:hAnsi="Times New Roman" w:cs="Times New Roman"/>
          <w:sz w:val="28"/>
          <w:szCs w:val="28"/>
        </w:rPr>
        <w:t xml:space="preserve"> м/с – швидкість світла, λ – довжина хвилі.</w:t>
      </w:r>
    </w:p>
    <w:p w14:paraId="780EBBAD" w14:textId="2468935D" w:rsidR="00C25D87" w:rsidRPr="00D35655" w:rsidRDefault="00C25D87" w:rsidP="00C10FC3">
      <w:pPr>
        <w:numPr>
          <w:ilvl w:val="0"/>
          <w:numId w:val="4"/>
        </w:numPr>
        <w:spacing w:after="0" w:line="360" w:lineRule="auto"/>
        <w:jc w:val="both"/>
        <w:rPr>
          <w:rFonts w:ascii="Times New Roman" w:hAnsi="Times New Roman" w:cs="Times New Roman"/>
          <w:sz w:val="28"/>
          <w:szCs w:val="28"/>
        </w:rPr>
      </w:pPr>
      <w:r w:rsidRPr="00D35655">
        <w:rPr>
          <w:rFonts w:ascii="Times New Roman" w:hAnsi="Times New Roman" w:cs="Times New Roman"/>
          <w:sz w:val="28"/>
          <w:szCs w:val="28"/>
        </w:rPr>
        <w:t>Закон зміщення Віна: Він показує зворотний зв'язок між довжиною хвилі піку випромінювання чорного тіла і його температурою[</w:t>
      </w:r>
      <w:r w:rsidR="003C5AB1" w:rsidRPr="00D35655">
        <w:rPr>
          <w:rFonts w:ascii="Times New Roman" w:hAnsi="Times New Roman" w:cs="Times New Roman"/>
          <w:sz w:val="28"/>
          <w:szCs w:val="28"/>
        </w:rPr>
        <w:t>5</w:t>
      </w:r>
      <w:r w:rsidRPr="00D35655">
        <w:rPr>
          <w:rFonts w:ascii="Times New Roman" w:hAnsi="Times New Roman" w:cs="Times New Roman"/>
          <w:sz w:val="28"/>
          <w:szCs w:val="28"/>
        </w:rPr>
        <w:t xml:space="preserve">]. У гарячих об'єктів більшість випромінювання припадає на короткі хвилі: </w:t>
      </w:r>
      <w:proofErr w:type="spellStart"/>
      <w:r w:rsidRPr="00D35655">
        <w:rPr>
          <w:rFonts w:ascii="Times New Roman" w:hAnsi="Times New Roman" w:cs="Times New Roman"/>
          <w:sz w:val="28"/>
          <w:szCs w:val="28"/>
        </w:rPr>
        <w:t>λmax=b</w:t>
      </w:r>
      <w:proofErr w:type="spellEnd"/>
      <w:r w:rsidRPr="00D35655">
        <w:rPr>
          <w:rFonts w:ascii="Times New Roman" w:hAnsi="Times New Roman" w:cs="Times New Roman"/>
          <w:sz w:val="28"/>
          <w:szCs w:val="28"/>
        </w:rPr>
        <w:t xml:space="preserve">/T (1.4) де </w:t>
      </w:r>
      <w:proofErr w:type="spellStart"/>
      <w:r w:rsidRPr="00D35655">
        <w:rPr>
          <w:rFonts w:ascii="Times New Roman" w:hAnsi="Times New Roman" w:cs="Times New Roman"/>
          <w:sz w:val="28"/>
          <w:szCs w:val="28"/>
        </w:rPr>
        <w:t>λmax</w:t>
      </w:r>
      <w:proofErr w:type="spellEnd"/>
      <w:r w:rsidRPr="00D35655">
        <w:rPr>
          <w:rFonts w:ascii="Times New Roman" w:hAnsi="Times New Roman" w:cs="Times New Roman"/>
          <w:sz w:val="28"/>
          <w:szCs w:val="28"/>
        </w:rPr>
        <w:t xml:space="preserve"> – довжина хвилі, на яку припадає найбільша інтенсивність випромінювання, b = 2,89∙10</w:t>
      </w:r>
      <w:r w:rsidRPr="00D35655">
        <w:rPr>
          <w:rFonts w:ascii="Times New Roman" w:hAnsi="Times New Roman" w:cs="Times New Roman"/>
          <w:sz w:val="28"/>
          <w:szCs w:val="28"/>
          <w:vertAlign w:val="superscript"/>
        </w:rPr>
        <w:t xml:space="preserve">−3 </w:t>
      </w:r>
      <w:r w:rsidRPr="00D35655">
        <w:rPr>
          <w:rFonts w:ascii="Times New Roman" w:hAnsi="Times New Roman" w:cs="Times New Roman"/>
          <w:sz w:val="28"/>
          <w:szCs w:val="28"/>
        </w:rPr>
        <w:t xml:space="preserve"> </w:t>
      </w:r>
      <w:proofErr w:type="spellStart"/>
      <w:r w:rsidRPr="00D35655">
        <w:rPr>
          <w:rFonts w:ascii="Times New Roman" w:hAnsi="Times New Roman" w:cs="Times New Roman"/>
          <w:sz w:val="28"/>
          <w:szCs w:val="28"/>
        </w:rPr>
        <w:t>м∙К</w:t>
      </w:r>
      <w:proofErr w:type="spellEnd"/>
      <w:r w:rsidRPr="00D35655">
        <w:rPr>
          <w:rFonts w:ascii="Times New Roman" w:hAnsi="Times New Roman" w:cs="Times New Roman"/>
          <w:sz w:val="28"/>
          <w:szCs w:val="28"/>
        </w:rPr>
        <w:t xml:space="preserve"> – стала Віна.</w:t>
      </w:r>
    </w:p>
    <w:p w14:paraId="65B36B0E" w14:textId="6242E5FC" w:rsidR="00C25D87" w:rsidRPr="00D35655" w:rsidRDefault="00C25D87" w:rsidP="00C10FC3">
      <w:pPr>
        <w:numPr>
          <w:ilvl w:val="0"/>
          <w:numId w:val="4"/>
        </w:numPr>
        <w:spacing w:after="0" w:line="360" w:lineRule="auto"/>
        <w:jc w:val="both"/>
        <w:rPr>
          <w:rFonts w:ascii="Times New Roman" w:hAnsi="Times New Roman" w:cs="Times New Roman"/>
          <w:sz w:val="28"/>
          <w:szCs w:val="28"/>
        </w:rPr>
      </w:pPr>
      <w:r w:rsidRPr="00D35655">
        <w:rPr>
          <w:rFonts w:ascii="Times New Roman" w:hAnsi="Times New Roman" w:cs="Times New Roman"/>
          <w:sz w:val="28"/>
          <w:szCs w:val="28"/>
        </w:rPr>
        <w:t xml:space="preserve">Закон </w:t>
      </w:r>
      <w:proofErr w:type="spellStart"/>
      <w:r w:rsidRPr="00D35655">
        <w:rPr>
          <w:rFonts w:ascii="Times New Roman" w:hAnsi="Times New Roman" w:cs="Times New Roman"/>
          <w:sz w:val="28"/>
          <w:szCs w:val="28"/>
        </w:rPr>
        <w:t>Стефана-Больцмана</w:t>
      </w:r>
      <w:proofErr w:type="spellEnd"/>
      <w:r w:rsidRPr="00D35655">
        <w:rPr>
          <w:rFonts w:ascii="Times New Roman" w:hAnsi="Times New Roman" w:cs="Times New Roman"/>
          <w:sz w:val="28"/>
          <w:szCs w:val="28"/>
        </w:rPr>
        <w:t>: Повний потік випромінювання (q), що випромінює чорне тіло, пропорційний четвертому ступеню його абсолютної температури (T): q=σ</w:t>
      </w:r>
      <w:r w:rsidRPr="00D35655">
        <w:rPr>
          <w:rFonts w:ascii="Cambria Math" w:hAnsi="Cambria Math" w:cs="Cambria Math"/>
          <w:sz w:val="28"/>
          <w:szCs w:val="28"/>
        </w:rPr>
        <w:t>⋅</w:t>
      </w:r>
      <w:r w:rsidRPr="00D35655">
        <w:rPr>
          <w:rFonts w:ascii="Times New Roman" w:hAnsi="Times New Roman" w:cs="Times New Roman"/>
          <w:sz w:val="28"/>
          <w:szCs w:val="28"/>
        </w:rPr>
        <w:t>T</w:t>
      </w:r>
      <w:r w:rsidRPr="00D35655">
        <w:rPr>
          <w:rFonts w:ascii="Times New Roman" w:hAnsi="Times New Roman" w:cs="Times New Roman"/>
          <w:sz w:val="28"/>
          <w:szCs w:val="28"/>
          <w:vertAlign w:val="superscript"/>
        </w:rPr>
        <w:t>4</w:t>
      </w:r>
      <w:r w:rsidRPr="00D35655">
        <w:rPr>
          <w:rFonts w:ascii="Times New Roman" w:hAnsi="Times New Roman" w:cs="Times New Roman"/>
          <w:sz w:val="28"/>
          <w:szCs w:val="28"/>
        </w:rPr>
        <w:t xml:space="preserve">  (1.5) де σ=5,67</w:t>
      </w:r>
      <w:r w:rsidRPr="00D35655">
        <w:rPr>
          <w:rFonts w:ascii="Cambria Math" w:hAnsi="Cambria Math" w:cs="Cambria Math"/>
          <w:sz w:val="28"/>
          <w:szCs w:val="28"/>
        </w:rPr>
        <w:t>⋅</w:t>
      </w:r>
      <w:r w:rsidRPr="00D35655">
        <w:rPr>
          <w:rFonts w:ascii="Times New Roman" w:hAnsi="Times New Roman" w:cs="Times New Roman"/>
          <w:sz w:val="28"/>
          <w:szCs w:val="28"/>
        </w:rPr>
        <w:t>10</w:t>
      </w:r>
      <w:r w:rsidRPr="00D35655">
        <w:rPr>
          <w:rFonts w:ascii="Times New Roman" w:hAnsi="Times New Roman" w:cs="Times New Roman"/>
          <w:sz w:val="28"/>
          <w:szCs w:val="28"/>
          <w:vertAlign w:val="superscript"/>
        </w:rPr>
        <w:t>−8</w:t>
      </w:r>
      <w:r w:rsidRPr="00D35655">
        <w:rPr>
          <w:rFonts w:ascii="Times New Roman" w:hAnsi="Times New Roman" w:cs="Times New Roman"/>
          <w:sz w:val="28"/>
          <w:szCs w:val="28"/>
        </w:rPr>
        <w:t xml:space="preserve"> (Вт/м²)/К⁴ – стала </w:t>
      </w:r>
      <w:proofErr w:type="spellStart"/>
      <w:r w:rsidRPr="00D35655">
        <w:rPr>
          <w:rFonts w:ascii="Times New Roman" w:hAnsi="Times New Roman" w:cs="Times New Roman"/>
          <w:sz w:val="28"/>
          <w:szCs w:val="28"/>
        </w:rPr>
        <w:t>Стефана-Больцмана</w:t>
      </w:r>
      <w:proofErr w:type="spellEnd"/>
      <w:r w:rsidRPr="00D35655">
        <w:rPr>
          <w:rFonts w:ascii="Times New Roman" w:hAnsi="Times New Roman" w:cs="Times New Roman"/>
          <w:sz w:val="28"/>
          <w:szCs w:val="28"/>
        </w:rPr>
        <w:t>.</w:t>
      </w:r>
    </w:p>
    <w:p w14:paraId="4E8D4A11" w14:textId="01374080" w:rsidR="00C25D87" w:rsidRPr="00D35655" w:rsidRDefault="00C25D87" w:rsidP="00C10FC3">
      <w:pPr>
        <w:spacing w:before="240" w:after="0" w:line="360" w:lineRule="auto"/>
        <w:ind w:firstLine="360"/>
        <w:jc w:val="both"/>
        <w:rPr>
          <w:rFonts w:ascii="Times New Roman" w:hAnsi="Times New Roman" w:cs="Times New Roman"/>
          <w:sz w:val="28"/>
          <w:szCs w:val="28"/>
        </w:rPr>
      </w:pPr>
      <w:r w:rsidRPr="00D35655">
        <w:rPr>
          <w:rFonts w:ascii="Times New Roman" w:hAnsi="Times New Roman" w:cs="Times New Roman"/>
          <w:sz w:val="28"/>
          <w:szCs w:val="28"/>
        </w:rPr>
        <w:t xml:space="preserve">Оскільки рівняння Планка і </w:t>
      </w:r>
      <w:proofErr w:type="spellStart"/>
      <w:r w:rsidRPr="00D35655">
        <w:rPr>
          <w:rFonts w:ascii="Times New Roman" w:hAnsi="Times New Roman" w:cs="Times New Roman"/>
          <w:sz w:val="28"/>
          <w:szCs w:val="28"/>
        </w:rPr>
        <w:t>Стефана-Больцмана</w:t>
      </w:r>
      <w:proofErr w:type="spellEnd"/>
      <w:r w:rsidRPr="00D35655">
        <w:rPr>
          <w:rFonts w:ascii="Times New Roman" w:hAnsi="Times New Roman" w:cs="Times New Roman"/>
          <w:sz w:val="28"/>
          <w:szCs w:val="28"/>
        </w:rPr>
        <w:t xml:space="preserve"> базуються на характеристиках чорного тіла, виміряна температура (</w:t>
      </w:r>
      <w:proofErr w:type="spellStart"/>
      <w:r w:rsidRPr="00D35655">
        <w:rPr>
          <w:rFonts w:ascii="Times New Roman" w:hAnsi="Times New Roman" w:cs="Times New Roman"/>
          <w:sz w:val="28"/>
          <w:szCs w:val="28"/>
        </w:rPr>
        <w:t>Tm</w:t>
      </w:r>
      <w:proofErr w:type="spellEnd"/>
      <w:r w:rsidRPr="00D35655">
        <w:rPr>
          <w:rFonts w:ascii="Times New Roman" w:hAnsi="Times New Roman" w:cs="Times New Roman"/>
          <w:sz w:val="28"/>
          <w:szCs w:val="28"/>
        </w:rPr>
        <w:t>) буде трохи нижчою за реальну (T). Вводять коефіцієнт для врахування різниці в поглинанні між реальним об'єктом і чорним тілом</w:t>
      </w:r>
      <w:r w:rsidR="005567AE" w:rsidRPr="00D35655">
        <w:rPr>
          <w:rFonts w:ascii="Times New Roman" w:hAnsi="Times New Roman" w:cs="Times New Roman"/>
          <w:sz w:val="28"/>
          <w:szCs w:val="28"/>
        </w:rPr>
        <w:t>.</w:t>
      </w:r>
    </w:p>
    <w:p w14:paraId="1D5F5A13" w14:textId="77777777" w:rsidR="00C25D87" w:rsidRPr="00D35655" w:rsidRDefault="00C25D87" w:rsidP="00C10FC3">
      <w:pPr>
        <w:pStyle w:val="2"/>
        <w:spacing w:line="360" w:lineRule="auto"/>
        <w:ind w:firstLine="720"/>
        <w:jc w:val="both"/>
        <w:rPr>
          <w:rFonts w:ascii="Times New Roman" w:hAnsi="Times New Roman" w:cs="Times New Roman"/>
          <w:i w:val="0"/>
          <w:iCs w:val="0"/>
          <w:color w:val="000000" w:themeColor="text1"/>
          <w:lang w:val="uk-UA"/>
        </w:rPr>
      </w:pPr>
      <w:bookmarkStart w:id="12" w:name="_Toc138028702"/>
      <w:bookmarkStart w:id="13" w:name="_Toc183452949"/>
      <w:bookmarkStart w:id="14" w:name="_Toc186022010"/>
      <w:r w:rsidRPr="00D35655">
        <w:rPr>
          <w:rFonts w:ascii="Times New Roman" w:hAnsi="Times New Roman" w:cs="Times New Roman"/>
          <w:i w:val="0"/>
          <w:iCs w:val="0"/>
          <w:color w:val="000000" w:themeColor="text1"/>
          <w:lang w:val="uk-UA"/>
        </w:rPr>
        <w:t>1.4. Застосування пірометрів</w:t>
      </w:r>
      <w:bookmarkEnd w:id="12"/>
      <w:bookmarkEnd w:id="13"/>
      <w:bookmarkEnd w:id="14"/>
    </w:p>
    <w:p w14:paraId="6E0F53F4" w14:textId="747338FE" w:rsidR="00C25D87" w:rsidRPr="00D35655" w:rsidRDefault="00C25D87" w:rsidP="00C10FC3">
      <w:pPr>
        <w:spacing w:before="240" w:after="0" w:line="360" w:lineRule="auto"/>
        <w:ind w:firstLine="708"/>
        <w:jc w:val="both"/>
        <w:rPr>
          <w:rFonts w:ascii="Times New Roman" w:hAnsi="Times New Roman" w:cs="Times New Roman"/>
          <w:sz w:val="28"/>
          <w:szCs w:val="28"/>
        </w:rPr>
      </w:pPr>
      <w:r w:rsidRPr="00D35655">
        <w:rPr>
          <w:rFonts w:ascii="Times New Roman" w:hAnsi="Times New Roman" w:cs="Times New Roman"/>
          <w:sz w:val="28"/>
          <w:szCs w:val="28"/>
        </w:rPr>
        <w:t xml:space="preserve">Існує багато різних типів пірометрів, які активно використовуються в сучасних галузях. Завдяки своїй універсальності, ці безконтактні датчики для моніторингу температури поверхонь стали дуже популярними. Вони здатні вимірювати температури в широкому діапазоні, від -50°C до +6000°C, і відрізняються швидкістю та простотою у використанні: достатньо спрямувати пристрій на об'єкт і натиснути кнопку, щоб отримати дані про температуру </w:t>
      </w:r>
      <w:r w:rsidRPr="00D35655">
        <w:rPr>
          <w:rFonts w:ascii="Times New Roman" w:hAnsi="Times New Roman" w:cs="Times New Roman"/>
          <w:sz w:val="28"/>
          <w:szCs w:val="28"/>
        </w:rPr>
        <w:lastRenderedPageBreak/>
        <w:t>поверхні. Пірометри відзначаються високою точністю, безпечні для оператора, а також компактні й легкі, що робить їх зручними у використанні.</w:t>
      </w:r>
    </w:p>
    <w:p w14:paraId="5D14BBAA" w14:textId="77777777" w:rsidR="00C25D87" w:rsidRPr="00D35655" w:rsidRDefault="00C25D87" w:rsidP="00C10FC3">
      <w:pPr>
        <w:spacing w:after="0" w:line="360" w:lineRule="auto"/>
        <w:ind w:firstLine="708"/>
        <w:jc w:val="both"/>
        <w:rPr>
          <w:rFonts w:ascii="Times New Roman" w:hAnsi="Times New Roman" w:cs="Times New Roman"/>
          <w:sz w:val="28"/>
          <w:szCs w:val="28"/>
        </w:rPr>
      </w:pPr>
      <w:r w:rsidRPr="00D35655">
        <w:rPr>
          <w:rFonts w:ascii="Times New Roman" w:hAnsi="Times New Roman" w:cs="Times New Roman"/>
          <w:sz w:val="28"/>
          <w:szCs w:val="28"/>
        </w:rPr>
        <w:t xml:space="preserve">Ці прилади широко застосовуються у різних сферах. У будівництві вони використовуються для виявлення теплових втрат через стіни, двері або вікна будівель. Крім того, пірометри допомагають знаходити пошкодження дахів та інші дефекти, що сприяє економії енергії та фінансових ресурсів. Вони також корисні для діагностики ефективності систем </w:t>
      </w:r>
      <w:proofErr w:type="spellStart"/>
      <w:r w:rsidRPr="00D35655">
        <w:rPr>
          <w:rFonts w:ascii="Times New Roman" w:hAnsi="Times New Roman" w:cs="Times New Roman"/>
          <w:sz w:val="28"/>
          <w:szCs w:val="28"/>
        </w:rPr>
        <w:t>кондиціонування</w:t>
      </w:r>
      <w:proofErr w:type="spellEnd"/>
      <w:r w:rsidRPr="00D35655">
        <w:rPr>
          <w:rFonts w:ascii="Times New Roman" w:hAnsi="Times New Roman" w:cs="Times New Roman"/>
          <w:sz w:val="28"/>
          <w:szCs w:val="28"/>
        </w:rPr>
        <w:t xml:space="preserve"> та вентиляції, а в аварійних ситуаціях на тепломережах допомагають виявляти місця пошкоджень теплоізоляції.</w:t>
      </w:r>
    </w:p>
    <w:p w14:paraId="7F7044B1" w14:textId="77777777" w:rsidR="00C25D87" w:rsidRPr="00D35655" w:rsidRDefault="00C25D87" w:rsidP="00C10FC3">
      <w:pPr>
        <w:spacing w:after="0" w:line="360" w:lineRule="auto"/>
        <w:ind w:firstLine="708"/>
        <w:jc w:val="both"/>
        <w:rPr>
          <w:rFonts w:ascii="Times New Roman" w:hAnsi="Times New Roman" w:cs="Times New Roman"/>
          <w:sz w:val="28"/>
          <w:szCs w:val="28"/>
        </w:rPr>
      </w:pPr>
      <w:r w:rsidRPr="00D35655">
        <w:rPr>
          <w:rFonts w:ascii="Times New Roman" w:hAnsi="Times New Roman" w:cs="Times New Roman"/>
          <w:sz w:val="28"/>
          <w:szCs w:val="28"/>
        </w:rPr>
        <w:t>У сфері електротехніки пірометри використовуються для контролю температури електрообладнання, з'єднань та контактів. Оскільки ці компоненти можуть знаходитися під напругою або бути в русі, безконтактний метод вимірювання є безпечним і доцільним. Пірометри дозволяють виявляти перегріви в місцях із поганими контактами, що може вказувати на необхідність ремонту.</w:t>
      </w:r>
    </w:p>
    <w:p w14:paraId="110835A3" w14:textId="77777777" w:rsidR="00C25D87" w:rsidRPr="00D35655" w:rsidRDefault="00C25D87" w:rsidP="00C10FC3">
      <w:pPr>
        <w:spacing w:after="0" w:line="360" w:lineRule="auto"/>
        <w:ind w:firstLine="708"/>
        <w:jc w:val="both"/>
        <w:rPr>
          <w:rFonts w:ascii="Times New Roman" w:hAnsi="Times New Roman" w:cs="Times New Roman"/>
          <w:sz w:val="28"/>
          <w:szCs w:val="28"/>
        </w:rPr>
      </w:pPr>
      <w:r w:rsidRPr="00D35655">
        <w:rPr>
          <w:rFonts w:ascii="Times New Roman" w:hAnsi="Times New Roman" w:cs="Times New Roman"/>
          <w:sz w:val="28"/>
          <w:szCs w:val="28"/>
        </w:rPr>
        <w:t>Пірометри також корисні при ремонті автомобілів, де їх використовують для вимірювання температури таких компонентів, як радіатор, акумулятор і двигун. Наприклад, для перевірки каталізатора автомобіля вимірюють температуру до і після нього, що дозволяє виявити його несправності. Крім того, пірометри використовуються для вимірювання температури акумуляторів для оцінки їхнього стану.</w:t>
      </w:r>
    </w:p>
    <w:p w14:paraId="02FE6118" w14:textId="77777777" w:rsidR="00C25D87" w:rsidRPr="00D35655" w:rsidRDefault="00C25D87" w:rsidP="00C10FC3">
      <w:pPr>
        <w:spacing w:after="0" w:line="360" w:lineRule="auto"/>
        <w:ind w:firstLine="708"/>
        <w:jc w:val="both"/>
        <w:rPr>
          <w:rFonts w:ascii="Times New Roman" w:hAnsi="Times New Roman" w:cs="Times New Roman"/>
          <w:sz w:val="28"/>
          <w:szCs w:val="28"/>
        </w:rPr>
      </w:pPr>
      <w:r w:rsidRPr="00D35655">
        <w:rPr>
          <w:rFonts w:ascii="Times New Roman" w:hAnsi="Times New Roman" w:cs="Times New Roman"/>
          <w:sz w:val="28"/>
          <w:szCs w:val="28"/>
        </w:rPr>
        <w:t>У наукових дослідженнях, особливо при роботі з агресивними середовищами або крихкими об'єктами, пірометри дозволяють проводити точні вимірювання без впливу на хід експерименту. Це забезпечує надійні результати без фізичного контакту з об'єктом.</w:t>
      </w:r>
    </w:p>
    <w:p w14:paraId="73DF9601" w14:textId="77777777" w:rsidR="00C25D87" w:rsidRPr="00D35655" w:rsidRDefault="00C25D87" w:rsidP="00C10FC3">
      <w:pPr>
        <w:spacing w:after="0" w:line="360" w:lineRule="auto"/>
        <w:ind w:firstLine="708"/>
        <w:jc w:val="both"/>
        <w:rPr>
          <w:rFonts w:ascii="Times New Roman" w:hAnsi="Times New Roman" w:cs="Times New Roman"/>
          <w:sz w:val="28"/>
          <w:szCs w:val="28"/>
        </w:rPr>
      </w:pPr>
      <w:r w:rsidRPr="00D35655">
        <w:rPr>
          <w:rFonts w:ascii="Times New Roman" w:hAnsi="Times New Roman" w:cs="Times New Roman"/>
          <w:sz w:val="28"/>
          <w:szCs w:val="28"/>
        </w:rPr>
        <w:t>Пірометри також є важливими на виробництвах, таких як металургія, де постійний моніторинг температури матеріалів є критично важливим для якості продукції. Вони допомагають знизити енергетичні витрати і покращити виробничі процеси, зокрема при обробці металів.</w:t>
      </w:r>
    </w:p>
    <w:p w14:paraId="57F80170" w14:textId="1205D065" w:rsidR="00C25D87" w:rsidRPr="00D35655" w:rsidRDefault="00C25D87" w:rsidP="00C10FC3">
      <w:pPr>
        <w:spacing w:after="0" w:line="360" w:lineRule="auto"/>
        <w:ind w:firstLine="708"/>
        <w:jc w:val="both"/>
        <w:rPr>
          <w:rFonts w:ascii="Times New Roman" w:hAnsi="Times New Roman" w:cs="Times New Roman"/>
          <w:sz w:val="28"/>
          <w:szCs w:val="28"/>
        </w:rPr>
      </w:pPr>
      <w:r w:rsidRPr="00D35655">
        <w:rPr>
          <w:rFonts w:ascii="Times New Roman" w:hAnsi="Times New Roman" w:cs="Times New Roman"/>
          <w:sz w:val="28"/>
          <w:szCs w:val="28"/>
        </w:rPr>
        <w:t xml:space="preserve">Крім того, пірометри використовуються пожежниками для вимірювання температур у гарячих зонах, у космічних дослідженнях, у харчовій промисловості для контролю умов зберігання та транспортування, а також у машинобудуванні, на виробництвах скла і пластмас, у залізничній галузі тощо. Вони допомагають </w:t>
      </w:r>
      <w:r w:rsidRPr="00D35655">
        <w:rPr>
          <w:rFonts w:ascii="Times New Roman" w:hAnsi="Times New Roman" w:cs="Times New Roman"/>
          <w:sz w:val="28"/>
          <w:szCs w:val="28"/>
        </w:rPr>
        <w:lastRenderedPageBreak/>
        <w:t>контролювати температурні параметри рухомих об'єктів у реальному часі та виявляти найбільш гарячі або холодні точки на об'єктах. Таким чином, пірометри знаходять застосування в багатьох галузях і є надзвичайно корисними пристроями[1]</w:t>
      </w:r>
      <w:r w:rsidR="009A6861" w:rsidRPr="00D35655">
        <w:rPr>
          <w:rFonts w:ascii="Times New Roman" w:hAnsi="Times New Roman" w:cs="Times New Roman"/>
          <w:sz w:val="28"/>
          <w:szCs w:val="28"/>
        </w:rPr>
        <w:t>.</w:t>
      </w:r>
    </w:p>
    <w:p w14:paraId="605C048C" w14:textId="77777777" w:rsidR="00C25D87" w:rsidRPr="00D35655" w:rsidRDefault="00C25D87" w:rsidP="00C10FC3">
      <w:pPr>
        <w:pStyle w:val="TableParagraph"/>
        <w:spacing w:before="165" w:line="360" w:lineRule="auto"/>
        <w:ind w:right="423" w:firstLine="708"/>
        <w:jc w:val="both"/>
        <w:outlineLvl w:val="1"/>
        <w:rPr>
          <w:b/>
          <w:sz w:val="28"/>
        </w:rPr>
      </w:pPr>
      <w:bookmarkStart w:id="15" w:name="_Toc138028703"/>
      <w:bookmarkStart w:id="16" w:name="_Toc183452950"/>
      <w:bookmarkStart w:id="17" w:name="_Toc186022011"/>
      <w:r w:rsidRPr="00D35655">
        <w:rPr>
          <w:b/>
          <w:sz w:val="28"/>
        </w:rPr>
        <w:t>1.5. Класифікація</w:t>
      </w:r>
      <w:r w:rsidRPr="00D35655">
        <w:rPr>
          <w:b/>
          <w:spacing w:val="-13"/>
          <w:sz w:val="28"/>
        </w:rPr>
        <w:t xml:space="preserve"> </w:t>
      </w:r>
      <w:r w:rsidRPr="00D35655">
        <w:rPr>
          <w:b/>
          <w:sz w:val="28"/>
        </w:rPr>
        <w:t>пірометрів</w:t>
      </w:r>
      <w:bookmarkEnd w:id="15"/>
      <w:bookmarkEnd w:id="16"/>
      <w:bookmarkEnd w:id="17"/>
    </w:p>
    <w:p w14:paraId="4527470D" w14:textId="77777777" w:rsidR="00C25D87" w:rsidRPr="00D35655" w:rsidRDefault="00C25D87" w:rsidP="00C10FC3">
      <w:pPr>
        <w:spacing w:after="0" w:line="360" w:lineRule="auto"/>
        <w:ind w:firstLine="708"/>
        <w:jc w:val="both"/>
        <w:rPr>
          <w:rFonts w:ascii="Times New Roman" w:hAnsi="Times New Roman" w:cs="Times New Roman"/>
          <w:sz w:val="28"/>
          <w:szCs w:val="28"/>
        </w:rPr>
      </w:pPr>
      <w:r w:rsidRPr="00D35655">
        <w:rPr>
          <w:rFonts w:ascii="Times New Roman" w:hAnsi="Times New Roman" w:cs="Times New Roman"/>
          <w:sz w:val="28"/>
          <w:szCs w:val="28"/>
        </w:rPr>
        <w:t>Як уже згадувалося, пірометри є приладами для безконтактного вимірювання температури поверхонь. Вони фіксують як видиме, так і невидиме випромінювання від об'єктів, щоб визначити їхню температуру без необхідності фізичного контакту. Ці пристрої застосовуються для вимірювання температури як на поверхнях дуже гарячих, так і віддалених об'єктів. Далі розглянемо класифікацію пірометрів за принципом їх дії.</w:t>
      </w:r>
    </w:p>
    <w:p w14:paraId="0EDD8F8C" w14:textId="77777777" w:rsidR="00C25D87" w:rsidRPr="00D35655" w:rsidRDefault="00C25D87" w:rsidP="00C10FC3">
      <w:pPr>
        <w:spacing w:after="0" w:line="360" w:lineRule="auto"/>
        <w:ind w:firstLine="708"/>
        <w:jc w:val="both"/>
        <w:rPr>
          <w:rFonts w:ascii="Times New Roman" w:hAnsi="Times New Roman" w:cs="Times New Roman"/>
          <w:sz w:val="28"/>
          <w:szCs w:val="28"/>
        </w:rPr>
      </w:pPr>
      <w:r w:rsidRPr="00D35655">
        <w:rPr>
          <w:rFonts w:ascii="Times New Roman" w:hAnsi="Times New Roman" w:cs="Times New Roman"/>
          <w:sz w:val="28"/>
          <w:szCs w:val="28"/>
        </w:rPr>
        <w:t>Пірометри можна поділити на три основні типи:</w:t>
      </w:r>
    </w:p>
    <w:p w14:paraId="64D8AED2" w14:textId="77777777" w:rsidR="00C25D87" w:rsidRPr="00D35655" w:rsidRDefault="00C25D87" w:rsidP="00C10FC3">
      <w:pPr>
        <w:pStyle w:val="a3"/>
        <w:numPr>
          <w:ilvl w:val="0"/>
          <w:numId w:val="5"/>
        </w:numPr>
        <w:spacing w:after="0" w:line="360" w:lineRule="auto"/>
        <w:jc w:val="both"/>
        <w:rPr>
          <w:rFonts w:ascii="Times New Roman" w:hAnsi="Times New Roman" w:cs="Times New Roman"/>
          <w:sz w:val="28"/>
          <w:szCs w:val="28"/>
        </w:rPr>
      </w:pPr>
      <w:r w:rsidRPr="00D35655">
        <w:rPr>
          <w:rFonts w:ascii="Times New Roman" w:hAnsi="Times New Roman" w:cs="Times New Roman"/>
          <w:sz w:val="28"/>
          <w:szCs w:val="28"/>
        </w:rPr>
        <w:t>Радіаційні пірометри (також відомі як пірометри повного випромінювання) вимірюють температуру об'єкта шляхом прийому його теплового випромінювання і визначення температури на основі інтенсивності цього випромінювання. Вони можуть охоплювати температури в діапазоні від -50°C до 3500°C, що дозволяє контролювати широкий спектр температур.</w:t>
      </w:r>
    </w:p>
    <w:p w14:paraId="67B79AA2" w14:textId="77777777" w:rsidR="00C25D87" w:rsidRPr="00D35655" w:rsidRDefault="00C25D87" w:rsidP="00C10FC3">
      <w:pPr>
        <w:pStyle w:val="a3"/>
        <w:numPr>
          <w:ilvl w:val="0"/>
          <w:numId w:val="5"/>
        </w:numPr>
        <w:spacing w:after="0" w:line="360" w:lineRule="auto"/>
        <w:jc w:val="both"/>
        <w:rPr>
          <w:rFonts w:ascii="Times New Roman" w:hAnsi="Times New Roman" w:cs="Times New Roman"/>
          <w:sz w:val="28"/>
          <w:szCs w:val="28"/>
        </w:rPr>
      </w:pPr>
      <w:proofErr w:type="spellStart"/>
      <w:r w:rsidRPr="00D35655">
        <w:rPr>
          <w:rFonts w:ascii="Times New Roman" w:hAnsi="Times New Roman" w:cs="Times New Roman"/>
          <w:sz w:val="28"/>
          <w:szCs w:val="28"/>
        </w:rPr>
        <w:t>Яскравісні</w:t>
      </w:r>
      <w:proofErr w:type="spellEnd"/>
      <w:r w:rsidRPr="00D35655">
        <w:rPr>
          <w:rFonts w:ascii="Times New Roman" w:hAnsi="Times New Roman" w:cs="Times New Roman"/>
          <w:sz w:val="28"/>
          <w:szCs w:val="28"/>
        </w:rPr>
        <w:t xml:space="preserve"> пірометри працюють на основі порівняння яскравості між контрольованим об'єктом і ниткою розжарювання всередині приладу. Температура вимірюється шляхом узгодження </w:t>
      </w:r>
      <w:proofErr w:type="spellStart"/>
      <w:r w:rsidRPr="00D35655">
        <w:rPr>
          <w:rFonts w:ascii="Times New Roman" w:hAnsi="Times New Roman" w:cs="Times New Roman"/>
          <w:sz w:val="28"/>
          <w:szCs w:val="28"/>
        </w:rPr>
        <w:t>яскравостей</w:t>
      </w:r>
      <w:proofErr w:type="spellEnd"/>
      <w:r w:rsidRPr="00D35655">
        <w:rPr>
          <w:rFonts w:ascii="Times New Roman" w:hAnsi="Times New Roman" w:cs="Times New Roman"/>
          <w:sz w:val="28"/>
          <w:szCs w:val="28"/>
        </w:rPr>
        <w:t xml:space="preserve">. </w:t>
      </w:r>
      <w:proofErr w:type="spellStart"/>
      <w:r w:rsidRPr="00D35655">
        <w:rPr>
          <w:rFonts w:ascii="Times New Roman" w:hAnsi="Times New Roman" w:cs="Times New Roman"/>
          <w:sz w:val="28"/>
          <w:szCs w:val="28"/>
        </w:rPr>
        <w:t>Яскравісні</w:t>
      </w:r>
      <w:proofErr w:type="spellEnd"/>
      <w:r w:rsidRPr="00D35655">
        <w:rPr>
          <w:rFonts w:ascii="Times New Roman" w:hAnsi="Times New Roman" w:cs="Times New Roman"/>
          <w:sz w:val="28"/>
          <w:szCs w:val="28"/>
        </w:rPr>
        <w:t xml:space="preserve"> пірометри здатні вимірювати температури в межах від 700°C до 6000°C, що дозволяє контролювати дуже високі температури.</w:t>
      </w:r>
    </w:p>
    <w:p w14:paraId="5FFDF6C7" w14:textId="63D42D41" w:rsidR="00C25D87" w:rsidRPr="00D35655" w:rsidRDefault="00C25D87" w:rsidP="00C10FC3">
      <w:pPr>
        <w:pStyle w:val="a3"/>
        <w:numPr>
          <w:ilvl w:val="0"/>
          <w:numId w:val="5"/>
        </w:numPr>
        <w:spacing w:after="0" w:line="360" w:lineRule="auto"/>
        <w:jc w:val="both"/>
        <w:rPr>
          <w:rFonts w:ascii="Times New Roman" w:hAnsi="Times New Roman" w:cs="Times New Roman"/>
          <w:sz w:val="28"/>
          <w:szCs w:val="28"/>
        </w:rPr>
      </w:pPr>
      <w:r w:rsidRPr="00D35655">
        <w:rPr>
          <w:rFonts w:ascii="Times New Roman" w:hAnsi="Times New Roman" w:cs="Times New Roman"/>
          <w:sz w:val="28"/>
          <w:szCs w:val="28"/>
        </w:rPr>
        <w:t xml:space="preserve">Колірні пірометри (також відомі як пірометри спектрального відношення або </w:t>
      </w:r>
      <w:proofErr w:type="spellStart"/>
      <w:r w:rsidRPr="00D35655">
        <w:rPr>
          <w:rFonts w:ascii="Times New Roman" w:hAnsi="Times New Roman" w:cs="Times New Roman"/>
          <w:sz w:val="28"/>
          <w:szCs w:val="28"/>
        </w:rPr>
        <w:t>мультиспектральні</w:t>
      </w:r>
      <w:proofErr w:type="spellEnd"/>
      <w:r w:rsidRPr="00D35655">
        <w:rPr>
          <w:rFonts w:ascii="Times New Roman" w:hAnsi="Times New Roman" w:cs="Times New Roman"/>
          <w:sz w:val="28"/>
          <w:szCs w:val="28"/>
        </w:rPr>
        <w:t xml:space="preserve"> пірометри, а в іноземній літературі — логометричні) вимірюють температуру, порівнюючи інтенсивність випромінювання на двох різних довжинах хвиль або в різних спектральних діапазонах. Цей тип пірометрів охоплює температури в діапазоні від 300°C до 2800°C, що забезпечує можливість вимірювання широкого спектра температур</w:t>
      </w:r>
      <w:r w:rsidRPr="00D35655">
        <w:rPr>
          <w:rFonts w:ascii="Times New Roman" w:hAnsi="Times New Roman" w:cs="Times New Roman"/>
          <w:bCs/>
          <w:sz w:val="28"/>
        </w:rPr>
        <w:t>.[</w:t>
      </w:r>
      <w:r w:rsidR="003C5AB1" w:rsidRPr="00D35655">
        <w:rPr>
          <w:rFonts w:ascii="Times New Roman" w:hAnsi="Times New Roman" w:cs="Times New Roman"/>
          <w:bCs/>
          <w:sz w:val="28"/>
        </w:rPr>
        <w:t>6</w:t>
      </w:r>
      <w:r w:rsidRPr="00D35655">
        <w:rPr>
          <w:rFonts w:ascii="Times New Roman" w:hAnsi="Times New Roman" w:cs="Times New Roman"/>
          <w:bCs/>
          <w:sz w:val="28"/>
        </w:rPr>
        <w:t>]</w:t>
      </w:r>
    </w:p>
    <w:p w14:paraId="2CF10E54" w14:textId="77777777" w:rsidR="00C25D87" w:rsidRPr="00D35655" w:rsidRDefault="00C25D87" w:rsidP="00C10FC3">
      <w:pPr>
        <w:pStyle w:val="TableParagraph"/>
        <w:spacing w:before="165" w:line="360" w:lineRule="auto"/>
        <w:ind w:right="423" w:firstLine="708"/>
        <w:jc w:val="both"/>
        <w:outlineLvl w:val="2"/>
        <w:rPr>
          <w:b/>
          <w:sz w:val="28"/>
        </w:rPr>
      </w:pPr>
      <w:bookmarkStart w:id="18" w:name="_Toc138028704"/>
      <w:bookmarkStart w:id="19" w:name="_Toc183452951"/>
      <w:bookmarkStart w:id="20" w:name="_Toc186022012"/>
      <w:r w:rsidRPr="00D35655">
        <w:rPr>
          <w:b/>
          <w:sz w:val="28"/>
        </w:rPr>
        <w:t>1.5.1. Радіаційні пірометри</w:t>
      </w:r>
      <w:bookmarkEnd w:id="18"/>
      <w:bookmarkEnd w:id="19"/>
      <w:bookmarkEnd w:id="20"/>
    </w:p>
    <w:p w14:paraId="36BF84C8" w14:textId="77777777" w:rsidR="00C25D87" w:rsidRPr="00D35655" w:rsidRDefault="00C25D87" w:rsidP="00C10FC3">
      <w:pPr>
        <w:spacing w:line="360" w:lineRule="auto"/>
        <w:ind w:left="360" w:firstLine="348"/>
        <w:jc w:val="both"/>
        <w:rPr>
          <w:rFonts w:ascii="Times New Roman" w:hAnsi="Times New Roman" w:cs="Times New Roman"/>
          <w:sz w:val="28"/>
          <w:szCs w:val="28"/>
        </w:rPr>
      </w:pPr>
      <w:r w:rsidRPr="00D35655">
        <w:rPr>
          <w:rFonts w:ascii="Times New Roman" w:hAnsi="Times New Roman" w:cs="Times New Roman"/>
          <w:sz w:val="28"/>
          <w:szCs w:val="28"/>
        </w:rPr>
        <w:lastRenderedPageBreak/>
        <w:t>Цей тип пірометрів представляє собою безконтактні прилади для вимірювання температури, що функціонують на основі фіксації власного теплового випромінювання об'єктів.</w:t>
      </w:r>
    </w:p>
    <w:p w14:paraId="6C55C572" w14:textId="77777777" w:rsidR="00C25D87" w:rsidRPr="00D35655" w:rsidRDefault="00C25D87" w:rsidP="00C10FC3">
      <w:pPr>
        <w:spacing w:after="0" w:line="360" w:lineRule="auto"/>
        <w:jc w:val="center"/>
        <w:rPr>
          <w:rFonts w:ascii="Times New Roman" w:hAnsi="Times New Roman" w:cs="Times New Roman"/>
          <w:sz w:val="28"/>
          <w:szCs w:val="28"/>
        </w:rPr>
      </w:pPr>
      <w:r w:rsidRPr="00D35655">
        <w:rPr>
          <w:rFonts w:ascii="Times New Roman" w:hAnsi="Times New Roman" w:cs="Times New Roman"/>
          <w:noProof/>
          <w:sz w:val="20"/>
          <w:lang w:val="ru-RU" w:eastAsia="ru-RU"/>
        </w:rPr>
        <w:drawing>
          <wp:inline distT="0" distB="0" distL="0" distR="0" wp14:anchorId="0D8341A6" wp14:editId="7F7A4755">
            <wp:extent cx="4576746" cy="2343150"/>
            <wp:effectExtent l="0" t="0" r="0" b="0"/>
            <wp:docPr id="13" name="image7.jpeg" descr="C:\Users\anast\Documents\ДИПЛОМ\Рис\Рис. 1.7. Структурна схема радіаційного пірометра.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image7.jpeg"/>
                    <pic:cNvPicPr/>
                  </pic:nvPicPr>
                  <pic:blipFill>
                    <a:blip r:embed="rId16" cstate="print"/>
                    <a:stretch>
                      <a:fillRect/>
                    </a:stretch>
                  </pic:blipFill>
                  <pic:spPr>
                    <a:xfrm>
                      <a:off x="0" y="0"/>
                      <a:ext cx="4599056" cy="2354572"/>
                    </a:xfrm>
                    <a:prstGeom prst="rect">
                      <a:avLst/>
                    </a:prstGeom>
                  </pic:spPr>
                </pic:pic>
              </a:graphicData>
            </a:graphic>
          </wp:inline>
        </w:drawing>
      </w:r>
    </w:p>
    <w:p w14:paraId="3184899F" w14:textId="366E9F41" w:rsidR="00C25D87" w:rsidRPr="00D35655" w:rsidRDefault="00C25D87" w:rsidP="00C10FC3">
      <w:pPr>
        <w:pStyle w:val="TableParagraph"/>
        <w:spacing w:line="360" w:lineRule="auto"/>
        <w:ind w:left="618" w:right="497"/>
        <w:jc w:val="center"/>
        <w:rPr>
          <w:sz w:val="24"/>
          <w:szCs w:val="20"/>
        </w:rPr>
      </w:pPr>
      <w:r w:rsidRPr="00D35655">
        <w:rPr>
          <w:sz w:val="24"/>
          <w:szCs w:val="20"/>
        </w:rPr>
        <w:t>Р</w:t>
      </w:r>
      <w:r w:rsidR="00D85FC9" w:rsidRPr="00D35655">
        <w:rPr>
          <w:sz w:val="24"/>
          <w:szCs w:val="24"/>
        </w:rPr>
        <w:t>исунок</w:t>
      </w:r>
      <w:r w:rsidR="002F63C4" w:rsidRPr="00D35655">
        <w:rPr>
          <w:sz w:val="24"/>
          <w:szCs w:val="20"/>
        </w:rPr>
        <w:t>.</w:t>
      </w:r>
      <w:r w:rsidRPr="00D35655">
        <w:rPr>
          <w:spacing w:val="-4"/>
          <w:sz w:val="24"/>
          <w:szCs w:val="20"/>
        </w:rPr>
        <w:t xml:space="preserve"> </w:t>
      </w:r>
      <w:r w:rsidRPr="00D35655">
        <w:rPr>
          <w:sz w:val="24"/>
          <w:szCs w:val="20"/>
        </w:rPr>
        <w:t>1.5</w:t>
      </w:r>
      <w:r w:rsidR="003E11D4" w:rsidRPr="00D35655">
        <w:rPr>
          <w:sz w:val="24"/>
          <w:szCs w:val="20"/>
        </w:rPr>
        <w:t>.</w:t>
      </w:r>
      <w:r w:rsidRPr="00D35655">
        <w:rPr>
          <w:spacing w:val="-3"/>
          <w:sz w:val="24"/>
          <w:szCs w:val="20"/>
        </w:rPr>
        <w:t xml:space="preserve"> </w:t>
      </w:r>
      <w:r w:rsidRPr="00D35655">
        <w:rPr>
          <w:sz w:val="24"/>
          <w:szCs w:val="20"/>
        </w:rPr>
        <w:t>Структурна</w:t>
      </w:r>
      <w:r w:rsidRPr="00D35655">
        <w:rPr>
          <w:spacing w:val="-4"/>
          <w:sz w:val="24"/>
          <w:szCs w:val="20"/>
        </w:rPr>
        <w:t xml:space="preserve"> </w:t>
      </w:r>
      <w:r w:rsidRPr="00D35655">
        <w:rPr>
          <w:sz w:val="24"/>
          <w:szCs w:val="20"/>
        </w:rPr>
        <w:t>схема</w:t>
      </w:r>
      <w:r w:rsidRPr="00D35655">
        <w:rPr>
          <w:spacing w:val="-3"/>
          <w:sz w:val="24"/>
          <w:szCs w:val="20"/>
        </w:rPr>
        <w:t xml:space="preserve"> </w:t>
      </w:r>
      <w:r w:rsidRPr="00D35655">
        <w:rPr>
          <w:sz w:val="24"/>
          <w:szCs w:val="20"/>
        </w:rPr>
        <w:t>радіаційного</w:t>
      </w:r>
      <w:r w:rsidRPr="00D35655">
        <w:rPr>
          <w:spacing w:val="-3"/>
          <w:sz w:val="24"/>
          <w:szCs w:val="20"/>
        </w:rPr>
        <w:t xml:space="preserve"> </w:t>
      </w:r>
      <w:r w:rsidRPr="00D35655">
        <w:rPr>
          <w:sz w:val="24"/>
          <w:szCs w:val="20"/>
        </w:rPr>
        <w:t>пірометра</w:t>
      </w:r>
    </w:p>
    <w:p w14:paraId="44A05F1F" w14:textId="77777777" w:rsidR="00C25D87" w:rsidRPr="00D35655" w:rsidRDefault="00C25D87" w:rsidP="00C10FC3">
      <w:pPr>
        <w:pStyle w:val="TableParagraph"/>
        <w:spacing w:before="162" w:line="360" w:lineRule="auto"/>
        <w:ind w:left="619" w:right="497"/>
        <w:jc w:val="center"/>
        <w:rPr>
          <w:sz w:val="24"/>
          <w:szCs w:val="20"/>
        </w:rPr>
      </w:pPr>
      <w:r w:rsidRPr="00D35655">
        <w:rPr>
          <w:sz w:val="24"/>
          <w:szCs w:val="20"/>
        </w:rPr>
        <w:t>1</w:t>
      </w:r>
      <w:r w:rsidRPr="00D35655">
        <w:rPr>
          <w:spacing w:val="-2"/>
          <w:sz w:val="24"/>
          <w:szCs w:val="20"/>
        </w:rPr>
        <w:t xml:space="preserve"> </w:t>
      </w:r>
      <w:r w:rsidRPr="00D35655">
        <w:rPr>
          <w:sz w:val="24"/>
          <w:szCs w:val="20"/>
        </w:rPr>
        <w:t>–</w:t>
      </w:r>
      <w:r w:rsidRPr="00D35655">
        <w:rPr>
          <w:spacing w:val="-2"/>
          <w:sz w:val="24"/>
          <w:szCs w:val="20"/>
        </w:rPr>
        <w:t xml:space="preserve"> </w:t>
      </w:r>
      <w:r w:rsidRPr="00D35655">
        <w:rPr>
          <w:sz w:val="24"/>
          <w:szCs w:val="20"/>
        </w:rPr>
        <w:t>гарячий</w:t>
      </w:r>
      <w:r w:rsidRPr="00D35655">
        <w:rPr>
          <w:spacing w:val="-3"/>
          <w:sz w:val="24"/>
          <w:szCs w:val="20"/>
        </w:rPr>
        <w:t xml:space="preserve"> </w:t>
      </w:r>
      <w:r w:rsidRPr="00D35655">
        <w:rPr>
          <w:sz w:val="24"/>
          <w:szCs w:val="20"/>
        </w:rPr>
        <w:t>предмет;</w:t>
      </w:r>
      <w:r w:rsidRPr="00D35655">
        <w:rPr>
          <w:spacing w:val="-3"/>
          <w:sz w:val="24"/>
          <w:szCs w:val="20"/>
        </w:rPr>
        <w:t xml:space="preserve"> </w:t>
      </w:r>
      <w:r w:rsidRPr="00D35655">
        <w:rPr>
          <w:sz w:val="24"/>
          <w:szCs w:val="20"/>
        </w:rPr>
        <w:t>2</w:t>
      </w:r>
      <w:r w:rsidRPr="00D35655">
        <w:rPr>
          <w:spacing w:val="-2"/>
          <w:sz w:val="24"/>
          <w:szCs w:val="20"/>
        </w:rPr>
        <w:t xml:space="preserve"> </w:t>
      </w:r>
      <w:r w:rsidRPr="00D35655">
        <w:rPr>
          <w:sz w:val="24"/>
          <w:szCs w:val="20"/>
        </w:rPr>
        <w:t>–</w:t>
      </w:r>
      <w:r w:rsidRPr="00D35655">
        <w:rPr>
          <w:spacing w:val="-2"/>
          <w:sz w:val="24"/>
          <w:szCs w:val="20"/>
        </w:rPr>
        <w:t xml:space="preserve"> </w:t>
      </w:r>
      <w:r w:rsidRPr="00D35655">
        <w:rPr>
          <w:sz w:val="24"/>
          <w:szCs w:val="20"/>
        </w:rPr>
        <w:t>лінза;</w:t>
      </w:r>
      <w:r w:rsidRPr="00D35655">
        <w:rPr>
          <w:spacing w:val="-2"/>
          <w:sz w:val="24"/>
          <w:szCs w:val="20"/>
        </w:rPr>
        <w:t xml:space="preserve"> </w:t>
      </w:r>
      <w:r w:rsidRPr="00D35655">
        <w:rPr>
          <w:sz w:val="24"/>
          <w:szCs w:val="20"/>
        </w:rPr>
        <w:t>3</w:t>
      </w:r>
      <w:r w:rsidRPr="00D35655">
        <w:rPr>
          <w:spacing w:val="-2"/>
          <w:sz w:val="24"/>
          <w:szCs w:val="20"/>
        </w:rPr>
        <w:t xml:space="preserve"> </w:t>
      </w:r>
      <w:r w:rsidRPr="00D35655">
        <w:rPr>
          <w:sz w:val="24"/>
          <w:szCs w:val="20"/>
        </w:rPr>
        <w:t>–</w:t>
      </w:r>
      <w:r w:rsidRPr="00D35655">
        <w:rPr>
          <w:spacing w:val="-2"/>
          <w:sz w:val="24"/>
          <w:szCs w:val="20"/>
        </w:rPr>
        <w:t xml:space="preserve"> </w:t>
      </w:r>
      <w:r w:rsidRPr="00D35655">
        <w:rPr>
          <w:sz w:val="24"/>
          <w:szCs w:val="20"/>
        </w:rPr>
        <w:t>дзеркало;</w:t>
      </w:r>
      <w:r w:rsidRPr="00D35655">
        <w:rPr>
          <w:spacing w:val="-3"/>
          <w:sz w:val="24"/>
          <w:szCs w:val="20"/>
        </w:rPr>
        <w:t xml:space="preserve"> </w:t>
      </w:r>
      <w:r w:rsidRPr="00D35655">
        <w:rPr>
          <w:sz w:val="24"/>
          <w:szCs w:val="20"/>
        </w:rPr>
        <w:t>4</w:t>
      </w:r>
      <w:r w:rsidRPr="00D35655">
        <w:rPr>
          <w:spacing w:val="-2"/>
          <w:sz w:val="24"/>
          <w:szCs w:val="20"/>
        </w:rPr>
        <w:t xml:space="preserve"> </w:t>
      </w:r>
      <w:r w:rsidRPr="00D35655">
        <w:rPr>
          <w:sz w:val="24"/>
          <w:szCs w:val="20"/>
        </w:rPr>
        <w:t>–</w:t>
      </w:r>
      <w:r w:rsidRPr="00D35655">
        <w:rPr>
          <w:spacing w:val="-2"/>
          <w:sz w:val="24"/>
          <w:szCs w:val="20"/>
        </w:rPr>
        <w:t xml:space="preserve"> </w:t>
      </w:r>
      <w:r w:rsidRPr="00D35655">
        <w:rPr>
          <w:sz w:val="24"/>
          <w:szCs w:val="20"/>
        </w:rPr>
        <w:t>регульований</w:t>
      </w:r>
      <w:r w:rsidRPr="00D35655">
        <w:rPr>
          <w:spacing w:val="-2"/>
          <w:sz w:val="24"/>
          <w:szCs w:val="20"/>
        </w:rPr>
        <w:t xml:space="preserve"> </w:t>
      </w:r>
      <w:r w:rsidRPr="00D35655">
        <w:rPr>
          <w:sz w:val="24"/>
          <w:szCs w:val="20"/>
        </w:rPr>
        <w:t>окуляр;</w:t>
      </w:r>
    </w:p>
    <w:p w14:paraId="2FCCAE37" w14:textId="4833C9C6" w:rsidR="00C25D87" w:rsidRPr="00D35655" w:rsidRDefault="00C25D87" w:rsidP="00C10FC3">
      <w:pPr>
        <w:pStyle w:val="TableParagraph"/>
        <w:spacing w:before="165" w:line="360" w:lineRule="auto"/>
        <w:ind w:right="423" w:firstLine="709"/>
        <w:jc w:val="center"/>
        <w:rPr>
          <w:bCs/>
          <w:sz w:val="24"/>
          <w:szCs w:val="20"/>
        </w:rPr>
      </w:pPr>
      <w:r w:rsidRPr="00D35655">
        <w:rPr>
          <w:sz w:val="24"/>
          <w:szCs w:val="20"/>
        </w:rPr>
        <w:t>5</w:t>
      </w:r>
      <w:r w:rsidRPr="00D35655">
        <w:rPr>
          <w:spacing w:val="-2"/>
          <w:sz w:val="24"/>
          <w:szCs w:val="20"/>
        </w:rPr>
        <w:t xml:space="preserve"> </w:t>
      </w:r>
      <w:r w:rsidRPr="00D35655">
        <w:rPr>
          <w:sz w:val="24"/>
          <w:szCs w:val="20"/>
        </w:rPr>
        <w:t>–</w:t>
      </w:r>
      <w:r w:rsidRPr="00D35655">
        <w:rPr>
          <w:spacing w:val="-2"/>
          <w:sz w:val="24"/>
          <w:szCs w:val="20"/>
        </w:rPr>
        <w:t xml:space="preserve"> </w:t>
      </w:r>
      <w:r w:rsidRPr="00D35655">
        <w:rPr>
          <w:sz w:val="24"/>
          <w:szCs w:val="20"/>
        </w:rPr>
        <w:t>детектор;</w:t>
      </w:r>
      <w:r w:rsidRPr="00D35655">
        <w:rPr>
          <w:spacing w:val="-3"/>
          <w:sz w:val="24"/>
          <w:szCs w:val="20"/>
        </w:rPr>
        <w:t xml:space="preserve"> </w:t>
      </w:r>
      <w:r w:rsidRPr="00D35655">
        <w:rPr>
          <w:sz w:val="24"/>
          <w:szCs w:val="20"/>
        </w:rPr>
        <w:t>6</w:t>
      </w:r>
      <w:r w:rsidRPr="00D35655">
        <w:rPr>
          <w:spacing w:val="-2"/>
          <w:sz w:val="24"/>
          <w:szCs w:val="20"/>
        </w:rPr>
        <w:t xml:space="preserve"> </w:t>
      </w:r>
      <w:r w:rsidRPr="00D35655">
        <w:rPr>
          <w:sz w:val="24"/>
          <w:szCs w:val="20"/>
        </w:rPr>
        <w:t>–</w:t>
      </w:r>
      <w:r w:rsidRPr="00D35655">
        <w:rPr>
          <w:spacing w:val="-2"/>
          <w:sz w:val="24"/>
          <w:szCs w:val="20"/>
        </w:rPr>
        <w:t xml:space="preserve"> </w:t>
      </w:r>
      <w:r w:rsidRPr="00D35655">
        <w:rPr>
          <w:sz w:val="24"/>
          <w:szCs w:val="20"/>
        </w:rPr>
        <w:t>індикатор</w:t>
      </w:r>
      <w:r w:rsidRPr="00D35655">
        <w:rPr>
          <w:spacing w:val="-1"/>
          <w:sz w:val="24"/>
          <w:szCs w:val="20"/>
        </w:rPr>
        <w:t xml:space="preserve"> </w:t>
      </w:r>
      <w:r w:rsidRPr="00D35655">
        <w:rPr>
          <w:sz w:val="24"/>
          <w:szCs w:val="20"/>
        </w:rPr>
        <w:t>температури.</w:t>
      </w:r>
    </w:p>
    <w:p w14:paraId="5A4453E3" w14:textId="77777777" w:rsidR="00C25D87" w:rsidRPr="00D35655" w:rsidRDefault="00C25D87" w:rsidP="00C10FC3">
      <w:pPr>
        <w:spacing w:before="240" w:after="0" w:line="360" w:lineRule="auto"/>
        <w:ind w:firstLine="708"/>
        <w:jc w:val="both"/>
        <w:rPr>
          <w:rFonts w:ascii="Times New Roman" w:hAnsi="Times New Roman" w:cs="Times New Roman"/>
          <w:sz w:val="28"/>
          <w:szCs w:val="28"/>
        </w:rPr>
      </w:pPr>
      <w:r w:rsidRPr="00D35655">
        <w:rPr>
          <w:rFonts w:ascii="Times New Roman" w:hAnsi="Times New Roman" w:cs="Times New Roman"/>
          <w:sz w:val="28"/>
          <w:szCs w:val="28"/>
        </w:rPr>
        <w:t>Оптична система цього пірометра захоплює інфрачервоний світловий потік від об'єкта (1), який проходить через об'єктив (2), відбивається дзеркалом (3) і фокусується на детекторі (5). Детектор перетворює зібрану енергію в електричний сигнал, який може бути відображений на дисплеї (6) або переданий для подальшої обробки. Для візуального спостереження за об'єктом через пірометр використовується регульований окуляр (4). У деяких випадках вимірювальний та візуальний канали можуть бути об'єднані (див. рис. 1.5). Крім того, можлива наявність оптичного каналу з телескопічною системою для точного наведення на об'єкт.</w:t>
      </w:r>
    </w:p>
    <w:p w14:paraId="30DF31E7" w14:textId="6AAA408E" w:rsidR="00C25D87" w:rsidRPr="00D35655" w:rsidRDefault="00C25D87" w:rsidP="00C10FC3">
      <w:pPr>
        <w:spacing w:after="0" w:line="360" w:lineRule="auto"/>
        <w:ind w:firstLine="708"/>
        <w:jc w:val="both"/>
        <w:rPr>
          <w:rFonts w:ascii="Times New Roman" w:hAnsi="Times New Roman" w:cs="Times New Roman"/>
          <w:sz w:val="28"/>
          <w:szCs w:val="28"/>
        </w:rPr>
      </w:pPr>
      <w:r w:rsidRPr="00D35655">
        <w:rPr>
          <w:rFonts w:ascii="Times New Roman" w:hAnsi="Times New Roman" w:cs="Times New Roman"/>
          <w:sz w:val="28"/>
          <w:szCs w:val="28"/>
        </w:rPr>
        <w:t>У цих пірометрах використовуються два види детекторів: теплові (термобатареї) та фотонні (фотоелектронні помножувачі). Варто зазначити, що фотонні детектори працюють набагато швидше, ніж теплові приймачі, що дозволяє використовувати їх для швидкісних вимірювань температури на невеликих рухомих об'єктах.</w:t>
      </w:r>
    </w:p>
    <w:p w14:paraId="398B7A08" w14:textId="5FA07F95" w:rsidR="00C25D87" w:rsidRPr="00D35655" w:rsidRDefault="00C25D87" w:rsidP="00C10FC3">
      <w:pPr>
        <w:spacing w:after="0" w:line="360" w:lineRule="auto"/>
        <w:ind w:firstLine="708"/>
        <w:jc w:val="both"/>
        <w:rPr>
          <w:rFonts w:ascii="Times New Roman" w:hAnsi="Times New Roman" w:cs="Times New Roman"/>
          <w:sz w:val="28"/>
          <w:szCs w:val="28"/>
        </w:rPr>
      </w:pPr>
      <w:r w:rsidRPr="00D35655">
        <w:rPr>
          <w:rFonts w:ascii="Times New Roman" w:hAnsi="Times New Roman" w:cs="Times New Roman"/>
          <w:sz w:val="28"/>
          <w:szCs w:val="28"/>
        </w:rPr>
        <w:t xml:space="preserve">Однак, під час вимірювання температури радіаційним пірометром існують фактори, які можуть впливати на точність. До таких факторів належать фізичний </w:t>
      </w:r>
      <w:r w:rsidRPr="00D35655">
        <w:rPr>
          <w:rFonts w:ascii="Times New Roman" w:hAnsi="Times New Roman" w:cs="Times New Roman"/>
          <w:sz w:val="28"/>
          <w:szCs w:val="28"/>
        </w:rPr>
        <w:lastRenderedPageBreak/>
        <w:t>стан об'єкта, який впливає на його випромінювальні властивості. Точність вимірювань може знижуватись через поверхневу структуру, наявність захисних покриттів, іржі, накипу чи інших природних утворень на об'єкті. Крім того, пил або дим між приладом і об'єктом також можуть спричинити похибки у вимірюваннях.</w:t>
      </w:r>
      <w:bookmarkStart w:id="21" w:name="_Toc138028705"/>
    </w:p>
    <w:p w14:paraId="36D563D7" w14:textId="77777777" w:rsidR="00C25D87" w:rsidRPr="00D35655" w:rsidRDefault="00C25D87" w:rsidP="00C10FC3">
      <w:pPr>
        <w:pStyle w:val="TableParagraph"/>
        <w:spacing w:before="165" w:line="360" w:lineRule="auto"/>
        <w:ind w:right="423" w:firstLine="708"/>
        <w:jc w:val="both"/>
        <w:outlineLvl w:val="2"/>
        <w:rPr>
          <w:b/>
          <w:sz w:val="28"/>
        </w:rPr>
      </w:pPr>
      <w:bookmarkStart w:id="22" w:name="_Toc183452952"/>
      <w:bookmarkStart w:id="23" w:name="_Toc186022013"/>
      <w:r w:rsidRPr="00D35655">
        <w:rPr>
          <w:b/>
          <w:sz w:val="28"/>
        </w:rPr>
        <w:t xml:space="preserve">1.5.2. </w:t>
      </w:r>
      <w:proofErr w:type="spellStart"/>
      <w:r w:rsidRPr="00D35655">
        <w:rPr>
          <w:b/>
          <w:sz w:val="28"/>
        </w:rPr>
        <w:t>Яскравісні</w:t>
      </w:r>
      <w:proofErr w:type="spellEnd"/>
      <w:r w:rsidRPr="00D35655">
        <w:rPr>
          <w:b/>
          <w:sz w:val="28"/>
        </w:rPr>
        <w:t xml:space="preserve"> пірометри</w:t>
      </w:r>
      <w:bookmarkEnd w:id="21"/>
      <w:bookmarkEnd w:id="22"/>
      <w:bookmarkEnd w:id="23"/>
    </w:p>
    <w:p w14:paraId="33640E44" w14:textId="77777777" w:rsidR="00C25D87" w:rsidRPr="00D35655" w:rsidRDefault="00C25D87" w:rsidP="00C10FC3">
      <w:pPr>
        <w:spacing w:before="240" w:after="0" w:line="360" w:lineRule="auto"/>
        <w:ind w:firstLine="708"/>
        <w:jc w:val="both"/>
        <w:rPr>
          <w:rFonts w:ascii="Times New Roman" w:hAnsi="Times New Roman" w:cs="Times New Roman"/>
          <w:sz w:val="28"/>
          <w:szCs w:val="28"/>
        </w:rPr>
      </w:pPr>
      <w:r w:rsidRPr="00D35655">
        <w:rPr>
          <w:rFonts w:ascii="Times New Roman" w:hAnsi="Times New Roman" w:cs="Times New Roman"/>
          <w:sz w:val="28"/>
          <w:szCs w:val="28"/>
        </w:rPr>
        <w:t>Цей тип пірометрів використовується для вимірювання температури печей, розплавлених металів та інших перегрітих рідин або матеріалів. На рис. 1.6 представлена загальна схема такого приладу. Пірометр складається з лінзи (5), яка спрямовує випромінювану енергію від нагрітого об'єкта (6) на електричну нитку розжарювання (3). Інтенсивність світіння нитки розжарювання визначається силою струму, що проходить через неї. Батарейка (8) живить лампу розжарювання, а реостат (7) регулює струм, щоб налаштувати яскравість нитки до рівня яскравості контрольованого об'єкта. Між лінзою (5) та еталонною лампою розжарювання (3) встановлюється поглинаючий екран (4) для розширення діапазону вимірюваної температури, а червоний фільтр (2), розташований між лінзою (1) і еталонним світлом, звужує спектральний діапазон.</w:t>
      </w:r>
    </w:p>
    <w:p w14:paraId="20841468" w14:textId="77777777" w:rsidR="00C25D87" w:rsidRPr="00D35655" w:rsidRDefault="00C25D87" w:rsidP="00C10FC3">
      <w:pPr>
        <w:spacing w:after="0" w:line="360" w:lineRule="auto"/>
        <w:ind w:firstLine="708"/>
        <w:jc w:val="both"/>
        <w:rPr>
          <w:rFonts w:ascii="Times New Roman" w:hAnsi="Times New Roman" w:cs="Times New Roman"/>
          <w:sz w:val="28"/>
          <w:szCs w:val="28"/>
        </w:rPr>
      </w:pPr>
      <w:r w:rsidRPr="00D35655">
        <w:rPr>
          <w:rFonts w:ascii="Times New Roman" w:hAnsi="Times New Roman" w:cs="Times New Roman"/>
          <w:sz w:val="28"/>
          <w:szCs w:val="28"/>
        </w:rPr>
        <w:t>Коли яскравість нитки розжарювання і контрольованого об'єкта збігаються, нитка стає невидимою для людського ока (рис. 1.7.a). Якщо температура нитки розжарювання перевищує температуру об'єкта, вона виглядає яскравішою (рис. 1.7.б). Якщо ж температура нитки нижча за потрібну для такої ж яскравості, вона виглядає темнішою (рис. 1.7.в).</w:t>
      </w:r>
    </w:p>
    <w:p w14:paraId="060F9B1F" w14:textId="77777777" w:rsidR="00C25D87" w:rsidRPr="00D35655" w:rsidRDefault="00C25D87" w:rsidP="00C10FC3">
      <w:pPr>
        <w:spacing w:after="0" w:line="360" w:lineRule="auto"/>
        <w:jc w:val="center"/>
        <w:rPr>
          <w:rFonts w:ascii="Times New Roman" w:hAnsi="Times New Roman" w:cs="Times New Roman"/>
          <w:sz w:val="28"/>
          <w:szCs w:val="28"/>
        </w:rPr>
      </w:pPr>
      <w:r w:rsidRPr="00D35655">
        <w:rPr>
          <w:rFonts w:ascii="Times New Roman" w:hAnsi="Times New Roman" w:cs="Times New Roman"/>
          <w:noProof/>
          <w:sz w:val="20"/>
          <w:lang w:val="ru-RU" w:eastAsia="ru-RU"/>
        </w:rPr>
        <w:drawing>
          <wp:inline distT="0" distB="0" distL="0" distR="0" wp14:anchorId="110F7367" wp14:editId="18CB0313">
            <wp:extent cx="2628900" cy="2182340"/>
            <wp:effectExtent l="0" t="0" r="0" b="8890"/>
            <wp:docPr id="12" name="image8.jpeg" descr="C:\Users\anast\Documents\ДИПЛОМ\Рис\Рис. 1.8. Структурна схема яскравісного пірометра.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image8.jpeg"/>
                    <pic:cNvPicPr/>
                  </pic:nvPicPr>
                  <pic:blipFill>
                    <a:blip r:embed="rId17" cstate="print"/>
                    <a:stretch>
                      <a:fillRect/>
                    </a:stretch>
                  </pic:blipFill>
                  <pic:spPr>
                    <a:xfrm>
                      <a:off x="0" y="0"/>
                      <a:ext cx="2647683" cy="2197932"/>
                    </a:xfrm>
                    <a:prstGeom prst="rect">
                      <a:avLst/>
                    </a:prstGeom>
                  </pic:spPr>
                </pic:pic>
              </a:graphicData>
            </a:graphic>
          </wp:inline>
        </w:drawing>
      </w:r>
    </w:p>
    <w:p w14:paraId="1FBEB6BA" w14:textId="07A0B183" w:rsidR="00C25D87" w:rsidRPr="00D35655" w:rsidRDefault="00C25D87" w:rsidP="00C10FC3">
      <w:pPr>
        <w:spacing w:after="0" w:line="360" w:lineRule="auto"/>
        <w:jc w:val="center"/>
        <w:rPr>
          <w:rFonts w:ascii="Times New Roman" w:hAnsi="Times New Roman" w:cs="Times New Roman"/>
          <w:sz w:val="24"/>
          <w:szCs w:val="24"/>
        </w:rPr>
      </w:pPr>
      <w:r w:rsidRPr="00D35655">
        <w:rPr>
          <w:rFonts w:ascii="Times New Roman" w:hAnsi="Times New Roman" w:cs="Times New Roman"/>
          <w:sz w:val="24"/>
          <w:szCs w:val="24"/>
        </w:rPr>
        <w:t>Рис</w:t>
      </w:r>
      <w:r w:rsidR="00BF6B1B" w:rsidRPr="00D35655">
        <w:rPr>
          <w:rFonts w:ascii="Times New Roman" w:hAnsi="Times New Roman" w:cs="Times New Roman"/>
          <w:sz w:val="24"/>
          <w:szCs w:val="24"/>
        </w:rPr>
        <w:t>унок</w:t>
      </w:r>
      <w:r w:rsidRPr="00D35655">
        <w:rPr>
          <w:rFonts w:ascii="Times New Roman" w:hAnsi="Times New Roman" w:cs="Times New Roman"/>
          <w:sz w:val="24"/>
          <w:szCs w:val="24"/>
        </w:rPr>
        <w:t xml:space="preserve"> 1.6</w:t>
      </w:r>
      <w:r w:rsidR="003E11D4" w:rsidRPr="00D35655">
        <w:rPr>
          <w:rFonts w:ascii="Times New Roman" w:hAnsi="Times New Roman" w:cs="Times New Roman"/>
          <w:sz w:val="24"/>
          <w:szCs w:val="24"/>
        </w:rPr>
        <w:t>.</w:t>
      </w:r>
      <w:r w:rsidRPr="00D35655">
        <w:rPr>
          <w:rFonts w:ascii="Times New Roman" w:hAnsi="Times New Roman" w:cs="Times New Roman"/>
          <w:sz w:val="24"/>
          <w:szCs w:val="24"/>
        </w:rPr>
        <w:t xml:space="preserve"> Структурна схема </w:t>
      </w:r>
      <w:proofErr w:type="spellStart"/>
      <w:r w:rsidRPr="00D35655">
        <w:rPr>
          <w:rFonts w:ascii="Times New Roman" w:hAnsi="Times New Roman" w:cs="Times New Roman"/>
          <w:sz w:val="24"/>
          <w:szCs w:val="24"/>
        </w:rPr>
        <w:t>яскравісного</w:t>
      </w:r>
      <w:proofErr w:type="spellEnd"/>
      <w:r w:rsidRPr="00D35655">
        <w:rPr>
          <w:rFonts w:ascii="Times New Roman" w:hAnsi="Times New Roman" w:cs="Times New Roman"/>
          <w:sz w:val="24"/>
          <w:szCs w:val="24"/>
        </w:rPr>
        <w:t xml:space="preserve"> пірометра:</w:t>
      </w:r>
    </w:p>
    <w:p w14:paraId="7274B577" w14:textId="77777777" w:rsidR="00C25D87" w:rsidRPr="00D35655" w:rsidRDefault="00C25D87" w:rsidP="00C10FC3">
      <w:pPr>
        <w:spacing w:after="0" w:line="360" w:lineRule="auto"/>
        <w:jc w:val="center"/>
        <w:rPr>
          <w:rFonts w:ascii="Times New Roman" w:hAnsi="Times New Roman" w:cs="Times New Roman"/>
          <w:sz w:val="28"/>
          <w:szCs w:val="28"/>
        </w:rPr>
      </w:pPr>
      <w:r w:rsidRPr="00D35655">
        <w:rPr>
          <w:rFonts w:ascii="Times New Roman" w:hAnsi="Times New Roman" w:cs="Times New Roman"/>
          <w:sz w:val="24"/>
          <w:szCs w:val="24"/>
        </w:rPr>
        <w:lastRenderedPageBreak/>
        <w:t>1 – окуляр; 2 – ІЧ-фільтр; 3 – еталонна лампа; 4 – екран поглинання; 5 – об’єктив; 6 – об’єкт вимірювання; 7 – реостат; 8 – джерело живлення; 9 – амперметр</w:t>
      </w:r>
      <w:r w:rsidRPr="00D35655">
        <w:rPr>
          <w:rFonts w:ascii="Times New Roman" w:hAnsi="Times New Roman" w:cs="Times New Roman"/>
          <w:sz w:val="28"/>
          <w:szCs w:val="28"/>
        </w:rPr>
        <w:t>.</w:t>
      </w:r>
    </w:p>
    <w:p w14:paraId="02628368" w14:textId="77777777" w:rsidR="00C25D87" w:rsidRPr="00D35655" w:rsidRDefault="00C25D87" w:rsidP="00C10FC3">
      <w:pPr>
        <w:spacing w:after="0" w:line="360" w:lineRule="auto"/>
        <w:jc w:val="center"/>
        <w:rPr>
          <w:rFonts w:ascii="Times New Roman" w:hAnsi="Times New Roman" w:cs="Times New Roman"/>
          <w:sz w:val="28"/>
          <w:szCs w:val="28"/>
        </w:rPr>
      </w:pPr>
      <w:r w:rsidRPr="00D35655">
        <w:rPr>
          <w:rFonts w:ascii="Times New Roman" w:hAnsi="Times New Roman" w:cs="Times New Roman"/>
          <w:noProof/>
          <w:sz w:val="20"/>
          <w:lang w:val="ru-RU" w:eastAsia="ru-RU"/>
        </w:rPr>
        <w:drawing>
          <wp:inline distT="0" distB="0" distL="0" distR="0" wp14:anchorId="3F419C69" wp14:editId="531A3DF0">
            <wp:extent cx="3561992" cy="1615059"/>
            <wp:effectExtent l="0" t="0" r="0" b="0"/>
            <wp:docPr id="17" name="image9.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image9.jpeg"/>
                    <pic:cNvPicPr/>
                  </pic:nvPicPr>
                  <pic:blipFill>
                    <a:blip r:embed="rId18" cstate="print"/>
                    <a:stretch>
                      <a:fillRect/>
                    </a:stretch>
                  </pic:blipFill>
                  <pic:spPr>
                    <a:xfrm>
                      <a:off x="0" y="0"/>
                      <a:ext cx="3561992" cy="1615059"/>
                    </a:xfrm>
                    <a:prstGeom prst="rect">
                      <a:avLst/>
                    </a:prstGeom>
                  </pic:spPr>
                </pic:pic>
              </a:graphicData>
            </a:graphic>
          </wp:inline>
        </w:drawing>
      </w:r>
    </w:p>
    <w:p w14:paraId="7C436CAB" w14:textId="1824AD2B" w:rsidR="00C25D87" w:rsidRPr="00D35655" w:rsidRDefault="00D85FC9" w:rsidP="00C10FC3">
      <w:pPr>
        <w:pStyle w:val="TableParagraph"/>
        <w:spacing w:before="165" w:line="360" w:lineRule="auto"/>
        <w:ind w:right="423" w:firstLine="709"/>
        <w:jc w:val="center"/>
        <w:rPr>
          <w:bCs/>
          <w:sz w:val="24"/>
          <w:szCs w:val="20"/>
        </w:rPr>
      </w:pPr>
      <w:r w:rsidRPr="00D35655">
        <w:rPr>
          <w:sz w:val="24"/>
          <w:szCs w:val="24"/>
        </w:rPr>
        <w:t>Рисунок</w:t>
      </w:r>
      <w:r w:rsidR="002F63C4" w:rsidRPr="00D35655">
        <w:rPr>
          <w:bCs/>
          <w:sz w:val="24"/>
          <w:szCs w:val="20"/>
        </w:rPr>
        <w:t>.</w:t>
      </w:r>
      <w:r w:rsidR="00C25D87" w:rsidRPr="00D35655">
        <w:rPr>
          <w:bCs/>
          <w:sz w:val="24"/>
          <w:szCs w:val="20"/>
        </w:rPr>
        <w:t xml:space="preserve"> 1.7</w:t>
      </w:r>
      <w:r w:rsidR="003E11D4" w:rsidRPr="00D35655">
        <w:rPr>
          <w:bCs/>
          <w:sz w:val="24"/>
          <w:szCs w:val="20"/>
        </w:rPr>
        <w:t>.</w:t>
      </w:r>
      <w:r w:rsidR="00C25D87" w:rsidRPr="00D35655">
        <w:rPr>
          <w:bCs/>
          <w:sz w:val="24"/>
          <w:szCs w:val="20"/>
        </w:rPr>
        <w:t xml:space="preserve"> Розжарення нитки </w:t>
      </w:r>
      <w:proofErr w:type="spellStart"/>
      <w:r w:rsidR="00C25D87" w:rsidRPr="00D35655">
        <w:rPr>
          <w:bCs/>
          <w:sz w:val="24"/>
          <w:szCs w:val="20"/>
        </w:rPr>
        <w:t>яскравісного</w:t>
      </w:r>
      <w:proofErr w:type="spellEnd"/>
      <w:r w:rsidR="00C25D87" w:rsidRPr="00D35655">
        <w:rPr>
          <w:bCs/>
          <w:sz w:val="24"/>
          <w:szCs w:val="20"/>
        </w:rPr>
        <w:t xml:space="preserve"> пірометра: а) температура нитки дорівнює температурі об'єкта; б) температура нитки вища за температуру об'єкта; в) температура нитки нижча за температуру об'єкта.</w:t>
      </w:r>
    </w:p>
    <w:p w14:paraId="1DE0E13F" w14:textId="3029BA7A" w:rsidR="00C25D87" w:rsidRPr="00D35655" w:rsidRDefault="00C25D87" w:rsidP="00C10FC3">
      <w:pPr>
        <w:spacing w:before="240" w:after="0" w:line="360" w:lineRule="auto"/>
        <w:ind w:firstLine="708"/>
        <w:jc w:val="both"/>
        <w:rPr>
          <w:rFonts w:ascii="Times New Roman" w:hAnsi="Times New Roman" w:cs="Times New Roman"/>
          <w:sz w:val="28"/>
          <w:szCs w:val="28"/>
        </w:rPr>
      </w:pPr>
      <w:r w:rsidRPr="00D35655">
        <w:rPr>
          <w:rFonts w:ascii="Times New Roman" w:hAnsi="Times New Roman" w:cs="Times New Roman"/>
          <w:sz w:val="28"/>
          <w:szCs w:val="28"/>
        </w:rPr>
        <w:t xml:space="preserve">Цей тип приладу не підходить для безперервного вимірювання температури на коротких проміжках часу. Оскільки метод заснований на реєстрації інтенсивності видимого світла, яке випромінює об'єкт, він ефективний лише для вимірювання високих температур, як зазначено в класифікації — понад 700 °C. Точність вимірювання </w:t>
      </w:r>
      <w:proofErr w:type="spellStart"/>
      <w:r w:rsidRPr="00D35655">
        <w:rPr>
          <w:rFonts w:ascii="Times New Roman" w:hAnsi="Times New Roman" w:cs="Times New Roman"/>
          <w:sz w:val="28"/>
          <w:szCs w:val="28"/>
        </w:rPr>
        <w:t>яскравісного</w:t>
      </w:r>
      <w:proofErr w:type="spellEnd"/>
      <w:r w:rsidRPr="00D35655">
        <w:rPr>
          <w:rFonts w:ascii="Times New Roman" w:hAnsi="Times New Roman" w:cs="Times New Roman"/>
          <w:sz w:val="28"/>
          <w:szCs w:val="28"/>
        </w:rPr>
        <w:t xml:space="preserve"> пірометра також залежить від суб'єктивного фактора, пов'язаного з людським сприйняттям.</w:t>
      </w:r>
    </w:p>
    <w:p w14:paraId="42F71050" w14:textId="77777777" w:rsidR="006A486F" w:rsidRPr="00D35655" w:rsidRDefault="00C25D87" w:rsidP="00C10FC3">
      <w:pPr>
        <w:pStyle w:val="TableParagraph"/>
        <w:spacing w:before="240" w:line="360" w:lineRule="auto"/>
        <w:ind w:firstLine="708"/>
        <w:jc w:val="both"/>
        <w:outlineLvl w:val="2"/>
        <w:rPr>
          <w:b/>
          <w:sz w:val="28"/>
        </w:rPr>
      </w:pPr>
      <w:bookmarkStart w:id="24" w:name="_Toc138028706"/>
      <w:bookmarkStart w:id="25" w:name="_Toc183452953"/>
      <w:bookmarkStart w:id="26" w:name="_Toc186022014"/>
      <w:r w:rsidRPr="00D35655">
        <w:rPr>
          <w:b/>
          <w:sz w:val="28"/>
        </w:rPr>
        <w:t>1.5.3.</w:t>
      </w:r>
      <w:r w:rsidRPr="00D35655">
        <w:rPr>
          <w:b/>
          <w:spacing w:val="11"/>
          <w:sz w:val="28"/>
        </w:rPr>
        <w:t xml:space="preserve"> </w:t>
      </w:r>
      <w:r w:rsidRPr="00D35655">
        <w:rPr>
          <w:b/>
          <w:sz w:val="28"/>
        </w:rPr>
        <w:t>Пірометри</w:t>
      </w:r>
      <w:r w:rsidRPr="00D35655">
        <w:rPr>
          <w:b/>
          <w:spacing w:val="-7"/>
          <w:sz w:val="28"/>
        </w:rPr>
        <w:t xml:space="preserve"> </w:t>
      </w:r>
      <w:r w:rsidRPr="00D35655">
        <w:rPr>
          <w:b/>
          <w:sz w:val="28"/>
        </w:rPr>
        <w:t>спектрального</w:t>
      </w:r>
      <w:r w:rsidRPr="00D35655">
        <w:rPr>
          <w:b/>
          <w:spacing w:val="-6"/>
          <w:sz w:val="28"/>
        </w:rPr>
        <w:t xml:space="preserve"> </w:t>
      </w:r>
      <w:r w:rsidRPr="00D35655">
        <w:rPr>
          <w:b/>
          <w:sz w:val="28"/>
        </w:rPr>
        <w:t>відношення</w:t>
      </w:r>
      <w:bookmarkEnd w:id="24"/>
      <w:bookmarkEnd w:id="25"/>
      <w:bookmarkEnd w:id="26"/>
    </w:p>
    <w:p w14:paraId="183986CB" w14:textId="3C166A41" w:rsidR="00C25D87" w:rsidRPr="00D35655" w:rsidRDefault="00C25D87" w:rsidP="00C74C4E">
      <w:pPr>
        <w:pStyle w:val="TableParagraph"/>
        <w:spacing w:before="240" w:line="360" w:lineRule="auto"/>
        <w:ind w:firstLine="708"/>
        <w:jc w:val="both"/>
        <w:rPr>
          <w:b/>
          <w:sz w:val="28"/>
        </w:rPr>
      </w:pPr>
      <w:r w:rsidRPr="00D35655">
        <w:rPr>
          <w:sz w:val="28"/>
          <w:szCs w:val="28"/>
        </w:rPr>
        <w:t>Колірні пірометри широко застосовуються в різних галузях промисловості, таких як металургія, а також у наукових дослідженнях для вимірювання температури. Вони оснащені кількома датчиками випромінювання, які працюють у різних спектральних діапазонах, використовуючи два або більше каналів. Температура об'єкта визначається на основі сигналів, отриманих з цих каналів.</w:t>
      </w:r>
    </w:p>
    <w:p w14:paraId="118FAB3A" w14:textId="0418668C" w:rsidR="00C25D87" w:rsidRPr="00D35655" w:rsidRDefault="005E6AB5" w:rsidP="009A6861">
      <w:pPr>
        <w:spacing w:line="360" w:lineRule="auto"/>
        <w:ind w:firstLine="708"/>
        <w:jc w:val="both"/>
        <w:rPr>
          <w:rFonts w:ascii="Times New Roman" w:hAnsi="Times New Roman" w:cs="Times New Roman"/>
          <w:sz w:val="28"/>
          <w:szCs w:val="28"/>
        </w:rPr>
      </w:pPr>
      <w:r w:rsidRPr="00D35655">
        <w:rPr>
          <w:rFonts w:ascii="Times New Roman" w:hAnsi="Times New Roman" w:cs="Times New Roman"/>
          <w:sz w:val="28"/>
          <w:szCs w:val="28"/>
        </w:rPr>
        <w:t>ОС такого пірометра працює наступним чином: в</w:t>
      </w:r>
      <w:r w:rsidR="00C25D87" w:rsidRPr="00D35655">
        <w:rPr>
          <w:rFonts w:ascii="Times New Roman" w:hAnsi="Times New Roman" w:cs="Times New Roman"/>
          <w:sz w:val="28"/>
          <w:szCs w:val="28"/>
        </w:rPr>
        <w:t xml:space="preserve">ипромінювання від контрольованої поверхні об'єкта проходить через захисне скло (1) і об'єктив (2) пірометра, а потім потрапляє на фотоелемент (4) через обтюратор (3). Обтюратор, який складається з червоного та синього світлофільтрів, обертається завдяки синхронному двигуну, дозволяючи випромінюванню послідовно проходити через світлофільтри. Підсилений підсилювачем (5) змінний струм перетворюється на постійний струм за допомогою логарифмічного пристрою (6), який є пропорційним </w:t>
      </w:r>
      <w:r w:rsidR="00C25D87" w:rsidRPr="00D35655">
        <w:rPr>
          <w:rFonts w:ascii="Times New Roman" w:hAnsi="Times New Roman" w:cs="Times New Roman"/>
          <w:sz w:val="28"/>
          <w:szCs w:val="28"/>
        </w:rPr>
        <w:lastRenderedPageBreak/>
        <w:t>інтенсивності випромінювання. Вольтметр (7) вимірює силу постійного струму, що виходить з пристрою. Загальна схема роботи спектрального пірометра зображена на рис. 1.8.</w:t>
      </w:r>
    </w:p>
    <w:p w14:paraId="4FA897DA" w14:textId="77777777" w:rsidR="00C25D87" w:rsidRPr="00D35655" w:rsidRDefault="00C25D87" w:rsidP="00C10FC3">
      <w:pPr>
        <w:spacing w:line="360" w:lineRule="auto"/>
        <w:jc w:val="center"/>
        <w:rPr>
          <w:rFonts w:ascii="Times New Roman" w:hAnsi="Times New Roman" w:cs="Times New Roman"/>
          <w:sz w:val="28"/>
          <w:szCs w:val="28"/>
        </w:rPr>
      </w:pPr>
      <w:r w:rsidRPr="00D35655">
        <w:rPr>
          <w:rFonts w:ascii="Times New Roman" w:hAnsi="Times New Roman" w:cs="Times New Roman"/>
          <w:noProof/>
          <w:sz w:val="20"/>
          <w:lang w:val="ru-RU" w:eastAsia="ru-RU"/>
        </w:rPr>
        <w:drawing>
          <wp:inline distT="0" distB="0" distL="0" distR="0" wp14:anchorId="30C6F934" wp14:editId="5C5311A3">
            <wp:extent cx="4965405" cy="2161271"/>
            <wp:effectExtent l="0" t="0" r="6985" b="0"/>
            <wp:docPr id="19" name="image10.jpeg" descr="C:\Users\anast\Documents\ДИПЛОМ\Рис\Рис. 1.10. Структурна схема пірометра спектрального відношення.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image10.jpeg"/>
                    <pic:cNvPicPr/>
                  </pic:nvPicPr>
                  <pic:blipFill>
                    <a:blip r:embed="rId19" cstate="print"/>
                    <a:stretch>
                      <a:fillRect/>
                    </a:stretch>
                  </pic:blipFill>
                  <pic:spPr>
                    <a:xfrm>
                      <a:off x="0" y="0"/>
                      <a:ext cx="5000314" cy="2176466"/>
                    </a:xfrm>
                    <a:prstGeom prst="rect">
                      <a:avLst/>
                    </a:prstGeom>
                  </pic:spPr>
                </pic:pic>
              </a:graphicData>
            </a:graphic>
          </wp:inline>
        </w:drawing>
      </w:r>
    </w:p>
    <w:p w14:paraId="11D6607D" w14:textId="06EFFAF9" w:rsidR="00C25D87" w:rsidRPr="00D35655" w:rsidRDefault="00C25D87" w:rsidP="00C10FC3">
      <w:pPr>
        <w:spacing w:line="360" w:lineRule="auto"/>
        <w:jc w:val="center"/>
        <w:rPr>
          <w:rFonts w:ascii="Times New Roman" w:hAnsi="Times New Roman" w:cs="Times New Roman"/>
          <w:sz w:val="24"/>
          <w:szCs w:val="24"/>
        </w:rPr>
      </w:pPr>
      <w:r w:rsidRPr="00D35655">
        <w:rPr>
          <w:rFonts w:ascii="Times New Roman" w:hAnsi="Times New Roman" w:cs="Times New Roman"/>
          <w:sz w:val="24"/>
          <w:szCs w:val="24"/>
        </w:rPr>
        <w:t>Р</w:t>
      </w:r>
      <w:r w:rsidR="00D85FC9" w:rsidRPr="00D35655">
        <w:rPr>
          <w:rFonts w:ascii="Times New Roman" w:eastAsia="Times New Roman" w:hAnsi="Times New Roman"/>
          <w:sz w:val="24"/>
          <w:szCs w:val="24"/>
        </w:rPr>
        <w:t>исунок</w:t>
      </w:r>
      <w:r w:rsidR="002F63C4" w:rsidRPr="00D35655">
        <w:rPr>
          <w:rFonts w:ascii="Times New Roman" w:hAnsi="Times New Roman" w:cs="Times New Roman"/>
          <w:sz w:val="24"/>
          <w:szCs w:val="24"/>
        </w:rPr>
        <w:t>.</w:t>
      </w:r>
      <w:r w:rsidRPr="00D35655">
        <w:rPr>
          <w:rFonts w:ascii="Times New Roman" w:hAnsi="Times New Roman" w:cs="Times New Roman"/>
          <w:sz w:val="24"/>
          <w:szCs w:val="24"/>
        </w:rPr>
        <w:t xml:space="preserve"> 1.8</w:t>
      </w:r>
      <w:r w:rsidR="003E11D4" w:rsidRPr="00D35655">
        <w:rPr>
          <w:rFonts w:ascii="Times New Roman" w:hAnsi="Times New Roman" w:cs="Times New Roman"/>
          <w:sz w:val="24"/>
          <w:szCs w:val="24"/>
        </w:rPr>
        <w:t>.</w:t>
      </w:r>
      <w:r w:rsidRPr="00D35655">
        <w:rPr>
          <w:rFonts w:ascii="Times New Roman" w:hAnsi="Times New Roman" w:cs="Times New Roman"/>
          <w:sz w:val="24"/>
          <w:szCs w:val="24"/>
        </w:rPr>
        <w:t xml:space="preserve"> Структурна схема спектрального пірометра</w:t>
      </w:r>
    </w:p>
    <w:p w14:paraId="68404A2A" w14:textId="77777777" w:rsidR="00C25D87" w:rsidRPr="00D35655" w:rsidRDefault="00C25D87" w:rsidP="00C10FC3">
      <w:pPr>
        <w:spacing w:line="360" w:lineRule="auto"/>
        <w:jc w:val="center"/>
        <w:rPr>
          <w:rFonts w:ascii="Times New Roman" w:hAnsi="Times New Roman" w:cs="Times New Roman"/>
          <w:sz w:val="24"/>
          <w:szCs w:val="24"/>
        </w:rPr>
      </w:pPr>
      <w:r w:rsidRPr="00D35655">
        <w:rPr>
          <w:rFonts w:ascii="Times New Roman" w:hAnsi="Times New Roman" w:cs="Times New Roman"/>
          <w:sz w:val="24"/>
          <w:szCs w:val="24"/>
        </w:rPr>
        <w:t>1 – захисне скло; 2 – об’єктив; 3 – обтюратор; 4 – фотоелемент;</w:t>
      </w:r>
    </w:p>
    <w:p w14:paraId="519904FE" w14:textId="218316A3" w:rsidR="00C25D87" w:rsidRPr="00D35655" w:rsidRDefault="00C25D87" w:rsidP="00864A17">
      <w:pPr>
        <w:spacing w:line="360" w:lineRule="auto"/>
        <w:jc w:val="center"/>
        <w:rPr>
          <w:rFonts w:ascii="Times New Roman" w:hAnsi="Times New Roman" w:cs="Times New Roman"/>
          <w:sz w:val="24"/>
          <w:szCs w:val="24"/>
        </w:rPr>
      </w:pPr>
      <w:r w:rsidRPr="00D35655">
        <w:rPr>
          <w:rFonts w:ascii="Times New Roman" w:hAnsi="Times New Roman" w:cs="Times New Roman"/>
          <w:sz w:val="24"/>
          <w:szCs w:val="24"/>
        </w:rPr>
        <w:t>5 – електронний підсилювач; 6 – логарифмічний пристрій; 7 – вольтметр</w:t>
      </w:r>
    </w:p>
    <w:p w14:paraId="76076F22" w14:textId="2E3D8648" w:rsidR="00C25D87" w:rsidRPr="00D35655" w:rsidRDefault="00C25D87" w:rsidP="00C10FC3">
      <w:pPr>
        <w:spacing w:after="0" w:line="360" w:lineRule="auto"/>
        <w:ind w:firstLine="708"/>
        <w:jc w:val="both"/>
        <w:rPr>
          <w:rFonts w:ascii="Times New Roman" w:hAnsi="Times New Roman" w:cs="Times New Roman"/>
          <w:sz w:val="28"/>
          <w:szCs w:val="28"/>
        </w:rPr>
      </w:pPr>
      <w:r w:rsidRPr="00D35655">
        <w:rPr>
          <w:rFonts w:ascii="Times New Roman" w:hAnsi="Times New Roman" w:cs="Times New Roman"/>
          <w:sz w:val="28"/>
          <w:szCs w:val="28"/>
        </w:rPr>
        <w:t>Спектральні пірометри широко використовуються в різних галузях виробництва, зокрема в ливарно-прокатному виробництві, де вони відіграють ключову роль у контролі температури. Наприклад, перед гарячою прокаткою важливо точно регулювати температуру нагріву заготовок, щоб забезпечити їхню пластичність без ризику пошкодження. Важливо також, щоб тепло рівномірно розподілялося по всій заготовці і уникати перегріву, який може призвести до погіршення властивостей металу та виникнення тріщин. Якщо заготовки не досягають необхідної температури або перегріваються, їх вважають бракованими.</w:t>
      </w:r>
    </w:p>
    <w:p w14:paraId="163F6351" w14:textId="33DA5695" w:rsidR="00C25D87" w:rsidRPr="00D35655" w:rsidRDefault="00C25D87" w:rsidP="00C10FC3">
      <w:pPr>
        <w:pStyle w:val="2"/>
        <w:spacing w:line="360" w:lineRule="auto"/>
        <w:ind w:firstLine="708"/>
        <w:jc w:val="both"/>
        <w:rPr>
          <w:rFonts w:ascii="Times New Roman" w:hAnsi="Times New Roman" w:cs="Times New Roman"/>
          <w:i w:val="0"/>
          <w:iCs w:val="0"/>
          <w:color w:val="000000" w:themeColor="text1"/>
          <w:lang w:val="uk-UA"/>
        </w:rPr>
      </w:pPr>
      <w:bookmarkStart w:id="27" w:name="_Toc138028708"/>
      <w:bookmarkStart w:id="28" w:name="_Toc183452955"/>
      <w:bookmarkStart w:id="29" w:name="_Toc186022015"/>
      <w:r w:rsidRPr="00D35655">
        <w:rPr>
          <w:rFonts w:ascii="Times New Roman" w:hAnsi="Times New Roman" w:cs="Times New Roman"/>
          <w:i w:val="0"/>
          <w:iCs w:val="0"/>
          <w:color w:val="000000" w:themeColor="text1"/>
          <w:lang w:val="uk-UA"/>
        </w:rPr>
        <w:t>1.</w:t>
      </w:r>
      <w:r w:rsidR="00170384" w:rsidRPr="00D35655">
        <w:rPr>
          <w:rFonts w:ascii="Times New Roman" w:hAnsi="Times New Roman" w:cs="Times New Roman"/>
          <w:i w:val="0"/>
          <w:iCs w:val="0"/>
          <w:color w:val="000000" w:themeColor="text1"/>
          <w:lang w:val="uk-UA"/>
        </w:rPr>
        <w:t>6</w:t>
      </w:r>
      <w:r w:rsidRPr="00D35655">
        <w:rPr>
          <w:rFonts w:ascii="Times New Roman" w:hAnsi="Times New Roman" w:cs="Times New Roman"/>
          <w:i w:val="0"/>
          <w:iCs w:val="0"/>
          <w:color w:val="000000" w:themeColor="text1"/>
          <w:lang w:val="uk-UA"/>
        </w:rPr>
        <w:t xml:space="preserve">. Обґрунтування вибору </w:t>
      </w:r>
      <w:r w:rsidR="00F67367" w:rsidRPr="00D35655">
        <w:rPr>
          <w:rFonts w:ascii="Times New Roman" w:hAnsi="Times New Roman" w:cs="Times New Roman"/>
          <w:i w:val="0"/>
          <w:iCs w:val="0"/>
          <w:color w:val="000000" w:themeColor="text1"/>
          <w:lang w:val="uk-UA"/>
        </w:rPr>
        <w:t>с</w:t>
      </w:r>
      <w:r w:rsidRPr="00D35655">
        <w:rPr>
          <w:rFonts w:ascii="Times New Roman" w:hAnsi="Times New Roman" w:cs="Times New Roman"/>
          <w:i w:val="0"/>
          <w:iCs w:val="0"/>
          <w:color w:val="000000" w:themeColor="text1"/>
          <w:lang w:val="uk-UA"/>
        </w:rPr>
        <w:t>пектрального пірометра</w:t>
      </w:r>
      <w:bookmarkEnd w:id="27"/>
      <w:bookmarkEnd w:id="28"/>
      <w:bookmarkEnd w:id="29"/>
    </w:p>
    <w:p w14:paraId="18D1C690" w14:textId="77DC4531" w:rsidR="00C25D87" w:rsidRPr="00D35655" w:rsidRDefault="00C25D87" w:rsidP="00C10FC3">
      <w:pPr>
        <w:spacing w:before="240" w:after="0" w:line="360" w:lineRule="auto"/>
        <w:ind w:firstLine="708"/>
        <w:jc w:val="both"/>
        <w:rPr>
          <w:rFonts w:ascii="Times New Roman" w:hAnsi="Times New Roman" w:cs="Times New Roman"/>
          <w:sz w:val="28"/>
          <w:szCs w:val="28"/>
          <w:lang w:eastAsia="ru-RU"/>
        </w:rPr>
      </w:pPr>
      <w:r w:rsidRPr="00D35655">
        <w:rPr>
          <w:rFonts w:ascii="Times New Roman" w:hAnsi="Times New Roman" w:cs="Times New Roman"/>
          <w:sz w:val="28"/>
          <w:szCs w:val="28"/>
          <w:lang w:eastAsia="ru-RU"/>
        </w:rPr>
        <w:t>Зосередимо увагу на пірометрах спектрального відношення, які набули широкого застосування у різних промислових і наукових сферах. Такий попит зумовлений їхніми численними перевагами, які розглянемо докладніше.</w:t>
      </w:r>
    </w:p>
    <w:p w14:paraId="2CC5D8B7" w14:textId="2F2CD107" w:rsidR="009A6861" w:rsidRPr="00D35655" w:rsidRDefault="009A6861" w:rsidP="009A6861">
      <w:pPr>
        <w:spacing w:after="0" w:line="360" w:lineRule="auto"/>
        <w:ind w:firstLine="708"/>
        <w:jc w:val="both"/>
        <w:rPr>
          <w:rFonts w:ascii="Times New Roman" w:hAnsi="Times New Roman" w:cs="Times New Roman"/>
          <w:sz w:val="28"/>
          <w:szCs w:val="28"/>
          <w:lang w:eastAsia="ru-RU"/>
        </w:rPr>
      </w:pPr>
      <w:r w:rsidRPr="00D35655">
        <w:rPr>
          <w:rFonts w:ascii="Times New Roman" w:hAnsi="Times New Roman" w:cs="Times New Roman"/>
          <w:sz w:val="28"/>
          <w:szCs w:val="28"/>
          <w:lang w:eastAsia="ru-RU"/>
        </w:rPr>
        <w:t>Проте, поряд із перевагами, пірометри спектрального випромінювання мають певні обмеження. Як зазначалося раніше, такі прилади є досить дорогими. На рис. 1.9 показані приклади матеріалів, випромінювальні властивості яких змінюються залежно від температури.</w:t>
      </w:r>
    </w:p>
    <w:p w14:paraId="0F7E4021" w14:textId="22AA4924" w:rsidR="009A6861" w:rsidRPr="00D35655" w:rsidRDefault="009A6861" w:rsidP="009A6861">
      <w:pPr>
        <w:spacing w:after="0" w:line="360" w:lineRule="auto"/>
        <w:ind w:firstLine="708"/>
        <w:jc w:val="both"/>
        <w:rPr>
          <w:rFonts w:ascii="Times New Roman" w:hAnsi="Times New Roman" w:cs="Times New Roman"/>
          <w:sz w:val="28"/>
          <w:szCs w:val="28"/>
          <w:lang w:eastAsia="ru-RU"/>
        </w:rPr>
      </w:pPr>
      <w:r w:rsidRPr="00D35655">
        <w:rPr>
          <w:rFonts w:ascii="Times New Roman" w:hAnsi="Times New Roman" w:cs="Times New Roman"/>
          <w:sz w:val="28"/>
          <w:szCs w:val="28"/>
          <w:lang w:eastAsia="ru-RU"/>
        </w:rPr>
        <w:lastRenderedPageBreak/>
        <w:t>Для точного вимірювання температури таких об'єктів необхідно ретельно дослідити характеристики їхньої поверхні й встановити зв'язок між випромінювальною здатністю, температурою, довжиною хвилі та властивостями поверхні за допомогою спеціальних алгоритмів. Це дозволяє правильно співвіднести випромінювання на різних довжинах хвиль із температурою матеріалів</w:t>
      </w:r>
      <w:r w:rsidR="002F63C4" w:rsidRPr="00D35655">
        <w:rPr>
          <w:rFonts w:ascii="Times New Roman" w:hAnsi="Times New Roman" w:cs="Times New Roman"/>
          <w:sz w:val="28"/>
          <w:szCs w:val="28"/>
          <w:lang w:eastAsia="ru-RU"/>
        </w:rPr>
        <w:t xml:space="preserve"> </w:t>
      </w:r>
      <w:r w:rsidRPr="00D35655">
        <w:rPr>
          <w:rFonts w:ascii="Times New Roman" w:hAnsi="Times New Roman" w:cs="Times New Roman"/>
          <w:sz w:val="28"/>
          <w:szCs w:val="28"/>
          <w:lang w:eastAsia="ru-RU"/>
        </w:rPr>
        <w:t>[7].</w:t>
      </w:r>
    </w:p>
    <w:p w14:paraId="107D4156" w14:textId="77777777" w:rsidR="00C26914" w:rsidRPr="00D35655" w:rsidRDefault="00C26914" w:rsidP="00C26914">
      <w:pPr>
        <w:spacing w:after="0" w:line="360" w:lineRule="auto"/>
        <w:ind w:firstLine="708"/>
        <w:jc w:val="both"/>
        <w:rPr>
          <w:rFonts w:ascii="Times New Roman" w:hAnsi="Times New Roman" w:cs="Times New Roman"/>
          <w:sz w:val="28"/>
          <w:szCs w:val="28"/>
          <w:lang w:eastAsia="ru-RU"/>
        </w:rPr>
      </w:pPr>
      <w:r w:rsidRPr="00D35655">
        <w:rPr>
          <w:rFonts w:ascii="Times New Roman" w:hAnsi="Times New Roman" w:cs="Times New Roman"/>
          <w:sz w:val="28"/>
          <w:szCs w:val="28"/>
          <w:lang w:eastAsia="ru-RU"/>
        </w:rPr>
        <w:t>Також точність вимірювання може знижуватися, якщо в полі зору спектрального пірометра є середовище, де розмір частинок збігається з довжиною хвилі випромінювання.</w:t>
      </w:r>
    </w:p>
    <w:p w14:paraId="7726399D" w14:textId="77777777" w:rsidR="00C26914" w:rsidRPr="00D35655" w:rsidRDefault="00C26914" w:rsidP="009A6861">
      <w:pPr>
        <w:spacing w:after="0" w:line="360" w:lineRule="auto"/>
        <w:ind w:firstLine="708"/>
        <w:jc w:val="both"/>
        <w:rPr>
          <w:rFonts w:ascii="Times New Roman" w:hAnsi="Times New Roman" w:cs="Times New Roman"/>
          <w:sz w:val="28"/>
          <w:szCs w:val="28"/>
          <w:lang w:eastAsia="ru-RU"/>
        </w:rPr>
      </w:pPr>
    </w:p>
    <w:p w14:paraId="655BD81A" w14:textId="77777777" w:rsidR="009A6861" w:rsidRPr="00D35655" w:rsidRDefault="009A6861" w:rsidP="009A6861">
      <w:pPr>
        <w:spacing w:after="0" w:line="360" w:lineRule="auto"/>
        <w:ind w:firstLine="708"/>
        <w:jc w:val="both"/>
        <w:rPr>
          <w:rFonts w:ascii="Times New Roman" w:hAnsi="Times New Roman" w:cs="Times New Roman"/>
          <w:sz w:val="28"/>
          <w:szCs w:val="28"/>
          <w:lang w:eastAsia="ru-RU"/>
        </w:rPr>
      </w:pPr>
    </w:p>
    <w:p w14:paraId="58576B8D" w14:textId="77777777" w:rsidR="009A6861" w:rsidRPr="00D35655" w:rsidRDefault="009A6861" w:rsidP="00C10FC3">
      <w:pPr>
        <w:spacing w:before="240" w:after="0" w:line="360" w:lineRule="auto"/>
        <w:ind w:firstLine="708"/>
        <w:jc w:val="both"/>
        <w:rPr>
          <w:rFonts w:ascii="Times New Roman" w:hAnsi="Times New Roman" w:cs="Times New Roman"/>
          <w:sz w:val="28"/>
          <w:szCs w:val="28"/>
          <w:lang w:eastAsia="ru-RU"/>
        </w:rPr>
      </w:pPr>
    </w:p>
    <w:p w14:paraId="1C42E721" w14:textId="77777777" w:rsidR="00C25D87" w:rsidRPr="00D35655" w:rsidRDefault="00C25D87" w:rsidP="00C10FC3">
      <w:pPr>
        <w:spacing w:line="360" w:lineRule="auto"/>
        <w:jc w:val="center"/>
        <w:rPr>
          <w:rFonts w:ascii="Times New Roman" w:hAnsi="Times New Roman" w:cs="Times New Roman"/>
          <w:sz w:val="28"/>
          <w:szCs w:val="28"/>
          <w:lang w:eastAsia="ru-RU"/>
        </w:rPr>
      </w:pPr>
      <w:r w:rsidRPr="00D35655">
        <w:rPr>
          <w:rFonts w:ascii="Times New Roman" w:hAnsi="Times New Roman" w:cs="Times New Roman"/>
          <w:noProof/>
          <w:lang w:val="ru-RU" w:eastAsia="ru-RU"/>
        </w:rPr>
        <w:drawing>
          <wp:inline distT="0" distB="0" distL="0" distR="0" wp14:anchorId="79D87A92" wp14:editId="1B800BC9">
            <wp:extent cx="3595718" cy="5638800"/>
            <wp:effectExtent l="0" t="0" r="5080" b="0"/>
            <wp:docPr id="21" name="image11.jpeg" descr="C:\Users\anast\Documents\ДИПЛОМ\Рис\Рис. 1.11. Залежність коефіцієнту випромінювання від температури.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image11.jpeg"/>
                    <pic:cNvPicPr/>
                  </pic:nvPicPr>
                  <pic:blipFill>
                    <a:blip r:embed="rId20" cstate="print">
                      <a:extLst>
                        <a:ext uri="{28A0092B-C50C-407E-A947-70E740481C1C}">
                          <a14:useLocalDpi xmlns:a14="http://schemas.microsoft.com/office/drawing/2010/main" val="0"/>
                        </a:ext>
                      </a:extLst>
                    </a:blip>
                    <a:stretch>
                      <a:fillRect/>
                    </a:stretch>
                  </pic:blipFill>
                  <pic:spPr>
                    <a:xfrm>
                      <a:off x="0" y="0"/>
                      <a:ext cx="3718833" cy="5831869"/>
                    </a:xfrm>
                    <a:prstGeom prst="rect">
                      <a:avLst/>
                    </a:prstGeom>
                  </pic:spPr>
                </pic:pic>
              </a:graphicData>
            </a:graphic>
          </wp:inline>
        </w:drawing>
      </w:r>
    </w:p>
    <w:p w14:paraId="0CF573F1" w14:textId="7CCB8A64" w:rsidR="0071552D" w:rsidRPr="00D35655" w:rsidRDefault="00C25D87" w:rsidP="00C10FC3">
      <w:pPr>
        <w:spacing w:line="360" w:lineRule="auto"/>
        <w:jc w:val="center"/>
        <w:rPr>
          <w:rFonts w:ascii="Times New Roman" w:hAnsi="Times New Roman" w:cs="Times New Roman"/>
          <w:sz w:val="24"/>
          <w:szCs w:val="24"/>
          <w:lang w:eastAsia="ru-RU"/>
        </w:rPr>
      </w:pPr>
      <w:r w:rsidRPr="00D35655">
        <w:rPr>
          <w:rFonts w:ascii="Times New Roman" w:hAnsi="Times New Roman" w:cs="Times New Roman"/>
          <w:sz w:val="24"/>
          <w:szCs w:val="24"/>
          <w:lang w:eastAsia="ru-RU"/>
        </w:rPr>
        <w:lastRenderedPageBreak/>
        <w:t>Р</w:t>
      </w:r>
      <w:r w:rsidR="00D85FC9" w:rsidRPr="00D35655">
        <w:rPr>
          <w:rFonts w:ascii="Times New Roman" w:eastAsia="Times New Roman" w:hAnsi="Times New Roman"/>
          <w:sz w:val="24"/>
          <w:szCs w:val="24"/>
        </w:rPr>
        <w:t>исунок</w:t>
      </w:r>
      <w:r w:rsidR="002F63C4" w:rsidRPr="00D35655">
        <w:rPr>
          <w:rFonts w:ascii="Times New Roman" w:hAnsi="Times New Roman" w:cs="Times New Roman"/>
          <w:sz w:val="24"/>
          <w:szCs w:val="24"/>
          <w:lang w:eastAsia="ru-RU"/>
        </w:rPr>
        <w:t>.</w:t>
      </w:r>
      <w:r w:rsidRPr="00D35655">
        <w:rPr>
          <w:rFonts w:ascii="Times New Roman" w:hAnsi="Times New Roman" w:cs="Times New Roman"/>
          <w:sz w:val="24"/>
          <w:szCs w:val="24"/>
          <w:lang w:eastAsia="ru-RU"/>
        </w:rPr>
        <w:t xml:space="preserve"> 1.9</w:t>
      </w:r>
      <w:r w:rsidR="003E11D4" w:rsidRPr="00D35655">
        <w:rPr>
          <w:rFonts w:ascii="Times New Roman" w:hAnsi="Times New Roman" w:cs="Times New Roman"/>
          <w:sz w:val="24"/>
          <w:szCs w:val="24"/>
          <w:lang w:eastAsia="ru-RU"/>
        </w:rPr>
        <w:t>.</w:t>
      </w:r>
      <w:r w:rsidRPr="00D35655">
        <w:rPr>
          <w:rFonts w:ascii="Times New Roman" w:hAnsi="Times New Roman" w:cs="Times New Roman"/>
          <w:sz w:val="24"/>
          <w:szCs w:val="24"/>
          <w:lang w:eastAsia="ru-RU"/>
        </w:rPr>
        <w:t xml:space="preserve"> Залежність коефіцієнту випромінювання від температури</w:t>
      </w:r>
    </w:p>
    <w:p w14:paraId="263DD3E0" w14:textId="36B30F4B" w:rsidR="00C25D87" w:rsidRPr="00D35655" w:rsidRDefault="00C25D87" w:rsidP="00C10FC3">
      <w:pPr>
        <w:spacing w:after="0" w:line="360" w:lineRule="auto"/>
        <w:ind w:firstLine="708"/>
        <w:jc w:val="both"/>
        <w:rPr>
          <w:rFonts w:ascii="Times New Roman" w:hAnsi="Times New Roman" w:cs="Times New Roman"/>
          <w:sz w:val="28"/>
          <w:szCs w:val="28"/>
          <w:lang w:eastAsia="ru-RU"/>
        </w:rPr>
      </w:pPr>
      <w:r w:rsidRPr="00D35655">
        <w:rPr>
          <w:rFonts w:ascii="Times New Roman" w:hAnsi="Times New Roman" w:cs="Times New Roman"/>
          <w:sz w:val="28"/>
          <w:szCs w:val="28"/>
          <w:lang w:eastAsia="ru-RU"/>
        </w:rPr>
        <w:t>Попри ці обмеження, пірометри, що використовують метод відношення, демонструють високу ефективність на багатьох виробництвах і забезпечують точні вимірювання. У деяких випадках цей метод є найкращим і часом єдиним способом отримання точних температурних показників.</w:t>
      </w:r>
    </w:p>
    <w:p w14:paraId="2CF6063A" w14:textId="2BF088E8" w:rsidR="00C25D87" w:rsidRPr="00D35655" w:rsidRDefault="00C25D87" w:rsidP="00C10FC3">
      <w:pPr>
        <w:pStyle w:val="2"/>
        <w:spacing w:line="360" w:lineRule="auto"/>
        <w:ind w:left="708"/>
        <w:jc w:val="both"/>
        <w:rPr>
          <w:rFonts w:ascii="Times New Roman" w:hAnsi="Times New Roman" w:cs="Times New Roman"/>
          <w:i w:val="0"/>
          <w:iCs w:val="0"/>
          <w:color w:val="000000" w:themeColor="text1"/>
          <w:lang w:val="uk-UA"/>
        </w:rPr>
      </w:pPr>
      <w:bookmarkStart w:id="30" w:name="_Toc138028709"/>
      <w:bookmarkStart w:id="31" w:name="_Toc183452956"/>
      <w:bookmarkStart w:id="32" w:name="_Toc186022016"/>
      <w:r w:rsidRPr="00D35655">
        <w:rPr>
          <w:rFonts w:ascii="Times New Roman" w:hAnsi="Times New Roman" w:cs="Times New Roman"/>
          <w:i w:val="0"/>
          <w:iCs w:val="0"/>
          <w:color w:val="000000" w:themeColor="text1"/>
          <w:lang w:val="uk-UA"/>
        </w:rPr>
        <w:t>1.</w:t>
      </w:r>
      <w:r w:rsidR="00170384" w:rsidRPr="00D35655">
        <w:rPr>
          <w:rFonts w:ascii="Times New Roman" w:hAnsi="Times New Roman" w:cs="Times New Roman"/>
          <w:i w:val="0"/>
          <w:iCs w:val="0"/>
          <w:color w:val="000000" w:themeColor="text1"/>
          <w:lang w:val="uk-UA"/>
        </w:rPr>
        <w:t>7</w:t>
      </w:r>
      <w:r w:rsidRPr="00D35655">
        <w:rPr>
          <w:rFonts w:ascii="Times New Roman" w:hAnsi="Times New Roman" w:cs="Times New Roman"/>
          <w:i w:val="0"/>
          <w:iCs w:val="0"/>
          <w:color w:val="000000" w:themeColor="text1"/>
          <w:lang w:val="uk-UA"/>
        </w:rPr>
        <w:t>. Огляд аналогів</w:t>
      </w:r>
      <w:bookmarkEnd w:id="30"/>
      <w:bookmarkEnd w:id="31"/>
      <w:bookmarkEnd w:id="32"/>
    </w:p>
    <w:p w14:paraId="7559AE57" w14:textId="17066D98" w:rsidR="00C25D87" w:rsidRPr="00D35655" w:rsidRDefault="00C25D87" w:rsidP="00C10FC3">
      <w:pPr>
        <w:pStyle w:val="3"/>
        <w:spacing w:line="360" w:lineRule="auto"/>
        <w:ind w:left="708"/>
        <w:jc w:val="both"/>
        <w:rPr>
          <w:rFonts w:ascii="Times New Roman" w:hAnsi="Times New Roman" w:cs="Times New Roman"/>
          <w:b/>
          <w:bCs/>
          <w:color w:val="auto"/>
          <w:sz w:val="28"/>
          <w:szCs w:val="28"/>
          <w:lang w:eastAsia="ru-RU"/>
        </w:rPr>
      </w:pPr>
      <w:bookmarkStart w:id="33" w:name="_Toc183452957"/>
      <w:bookmarkStart w:id="34" w:name="_Toc186022017"/>
      <w:r w:rsidRPr="00D35655">
        <w:rPr>
          <w:rFonts w:ascii="Times New Roman" w:hAnsi="Times New Roman" w:cs="Times New Roman"/>
          <w:b/>
          <w:bCs/>
          <w:color w:val="auto"/>
          <w:sz w:val="28"/>
          <w:szCs w:val="28"/>
          <w:lang w:eastAsia="ru-RU"/>
        </w:rPr>
        <w:t>1.</w:t>
      </w:r>
      <w:r w:rsidR="00170384" w:rsidRPr="00D35655">
        <w:rPr>
          <w:rFonts w:ascii="Times New Roman" w:hAnsi="Times New Roman" w:cs="Times New Roman"/>
          <w:b/>
          <w:bCs/>
          <w:color w:val="auto"/>
          <w:sz w:val="28"/>
          <w:szCs w:val="28"/>
          <w:lang w:eastAsia="ru-RU"/>
        </w:rPr>
        <w:t>7</w:t>
      </w:r>
      <w:r w:rsidRPr="00D35655">
        <w:rPr>
          <w:rFonts w:ascii="Times New Roman" w:hAnsi="Times New Roman" w:cs="Times New Roman"/>
          <w:b/>
          <w:bCs/>
          <w:color w:val="auto"/>
          <w:sz w:val="28"/>
          <w:szCs w:val="28"/>
          <w:lang w:eastAsia="ru-RU"/>
        </w:rPr>
        <w:t>.</w:t>
      </w:r>
      <w:r w:rsidR="00170384" w:rsidRPr="00D35655">
        <w:rPr>
          <w:rFonts w:ascii="Times New Roman" w:hAnsi="Times New Roman" w:cs="Times New Roman"/>
          <w:b/>
          <w:bCs/>
          <w:color w:val="auto"/>
          <w:sz w:val="28"/>
          <w:szCs w:val="28"/>
          <w:lang w:eastAsia="ru-RU"/>
        </w:rPr>
        <w:t>1</w:t>
      </w:r>
      <w:r w:rsidR="00741A7F" w:rsidRPr="00D35655">
        <w:rPr>
          <w:rFonts w:ascii="Times New Roman" w:hAnsi="Times New Roman" w:cs="Times New Roman"/>
          <w:b/>
          <w:bCs/>
          <w:color w:val="auto"/>
          <w:sz w:val="28"/>
          <w:szCs w:val="28"/>
          <w:lang w:eastAsia="ru-RU"/>
        </w:rPr>
        <w:t>.</w:t>
      </w:r>
      <w:r w:rsidRPr="00D35655">
        <w:rPr>
          <w:rFonts w:ascii="Times New Roman" w:hAnsi="Times New Roman" w:cs="Times New Roman"/>
          <w:b/>
          <w:bCs/>
          <w:color w:val="auto"/>
          <w:sz w:val="28"/>
          <w:szCs w:val="28"/>
          <w:lang w:eastAsia="ru-RU"/>
        </w:rPr>
        <w:t xml:space="preserve"> </w:t>
      </w:r>
      <w:bookmarkEnd w:id="33"/>
      <w:r w:rsidR="0040180E" w:rsidRPr="00D35655">
        <w:rPr>
          <w:rFonts w:ascii="Times New Roman" w:hAnsi="Times New Roman" w:cs="Times New Roman"/>
          <w:b/>
          <w:bCs/>
          <w:color w:val="auto"/>
          <w:sz w:val="28"/>
          <w:szCs w:val="28"/>
          <w:lang w:eastAsia="ru-RU"/>
        </w:rPr>
        <w:t xml:space="preserve">Безконтактний інфрачервоний пірометр </w:t>
      </w:r>
      <w:proofErr w:type="spellStart"/>
      <w:r w:rsidR="0040180E" w:rsidRPr="00D35655">
        <w:rPr>
          <w:rFonts w:ascii="Times New Roman" w:hAnsi="Times New Roman" w:cs="Times New Roman"/>
          <w:b/>
          <w:bCs/>
          <w:color w:val="auto"/>
          <w:sz w:val="28"/>
          <w:szCs w:val="28"/>
          <w:lang w:eastAsia="ru-RU"/>
        </w:rPr>
        <w:t>Wintact</w:t>
      </w:r>
      <w:proofErr w:type="spellEnd"/>
      <w:r w:rsidR="0040180E" w:rsidRPr="00D35655">
        <w:rPr>
          <w:rFonts w:ascii="Times New Roman" w:hAnsi="Times New Roman" w:cs="Times New Roman"/>
          <w:b/>
          <w:bCs/>
          <w:color w:val="auto"/>
          <w:sz w:val="28"/>
          <w:szCs w:val="28"/>
          <w:lang w:eastAsia="ru-RU"/>
        </w:rPr>
        <w:t xml:space="preserve"> WT320</w:t>
      </w:r>
      <w:bookmarkEnd w:id="34"/>
    </w:p>
    <w:p w14:paraId="13A9911E" w14:textId="2AA9BC81" w:rsidR="00E430B1" w:rsidRPr="00D35655" w:rsidRDefault="0040180E" w:rsidP="00FC2635">
      <w:pPr>
        <w:spacing w:before="240" w:after="0" w:line="360" w:lineRule="auto"/>
        <w:ind w:firstLine="708"/>
        <w:jc w:val="both"/>
        <w:rPr>
          <w:rFonts w:ascii="Times New Roman" w:hAnsi="Times New Roman" w:cs="Times New Roman"/>
          <w:sz w:val="28"/>
          <w:szCs w:val="28"/>
          <w:lang w:eastAsia="ru-RU"/>
        </w:rPr>
      </w:pPr>
      <w:r w:rsidRPr="00D35655">
        <w:rPr>
          <w:rFonts w:ascii="Times New Roman" w:hAnsi="Times New Roman" w:cs="Times New Roman"/>
          <w:sz w:val="28"/>
          <w:szCs w:val="28"/>
          <w:lang w:eastAsia="ru-RU"/>
        </w:rPr>
        <w:t xml:space="preserve">Безконтактний інфрачервоний пірометр </w:t>
      </w:r>
      <w:proofErr w:type="spellStart"/>
      <w:r w:rsidRPr="00D35655">
        <w:rPr>
          <w:rFonts w:ascii="Times New Roman" w:hAnsi="Times New Roman" w:cs="Times New Roman"/>
          <w:sz w:val="28"/>
          <w:szCs w:val="28"/>
          <w:lang w:eastAsia="ru-RU"/>
        </w:rPr>
        <w:t>Wintact</w:t>
      </w:r>
      <w:proofErr w:type="spellEnd"/>
      <w:r w:rsidRPr="00D35655">
        <w:rPr>
          <w:rFonts w:ascii="Times New Roman" w:hAnsi="Times New Roman" w:cs="Times New Roman"/>
          <w:sz w:val="28"/>
          <w:szCs w:val="28"/>
          <w:lang w:eastAsia="ru-RU"/>
        </w:rPr>
        <w:t xml:space="preserve"> WT320</w:t>
      </w:r>
      <w:r w:rsidR="002F63C4" w:rsidRPr="00D35655">
        <w:rPr>
          <w:rFonts w:ascii="Times New Roman" w:hAnsi="Times New Roman" w:cs="Times New Roman"/>
          <w:sz w:val="28"/>
          <w:szCs w:val="28"/>
          <w:lang w:eastAsia="ru-RU"/>
        </w:rPr>
        <w:t xml:space="preserve"> </w:t>
      </w:r>
      <w:r w:rsidR="00E430B1" w:rsidRPr="00D35655">
        <w:rPr>
          <w:rFonts w:ascii="Times New Roman" w:hAnsi="Times New Roman" w:cs="Times New Roman"/>
          <w:sz w:val="28"/>
          <w:szCs w:val="28"/>
          <w:lang w:eastAsia="ru-RU"/>
        </w:rPr>
        <w:t>(рис</w:t>
      </w:r>
      <w:r w:rsidR="00407393" w:rsidRPr="00D35655">
        <w:rPr>
          <w:rFonts w:ascii="Times New Roman" w:hAnsi="Times New Roman" w:cs="Times New Roman"/>
          <w:sz w:val="28"/>
          <w:szCs w:val="28"/>
          <w:lang w:eastAsia="ru-RU"/>
        </w:rPr>
        <w:t xml:space="preserve">. </w:t>
      </w:r>
      <w:r w:rsidR="00E430B1" w:rsidRPr="00D35655">
        <w:rPr>
          <w:rFonts w:ascii="Times New Roman" w:hAnsi="Times New Roman" w:cs="Times New Roman"/>
          <w:sz w:val="28"/>
          <w:szCs w:val="28"/>
          <w:lang w:eastAsia="ru-RU"/>
        </w:rPr>
        <w:t>1.10)</w:t>
      </w:r>
      <w:r w:rsidRPr="00D35655">
        <w:rPr>
          <w:rFonts w:ascii="Times New Roman" w:hAnsi="Times New Roman" w:cs="Times New Roman"/>
          <w:sz w:val="28"/>
          <w:szCs w:val="28"/>
          <w:lang w:eastAsia="ru-RU"/>
        </w:rPr>
        <w:t xml:space="preserve"> призначений для швидкого та безпечного вимірювання температури поверхонь у діапазоні від -50 °C до 380 °C. Пірометр </w:t>
      </w:r>
      <w:proofErr w:type="spellStart"/>
      <w:r w:rsidRPr="00D35655">
        <w:rPr>
          <w:rFonts w:ascii="Times New Roman" w:hAnsi="Times New Roman" w:cs="Times New Roman"/>
          <w:sz w:val="28"/>
          <w:szCs w:val="28"/>
          <w:lang w:eastAsia="ru-RU"/>
        </w:rPr>
        <w:t>Wintact</w:t>
      </w:r>
      <w:proofErr w:type="spellEnd"/>
      <w:r w:rsidRPr="00D35655">
        <w:rPr>
          <w:rFonts w:ascii="Times New Roman" w:hAnsi="Times New Roman" w:cs="Times New Roman"/>
          <w:sz w:val="28"/>
          <w:szCs w:val="28"/>
          <w:lang w:eastAsia="ru-RU"/>
        </w:rPr>
        <w:t xml:space="preserve"> WT320 ідеально підходить для вимірювання температури поверхонь, які важко або небезпечно торкатися, таких як рухомі механізми, електричні компоненти під напругою або об'єкти з високою температурою. Він широко використовується в промисловості, будівництві, автомобільній сфері та для побутових потреб.</w:t>
      </w:r>
      <w:r w:rsidR="00E430B1" w:rsidRPr="00D35655">
        <w:rPr>
          <w:rFonts w:ascii="Times New Roman" w:hAnsi="Times New Roman" w:cs="Times New Roman"/>
          <w:sz w:val="28"/>
          <w:szCs w:val="28"/>
          <w:lang w:eastAsia="ru-RU"/>
        </w:rPr>
        <w:t xml:space="preserve"> В табл</w:t>
      </w:r>
      <w:r w:rsidR="00B37A50" w:rsidRPr="00D35655">
        <w:rPr>
          <w:rFonts w:ascii="Times New Roman" w:hAnsi="Times New Roman" w:cs="Times New Roman"/>
          <w:sz w:val="28"/>
          <w:szCs w:val="28"/>
          <w:lang w:eastAsia="ru-RU"/>
        </w:rPr>
        <w:t>.</w:t>
      </w:r>
      <w:r w:rsidR="00E430B1" w:rsidRPr="00D35655">
        <w:rPr>
          <w:rFonts w:ascii="Times New Roman" w:hAnsi="Times New Roman" w:cs="Times New Roman"/>
          <w:sz w:val="28"/>
          <w:szCs w:val="28"/>
          <w:lang w:eastAsia="ru-RU"/>
        </w:rPr>
        <w:t xml:space="preserve"> 1.1. наведені технічні дані і функції розглянутого приладу[</w:t>
      </w:r>
      <w:r w:rsidR="003C5AB1" w:rsidRPr="00D35655">
        <w:rPr>
          <w:rFonts w:ascii="Times New Roman" w:hAnsi="Times New Roman" w:cs="Times New Roman"/>
          <w:sz w:val="28"/>
          <w:szCs w:val="28"/>
          <w:lang w:eastAsia="ru-RU"/>
        </w:rPr>
        <w:t>8</w:t>
      </w:r>
      <w:r w:rsidR="00E430B1" w:rsidRPr="00D35655">
        <w:rPr>
          <w:rFonts w:ascii="Times New Roman" w:hAnsi="Times New Roman" w:cs="Times New Roman"/>
          <w:sz w:val="28"/>
          <w:szCs w:val="28"/>
          <w:lang w:eastAsia="ru-RU"/>
        </w:rPr>
        <w:t>]. Як особливості можна виділити:</w:t>
      </w:r>
    </w:p>
    <w:p w14:paraId="7BA563E4" w14:textId="6B30E84A" w:rsidR="00E430B1" w:rsidRPr="00D35655" w:rsidRDefault="00E430B1" w:rsidP="00FC2635">
      <w:pPr>
        <w:spacing w:after="0" w:line="360" w:lineRule="auto"/>
        <w:ind w:firstLine="708"/>
        <w:jc w:val="both"/>
        <w:rPr>
          <w:rFonts w:ascii="Times New Roman" w:hAnsi="Times New Roman" w:cs="Times New Roman"/>
          <w:sz w:val="28"/>
          <w:szCs w:val="28"/>
          <w:lang w:eastAsia="ru-RU"/>
        </w:rPr>
      </w:pPr>
      <w:proofErr w:type="spellStart"/>
      <w:r w:rsidRPr="00D35655">
        <w:rPr>
          <w:rFonts w:ascii="Times New Roman" w:hAnsi="Times New Roman" w:cs="Times New Roman"/>
          <w:sz w:val="28"/>
          <w:szCs w:val="28"/>
          <w:lang w:eastAsia="ru-RU"/>
        </w:rPr>
        <w:t>-Безконтактне</w:t>
      </w:r>
      <w:proofErr w:type="spellEnd"/>
      <w:r w:rsidRPr="00D35655">
        <w:rPr>
          <w:rFonts w:ascii="Times New Roman" w:hAnsi="Times New Roman" w:cs="Times New Roman"/>
          <w:sz w:val="28"/>
          <w:szCs w:val="28"/>
          <w:lang w:eastAsia="ru-RU"/>
        </w:rPr>
        <w:t xml:space="preserve"> вимірювання: дозволяє визначати температуру об'єктів на відстані, що забезпечує безпеку та зручність.</w:t>
      </w:r>
    </w:p>
    <w:p w14:paraId="12F62D46" w14:textId="0D81D0C9" w:rsidR="00E430B1" w:rsidRPr="00D35655" w:rsidRDefault="00E430B1" w:rsidP="00C10FC3">
      <w:pPr>
        <w:spacing w:line="360" w:lineRule="auto"/>
        <w:ind w:firstLine="708"/>
        <w:jc w:val="both"/>
        <w:rPr>
          <w:rFonts w:ascii="Times New Roman" w:hAnsi="Times New Roman" w:cs="Times New Roman"/>
          <w:sz w:val="28"/>
          <w:szCs w:val="28"/>
          <w:lang w:eastAsia="ru-RU"/>
        </w:rPr>
      </w:pPr>
      <w:proofErr w:type="spellStart"/>
      <w:r w:rsidRPr="00D35655">
        <w:rPr>
          <w:rFonts w:ascii="Times New Roman" w:hAnsi="Times New Roman" w:cs="Times New Roman"/>
          <w:sz w:val="28"/>
          <w:szCs w:val="28"/>
          <w:lang w:eastAsia="ru-RU"/>
        </w:rPr>
        <w:t>-Лазерний</w:t>
      </w:r>
      <w:proofErr w:type="spellEnd"/>
      <w:r w:rsidRPr="00D35655">
        <w:rPr>
          <w:rFonts w:ascii="Times New Roman" w:hAnsi="Times New Roman" w:cs="Times New Roman"/>
          <w:sz w:val="28"/>
          <w:szCs w:val="28"/>
          <w:lang w:eastAsia="ru-RU"/>
        </w:rPr>
        <w:t xml:space="preserve"> вказівник: спрощує наведення на цільову область вимірювання.</w:t>
      </w:r>
    </w:p>
    <w:p w14:paraId="09338B42" w14:textId="483361BF" w:rsidR="00E430B1" w:rsidRPr="00D35655" w:rsidRDefault="00E430B1" w:rsidP="00C10FC3">
      <w:pPr>
        <w:spacing w:line="360" w:lineRule="auto"/>
        <w:ind w:firstLine="708"/>
        <w:jc w:val="both"/>
        <w:rPr>
          <w:rFonts w:ascii="Times New Roman" w:hAnsi="Times New Roman" w:cs="Times New Roman"/>
          <w:sz w:val="28"/>
          <w:szCs w:val="28"/>
          <w:lang w:eastAsia="ru-RU"/>
        </w:rPr>
      </w:pPr>
      <w:proofErr w:type="spellStart"/>
      <w:r w:rsidRPr="00D35655">
        <w:rPr>
          <w:rFonts w:ascii="Times New Roman" w:hAnsi="Times New Roman" w:cs="Times New Roman"/>
          <w:sz w:val="28"/>
          <w:szCs w:val="28"/>
          <w:lang w:eastAsia="ru-RU"/>
        </w:rPr>
        <w:t>-Швидкий</w:t>
      </w:r>
      <w:proofErr w:type="spellEnd"/>
      <w:r w:rsidRPr="00D35655">
        <w:rPr>
          <w:rFonts w:ascii="Times New Roman" w:hAnsi="Times New Roman" w:cs="Times New Roman"/>
          <w:sz w:val="28"/>
          <w:szCs w:val="28"/>
          <w:lang w:eastAsia="ru-RU"/>
        </w:rPr>
        <w:t xml:space="preserve"> відгук: час реакції 500 </w:t>
      </w:r>
      <w:proofErr w:type="spellStart"/>
      <w:r w:rsidRPr="00D35655">
        <w:rPr>
          <w:rFonts w:ascii="Times New Roman" w:hAnsi="Times New Roman" w:cs="Times New Roman"/>
          <w:sz w:val="28"/>
          <w:szCs w:val="28"/>
          <w:lang w:eastAsia="ru-RU"/>
        </w:rPr>
        <w:t>мс</w:t>
      </w:r>
      <w:proofErr w:type="spellEnd"/>
      <w:r w:rsidRPr="00D35655">
        <w:rPr>
          <w:rFonts w:ascii="Times New Roman" w:hAnsi="Times New Roman" w:cs="Times New Roman"/>
          <w:sz w:val="28"/>
          <w:szCs w:val="28"/>
          <w:lang w:eastAsia="ru-RU"/>
        </w:rPr>
        <w:t xml:space="preserve"> забезпечує миттєве отримання результатів.</w:t>
      </w:r>
    </w:p>
    <w:p w14:paraId="197218A1" w14:textId="7639B519" w:rsidR="00E430B1" w:rsidRPr="00D35655" w:rsidRDefault="00E430B1" w:rsidP="00C10FC3">
      <w:pPr>
        <w:spacing w:line="360" w:lineRule="auto"/>
        <w:ind w:firstLine="708"/>
        <w:jc w:val="both"/>
        <w:rPr>
          <w:rFonts w:ascii="Times New Roman" w:hAnsi="Times New Roman" w:cs="Times New Roman"/>
          <w:sz w:val="28"/>
          <w:szCs w:val="28"/>
          <w:lang w:eastAsia="ru-RU"/>
        </w:rPr>
      </w:pPr>
      <w:proofErr w:type="spellStart"/>
      <w:r w:rsidRPr="00D35655">
        <w:rPr>
          <w:rFonts w:ascii="Times New Roman" w:hAnsi="Times New Roman" w:cs="Times New Roman"/>
          <w:sz w:val="28"/>
          <w:szCs w:val="28"/>
          <w:lang w:eastAsia="ru-RU"/>
        </w:rPr>
        <w:t>-Підсвічування</w:t>
      </w:r>
      <w:proofErr w:type="spellEnd"/>
      <w:r w:rsidRPr="00D35655">
        <w:rPr>
          <w:rFonts w:ascii="Times New Roman" w:hAnsi="Times New Roman" w:cs="Times New Roman"/>
          <w:sz w:val="28"/>
          <w:szCs w:val="28"/>
          <w:lang w:eastAsia="ru-RU"/>
        </w:rPr>
        <w:t xml:space="preserve"> дисплея: дозволяє працювати в умовах низького освітлення.</w:t>
      </w:r>
    </w:p>
    <w:p w14:paraId="18A68758" w14:textId="44042A76" w:rsidR="007D243D" w:rsidRPr="00D35655" w:rsidRDefault="00E430B1" w:rsidP="00ED0A96">
      <w:pPr>
        <w:spacing w:line="360" w:lineRule="auto"/>
        <w:ind w:firstLine="708"/>
        <w:jc w:val="both"/>
        <w:rPr>
          <w:rFonts w:ascii="Times New Roman" w:hAnsi="Times New Roman" w:cs="Times New Roman"/>
          <w:sz w:val="28"/>
          <w:szCs w:val="28"/>
          <w:lang w:eastAsia="ru-RU"/>
        </w:rPr>
      </w:pPr>
      <w:proofErr w:type="spellStart"/>
      <w:r w:rsidRPr="00D35655">
        <w:rPr>
          <w:rFonts w:ascii="Times New Roman" w:hAnsi="Times New Roman" w:cs="Times New Roman"/>
          <w:sz w:val="28"/>
          <w:szCs w:val="28"/>
          <w:lang w:eastAsia="ru-RU"/>
        </w:rPr>
        <w:t>-Автоматичне</w:t>
      </w:r>
      <w:proofErr w:type="spellEnd"/>
      <w:r w:rsidRPr="00D35655">
        <w:rPr>
          <w:rFonts w:ascii="Times New Roman" w:hAnsi="Times New Roman" w:cs="Times New Roman"/>
          <w:sz w:val="28"/>
          <w:szCs w:val="28"/>
          <w:lang w:eastAsia="ru-RU"/>
        </w:rPr>
        <w:t xml:space="preserve"> вимкнення: економить заряд батареї при простої.</w:t>
      </w:r>
    </w:p>
    <w:p w14:paraId="5525E919" w14:textId="33883420" w:rsidR="007D243D" w:rsidRPr="00D35655" w:rsidRDefault="007D243D" w:rsidP="00C10FC3">
      <w:pPr>
        <w:spacing w:line="360" w:lineRule="auto"/>
        <w:jc w:val="center"/>
        <w:rPr>
          <w:rFonts w:ascii="Times New Roman" w:hAnsi="Times New Roman" w:cs="Times New Roman"/>
          <w:sz w:val="28"/>
          <w:szCs w:val="28"/>
          <w:lang w:eastAsia="ru-RU"/>
        </w:rPr>
      </w:pPr>
      <w:r w:rsidRPr="00D35655">
        <w:rPr>
          <w:noProof/>
          <w:lang w:val="ru-RU" w:eastAsia="ru-RU"/>
        </w:rPr>
        <w:lastRenderedPageBreak/>
        <w:drawing>
          <wp:inline distT="0" distB="0" distL="0" distR="0" wp14:anchorId="6A35C4D8" wp14:editId="61DB678F">
            <wp:extent cx="3230088" cy="3230088"/>
            <wp:effectExtent l="0" t="0" r="8890" b="8890"/>
            <wp:docPr id="18" name="Рисунок 18" descr="Пірометр Smart Sensor AR360A+ Безконтактний Інфрачервоний Термометр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Пірометр Smart Sensor AR360A+ Безконтактний Інфрачервоний Термометр ..."/>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3263003" cy="3263003"/>
                    </a:xfrm>
                    <a:prstGeom prst="rect">
                      <a:avLst/>
                    </a:prstGeom>
                    <a:noFill/>
                    <a:ln>
                      <a:noFill/>
                    </a:ln>
                  </pic:spPr>
                </pic:pic>
              </a:graphicData>
            </a:graphic>
          </wp:inline>
        </w:drawing>
      </w:r>
    </w:p>
    <w:p w14:paraId="01136898" w14:textId="6E2DF11C" w:rsidR="00C25D87" w:rsidRPr="00D35655" w:rsidRDefault="000C0AE8" w:rsidP="00C10FC3">
      <w:pPr>
        <w:spacing w:line="360" w:lineRule="auto"/>
        <w:jc w:val="center"/>
        <w:rPr>
          <w:rFonts w:ascii="Times New Roman" w:hAnsi="Times New Roman" w:cs="Times New Roman"/>
          <w:sz w:val="24"/>
          <w:szCs w:val="24"/>
          <w:lang w:eastAsia="ru-RU"/>
        </w:rPr>
      </w:pPr>
      <w:r w:rsidRPr="00D35655">
        <w:rPr>
          <w:rFonts w:ascii="Times New Roman" w:eastAsia="Times New Roman" w:hAnsi="Times New Roman"/>
          <w:sz w:val="24"/>
          <w:szCs w:val="24"/>
        </w:rPr>
        <w:t>Рисунок</w:t>
      </w:r>
      <w:r w:rsidR="00C25D87" w:rsidRPr="00D35655">
        <w:rPr>
          <w:rFonts w:ascii="Times New Roman" w:hAnsi="Times New Roman" w:cs="Times New Roman"/>
          <w:sz w:val="24"/>
          <w:szCs w:val="24"/>
          <w:lang w:eastAsia="ru-RU"/>
        </w:rPr>
        <w:t xml:space="preserve"> 1.10</w:t>
      </w:r>
      <w:r w:rsidR="003E11D4" w:rsidRPr="00D35655">
        <w:rPr>
          <w:rFonts w:ascii="Times New Roman" w:hAnsi="Times New Roman" w:cs="Times New Roman"/>
          <w:sz w:val="24"/>
          <w:szCs w:val="24"/>
          <w:lang w:eastAsia="ru-RU"/>
        </w:rPr>
        <w:t>.</w:t>
      </w:r>
      <w:r w:rsidR="00C25D87" w:rsidRPr="00D35655">
        <w:rPr>
          <w:rFonts w:ascii="Times New Roman" w:hAnsi="Times New Roman" w:cs="Times New Roman"/>
          <w:sz w:val="24"/>
          <w:szCs w:val="24"/>
          <w:lang w:eastAsia="ru-RU"/>
        </w:rPr>
        <w:t xml:space="preserve"> </w:t>
      </w:r>
      <w:proofErr w:type="spellStart"/>
      <w:r w:rsidR="00D854B5" w:rsidRPr="00D35655">
        <w:rPr>
          <w:rFonts w:ascii="Times New Roman" w:hAnsi="Times New Roman" w:cs="Times New Roman"/>
          <w:sz w:val="24"/>
          <w:szCs w:val="24"/>
          <w:lang w:eastAsia="ru-RU"/>
        </w:rPr>
        <w:t>Wintact</w:t>
      </w:r>
      <w:proofErr w:type="spellEnd"/>
      <w:r w:rsidR="00D854B5" w:rsidRPr="00D35655">
        <w:rPr>
          <w:rFonts w:ascii="Times New Roman" w:hAnsi="Times New Roman" w:cs="Times New Roman"/>
          <w:sz w:val="24"/>
          <w:szCs w:val="24"/>
          <w:lang w:eastAsia="ru-RU"/>
        </w:rPr>
        <w:t xml:space="preserve"> WT320 </w:t>
      </w:r>
      <w:r w:rsidR="00C25D87" w:rsidRPr="00D35655">
        <w:rPr>
          <w:rFonts w:ascii="Times New Roman" w:hAnsi="Times New Roman" w:cs="Times New Roman"/>
          <w:sz w:val="24"/>
          <w:szCs w:val="24"/>
          <w:lang w:eastAsia="ru-RU"/>
        </w:rPr>
        <w:t>зовнішній вигляд.</w:t>
      </w:r>
    </w:p>
    <w:p w14:paraId="78FB54C3" w14:textId="306DAEDA" w:rsidR="00526E7B" w:rsidRPr="00D35655" w:rsidRDefault="00C25D87" w:rsidP="00526E7B">
      <w:pPr>
        <w:spacing w:line="360" w:lineRule="auto"/>
        <w:jc w:val="right"/>
        <w:rPr>
          <w:rFonts w:ascii="Times New Roman" w:hAnsi="Times New Roman" w:cs="Times New Roman"/>
          <w:sz w:val="24"/>
          <w:szCs w:val="24"/>
          <w:lang w:eastAsia="ru-RU"/>
        </w:rPr>
      </w:pPr>
      <w:r w:rsidRPr="00D35655">
        <w:rPr>
          <w:rFonts w:ascii="Times New Roman" w:hAnsi="Times New Roman" w:cs="Times New Roman"/>
          <w:sz w:val="24"/>
          <w:szCs w:val="24"/>
          <w:lang w:eastAsia="ru-RU"/>
        </w:rPr>
        <w:t>Таблиця 1.1</w:t>
      </w:r>
    </w:p>
    <w:p w14:paraId="4D7B0FCD" w14:textId="2DB44D04" w:rsidR="00C25D87" w:rsidRPr="00D35655" w:rsidRDefault="00C25D87" w:rsidP="00526E7B">
      <w:pPr>
        <w:spacing w:line="360" w:lineRule="auto"/>
        <w:jc w:val="center"/>
        <w:rPr>
          <w:rFonts w:ascii="Times New Roman" w:hAnsi="Times New Roman" w:cs="Times New Roman"/>
          <w:sz w:val="24"/>
          <w:szCs w:val="24"/>
          <w:lang w:eastAsia="ru-RU"/>
        </w:rPr>
      </w:pPr>
      <w:r w:rsidRPr="00D35655">
        <w:rPr>
          <w:rFonts w:ascii="Times New Roman" w:hAnsi="Times New Roman" w:cs="Times New Roman"/>
          <w:sz w:val="24"/>
          <w:szCs w:val="24"/>
          <w:lang w:eastAsia="ru-RU"/>
        </w:rPr>
        <w:t xml:space="preserve">Технічні характеристики </w:t>
      </w:r>
      <w:proofErr w:type="spellStart"/>
      <w:r w:rsidR="0040180E" w:rsidRPr="00D35655">
        <w:rPr>
          <w:rFonts w:ascii="Times New Roman" w:hAnsi="Times New Roman" w:cs="Times New Roman"/>
          <w:sz w:val="24"/>
          <w:szCs w:val="24"/>
          <w:lang w:eastAsia="ru-RU"/>
        </w:rPr>
        <w:t>Wintact</w:t>
      </w:r>
      <w:proofErr w:type="spellEnd"/>
      <w:r w:rsidR="0040180E" w:rsidRPr="00D35655">
        <w:rPr>
          <w:rFonts w:ascii="Times New Roman" w:hAnsi="Times New Roman" w:cs="Times New Roman"/>
          <w:sz w:val="24"/>
          <w:szCs w:val="24"/>
          <w:lang w:eastAsia="ru-RU"/>
        </w:rPr>
        <w:t xml:space="preserve"> WT320</w:t>
      </w:r>
    </w:p>
    <w:tbl>
      <w:tblPr>
        <w:tblStyle w:val="a4"/>
        <w:tblW w:w="0" w:type="auto"/>
        <w:tblLook w:val="04A0" w:firstRow="1" w:lastRow="0" w:firstColumn="1" w:lastColumn="0" w:noHBand="0" w:noVBand="1"/>
      </w:tblPr>
      <w:tblGrid>
        <w:gridCol w:w="4981"/>
        <w:gridCol w:w="4981"/>
      </w:tblGrid>
      <w:tr w:rsidR="0040180E" w:rsidRPr="00D35655" w14:paraId="4C2CE29D" w14:textId="77777777" w:rsidTr="0040180E">
        <w:tc>
          <w:tcPr>
            <w:tcW w:w="4981" w:type="dxa"/>
          </w:tcPr>
          <w:p w14:paraId="676E3A5D" w14:textId="77777777" w:rsidR="0040180E" w:rsidRPr="00D35655" w:rsidRDefault="0040180E" w:rsidP="00C10FC3">
            <w:pPr>
              <w:ind w:firstLine="0"/>
              <w:rPr>
                <w:sz w:val="28"/>
                <w:szCs w:val="28"/>
                <w:lang w:eastAsia="ru-RU"/>
              </w:rPr>
            </w:pPr>
            <w:r w:rsidRPr="00D35655">
              <w:rPr>
                <w:sz w:val="28"/>
                <w:szCs w:val="28"/>
                <w:lang w:eastAsia="ru-RU"/>
              </w:rPr>
              <w:t>Діапазон вимірювання температури</w:t>
            </w:r>
          </w:p>
        </w:tc>
        <w:tc>
          <w:tcPr>
            <w:tcW w:w="4981" w:type="dxa"/>
          </w:tcPr>
          <w:p w14:paraId="0AC1E9A4" w14:textId="079B0177" w:rsidR="0040180E" w:rsidRPr="00D35655" w:rsidRDefault="0040180E" w:rsidP="00C10FC3">
            <w:pPr>
              <w:ind w:firstLine="0"/>
              <w:rPr>
                <w:sz w:val="28"/>
                <w:szCs w:val="28"/>
                <w:lang w:eastAsia="ru-RU"/>
              </w:rPr>
            </w:pPr>
            <w:r w:rsidRPr="00D35655">
              <w:rPr>
                <w:sz w:val="28"/>
                <w:szCs w:val="28"/>
                <w:lang w:eastAsia="ru-RU"/>
              </w:rPr>
              <w:t>від -50 °C до 380 °C</w:t>
            </w:r>
          </w:p>
        </w:tc>
      </w:tr>
      <w:tr w:rsidR="0040180E" w:rsidRPr="00D35655" w14:paraId="03734E67" w14:textId="77777777" w:rsidTr="0040180E">
        <w:tc>
          <w:tcPr>
            <w:tcW w:w="4981" w:type="dxa"/>
          </w:tcPr>
          <w:p w14:paraId="70FE770D" w14:textId="77777777" w:rsidR="0040180E" w:rsidRPr="00D35655" w:rsidRDefault="0040180E" w:rsidP="00C10FC3">
            <w:pPr>
              <w:ind w:firstLine="0"/>
              <w:rPr>
                <w:sz w:val="28"/>
                <w:szCs w:val="28"/>
                <w:lang w:eastAsia="ru-RU"/>
              </w:rPr>
            </w:pPr>
            <w:r w:rsidRPr="00D35655">
              <w:rPr>
                <w:sz w:val="28"/>
                <w:szCs w:val="28"/>
                <w:lang w:eastAsia="ru-RU"/>
              </w:rPr>
              <w:t>Похибка вимірювання</w:t>
            </w:r>
          </w:p>
        </w:tc>
        <w:tc>
          <w:tcPr>
            <w:tcW w:w="4981" w:type="dxa"/>
          </w:tcPr>
          <w:p w14:paraId="6D2A1BA4" w14:textId="2322C2E1" w:rsidR="0040180E" w:rsidRPr="00D35655" w:rsidRDefault="0040180E" w:rsidP="00C10FC3">
            <w:pPr>
              <w:ind w:firstLine="0"/>
              <w:rPr>
                <w:sz w:val="28"/>
                <w:szCs w:val="28"/>
                <w:lang w:eastAsia="ru-RU"/>
              </w:rPr>
            </w:pPr>
            <w:r w:rsidRPr="00D35655">
              <w:rPr>
                <w:sz w:val="28"/>
                <w:szCs w:val="28"/>
                <w:lang w:eastAsia="ru-RU"/>
              </w:rPr>
              <w:t>±1.5% або ±1 °C</w:t>
            </w:r>
          </w:p>
        </w:tc>
      </w:tr>
      <w:tr w:rsidR="0040180E" w:rsidRPr="00D35655" w14:paraId="44A39C65" w14:textId="77777777" w:rsidTr="0040180E">
        <w:tc>
          <w:tcPr>
            <w:tcW w:w="4981" w:type="dxa"/>
          </w:tcPr>
          <w:p w14:paraId="79938794" w14:textId="77777777" w:rsidR="0040180E" w:rsidRPr="00D35655" w:rsidRDefault="0040180E" w:rsidP="00C10FC3">
            <w:pPr>
              <w:ind w:firstLine="0"/>
              <w:rPr>
                <w:sz w:val="28"/>
                <w:szCs w:val="28"/>
                <w:lang w:eastAsia="ru-RU"/>
              </w:rPr>
            </w:pPr>
            <w:r w:rsidRPr="00D35655">
              <w:rPr>
                <w:sz w:val="28"/>
                <w:szCs w:val="28"/>
                <w:lang w:eastAsia="ru-RU"/>
              </w:rPr>
              <w:t>Роздільна здатність</w:t>
            </w:r>
          </w:p>
        </w:tc>
        <w:tc>
          <w:tcPr>
            <w:tcW w:w="4981" w:type="dxa"/>
          </w:tcPr>
          <w:p w14:paraId="2BC52184" w14:textId="24AD304D" w:rsidR="0040180E" w:rsidRPr="00D35655" w:rsidRDefault="0040180E" w:rsidP="00C10FC3">
            <w:pPr>
              <w:ind w:firstLine="0"/>
              <w:rPr>
                <w:sz w:val="28"/>
                <w:szCs w:val="28"/>
                <w:lang w:eastAsia="ru-RU"/>
              </w:rPr>
            </w:pPr>
            <w:r w:rsidRPr="00D35655">
              <w:rPr>
                <w:sz w:val="28"/>
                <w:szCs w:val="28"/>
                <w:lang w:eastAsia="ru-RU"/>
              </w:rPr>
              <w:t>0.1 °C</w:t>
            </w:r>
          </w:p>
        </w:tc>
      </w:tr>
      <w:tr w:rsidR="0040180E" w:rsidRPr="00D35655" w14:paraId="7D34E713" w14:textId="77777777" w:rsidTr="0040180E">
        <w:tc>
          <w:tcPr>
            <w:tcW w:w="4981" w:type="dxa"/>
          </w:tcPr>
          <w:p w14:paraId="53B3A78E" w14:textId="495D6747" w:rsidR="0040180E" w:rsidRPr="00D35655" w:rsidRDefault="0040180E" w:rsidP="00C10FC3">
            <w:pPr>
              <w:ind w:firstLine="0"/>
              <w:rPr>
                <w:sz w:val="28"/>
                <w:szCs w:val="28"/>
                <w:lang w:eastAsia="ru-RU"/>
              </w:rPr>
            </w:pPr>
            <w:r w:rsidRPr="00D35655">
              <w:rPr>
                <w:sz w:val="28"/>
                <w:szCs w:val="28"/>
                <w:lang w:eastAsia="ru-RU"/>
              </w:rPr>
              <w:t>Оптична роздільна здатність (D :S)</w:t>
            </w:r>
          </w:p>
        </w:tc>
        <w:tc>
          <w:tcPr>
            <w:tcW w:w="4981" w:type="dxa"/>
          </w:tcPr>
          <w:p w14:paraId="2E2FDCC3" w14:textId="4D6FCE74" w:rsidR="0040180E" w:rsidRPr="00D35655" w:rsidRDefault="0040180E" w:rsidP="00C10FC3">
            <w:pPr>
              <w:ind w:firstLine="0"/>
              <w:rPr>
                <w:sz w:val="28"/>
                <w:szCs w:val="28"/>
                <w:lang w:eastAsia="ru-RU"/>
              </w:rPr>
            </w:pPr>
            <w:r w:rsidRPr="00D35655">
              <w:rPr>
                <w:sz w:val="28"/>
                <w:szCs w:val="28"/>
                <w:lang w:eastAsia="ru-RU"/>
              </w:rPr>
              <w:t>12:1</w:t>
            </w:r>
          </w:p>
        </w:tc>
      </w:tr>
      <w:tr w:rsidR="0040180E" w:rsidRPr="00D35655" w14:paraId="72FE6831" w14:textId="77777777" w:rsidTr="0040180E">
        <w:tc>
          <w:tcPr>
            <w:tcW w:w="4981" w:type="dxa"/>
          </w:tcPr>
          <w:p w14:paraId="6E30855A" w14:textId="77777777" w:rsidR="0040180E" w:rsidRPr="00D35655" w:rsidRDefault="0040180E" w:rsidP="00C10FC3">
            <w:pPr>
              <w:ind w:firstLine="0"/>
              <w:rPr>
                <w:sz w:val="28"/>
                <w:szCs w:val="28"/>
                <w:lang w:eastAsia="ru-RU"/>
              </w:rPr>
            </w:pPr>
            <w:r w:rsidRPr="00D35655">
              <w:rPr>
                <w:sz w:val="28"/>
                <w:szCs w:val="28"/>
                <w:lang w:eastAsia="ru-RU"/>
              </w:rPr>
              <w:t>Час відгуку</w:t>
            </w:r>
          </w:p>
        </w:tc>
        <w:tc>
          <w:tcPr>
            <w:tcW w:w="4981" w:type="dxa"/>
          </w:tcPr>
          <w:p w14:paraId="5678CA86" w14:textId="1ED32A10" w:rsidR="0040180E" w:rsidRPr="00D35655" w:rsidRDefault="0040180E" w:rsidP="00C10FC3">
            <w:pPr>
              <w:ind w:firstLine="0"/>
              <w:rPr>
                <w:sz w:val="28"/>
                <w:szCs w:val="28"/>
                <w:lang w:eastAsia="ru-RU"/>
              </w:rPr>
            </w:pPr>
            <w:r w:rsidRPr="00D35655">
              <w:rPr>
                <w:sz w:val="28"/>
                <w:szCs w:val="28"/>
                <w:lang w:eastAsia="ru-RU"/>
              </w:rPr>
              <w:t xml:space="preserve">500 </w:t>
            </w:r>
            <w:proofErr w:type="spellStart"/>
            <w:r w:rsidRPr="00D35655">
              <w:rPr>
                <w:sz w:val="28"/>
                <w:szCs w:val="28"/>
                <w:lang w:eastAsia="ru-RU"/>
              </w:rPr>
              <w:t>мс</w:t>
            </w:r>
            <w:proofErr w:type="spellEnd"/>
          </w:p>
        </w:tc>
      </w:tr>
      <w:tr w:rsidR="0040180E" w:rsidRPr="00D35655" w14:paraId="6FE47603" w14:textId="77777777" w:rsidTr="0040180E">
        <w:tc>
          <w:tcPr>
            <w:tcW w:w="4981" w:type="dxa"/>
          </w:tcPr>
          <w:p w14:paraId="24F02720" w14:textId="77777777" w:rsidR="0040180E" w:rsidRPr="00D35655" w:rsidRDefault="0040180E" w:rsidP="00C10FC3">
            <w:pPr>
              <w:ind w:firstLine="0"/>
              <w:rPr>
                <w:sz w:val="28"/>
                <w:szCs w:val="28"/>
                <w:lang w:eastAsia="ru-RU"/>
              </w:rPr>
            </w:pPr>
            <w:r w:rsidRPr="00D35655">
              <w:rPr>
                <w:sz w:val="28"/>
                <w:szCs w:val="28"/>
                <w:lang w:eastAsia="ru-RU"/>
              </w:rPr>
              <w:t>Спектральний діапазон</w:t>
            </w:r>
          </w:p>
        </w:tc>
        <w:tc>
          <w:tcPr>
            <w:tcW w:w="4981" w:type="dxa"/>
          </w:tcPr>
          <w:p w14:paraId="2C19ABE7" w14:textId="78B6FB49" w:rsidR="0040180E" w:rsidRPr="00D35655" w:rsidRDefault="0040180E" w:rsidP="00C10FC3">
            <w:pPr>
              <w:ind w:firstLine="0"/>
              <w:rPr>
                <w:sz w:val="28"/>
                <w:szCs w:val="28"/>
                <w:lang w:eastAsia="ru-RU"/>
              </w:rPr>
            </w:pPr>
            <w:r w:rsidRPr="00D35655">
              <w:rPr>
                <w:sz w:val="28"/>
                <w:szCs w:val="28"/>
                <w:lang w:eastAsia="ru-RU"/>
              </w:rPr>
              <w:t>8–14 мкм</w:t>
            </w:r>
          </w:p>
        </w:tc>
      </w:tr>
      <w:tr w:rsidR="00DC00E0" w:rsidRPr="00D35655" w14:paraId="2E803701" w14:textId="77777777" w:rsidTr="0040180E">
        <w:tc>
          <w:tcPr>
            <w:tcW w:w="4981" w:type="dxa"/>
          </w:tcPr>
          <w:p w14:paraId="30B7630F" w14:textId="6BF74687" w:rsidR="00DC00E0" w:rsidRPr="00D35655" w:rsidRDefault="00DC00E0" w:rsidP="00DC00E0">
            <w:pPr>
              <w:rPr>
                <w:sz w:val="28"/>
                <w:szCs w:val="28"/>
                <w:lang w:eastAsia="ru-RU"/>
              </w:rPr>
            </w:pPr>
            <w:r w:rsidRPr="00D35655">
              <w:rPr>
                <w:sz w:val="28"/>
                <w:szCs w:val="28"/>
                <w:lang w:eastAsia="ru-RU"/>
              </w:rPr>
              <w:t>Коефіцієнт емісії</w:t>
            </w:r>
          </w:p>
        </w:tc>
        <w:tc>
          <w:tcPr>
            <w:tcW w:w="4981" w:type="dxa"/>
          </w:tcPr>
          <w:p w14:paraId="06601131" w14:textId="0859983E" w:rsidR="00DC00E0" w:rsidRPr="00D35655" w:rsidRDefault="00DC00E0" w:rsidP="00DC00E0">
            <w:pPr>
              <w:rPr>
                <w:sz w:val="28"/>
                <w:szCs w:val="28"/>
                <w:lang w:eastAsia="ru-RU"/>
              </w:rPr>
            </w:pPr>
            <w:r w:rsidRPr="00D35655">
              <w:rPr>
                <w:sz w:val="28"/>
                <w:szCs w:val="28"/>
                <w:lang w:eastAsia="ru-RU"/>
              </w:rPr>
              <w:t>фіксований на рівні 0.95</w:t>
            </w:r>
          </w:p>
        </w:tc>
      </w:tr>
      <w:tr w:rsidR="00DC00E0" w:rsidRPr="00D35655" w14:paraId="6919798A" w14:textId="77777777" w:rsidTr="0040180E">
        <w:tc>
          <w:tcPr>
            <w:tcW w:w="4981" w:type="dxa"/>
          </w:tcPr>
          <w:p w14:paraId="07CAEFAB" w14:textId="703224EA" w:rsidR="00DC00E0" w:rsidRPr="00D35655" w:rsidRDefault="00DC00E0" w:rsidP="00DC00E0">
            <w:pPr>
              <w:rPr>
                <w:sz w:val="28"/>
                <w:szCs w:val="28"/>
                <w:lang w:eastAsia="ru-RU"/>
              </w:rPr>
            </w:pPr>
            <w:r w:rsidRPr="00D35655">
              <w:rPr>
                <w:sz w:val="28"/>
                <w:szCs w:val="28"/>
                <w:lang w:eastAsia="ru-RU"/>
              </w:rPr>
              <w:t>Лазерний вказівник</w:t>
            </w:r>
          </w:p>
        </w:tc>
        <w:tc>
          <w:tcPr>
            <w:tcW w:w="4981" w:type="dxa"/>
          </w:tcPr>
          <w:p w14:paraId="0F591F7B" w14:textId="4EBF0D28" w:rsidR="00DC00E0" w:rsidRPr="00D35655" w:rsidRDefault="00DC00E0" w:rsidP="00DC00E0">
            <w:pPr>
              <w:rPr>
                <w:sz w:val="28"/>
                <w:szCs w:val="28"/>
                <w:lang w:eastAsia="ru-RU"/>
              </w:rPr>
            </w:pPr>
            <w:r w:rsidRPr="00D35655">
              <w:rPr>
                <w:sz w:val="28"/>
                <w:szCs w:val="28"/>
                <w:lang w:eastAsia="ru-RU"/>
              </w:rPr>
              <w:t>наявний</w:t>
            </w:r>
          </w:p>
        </w:tc>
      </w:tr>
      <w:tr w:rsidR="00DC00E0" w:rsidRPr="00D35655" w14:paraId="0894748F" w14:textId="77777777" w:rsidTr="0040180E">
        <w:tc>
          <w:tcPr>
            <w:tcW w:w="4981" w:type="dxa"/>
          </w:tcPr>
          <w:p w14:paraId="11588465" w14:textId="1268A3F5" w:rsidR="00DC00E0" w:rsidRPr="00D35655" w:rsidRDefault="00DC00E0" w:rsidP="00DC00E0">
            <w:pPr>
              <w:rPr>
                <w:sz w:val="28"/>
                <w:szCs w:val="28"/>
                <w:lang w:eastAsia="ru-RU"/>
              </w:rPr>
            </w:pPr>
            <w:r w:rsidRPr="00D35655">
              <w:rPr>
                <w:sz w:val="28"/>
                <w:szCs w:val="28"/>
                <w:lang w:eastAsia="ru-RU"/>
              </w:rPr>
              <w:t>Підсвічування дисплея</w:t>
            </w:r>
          </w:p>
        </w:tc>
        <w:tc>
          <w:tcPr>
            <w:tcW w:w="4981" w:type="dxa"/>
          </w:tcPr>
          <w:p w14:paraId="0BDBC154" w14:textId="53669B1C" w:rsidR="00DC00E0" w:rsidRPr="00D35655" w:rsidRDefault="00DC00E0" w:rsidP="00DC00E0">
            <w:pPr>
              <w:rPr>
                <w:sz w:val="28"/>
                <w:szCs w:val="28"/>
                <w:lang w:eastAsia="ru-RU"/>
              </w:rPr>
            </w:pPr>
            <w:r w:rsidRPr="00D35655">
              <w:rPr>
                <w:sz w:val="28"/>
                <w:szCs w:val="28"/>
                <w:lang w:eastAsia="ru-RU"/>
              </w:rPr>
              <w:t>наявне</w:t>
            </w:r>
          </w:p>
        </w:tc>
      </w:tr>
      <w:tr w:rsidR="00DC00E0" w:rsidRPr="00D35655" w14:paraId="11D86344" w14:textId="77777777" w:rsidTr="0040180E">
        <w:tc>
          <w:tcPr>
            <w:tcW w:w="4981" w:type="dxa"/>
          </w:tcPr>
          <w:p w14:paraId="4248388A" w14:textId="2259685A" w:rsidR="00DC00E0" w:rsidRPr="00D35655" w:rsidRDefault="00DC00E0" w:rsidP="00DC00E0">
            <w:pPr>
              <w:rPr>
                <w:sz w:val="28"/>
                <w:szCs w:val="28"/>
                <w:lang w:eastAsia="ru-RU"/>
              </w:rPr>
            </w:pPr>
            <w:r w:rsidRPr="00D35655">
              <w:rPr>
                <w:sz w:val="28"/>
                <w:szCs w:val="28"/>
                <w:lang w:eastAsia="ru-RU"/>
              </w:rPr>
              <w:t>Живлення</w:t>
            </w:r>
          </w:p>
        </w:tc>
        <w:tc>
          <w:tcPr>
            <w:tcW w:w="4981" w:type="dxa"/>
          </w:tcPr>
          <w:p w14:paraId="67ADCE83" w14:textId="5B04FCBE" w:rsidR="00DC00E0" w:rsidRPr="00D35655" w:rsidRDefault="00DC00E0" w:rsidP="00DC00E0">
            <w:pPr>
              <w:rPr>
                <w:sz w:val="28"/>
                <w:szCs w:val="28"/>
                <w:lang w:eastAsia="ru-RU"/>
              </w:rPr>
            </w:pPr>
            <w:r w:rsidRPr="00D35655">
              <w:rPr>
                <w:sz w:val="28"/>
                <w:szCs w:val="28"/>
                <w:lang w:eastAsia="ru-RU"/>
              </w:rPr>
              <w:t>2 батарейки типу AAA</w:t>
            </w:r>
          </w:p>
        </w:tc>
      </w:tr>
      <w:tr w:rsidR="00DC00E0" w:rsidRPr="00D35655" w14:paraId="05A15303" w14:textId="77777777" w:rsidTr="0040180E">
        <w:tc>
          <w:tcPr>
            <w:tcW w:w="4981" w:type="dxa"/>
          </w:tcPr>
          <w:p w14:paraId="3564DBDB" w14:textId="6960D9C4" w:rsidR="00DC00E0" w:rsidRPr="00D35655" w:rsidRDefault="00DC00E0" w:rsidP="00DC00E0">
            <w:pPr>
              <w:rPr>
                <w:sz w:val="28"/>
                <w:szCs w:val="28"/>
                <w:lang w:eastAsia="ru-RU"/>
              </w:rPr>
            </w:pPr>
            <w:r w:rsidRPr="00D35655">
              <w:rPr>
                <w:sz w:val="28"/>
                <w:szCs w:val="28"/>
                <w:lang w:eastAsia="ru-RU"/>
              </w:rPr>
              <w:t>Робоча температура</w:t>
            </w:r>
          </w:p>
        </w:tc>
        <w:tc>
          <w:tcPr>
            <w:tcW w:w="4981" w:type="dxa"/>
          </w:tcPr>
          <w:p w14:paraId="79532437" w14:textId="438F1EC0" w:rsidR="00DC00E0" w:rsidRPr="00D35655" w:rsidRDefault="00DC00E0" w:rsidP="00DC00E0">
            <w:pPr>
              <w:rPr>
                <w:sz w:val="28"/>
                <w:szCs w:val="28"/>
                <w:lang w:eastAsia="ru-RU"/>
              </w:rPr>
            </w:pPr>
            <w:r w:rsidRPr="00D35655">
              <w:rPr>
                <w:sz w:val="28"/>
                <w:szCs w:val="28"/>
                <w:lang w:eastAsia="ru-RU"/>
              </w:rPr>
              <w:t>0 °C до 50 °C</w:t>
            </w:r>
          </w:p>
        </w:tc>
      </w:tr>
      <w:tr w:rsidR="00DC00E0" w:rsidRPr="00D35655" w14:paraId="6C19D487" w14:textId="77777777" w:rsidTr="0040180E">
        <w:tc>
          <w:tcPr>
            <w:tcW w:w="4981" w:type="dxa"/>
          </w:tcPr>
          <w:p w14:paraId="18FA457A" w14:textId="649B90D4" w:rsidR="00DC00E0" w:rsidRPr="00D35655" w:rsidRDefault="00DC00E0" w:rsidP="00DC00E0">
            <w:pPr>
              <w:rPr>
                <w:sz w:val="28"/>
                <w:szCs w:val="28"/>
                <w:lang w:eastAsia="ru-RU"/>
              </w:rPr>
            </w:pPr>
            <w:r w:rsidRPr="00D35655">
              <w:rPr>
                <w:sz w:val="28"/>
                <w:szCs w:val="28"/>
                <w:lang w:eastAsia="ru-RU"/>
              </w:rPr>
              <w:t>Габарити</w:t>
            </w:r>
          </w:p>
        </w:tc>
        <w:tc>
          <w:tcPr>
            <w:tcW w:w="4981" w:type="dxa"/>
          </w:tcPr>
          <w:p w14:paraId="54481350" w14:textId="3F0FF021" w:rsidR="00DC00E0" w:rsidRPr="00D35655" w:rsidRDefault="00DC00E0" w:rsidP="00DC00E0">
            <w:pPr>
              <w:rPr>
                <w:sz w:val="28"/>
                <w:szCs w:val="28"/>
                <w:lang w:eastAsia="ru-RU"/>
              </w:rPr>
            </w:pPr>
            <w:r w:rsidRPr="00D35655">
              <w:rPr>
                <w:sz w:val="28"/>
                <w:szCs w:val="28"/>
                <w:lang w:eastAsia="ru-RU"/>
              </w:rPr>
              <w:t>153 × 101 × 43 мм</w:t>
            </w:r>
          </w:p>
        </w:tc>
      </w:tr>
      <w:tr w:rsidR="00DC00E0" w:rsidRPr="00D35655" w14:paraId="7B4B6111" w14:textId="77777777" w:rsidTr="0040180E">
        <w:tc>
          <w:tcPr>
            <w:tcW w:w="4981" w:type="dxa"/>
          </w:tcPr>
          <w:p w14:paraId="4C760659" w14:textId="617BF708" w:rsidR="00DC00E0" w:rsidRPr="00D35655" w:rsidRDefault="00DC00E0" w:rsidP="00DC00E0">
            <w:pPr>
              <w:rPr>
                <w:sz w:val="28"/>
                <w:szCs w:val="28"/>
                <w:lang w:eastAsia="ru-RU"/>
              </w:rPr>
            </w:pPr>
            <w:r w:rsidRPr="00D35655">
              <w:rPr>
                <w:sz w:val="28"/>
                <w:szCs w:val="28"/>
                <w:lang w:eastAsia="ru-RU"/>
              </w:rPr>
              <w:t>Вага</w:t>
            </w:r>
          </w:p>
        </w:tc>
        <w:tc>
          <w:tcPr>
            <w:tcW w:w="4981" w:type="dxa"/>
          </w:tcPr>
          <w:p w14:paraId="66DE5AB9" w14:textId="6BC0CDF6" w:rsidR="00DC00E0" w:rsidRPr="00D35655" w:rsidRDefault="00DC00E0" w:rsidP="00DC00E0">
            <w:pPr>
              <w:rPr>
                <w:sz w:val="28"/>
                <w:szCs w:val="28"/>
                <w:lang w:eastAsia="ru-RU"/>
              </w:rPr>
            </w:pPr>
            <w:r w:rsidRPr="00D35655">
              <w:rPr>
                <w:sz w:val="28"/>
                <w:szCs w:val="28"/>
                <w:lang w:eastAsia="ru-RU"/>
              </w:rPr>
              <w:t>150 г</w:t>
            </w:r>
          </w:p>
        </w:tc>
      </w:tr>
    </w:tbl>
    <w:p w14:paraId="49F11504" w14:textId="44DD0B50" w:rsidR="00C25D87" w:rsidRPr="00D35655" w:rsidRDefault="00C25D87" w:rsidP="00DC00E0">
      <w:pPr>
        <w:pStyle w:val="3"/>
        <w:spacing w:after="240" w:line="360" w:lineRule="auto"/>
        <w:ind w:firstLine="720"/>
        <w:jc w:val="both"/>
        <w:rPr>
          <w:rFonts w:ascii="Times New Roman" w:hAnsi="Times New Roman" w:cs="Times New Roman"/>
          <w:b/>
          <w:bCs/>
          <w:sz w:val="28"/>
          <w:szCs w:val="28"/>
          <w:lang w:eastAsia="ru-RU"/>
        </w:rPr>
      </w:pPr>
      <w:bookmarkStart w:id="35" w:name="_Toc183452958"/>
      <w:bookmarkStart w:id="36" w:name="_Toc186022018"/>
      <w:r w:rsidRPr="00D35655">
        <w:rPr>
          <w:rFonts w:ascii="Times New Roman" w:hAnsi="Times New Roman" w:cs="Times New Roman"/>
          <w:b/>
          <w:bCs/>
          <w:color w:val="auto"/>
          <w:sz w:val="28"/>
          <w:szCs w:val="28"/>
          <w:lang w:eastAsia="ru-RU"/>
        </w:rPr>
        <w:t>1.</w:t>
      </w:r>
      <w:r w:rsidR="00170384" w:rsidRPr="00D35655">
        <w:rPr>
          <w:rFonts w:ascii="Times New Roman" w:hAnsi="Times New Roman" w:cs="Times New Roman"/>
          <w:b/>
          <w:bCs/>
          <w:color w:val="auto"/>
          <w:sz w:val="28"/>
          <w:szCs w:val="28"/>
          <w:lang w:eastAsia="ru-RU"/>
        </w:rPr>
        <w:t>7</w:t>
      </w:r>
      <w:r w:rsidRPr="00D35655">
        <w:rPr>
          <w:rFonts w:ascii="Times New Roman" w:hAnsi="Times New Roman" w:cs="Times New Roman"/>
          <w:b/>
          <w:bCs/>
          <w:color w:val="auto"/>
          <w:sz w:val="28"/>
          <w:szCs w:val="28"/>
          <w:lang w:eastAsia="ru-RU"/>
        </w:rPr>
        <w:t>.</w:t>
      </w:r>
      <w:r w:rsidR="00170384" w:rsidRPr="00D35655">
        <w:rPr>
          <w:rFonts w:ascii="Times New Roman" w:hAnsi="Times New Roman" w:cs="Times New Roman"/>
          <w:b/>
          <w:bCs/>
          <w:color w:val="auto"/>
          <w:sz w:val="28"/>
          <w:szCs w:val="28"/>
          <w:lang w:eastAsia="ru-RU"/>
        </w:rPr>
        <w:t>2</w:t>
      </w:r>
      <w:r w:rsidRPr="00D35655">
        <w:rPr>
          <w:rFonts w:ascii="Times New Roman" w:hAnsi="Times New Roman" w:cs="Times New Roman"/>
          <w:b/>
          <w:bCs/>
          <w:color w:val="auto"/>
          <w:sz w:val="28"/>
          <w:szCs w:val="28"/>
          <w:lang w:eastAsia="ru-RU"/>
        </w:rPr>
        <w:t>.</w:t>
      </w:r>
      <w:r w:rsidRPr="00D35655">
        <w:rPr>
          <w:rFonts w:ascii="Times New Roman" w:hAnsi="Times New Roman" w:cs="Times New Roman"/>
          <w:b/>
          <w:bCs/>
          <w:color w:val="auto"/>
          <w:sz w:val="28"/>
          <w:szCs w:val="28"/>
          <w:lang w:eastAsia="ru-RU"/>
        </w:rPr>
        <w:tab/>
      </w:r>
      <w:bookmarkEnd w:id="35"/>
      <w:proofErr w:type="spellStart"/>
      <w:r w:rsidR="00C018CE" w:rsidRPr="00D35655">
        <w:rPr>
          <w:rFonts w:ascii="Times New Roman" w:hAnsi="Times New Roman" w:cs="Times New Roman"/>
          <w:b/>
          <w:bCs/>
          <w:color w:val="auto"/>
          <w:sz w:val="28"/>
          <w:szCs w:val="28"/>
          <w:lang w:eastAsia="ru-RU"/>
        </w:rPr>
        <w:t>Fluke</w:t>
      </w:r>
      <w:proofErr w:type="spellEnd"/>
      <w:r w:rsidR="00C018CE" w:rsidRPr="00D35655">
        <w:rPr>
          <w:rFonts w:ascii="Times New Roman" w:hAnsi="Times New Roman" w:cs="Times New Roman"/>
          <w:b/>
          <w:bCs/>
          <w:color w:val="auto"/>
          <w:sz w:val="28"/>
          <w:szCs w:val="28"/>
          <w:lang w:eastAsia="ru-RU"/>
        </w:rPr>
        <w:t xml:space="preserve"> 62 MAX</w:t>
      </w:r>
      <w:bookmarkEnd w:id="36"/>
    </w:p>
    <w:p w14:paraId="0F1C19B1" w14:textId="02C0C827" w:rsidR="00C018CE" w:rsidRPr="00D35655" w:rsidRDefault="00C018CE" w:rsidP="00C10FC3">
      <w:pPr>
        <w:spacing w:line="360" w:lineRule="auto"/>
        <w:ind w:firstLine="720"/>
        <w:jc w:val="both"/>
        <w:rPr>
          <w:rFonts w:ascii="Times New Roman" w:hAnsi="Times New Roman" w:cs="Times New Roman"/>
          <w:sz w:val="28"/>
          <w:szCs w:val="28"/>
          <w:lang w:eastAsia="ru-RU"/>
        </w:rPr>
      </w:pPr>
      <w:proofErr w:type="spellStart"/>
      <w:r w:rsidRPr="00D35655">
        <w:rPr>
          <w:rFonts w:ascii="Times New Roman" w:hAnsi="Times New Roman" w:cs="Times New Roman"/>
          <w:sz w:val="28"/>
          <w:szCs w:val="28"/>
          <w:lang w:eastAsia="ru-RU"/>
        </w:rPr>
        <w:t>Fluke</w:t>
      </w:r>
      <w:proofErr w:type="spellEnd"/>
      <w:r w:rsidRPr="00D35655">
        <w:rPr>
          <w:rFonts w:ascii="Times New Roman" w:hAnsi="Times New Roman" w:cs="Times New Roman"/>
          <w:sz w:val="28"/>
          <w:szCs w:val="28"/>
          <w:lang w:eastAsia="ru-RU"/>
        </w:rPr>
        <w:t xml:space="preserve"> 62 MAX — це компактний і надійний інфрачервоний термометр, призначений для безконтактного вимірювання температури поверхонь. Прилад </w:t>
      </w:r>
      <w:r w:rsidRPr="00D35655">
        <w:rPr>
          <w:rFonts w:ascii="Times New Roman" w:hAnsi="Times New Roman" w:cs="Times New Roman"/>
          <w:sz w:val="28"/>
          <w:szCs w:val="28"/>
          <w:lang w:eastAsia="ru-RU"/>
        </w:rPr>
        <w:lastRenderedPageBreak/>
        <w:t xml:space="preserve">оснащений лазерним </w:t>
      </w:r>
      <w:proofErr w:type="spellStart"/>
      <w:r w:rsidRPr="00D35655">
        <w:rPr>
          <w:rFonts w:ascii="Times New Roman" w:hAnsi="Times New Roman" w:cs="Times New Roman"/>
          <w:sz w:val="28"/>
          <w:szCs w:val="28"/>
          <w:lang w:eastAsia="ru-RU"/>
        </w:rPr>
        <w:t>цілевказівником</w:t>
      </w:r>
      <w:proofErr w:type="spellEnd"/>
      <w:r w:rsidRPr="00D35655">
        <w:rPr>
          <w:rFonts w:ascii="Times New Roman" w:hAnsi="Times New Roman" w:cs="Times New Roman"/>
          <w:sz w:val="28"/>
          <w:szCs w:val="28"/>
          <w:lang w:eastAsia="ru-RU"/>
        </w:rPr>
        <w:t xml:space="preserve"> для точного наведення на об'єкт вимірювання та має міцний корпус, стійкий до падінь і впливу пилу та вологи. </w:t>
      </w:r>
      <w:proofErr w:type="spellStart"/>
      <w:r w:rsidRPr="00D35655">
        <w:rPr>
          <w:rFonts w:ascii="Times New Roman" w:hAnsi="Times New Roman" w:cs="Times New Roman"/>
          <w:sz w:val="28"/>
          <w:szCs w:val="28"/>
          <w:lang w:eastAsia="ru-RU"/>
        </w:rPr>
        <w:t>Fluke</w:t>
      </w:r>
      <w:proofErr w:type="spellEnd"/>
      <w:r w:rsidRPr="00D35655">
        <w:rPr>
          <w:rFonts w:ascii="Times New Roman" w:hAnsi="Times New Roman" w:cs="Times New Roman"/>
          <w:sz w:val="28"/>
          <w:szCs w:val="28"/>
          <w:lang w:eastAsia="ru-RU"/>
        </w:rPr>
        <w:t xml:space="preserve"> 62 MAX є надійним інструментом для швидкого та безпечного вимірювання температури в різних галузях, включаючи промисловість, будівництво та HVAC-системи. Його міцна конструкція та високі технічні характеристики роблять його придатним для використання в суворих умовах експлуатації. На </w:t>
      </w:r>
      <w:r w:rsidR="002E1CE2" w:rsidRPr="00D35655">
        <w:rPr>
          <w:rFonts w:ascii="Times New Roman" w:hAnsi="Times New Roman" w:cs="Times New Roman"/>
          <w:sz w:val="28"/>
          <w:szCs w:val="28"/>
          <w:lang w:eastAsia="ru-RU"/>
        </w:rPr>
        <w:t>рис.</w:t>
      </w:r>
      <w:r w:rsidRPr="00D35655">
        <w:rPr>
          <w:rFonts w:ascii="Times New Roman" w:hAnsi="Times New Roman" w:cs="Times New Roman"/>
          <w:sz w:val="28"/>
          <w:szCs w:val="28"/>
          <w:lang w:eastAsia="ru-RU"/>
        </w:rPr>
        <w:t xml:space="preserve"> 1.11 можна побачити зовнішній вигляд цього приладу, а також у табл</w:t>
      </w:r>
      <w:r w:rsidR="00B37A50" w:rsidRPr="00D35655">
        <w:rPr>
          <w:rFonts w:ascii="Times New Roman" w:hAnsi="Times New Roman" w:cs="Times New Roman"/>
          <w:sz w:val="28"/>
          <w:szCs w:val="28"/>
          <w:lang w:eastAsia="ru-RU"/>
        </w:rPr>
        <w:t>.</w:t>
      </w:r>
      <w:r w:rsidRPr="00D35655">
        <w:rPr>
          <w:rFonts w:ascii="Times New Roman" w:hAnsi="Times New Roman" w:cs="Times New Roman"/>
          <w:sz w:val="28"/>
          <w:szCs w:val="28"/>
          <w:lang w:eastAsia="ru-RU"/>
        </w:rPr>
        <w:t xml:space="preserve"> 1.2</w:t>
      </w:r>
      <w:r w:rsidR="00B37A50" w:rsidRPr="00D35655">
        <w:rPr>
          <w:rFonts w:ascii="Times New Roman" w:hAnsi="Times New Roman" w:cs="Times New Roman"/>
          <w:sz w:val="28"/>
          <w:szCs w:val="28"/>
          <w:lang w:eastAsia="ru-RU"/>
        </w:rPr>
        <w:t>.</w:t>
      </w:r>
      <w:r w:rsidRPr="00D35655">
        <w:rPr>
          <w:rFonts w:ascii="Times New Roman" w:hAnsi="Times New Roman" w:cs="Times New Roman"/>
          <w:sz w:val="28"/>
          <w:szCs w:val="28"/>
          <w:lang w:eastAsia="ru-RU"/>
        </w:rPr>
        <w:t xml:space="preserve"> наведені його технічні характеристики</w:t>
      </w:r>
      <w:r w:rsidR="00383800" w:rsidRPr="00D35655">
        <w:rPr>
          <w:rFonts w:ascii="Times New Roman" w:hAnsi="Times New Roman" w:cs="Times New Roman"/>
          <w:sz w:val="28"/>
          <w:szCs w:val="28"/>
          <w:lang w:eastAsia="ru-RU"/>
        </w:rPr>
        <w:t>[</w:t>
      </w:r>
      <w:r w:rsidR="003C5AB1" w:rsidRPr="00D35655">
        <w:rPr>
          <w:rFonts w:ascii="Times New Roman" w:hAnsi="Times New Roman" w:cs="Times New Roman"/>
          <w:sz w:val="28"/>
          <w:szCs w:val="28"/>
          <w:lang w:eastAsia="ru-RU"/>
        </w:rPr>
        <w:t>9</w:t>
      </w:r>
      <w:r w:rsidR="00383800" w:rsidRPr="00D35655">
        <w:rPr>
          <w:rFonts w:ascii="Times New Roman" w:hAnsi="Times New Roman" w:cs="Times New Roman"/>
          <w:sz w:val="28"/>
          <w:szCs w:val="28"/>
          <w:lang w:eastAsia="ru-RU"/>
        </w:rPr>
        <w:t>]</w:t>
      </w:r>
      <w:r w:rsidRPr="00D35655">
        <w:rPr>
          <w:rFonts w:ascii="Times New Roman" w:hAnsi="Times New Roman" w:cs="Times New Roman"/>
          <w:sz w:val="28"/>
          <w:szCs w:val="28"/>
          <w:lang w:eastAsia="ru-RU"/>
        </w:rPr>
        <w:t>.</w:t>
      </w:r>
    </w:p>
    <w:p w14:paraId="33F60378" w14:textId="665DE013" w:rsidR="00C25D87" w:rsidRPr="00D35655" w:rsidRDefault="004B2FFC" w:rsidP="00C10FC3">
      <w:pPr>
        <w:spacing w:line="360" w:lineRule="auto"/>
        <w:jc w:val="center"/>
        <w:rPr>
          <w:rFonts w:ascii="Times New Roman" w:hAnsi="Times New Roman" w:cs="Times New Roman"/>
          <w:sz w:val="28"/>
          <w:szCs w:val="28"/>
          <w:lang w:eastAsia="ru-RU"/>
        </w:rPr>
      </w:pPr>
      <w:r w:rsidRPr="00D35655">
        <w:rPr>
          <w:noProof/>
          <w:lang w:val="ru-RU" w:eastAsia="ru-RU"/>
        </w:rPr>
        <w:drawing>
          <wp:inline distT="0" distB="0" distL="0" distR="0" wp14:anchorId="78BD0324" wp14:editId="4A06C19B">
            <wp:extent cx="3652537" cy="4310743"/>
            <wp:effectExtent l="0" t="0" r="5080" b="0"/>
            <wp:docPr id="20" name="Рисунок 20" descr="WINTACT WT320 Non-Contact Digital Infrared Laser Thermometer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WINTACT WT320 Non-Contact Digital Infrared Laser Thermometer ..."/>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3711627" cy="4380482"/>
                    </a:xfrm>
                    <a:prstGeom prst="rect">
                      <a:avLst/>
                    </a:prstGeom>
                    <a:noFill/>
                    <a:ln>
                      <a:noFill/>
                    </a:ln>
                  </pic:spPr>
                </pic:pic>
              </a:graphicData>
            </a:graphic>
          </wp:inline>
        </w:drawing>
      </w:r>
    </w:p>
    <w:p w14:paraId="7FEFDA4C" w14:textId="3963DC05" w:rsidR="00C25D87" w:rsidRPr="00D35655" w:rsidRDefault="000C0AE8" w:rsidP="00C10FC3">
      <w:pPr>
        <w:spacing w:line="360" w:lineRule="auto"/>
        <w:jc w:val="center"/>
        <w:rPr>
          <w:rFonts w:ascii="Times New Roman" w:hAnsi="Times New Roman" w:cs="Times New Roman"/>
          <w:sz w:val="24"/>
          <w:szCs w:val="24"/>
          <w:lang w:eastAsia="ru-RU"/>
        </w:rPr>
      </w:pPr>
      <w:r w:rsidRPr="00D35655">
        <w:rPr>
          <w:rFonts w:ascii="Times New Roman" w:eastAsia="Times New Roman" w:hAnsi="Times New Roman"/>
          <w:sz w:val="24"/>
          <w:szCs w:val="24"/>
        </w:rPr>
        <w:t>Рисунок</w:t>
      </w:r>
      <w:r w:rsidR="00C25D87" w:rsidRPr="00D35655">
        <w:rPr>
          <w:rFonts w:ascii="Times New Roman" w:hAnsi="Times New Roman" w:cs="Times New Roman"/>
          <w:sz w:val="24"/>
          <w:szCs w:val="24"/>
          <w:lang w:eastAsia="ru-RU"/>
        </w:rPr>
        <w:t xml:space="preserve"> 1.11</w:t>
      </w:r>
      <w:r w:rsidR="003E11D4" w:rsidRPr="00D35655">
        <w:rPr>
          <w:rFonts w:ascii="Times New Roman" w:hAnsi="Times New Roman" w:cs="Times New Roman"/>
          <w:sz w:val="24"/>
          <w:szCs w:val="24"/>
          <w:lang w:eastAsia="ru-RU"/>
        </w:rPr>
        <w:t>.</w:t>
      </w:r>
      <w:r w:rsidR="00C25D87" w:rsidRPr="00D35655">
        <w:rPr>
          <w:rFonts w:ascii="Times New Roman" w:hAnsi="Times New Roman" w:cs="Times New Roman"/>
          <w:sz w:val="24"/>
          <w:szCs w:val="24"/>
          <w:lang w:eastAsia="ru-RU"/>
        </w:rPr>
        <w:t xml:space="preserve"> </w:t>
      </w:r>
      <w:proofErr w:type="spellStart"/>
      <w:r w:rsidR="004B2FFC" w:rsidRPr="00D35655">
        <w:rPr>
          <w:rFonts w:ascii="Times New Roman" w:hAnsi="Times New Roman" w:cs="Times New Roman"/>
          <w:sz w:val="24"/>
          <w:szCs w:val="24"/>
          <w:lang w:eastAsia="ru-RU"/>
        </w:rPr>
        <w:t>Fluke</w:t>
      </w:r>
      <w:proofErr w:type="spellEnd"/>
      <w:r w:rsidR="004B2FFC" w:rsidRPr="00D35655">
        <w:rPr>
          <w:rFonts w:ascii="Times New Roman" w:hAnsi="Times New Roman" w:cs="Times New Roman"/>
          <w:sz w:val="24"/>
          <w:szCs w:val="24"/>
          <w:lang w:eastAsia="ru-RU"/>
        </w:rPr>
        <w:t xml:space="preserve"> 62 MAX</w:t>
      </w:r>
    </w:p>
    <w:p w14:paraId="4F639501" w14:textId="330EDDEE" w:rsidR="00D55155" w:rsidRPr="00D35655" w:rsidRDefault="00C25D87" w:rsidP="00D55155">
      <w:pPr>
        <w:spacing w:line="360" w:lineRule="auto"/>
        <w:jc w:val="right"/>
        <w:rPr>
          <w:rFonts w:ascii="Times New Roman" w:hAnsi="Times New Roman" w:cs="Times New Roman"/>
          <w:sz w:val="24"/>
          <w:szCs w:val="24"/>
          <w:lang w:eastAsia="ru-RU"/>
        </w:rPr>
      </w:pPr>
      <w:r w:rsidRPr="00D35655">
        <w:rPr>
          <w:rFonts w:ascii="Times New Roman" w:hAnsi="Times New Roman" w:cs="Times New Roman"/>
          <w:sz w:val="24"/>
          <w:szCs w:val="24"/>
          <w:lang w:eastAsia="ru-RU"/>
        </w:rPr>
        <w:t>Таблиця 1.2</w:t>
      </w:r>
    </w:p>
    <w:p w14:paraId="61BFB0E5" w14:textId="672A4473" w:rsidR="00AC7AA9" w:rsidRPr="00D35655" w:rsidRDefault="00C25D87" w:rsidP="006127A5">
      <w:pPr>
        <w:spacing w:line="360" w:lineRule="auto"/>
        <w:jc w:val="center"/>
        <w:rPr>
          <w:rFonts w:ascii="Times New Roman" w:hAnsi="Times New Roman" w:cs="Times New Roman"/>
          <w:sz w:val="24"/>
          <w:szCs w:val="24"/>
          <w:lang w:eastAsia="ru-RU"/>
        </w:rPr>
      </w:pPr>
      <w:r w:rsidRPr="00D35655">
        <w:rPr>
          <w:rFonts w:ascii="Times New Roman" w:hAnsi="Times New Roman" w:cs="Times New Roman"/>
          <w:sz w:val="24"/>
          <w:szCs w:val="24"/>
          <w:lang w:eastAsia="ru-RU"/>
        </w:rPr>
        <w:t xml:space="preserve">Технічні характеристики і функції </w:t>
      </w:r>
      <w:proofErr w:type="spellStart"/>
      <w:r w:rsidR="007F29B5" w:rsidRPr="00D35655">
        <w:rPr>
          <w:rFonts w:ascii="Times New Roman" w:hAnsi="Times New Roman" w:cs="Times New Roman"/>
          <w:sz w:val="24"/>
          <w:szCs w:val="24"/>
          <w:lang w:eastAsia="ru-RU"/>
        </w:rPr>
        <w:t>Fluke</w:t>
      </w:r>
      <w:proofErr w:type="spellEnd"/>
      <w:r w:rsidR="007F29B5" w:rsidRPr="00D35655">
        <w:rPr>
          <w:rFonts w:ascii="Times New Roman" w:hAnsi="Times New Roman" w:cs="Times New Roman"/>
          <w:sz w:val="24"/>
          <w:szCs w:val="24"/>
          <w:lang w:eastAsia="ru-RU"/>
        </w:rPr>
        <w:t xml:space="preserve"> 62 MAX</w:t>
      </w:r>
    </w:p>
    <w:tbl>
      <w:tblPr>
        <w:tblStyle w:val="a4"/>
        <w:tblW w:w="0" w:type="auto"/>
        <w:tblLook w:val="04A0" w:firstRow="1" w:lastRow="0" w:firstColumn="1" w:lastColumn="0" w:noHBand="0" w:noVBand="1"/>
      </w:tblPr>
      <w:tblGrid>
        <w:gridCol w:w="4673"/>
        <w:gridCol w:w="5289"/>
      </w:tblGrid>
      <w:tr w:rsidR="006127A5" w:rsidRPr="00D35655" w14:paraId="67210DA5" w14:textId="77777777" w:rsidTr="006127A5">
        <w:tc>
          <w:tcPr>
            <w:tcW w:w="4673" w:type="dxa"/>
          </w:tcPr>
          <w:p w14:paraId="79D278B1" w14:textId="616C24B8" w:rsidR="006127A5" w:rsidRPr="00D35655" w:rsidRDefault="006127A5" w:rsidP="006127A5">
            <w:pPr>
              <w:ind w:firstLine="0"/>
              <w:rPr>
                <w:sz w:val="28"/>
                <w:szCs w:val="28"/>
                <w:lang w:eastAsia="ru-RU"/>
              </w:rPr>
            </w:pPr>
            <w:r w:rsidRPr="00D35655">
              <w:rPr>
                <w:sz w:val="28"/>
                <w:szCs w:val="28"/>
                <w:lang w:eastAsia="ru-RU"/>
              </w:rPr>
              <w:t>Діапазон вимірювань температури</w:t>
            </w:r>
          </w:p>
        </w:tc>
        <w:tc>
          <w:tcPr>
            <w:tcW w:w="5289" w:type="dxa"/>
          </w:tcPr>
          <w:p w14:paraId="1A6D1DE8" w14:textId="0CC97F0A" w:rsidR="006127A5" w:rsidRPr="00D35655" w:rsidRDefault="006127A5" w:rsidP="006127A5">
            <w:pPr>
              <w:rPr>
                <w:sz w:val="28"/>
                <w:szCs w:val="28"/>
                <w:lang w:eastAsia="ru-RU"/>
              </w:rPr>
            </w:pPr>
            <w:r w:rsidRPr="00D35655">
              <w:rPr>
                <w:sz w:val="28"/>
                <w:szCs w:val="28"/>
                <w:lang w:eastAsia="ru-RU"/>
              </w:rPr>
              <w:t>від -30 °C до 500 °C</w:t>
            </w:r>
          </w:p>
        </w:tc>
      </w:tr>
      <w:tr w:rsidR="006127A5" w:rsidRPr="00D35655" w14:paraId="1195B258" w14:textId="77777777" w:rsidTr="006127A5">
        <w:tc>
          <w:tcPr>
            <w:tcW w:w="4673" w:type="dxa"/>
          </w:tcPr>
          <w:p w14:paraId="7A154DE7" w14:textId="291B4E18" w:rsidR="006127A5" w:rsidRPr="00D35655" w:rsidRDefault="006127A5" w:rsidP="006127A5">
            <w:pPr>
              <w:ind w:firstLine="0"/>
              <w:rPr>
                <w:sz w:val="28"/>
                <w:szCs w:val="28"/>
                <w:lang w:eastAsia="ru-RU"/>
              </w:rPr>
            </w:pPr>
            <w:r w:rsidRPr="00D35655">
              <w:rPr>
                <w:sz w:val="28"/>
                <w:szCs w:val="28"/>
                <w:lang w:eastAsia="ru-RU"/>
              </w:rPr>
              <w:t>Точність вимірювань</w:t>
            </w:r>
          </w:p>
        </w:tc>
        <w:tc>
          <w:tcPr>
            <w:tcW w:w="5289" w:type="dxa"/>
          </w:tcPr>
          <w:p w14:paraId="1E5A8464" w14:textId="178FAFAF" w:rsidR="006127A5" w:rsidRPr="00D35655" w:rsidRDefault="006127A5" w:rsidP="006127A5">
            <w:pPr>
              <w:rPr>
                <w:sz w:val="28"/>
                <w:szCs w:val="28"/>
                <w:lang w:eastAsia="ru-RU"/>
              </w:rPr>
            </w:pPr>
            <w:r w:rsidRPr="00D35655">
              <w:rPr>
                <w:sz w:val="28"/>
                <w:szCs w:val="28"/>
                <w:lang w:eastAsia="ru-RU"/>
              </w:rPr>
              <w:t xml:space="preserve">±1.5 °C або ±1.5% від показань (при температурі  навколишнього середовища від 0 °C до 45 °C) ±2.5 °C (при </w:t>
            </w:r>
            <w:r w:rsidRPr="00D35655">
              <w:rPr>
                <w:sz w:val="28"/>
                <w:szCs w:val="28"/>
                <w:lang w:eastAsia="ru-RU"/>
              </w:rPr>
              <w:lastRenderedPageBreak/>
              <w:t>температурі навколишнього середовища від -10 °C до 0 °C та від 45 °C до 50 °C) ±3 °C (при температурі навколишнього середовища від -30 °C до -10 °C)</w:t>
            </w:r>
          </w:p>
        </w:tc>
      </w:tr>
      <w:tr w:rsidR="00AC7AA9" w:rsidRPr="00D35655" w14:paraId="75617651" w14:textId="77777777" w:rsidTr="006127A5">
        <w:tc>
          <w:tcPr>
            <w:tcW w:w="4673" w:type="dxa"/>
          </w:tcPr>
          <w:p w14:paraId="24636EE2" w14:textId="77777777" w:rsidR="00AC7AA9" w:rsidRPr="00D35655" w:rsidRDefault="00AC7AA9" w:rsidP="00324371">
            <w:pPr>
              <w:ind w:firstLine="0"/>
              <w:rPr>
                <w:sz w:val="28"/>
                <w:szCs w:val="28"/>
                <w:lang w:eastAsia="ru-RU"/>
              </w:rPr>
            </w:pPr>
            <w:r w:rsidRPr="00D35655">
              <w:rPr>
                <w:sz w:val="28"/>
                <w:szCs w:val="28"/>
                <w:lang w:eastAsia="ru-RU"/>
              </w:rPr>
              <w:lastRenderedPageBreak/>
              <w:t>Оптична роздільна здатність (співвідношення відстані до розміру плями)</w:t>
            </w:r>
          </w:p>
        </w:tc>
        <w:tc>
          <w:tcPr>
            <w:tcW w:w="5289" w:type="dxa"/>
          </w:tcPr>
          <w:p w14:paraId="15A1A5C7" w14:textId="77777777" w:rsidR="00AC7AA9" w:rsidRPr="00D35655" w:rsidRDefault="00AC7AA9" w:rsidP="00324371">
            <w:pPr>
              <w:ind w:firstLine="0"/>
              <w:rPr>
                <w:sz w:val="28"/>
                <w:szCs w:val="28"/>
                <w:lang w:eastAsia="ru-RU"/>
              </w:rPr>
            </w:pPr>
            <w:r w:rsidRPr="00D35655">
              <w:rPr>
                <w:sz w:val="28"/>
                <w:szCs w:val="28"/>
                <w:lang w:eastAsia="ru-RU"/>
              </w:rPr>
              <w:t>10:1</w:t>
            </w:r>
          </w:p>
        </w:tc>
      </w:tr>
      <w:tr w:rsidR="00AC7AA9" w:rsidRPr="00D35655" w14:paraId="5273943B" w14:textId="77777777" w:rsidTr="006127A5">
        <w:tc>
          <w:tcPr>
            <w:tcW w:w="4673" w:type="dxa"/>
          </w:tcPr>
          <w:p w14:paraId="3704F604" w14:textId="77777777" w:rsidR="00AC7AA9" w:rsidRPr="00D35655" w:rsidRDefault="00AC7AA9" w:rsidP="00324371">
            <w:pPr>
              <w:ind w:firstLine="0"/>
              <w:rPr>
                <w:sz w:val="28"/>
                <w:szCs w:val="28"/>
                <w:lang w:eastAsia="ru-RU"/>
              </w:rPr>
            </w:pPr>
            <w:r w:rsidRPr="00D35655">
              <w:rPr>
                <w:sz w:val="28"/>
                <w:szCs w:val="28"/>
                <w:lang w:eastAsia="ru-RU"/>
              </w:rPr>
              <w:t>Коефіцієнт випромінювання</w:t>
            </w:r>
          </w:p>
        </w:tc>
        <w:tc>
          <w:tcPr>
            <w:tcW w:w="5289" w:type="dxa"/>
          </w:tcPr>
          <w:p w14:paraId="545EC334" w14:textId="77777777" w:rsidR="00AC7AA9" w:rsidRPr="00D35655" w:rsidRDefault="00AC7AA9" w:rsidP="00324371">
            <w:pPr>
              <w:ind w:firstLine="0"/>
              <w:rPr>
                <w:sz w:val="28"/>
                <w:szCs w:val="28"/>
                <w:lang w:eastAsia="ru-RU"/>
              </w:rPr>
            </w:pPr>
            <w:proofErr w:type="spellStart"/>
            <w:r w:rsidRPr="00D35655">
              <w:rPr>
                <w:sz w:val="28"/>
                <w:szCs w:val="28"/>
                <w:lang w:eastAsia="ru-RU"/>
              </w:rPr>
              <w:t>налаштовуваний</w:t>
            </w:r>
            <w:proofErr w:type="spellEnd"/>
            <w:r w:rsidRPr="00D35655">
              <w:rPr>
                <w:sz w:val="28"/>
                <w:szCs w:val="28"/>
                <w:lang w:eastAsia="ru-RU"/>
              </w:rPr>
              <w:t xml:space="preserve"> від 0.10 до 1.00</w:t>
            </w:r>
          </w:p>
        </w:tc>
      </w:tr>
      <w:tr w:rsidR="00AC7AA9" w:rsidRPr="00D35655" w14:paraId="20B4308F" w14:textId="77777777" w:rsidTr="006127A5">
        <w:tc>
          <w:tcPr>
            <w:tcW w:w="4673" w:type="dxa"/>
          </w:tcPr>
          <w:p w14:paraId="370A7C51" w14:textId="77777777" w:rsidR="00AC7AA9" w:rsidRPr="00D35655" w:rsidRDefault="00AC7AA9" w:rsidP="00324371">
            <w:pPr>
              <w:ind w:firstLine="0"/>
              <w:rPr>
                <w:sz w:val="28"/>
                <w:szCs w:val="28"/>
                <w:lang w:eastAsia="ru-RU"/>
              </w:rPr>
            </w:pPr>
            <w:r w:rsidRPr="00D35655">
              <w:rPr>
                <w:sz w:val="28"/>
                <w:szCs w:val="28"/>
                <w:lang w:eastAsia="ru-RU"/>
              </w:rPr>
              <w:t>Час відгуку</w:t>
            </w:r>
          </w:p>
        </w:tc>
        <w:tc>
          <w:tcPr>
            <w:tcW w:w="5289" w:type="dxa"/>
          </w:tcPr>
          <w:p w14:paraId="285003F2" w14:textId="77777777" w:rsidR="00AC7AA9" w:rsidRPr="00D35655" w:rsidRDefault="00AC7AA9" w:rsidP="00324371">
            <w:pPr>
              <w:ind w:firstLine="0"/>
              <w:rPr>
                <w:sz w:val="28"/>
                <w:szCs w:val="28"/>
                <w:lang w:eastAsia="ru-RU"/>
              </w:rPr>
            </w:pPr>
            <w:r w:rsidRPr="00D35655">
              <w:rPr>
                <w:sz w:val="28"/>
                <w:szCs w:val="28"/>
                <w:lang w:eastAsia="ru-RU"/>
              </w:rPr>
              <w:t xml:space="preserve">&lt;500 </w:t>
            </w:r>
            <w:proofErr w:type="spellStart"/>
            <w:r w:rsidRPr="00D35655">
              <w:rPr>
                <w:sz w:val="28"/>
                <w:szCs w:val="28"/>
                <w:lang w:eastAsia="ru-RU"/>
              </w:rPr>
              <w:t>мс</w:t>
            </w:r>
            <w:proofErr w:type="spellEnd"/>
          </w:p>
        </w:tc>
      </w:tr>
      <w:tr w:rsidR="00AC7AA9" w:rsidRPr="00D35655" w14:paraId="114A8005" w14:textId="77777777" w:rsidTr="006127A5">
        <w:tc>
          <w:tcPr>
            <w:tcW w:w="4673" w:type="dxa"/>
          </w:tcPr>
          <w:p w14:paraId="3BB7A907" w14:textId="77777777" w:rsidR="00AC7AA9" w:rsidRPr="00D35655" w:rsidRDefault="00AC7AA9" w:rsidP="00324371">
            <w:pPr>
              <w:ind w:firstLine="0"/>
              <w:rPr>
                <w:sz w:val="28"/>
                <w:szCs w:val="28"/>
                <w:lang w:eastAsia="ru-RU"/>
              </w:rPr>
            </w:pPr>
            <w:r w:rsidRPr="00D35655">
              <w:rPr>
                <w:sz w:val="28"/>
                <w:szCs w:val="28"/>
                <w:lang w:eastAsia="ru-RU"/>
              </w:rPr>
              <w:t>Спектральний діапазон</w:t>
            </w:r>
          </w:p>
        </w:tc>
        <w:tc>
          <w:tcPr>
            <w:tcW w:w="5289" w:type="dxa"/>
          </w:tcPr>
          <w:p w14:paraId="0FDC4B89" w14:textId="77777777" w:rsidR="00AC7AA9" w:rsidRPr="00D35655" w:rsidRDefault="00AC7AA9" w:rsidP="00324371">
            <w:pPr>
              <w:ind w:firstLine="0"/>
              <w:rPr>
                <w:sz w:val="28"/>
                <w:szCs w:val="28"/>
                <w:lang w:eastAsia="ru-RU"/>
              </w:rPr>
            </w:pPr>
            <w:r w:rsidRPr="00D35655">
              <w:rPr>
                <w:sz w:val="28"/>
                <w:szCs w:val="28"/>
                <w:lang w:eastAsia="ru-RU"/>
              </w:rPr>
              <w:t>8–14 мкм</w:t>
            </w:r>
          </w:p>
        </w:tc>
      </w:tr>
      <w:tr w:rsidR="00AC7AA9" w:rsidRPr="00D35655" w14:paraId="1003F699" w14:textId="77777777" w:rsidTr="006127A5">
        <w:tc>
          <w:tcPr>
            <w:tcW w:w="4673" w:type="dxa"/>
          </w:tcPr>
          <w:p w14:paraId="721DEA99" w14:textId="77777777" w:rsidR="00AC7AA9" w:rsidRPr="00D35655" w:rsidRDefault="00AC7AA9" w:rsidP="00324371">
            <w:pPr>
              <w:ind w:firstLine="0"/>
              <w:rPr>
                <w:sz w:val="28"/>
                <w:szCs w:val="28"/>
                <w:lang w:eastAsia="ru-RU"/>
              </w:rPr>
            </w:pPr>
            <w:r w:rsidRPr="00D35655">
              <w:rPr>
                <w:sz w:val="28"/>
                <w:szCs w:val="28"/>
                <w:lang w:eastAsia="ru-RU"/>
              </w:rPr>
              <w:t xml:space="preserve">Лазерний </w:t>
            </w:r>
            <w:proofErr w:type="spellStart"/>
            <w:r w:rsidRPr="00D35655">
              <w:rPr>
                <w:sz w:val="28"/>
                <w:szCs w:val="28"/>
                <w:lang w:eastAsia="ru-RU"/>
              </w:rPr>
              <w:t>цілевказівник</w:t>
            </w:r>
            <w:proofErr w:type="spellEnd"/>
          </w:p>
        </w:tc>
        <w:tc>
          <w:tcPr>
            <w:tcW w:w="5289" w:type="dxa"/>
          </w:tcPr>
          <w:p w14:paraId="00BDE4ED" w14:textId="77777777" w:rsidR="00AC7AA9" w:rsidRPr="00D35655" w:rsidRDefault="00AC7AA9" w:rsidP="00324371">
            <w:pPr>
              <w:ind w:firstLine="0"/>
              <w:rPr>
                <w:sz w:val="28"/>
                <w:szCs w:val="28"/>
                <w:lang w:eastAsia="ru-RU"/>
              </w:rPr>
            </w:pPr>
            <w:r w:rsidRPr="00D35655">
              <w:rPr>
                <w:sz w:val="28"/>
                <w:szCs w:val="28"/>
                <w:lang w:eastAsia="ru-RU"/>
              </w:rPr>
              <w:t>одинарний лазерний промінь</w:t>
            </w:r>
          </w:p>
        </w:tc>
      </w:tr>
      <w:tr w:rsidR="00AC7AA9" w:rsidRPr="00D35655" w14:paraId="23B6D0D9" w14:textId="77777777" w:rsidTr="006127A5">
        <w:tc>
          <w:tcPr>
            <w:tcW w:w="4673" w:type="dxa"/>
          </w:tcPr>
          <w:p w14:paraId="0317FC4A" w14:textId="77777777" w:rsidR="00AC7AA9" w:rsidRPr="00D35655" w:rsidRDefault="00AC7AA9" w:rsidP="00324371">
            <w:pPr>
              <w:ind w:firstLine="0"/>
              <w:rPr>
                <w:sz w:val="28"/>
                <w:szCs w:val="28"/>
                <w:lang w:eastAsia="ru-RU"/>
              </w:rPr>
            </w:pPr>
            <w:r w:rsidRPr="00D35655">
              <w:rPr>
                <w:sz w:val="28"/>
                <w:szCs w:val="28"/>
                <w:lang w:eastAsia="ru-RU"/>
              </w:rPr>
              <w:t>Дисплей</w:t>
            </w:r>
          </w:p>
        </w:tc>
        <w:tc>
          <w:tcPr>
            <w:tcW w:w="5289" w:type="dxa"/>
          </w:tcPr>
          <w:p w14:paraId="4A366468" w14:textId="77777777" w:rsidR="00AC7AA9" w:rsidRPr="00D35655" w:rsidRDefault="00AC7AA9" w:rsidP="00324371">
            <w:pPr>
              <w:ind w:firstLine="0"/>
              <w:rPr>
                <w:sz w:val="28"/>
                <w:szCs w:val="28"/>
                <w:lang w:eastAsia="ru-RU"/>
              </w:rPr>
            </w:pPr>
            <w:proofErr w:type="spellStart"/>
            <w:r w:rsidRPr="00D35655">
              <w:rPr>
                <w:sz w:val="28"/>
                <w:szCs w:val="28"/>
                <w:lang w:eastAsia="ru-RU"/>
              </w:rPr>
              <w:t>підсвічуваний</w:t>
            </w:r>
            <w:proofErr w:type="spellEnd"/>
            <w:r w:rsidRPr="00D35655">
              <w:rPr>
                <w:sz w:val="28"/>
                <w:szCs w:val="28"/>
                <w:lang w:eastAsia="ru-RU"/>
              </w:rPr>
              <w:t xml:space="preserve"> </w:t>
            </w:r>
            <w:proofErr w:type="spellStart"/>
            <w:r w:rsidRPr="00D35655">
              <w:rPr>
                <w:sz w:val="28"/>
                <w:szCs w:val="28"/>
                <w:lang w:eastAsia="ru-RU"/>
              </w:rPr>
              <w:t>РК-дисплей</w:t>
            </w:r>
            <w:proofErr w:type="spellEnd"/>
          </w:p>
        </w:tc>
      </w:tr>
      <w:tr w:rsidR="00AC7AA9" w:rsidRPr="00D35655" w14:paraId="0F0B58FC" w14:textId="77777777" w:rsidTr="006127A5">
        <w:tc>
          <w:tcPr>
            <w:tcW w:w="4673" w:type="dxa"/>
          </w:tcPr>
          <w:p w14:paraId="3776EC93" w14:textId="77777777" w:rsidR="00AC7AA9" w:rsidRPr="00D35655" w:rsidRDefault="00AC7AA9" w:rsidP="00324371">
            <w:pPr>
              <w:ind w:firstLine="0"/>
              <w:rPr>
                <w:sz w:val="28"/>
                <w:szCs w:val="28"/>
                <w:lang w:eastAsia="ru-RU"/>
              </w:rPr>
            </w:pPr>
            <w:r w:rsidRPr="00D35655">
              <w:rPr>
                <w:sz w:val="28"/>
                <w:szCs w:val="28"/>
                <w:lang w:eastAsia="ru-RU"/>
              </w:rPr>
              <w:t>Живлення</w:t>
            </w:r>
          </w:p>
        </w:tc>
        <w:tc>
          <w:tcPr>
            <w:tcW w:w="5289" w:type="dxa"/>
          </w:tcPr>
          <w:p w14:paraId="685E91C6" w14:textId="77777777" w:rsidR="00AC7AA9" w:rsidRPr="00D35655" w:rsidRDefault="00AC7AA9" w:rsidP="00324371">
            <w:pPr>
              <w:ind w:firstLine="0"/>
              <w:rPr>
                <w:sz w:val="28"/>
                <w:szCs w:val="28"/>
                <w:lang w:eastAsia="ru-RU"/>
              </w:rPr>
            </w:pPr>
            <w:r w:rsidRPr="00D35655">
              <w:rPr>
                <w:sz w:val="28"/>
                <w:szCs w:val="28"/>
                <w:lang w:eastAsia="ru-RU"/>
              </w:rPr>
              <w:t>1 батарея типу AA</w:t>
            </w:r>
          </w:p>
        </w:tc>
      </w:tr>
      <w:tr w:rsidR="00AC7AA9" w:rsidRPr="00D35655" w14:paraId="0775E8DD" w14:textId="77777777" w:rsidTr="006127A5">
        <w:tc>
          <w:tcPr>
            <w:tcW w:w="4673" w:type="dxa"/>
          </w:tcPr>
          <w:p w14:paraId="41617F48" w14:textId="77777777" w:rsidR="00AC7AA9" w:rsidRPr="00D35655" w:rsidRDefault="00AC7AA9" w:rsidP="00324371">
            <w:pPr>
              <w:ind w:firstLine="0"/>
              <w:rPr>
                <w:sz w:val="28"/>
                <w:szCs w:val="28"/>
                <w:lang w:eastAsia="ru-RU"/>
              </w:rPr>
            </w:pPr>
            <w:r w:rsidRPr="00D35655">
              <w:rPr>
                <w:sz w:val="28"/>
                <w:szCs w:val="28"/>
                <w:lang w:eastAsia="ru-RU"/>
              </w:rPr>
              <w:t>Робоча температура</w:t>
            </w:r>
          </w:p>
        </w:tc>
        <w:tc>
          <w:tcPr>
            <w:tcW w:w="5289" w:type="dxa"/>
          </w:tcPr>
          <w:p w14:paraId="545CCEC9" w14:textId="77777777" w:rsidR="00AC7AA9" w:rsidRPr="00D35655" w:rsidRDefault="00AC7AA9" w:rsidP="00324371">
            <w:pPr>
              <w:ind w:firstLine="0"/>
              <w:rPr>
                <w:sz w:val="28"/>
                <w:szCs w:val="28"/>
                <w:lang w:eastAsia="ru-RU"/>
              </w:rPr>
            </w:pPr>
            <w:r w:rsidRPr="00D35655">
              <w:rPr>
                <w:sz w:val="28"/>
                <w:szCs w:val="28"/>
                <w:lang w:eastAsia="ru-RU"/>
              </w:rPr>
              <w:t>від 0 °C до 50 °C</w:t>
            </w:r>
          </w:p>
        </w:tc>
      </w:tr>
      <w:tr w:rsidR="00AC7AA9" w:rsidRPr="00D35655" w14:paraId="4CDADC42" w14:textId="77777777" w:rsidTr="006127A5">
        <w:tc>
          <w:tcPr>
            <w:tcW w:w="4673" w:type="dxa"/>
          </w:tcPr>
          <w:p w14:paraId="517312B8" w14:textId="77777777" w:rsidR="00AC7AA9" w:rsidRPr="00D35655" w:rsidRDefault="00AC7AA9" w:rsidP="00324371">
            <w:pPr>
              <w:ind w:firstLine="0"/>
              <w:rPr>
                <w:sz w:val="28"/>
                <w:szCs w:val="28"/>
                <w:lang w:eastAsia="ru-RU"/>
              </w:rPr>
            </w:pPr>
            <w:r w:rsidRPr="00D35655">
              <w:rPr>
                <w:sz w:val="28"/>
                <w:szCs w:val="28"/>
                <w:lang w:eastAsia="ru-RU"/>
              </w:rPr>
              <w:t>Вологість</w:t>
            </w:r>
          </w:p>
        </w:tc>
        <w:tc>
          <w:tcPr>
            <w:tcW w:w="5289" w:type="dxa"/>
          </w:tcPr>
          <w:p w14:paraId="46A1EBAB" w14:textId="77777777" w:rsidR="00AC7AA9" w:rsidRPr="00D35655" w:rsidRDefault="00AC7AA9" w:rsidP="00324371">
            <w:pPr>
              <w:ind w:firstLine="0"/>
              <w:rPr>
                <w:sz w:val="28"/>
                <w:szCs w:val="28"/>
                <w:lang w:eastAsia="ru-RU"/>
              </w:rPr>
            </w:pPr>
            <w:r w:rsidRPr="00D35655">
              <w:rPr>
                <w:sz w:val="28"/>
                <w:szCs w:val="28"/>
                <w:lang w:eastAsia="ru-RU"/>
              </w:rPr>
              <w:t>від 10% до 90% відносної вологості (без конденсації)</w:t>
            </w:r>
          </w:p>
        </w:tc>
      </w:tr>
      <w:tr w:rsidR="00AC7AA9" w:rsidRPr="00D35655" w14:paraId="3BD37154" w14:textId="77777777" w:rsidTr="006127A5">
        <w:tc>
          <w:tcPr>
            <w:tcW w:w="4673" w:type="dxa"/>
          </w:tcPr>
          <w:p w14:paraId="0340A15A" w14:textId="77777777" w:rsidR="00AC7AA9" w:rsidRPr="00D35655" w:rsidRDefault="00AC7AA9" w:rsidP="00324371">
            <w:pPr>
              <w:ind w:firstLine="0"/>
              <w:rPr>
                <w:sz w:val="28"/>
                <w:szCs w:val="28"/>
                <w:lang w:eastAsia="ru-RU"/>
              </w:rPr>
            </w:pPr>
            <w:r w:rsidRPr="00D35655">
              <w:rPr>
                <w:sz w:val="28"/>
                <w:szCs w:val="28"/>
                <w:lang w:eastAsia="ru-RU"/>
              </w:rPr>
              <w:t>Ступінь захисту</w:t>
            </w:r>
          </w:p>
        </w:tc>
        <w:tc>
          <w:tcPr>
            <w:tcW w:w="5289" w:type="dxa"/>
          </w:tcPr>
          <w:p w14:paraId="617AB736" w14:textId="77777777" w:rsidR="00AC7AA9" w:rsidRPr="00D35655" w:rsidRDefault="00AC7AA9" w:rsidP="00324371">
            <w:pPr>
              <w:ind w:firstLine="0"/>
              <w:rPr>
                <w:sz w:val="28"/>
                <w:szCs w:val="28"/>
                <w:lang w:eastAsia="ru-RU"/>
              </w:rPr>
            </w:pPr>
            <w:r w:rsidRPr="00D35655">
              <w:rPr>
                <w:sz w:val="28"/>
                <w:szCs w:val="28"/>
                <w:lang w:eastAsia="ru-RU"/>
              </w:rPr>
              <w:t>IP54 (захист від пилу та бризок)</w:t>
            </w:r>
          </w:p>
        </w:tc>
      </w:tr>
      <w:tr w:rsidR="00AC7AA9" w:rsidRPr="00D35655" w14:paraId="234A1B80" w14:textId="77777777" w:rsidTr="006127A5">
        <w:tc>
          <w:tcPr>
            <w:tcW w:w="4673" w:type="dxa"/>
          </w:tcPr>
          <w:p w14:paraId="39AF84C6" w14:textId="77777777" w:rsidR="00AC7AA9" w:rsidRPr="00D35655" w:rsidRDefault="00AC7AA9" w:rsidP="00324371">
            <w:pPr>
              <w:ind w:firstLine="0"/>
              <w:rPr>
                <w:sz w:val="28"/>
                <w:szCs w:val="28"/>
                <w:lang w:eastAsia="ru-RU"/>
              </w:rPr>
            </w:pPr>
            <w:r w:rsidRPr="00D35655">
              <w:rPr>
                <w:sz w:val="28"/>
                <w:szCs w:val="28"/>
                <w:lang w:eastAsia="ru-RU"/>
              </w:rPr>
              <w:t>Ударостійкість</w:t>
            </w:r>
          </w:p>
        </w:tc>
        <w:tc>
          <w:tcPr>
            <w:tcW w:w="5289" w:type="dxa"/>
          </w:tcPr>
          <w:p w14:paraId="1D8570EE" w14:textId="77777777" w:rsidR="00AC7AA9" w:rsidRPr="00D35655" w:rsidRDefault="00AC7AA9" w:rsidP="00324371">
            <w:pPr>
              <w:ind w:firstLine="0"/>
              <w:rPr>
                <w:sz w:val="28"/>
                <w:szCs w:val="28"/>
                <w:lang w:eastAsia="ru-RU"/>
              </w:rPr>
            </w:pPr>
            <w:r w:rsidRPr="00D35655">
              <w:rPr>
                <w:sz w:val="28"/>
                <w:szCs w:val="28"/>
                <w:lang w:eastAsia="ru-RU"/>
              </w:rPr>
              <w:t>витримує падіння з висоти до 3 метрів</w:t>
            </w:r>
          </w:p>
        </w:tc>
      </w:tr>
      <w:tr w:rsidR="00AC7AA9" w:rsidRPr="00D35655" w14:paraId="7347B623" w14:textId="77777777" w:rsidTr="006127A5">
        <w:tc>
          <w:tcPr>
            <w:tcW w:w="4673" w:type="dxa"/>
          </w:tcPr>
          <w:p w14:paraId="6D0DCA73" w14:textId="77777777" w:rsidR="00AC7AA9" w:rsidRPr="00D35655" w:rsidRDefault="00AC7AA9" w:rsidP="00324371">
            <w:pPr>
              <w:ind w:firstLine="0"/>
              <w:rPr>
                <w:sz w:val="28"/>
                <w:szCs w:val="28"/>
                <w:lang w:eastAsia="ru-RU"/>
              </w:rPr>
            </w:pPr>
            <w:r w:rsidRPr="00D35655">
              <w:rPr>
                <w:sz w:val="28"/>
                <w:szCs w:val="28"/>
                <w:lang w:eastAsia="ru-RU"/>
              </w:rPr>
              <w:t>Габарити</w:t>
            </w:r>
          </w:p>
        </w:tc>
        <w:tc>
          <w:tcPr>
            <w:tcW w:w="5289" w:type="dxa"/>
          </w:tcPr>
          <w:p w14:paraId="451C8C85" w14:textId="77777777" w:rsidR="00AC7AA9" w:rsidRPr="00D35655" w:rsidRDefault="00AC7AA9" w:rsidP="00324371">
            <w:pPr>
              <w:ind w:firstLine="0"/>
              <w:rPr>
                <w:sz w:val="28"/>
                <w:szCs w:val="28"/>
                <w:lang w:eastAsia="ru-RU"/>
              </w:rPr>
            </w:pPr>
            <w:r w:rsidRPr="00D35655">
              <w:rPr>
                <w:sz w:val="28"/>
                <w:szCs w:val="28"/>
                <w:lang w:eastAsia="ru-RU"/>
              </w:rPr>
              <w:t>175 x 85 x 75 мм</w:t>
            </w:r>
          </w:p>
        </w:tc>
      </w:tr>
      <w:tr w:rsidR="00AC7AA9" w:rsidRPr="00D35655" w14:paraId="535BA0C9" w14:textId="77777777" w:rsidTr="006127A5">
        <w:tc>
          <w:tcPr>
            <w:tcW w:w="4673" w:type="dxa"/>
          </w:tcPr>
          <w:p w14:paraId="2123452B" w14:textId="77777777" w:rsidR="00AC7AA9" w:rsidRPr="00D35655" w:rsidRDefault="00AC7AA9" w:rsidP="00324371">
            <w:pPr>
              <w:ind w:firstLine="0"/>
              <w:rPr>
                <w:sz w:val="28"/>
                <w:szCs w:val="28"/>
                <w:lang w:eastAsia="ru-RU"/>
              </w:rPr>
            </w:pPr>
            <w:r w:rsidRPr="00D35655">
              <w:rPr>
                <w:sz w:val="28"/>
                <w:szCs w:val="28"/>
                <w:lang w:eastAsia="ru-RU"/>
              </w:rPr>
              <w:t>Вага</w:t>
            </w:r>
          </w:p>
        </w:tc>
        <w:tc>
          <w:tcPr>
            <w:tcW w:w="5289" w:type="dxa"/>
          </w:tcPr>
          <w:p w14:paraId="61213E30" w14:textId="77777777" w:rsidR="00AC7AA9" w:rsidRPr="00D35655" w:rsidRDefault="00AC7AA9" w:rsidP="00324371">
            <w:pPr>
              <w:ind w:firstLine="0"/>
              <w:rPr>
                <w:sz w:val="28"/>
                <w:szCs w:val="28"/>
                <w:lang w:eastAsia="ru-RU"/>
              </w:rPr>
            </w:pPr>
            <w:r w:rsidRPr="00D35655">
              <w:rPr>
                <w:sz w:val="28"/>
                <w:szCs w:val="28"/>
                <w:lang w:eastAsia="ru-RU"/>
              </w:rPr>
              <w:t>255 г (з батареєю)</w:t>
            </w:r>
          </w:p>
        </w:tc>
      </w:tr>
    </w:tbl>
    <w:p w14:paraId="3BA49227" w14:textId="3CE96B21" w:rsidR="003F535C" w:rsidRPr="00D35655" w:rsidRDefault="003F535C" w:rsidP="007444B0">
      <w:pPr>
        <w:pStyle w:val="2"/>
        <w:ind w:firstLine="720"/>
        <w:rPr>
          <w:rFonts w:ascii="Times New Roman" w:hAnsi="Times New Roman" w:cs="Times New Roman"/>
          <w:b w:val="0"/>
          <w:bCs w:val="0"/>
          <w:i w:val="0"/>
          <w:iCs w:val="0"/>
          <w:lang w:val="uk-UA"/>
        </w:rPr>
      </w:pPr>
      <w:bookmarkStart w:id="37" w:name="_Toc186022019"/>
      <w:r w:rsidRPr="00D35655">
        <w:rPr>
          <w:rFonts w:ascii="Times New Roman" w:hAnsi="Times New Roman" w:cs="Times New Roman"/>
          <w:i w:val="0"/>
          <w:iCs w:val="0"/>
          <w:lang w:val="uk-UA"/>
        </w:rPr>
        <w:t>Висновок до розділу 1</w:t>
      </w:r>
      <w:bookmarkEnd w:id="37"/>
    </w:p>
    <w:p w14:paraId="1E8D3192" w14:textId="77777777" w:rsidR="003F535C" w:rsidRPr="00D35655" w:rsidRDefault="003F535C" w:rsidP="003F535C">
      <w:pPr>
        <w:spacing w:before="240" w:after="0" w:line="360" w:lineRule="auto"/>
        <w:ind w:firstLine="720"/>
        <w:jc w:val="both"/>
        <w:rPr>
          <w:rFonts w:ascii="Times New Roman" w:hAnsi="Times New Roman" w:cs="Times New Roman"/>
          <w:sz w:val="28"/>
          <w:szCs w:val="28"/>
          <w:lang w:eastAsia="ru-RU"/>
        </w:rPr>
      </w:pPr>
      <w:r w:rsidRPr="00D35655">
        <w:rPr>
          <w:rFonts w:ascii="Times New Roman" w:hAnsi="Times New Roman" w:cs="Times New Roman"/>
          <w:sz w:val="28"/>
          <w:szCs w:val="28"/>
          <w:lang w:eastAsia="ru-RU"/>
        </w:rPr>
        <w:t>У першому розділі магістерської дисертації проведено аналіз існуючих методів та засобів вимірювання температури твердих тіл. Окрему увагу приділено класифікації термометрів, зокрема контактних і безконтактних, а також розглянуто фізичні основи пірометрії та їх застосування у сучасних вимірювальних системах. Дослідження показали, що безконтактні пірометри є ефективними приладами для вимірювання температури в умовах, коли контактні методи не можуть забезпечити необхідної точності або безпеки.</w:t>
      </w:r>
    </w:p>
    <w:p w14:paraId="29B36197" w14:textId="77777777" w:rsidR="003F535C" w:rsidRPr="00D35655" w:rsidRDefault="003F535C" w:rsidP="003F535C">
      <w:pPr>
        <w:spacing w:after="0" w:line="360" w:lineRule="auto"/>
        <w:ind w:firstLine="720"/>
        <w:jc w:val="both"/>
        <w:rPr>
          <w:rFonts w:ascii="Times New Roman" w:hAnsi="Times New Roman" w:cs="Times New Roman"/>
          <w:sz w:val="28"/>
          <w:szCs w:val="28"/>
          <w:lang w:eastAsia="ru-RU"/>
        </w:rPr>
      </w:pPr>
      <w:r w:rsidRPr="00D35655">
        <w:rPr>
          <w:rFonts w:ascii="Times New Roman" w:hAnsi="Times New Roman" w:cs="Times New Roman"/>
          <w:sz w:val="28"/>
          <w:szCs w:val="28"/>
          <w:lang w:eastAsia="ru-RU"/>
        </w:rPr>
        <w:t xml:space="preserve">Проведений аналіз сучасних пірометрів дозволив виявити їх ключові переваги, зокрема високу точність, швидкість вимірювання та безпечність. Однак, </w:t>
      </w:r>
      <w:r w:rsidRPr="00D35655">
        <w:rPr>
          <w:rFonts w:ascii="Times New Roman" w:hAnsi="Times New Roman" w:cs="Times New Roman"/>
          <w:sz w:val="28"/>
          <w:szCs w:val="28"/>
          <w:lang w:eastAsia="ru-RU"/>
        </w:rPr>
        <w:lastRenderedPageBreak/>
        <w:t>також було встановлено, що точність пірометрів залежить від правильного вибору коефіцієнта випромінювання, який суттєво варіюється в залежності від матеріалу та поверхневого стану об’єкта вимірювання.</w:t>
      </w:r>
    </w:p>
    <w:p w14:paraId="61B3B67E" w14:textId="77777777" w:rsidR="003F535C" w:rsidRPr="00D35655" w:rsidRDefault="003F535C" w:rsidP="00E852ED">
      <w:pPr>
        <w:spacing w:after="0" w:line="360" w:lineRule="auto"/>
        <w:ind w:firstLine="720"/>
        <w:jc w:val="both"/>
        <w:rPr>
          <w:rFonts w:ascii="Times New Roman" w:hAnsi="Times New Roman" w:cs="Times New Roman"/>
          <w:sz w:val="28"/>
          <w:szCs w:val="28"/>
          <w:lang w:eastAsia="ru-RU"/>
        </w:rPr>
      </w:pPr>
      <w:r w:rsidRPr="00D35655">
        <w:rPr>
          <w:rFonts w:ascii="Times New Roman" w:hAnsi="Times New Roman" w:cs="Times New Roman"/>
          <w:sz w:val="28"/>
          <w:szCs w:val="28"/>
          <w:lang w:eastAsia="ru-RU"/>
        </w:rPr>
        <w:t>Розглянуто застосування пірометрів у різних галузях, таких як промисловість, будівництво, медицина та дослідницька діяльність. Це підтверджує важливість і перспективність безконтактного вимірювання температури для вирішення сучасних технічних завдань.</w:t>
      </w:r>
    </w:p>
    <w:p w14:paraId="466CFB68" w14:textId="77777777" w:rsidR="003F535C" w:rsidRPr="00D35655" w:rsidRDefault="003F535C" w:rsidP="00E852ED">
      <w:pPr>
        <w:spacing w:line="360" w:lineRule="auto"/>
        <w:ind w:firstLine="720"/>
        <w:jc w:val="both"/>
        <w:rPr>
          <w:rFonts w:ascii="Times New Roman" w:hAnsi="Times New Roman" w:cs="Times New Roman"/>
          <w:sz w:val="28"/>
          <w:szCs w:val="28"/>
          <w:lang w:eastAsia="ru-RU"/>
        </w:rPr>
      </w:pPr>
      <w:r w:rsidRPr="00D35655">
        <w:rPr>
          <w:rFonts w:ascii="Times New Roman" w:hAnsi="Times New Roman" w:cs="Times New Roman"/>
          <w:sz w:val="28"/>
          <w:szCs w:val="28"/>
          <w:lang w:eastAsia="ru-RU"/>
        </w:rPr>
        <w:t>Таким чином, у розділі сформовано теоретичну базу для подальшої розробки системи безконтактного контролю температури, що базується на принципах пірометрії, і підготовлено ґрунт для вибору технічних рішень у наступних розділах дисертації.</w:t>
      </w:r>
    </w:p>
    <w:p w14:paraId="061DA0FD" w14:textId="77777777" w:rsidR="003F535C" w:rsidRPr="00D35655" w:rsidRDefault="003F535C" w:rsidP="003F535C">
      <w:pPr>
        <w:spacing w:before="240" w:line="360" w:lineRule="auto"/>
        <w:ind w:left="720"/>
        <w:jc w:val="both"/>
        <w:rPr>
          <w:rFonts w:ascii="Times New Roman" w:hAnsi="Times New Roman" w:cs="Times New Roman"/>
          <w:sz w:val="28"/>
          <w:szCs w:val="28"/>
          <w:lang w:eastAsia="ru-RU"/>
        </w:rPr>
      </w:pPr>
    </w:p>
    <w:p w14:paraId="3333C863" w14:textId="77777777" w:rsidR="00C25D87" w:rsidRPr="00D35655" w:rsidRDefault="00C25D87" w:rsidP="00C10FC3">
      <w:pPr>
        <w:spacing w:line="360" w:lineRule="auto"/>
        <w:jc w:val="both"/>
        <w:rPr>
          <w:rFonts w:ascii="Times New Roman" w:hAnsi="Times New Roman" w:cs="Times New Roman"/>
          <w:sz w:val="28"/>
          <w:szCs w:val="28"/>
          <w:lang w:eastAsia="ru-RU"/>
        </w:rPr>
      </w:pPr>
      <w:r w:rsidRPr="00D35655">
        <w:rPr>
          <w:rFonts w:ascii="Times New Roman" w:hAnsi="Times New Roman" w:cs="Times New Roman"/>
          <w:sz w:val="28"/>
          <w:szCs w:val="28"/>
          <w:lang w:eastAsia="ru-RU"/>
        </w:rPr>
        <w:br w:type="page"/>
      </w:r>
    </w:p>
    <w:p w14:paraId="649B4824" w14:textId="1BB9C76F" w:rsidR="00C25D87" w:rsidRPr="00D35655" w:rsidRDefault="00C25D87" w:rsidP="00C10FC3">
      <w:pPr>
        <w:pStyle w:val="a5"/>
        <w:spacing w:after="0" w:line="360" w:lineRule="auto"/>
        <w:jc w:val="both"/>
        <w:outlineLvl w:val="0"/>
        <w:rPr>
          <w:b/>
          <w:bCs/>
          <w:sz w:val="28"/>
          <w:szCs w:val="28"/>
          <w:lang w:val="uk-UA"/>
        </w:rPr>
      </w:pPr>
      <w:bookmarkStart w:id="38" w:name="_Toc138028714"/>
      <w:bookmarkStart w:id="39" w:name="_Toc183452959"/>
      <w:bookmarkStart w:id="40" w:name="_Toc186022020"/>
      <w:r w:rsidRPr="00D35655">
        <w:rPr>
          <w:b/>
          <w:sz w:val="28"/>
          <w:szCs w:val="28"/>
          <w:lang w:val="uk-UA"/>
        </w:rPr>
        <w:lastRenderedPageBreak/>
        <w:t xml:space="preserve">РОЗДІЛ 2 </w:t>
      </w:r>
      <w:r w:rsidR="003D69B8" w:rsidRPr="00D35655">
        <w:rPr>
          <w:b/>
          <w:sz w:val="28"/>
          <w:lang w:val="uk-UA"/>
        </w:rPr>
        <w:t>ПРОЄКТНО-КОНСТРУКТОРСЬКИЙ</w:t>
      </w:r>
      <w:r w:rsidRPr="00D35655">
        <w:rPr>
          <w:b/>
          <w:bCs/>
          <w:sz w:val="28"/>
          <w:szCs w:val="28"/>
          <w:lang w:val="uk-UA"/>
        </w:rPr>
        <w:t>.</w:t>
      </w:r>
      <w:bookmarkEnd w:id="38"/>
      <w:bookmarkEnd w:id="39"/>
      <w:bookmarkEnd w:id="40"/>
    </w:p>
    <w:p w14:paraId="342B868A" w14:textId="08684F3C" w:rsidR="00C25D87" w:rsidRPr="00D35655" w:rsidRDefault="00C25D87" w:rsidP="00C10FC3">
      <w:pPr>
        <w:pStyle w:val="2"/>
        <w:spacing w:after="0" w:line="360" w:lineRule="auto"/>
        <w:ind w:firstLine="708"/>
        <w:jc w:val="both"/>
        <w:rPr>
          <w:rFonts w:ascii="Times New Roman" w:hAnsi="Times New Roman" w:cs="Times New Roman"/>
          <w:i w:val="0"/>
          <w:iCs w:val="0"/>
          <w:lang w:val="uk-UA"/>
        </w:rPr>
      </w:pPr>
      <w:bookmarkStart w:id="41" w:name="_Toc138028715"/>
      <w:bookmarkStart w:id="42" w:name="_Toc183452960"/>
      <w:bookmarkStart w:id="43" w:name="_Toc186022021"/>
      <w:r w:rsidRPr="00D35655">
        <w:rPr>
          <w:rFonts w:ascii="Times New Roman" w:hAnsi="Times New Roman" w:cs="Times New Roman"/>
          <w:i w:val="0"/>
          <w:iCs w:val="0"/>
          <w:lang w:val="uk-UA"/>
        </w:rPr>
        <w:t>2.1. Принцип роботи пірометру</w:t>
      </w:r>
      <w:bookmarkEnd w:id="41"/>
      <w:bookmarkEnd w:id="42"/>
      <w:bookmarkEnd w:id="43"/>
    </w:p>
    <w:p w14:paraId="04D52079" w14:textId="1F219253" w:rsidR="00C25D87" w:rsidRPr="00D35655" w:rsidRDefault="00C25D87" w:rsidP="00C10FC3">
      <w:pPr>
        <w:spacing w:after="0" w:line="360" w:lineRule="auto"/>
        <w:ind w:firstLine="708"/>
        <w:jc w:val="both"/>
        <w:rPr>
          <w:rFonts w:ascii="Times New Roman" w:hAnsi="Times New Roman" w:cs="Times New Roman"/>
          <w:sz w:val="28"/>
          <w:szCs w:val="28"/>
          <w:lang w:eastAsia="ru-RU"/>
        </w:rPr>
      </w:pPr>
      <w:r w:rsidRPr="00D35655">
        <w:rPr>
          <w:rFonts w:ascii="Times New Roman" w:hAnsi="Times New Roman" w:cs="Times New Roman"/>
          <w:sz w:val="28"/>
          <w:szCs w:val="28"/>
          <w:lang w:eastAsia="ru-RU"/>
        </w:rPr>
        <w:t>Спершу розглянемо принцип роботи пірометра.</w:t>
      </w:r>
    </w:p>
    <w:p w14:paraId="7F4B683E" w14:textId="77777777" w:rsidR="00C25D87" w:rsidRPr="00D35655" w:rsidRDefault="00C25D87" w:rsidP="00C10FC3">
      <w:pPr>
        <w:spacing w:after="0" w:line="360" w:lineRule="auto"/>
        <w:ind w:firstLine="708"/>
        <w:jc w:val="both"/>
        <w:rPr>
          <w:rFonts w:ascii="Times New Roman" w:hAnsi="Times New Roman" w:cs="Times New Roman"/>
          <w:sz w:val="28"/>
          <w:szCs w:val="28"/>
          <w:lang w:eastAsia="ru-RU"/>
        </w:rPr>
      </w:pPr>
      <w:r w:rsidRPr="00D35655">
        <w:rPr>
          <w:rFonts w:ascii="Times New Roman" w:hAnsi="Times New Roman" w:cs="Times New Roman"/>
          <w:sz w:val="28"/>
          <w:szCs w:val="28"/>
          <w:lang w:eastAsia="ru-RU"/>
        </w:rPr>
        <w:t>Принцип дії цього пірометра полягає в поєднанні двох ключових компонентів: оптичної системи та спектрального аналізатора. Основна ідея полягає в тому, щоб виміряти температуру об'єкта шляхом аналізу його випромінювального спектра.</w:t>
      </w:r>
    </w:p>
    <w:p w14:paraId="0AEB0BC3" w14:textId="65F73DF6" w:rsidR="00C25D87" w:rsidRPr="00D35655" w:rsidRDefault="00C25D87" w:rsidP="00C10FC3">
      <w:pPr>
        <w:spacing w:after="0" w:line="360" w:lineRule="auto"/>
        <w:jc w:val="both"/>
        <w:rPr>
          <w:rFonts w:ascii="Times New Roman" w:hAnsi="Times New Roman" w:cs="Times New Roman"/>
          <w:sz w:val="28"/>
          <w:szCs w:val="28"/>
          <w:lang w:eastAsia="ru-RU"/>
        </w:rPr>
      </w:pPr>
      <w:r w:rsidRPr="00D35655">
        <w:rPr>
          <w:rFonts w:ascii="Times New Roman" w:hAnsi="Times New Roman" w:cs="Times New Roman"/>
          <w:sz w:val="28"/>
          <w:szCs w:val="28"/>
          <w:lang w:eastAsia="ru-RU"/>
        </w:rPr>
        <w:t>Основні етапи роботи пірометра:</w:t>
      </w:r>
    </w:p>
    <w:p w14:paraId="762EE76B" w14:textId="4333F775" w:rsidR="00C25D87" w:rsidRPr="00D35655" w:rsidRDefault="00C25D87" w:rsidP="00C10FC3">
      <w:pPr>
        <w:numPr>
          <w:ilvl w:val="0"/>
          <w:numId w:val="7"/>
        </w:numPr>
        <w:spacing w:after="0" w:line="360" w:lineRule="auto"/>
        <w:jc w:val="both"/>
        <w:rPr>
          <w:rFonts w:ascii="Times New Roman" w:hAnsi="Times New Roman" w:cs="Times New Roman"/>
          <w:sz w:val="28"/>
          <w:szCs w:val="28"/>
          <w:lang w:eastAsia="ru-RU"/>
        </w:rPr>
      </w:pPr>
      <w:r w:rsidRPr="00D35655">
        <w:rPr>
          <w:rFonts w:ascii="Times New Roman" w:hAnsi="Times New Roman" w:cs="Times New Roman"/>
          <w:sz w:val="28"/>
          <w:szCs w:val="28"/>
          <w:lang w:eastAsia="ru-RU"/>
        </w:rPr>
        <w:t xml:space="preserve">Збір оптичного сигналу: оптична система пірометра спрямовує випромінювання об'єкта на </w:t>
      </w:r>
      <w:r w:rsidR="00C94CB7" w:rsidRPr="00D35655">
        <w:rPr>
          <w:rFonts w:ascii="Times New Roman" w:hAnsi="Times New Roman" w:cs="Times New Roman"/>
          <w:sz w:val="28"/>
          <w:szCs w:val="28"/>
          <w:lang w:eastAsia="ru-RU"/>
        </w:rPr>
        <w:t>датчик</w:t>
      </w:r>
      <w:r w:rsidRPr="00D35655">
        <w:rPr>
          <w:rFonts w:ascii="Times New Roman" w:hAnsi="Times New Roman" w:cs="Times New Roman"/>
          <w:sz w:val="28"/>
          <w:szCs w:val="28"/>
          <w:lang w:eastAsia="ru-RU"/>
        </w:rPr>
        <w:t>.</w:t>
      </w:r>
    </w:p>
    <w:p w14:paraId="3BA90D3C" w14:textId="231400E1" w:rsidR="00C94CB7" w:rsidRPr="00D35655" w:rsidRDefault="00C94CB7" w:rsidP="00C10FC3">
      <w:pPr>
        <w:numPr>
          <w:ilvl w:val="0"/>
          <w:numId w:val="7"/>
        </w:numPr>
        <w:spacing w:after="0" w:line="360" w:lineRule="auto"/>
        <w:jc w:val="both"/>
        <w:rPr>
          <w:rFonts w:ascii="Times New Roman" w:hAnsi="Times New Roman" w:cs="Times New Roman"/>
          <w:sz w:val="28"/>
          <w:szCs w:val="28"/>
          <w:lang w:eastAsia="ru-RU"/>
        </w:rPr>
      </w:pPr>
      <w:r w:rsidRPr="00D35655">
        <w:rPr>
          <w:rFonts w:ascii="Times New Roman" w:hAnsi="Times New Roman" w:cs="Times New Roman"/>
          <w:sz w:val="28"/>
          <w:szCs w:val="28"/>
          <w:lang w:eastAsia="ru-RU"/>
        </w:rPr>
        <w:t xml:space="preserve">Аналіз даних за допомогою </w:t>
      </w:r>
      <w:proofErr w:type="spellStart"/>
      <w:r w:rsidRPr="00D35655">
        <w:rPr>
          <w:rFonts w:ascii="Times New Roman" w:hAnsi="Times New Roman" w:cs="Times New Roman"/>
          <w:sz w:val="28"/>
          <w:szCs w:val="28"/>
          <w:lang w:eastAsia="ru-RU"/>
        </w:rPr>
        <w:t>мікроконтролера</w:t>
      </w:r>
      <w:proofErr w:type="spellEnd"/>
      <w:r w:rsidRPr="00D35655">
        <w:rPr>
          <w:rFonts w:ascii="Times New Roman" w:hAnsi="Times New Roman" w:cs="Times New Roman"/>
          <w:sz w:val="28"/>
          <w:szCs w:val="28"/>
          <w:lang w:eastAsia="ru-RU"/>
        </w:rPr>
        <w:t>.</w:t>
      </w:r>
    </w:p>
    <w:p w14:paraId="480E776C" w14:textId="5CFAC9CE" w:rsidR="00C25D87" w:rsidRPr="00D35655" w:rsidRDefault="00C25D87" w:rsidP="00C10FC3">
      <w:pPr>
        <w:numPr>
          <w:ilvl w:val="0"/>
          <w:numId w:val="7"/>
        </w:numPr>
        <w:spacing w:after="0" w:line="360" w:lineRule="auto"/>
        <w:jc w:val="both"/>
        <w:rPr>
          <w:rFonts w:ascii="Times New Roman" w:hAnsi="Times New Roman" w:cs="Times New Roman"/>
          <w:sz w:val="28"/>
          <w:szCs w:val="28"/>
          <w:lang w:eastAsia="ru-RU"/>
        </w:rPr>
      </w:pPr>
      <w:r w:rsidRPr="00D35655">
        <w:rPr>
          <w:rFonts w:ascii="Times New Roman" w:hAnsi="Times New Roman" w:cs="Times New Roman"/>
          <w:sz w:val="28"/>
          <w:szCs w:val="28"/>
          <w:lang w:eastAsia="ru-RU"/>
        </w:rPr>
        <w:t>Визначення температури: на основі аналізу спектральних даних розраховується температура об'єкта з використанням математичних алгоритмів.</w:t>
      </w:r>
    </w:p>
    <w:p w14:paraId="6E083310" w14:textId="5910EEF7" w:rsidR="00C25D87" w:rsidRPr="00D35655" w:rsidRDefault="00C25D87" w:rsidP="00C10FC3">
      <w:pPr>
        <w:pStyle w:val="2"/>
        <w:spacing w:after="0" w:line="360" w:lineRule="auto"/>
        <w:ind w:firstLine="708"/>
        <w:jc w:val="both"/>
        <w:rPr>
          <w:rFonts w:ascii="Times New Roman" w:hAnsi="Times New Roman" w:cs="Times New Roman"/>
          <w:i w:val="0"/>
          <w:iCs w:val="0"/>
          <w:lang w:val="uk-UA"/>
        </w:rPr>
      </w:pPr>
      <w:bookmarkStart w:id="44" w:name="_Toc183452961"/>
      <w:bookmarkStart w:id="45" w:name="_Toc186022022"/>
      <w:r w:rsidRPr="00D35655">
        <w:rPr>
          <w:rFonts w:ascii="Times New Roman" w:hAnsi="Times New Roman" w:cs="Times New Roman"/>
          <w:i w:val="0"/>
          <w:iCs w:val="0"/>
          <w:lang w:val="uk-UA"/>
        </w:rPr>
        <w:t>2.2. Структурна схема пірометру</w:t>
      </w:r>
      <w:bookmarkEnd w:id="44"/>
      <w:bookmarkEnd w:id="45"/>
    </w:p>
    <w:p w14:paraId="4B9BDBEE" w14:textId="2E9E9447" w:rsidR="00C25D87" w:rsidRPr="00D35655" w:rsidRDefault="00C25D87" w:rsidP="00C10FC3">
      <w:pPr>
        <w:spacing w:after="0" w:line="360" w:lineRule="auto"/>
        <w:ind w:firstLine="708"/>
        <w:jc w:val="both"/>
        <w:rPr>
          <w:rFonts w:ascii="Times New Roman" w:hAnsi="Times New Roman" w:cs="Times New Roman"/>
          <w:sz w:val="28"/>
          <w:szCs w:val="28"/>
          <w:lang w:eastAsia="ru-RU"/>
        </w:rPr>
      </w:pPr>
      <w:r w:rsidRPr="00D35655">
        <w:rPr>
          <w:rFonts w:ascii="Times New Roman" w:hAnsi="Times New Roman" w:cs="Times New Roman"/>
          <w:sz w:val="28"/>
          <w:szCs w:val="28"/>
          <w:lang w:eastAsia="ru-RU"/>
        </w:rPr>
        <w:t>На рис</w:t>
      </w:r>
      <w:r w:rsidR="000C1BF1" w:rsidRPr="00D35655">
        <w:rPr>
          <w:rFonts w:ascii="Times New Roman" w:hAnsi="Times New Roman" w:cs="Times New Roman"/>
          <w:sz w:val="28"/>
          <w:szCs w:val="28"/>
          <w:lang w:eastAsia="ru-RU"/>
        </w:rPr>
        <w:t>.</w:t>
      </w:r>
      <w:r w:rsidRPr="00D35655">
        <w:rPr>
          <w:rFonts w:ascii="Times New Roman" w:hAnsi="Times New Roman" w:cs="Times New Roman"/>
          <w:sz w:val="28"/>
          <w:szCs w:val="28"/>
          <w:lang w:eastAsia="ru-RU"/>
        </w:rPr>
        <w:t xml:space="preserve"> 2.1 представлена структурна схема </w:t>
      </w:r>
      <w:r w:rsidR="008D2B98" w:rsidRPr="00D35655">
        <w:rPr>
          <w:rFonts w:ascii="Times New Roman" w:hAnsi="Times New Roman" w:cs="Times New Roman"/>
          <w:sz w:val="28"/>
          <w:szCs w:val="28"/>
          <w:lang w:eastAsia="ru-RU"/>
        </w:rPr>
        <w:t>безконтактног</w:t>
      </w:r>
      <w:r w:rsidRPr="00D35655">
        <w:rPr>
          <w:rFonts w:ascii="Times New Roman" w:hAnsi="Times New Roman" w:cs="Times New Roman"/>
          <w:sz w:val="28"/>
          <w:szCs w:val="28"/>
          <w:lang w:eastAsia="ru-RU"/>
        </w:rPr>
        <w:t xml:space="preserve">о пірометра. Ця схема відображає основні елементи типової </w:t>
      </w:r>
      <w:proofErr w:type="spellStart"/>
      <w:r w:rsidRPr="00D35655">
        <w:rPr>
          <w:rFonts w:ascii="Times New Roman" w:hAnsi="Times New Roman" w:cs="Times New Roman"/>
          <w:sz w:val="28"/>
          <w:szCs w:val="28"/>
          <w:lang w:eastAsia="ru-RU"/>
        </w:rPr>
        <w:t>скануючої</w:t>
      </w:r>
      <w:proofErr w:type="spellEnd"/>
      <w:r w:rsidRPr="00D35655">
        <w:rPr>
          <w:rFonts w:ascii="Times New Roman" w:hAnsi="Times New Roman" w:cs="Times New Roman"/>
          <w:sz w:val="28"/>
          <w:szCs w:val="28"/>
          <w:lang w:eastAsia="ru-RU"/>
        </w:rPr>
        <w:t xml:space="preserve"> системи теплового бачення, які виконують ключові функції. У різних системах ці функції можуть бути об'єднані або виключені, а існує багато різних підходів до їх реалізації.</w:t>
      </w:r>
    </w:p>
    <w:p w14:paraId="355121B0" w14:textId="77777777" w:rsidR="00C25D87" w:rsidRPr="00D35655" w:rsidRDefault="00C25D87" w:rsidP="00C10FC3">
      <w:pPr>
        <w:spacing w:after="0" w:line="360" w:lineRule="auto"/>
        <w:jc w:val="both"/>
        <w:rPr>
          <w:rFonts w:ascii="Times New Roman" w:hAnsi="Times New Roman" w:cs="Times New Roman"/>
          <w:sz w:val="28"/>
          <w:szCs w:val="28"/>
          <w:lang w:eastAsia="ru-RU"/>
        </w:rPr>
      </w:pPr>
      <w:r w:rsidRPr="00D35655">
        <w:rPr>
          <w:rFonts w:ascii="Times New Roman" w:hAnsi="Times New Roman" w:cs="Times New Roman"/>
          <w:sz w:val="28"/>
          <w:szCs w:val="28"/>
          <w:lang w:eastAsia="ru-RU"/>
        </w:rPr>
        <w:t>Пояснення до структурної схеми:</w:t>
      </w:r>
    </w:p>
    <w:p w14:paraId="048629D1" w14:textId="524E70ED" w:rsidR="00C25D87" w:rsidRPr="00D35655" w:rsidRDefault="00C25D87" w:rsidP="00C10FC3">
      <w:pPr>
        <w:numPr>
          <w:ilvl w:val="0"/>
          <w:numId w:val="8"/>
        </w:numPr>
        <w:spacing w:after="0" w:line="360" w:lineRule="auto"/>
        <w:jc w:val="both"/>
        <w:rPr>
          <w:rFonts w:ascii="Times New Roman" w:hAnsi="Times New Roman" w:cs="Times New Roman"/>
          <w:sz w:val="28"/>
          <w:szCs w:val="28"/>
          <w:lang w:eastAsia="ru-RU"/>
        </w:rPr>
      </w:pPr>
      <w:r w:rsidRPr="00D35655">
        <w:rPr>
          <w:rFonts w:ascii="Times New Roman" w:hAnsi="Times New Roman" w:cs="Times New Roman"/>
          <w:sz w:val="28"/>
          <w:szCs w:val="28"/>
          <w:lang w:eastAsia="ru-RU"/>
        </w:rPr>
        <w:t xml:space="preserve">Дисплей, що відображає </w:t>
      </w:r>
      <w:r w:rsidR="00F04548" w:rsidRPr="00D35655">
        <w:rPr>
          <w:rFonts w:ascii="Times New Roman" w:hAnsi="Times New Roman" w:cs="Times New Roman"/>
          <w:sz w:val="28"/>
          <w:szCs w:val="28"/>
          <w:lang w:eastAsia="ru-RU"/>
        </w:rPr>
        <w:t>інформацію</w:t>
      </w:r>
      <w:r w:rsidRPr="00D35655">
        <w:rPr>
          <w:rFonts w:ascii="Times New Roman" w:hAnsi="Times New Roman" w:cs="Times New Roman"/>
          <w:sz w:val="28"/>
          <w:szCs w:val="28"/>
          <w:lang w:eastAsia="ru-RU"/>
        </w:rPr>
        <w:t xml:space="preserve"> в реальному часі.</w:t>
      </w:r>
    </w:p>
    <w:p w14:paraId="29FEF857" w14:textId="38671D4E" w:rsidR="00C25D87" w:rsidRPr="00D35655" w:rsidRDefault="00F04548" w:rsidP="00C10FC3">
      <w:pPr>
        <w:numPr>
          <w:ilvl w:val="0"/>
          <w:numId w:val="8"/>
        </w:numPr>
        <w:spacing w:after="0" w:line="360" w:lineRule="auto"/>
        <w:jc w:val="both"/>
        <w:rPr>
          <w:rFonts w:ascii="Times New Roman" w:hAnsi="Times New Roman" w:cs="Times New Roman"/>
          <w:sz w:val="28"/>
          <w:szCs w:val="28"/>
          <w:lang w:eastAsia="ru-RU"/>
        </w:rPr>
      </w:pPr>
      <w:proofErr w:type="spellStart"/>
      <w:r w:rsidRPr="00D35655">
        <w:rPr>
          <w:rFonts w:ascii="Times New Roman" w:hAnsi="Times New Roman" w:cs="Times New Roman"/>
          <w:sz w:val="28"/>
          <w:szCs w:val="28"/>
          <w:lang w:eastAsia="ru-RU"/>
        </w:rPr>
        <w:t>Мікроконтролер</w:t>
      </w:r>
      <w:proofErr w:type="spellEnd"/>
    </w:p>
    <w:p w14:paraId="3589EB09" w14:textId="3C8F76F7" w:rsidR="00C25D87" w:rsidRPr="00D35655" w:rsidRDefault="00F04548" w:rsidP="00C10FC3">
      <w:pPr>
        <w:numPr>
          <w:ilvl w:val="0"/>
          <w:numId w:val="8"/>
        </w:numPr>
        <w:spacing w:after="0" w:line="360" w:lineRule="auto"/>
        <w:jc w:val="both"/>
        <w:rPr>
          <w:rFonts w:ascii="Times New Roman" w:hAnsi="Times New Roman" w:cs="Times New Roman"/>
          <w:sz w:val="28"/>
          <w:szCs w:val="28"/>
          <w:lang w:eastAsia="ru-RU"/>
        </w:rPr>
      </w:pPr>
      <w:r w:rsidRPr="00D35655">
        <w:rPr>
          <w:rFonts w:ascii="Times New Roman" w:hAnsi="Times New Roman" w:cs="Times New Roman"/>
          <w:sz w:val="28"/>
          <w:szCs w:val="28"/>
          <w:lang w:eastAsia="ru-RU"/>
        </w:rPr>
        <w:t>Датчик виміру температури</w:t>
      </w:r>
    </w:p>
    <w:p w14:paraId="070A9269" w14:textId="77777777" w:rsidR="00C25D87" w:rsidRPr="00D35655" w:rsidRDefault="00C25D87" w:rsidP="00C10FC3">
      <w:pPr>
        <w:numPr>
          <w:ilvl w:val="0"/>
          <w:numId w:val="8"/>
        </w:numPr>
        <w:spacing w:after="0" w:line="360" w:lineRule="auto"/>
        <w:jc w:val="both"/>
        <w:rPr>
          <w:rFonts w:ascii="Times New Roman" w:hAnsi="Times New Roman" w:cs="Times New Roman"/>
          <w:sz w:val="28"/>
          <w:szCs w:val="28"/>
          <w:lang w:eastAsia="ru-RU"/>
        </w:rPr>
      </w:pPr>
      <w:r w:rsidRPr="00D35655">
        <w:rPr>
          <w:rFonts w:ascii="Times New Roman" w:hAnsi="Times New Roman" w:cs="Times New Roman"/>
          <w:sz w:val="28"/>
          <w:szCs w:val="28"/>
          <w:lang w:eastAsia="ru-RU"/>
        </w:rPr>
        <w:t>Об'єкт, температуру якого контролюють.</w:t>
      </w:r>
    </w:p>
    <w:p w14:paraId="3B9F8D54" w14:textId="77777777" w:rsidR="00C25D87" w:rsidRPr="00D35655" w:rsidRDefault="00C25D87" w:rsidP="00C10FC3">
      <w:pPr>
        <w:spacing w:after="0" w:line="360" w:lineRule="auto"/>
        <w:jc w:val="both"/>
        <w:rPr>
          <w:rFonts w:ascii="Times New Roman" w:hAnsi="Times New Roman" w:cs="Times New Roman"/>
          <w:b/>
          <w:bCs/>
          <w:sz w:val="28"/>
          <w:szCs w:val="28"/>
          <w:lang w:eastAsia="ru-RU"/>
        </w:rPr>
      </w:pPr>
    </w:p>
    <w:p w14:paraId="72FD986B" w14:textId="50DE45D3" w:rsidR="00C25D87" w:rsidRPr="00D35655" w:rsidRDefault="00F04548" w:rsidP="00C10FC3">
      <w:pPr>
        <w:spacing w:after="0" w:line="360" w:lineRule="auto"/>
        <w:jc w:val="center"/>
        <w:rPr>
          <w:rFonts w:ascii="Times New Roman" w:hAnsi="Times New Roman" w:cs="Times New Roman"/>
          <w:b/>
          <w:bCs/>
          <w:sz w:val="28"/>
          <w:szCs w:val="28"/>
          <w:lang w:eastAsia="ru-RU"/>
        </w:rPr>
      </w:pPr>
      <w:r w:rsidRPr="00D35655">
        <w:rPr>
          <w:rFonts w:ascii="Times New Roman" w:hAnsi="Times New Roman" w:cs="Times New Roman"/>
          <w:noProof/>
          <w:lang w:val="ru-RU" w:eastAsia="ru-RU"/>
        </w:rPr>
        <w:drawing>
          <wp:inline distT="0" distB="0" distL="0" distR="0" wp14:anchorId="7A298D76" wp14:editId="1EE24104">
            <wp:extent cx="5943600" cy="981075"/>
            <wp:effectExtent l="0" t="0" r="0" b="9525"/>
            <wp:docPr id="27"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a:stretch>
                      <a:fillRect/>
                    </a:stretch>
                  </pic:blipFill>
                  <pic:spPr>
                    <a:xfrm>
                      <a:off x="0" y="0"/>
                      <a:ext cx="5943600" cy="981075"/>
                    </a:xfrm>
                    <a:prstGeom prst="rect">
                      <a:avLst/>
                    </a:prstGeom>
                  </pic:spPr>
                </pic:pic>
              </a:graphicData>
            </a:graphic>
          </wp:inline>
        </w:drawing>
      </w:r>
    </w:p>
    <w:p w14:paraId="2CC23909" w14:textId="521107C0" w:rsidR="00C25D87" w:rsidRPr="00D35655" w:rsidRDefault="00C25D87" w:rsidP="00670507">
      <w:pPr>
        <w:spacing w:after="0" w:line="360" w:lineRule="auto"/>
        <w:jc w:val="center"/>
        <w:rPr>
          <w:rFonts w:ascii="Times New Roman" w:hAnsi="Times New Roman" w:cs="Times New Roman"/>
          <w:sz w:val="24"/>
          <w:szCs w:val="24"/>
          <w:lang w:eastAsia="ru-RU"/>
        </w:rPr>
      </w:pPr>
      <w:r w:rsidRPr="00D35655">
        <w:rPr>
          <w:rFonts w:ascii="Times New Roman" w:hAnsi="Times New Roman" w:cs="Times New Roman"/>
          <w:sz w:val="24"/>
          <w:szCs w:val="24"/>
          <w:lang w:eastAsia="ru-RU"/>
        </w:rPr>
        <w:t>Р</w:t>
      </w:r>
      <w:r w:rsidR="000C0AE8" w:rsidRPr="00D35655">
        <w:rPr>
          <w:rFonts w:ascii="Times New Roman" w:eastAsia="Times New Roman" w:hAnsi="Times New Roman"/>
          <w:sz w:val="24"/>
          <w:szCs w:val="24"/>
        </w:rPr>
        <w:t xml:space="preserve">исунок </w:t>
      </w:r>
      <w:r w:rsidRPr="00D35655">
        <w:rPr>
          <w:rFonts w:ascii="Times New Roman" w:hAnsi="Times New Roman" w:cs="Times New Roman"/>
          <w:sz w:val="24"/>
          <w:szCs w:val="24"/>
          <w:lang w:eastAsia="ru-RU"/>
        </w:rPr>
        <w:t>2.1</w:t>
      </w:r>
      <w:r w:rsidR="003E11D4" w:rsidRPr="00D35655">
        <w:rPr>
          <w:rFonts w:ascii="Times New Roman" w:hAnsi="Times New Roman" w:cs="Times New Roman"/>
          <w:sz w:val="24"/>
          <w:szCs w:val="24"/>
          <w:lang w:eastAsia="ru-RU"/>
        </w:rPr>
        <w:t>.</w:t>
      </w:r>
      <w:r w:rsidRPr="00D35655">
        <w:rPr>
          <w:rFonts w:ascii="Times New Roman" w:hAnsi="Times New Roman" w:cs="Times New Roman"/>
          <w:sz w:val="24"/>
          <w:szCs w:val="24"/>
          <w:lang w:eastAsia="ru-RU"/>
        </w:rPr>
        <w:t xml:space="preserve"> Структурна схема </w:t>
      </w:r>
      <w:r w:rsidR="00F04548" w:rsidRPr="00D35655">
        <w:rPr>
          <w:rFonts w:ascii="Times New Roman" w:hAnsi="Times New Roman" w:cs="Times New Roman"/>
          <w:sz w:val="24"/>
          <w:szCs w:val="24"/>
          <w:lang w:eastAsia="ru-RU"/>
        </w:rPr>
        <w:t>пірометру</w:t>
      </w:r>
    </w:p>
    <w:p w14:paraId="3212D48E" w14:textId="79AC6972" w:rsidR="00C25D87" w:rsidRPr="00D35655" w:rsidRDefault="00C25D87" w:rsidP="00C10FC3">
      <w:pPr>
        <w:pStyle w:val="2"/>
        <w:spacing w:after="0" w:line="360" w:lineRule="auto"/>
        <w:ind w:firstLine="708"/>
        <w:jc w:val="both"/>
        <w:rPr>
          <w:rFonts w:ascii="Times New Roman" w:hAnsi="Times New Roman" w:cs="Times New Roman"/>
          <w:bCs w:val="0"/>
          <w:i w:val="0"/>
          <w:iCs w:val="0"/>
          <w:lang w:val="uk-UA"/>
        </w:rPr>
      </w:pPr>
      <w:bookmarkStart w:id="46" w:name="_Toc138028716"/>
      <w:bookmarkStart w:id="47" w:name="_Toc183452962"/>
      <w:bookmarkStart w:id="48" w:name="_Toc186022023"/>
      <w:r w:rsidRPr="00D35655">
        <w:rPr>
          <w:rFonts w:ascii="Times New Roman" w:hAnsi="Times New Roman" w:cs="Times New Roman"/>
          <w:bCs w:val="0"/>
          <w:i w:val="0"/>
          <w:iCs w:val="0"/>
          <w:lang w:val="uk-UA"/>
        </w:rPr>
        <w:lastRenderedPageBreak/>
        <w:t>2.3. Принципова схема пірометру</w:t>
      </w:r>
      <w:bookmarkEnd w:id="46"/>
      <w:bookmarkEnd w:id="47"/>
      <w:bookmarkEnd w:id="48"/>
    </w:p>
    <w:p w14:paraId="67238165" w14:textId="622686EB" w:rsidR="00C25D87" w:rsidRPr="00D35655" w:rsidRDefault="00C25D87" w:rsidP="00670507">
      <w:pPr>
        <w:spacing w:before="240" w:after="0" w:line="360" w:lineRule="auto"/>
        <w:ind w:firstLine="708"/>
        <w:jc w:val="both"/>
        <w:rPr>
          <w:rFonts w:ascii="Times New Roman" w:hAnsi="Times New Roman" w:cs="Times New Roman"/>
          <w:sz w:val="28"/>
          <w:szCs w:val="28"/>
          <w:lang w:eastAsia="ru-RU"/>
        </w:rPr>
      </w:pPr>
      <w:r w:rsidRPr="00D35655">
        <w:rPr>
          <w:rFonts w:ascii="Times New Roman" w:hAnsi="Times New Roman" w:cs="Times New Roman"/>
          <w:sz w:val="28"/>
          <w:szCs w:val="28"/>
          <w:lang w:eastAsia="ru-RU"/>
        </w:rPr>
        <w:t>На рис</w:t>
      </w:r>
      <w:r w:rsidR="00E47171" w:rsidRPr="00D35655">
        <w:rPr>
          <w:rFonts w:ascii="Times New Roman" w:hAnsi="Times New Roman" w:cs="Times New Roman"/>
          <w:sz w:val="28"/>
          <w:szCs w:val="28"/>
          <w:lang w:eastAsia="ru-RU"/>
        </w:rPr>
        <w:t>.</w:t>
      </w:r>
      <w:r w:rsidRPr="00D35655">
        <w:rPr>
          <w:rFonts w:ascii="Times New Roman" w:hAnsi="Times New Roman" w:cs="Times New Roman"/>
          <w:sz w:val="28"/>
          <w:szCs w:val="28"/>
          <w:lang w:eastAsia="ru-RU"/>
        </w:rPr>
        <w:t xml:space="preserve"> 2.</w:t>
      </w:r>
      <w:r w:rsidR="00E86DD6" w:rsidRPr="00D35655">
        <w:rPr>
          <w:rFonts w:ascii="Times New Roman" w:hAnsi="Times New Roman" w:cs="Times New Roman"/>
          <w:sz w:val="28"/>
          <w:szCs w:val="28"/>
          <w:lang w:eastAsia="ru-RU"/>
        </w:rPr>
        <w:t>2</w:t>
      </w:r>
      <w:r w:rsidRPr="00D35655">
        <w:rPr>
          <w:rFonts w:ascii="Times New Roman" w:hAnsi="Times New Roman" w:cs="Times New Roman"/>
          <w:sz w:val="28"/>
          <w:szCs w:val="28"/>
          <w:lang w:eastAsia="ru-RU"/>
        </w:rPr>
        <w:t xml:space="preserve"> показана фізична модель формування вимірювального сигналу в системі теплового бачення, зокрема в </w:t>
      </w:r>
      <w:r w:rsidR="00344B97" w:rsidRPr="00D35655">
        <w:rPr>
          <w:rFonts w:ascii="Times New Roman" w:hAnsi="Times New Roman" w:cs="Times New Roman"/>
          <w:sz w:val="28"/>
          <w:szCs w:val="28"/>
          <w:lang w:eastAsia="ru-RU"/>
        </w:rPr>
        <w:t xml:space="preserve">інфрачервоному </w:t>
      </w:r>
      <w:r w:rsidRPr="00D35655">
        <w:rPr>
          <w:rFonts w:ascii="Times New Roman" w:hAnsi="Times New Roman" w:cs="Times New Roman"/>
          <w:sz w:val="28"/>
          <w:szCs w:val="28"/>
          <w:lang w:eastAsia="ru-RU"/>
        </w:rPr>
        <w:t>пірометрі [</w:t>
      </w:r>
      <w:r w:rsidR="003C5AB1" w:rsidRPr="00D35655">
        <w:rPr>
          <w:rFonts w:ascii="Times New Roman" w:hAnsi="Times New Roman" w:cs="Times New Roman"/>
          <w:sz w:val="28"/>
          <w:szCs w:val="28"/>
          <w:lang w:eastAsia="ru-RU"/>
        </w:rPr>
        <w:t>10</w:t>
      </w:r>
      <w:r w:rsidRPr="00D35655">
        <w:rPr>
          <w:rFonts w:ascii="Times New Roman" w:hAnsi="Times New Roman" w:cs="Times New Roman"/>
          <w:sz w:val="28"/>
          <w:szCs w:val="28"/>
          <w:lang w:eastAsia="ru-RU"/>
        </w:rPr>
        <w:t>].</w:t>
      </w:r>
    </w:p>
    <w:p w14:paraId="5827DF39" w14:textId="0233BEA8" w:rsidR="00C25D87" w:rsidRPr="00D35655" w:rsidRDefault="00C25D87" w:rsidP="00C10FC3">
      <w:pPr>
        <w:spacing w:after="0" w:line="360" w:lineRule="auto"/>
        <w:ind w:firstLine="708"/>
        <w:jc w:val="both"/>
        <w:rPr>
          <w:rFonts w:ascii="Times New Roman" w:hAnsi="Times New Roman" w:cs="Times New Roman"/>
          <w:sz w:val="28"/>
          <w:szCs w:val="28"/>
          <w:lang w:eastAsia="ru-RU"/>
        </w:rPr>
      </w:pPr>
      <w:r w:rsidRPr="00D35655">
        <w:rPr>
          <w:rFonts w:ascii="Times New Roman" w:hAnsi="Times New Roman" w:cs="Times New Roman"/>
          <w:sz w:val="28"/>
          <w:szCs w:val="28"/>
          <w:lang w:eastAsia="ru-RU"/>
        </w:rPr>
        <w:t>Фізична модель базується на принципі теплового випромінювання тіл. Усі об'єкти, температура яких перевищує абсолютний нуль, випромінюють електромагнітні хвилі, зокрема в ІЧ діапазоні. Інфрачервоне випромінювання прямо пропорційне температурі тіла і може бути зафіксоване засобами теплового бачення.</w:t>
      </w:r>
    </w:p>
    <w:p w14:paraId="56A68AAA" w14:textId="77777777" w:rsidR="00C25D87" w:rsidRPr="00D35655" w:rsidRDefault="00C25D87" w:rsidP="00C10FC3">
      <w:pPr>
        <w:spacing w:after="0" w:line="360" w:lineRule="auto"/>
        <w:ind w:firstLine="708"/>
        <w:jc w:val="both"/>
        <w:rPr>
          <w:rFonts w:ascii="Times New Roman" w:hAnsi="Times New Roman" w:cs="Times New Roman"/>
          <w:sz w:val="28"/>
          <w:szCs w:val="28"/>
          <w:lang w:eastAsia="ru-RU"/>
        </w:rPr>
      </w:pPr>
      <w:r w:rsidRPr="00D35655">
        <w:rPr>
          <w:rFonts w:ascii="Times New Roman" w:hAnsi="Times New Roman" w:cs="Times New Roman"/>
          <w:sz w:val="28"/>
          <w:szCs w:val="28"/>
          <w:lang w:eastAsia="ru-RU"/>
        </w:rPr>
        <w:t xml:space="preserve">Основою фізичної моделі вимірювання температури в системах теплового бачення є закон </w:t>
      </w:r>
      <w:proofErr w:type="spellStart"/>
      <w:r w:rsidRPr="00D35655">
        <w:rPr>
          <w:rFonts w:ascii="Times New Roman" w:hAnsi="Times New Roman" w:cs="Times New Roman"/>
          <w:sz w:val="28"/>
          <w:szCs w:val="28"/>
          <w:lang w:eastAsia="ru-RU"/>
        </w:rPr>
        <w:t>Стефана-Больцмана</w:t>
      </w:r>
      <w:proofErr w:type="spellEnd"/>
      <w:r w:rsidRPr="00D35655">
        <w:rPr>
          <w:rFonts w:ascii="Times New Roman" w:hAnsi="Times New Roman" w:cs="Times New Roman"/>
          <w:sz w:val="28"/>
          <w:szCs w:val="28"/>
          <w:lang w:eastAsia="ru-RU"/>
        </w:rPr>
        <w:t xml:space="preserve">, який стверджує, що інтенсивність випромінювання тіла в інфрачервоному діапазоні пропорційна четвертому ступеню його температури. Це означає, що при підвищенні температури випромінювальна здатність тіла збільшується </w:t>
      </w:r>
      <w:proofErr w:type="spellStart"/>
      <w:r w:rsidRPr="00D35655">
        <w:rPr>
          <w:rFonts w:ascii="Times New Roman" w:hAnsi="Times New Roman" w:cs="Times New Roman"/>
          <w:sz w:val="28"/>
          <w:szCs w:val="28"/>
          <w:lang w:eastAsia="ru-RU"/>
        </w:rPr>
        <w:t>експоненціально</w:t>
      </w:r>
      <w:proofErr w:type="spellEnd"/>
      <w:r w:rsidRPr="00D35655">
        <w:rPr>
          <w:rFonts w:ascii="Times New Roman" w:hAnsi="Times New Roman" w:cs="Times New Roman"/>
          <w:sz w:val="28"/>
          <w:szCs w:val="28"/>
          <w:lang w:eastAsia="ru-RU"/>
        </w:rPr>
        <w:t>.</w:t>
      </w:r>
    </w:p>
    <w:p w14:paraId="4E228EC6" w14:textId="7E7F1E40" w:rsidR="00C25D87" w:rsidRPr="00D35655" w:rsidRDefault="00C25D87" w:rsidP="00C10FC3">
      <w:pPr>
        <w:spacing w:after="0" w:line="360" w:lineRule="auto"/>
        <w:ind w:firstLine="708"/>
        <w:jc w:val="both"/>
        <w:rPr>
          <w:rFonts w:ascii="Times New Roman" w:hAnsi="Times New Roman" w:cs="Times New Roman"/>
          <w:sz w:val="28"/>
          <w:szCs w:val="28"/>
          <w:lang w:eastAsia="ru-RU"/>
        </w:rPr>
      </w:pPr>
      <w:r w:rsidRPr="00D35655">
        <w:rPr>
          <w:rFonts w:ascii="Times New Roman" w:hAnsi="Times New Roman" w:cs="Times New Roman"/>
          <w:sz w:val="28"/>
          <w:szCs w:val="28"/>
          <w:lang w:eastAsia="ru-RU"/>
        </w:rPr>
        <w:t xml:space="preserve">У теплових камерах чутливість до інфрачервоного випромінювання забезпечується за рахунок спеціального матеріалу, який поглинає ІЧ випромінювання і змінює свою оптичну щільність залежно від температури. Цей матеріал, який називають </w:t>
      </w:r>
      <w:proofErr w:type="spellStart"/>
      <w:r w:rsidRPr="00D35655">
        <w:rPr>
          <w:rFonts w:ascii="Times New Roman" w:hAnsi="Times New Roman" w:cs="Times New Roman"/>
          <w:sz w:val="28"/>
          <w:szCs w:val="28"/>
          <w:lang w:eastAsia="ru-RU"/>
        </w:rPr>
        <w:t>термочутливим</w:t>
      </w:r>
      <w:proofErr w:type="spellEnd"/>
      <w:r w:rsidRPr="00D35655">
        <w:rPr>
          <w:rFonts w:ascii="Times New Roman" w:hAnsi="Times New Roman" w:cs="Times New Roman"/>
          <w:sz w:val="28"/>
          <w:szCs w:val="28"/>
          <w:lang w:eastAsia="ru-RU"/>
        </w:rPr>
        <w:t xml:space="preserve"> або матеріалом зі змінною оптичною щільністю, при розміщенні на матриці дозволяє отримувати зображення, що відображає температурний профіль об'єкта.</w:t>
      </w:r>
    </w:p>
    <w:p w14:paraId="1ECC14CD" w14:textId="38F22CD8" w:rsidR="00C25D87" w:rsidRPr="00D35655" w:rsidRDefault="00C03FC4" w:rsidP="00C23C98">
      <w:pPr>
        <w:spacing w:after="0" w:line="360" w:lineRule="auto"/>
        <w:jc w:val="center"/>
        <w:rPr>
          <w:rFonts w:ascii="Times New Roman" w:hAnsi="Times New Roman" w:cs="Times New Roman"/>
          <w:sz w:val="28"/>
          <w:szCs w:val="28"/>
          <w:lang w:eastAsia="ru-RU"/>
        </w:rPr>
      </w:pPr>
      <w:r w:rsidRPr="00D35655">
        <w:rPr>
          <w:rFonts w:ascii="Times New Roman" w:hAnsi="Times New Roman" w:cs="Times New Roman"/>
          <w:noProof/>
          <w:sz w:val="28"/>
          <w:szCs w:val="28"/>
          <w:lang w:val="ru-RU" w:eastAsia="ru-RU"/>
        </w:rPr>
        <w:drawing>
          <wp:inline distT="0" distB="0" distL="0" distR="0" wp14:anchorId="0494BFF8" wp14:editId="72837A27">
            <wp:extent cx="6032500" cy="3871595"/>
            <wp:effectExtent l="0" t="0" r="6350" b="0"/>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6032500" cy="3871595"/>
                    </a:xfrm>
                    <a:prstGeom prst="rect">
                      <a:avLst/>
                    </a:prstGeom>
                    <a:noFill/>
                    <a:ln>
                      <a:noFill/>
                    </a:ln>
                  </pic:spPr>
                </pic:pic>
              </a:graphicData>
            </a:graphic>
          </wp:inline>
        </w:drawing>
      </w:r>
    </w:p>
    <w:p w14:paraId="35FD53B8" w14:textId="5EBC6FF8" w:rsidR="00C25D87" w:rsidRPr="00D35655" w:rsidRDefault="00C25D87" w:rsidP="00C23C98">
      <w:pPr>
        <w:spacing w:after="0" w:line="360" w:lineRule="auto"/>
        <w:jc w:val="center"/>
        <w:rPr>
          <w:rFonts w:ascii="Times New Roman" w:hAnsi="Times New Roman" w:cs="Times New Roman"/>
          <w:sz w:val="24"/>
          <w:szCs w:val="24"/>
          <w:lang w:eastAsia="ru-RU"/>
        </w:rPr>
      </w:pPr>
      <w:r w:rsidRPr="00D35655">
        <w:rPr>
          <w:rFonts w:ascii="Times New Roman" w:hAnsi="Times New Roman" w:cs="Times New Roman"/>
          <w:sz w:val="24"/>
          <w:szCs w:val="24"/>
          <w:lang w:eastAsia="ru-RU"/>
        </w:rPr>
        <w:lastRenderedPageBreak/>
        <w:t>Р</w:t>
      </w:r>
      <w:r w:rsidR="000C0AE8" w:rsidRPr="00D35655">
        <w:rPr>
          <w:rFonts w:ascii="Times New Roman" w:eastAsia="Times New Roman" w:hAnsi="Times New Roman"/>
          <w:sz w:val="24"/>
          <w:szCs w:val="24"/>
        </w:rPr>
        <w:t>исунок</w:t>
      </w:r>
      <w:r w:rsidR="002F63C4" w:rsidRPr="00D35655">
        <w:rPr>
          <w:rFonts w:ascii="Times New Roman" w:hAnsi="Times New Roman" w:cs="Times New Roman"/>
          <w:sz w:val="24"/>
          <w:szCs w:val="24"/>
          <w:lang w:eastAsia="ru-RU"/>
        </w:rPr>
        <w:t>.</w:t>
      </w:r>
      <w:r w:rsidRPr="00D35655">
        <w:rPr>
          <w:rFonts w:ascii="Times New Roman" w:hAnsi="Times New Roman" w:cs="Times New Roman"/>
          <w:sz w:val="24"/>
          <w:szCs w:val="24"/>
          <w:lang w:eastAsia="ru-RU"/>
        </w:rPr>
        <w:t xml:space="preserve"> 2.</w:t>
      </w:r>
      <w:r w:rsidR="00E86DD6" w:rsidRPr="00D35655">
        <w:rPr>
          <w:rFonts w:ascii="Times New Roman" w:hAnsi="Times New Roman" w:cs="Times New Roman"/>
          <w:sz w:val="24"/>
          <w:szCs w:val="24"/>
          <w:lang w:eastAsia="ru-RU"/>
        </w:rPr>
        <w:t>2</w:t>
      </w:r>
      <w:r w:rsidR="003E11D4" w:rsidRPr="00D35655">
        <w:rPr>
          <w:rFonts w:ascii="Times New Roman" w:hAnsi="Times New Roman" w:cs="Times New Roman"/>
          <w:sz w:val="24"/>
          <w:szCs w:val="24"/>
          <w:lang w:eastAsia="ru-RU"/>
        </w:rPr>
        <w:t>.</w:t>
      </w:r>
      <w:r w:rsidRPr="00D35655">
        <w:rPr>
          <w:rFonts w:ascii="Times New Roman" w:hAnsi="Times New Roman" w:cs="Times New Roman"/>
          <w:sz w:val="24"/>
          <w:szCs w:val="24"/>
          <w:lang w:eastAsia="ru-RU"/>
        </w:rPr>
        <w:t xml:space="preserve"> Фізична модель формування вимірювального сигналу в </w:t>
      </w:r>
      <w:r w:rsidR="00C03FC4" w:rsidRPr="00D35655">
        <w:rPr>
          <w:rFonts w:ascii="Times New Roman" w:hAnsi="Times New Roman" w:cs="Times New Roman"/>
          <w:sz w:val="24"/>
          <w:szCs w:val="24"/>
          <w:lang w:eastAsia="ru-RU"/>
        </w:rPr>
        <w:t>безконта</w:t>
      </w:r>
      <w:r w:rsidR="00C23C98" w:rsidRPr="00D35655">
        <w:rPr>
          <w:rFonts w:ascii="Times New Roman" w:hAnsi="Times New Roman" w:cs="Times New Roman"/>
          <w:sz w:val="24"/>
          <w:szCs w:val="24"/>
          <w:lang w:eastAsia="ru-RU"/>
        </w:rPr>
        <w:t>к</w:t>
      </w:r>
      <w:r w:rsidR="00C03FC4" w:rsidRPr="00D35655">
        <w:rPr>
          <w:rFonts w:ascii="Times New Roman" w:hAnsi="Times New Roman" w:cs="Times New Roman"/>
          <w:sz w:val="24"/>
          <w:szCs w:val="24"/>
          <w:lang w:eastAsia="ru-RU"/>
        </w:rPr>
        <w:t>тному</w:t>
      </w:r>
      <w:r w:rsidRPr="00D35655">
        <w:rPr>
          <w:rFonts w:ascii="Times New Roman" w:hAnsi="Times New Roman" w:cs="Times New Roman"/>
          <w:sz w:val="24"/>
          <w:szCs w:val="24"/>
          <w:lang w:eastAsia="ru-RU"/>
        </w:rPr>
        <w:t xml:space="preserve"> пірометрі</w:t>
      </w:r>
    </w:p>
    <w:p w14:paraId="58A28EF9" w14:textId="0A306E25" w:rsidR="00C23C98" w:rsidRPr="00D35655" w:rsidRDefault="00C23C98" w:rsidP="00C23C98">
      <w:pPr>
        <w:spacing w:before="240" w:after="0" w:line="360" w:lineRule="auto"/>
        <w:jc w:val="both"/>
        <w:rPr>
          <w:rFonts w:ascii="Times New Roman" w:hAnsi="Times New Roman" w:cs="Times New Roman"/>
          <w:sz w:val="28"/>
          <w:szCs w:val="28"/>
          <w:lang w:eastAsia="ru-RU"/>
        </w:rPr>
      </w:pPr>
      <w:r w:rsidRPr="00D35655">
        <w:rPr>
          <w:rFonts w:ascii="Times New Roman" w:hAnsi="Times New Roman" w:cs="Times New Roman"/>
          <w:sz w:val="24"/>
          <w:szCs w:val="24"/>
          <w:lang w:eastAsia="ru-RU"/>
        </w:rPr>
        <w:tab/>
      </w:r>
      <w:r w:rsidRPr="00D35655">
        <w:rPr>
          <w:rFonts w:ascii="Times New Roman" w:hAnsi="Times New Roman" w:cs="Times New Roman"/>
          <w:sz w:val="28"/>
          <w:szCs w:val="28"/>
          <w:lang w:eastAsia="ru-RU"/>
        </w:rPr>
        <w:t>На рис</w:t>
      </w:r>
      <w:r w:rsidR="0041310F" w:rsidRPr="00D35655">
        <w:rPr>
          <w:rFonts w:ascii="Times New Roman" w:hAnsi="Times New Roman" w:cs="Times New Roman"/>
          <w:sz w:val="28"/>
          <w:szCs w:val="28"/>
          <w:lang w:eastAsia="ru-RU"/>
        </w:rPr>
        <w:t>.</w:t>
      </w:r>
      <w:r w:rsidRPr="00D35655">
        <w:rPr>
          <w:rFonts w:ascii="Times New Roman" w:hAnsi="Times New Roman" w:cs="Times New Roman"/>
          <w:sz w:val="28"/>
          <w:szCs w:val="28"/>
          <w:lang w:eastAsia="ru-RU"/>
        </w:rPr>
        <w:t xml:space="preserve"> 2.3 наведена електрична принципова схема приладу. На ній можна побачити:</w:t>
      </w:r>
    </w:p>
    <w:p w14:paraId="193B1ACE" w14:textId="4CDABE1D" w:rsidR="00C23C98" w:rsidRPr="00D35655" w:rsidRDefault="00F6707B" w:rsidP="00795C74">
      <w:pPr>
        <w:tabs>
          <w:tab w:val="num" w:pos="720"/>
        </w:tabs>
        <w:spacing w:after="0" w:line="360" w:lineRule="auto"/>
        <w:jc w:val="both"/>
        <w:rPr>
          <w:rFonts w:ascii="Times New Roman" w:hAnsi="Times New Roman" w:cs="Times New Roman"/>
          <w:sz w:val="28"/>
          <w:szCs w:val="28"/>
          <w:lang w:eastAsia="ru-RU"/>
        </w:rPr>
      </w:pPr>
      <w:r w:rsidRPr="00D35655">
        <w:rPr>
          <w:rFonts w:ascii="Times New Roman" w:hAnsi="Times New Roman" w:cs="Times New Roman"/>
          <w:b/>
          <w:bCs/>
          <w:sz w:val="28"/>
          <w:szCs w:val="28"/>
          <w:lang w:eastAsia="ru-RU"/>
        </w:rPr>
        <w:tab/>
      </w:r>
      <w:r w:rsidRPr="00D35655">
        <w:rPr>
          <w:rFonts w:ascii="Times New Roman" w:hAnsi="Times New Roman" w:cs="Times New Roman"/>
          <w:sz w:val="28"/>
          <w:szCs w:val="28"/>
          <w:lang w:eastAsia="ru-RU"/>
        </w:rPr>
        <w:t xml:space="preserve">1. </w:t>
      </w:r>
      <w:proofErr w:type="spellStart"/>
      <w:r w:rsidR="00C23C98" w:rsidRPr="00D35655">
        <w:rPr>
          <w:rFonts w:ascii="Times New Roman" w:hAnsi="Times New Roman" w:cs="Times New Roman"/>
          <w:sz w:val="28"/>
          <w:szCs w:val="28"/>
          <w:lang w:eastAsia="ru-RU"/>
        </w:rPr>
        <w:t>Arduino</w:t>
      </w:r>
      <w:proofErr w:type="spellEnd"/>
      <w:r w:rsidR="00C23C98" w:rsidRPr="00D35655">
        <w:rPr>
          <w:rFonts w:ascii="Times New Roman" w:hAnsi="Times New Roman" w:cs="Times New Roman"/>
          <w:sz w:val="28"/>
          <w:szCs w:val="28"/>
          <w:lang w:eastAsia="ru-RU"/>
        </w:rPr>
        <w:t xml:space="preserve"> </w:t>
      </w:r>
      <w:proofErr w:type="spellStart"/>
      <w:r w:rsidR="00C23C98" w:rsidRPr="00D35655">
        <w:rPr>
          <w:rFonts w:ascii="Times New Roman" w:hAnsi="Times New Roman" w:cs="Times New Roman"/>
          <w:sz w:val="28"/>
          <w:szCs w:val="28"/>
          <w:lang w:eastAsia="ru-RU"/>
        </w:rPr>
        <w:t>Nano</w:t>
      </w:r>
      <w:proofErr w:type="spellEnd"/>
      <w:r w:rsidR="00C23C98" w:rsidRPr="00D35655">
        <w:rPr>
          <w:rFonts w:ascii="Times New Roman" w:hAnsi="Times New Roman" w:cs="Times New Roman"/>
          <w:sz w:val="28"/>
          <w:szCs w:val="28"/>
          <w:lang w:eastAsia="ru-RU"/>
        </w:rPr>
        <w:t xml:space="preserve"> (U1)</w:t>
      </w:r>
      <w:r w:rsidRPr="00D35655">
        <w:rPr>
          <w:rFonts w:ascii="Times New Roman" w:hAnsi="Times New Roman" w:cs="Times New Roman"/>
          <w:sz w:val="28"/>
          <w:szCs w:val="28"/>
          <w:lang w:eastAsia="ru-RU"/>
        </w:rPr>
        <w:t xml:space="preserve"> виступає як ц</w:t>
      </w:r>
      <w:r w:rsidR="00C23C98" w:rsidRPr="00D35655">
        <w:rPr>
          <w:rFonts w:ascii="Times New Roman" w:hAnsi="Times New Roman" w:cs="Times New Roman"/>
          <w:sz w:val="28"/>
          <w:szCs w:val="28"/>
          <w:lang w:eastAsia="ru-RU"/>
        </w:rPr>
        <w:t>ентральний контролер системи, який забезпечує управління всіма компонентами.</w:t>
      </w:r>
      <w:r w:rsidR="00795C74" w:rsidRPr="00D35655">
        <w:rPr>
          <w:rFonts w:ascii="Times New Roman" w:hAnsi="Times New Roman" w:cs="Times New Roman"/>
          <w:sz w:val="28"/>
          <w:szCs w:val="28"/>
          <w:lang w:eastAsia="ru-RU"/>
        </w:rPr>
        <w:t xml:space="preserve"> </w:t>
      </w:r>
      <w:r w:rsidR="00C23C98" w:rsidRPr="00D35655">
        <w:rPr>
          <w:rFonts w:ascii="Times New Roman" w:hAnsi="Times New Roman" w:cs="Times New Roman"/>
          <w:sz w:val="28"/>
          <w:szCs w:val="28"/>
          <w:lang w:eastAsia="ru-RU"/>
        </w:rPr>
        <w:t xml:space="preserve">До </w:t>
      </w:r>
      <w:proofErr w:type="spellStart"/>
      <w:r w:rsidR="00C23C98" w:rsidRPr="00D35655">
        <w:rPr>
          <w:rFonts w:ascii="Times New Roman" w:hAnsi="Times New Roman" w:cs="Times New Roman"/>
          <w:sz w:val="28"/>
          <w:szCs w:val="28"/>
          <w:lang w:eastAsia="ru-RU"/>
        </w:rPr>
        <w:t>Arduino</w:t>
      </w:r>
      <w:proofErr w:type="spellEnd"/>
      <w:r w:rsidR="00C23C98" w:rsidRPr="00D35655">
        <w:rPr>
          <w:rFonts w:ascii="Times New Roman" w:hAnsi="Times New Roman" w:cs="Times New Roman"/>
          <w:sz w:val="28"/>
          <w:szCs w:val="28"/>
          <w:lang w:eastAsia="ru-RU"/>
        </w:rPr>
        <w:t xml:space="preserve"> </w:t>
      </w:r>
      <w:proofErr w:type="spellStart"/>
      <w:r w:rsidR="00C23C98" w:rsidRPr="00D35655">
        <w:rPr>
          <w:rFonts w:ascii="Times New Roman" w:hAnsi="Times New Roman" w:cs="Times New Roman"/>
          <w:sz w:val="28"/>
          <w:szCs w:val="28"/>
          <w:lang w:eastAsia="ru-RU"/>
        </w:rPr>
        <w:t>Nano</w:t>
      </w:r>
      <w:proofErr w:type="spellEnd"/>
      <w:r w:rsidR="00C23C98" w:rsidRPr="00D35655">
        <w:rPr>
          <w:rFonts w:ascii="Times New Roman" w:hAnsi="Times New Roman" w:cs="Times New Roman"/>
          <w:sz w:val="28"/>
          <w:szCs w:val="28"/>
          <w:lang w:eastAsia="ru-RU"/>
        </w:rPr>
        <w:t xml:space="preserve"> підключені:</w:t>
      </w:r>
    </w:p>
    <w:p w14:paraId="0B801DCA" w14:textId="62D50C3D" w:rsidR="00C23C98" w:rsidRPr="00D35655" w:rsidRDefault="00795C74" w:rsidP="00795C74">
      <w:pPr>
        <w:spacing w:after="0" w:line="360" w:lineRule="auto"/>
        <w:ind w:firstLine="360"/>
        <w:jc w:val="both"/>
        <w:rPr>
          <w:rFonts w:ascii="Times New Roman" w:hAnsi="Times New Roman" w:cs="Times New Roman"/>
          <w:sz w:val="28"/>
          <w:szCs w:val="28"/>
          <w:lang w:eastAsia="ru-RU"/>
        </w:rPr>
      </w:pPr>
      <w:proofErr w:type="spellStart"/>
      <w:r w:rsidRPr="00D35655">
        <w:rPr>
          <w:rFonts w:ascii="Times New Roman" w:hAnsi="Times New Roman" w:cs="Times New Roman"/>
          <w:sz w:val="28"/>
          <w:szCs w:val="28"/>
          <w:lang w:eastAsia="ru-RU"/>
        </w:rPr>
        <w:t>-</w:t>
      </w:r>
      <w:r w:rsidR="00C23C98" w:rsidRPr="00D35655">
        <w:rPr>
          <w:rFonts w:ascii="Times New Roman" w:hAnsi="Times New Roman" w:cs="Times New Roman"/>
          <w:sz w:val="28"/>
          <w:szCs w:val="28"/>
          <w:lang w:eastAsia="ru-RU"/>
        </w:rPr>
        <w:t>Дисплей</w:t>
      </w:r>
      <w:proofErr w:type="spellEnd"/>
      <w:r w:rsidR="00C23C98" w:rsidRPr="00D35655">
        <w:rPr>
          <w:rFonts w:ascii="Times New Roman" w:hAnsi="Times New Roman" w:cs="Times New Roman"/>
          <w:sz w:val="28"/>
          <w:szCs w:val="28"/>
          <w:lang w:eastAsia="ru-RU"/>
        </w:rPr>
        <w:t xml:space="preserve"> (LCD 128x64): через лінії SDA (</w:t>
      </w:r>
      <w:proofErr w:type="spellStart"/>
      <w:r w:rsidR="00C23C98" w:rsidRPr="00D35655">
        <w:rPr>
          <w:rFonts w:ascii="Times New Roman" w:hAnsi="Times New Roman" w:cs="Times New Roman"/>
          <w:sz w:val="28"/>
          <w:szCs w:val="28"/>
          <w:lang w:eastAsia="ru-RU"/>
        </w:rPr>
        <w:t>Serial</w:t>
      </w:r>
      <w:proofErr w:type="spellEnd"/>
      <w:r w:rsidR="00C23C98" w:rsidRPr="00D35655">
        <w:rPr>
          <w:rFonts w:ascii="Times New Roman" w:hAnsi="Times New Roman" w:cs="Times New Roman"/>
          <w:sz w:val="28"/>
          <w:szCs w:val="28"/>
          <w:lang w:eastAsia="ru-RU"/>
        </w:rPr>
        <w:t xml:space="preserve"> </w:t>
      </w:r>
      <w:proofErr w:type="spellStart"/>
      <w:r w:rsidR="00C23C98" w:rsidRPr="00D35655">
        <w:rPr>
          <w:rFonts w:ascii="Times New Roman" w:hAnsi="Times New Roman" w:cs="Times New Roman"/>
          <w:sz w:val="28"/>
          <w:szCs w:val="28"/>
          <w:lang w:eastAsia="ru-RU"/>
        </w:rPr>
        <w:t>Data</w:t>
      </w:r>
      <w:proofErr w:type="spellEnd"/>
      <w:r w:rsidR="00C23C98" w:rsidRPr="00D35655">
        <w:rPr>
          <w:rFonts w:ascii="Times New Roman" w:hAnsi="Times New Roman" w:cs="Times New Roman"/>
          <w:sz w:val="28"/>
          <w:szCs w:val="28"/>
          <w:lang w:eastAsia="ru-RU"/>
        </w:rPr>
        <w:t xml:space="preserve"> </w:t>
      </w:r>
      <w:proofErr w:type="spellStart"/>
      <w:r w:rsidR="00C23C98" w:rsidRPr="00D35655">
        <w:rPr>
          <w:rFonts w:ascii="Times New Roman" w:hAnsi="Times New Roman" w:cs="Times New Roman"/>
          <w:sz w:val="28"/>
          <w:szCs w:val="28"/>
          <w:lang w:eastAsia="ru-RU"/>
        </w:rPr>
        <w:t>Line</w:t>
      </w:r>
      <w:proofErr w:type="spellEnd"/>
      <w:r w:rsidR="00C23C98" w:rsidRPr="00D35655">
        <w:rPr>
          <w:rFonts w:ascii="Times New Roman" w:hAnsi="Times New Roman" w:cs="Times New Roman"/>
          <w:sz w:val="28"/>
          <w:szCs w:val="28"/>
          <w:lang w:eastAsia="ru-RU"/>
        </w:rPr>
        <w:t>) і SCL (</w:t>
      </w:r>
      <w:proofErr w:type="spellStart"/>
      <w:r w:rsidR="00C23C98" w:rsidRPr="00D35655">
        <w:rPr>
          <w:rFonts w:ascii="Times New Roman" w:hAnsi="Times New Roman" w:cs="Times New Roman"/>
          <w:sz w:val="28"/>
          <w:szCs w:val="28"/>
          <w:lang w:eastAsia="ru-RU"/>
        </w:rPr>
        <w:t>Serial</w:t>
      </w:r>
      <w:proofErr w:type="spellEnd"/>
      <w:r w:rsidR="00C23C98" w:rsidRPr="00D35655">
        <w:rPr>
          <w:rFonts w:ascii="Times New Roman" w:hAnsi="Times New Roman" w:cs="Times New Roman"/>
          <w:sz w:val="28"/>
          <w:szCs w:val="28"/>
          <w:lang w:eastAsia="ru-RU"/>
        </w:rPr>
        <w:t xml:space="preserve"> </w:t>
      </w:r>
      <w:proofErr w:type="spellStart"/>
      <w:r w:rsidR="00C23C98" w:rsidRPr="00D35655">
        <w:rPr>
          <w:rFonts w:ascii="Times New Roman" w:hAnsi="Times New Roman" w:cs="Times New Roman"/>
          <w:sz w:val="28"/>
          <w:szCs w:val="28"/>
          <w:lang w:eastAsia="ru-RU"/>
        </w:rPr>
        <w:t>Clock</w:t>
      </w:r>
      <w:proofErr w:type="spellEnd"/>
      <w:r w:rsidR="00C23C98" w:rsidRPr="00D35655">
        <w:rPr>
          <w:rFonts w:ascii="Times New Roman" w:hAnsi="Times New Roman" w:cs="Times New Roman"/>
          <w:sz w:val="28"/>
          <w:szCs w:val="28"/>
          <w:lang w:eastAsia="ru-RU"/>
        </w:rPr>
        <w:t xml:space="preserve"> </w:t>
      </w:r>
      <w:proofErr w:type="spellStart"/>
      <w:r w:rsidR="00C23C98" w:rsidRPr="00D35655">
        <w:rPr>
          <w:rFonts w:ascii="Times New Roman" w:hAnsi="Times New Roman" w:cs="Times New Roman"/>
          <w:sz w:val="28"/>
          <w:szCs w:val="28"/>
          <w:lang w:eastAsia="ru-RU"/>
        </w:rPr>
        <w:t>Line</w:t>
      </w:r>
      <w:proofErr w:type="spellEnd"/>
      <w:r w:rsidR="00C23C98" w:rsidRPr="00D35655">
        <w:rPr>
          <w:rFonts w:ascii="Times New Roman" w:hAnsi="Times New Roman" w:cs="Times New Roman"/>
          <w:sz w:val="28"/>
          <w:szCs w:val="28"/>
          <w:lang w:eastAsia="ru-RU"/>
        </w:rPr>
        <w:t xml:space="preserve">) для передачі даних і синхронізації. Живлення подається через пін </w:t>
      </w:r>
      <w:proofErr w:type="spellStart"/>
      <w:r w:rsidR="00C23C98" w:rsidRPr="00D35655">
        <w:rPr>
          <w:rFonts w:ascii="Times New Roman" w:hAnsi="Times New Roman" w:cs="Times New Roman"/>
          <w:sz w:val="28"/>
          <w:szCs w:val="28"/>
          <w:lang w:eastAsia="ru-RU"/>
        </w:rPr>
        <w:t>Vcc</w:t>
      </w:r>
      <w:proofErr w:type="spellEnd"/>
      <w:r w:rsidR="00C23C98" w:rsidRPr="00D35655">
        <w:rPr>
          <w:rFonts w:ascii="Times New Roman" w:hAnsi="Times New Roman" w:cs="Times New Roman"/>
          <w:sz w:val="28"/>
          <w:szCs w:val="28"/>
          <w:lang w:eastAsia="ru-RU"/>
        </w:rPr>
        <w:t xml:space="preserve"> (+5V) і GND.</w:t>
      </w:r>
    </w:p>
    <w:p w14:paraId="4D0396C3" w14:textId="64EC9320" w:rsidR="00C23C98" w:rsidRPr="00D35655" w:rsidRDefault="00795C74" w:rsidP="00795C74">
      <w:pPr>
        <w:spacing w:after="0" w:line="360" w:lineRule="auto"/>
        <w:ind w:firstLine="360"/>
        <w:jc w:val="both"/>
        <w:rPr>
          <w:rFonts w:ascii="Times New Roman" w:hAnsi="Times New Roman" w:cs="Times New Roman"/>
          <w:sz w:val="28"/>
          <w:szCs w:val="28"/>
          <w:lang w:eastAsia="ru-RU"/>
        </w:rPr>
      </w:pPr>
      <w:proofErr w:type="spellStart"/>
      <w:r w:rsidRPr="00D35655">
        <w:rPr>
          <w:rFonts w:ascii="Times New Roman" w:hAnsi="Times New Roman" w:cs="Times New Roman"/>
          <w:sz w:val="28"/>
          <w:szCs w:val="28"/>
          <w:lang w:eastAsia="ru-RU"/>
        </w:rPr>
        <w:t>-</w:t>
      </w:r>
      <w:r w:rsidR="00C23C98" w:rsidRPr="00D35655">
        <w:rPr>
          <w:rFonts w:ascii="Times New Roman" w:hAnsi="Times New Roman" w:cs="Times New Roman"/>
          <w:sz w:val="28"/>
          <w:szCs w:val="28"/>
          <w:lang w:eastAsia="ru-RU"/>
        </w:rPr>
        <w:t>Датчик</w:t>
      </w:r>
      <w:proofErr w:type="spellEnd"/>
      <w:r w:rsidR="00C23C98" w:rsidRPr="00D35655">
        <w:rPr>
          <w:rFonts w:ascii="Times New Roman" w:hAnsi="Times New Roman" w:cs="Times New Roman"/>
          <w:sz w:val="28"/>
          <w:szCs w:val="28"/>
          <w:lang w:eastAsia="ru-RU"/>
        </w:rPr>
        <w:t xml:space="preserve"> температури (E1): з’єднаний через ті ж лінії SDA і SCL для зчитування температурних даних. Датчик отримує живлення через </w:t>
      </w:r>
      <w:proofErr w:type="spellStart"/>
      <w:r w:rsidR="00C23C98" w:rsidRPr="00D35655">
        <w:rPr>
          <w:rFonts w:ascii="Times New Roman" w:hAnsi="Times New Roman" w:cs="Times New Roman"/>
          <w:sz w:val="28"/>
          <w:szCs w:val="28"/>
          <w:lang w:eastAsia="ru-RU"/>
        </w:rPr>
        <w:t>Vcc</w:t>
      </w:r>
      <w:proofErr w:type="spellEnd"/>
      <w:r w:rsidR="00C23C98" w:rsidRPr="00D35655">
        <w:rPr>
          <w:rFonts w:ascii="Times New Roman" w:hAnsi="Times New Roman" w:cs="Times New Roman"/>
          <w:sz w:val="28"/>
          <w:szCs w:val="28"/>
          <w:lang w:eastAsia="ru-RU"/>
        </w:rPr>
        <w:t xml:space="preserve"> (+5V) та GND.</w:t>
      </w:r>
    </w:p>
    <w:p w14:paraId="6C3B8F41" w14:textId="73AA5637" w:rsidR="00C23C98" w:rsidRPr="00D35655" w:rsidRDefault="00795C74" w:rsidP="00A14D1E">
      <w:pPr>
        <w:spacing w:after="0" w:line="360" w:lineRule="auto"/>
        <w:ind w:firstLine="720"/>
        <w:jc w:val="both"/>
        <w:rPr>
          <w:rFonts w:ascii="Times New Roman" w:hAnsi="Times New Roman" w:cs="Times New Roman"/>
          <w:sz w:val="28"/>
          <w:szCs w:val="28"/>
          <w:lang w:eastAsia="ru-RU"/>
        </w:rPr>
      </w:pPr>
      <w:r w:rsidRPr="00D35655">
        <w:rPr>
          <w:rFonts w:ascii="Times New Roman" w:hAnsi="Times New Roman" w:cs="Times New Roman"/>
          <w:sz w:val="28"/>
          <w:szCs w:val="28"/>
          <w:lang w:eastAsia="ru-RU"/>
        </w:rPr>
        <w:t xml:space="preserve">2. </w:t>
      </w:r>
      <w:r w:rsidR="00C23C98" w:rsidRPr="00D35655">
        <w:rPr>
          <w:rFonts w:ascii="Times New Roman" w:hAnsi="Times New Roman" w:cs="Times New Roman"/>
          <w:sz w:val="28"/>
          <w:szCs w:val="28"/>
          <w:lang w:eastAsia="ru-RU"/>
        </w:rPr>
        <w:t>Датчик температури (E1)</w:t>
      </w:r>
      <w:r w:rsidR="00A14D1E" w:rsidRPr="00D35655">
        <w:rPr>
          <w:rFonts w:ascii="Times New Roman" w:hAnsi="Times New Roman" w:cs="Times New Roman"/>
          <w:sz w:val="28"/>
          <w:szCs w:val="28"/>
          <w:lang w:eastAsia="ru-RU"/>
        </w:rPr>
        <w:t xml:space="preserve"> який в</w:t>
      </w:r>
      <w:r w:rsidR="00C23C98" w:rsidRPr="00D35655">
        <w:rPr>
          <w:rFonts w:ascii="Times New Roman" w:hAnsi="Times New Roman" w:cs="Times New Roman"/>
          <w:sz w:val="28"/>
          <w:szCs w:val="28"/>
          <w:lang w:eastAsia="ru-RU"/>
        </w:rPr>
        <w:t xml:space="preserve">икористовує I2C-протокол для передачі даних до </w:t>
      </w:r>
      <w:proofErr w:type="spellStart"/>
      <w:r w:rsidR="00C23C98" w:rsidRPr="00D35655">
        <w:rPr>
          <w:rFonts w:ascii="Times New Roman" w:hAnsi="Times New Roman" w:cs="Times New Roman"/>
          <w:sz w:val="28"/>
          <w:szCs w:val="28"/>
          <w:lang w:eastAsia="ru-RU"/>
        </w:rPr>
        <w:t>Arduino</w:t>
      </w:r>
      <w:proofErr w:type="spellEnd"/>
      <w:r w:rsidR="00C23C98" w:rsidRPr="00D35655">
        <w:rPr>
          <w:rFonts w:ascii="Times New Roman" w:hAnsi="Times New Roman" w:cs="Times New Roman"/>
          <w:sz w:val="28"/>
          <w:szCs w:val="28"/>
          <w:lang w:eastAsia="ru-RU"/>
        </w:rPr>
        <w:t xml:space="preserve"> </w:t>
      </w:r>
      <w:proofErr w:type="spellStart"/>
      <w:r w:rsidR="00C23C98" w:rsidRPr="00D35655">
        <w:rPr>
          <w:rFonts w:ascii="Times New Roman" w:hAnsi="Times New Roman" w:cs="Times New Roman"/>
          <w:sz w:val="28"/>
          <w:szCs w:val="28"/>
          <w:lang w:eastAsia="ru-RU"/>
        </w:rPr>
        <w:t>Nano</w:t>
      </w:r>
      <w:proofErr w:type="spellEnd"/>
      <w:r w:rsidR="00C23C98" w:rsidRPr="00D35655">
        <w:rPr>
          <w:rFonts w:ascii="Times New Roman" w:hAnsi="Times New Roman" w:cs="Times New Roman"/>
          <w:sz w:val="28"/>
          <w:szCs w:val="28"/>
          <w:lang w:eastAsia="ru-RU"/>
        </w:rPr>
        <w:t>.</w:t>
      </w:r>
      <w:r w:rsidR="00A14D1E" w:rsidRPr="00D35655">
        <w:rPr>
          <w:rFonts w:ascii="Times New Roman" w:hAnsi="Times New Roman" w:cs="Times New Roman"/>
          <w:sz w:val="28"/>
          <w:szCs w:val="28"/>
          <w:lang w:eastAsia="ru-RU"/>
        </w:rPr>
        <w:t xml:space="preserve"> Він п</w:t>
      </w:r>
      <w:r w:rsidR="00C23C98" w:rsidRPr="00D35655">
        <w:rPr>
          <w:rFonts w:ascii="Times New Roman" w:hAnsi="Times New Roman" w:cs="Times New Roman"/>
          <w:sz w:val="28"/>
          <w:szCs w:val="28"/>
          <w:lang w:eastAsia="ru-RU"/>
        </w:rPr>
        <w:t xml:space="preserve">ідключений до відповідних </w:t>
      </w:r>
      <w:proofErr w:type="spellStart"/>
      <w:r w:rsidR="00C23C98" w:rsidRPr="00D35655">
        <w:rPr>
          <w:rFonts w:ascii="Times New Roman" w:hAnsi="Times New Roman" w:cs="Times New Roman"/>
          <w:sz w:val="28"/>
          <w:szCs w:val="28"/>
          <w:lang w:eastAsia="ru-RU"/>
        </w:rPr>
        <w:t>пінів</w:t>
      </w:r>
      <w:proofErr w:type="spellEnd"/>
      <w:r w:rsidR="00C23C98" w:rsidRPr="00D35655">
        <w:rPr>
          <w:rFonts w:ascii="Times New Roman" w:hAnsi="Times New Roman" w:cs="Times New Roman"/>
          <w:sz w:val="28"/>
          <w:szCs w:val="28"/>
          <w:lang w:eastAsia="ru-RU"/>
        </w:rPr>
        <w:t xml:space="preserve"> SDA і SCL на </w:t>
      </w:r>
      <w:proofErr w:type="spellStart"/>
      <w:r w:rsidR="00C23C98" w:rsidRPr="00D35655">
        <w:rPr>
          <w:rFonts w:ascii="Times New Roman" w:hAnsi="Times New Roman" w:cs="Times New Roman"/>
          <w:sz w:val="28"/>
          <w:szCs w:val="28"/>
          <w:lang w:eastAsia="ru-RU"/>
        </w:rPr>
        <w:t>Arduino</w:t>
      </w:r>
      <w:proofErr w:type="spellEnd"/>
      <w:r w:rsidR="00C23C98" w:rsidRPr="00D35655">
        <w:rPr>
          <w:rFonts w:ascii="Times New Roman" w:hAnsi="Times New Roman" w:cs="Times New Roman"/>
          <w:sz w:val="28"/>
          <w:szCs w:val="28"/>
          <w:lang w:eastAsia="ru-RU"/>
        </w:rPr>
        <w:t xml:space="preserve"> </w:t>
      </w:r>
      <w:proofErr w:type="spellStart"/>
      <w:r w:rsidR="00C23C98" w:rsidRPr="00D35655">
        <w:rPr>
          <w:rFonts w:ascii="Times New Roman" w:hAnsi="Times New Roman" w:cs="Times New Roman"/>
          <w:sz w:val="28"/>
          <w:szCs w:val="28"/>
          <w:lang w:eastAsia="ru-RU"/>
        </w:rPr>
        <w:t>Nano</w:t>
      </w:r>
      <w:proofErr w:type="spellEnd"/>
      <w:r w:rsidR="00C23C98" w:rsidRPr="00D35655">
        <w:rPr>
          <w:rFonts w:ascii="Times New Roman" w:hAnsi="Times New Roman" w:cs="Times New Roman"/>
          <w:sz w:val="28"/>
          <w:szCs w:val="28"/>
          <w:lang w:eastAsia="ru-RU"/>
        </w:rPr>
        <w:t>.</w:t>
      </w:r>
      <w:r w:rsidR="00A14D1E" w:rsidRPr="00D35655">
        <w:rPr>
          <w:rFonts w:ascii="Times New Roman" w:hAnsi="Times New Roman" w:cs="Times New Roman"/>
          <w:sz w:val="28"/>
          <w:szCs w:val="28"/>
          <w:lang w:eastAsia="ru-RU"/>
        </w:rPr>
        <w:t xml:space="preserve"> </w:t>
      </w:r>
      <w:r w:rsidR="00C23C98" w:rsidRPr="00D35655">
        <w:rPr>
          <w:rFonts w:ascii="Times New Roman" w:hAnsi="Times New Roman" w:cs="Times New Roman"/>
          <w:sz w:val="28"/>
          <w:szCs w:val="28"/>
          <w:lang w:eastAsia="ru-RU"/>
        </w:rPr>
        <w:t xml:space="preserve">Подача живлення здійснюється через пін </w:t>
      </w:r>
      <w:proofErr w:type="spellStart"/>
      <w:r w:rsidR="00C23C98" w:rsidRPr="00D35655">
        <w:rPr>
          <w:rFonts w:ascii="Times New Roman" w:hAnsi="Times New Roman" w:cs="Times New Roman"/>
          <w:sz w:val="28"/>
          <w:szCs w:val="28"/>
          <w:lang w:eastAsia="ru-RU"/>
        </w:rPr>
        <w:t>Vcc</w:t>
      </w:r>
      <w:proofErr w:type="spellEnd"/>
      <w:r w:rsidR="00C23C98" w:rsidRPr="00D35655">
        <w:rPr>
          <w:rFonts w:ascii="Times New Roman" w:hAnsi="Times New Roman" w:cs="Times New Roman"/>
          <w:sz w:val="28"/>
          <w:szCs w:val="28"/>
          <w:lang w:eastAsia="ru-RU"/>
        </w:rPr>
        <w:t xml:space="preserve"> (+5V).</w:t>
      </w:r>
    </w:p>
    <w:p w14:paraId="17D1EB45" w14:textId="61F2E3CB" w:rsidR="00C23C98" w:rsidRPr="00D35655" w:rsidRDefault="00795C74" w:rsidP="00A14D1E">
      <w:pPr>
        <w:spacing w:after="0" w:line="360" w:lineRule="auto"/>
        <w:ind w:firstLine="720"/>
        <w:jc w:val="both"/>
        <w:rPr>
          <w:rFonts w:ascii="Times New Roman" w:hAnsi="Times New Roman" w:cs="Times New Roman"/>
          <w:sz w:val="28"/>
          <w:szCs w:val="28"/>
          <w:lang w:eastAsia="ru-RU"/>
        </w:rPr>
      </w:pPr>
      <w:r w:rsidRPr="00D35655">
        <w:rPr>
          <w:rFonts w:ascii="Times New Roman" w:hAnsi="Times New Roman" w:cs="Times New Roman"/>
          <w:sz w:val="28"/>
          <w:szCs w:val="28"/>
          <w:lang w:eastAsia="ru-RU"/>
        </w:rPr>
        <w:t xml:space="preserve">3. </w:t>
      </w:r>
      <w:r w:rsidR="00C23C98" w:rsidRPr="00D35655">
        <w:rPr>
          <w:rFonts w:ascii="Times New Roman" w:hAnsi="Times New Roman" w:cs="Times New Roman"/>
          <w:sz w:val="28"/>
          <w:szCs w:val="28"/>
          <w:lang w:eastAsia="ru-RU"/>
        </w:rPr>
        <w:t>Дисплей LCD 128x64</w:t>
      </w:r>
      <w:r w:rsidR="00A14D1E" w:rsidRPr="00D35655">
        <w:rPr>
          <w:rFonts w:ascii="Times New Roman" w:hAnsi="Times New Roman" w:cs="Times New Roman"/>
          <w:sz w:val="28"/>
          <w:szCs w:val="28"/>
          <w:lang w:eastAsia="ru-RU"/>
        </w:rPr>
        <w:t xml:space="preserve"> який з</w:t>
      </w:r>
      <w:r w:rsidR="00C23C98" w:rsidRPr="00D35655">
        <w:rPr>
          <w:rFonts w:ascii="Times New Roman" w:hAnsi="Times New Roman" w:cs="Times New Roman"/>
          <w:sz w:val="28"/>
          <w:szCs w:val="28"/>
          <w:lang w:eastAsia="ru-RU"/>
        </w:rPr>
        <w:t>астосовується для відображення температури та інших даних.</w:t>
      </w:r>
      <w:r w:rsidR="00A14D1E" w:rsidRPr="00D35655">
        <w:rPr>
          <w:rFonts w:ascii="Times New Roman" w:hAnsi="Times New Roman" w:cs="Times New Roman"/>
          <w:sz w:val="28"/>
          <w:szCs w:val="28"/>
          <w:lang w:eastAsia="ru-RU"/>
        </w:rPr>
        <w:t xml:space="preserve"> Він п</w:t>
      </w:r>
      <w:r w:rsidR="00C23C98" w:rsidRPr="00D35655">
        <w:rPr>
          <w:rFonts w:ascii="Times New Roman" w:hAnsi="Times New Roman" w:cs="Times New Roman"/>
          <w:sz w:val="28"/>
          <w:szCs w:val="28"/>
          <w:lang w:eastAsia="ru-RU"/>
        </w:rPr>
        <w:t xml:space="preserve">ідключений до ліній SDA і SCL для передачі даних з </w:t>
      </w:r>
      <w:proofErr w:type="spellStart"/>
      <w:r w:rsidR="00C23C98" w:rsidRPr="00D35655">
        <w:rPr>
          <w:rFonts w:ascii="Times New Roman" w:hAnsi="Times New Roman" w:cs="Times New Roman"/>
          <w:sz w:val="28"/>
          <w:szCs w:val="28"/>
          <w:lang w:eastAsia="ru-RU"/>
        </w:rPr>
        <w:t>Arduino</w:t>
      </w:r>
      <w:proofErr w:type="spellEnd"/>
      <w:r w:rsidR="00C23C98" w:rsidRPr="00D35655">
        <w:rPr>
          <w:rFonts w:ascii="Times New Roman" w:hAnsi="Times New Roman" w:cs="Times New Roman"/>
          <w:sz w:val="28"/>
          <w:szCs w:val="28"/>
          <w:lang w:eastAsia="ru-RU"/>
        </w:rPr>
        <w:t xml:space="preserve"> </w:t>
      </w:r>
      <w:proofErr w:type="spellStart"/>
      <w:r w:rsidR="00C23C98" w:rsidRPr="00D35655">
        <w:rPr>
          <w:rFonts w:ascii="Times New Roman" w:hAnsi="Times New Roman" w:cs="Times New Roman"/>
          <w:sz w:val="28"/>
          <w:szCs w:val="28"/>
          <w:lang w:eastAsia="ru-RU"/>
        </w:rPr>
        <w:t>Nano</w:t>
      </w:r>
      <w:proofErr w:type="spellEnd"/>
      <w:r w:rsidR="00C23C98" w:rsidRPr="00D35655">
        <w:rPr>
          <w:rFonts w:ascii="Times New Roman" w:hAnsi="Times New Roman" w:cs="Times New Roman"/>
          <w:sz w:val="28"/>
          <w:szCs w:val="28"/>
          <w:lang w:eastAsia="ru-RU"/>
        </w:rPr>
        <w:t>.</w:t>
      </w:r>
      <w:r w:rsidR="00A14D1E" w:rsidRPr="00D35655">
        <w:rPr>
          <w:rFonts w:ascii="Times New Roman" w:hAnsi="Times New Roman" w:cs="Times New Roman"/>
          <w:sz w:val="28"/>
          <w:szCs w:val="28"/>
          <w:lang w:eastAsia="ru-RU"/>
        </w:rPr>
        <w:t xml:space="preserve"> </w:t>
      </w:r>
      <w:r w:rsidR="00C23C98" w:rsidRPr="00D35655">
        <w:rPr>
          <w:rFonts w:ascii="Times New Roman" w:hAnsi="Times New Roman" w:cs="Times New Roman"/>
          <w:sz w:val="28"/>
          <w:szCs w:val="28"/>
          <w:lang w:eastAsia="ru-RU"/>
        </w:rPr>
        <w:t>Живлення</w:t>
      </w:r>
      <w:r w:rsidR="00A14D1E" w:rsidRPr="00D35655">
        <w:rPr>
          <w:rFonts w:ascii="Times New Roman" w:hAnsi="Times New Roman" w:cs="Times New Roman"/>
          <w:sz w:val="28"/>
          <w:szCs w:val="28"/>
          <w:lang w:eastAsia="ru-RU"/>
        </w:rPr>
        <w:t xml:space="preserve"> на </w:t>
      </w:r>
      <w:proofErr w:type="spellStart"/>
      <w:r w:rsidR="00A14D1E" w:rsidRPr="00D35655">
        <w:rPr>
          <w:rFonts w:ascii="Times New Roman" w:hAnsi="Times New Roman" w:cs="Times New Roman"/>
          <w:sz w:val="28"/>
          <w:szCs w:val="28"/>
          <w:lang w:eastAsia="ru-RU"/>
        </w:rPr>
        <w:t>ньго</w:t>
      </w:r>
      <w:proofErr w:type="spellEnd"/>
      <w:r w:rsidR="00C23C98" w:rsidRPr="00D35655">
        <w:rPr>
          <w:rFonts w:ascii="Times New Roman" w:hAnsi="Times New Roman" w:cs="Times New Roman"/>
          <w:sz w:val="28"/>
          <w:szCs w:val="28"/>
          <w:lang w:eastAsia="ru-RU"/>
        </w:rPr>
        <w:t xml:space="preserve"> подається від </w:t>
      </w:r>
      <w:proofErr w:type="spellStart"/>
      <w:r w:rsidR="00C23C98" w:rsidRPr="00D35655">
        <w:rPr>
          <w:rFonts w:ascii="Times New Roman" w:hAnsi="Times New Roman" w:cs="Times New Roman"/>
          <w:sz w:val="28"/>
          <w:szCs w:val="28"/>
          <w:lang w:eastAsia="ru-RU"/>
        </w:rPr>
        <w:t>Arduino</w:t>
      </w:r>
      <w:proofErr w:type="spellEnd"/>
      <w:r w:rsidR="00C23C98" w:rsidRPr="00D35655">
        <w:rPr>
          <w:rFonts w:ascii="Times New Roman" w:hAnsi="Times New Roman" w:cs="Times New Roman"/>
          <w:sz w:val="28"/>
          <w:szCs w:val="28"/>
          <w:lang w:eastAsia="ru-RU"/>
        </w:rPr>
        <w:t xml:space="preserve"> </w:t>
      </w:r>
      <w:proofErr w:type="spellStart"/>
      <w:r w:rsidR="00C23C98" w:rsidRPr="00D35655">
        <w:rPr>
          <w:rFonts w:ascii="Times New Roman" w:hAnsi="Times New Roman" w:cs="Times New Roman"/>
          <w:sz w:val="28"/>
          <w:szCs w:val="28"/>
          <w:lang w:eastAsia="ru-RU"/>
        </w:rPr>
        <w:t>Nano</w:t>
      </w:r>
      <w:proofErr w:type="spellEnd"/>
      <w:r w:rsidR="00C23C98" w:rsidRPr="00D35655">
        <w:rPr>
          <w:rFonts w:ascii="Times New Roman" w:hAnsi="Times New Roman" w:cs="Times New Roman"/>
          <w:sz w:val="28"/>
          <w:szCs w:val="28"/>
          <w:lang w:eastAsia="ru-RU"/>
        </w:rPr>
        <w:t xml:space="preserve"> через </w:t>
      </w:r>
      <w:proofErr w:type="spellStart"/>
      <w:r w:rsidR="00C23C98" w:rsidRPr="00D35655">
        <w:rPr>
          <w:rFonts w:ascii="Times New Roman" w:hAnsi="Times New Roman" w:cs="Times New Roman"/>
          <w:sz w:val="28"/>
          <w:szCs w:val="28"/>
          <w:lang w:eastAsia="ru-RU"/>
        </w:rPr>
        <w:t>Vcc</w:t>
      </w:r>
      <w:proofErr w:type="spellEnd"/>
      <w:r w:rsidR="00C23C98" w:rsidRPr="00D35655">
        <w:rPr>
          <w:rFonts w:ascii="Times New Roman" w:hAnsi="Times New Roman" w:cs="Times New Roman"/>
          <w:sz w:val="28"/>
          <w:szCs w:val="28"/>
          <w:lang w:eastAsia="ru-RU"/>
        </w:rPr>
        <w:t xml:space="preserve"> (+5V) і GND.</w:t>
      </w:r>
    </w:p>
    <w:p w14:paraId="1C59CEA6" w14:textId="309486AD" w:rsidR="00C23C98" w:rsidRPr="00D35655" w:rsidRDefault="00A14D1E" w:rsidP="008362EB">
      <w:pPr>
        <w:spacing w:after="0" w:line="360" w:lineRule="auto"/>
        <w:ind w:firstLine="720"/>
        <w:jc w:val="both"/>
        <w:rPr>
          <w:rFonts w:ascii="Times New Roman" w:hAnsi="Times New Roman" w:cs="Times New Roman"/>
          <w:sz w:val="28"/>
          <w:szCs w:val="28"/>
          <w:lang w:eastAsia="ru-RU"/>
        </w:rPr>
      </w:pPr>
      <w:r w:rsidRPr="00D35655">
        <w:rPr>
          <w:rFonts w:ascii="Times New Roman" w:hAnsi="Times New Roman" w:cs="Times New Roman"/>
          <w:sz w:val="28"/>
          <w:szCs w:val="28"/>
          <w:lang w:eastAsia="ru-RU"/>
        </w:rPr>
        <w:t xml:space="preserve">4. </w:t>
      </w:r>
      <w:proofErr w:type="spellStart"/>
      <w:r w:rsidR="00C23C98" w:rsidRPr="00D35655">
        <w:rPr>
          <w:rFonts w:ascii="Times New Roman" w:hAnsi="Times New Roman" w:cs="Times New Roman"/>
          <w:sz w:val="28"/>
          <w:szCs w:val="28"/>
          <w:lang w:eastAsia="ru-RU"/>
        </w:rPr>
        <w:t>Світлодіодний</w:t>
      </w:r>
      <w:proofErr w:type="spellEnd"/>
      <w:r w:rsidR="00C23C98" w:rsidRPr="00D35655">
        <w:rPr>
          <w:rFonts w:ascii="Times New Roman" w:hAnsi="Times New Roman" w:cs="Times New Roman"/>
          <w:sz w:val="28"/>
          <w:szCs w:val="28"/>
          <w:lang w:eastAsia="ru-RU"/>
        </w:rPr>
        <w:t xml:space="preserve"> індикатор (H1) із резистором (R2)</w:t>
      </w:r>
      <w:r w:rsidR="008362EB" w:rsidRPr="00D35655">
        <w:rPr>
          <w:rFonts w:ascii="Times New Roman" w:hAnsi="Times New Roman" w:cs="Times New Roman"/>
          <w:sz w:val="28"/>
          <w:szCs w:val="28"/>
          <w:lang w:eastAsia="ru-RU"/>
        </w:rPr>
        <w:t xml:space="preserve">. </w:t>
      </w:r>
      <w:r w:rsidR="00C23C98" w:rsidRPr="00D35655">
        <w:rPr>
          <w:rFonts w:ascii="Times New Roman" w:hAnsi="Times New Roman" w:cs="Times New Roman"/>
          <w:sz w:val="28"/>
          <w:szCs w:val="28"/>
          <w:lang w:eastAsia="ru-RU"/>
        </w:rPr>
        <w:t>Використовується для</w:t>
      </w:r>
      <w:r w:rsidR="008362EB" w:rsidRPr="00D35655">
        <w:rPr>
          <w:rFonts w:ascii="Times New Roman" w:hAnsi="Times New Roman" w:cs="Times New Roman"/>
          <w:sz w:val="28"/>
          <w:szCs w:val="28"/>
          <w:lang w:eastAsia="ru-RU"/>
        </w:rPr>
        <w:t xml:space="preserve"> </w:t>
      </w:r>
      <w:r w:rsidR="00C23C98" w:rsidRPr="00D35655">
        <w:rPr>
          <w:rFonts w:ascii="Times New Roman" w:hAnsi="Times New Roman" w:cs="Times New Roman"/>
          <w:sz w:val="28"/>
          <w:szCs w:val="28"/>
          <w:lang w:eastAsia="ru-RU"/>
        </w:rPr>
        <w:t>індикації стану роботи системи (наприклад, сигнал про помилку або активність).</w:t>
      </w:r>
      <w:r w:rsidR="008362EB" w:rsidRPr="00D35655">
        <w:rPr>
          <w:rFonts w:ascii="Times New Roman" w:hAnsi="Times New Roman" w:cs="Times New Roman"/>
          <w:sz w:val="28"/>
          <w:szCs w:val="28"/>
          <w:lang w:eastAsia="ru-RU"/>
        </w:rPr>
        <w:t xml:space="preserve"> Він п</w:t>
      </w:r>
      <w:r w:rsidR="00C23C98" w:rsidRPr="00D35655">
        <w:rPr>
          <w:rFonts w:ascii="Times New Roman" w:hAnsi="Times New Roman" w:cs="Times New Roman"/>
          <w:sz w:val="28"/>
          <w:szCs w:val="28"/>
          <w:lang w:eastAsia="ru-RU"/>
        </w:rPr>
        <w:t xml:space="preserve">ідключений до цифрового піну </w:t>
      </w:r>
      <w:proofErr w:type="spellStart"/>
      <w:r w:rsidR="00C23C98" w:rsidRPr="00D35655">
        <w:rPr>
          <w:rFonts w:ascii="Times New Roman" w:hAnsi="Times New Roman" w:cs="Times New Roman"/>
          <w:sz w:val="28"/>
          <w:szCs w:val="28"/>
          <w:lang w:eastAsia="ru-RU"/>
        </w:rPr>
        <w:t>Arduino</w:t>
      </w:r>
      <w:proofErr w:type="spellEnd"/>
      <w:r w:rsidR="00C23C98" w:rsidRPr="00D35655">
        <w:rPr>
          <w:rFonts w:ascii="Times New Roman" w:hAnsi="Times New Roman" w:cs="Times New Roman"/>
          <w:sz w:val="28"/>
          <w:szCs w:val="28"/>
          <w:lang w:eastAsia="ru-RU"/>
        </w:rPr>
        <w:t xml:space="preserve"> </w:t>
      </w:r>
      <w:proofErr w:type="spellStart"/>
      <w:r w:rsidR="00C23C98" w:rsidRPr="00D35655">
        <w:rPr>
          <w:rFonts w:ascii="Times New Roman" w:hAnsi="Times New Roman" w:cs="Times New Roman"/>
          <w:sz w:val="28"/>
          <w:szCs w:val="28"/>
          <w:lang w:eastAsia="ru-RU"/>
        </w:rPr>
        <w:t>Nano</w:t>
      </w:r>
      <w:proofErr w:type="spellEnd"/>
      <w:r w:rsidR="00C23C98" w:rsidRPr="00D35655">
        <w:rPr>
          <w:rFonts w:ascii="Times New Roman" w:hAnsi="Times New Roman" w:cs="Times New Roman"/>
          <w:sz w:val="28"/>
          <w:szCs w:val="28"/>
          <w:lang w:eastAsia="ru-RU"/>
        </w:rPr>
        <w:t xml:space="preserve"> через обмежувальний резистор R2, що запобігає перевантаженню струму через </w:t>
      </w:r>
      <w:proofErr w:type="spellStart"/>
      <w:r w:rsidR="00C23C98" w:rsidRPr="00D35655">
        <w:rPr>
          <w:rFonts w:ascii="Times New Roman" w:hAnsi="Times New Roman" w:cs="Times New Roman"/>
          <w:sz w:val="28"/>
          <w:szCs w:val="28"/>
          <w:lang w:eastAsia="ru-RU"/>
        </w:rPr>
        <w:t>світлодіод</w:t>
      </w:r>
      <w:proofErr w:type="spellEnd"/>
      <w:r w:rsidR="00C23C98" w:rsidRPr="00D35655">
        <w:rPr>
          <w:rFonts w:ascii="Times New Roman" w:hAnsi="Times New Roman" w:cs="Times New Roman"/>
          <w:sz w:val="28"/>
          <w:szCs w:val="28"/>
          <w:lang w:eastAsia="ru-RU"/>
        </w:rPr>
        <w:t>.</w:t>
      </w:r>
    </w:p>
    <w:p w14:paraId="7F0A1C6E" w14:textId="739E3C00" w:rsidR="00C23C98" w:rsidRPr="00D35655" w:rsidRDefault="008362EB" w:rsidP="00286190">
      <w:pPr>
        <w:spacing w:after="0" w:line="360" w:lineRule="auto"/>
        <w:ind w:firstLine="720"/>
        <w:jc w:val="both"/>
        <w:rPr>
          <w:rFonts w:ascii="Times New Roman" w:hAnsi="Times New Roman" w:cs="Times New Roman"/>
          <w:sz w:val="28"/>
          <w:szCs w:val="28"/>
          <w:lang w:eastAsia="ru-RU"/>
        </w:rPr>
      </w:pPr>
      <w:r w:rsidRPr="00D35655">
        <w:rPr>
          <w:rFonts w:ascii="Times New Roman" w:hAnsi="Times New Roman" w:cs="Times New Roman"/>
          <w:sz w:val="28"/>
          <w:szCs w:val="28"/>
          <w:lang w:eastAsia="ru-RU"/>
        </w:rPr>
        <w:t xml:space="preserve">5. </w:t>
      </w:r>
      <w:r w:rsidR="00C23C98" w:rsidRPr="00D35655">
        <w:rPr>
          <w:rFonts w:ascii="Times New Roman" w:hAnsi="Times New Roman" w:cs="Times New Roman"/>
          <w:sz w:val="28"/>
          <w:szCs w:val="28"/>
          <w:lang w:eastAsia="ru-RU"/>
        </w:rPr>
        <w:t>Кнопка (S1)</w:t>
      </w:r>
      <w:r w:rsidRPr="00D35655">
        <w:rPr>
          <w:rFonts w:ascii="Times New Roman" w:hAnsi="Times New Roman" w:cs="Times New Roman"/>
          <w:sz w:val="28"/>
          <w:szCs w:val="28"/>
          <w:lang w:eastAsia="ru-RU"/>
        </w:rPr>
        <w:t xml:space="preserve"> яка в</w:t>
      </w:r>
      <w:r w:rsidR="00C23C98" w:rsidRPr="00D35655">
        <w:rPr>
          <w:rFonts w:ascii="Times New Roman" w:hAnsi="Times New Roman" w:cs="Times New Roman"/>
          <w:sz w:val="28"/>
          <w:szCs w:val="28"/>
          <w:lang w:eastAsia="ru-RU"/>
        </w:rPr>
        <w:t>икористовується для ручного введення сигналів (наприклад, перезавантаження або перемикання режимів роботи).</w:t>
      </w:r>
      <w:r w:rsidR="00286190" w:rsidRPr="00D35655">
        <w:rPr>
          <w:rFonts w:ascii="Times New Roman" w:hAnsi="Times New Roman" w:cs="Times New Roman"/>
          <w:sz w:val="28"/>
          <w:szCs w:val="28"/>
          <w:lang w:eastAsia="ru-RU"/>
        </w:rPr>
        <w:t xml:space="preserve"> Вона п</w:t>
      </w:r>
      <w:r w:rsidR="00C23C98" w:rsidRPr="00D35655">
        <w:rPr>
          <w:rFonts w:ascii="Times New Roman" w:hAnsi="Times New Roman" w:cs="Times New Roman"/>
          <w:sz w:val="28"/>
          <w:szCs w:val="28"/>
          <w:lang w:eastAsia="ru-RU"/>
        </w:rPr>
        <w:t xml:space="preserve">ідключена до </w:t>
      </w:r>
      <w:proofErr w:type="spellStart"/>
      <w:r w:rsidR="00C23C98" w:rsidRPr="00D35655">
        <w:rPr>
          <w:rFonts w:ascii="Times New Roman" w:hAnsi="Times New Roman" w:cs="Times New Roman"/>
          <w:sz w:val="28"/>
          <w:szCs w:val="28"/>
          <w:lang w:eastAsia="ru-RU"/>
        </w:rPr>
        <w:t>Arduino</w:t>
      </w:r>
      <w:proofErr w:type="spellEnd"/>
      <w:r w:rsidR="00C23C98" w:rsidRPr="00D35655">
        <w:rPr>
          <w:rFonts w:ascii="Times New Roman" w:hAnsi="Times New Roman" w:cs="Times New Roman"/>
          <w:sz w:val="28"/>
          <w:szCs w:val="28"/>
          <w:lang w:eastAsia="ru-RU"/>
        </w:rPr>
        <w:t xml:space="preserve"> </w:t>
      </w:r>
      <w:proofErr w:type="spellStart"/>
      <w:r w:rsidR="00C23C98" w:rsidRPr="00D35655">
        <w:rPr>
          <w:rFonts w:ascii="Times New Roman" w:hAnsi="Times New Roman" w:cs="Times New Roman"/>
          <w:sz w:val="28"/>
          <w:szCs w:val="28"/>
          <w:lang w:eastAsia="ru-RU"/>
        </w:rPr>
        <w:t>Nano</w:t>
      </w:r>
      <w:proofErr w:type="spellEnd"/>
      <w:r w:rsidR="00C23C98" w:rsidRPr="00D35655">
        <w:rPr>
          <w:rFonts w:ascii="Times New Roman" w:hAnsi="Times New Roman" w:cs="Times New Roman"/>
          <w:sz w:val="28"/>
          <w:szCs w:val="28"/>
          <w:lang w:eastAsia="ru-RU"/>
        </w:rPr>
        <w:t xml:space="preserve"> через відповідний цифровий пін.</w:t>
      </w:r>
    </w:p>
    <w:p w14:paraId="1268423F" w14:textId="266BAFCD" w:rsidR="00C23C98" w:rsidRPr="00D35655" w:rsidRDefault="007976AE" w:rsidP="007976AE">
      <w:pPr>
        <w:spacing w:after="0" w:line="360" w:lineRule="auto"/>
        <w:ind w:firstLine="720"/>
        <w:jc w:val="both"/>
        <w:rPr>
          <w:rFonts w:ascii="Times New Roman" w:hAnsi="Times New Roman" w:cs="Times New Roman"/>
          <w:sz w:val="28"/>
          <w:szCs w:val="28"/>
          <w:lang w:eastAsia="ru-RU"/>
        </w:rPr>
      </w:pPr>
      <w:r w:rsidRPr="00D35655">
        <w:rPr>
          <w:rFonts w:ascii="Times New Roman" w:hAnsi="Times New Roman" w:cs="Times New Roman"/>
          <w:sz w:val="28"/>
          <w:szCs w:val="28"/>
          <w:lang w:eastAsia="ru-RU"/>
        </w:rPr>
        <w:t xml:space="preserve">6. </w:t>
      </w:r>
      <w:proofErr w:type="spellStart"/>
      <w:r w:rsidR="00C23C98" w:rsidRPr="00D35655">
        <w:rPr>
          <w:rFonts w:ascii="Times New Roman" w:hAnsi="Times New Roman" w:cs="Times New Roman"/>
          <w:sz w:val="28"/>
          <w:szCs w:val="28"/>
          <w:lang w:eastAsia="ru-RU"/>
        </w:rPr>
        <w:t>Конектор</w:t>
      </w:r>
      <w:proofErr w:type="spellEnd"/>
      <w:r w:rsidR="00C23C98" w:rsidRPr="00D35655">
        <w:rPr>
          <w:rFonts w:ascii="Times New Roman" w:hAnsi="Times New Roman" w:cs="Times New Roman"/>
          <w:sz w:val="28"/>
          <w:szCs w:val="28"/>
          <w:lang w:eastAsia="ru-RU"/>
        </w:rPr>
        <w:t xml:space="preserve"> Type-C (X1)</w:t>
      </w:r>
      <w:r w:rsidRPr="00D35655">
        <w:rPr>
          <w:rFonts w:ascii="Times New Roman" w:hAnsi="Times New Roman" w:cs="Times New Roman"/>
          <w:sz w:val="28"/>
          <w:szCs w:val="28"/>
          <w:lang w:eastAsia="ru-RU"/>
        </w:rPr>
        <w:t>. Цей компонент з</w:t>
      </w:r>
      <w:r w:rsidR="00C23C98" w:rsidRPr="00D35655">
        <w:rPr>
          <w:rFonts w:ascii="Times New Roman" w:hAnsi="Times New Roman" w:cs="Times New Roman"/>
          <w:sz w:val="28"/>
          <w:szCs w:val="28"/>
          <w:lang w:eastAsia="ru-RU"/>
        </w:rPr>
        <w:t xml:space="preserve">абезпечує живлення для всієї системи через лінії </w:t>
      </w:r>
      <w:proofErr w:type="spellStart"/>
      <w:r w:rsidR="00C23C98" w:rsidRPr="00D35655">
        <w:rPr>
          <w:rFonts w:ascii="Times New Roman" w:hAnsi="Times New Roman" w:cs="Times New Roman"/>
          <w:sz w:val="28"/>
          <w:szCs w:val="28"/>
          <w:lang w:eastAsia="ru-RU"/>
        </w:rPr>
        <w:t>Vbus</w:t>
      </w:r>
      <w:proofErr w:type="spellEnd"/>
      <w:r w:rsidR="00C23C98" w:rsidRPr="00D35655">
        <w:rPr>
          <w:rFonts w:ascii="Times New Roman" w:hAnsi="Times New Roman" w:cs="Times New Roman"/>
          <w:sz w:val="28"/>
          <w:szCs w:val="28"/>
          <w:lang w:eastAsia="ru-RU"/>
        </w:rPr>
        <w:t xml:space="preserve"> (+5V) і GND.</w:t>
      </w:r>
    </w:p>
    <w:p w14:paraId="1C767C88" w14:textId="1D0CAF3F" w:rsidR="00C23C98" w:rsidRPr="00D35655" w:rsidRDefault="007976AE" w:rsidP="00E15AF8">
      <w:pPr>
        <w:spacing w:after="0" w:line="360" w:lineRule="auto"/>
        <w:ind w:firstLine="720"/>
        <w:jc w:val="both"/>
        <w:rPr>
          <w:rFonts w:ascii="Times New Roman" w:hAnsi="Times New Roman" w:cs="Times New Roman"/>
          <w:sz w:val="28"/>
          <w:szCs w:val="28"/>
          <w:lang w:eastAsia="ru-RU"/>
        </w:rPr>
      </w:pPr>
      <w:r w:rsidRPr="00D35655">
        <w:rPr>
          <w:rFonts w:ascii="Times New Roman" w:hAnsi="Times New Roman" w:cs="Times New Roman"/>
          <w:sz w:val="28"/>
          <w:szCs w:val="28"/>
          <w:lang w:eastAsia="ru-RU"/>
        </w:rPr>
        <w:t xml:space="preserve">7. </w:t>
      </w:r>
      <w:r w:rsidR="00C23C98" w:rsidRPr="00D35655">
        <w:rPr>
          <w:rFonts w:ascii="Times New Roman" w:hAnsi="Times New Roman" w:cs="Times New Roman"/>
          <w:sz w:val="28"/>
          <w:szCs w:val="28"/>
          <w:lang w:eastAsia="ru-RU"/>
        </w:rPr>
        <w:t>Батарейний модуль (GB1)</w:t>
      </w:r>
      <w:r w:rsidR="00BA6992" w:rsidRPr="00D35655">
        <w:rPr>
          <w:rFonts w:ascii="Times New Roman" w:hAnsi="Times New Roman" w:cs="Times New Roman"/>
          <w:sz w:val="28"/>
          <w:szCs w:val="28"/>
          <w:lang w:eastAsia="ru-RU"/>
        </w:rPr>
        <w:t>. Це д</w:t>
      </w:r>
      <w:r w:rsidR="00C23C98" w:rsidRPr="00D35655">
        <w:rPr>
          <w:rFonts w:ascii="Times New Roman" w:hAnsi="Times New Roman" w:cs="Times New Roman"/>
          <w:sz w:val="28"/>
          <w:szCs w:val="28"/>
          <w:lang w:eastAsia="ru-RU"/>
        </w:rPr>
        <w:t>одатковий компонент для автономного живлення системи</w:t>
      </w:r>
      <w:r w:rsidR="00E15AF8" w:rsidRPr="00D35655">
        <w:rPr>
          <w:rFonts w:ascii="Times New Roman" w:hAnsi="Times New Roman" w:cs="Times New Roman"/>
          <w:sz w:val="28"/>
          <w:szCs w:val="28"/>
          <w:lang w:eastAsia="ru-RU"/>
        </w:rPr>
        <w:t xml:space="preserve"> який п</w:t>
      </w:r>
      <w:r w:rsidR="00C23C98" w:rsidRPr="00D35655">
        <w:rPr>
          <w:rFonts w:ascii="Times New Roman" w:hAnsi="Times New Roman" w:cs="Times New Roman"/>
          <w:sz w:val="28"/>
          <w:szCs w:val="28"/>
          <w:lang w:eastAsia="ru-RU"/>
        </w:rPr>
        <w:t xml:space="preserve">ідключений до GND і </w:t>
      </w:r>
      <w:proofErr w:type="spellStart"/>
      <w:r w:rsidR="00C23C98" w:rsidRPr="00D35655">
        <w:rPr>
          <w:rFonts w:ascii="Times New Roman" w:hAnsi="Times New Roman" w:cs="Times New Roman"/>
          <w:sz w:val="28"/>
          <w:szCs w:val="28"/>
          <w:lang w:eastAsia="ru-RU"/>
        </w:rPr>
        <w:t>Vcc</w:t>
      </w:r>
      <w:proofErr w:type="spellEnd"/>
      <w:r w:rsidR="00C23C98" w:rsidRPr="00D35655">
        <w:rPr>
          <w:rFonts w:ascii="Times New Roman" w:hAnsi="Times New Roman" w:cs="Times New Roman"/>
          <w:sz w:val="28"/>
          <w:szCs w:val="28"/>
          <w:lang w:eastAsia="ru-RU"/>
        </w:rPr>
        <w:t xml:space="preserve"> системи.</w:t>
      </w:r>
    </w:p>
    <w:p w14:paraId="08943770" w14:textId="6EF76FA4" w:rsidR="00C23C98" w:rsidRPr="00D35655" w:rsidRDefault="00C23C98" w:rsidP="00D337F2">
      <w:pPr>
        <w:spacing w:after="0" w:line="360" w:lineRule="auto"/>
        <w:ind w:firstLine="720"/>
        <w:jc w:val="both"/>
        <w:rPr>
          <w:rFonts w:ascii="Times New Roman" w:hAnsi="Times New Roman" w:cs="Times New Roman"/>
          <w:sz w:val="28"/>
          <w:szCs w:val="28"/>
          <w:lang w:eastAsia="ru-RU"/>
        </w:rPr>
      </w:pPr>
      <w:r w:rsidRPr="00D35655">
        <w:rPr>
          <w:rFonts w:ascii="Times New Roman" w:hAnsi="Times New Roman" w:cs="Times New Roman"/>
          <w:sz w:val="28"/>
          <w:szCs w:val="28"/>
          <w:lang w:eastAsia="ru-RU"/>
        </w:rPr>
        <w:t xml:space="preserve">Ця схема є основою для побудови системи безконтактного вимірювання температури. Вона використовує інфрачервоний датчик для збору даних, які обробляються </w:t>
      </w:r>
      <w:proofErr w:type="spellStart"/>
      <w:r w:rsidRPr="00D35655">
        <w:rPr>
          <w:rFonts w:ascii="Times New Roman" w:hAnsi="Times New Roman" w:cs="Times New Roman"/>
          <w:sz w:val="28"/>
          <w:szCs w:val="28"/>
          <w:lang w:eastAsia="ru-RU"/>
        </w:rPr>
        <w:t>Arduino</w:t>
      </w:r>
      <w:proofErr w:type="spellEnd"/>
      <w:r w:rsidRPr="00D35655">
        <w:rPr>
          <w:rFonts w:ascii="Times New Roman" w:hAnsi="Times New Roman" w:cs="Times New Roman"/>
          <w:sz w:val="28"/>
          <w:szCs w:val="28"/>
          <w:lang w:eastAsia="ru-RU"/>
        </w:rPr>
        <w:t xml:space="preserve"> </w:t>
      </w:r>
      <w:proofErr w:type="spellStart"/>
      <w:r w:rsidRPr="00D35655">
        <w:rPr>
          <w:rFonts w:ascii="Times New Roman" w:hAnsi="Times New Roman" w:cs="Times New Roman"/>
          <w:sz w:val="28"/>
          <w:szCs w:val="28"/>
          <w:lang w:eastAsia="ru-RU"/>
        </w:rPr>
        <w:t>Nano</w:t>
      </w:r>
      <w:proofErr w:type="spellEnd"/>
      <w:r w:rsidRPr="00D35655">
        <w:rPr>
          <w:rFonts w:ascii="Times New Roman" w:hAnsi="Times New Roman" w:cs="Times New Roman"/>
          <w:sz w:val="28"/>
          <w:szCs w:val="28"/>
          <w:lang w:eastAsia="ru-RU"/>
        </w:rPr>
        <w:t xml:space="preserve">. Дані відображаються на дисплеї, а стан системи </w:t>
      </w:r>
      <w:proofErr w:type="spellStart"/>
      <w:r w:rsidRPr="00D35655">
        <w:rPr>
          <w:rFonts w:ascii="Times New Roman" w:hAnsi="Times New Roman" w:cs="Times New Roman"/>
          <w:sz w:val="28"/>
          <w:szCs w:val="28"/>
          <w:lang w:eastAsia="ru-RU"/>
        </w:rPr>
        <w:t>індикується</w:t>
      </w:r>
      <w:proofErr w:type="spellEnd"/>
      <w:r w:rsidRPr="00D35655">
        <w:rPr>
          <w:rFonts w:ascii="Times New Roman" w:hAnsi="Times New Roman" w:cs="Times New Roman"/>
          <w:sz w:val="28"/>
          <w:szCs w:val="28"/>
          <w:lang w:eastAsia="ru-RU"/>
        </w:rPr>
        <w:t xml:space="preserve"> </w:t>
      </w:r>
      <w:proofErr w:type="spellStart"/>
      <w:r w:rsidRPr="00D35655">
        <w:rPr>
          <w:rFonts w:ascii="Times New Roman" w:hAnsi="Times New Roman" w:cs="Times New Roman"/>
          <w:sz w:val="28"/>
          <w:szCs w:val="28"/>
          <w:lang w:eastAsia="ru-RU"/>
        </w:rPr>
        <w:t>світлодіодом</w:t>
      </w:r>
      <w:proofErr w:type="spellEnd"/>
      <w:r w:rsidRPr="00D35655">
        <w:rPr>
          <w:rFonts w:ascii="Times New Roman" w:hAnsi="Times New Roman" w:cs="Times New Roman"/>
          <w:sz w:val="28"/>
          <w:szCs w:val="28"/>
          <w:lang w:eastAsia="ru-RU"/>
        </w:rPr>
        <w:t xml:space="preserve">. Кнопка дозволяє змінювати режими або виконувати </w:t>
      </w:r>
      <w:r w:rsidRPr="00D35655">
        <w:rPr>
          <w:rFonts w:ascii="Times New Roman" w:hAnsi="Times New Roman" w:cs="Times New Roman"/>
          <w:sz w:val="28"/>
          <w:szCs w:val="28"/>
          <w:lang w:eastAsia="ru-RU"/>
        </w:rPr>
        <w:lastRenderedPageBreak/>
        <w:t>базові дії. Живлення системи забезпечується через Type-C порт або автономний модуль.</w:t>
      </w:r>
    </w:p>
    <w:p w14:paraId="391F88D9" w14:textId="66A24EF0" w:rsidR="00C23C98" w:rsidRPr="00D35655" w:rsidRDefault="004A0F22" w:rsidP="004A0F22">
      <w:pPr>
        <w:spacing w:after="0" w:line="360" w:lineRule="auto"/>
        <w:ind w:firstLine="360"/>
        <w:jc w:val="both"/>
        <w:rPr>
          <w:rFonts w:ascii="Times New Roman" w:hAnsi="Times New Roman" w:cs="Times New Roman"/>
          <w:sz w:val="28"/>
          <w:szCs w:val="28"/>
          <w:lang w:eastAsia="ru-RU"/>
        </w:rPr>
      </w:pPr>
      <w:r w:rsidRPr="00D35655">
        <w:rPr>
          <w:rFonts w:ascii="Times New Roman" w:hAnsi="Times New Roman" w:cs="Times New Roman"/>
          <w:sz w:val="28"/>
          <w:szCs w:val="28"/>
          <w:lang w:eastAsia="ru-RU"/>
        </w:rPr>
        <w:t>Така зборка має наступні особливості</w:t>
      </w:r>
      <w:r w:rsidR="00C23C98" w:rsidRPr="00D35655">
        <w:rPr>
          <w:rFonts w:ascii="Times New Roman" w:hAnsi="Times New Roman" w:cs="Times New Roman"/>
          <w:sz w:val="28"/>
          <w:szCs w:val="28"/>
          <w:lang w:eastAsia="ru-RU"/>
        </w:rPr>
        <w:t>:</w:t>
      </w:r>
    </w:p>
    <w:p w14:paraId="09D1B96A" w14:textId="5F707800" w:rsidR="00C23C98" w:rsidRPr="00D35655" w:rsidRDefault="00C23C98" w:rsidP="00C23C98">
      <w:pPr>
        <w:numPr>
          <w:ilvl w:val="0"/>
          <w:numId w:val="30"/>
        </w:numPr>
        <w:spacing w:after="0" w:line="360" w:lineRule="auto"/>
        <w:jc w:val="both"/>
        <w:rPr>
          <w:rFonts w:ascii="Times New Roman" w:hAnsi="Times New Roman" w:cs="Times New Roman"/>
          <w:sz w:val="28"/>
          <w:szCs w:val="28"/>
          <w:lang w:eastAsia="ru-RU"/>
        </w:rPr>
      </w:pPr>
      <w:r w:rsidRPr="00D35655">
        <w:rPr>
          <w:rFonts w:ascii="Times New Roman" w:hAnsi="Times New Roman" w:cs="Times New Roman"/>
          <w:sz w:val="28"/>
          <w:szCs w:val="28"/>
          <w:lang w:eastAsia="ru-RU"/>
        </w:rPr>
        <w:t xml:space="preserve">Компактність завдяки використанню </w:t>
      </w:r>
      <w:proofErr w:type="spellStart"/>
      <w:r w:rsidRPr="00D35655">
        <w:rPr>
          <w:rFonts w:ascii="Times New Roman" w:hAnsi="Times New Roman" w:cs="Times New Roman"/>
          <w:sz w:val="28"/>
          <w:szCs w:val="28"/>
          <w:lang w:eastAsia="ru-RU"/>
        </w:rPr>
        <w:t>Arduino</w:t>
      </w:r>
      <w:proofErr w:type="spellEnd"/>
      <w:r w:rsidRPr="00D35655">
        <w:rPr>
          <w:rFonts w:ascii="Times New Roman" w:hAnsi="Times New Roman" w:cs="Times New Roman"/>
          <w:sz w:val="28"/>
          <w:szCs w:val="28"/>
          <w:lang w:eastAsia="ru-RU"/>
        </w:rPr>
        <w:t xml:space="preserve"> </w:t>
      </w:r>
      <w:proofErr w:type="spellStart"/>
      <w:r w:rsidRPr="00D35655">
        <w:rPr>
          <w:rFonts w:ascii="Times New Roman" w:hAnsi="Times New Roman" w:cs="Times New Roman"/>
          <w:sz w:val="28"/>
          <w:szCs w:val="28"/>
          <w:lang w:eastAsia="ru-RU"/>
        </w:rPr>
        <w:t>Nano</w:t>
      </w:r>
      <w:proofErr w:type="spellEnd"/>
      <w:r w:rsidRPr="00D35655">
        <w:rPr>
          <w:rFonts w:ascii="Times New Roman" w:hAnsi="Times New Roman" w:cs="Times New Roman"/>
          <w:sz w:val="28"/>
          <w:szCs w:val="28"/>
          <w:lang w:eastAsia="ru-RU"/>
        </w:rPr>
        <w:t>.</w:t>
      </w:r>
    </w:p>
    <w:p w14:paraId="42DB4F46" w14:textId="77777777" w:rsidR="00C23C98" w:rsidRPr="00D35655" w:rsidRDefault="00C23C98" w:rsidP="00C23C98">
      <w:pPr>
        <w:numPr>
          <w:ilvl w:val="0"/>
          <w:numId w:val="30"/>
        </w:numPr>
        <w:spacing w:after="0" w:line="360" w:lineRule="auto"/>
        <w:jc w:val="both"/>
        <w:rPr>
          <w:rFonts w:ascii="Times New Roman" w:hAnsi="Times New Roman" w:cs="Times New Roman"/>
          <w:sz w:val="28"/>
          <w:szCs w:val="28"/>
          <w:lang w:eastAsia="ru-RU"/>
        </w:rPr>
      </w:pPr>
      <w:r w:rsidRPr="00D35655">
        <w:rPr>
          <w:rFonts w:ascii="Times New Roman" w:hAnsi="Times New Roman" w:cs="Times New Roman"/>
          <w:sz w:val="28"/>
          <w:szCs w:val="28"/>
          <w:lang w:eastAsia="ru-RU"/>
        </w:rPr>
        <w:t>Можливість автономної роботи завдяки батарейному модулю.</w:t>
      </w:r>
    </w:p>
    <w:p w14:paraId="66D57992" w14:textId="727D0911" w:rsidR="00C23C98" w:rsidRPr="00D35655" w:rsidRDefault="00C23C98" w:rsidP="00C23C98">
      <w:pPr>
        <w:spacing w:after="0" w:line="360" w:lineRule="auto"/>
        <w:jc w:val="both"/>
        <w:rPr>
          <w:rFonts w:ascii="Times New Roman" w:hAnsi="Times New Roman" w:cs="Times New Roman"/>
          <w:sz w:val="28"/>
          <w:szCs w:val="28"/>
          <w:lang w:eastAsia="ru-RU"/>
        </w:rPr>
      </w:pPr>
    </w:p>
    <w:p w14:paraId="577794FD" w14:textId="13C8201C" w:rsidR="001E4D24" w:rsidRPr="00D35655" w:rsidRDefault="001E4D24" w:rsidP="008F01EA">
      <w:pPr>
        <w:spacing w:line="360" w:lineRule="auto"/>
        <w:jc w:val="center"/>
        <w:rPr>
          <w:rFonts w:ascii="Times New Roman" w:hAnsi="Times New Roman" w:cs="Times New Roman"/>
          <w:sz w:val="28"/>
          <w:szCs w:val="28"/>
          <w:lang w:eastAsia="ru-RU"/>
        </w:rPr>
      </w:pPr>
      <w:r w:rsidRPr="00D35655">
        <w:rPr>
          <w:noProof/>
          <w:lang w:val="ru-RU" w:eastAsia="ru-RU"/>
        </w:rPr>
        <w:drawing>
          <wp:inline distT="0" distB="0" distL="0" distR="0" wp14:anchorId="7F849D2C" wp14:editId="5CE5FCC1">
            <wp:extent cx="5636698" cy="5229225"/>
            <wp:effectExtent l="0" t="0" r="254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a:stretch>
                      <a:fillRect/>
                    </a:stretch>
                  </pic:blipFill>
                  <pic:spPr>
                    <a:xfrm>
                      <a:off x="0" y="0"/>
                      <a:ext cx="5651008" cy="5242501"/>
                    </a:xfrm>
                    <a:prstGeom prst="rect">
                      <a:avLst/>
                    </a:prstGeom>
                  </pic:spPr>
                </pic:pic>
              </a:graphicData>
            </a:graphic>
          </wp:inline>
        </w:drawing>
      </w:r>
    </w:p>
    <w:p w14:paraId="6820B1FF" w14:textId="1B714C16" w:rsidR="001E4D24" w:rsidRPr="00D35655" w:rsidRDefault="000C0AE8" w:rsidP="008A734C">
      <w:pPr>
        <w:spacing w:after="0" w:line="360" w:lineRule="auto"/>
        <w:jc w:val="center"/>
        <w:rPr>
          <w:rFonts w:ascii="Times New Roman" w:hAnsi="Times New Roman" w:cs="Times New Roman"/>
          <w:sz w:val="24"/>
          <w:szCs w:val="24"/>
          <w:lang w:eastAsia="ru-RU"/>
        </w:rPr>
      </w:pPr>
      <w:r w:rsidRPr="00D35655">
        <w:rPr>
          <w:rFonts w:ascii="Times New Roman" w:eastAsia="Times New Roman" w:hAnsi="Times New Roman"/>
          <w:sz w:val="24"/>
          <w:szCs w:val="24"/>
        </w:rPr>
        <w:t>Рисунок</w:t>
      </w:r>
      <w:r w:rsidR="003D4EB5" w:rsidRPr="00D35655">
        <w:rPr>
          <w:rFonts w:ascii="Times New Roman" w:hAnsi="Times New Roman" w:cs="Times New Roman"/>
          <w:sz w:val="24"/>
          <w:szCs w:val="24"/>
          <w:lang w:eastAsia="ru-RU"/>
        </w:rPr>
        <w:t xml:space="preserve"> 2.</w:t>
      </w:r>
      <w:r w:rsidR="00E86DD6" w:rsidRPr="00D35655">
        <w:rPr>
          <w:rFonts w:ascii="Times New Roman" w:hAnsi="Times New Roman" w:cs="Times New Roman"/>
          <w:sz w:val="24"/>
          <w:szCs w:val="24"/>
          <w:lang w:eastAsia="ru-RU"/>
        </w:rPr>
        <w:t>3</w:t>
      </w:r>
      <w:r w:rsidR="003E11D4" w:rsidRPr="00D35655">
        <w:rPr>
          <w:rFonts w:ascii="Times New Roman" w:hAnsi="Times New Roman" w:cs="Times New Roman"/>
          <w:sz w:val="24"/>
          <w:szCs w:val="24"/>
          <w:lang w:eastAsia="ru-RU"/>
        </w:rPr>
        <w:t>.</w:t>
      </w:r>
      <w:r w:rsidR="003D4EB5" w:rsidRPr="00D35655">
        <w:rPr>
          <w:rFonts w:ascii="Times New Roman" w:hAnsi="Times New Roman" w:cs="Times New Roman"/>
          <w:sz w:val="24"/>
          <w:szCs w:val="24"/>
          <w:lang w:eastAsia="ru-RU"/>
        </w:rPr>
        <w:t xml:space="preserve"> Електрична принципова схема приладу</w:t>
      </w:r>
    </w:p>
    <w:p w14:paraId="52818B97" w14:textId="77777777" w:rsidR="00C25D87" w:rsidRPr="00D35655" w:rsidRDefault="00C25D87" w:rsidP="00C10FC3">
      <w:pPr>
        <w:pStyle w:val="2"/>
        <w:spacing w:after="0" w:line="360" w:lineRule="auto"/>
        <w:ind w:firstLine="708"/>
        <w:jc w:val="both"/>
        <w:rPr>
          <w:rFonts w:ascii="Times New Roman" w:hAnsi="Times New Roman" w:cs="Times New Roman"/>
          <w:bCs w:val="0"/>
          <w:i w:val="0"/>
          <w:iCs w:val="0"/>
          <w:szCs w:val="32"/>
          <w:lang w:val="uk-UA"/>
        </w:rPr>
      </w:pPr>
      <w:bookmarkStart w:id="49" w:name="_Toc138028717"/>
      <w:bookmarkStart w:id="50" w:name="_Toc183452963"/>
      <w:bookmarkStart w:id="51" w:name="_Toc186022024"/>
      <w:r w:rsidRPr="00D35655">
        <w:rPr>
          <w:rFonts w:ascii="Times New Roman" w:hAnsi="Times New Roman" w:cs="Times New Roman"/>
          <w:bCs w:val="0"/>
          <w:i w:val="0"/>
          <w:iCs w:val="0"/>
          <w:lang w:val="uk-UA"/>
        </w:rPr>
        <w:t xml:space="preserve">2.4. </w:t>
      </w:r>
      <w:bookmarkStart w:id="52" w:name="_Hlk183864346"/>
      <w:r w:rsidRPr="00D35655">
        <w:rPr>
          <w:rFonts w:ascii="Times New Roman" w:hAnsi="Times New Roman" w:cs="Times New Roman"/>
          <w:bCs w:val="0"/>
          <w:i w:val="0"/>
          <w:iCs w:val="0"/>
          <w:lang w:val="uk-UA"/>
        </w:rPr>
        <w:t>Розробка</w:t>
      </w:r>
      <w:r w:rsidRPr="00D35655">
        <w:rPr>
          <w:rFonts w:ascii="Times New Roman" w:hAnsi="Times New Roman" w:cs="Times New Roman"/>
          <w:bCs w:val="0"/>
          <w:i w:val="0"/>
          <w:iCs w:val="0"/>
          <w:spacing w:val="-5"/>
          <w:lang w:val="uk-UA"/>
        </w:rPr>
        <w:t xml:space="preserve"> </w:t>
      </w:r>
      <w:r w:rsidRPr="00D35655">
        <w:rPr>
          <w:rFonts w:ascii="Times New Roman" w:hAnsi="Times New Roman" w:cs="Times New Roman"/>
          <w:bCs w:val="0"/>
          <w:i w:val="0"/>
          <w:iCs w:val="0"/>
          <w:lang w:val="uk-UA"/>
        </w:rPr>
        <w:t>функціональної</w:t>
      </w:r>
      <w:r w:rsidRPr="00D35655">
        <w:rPr>
          <w:rFonts w:ascii="Times New Roman" w:hAnsi="Times New Roman" w:cs="Times New Roman"/>
          <w:bCs w:val="0"/>
          <w:i w:val="0"/>
          <w:iCs w:val="0"/>
          <w:spacing w:val="-5"/>
          <w:lang w:val="uk-UA"/>
        </w:rPr>
        <w:t xml:space="preserve"> </w:t>
      </w:r>
      <w:r w:rsidRPr="00D35655">
        <w:rPr>
          <w:rFonts w:ascii="Times New Roman" w:hAnsi="Times New Roman" w:cs="Times New Roman"/>
          <w:bCs w:val="0"/>
          <w:i w:val="0"/>
          <w:iCs w:val="0"/>
          <w:lang w:val="uk-UA"/>
        </w:rPr>
        <w:t>схеми</w:t>
      </w:r>
      <w:r w:rsidRPr="00D35655">
        <w:rPr>
          <w:rFonts w:ascii="Times New Roman" w:hAnsi="Times New Roman" w:cs="Times New Roman"/>
          <w:bCs w:val="0"/>
          <w:i w:val="0"/>
          <w:iCs w:val="0"/>
          <w:spacing w:val="-5"/>
          <w:lang w:val="uk-UA"/>
        </w:rPr>
        <w:t xml:space="preserve"> </w:t>
      </w:r>
      <w:r w:rsidRPr="00D35655">
        <w:rPr>
          <w:rFonts w:ascii="Times New Roman" w:hAnsi="Times New Roman" w:cs="Times New Roman"/>
          <w:bCs w:val="0"/>
          <w:i w:val="0"/>
          <w:iCs w:val="0"/>
          <w:lang w:val="uk-UA"/>
        </w:rPr>
        <w:t>приладу</w:t>
      </w:r>
      <w:bookmarkEnd w:id="49"/>
      <w:bookmarkEnd w:id="50"/>
      <w:bookmarkEnd w:id="51"/>
      <w:bookmarkEnd w:id="52"/>
    </w:p>
    <w:p w14:paraId="5C760815" w14:textId="75D8B4E4" w:rsidR="00C25D87" w:rsidRPr="00D35655" w:rsidRDefault="00C25D87" w:rsidP="003C0CB3">
      <w:pPr>
        <w:spacing w:before="240" w:after="0" w:line="360" w:lineRule="auto"/>
        <w:ind w:firstLine="708"/>
        <w:jc w:val="both"/>
        <w:rPr>
          <w:rFonts w:ascii="Times New Roman" w:hAnsi="Times New Roman" w:cs="Times New Roman"/>
          <w:sz w:val="28"/>
          <w:szCs w:val="28"/>
          <w:lang w:eastAsia="ru-RU"/>
        </w:rPr>
      </w:pPr>
      <w:r w:rsidRPr="00D35655">
        <w:rPr>
          <w:rFonts w:ascii="Times New Roman" w:hAnsi="Times New Roman" w:cs="Times New Roman"/>
          <w:sz w:val="28"/>
          <w:szCs w:val="28"/>
          <w:lang w:eastAsia="ru-RU"/>
        </w:rPr>
        <w:t xml:space="preserve">У попередньому розділі була представлена загальна структура спектрального пірометра (рис. 1.8). Цей механізм змінює світлофільтри, дозволяючи випромінюванню проходити через них. Проте, наявність рухомих частин знижує термін експлуатації безконтактного пристрою. Крім того, функціональні можливості цієї схеми є обмеженими і не використовують сучасних технологічних </w:t>
      </w:r>
      <w:r w:rsidRPr="00D35655">
        <w:rPr>
          <w:rFonts w:ascii="Times New Roman" w:hAnsi="Times New Roman" w:cs="Times New Roman"/>
          <w:sz w:val="28"/>
          <w:szCs w:val="28"/>
          <w:lang w:eastAsia="ru-RU"/>
        </w:rPr>
        <w:lastRenderedPageBreak/>
        <w:t>досягнень. У зв'язку з цим було розроблено нову функціональну схему</w:t>
      </w:r>
      <w:r w:rsidR="00F67367" w:rsidRPr="00D35655">
        <w:rPr>
          <w:rFonts w:ascii="Times New Roman" w:hAnsi="Times New Roman" w:cs="Times New Roman"/>
          <w:sz w:val="28"/>
          <w:szCs w:val="28"/>
          <w:lang w:eastAsia="ru-RU"/>
        </w:rPr>
        <w:t xml:space="preserve"> </w:t>
      </w:r>
      <w:r w:rsidRPr="00D35655">
        <w:rPr>
          <w:rFonts w:ascii="Times New Roman" w:hAnsi="Times New Roman" w:cs="Times New Roman"/>
          <w:sz w:val="28"/>
          <w:szCs w:val="28"/>
          <w:lang w:eastAsia="ru-RU"/>
        </w:rPr>
        <w:t>пірометра з розширеними можливостями та додатковими функціями (рис. 2.4).</w:t>
      </w:r>
    </w:p>
    <w:p w14:paraId="040A088C" w14:textId="117DDDF4" w:rsidR="005F2E18" w:rsidRPr="00D35655" w:rsidRDefault="009770E3" w:rsidP="003C0CB3">
      <w:pPr>
        <w:spacing w:before="240" w:after="0" w:line="360" w:lineRule="auto"/>
        <w:jc w:val="center"/>
        <w:rPr>
          <w:rFonts w:ascii="Times New Roman" w:hAnsi="Times New Roman" w:cs="Times New Roman"/>
          <w:sz w:val="28"/>
          <w:szCs w:val="28"/>
          <w:lang w:eastAsia="ru-RU"/>
        </w:rPr>
      </w:pPr>
      <w:r w:rsidRPr="00D35655">
        <w:rPr>
          <w:noProof/>
          <w:lang w:val="ru-RU" w:eastAsia="ru-RU"/>
        </w:rPr>
        <w:drawing>
          <wp:inline distT="0" distB="0" distL="0" distR="0" wp14:anchorId="24B88E78" wp14:editId="148CB2F5">
            <wp:extent cx="6332220" cy="3429000"/>
            <wp:effectExtent l="0" t="0" r="0"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a:stretch>
                      <a:fillRect/>
                    </a:stretch>
                  </pic:blipFill>
                  <pic:spPr>
                    <a:xfrm>
                      <a:off x="0" y="0"/>
                      <a:ext cx="6332220" cy="3429000"/>
                    </a:xfrm>
                    <a:prstGeom prst="rect">
                      <a:avLst/>
                    </a:prstGeom>
                  </pic:spPr>
                </pic:pic>
              </a:graphicData>
            </a:graphic>
          </wp:inline>
        </w:drawing>
      </w:r>
    </w:p>
    <w:p w14:paraId="6330680B" w14:textId="37995C95" w:rsidR="003A6AAC" w:rsidRPr="00D35655" w:rsidRDefault="000C0AE8" w:rsidP="00C10FC3">
      <w:pPr>
        <w:spacing w:after="0" w:line="360" w:lineRule="auto"/>
        <w:ind w:firstLine="619"/>
        <w:jc w:val="center"/>
        <w:rPr>
          <w:rFonts w:ascii="Times New Roman" w:hAnsi="Times New Roman" w:cs="Times New Roman"/>
          <w:sz w:val="24"/>
          <w:szCs w:val="24"/>
        </w:rPr>
      </w:pPr>
      <w:r w:rsidRPr="00D35655">
        <w:rPr>
          <w:rFonts w:ascii="Times New Roman" w:eastAsia="Times New Roman" w:hAnsi="Times New Roman"/>
          <w:sz w:val="24"/>
          <w:szCs w:val="24"/>
        </w:rPr>
        <w:t>Рисунок</w:t>
      </w:r>
      <w:r w:rsidR="00C25D87" w:rsidRPr="00D35655">
        <w:rPr>
          <w:rFonts w:ascii="Times New Roman" w:hAnsi="Times New Roman" w:cs="Times New Roman"/>
          <w:spacing w:val="-6"/>
          <w:sz w:val="24"/>
          <w:szCs w:val="24"/>
        </w:rPr>
        <w:t xml:space="preserve"> </w:t>
      </w:r>
      <w:r w:rsidR="00C25D87" w:rsidRPr="00D35655">
        <w:rPr>
          <w:rFonts w:ascii="Times New Roman" w:hAnsi="Times New Roman" w:cs="Times New Roman"/>
          <w:sz w:val="24"/>
          <w:szCs w:val="24"/>
        </w:rPr>
        <w:t>2.4</w:t>
      </w:r>
      <w:r w:rsidR="003E11D4" w:rsidRPr="00D35655">
        <w:rPr>
          <w:rFonts w:ascii="Times New Roman" w:hAnsi="Times New Roman" w:cs="Times New Roman"/>
          <w:sz w:val="24"/>
          <w:szCs w:val="24"/>
        </w:rPr>
        <w:t>.</w:t>
      </w:r>
      <w:r w:rsidR="00C25D87" w:rsidRPr="00D35655">
        <w:rPr>
          <w:rFonts w:ascii="Times New Roman" w:hAnsi="Times New Roman" w:cs="Times New Roman"/>
          <w:spacing w:val="-4"/>
          <w:sz w:val="24"/>
          <w:szCs w:val="24"/>
        </w:rPr>
        <w:t xml:space="preserve"> </w:t>
      </w:r>
      <w:r w:rsidR="00C25D87" w:rsidRPr="00D35655">
        <w:rPr>
          <w:rFonts w:ascii="Times New Roman" w:hAnsi="Times New Roman" w:cs="Times New Roman"/>
          <w:sz w:val="24"/>
          <w:szCs w:val="24"/>
        </w:rPr>
        <w:t>Функціональна</w:t>
      </w:r>
      <w:r w:rsidR="00C25D87" w:rsidRPr="00D35655">
        <w:rPr>
          <w:rFonts w:ascii="Times New Roman" w:hAnsi="Times New Roman" w:cs="Times New Roman"/>
          <w:spacing w:val="-4"/>
          <w:sz w:val="24"/>
          <w:szCs w:val="24"/>
        </w:rPr>
        <w:t xml:space="preserve"> </w:t>
      </w:r>
      <w:r w:rsidR="00C25D87" w:rsidRPr="00D35655">
        <w:rPr>
          <w:rFonts w:ascii="Times New Roman" w:hAnsi="Times New Roman" w:cs="Times New Roman"/>
          <w:sz w:val="24"/>
          <w:szCs w:val="24"/>
        </w:rPr>
        <w:t>схема</w:t>
      </w:r>
      <w:r w:rsidR="00C25D87" w:rsidRPr="00D35655">
        <w:rPr>
          <w:rFonts w:ascii="Times New Roman" w:hAnsi="Times New Roman" w:cs="Times New Roman"/>
          <w:spacing w:val="-5"/>
          <w:sz w:val="24"/>
          <w:szCs w:val="24"/>
        </w:rPr>
        <w:t xml:space="preserve"> </w:t>
      </w:r>
      <w:r w:rsidR="00C25D87" w:rsidRPr="00D35655">
        <w:rPr>
          <w:rFonts w:ascii="Times New Roman" w:hAnsi="Times New Roman" w:cs="Times New Roman"/>
          <w:sz w:val="24"/>
          <w:szCs w:val="24"/>
        </w:rPr>
        <w:t>пірометра</w:t>
      </w:r>
    </w:p>
    <w:p w14:paraId="74A4D30B" w14:textId="56E8812B" w:rsidR="003A6AAC" w:rsidRPr="00D35655" w:rsidRDefault="003A6AAC" w:rsidP="00C10FC3">
      <w:pPr>
        <w:pStyle w:val="2"/>
        <w:spacing w:after="0" w:line="360" w:lineRule="auto"/>
        <w:ind w:firstLine="619"/>
        <w:jc w:val="both"/>
        <w:rPr>
          <w:rFonts w:ascii="Times New Roman" w:hAnsi="Times New Roman" w:cs="Times New Roman"/>
          <w:bCs w:val="0"/>
          <w:i w:val="0"/>
          <w:iCs w:val="0"/>
          <w:lang w:val="uk-UA"/>
        </w:rPr>
      </w:pPr>
      <w:bookmarkStart w:id="53" w:name="_Toc186022025"/>
      <w:r w:rsidRPr="00D35655">
        <w:rPr>
          <w:rFonts w:ascii="Times New Roman" w:hAnsi="Times New Roman" w:cs="Times New Roman"/>
          <w:bCs w:val="0"/>
          <w:i w:val="0"/>
          <w:iCs w:val="0"/>
          <w:lang w:val="uk-UA"/>
        </w:rPr>
        <w:t>2.5. Підбір компонентів</w:t>
      </w:r>
      <w:bookmarkEnd w:id="53"/>
    </w:p>
    <w:p w14:paraId="76566C7B" w14:textId="55FC51D5" w:rsidR="00B509BD" w:rsidRPr="00D35655" w:rsidRDefault="00B509BD" w:rsidP="008F2FBC">
      <w:pPr>
        <w:spacing w:before="240" w:line="360" w:lineRule="auto"/>
        <w:ind w:firstLine="619"/>
        <w:jc w:val="both"/>
        <w:rPr>
          <w:rFonts w:ascii="Times New Roman" w:hAnsi="Times New Roman" w:cs="Times New Roman"/>
          <w:sz w:val="28"/>
          <w:szCs w:val="28"/>
          <w:lang w:eastAsia="ru-RU"/>
        </w:rPr>
      </w:pPr>
      <w:r w:rsidRPr="00D35655">
        <w:rPr>
          <w:rFonts w:ascii="Times New Roman" w:hAnsi="Times New Roman" w:cs="Times New Roman"/>
          <w:sz w:val="28"/>
          <w:szCs w:val="28"/>
          <w:lang w:eastAsia="ru-RU"/>
        </w:rPr>
        <w:t>Розробка пірометра є багатогранним процесом, що охоплює підбір та інтеграцію ключових компонентів для забезпечення надійної та точної роботи пристрою. Пірометри використовуються для безконтактного вимірювання температури об’єктів у широкому діапазоні умов, що зумовлює високі вимоги до їх складових частин. Підбір компонентів є критичним етапом, який безпосередньо впливає на продуктивність, стабільність роботи, довговічність пристрою та точність вимірювань.</w:t>
      </w:r>
      <w:r w:rsidR="00B74593" w:rsidRPr="00D35655">
        <w:rPr>
          <w:rFonts w:ascii="Times New Roman" w:hAnsi="Times New Roman" w:cs="Times New Roman"/>
          <w:sz w:val="28"/>
          <w:szCs w:val="28"/>
          <w:lang w:eastAsia="ru-RU"/>
        </w:rPr>
        <w:t xml:space="preserve"> </w:t>
      </w:r>
      <w:r w:rsidRPr="00D35655">
        <w:rPr>
          <w:rFonts w:ascii="Times New Roman" w:hAnsi="Times New Roman" w:cs="Times New Roman"/>
          <w:sz w:val="28"/>
          <w:szCs w:val="28"/>
          <w:lang w:eastAsia="ru-RU"/>
        </w:rPr>
        <w:t>Основою цього процесу є аналіз специфічних вимог до пристрою, таких як діапазон температур, чутливість, роздільна здатність, швидкість вимірювання, а також умови експлуатації, наприклад, наявність пилу, вологи або агресивних середовищ. Важливим аспектом є вибір оптичних елементів, які формують і фокусують інфрачервоне випромінювання, сенсорів, що забезпечують перетворення теплової енергії у електричний сигнал, електронних модулів для обробки даних, а також компонентів для передачі й відображення інформації.</w:t>
      </w:r>
    </w:p>
    <w:p w14:paraId="30B02B62" w14:textId="5EE4EA7E" w:rsidR="00B509BD" w:rsidRPr="00D35655" w:rsidRDefault="00B509BD" w:rsidP="00E86DD6">
      <w:pPr>
        <w:spacing w:line="360" w:lineRule="auto"/>
        <w:ind w:firstLine="708"/>
        <w:jc w:val="both"/>
        <w:rPr>
          <w:rFonts w:ascii="Times New Roman" w:hAnsi="Times New Roman" w:cs="Times New Roman"/>
          <w:sz w:val="28"/>
          <w:szCs w:val="28"/>
          <w:lang w:eastAsia="ru-RU"/>
        </w:rPr>
      </w:pPr>
      <w:r w:rsidRPr="00D35655">
        <w:rPr>
          <w:rFonts w:ascii="Times New Roman" w:hAnsi="Times New Roman" w:cs="Times New Roman"/>
          <w:sz w:val="28"/>
          <w:szCs w:val="28"/>
          <w:lang w:eastAsia="ru-RU"/>
        </w:rPr>
        <w:lastRenderedPageBreak/>
        <w:t>Крім того, значну увагу приділяють взаємній сумісності обраних елементів, їх надійності, енергоспоживанню та простоті інтеграції в загальну конструкцію пірометра. Це дозволяє забезпечити точність вимірювань у реальних умовах експлуатації, незалежно від температурних коливань, наявності перешкод чи особливостей об'єкта вимірювання.</w:t>
      </w:r>
      <w:r w:rsidR="00B74593" w:rsidRPr="00D35655">
        <w:rPr>
          <w:rFonts w:ascii="Times New Roman" w:hAnsi="Times New Roman" w:cs="Times New Roman"/>
          <w:sz w:val="28"/>
          <w:szCs w:val="28"/>
          <w:lang w:eastAsia="ru-RU"/>
        </w:rPr>
        <w:t xml:space="preserve"> </w:t>
      </w:r>
      <w:r w:rsidRPr="00D35655">
        <w:rPr>
          <w:rFonts w:ascii="Times New Roman" w:hAnsi="Times New Roman" w:cs="Times New Roman"/>
          <w:sz w:val="28"/>
          <w:szCs w:val="28"/>
          <w:lang w:eastAsia="ru-RU"/>
        </w:rPr>
        <w:t>Метою підбору компонентів є створення пристрою, що відповідає сучасним стандартам точності та функціональності, забезпечує зручність використання і довготривалу експлуатацію, а також має оптимальні характеристики для застосування у заданих умовах. У цьому розділі розглядаються основні принципи та підходи до вибору ключових елементів пірометра.</w:t>
      </w:r>
    </w:p>
    <w:p w14:paraId="0F04DEF5" w14:textId="5784E992" w:rsidR="00CC5809" w:rsidRPr="00D35655" w:rsidRDefault="00CC5809" w:rsidP="00A20504">
      <w:pPr>
        <w:pStyle w:val="3"/>
        <w:spacing w:after="240"/>
        <w:ind w:firstLine="708"/>
        <w:rPr>
          <w:rFonts w:ascii="Times New Roman" w:hAnsi="Times New Roman" w:cs="Times New Roman"/>
          <w:b/>
          <w:bCs/>
          <w:color w:val="auto"/>
          <w:sz w:val="28"/>
          <w:szCs w:val="28"/>
          <w:lang w:eastAsia="ru-RU"/>
        </w:rPr>
      </w:pPr>
      <w:bookmarkStart w:id="54" w:name="_Toc186022026"/>
      <w:r w:rsidRPr="00D35655">
        <w:rPr>
          <w:rFonts w:ascii="Times New Roman" w:hAnsi="Times New Roman" w:cs="Times New Roman"/>
          <w:b/>
          <w:bCs/>
          <w:color w:val="auto"/>
          <w:sz w:val="28"/>
          <w:szCs w:val="28"/>
          <w:lang w:eastAsia="ru-RU"/>
        </w:rPr>
        <w:t xml:space="preserve">2.5.1. </w:t>
      </w:r>
      <w:proofErr w:type="spellStart"/>
      <w:r w:rsidRPr="00D35655">
        <w:rPr>
          <w:rFonts w:ascii="Times New Roman" w:hAnsi="Times New Roman" w:cs="Times New Roman"/>
          <w:b/>
          <w:bCs/>
          <w:color w:val="auto"/>
          <w:sz w:val="28"/>
          <w:szCs w:val="28"/>
          <w:lang w:eastAsia="ru-RU"/>
        </w:rPr>
        <w:t>Arduino</w:t>
      </w:r>
      <w:proofErr w:type="spellEnd"/>
      <w:r w:rsidRPr="00D35655">
        <w:rPr>
          <w:rFonts w:ascii="Times New Roman" w:hAnsi="Times New Roman" w:cs="Times New Roman"/>
          <w:b/>
          <w:bCs/>
          <w:color w:val="auto"/>
          <w:sz w:val="28"/>
          <w:szCs w:val="28"/>
          <w:lang w:eastAsia="ru-RU"/>
        </w:rPr>
        <w:t xml:space="preserve"> </w:t>
      </w:r>
      <w:proofErr w:type="spellStart"/>
      <w:r w:rsidRPr="00D35655">
        <w:rPr>
          <w:rFonts w:ascii="Times New Roman" w:hAnsi="Times New Roman" w:cs="Times New Roman"/>
          <w:b/>
          <w:bCs/>
          <w:color w:val="auto"/>
          <w:sz w:val="28"/>
          <w:szCs w:val="28"/>
          <w:lang w:eastAsia="ru-RU"/>
        </w:rPr>
        <w:t>Nano</w:t>
      </w:r>
      <w:bookmarkEnd w:id="54"/>
      <w:proofErr w:type="spellEnd"/>
    </w:p>
    <w:p w14:paraId="1A0AC68B" w14:textId="77777777" w:rsidR="00CC5809" w:rsidRPr="00D35655" w:rsidRDefault="00CC5809" w:rsidP="00E86DD6">
      <w:pPr>
        <w:spacing w:line="360" w:lineRule="auto"/>
        <w:ind w:firstLine="708"/>
        <w:jc w:val="both"/>
        <w:rPr>
          <w:rFonts w:ascii="Times New Roman" w:hAnsi="Times New Roman" w:cs="Times New Roman"/>
          <w:sz w:val="28"/>
          <w:szCs w:val="28"/>
          <w:lang w:eastAsia="ru-RU"/>
        </w:rPr>
      </w:pPr>
      <w:proofErr w:type="spellStart"/>
      <w:r w:rsidRPr="00D35655">
        <w:rPr>
          <w:rFonts w:ascii="Times New Roman" w:hAnsi="Times New Roman" w:cs="Times New Roman"/>
          <w:sz w:val="28"/>
          <w:szCs w:val="28"/>
          <w:lang w:eastAsia="ru-RU"/>
        </w:rPr>
        <w:t>Arduino</w:t>
      </w:r>
      <w:proofErr w:type="spellEnd"/>
      <w:r w:rsidRPr="00D35655">
        <w:rPr>
          <w:rFonts w:ascii="Times New Roman" w:hAnsi="Times New Roman" w:cs="Times New Roman"/>
          <w:sz w:val="28"/>
          <w:szCs w:val="28"/>
          <w:lang w:eastAsia="ru-RU"/>
        </w:rPr>
        <w:t xml:space="preserve"> </w:t>
      </w:r>
      <w:proofErr w:type="spellStart"/>
      <w:r w:rsidRPr="00D35655">
        <w:rPr>
          <w:rFonts w:ascii="Times New Roman" w:hAnsi="Times New Roman" w:cs="Times New Roman"/>
          <w:sz w:val="28"/>
          <w:szCs w:val="28"/>
          <w:lang w:eastAsia="ru-RU"/>
        </w:rPr>
        <w:t>Nano</w:t>
      </w:r>
      <w:proofErr w:type="spellEnd"/>
      <w:r w:rsidRPr="00D35655">
        <w:rPr>
          <w:rFonts w:ascii="Times New Roman" w:hAnsi="Times New Roman" w:cs="Times New Roman"/>
          <w:sz w:val="28"/>
          <w:szCs w:val="28"/>
          <w:lang w:eastAsia="ru-RU"/>
        </w:rPr>
        <w:t xml:space="preserve"> обрано як основний контролер для пірометра завдяки його компактним розмірам, достатній обчислювальній потужності та широким можливостям для інтеграції з іншими компонентами. Цей </w:t>
      </w:r>
      <w:proofErr w:type="spellStart"/>
      <w:r w:rsidRPr="00D35655">
        <w:rPr>
          <w:rFonts w:ascii="Times New Roman" w:hAnsi="Times New Roman" w:cs="Times New Roman"/>
          <w:sz w:val="28"/>
          <w:szCs w:val="28"/>
          <w:lang w:eastAsia="ru-RU"/>
        </w:rPr>
        <w:t>мікроконтролер</w:t>
      </w:r>
      <w:proofErr w:type="spellEnd"/>
      <w:r w:rsidRPr="00D35655">
        <w:rPr>
          <w:rFonts w:ascii="Times New Roman" w:hAnsi="Times New Roman" w:cs="Times New Roman"/>
          <w:sz w:val="28"/>
          <w:szCs w:val="28"/>
          <w:lang w:eastAsia="ru-RU"/>
        </w:rPr>
        <w:t xml:space="preserve"> має низку переваг, які роблять його оптимальним вибором для створення пристроїв такого типу:</w:t>
      </w:r>
    </w:p>
    <w:p w14:paraId="2A6F82A3" w14:textId="7EE036C6" w:rsidR="00CC5809" w:rsidRPr="00D35655" w:rsidRDefault="00CC5809" w:rsidP="00E86DD6">
      <w:pPr>
        <w:numPr>
          <w:ilvl w:val="0"/>
          <w:numId w:val="12"/>
        </w:numPr>
        <w:spacing w:line="360" w:lineRule="auto"/>
        <w:jc w:val="both"/>
        <w:rPr>
          <w:rFonts w:ascii="Times New Roman" w:hAnsi="Times New Roman" w:cs="Times New Roman"/>
          <w:sz w:val="28"/>
          <w:szCs w:val="28"/>
          <w:lang w:eastAsia="ru-RU"/>
        </w:rPr>
      </w:pPr>
      <w:r w:rsidRPr="00D35655">
        <w:rPr>
          <w:rFonts w:ascii="Times New Roman" w:hAnsi="Times New Roman" w:cs="Times New Roman"/>
          <w:sz w:val="28"/>
          <w:szCs w:val="28"/>
          <w:lang w:eastAsia="ru-RU"/>
        </w:rPr>
        <w:t>Компактність і зручність інтеграції</w:t>
      </w:r>
      <w:r w:rsidR="00E86DD6" w:rsidRPr="00D35655">
        <w:rPr>
          <w:rFonts w:ascii="Times New Roman" w:hAnsi="Times New Roman" w:cs="Times New Roman"/>
          <w:sz w:val="28"/>
          <w:szCs w:val="28"/>
          <w:lang w:eastAsia="ru-RU"/>
        </w:rPr>
        <w:t xml:space="preserve">: </w:t>
      </w:r>
      <w:proofErr w:type="spellStart"/>
      <w:r w:rsidRPr="00D35655">
        <w:rPr>
          <w:rFonts w:ascii="Times New Roman" w:hAnsi="Times New Roman" w:cs="Times New Roman"/>
          <w:sz w:val="28"/>
          <w:szCs w:val="28"/>
          <w:lang w:eastAsia="ru-RU"/>
        </w:rPr>
        <w:t>Arduino</w:t>
      </w:r>
      <w:proofErr w:type="spellEnd"/>
      <w:r w:rsidRPr="00D35655">
        <w:rPr>
          <w:rFonts w:ascii="Times New Roman" w:hAnsi="Times New Roman" w:cs="Times New Roman"/>
          <w:sz w:val="28"/>
          <w:szCs w:val="28"/>
          <w:lang w:eastAsia="ru-RU"/>
        </w:rPr>
        <w:t xml:space="preserve"> </w:t>
      </w:r>
      <w:proofErr w:type="spellStart"/>
      <w:r w:rsidRPr="00D35655">
        <w:rPr>
          <w:rFonts w:ascii="Times New Roman" w:hAnsi="Times New Roman" w:cs="Times New Roman"/>
          <w:sz w:val="28"/>
          <w:szCs w:val="28"/>
          <w:lang w:eastAsia="ru-RU"/>
        </w:rPr>
        <w:t>Nano</w:t>
      </w:r>
      <w:proofErr w:type="spellEnd"/>
      <w:r w:rsidRPr="00D35655">
        <w:rPr>
          <w:rFonts w:ascii="Times New Roman" w:hAnsi="Times New Roman" w:cs="Times New Roman"/>
          <w:sz w:val="28"/>
          <w:szCs w:val="28"/>
          <w:lang w:eastAsia="ru-RU"/>
        </w:rPr>
        <w:t xml:space="preserve"> має невеликі габарити, що дозволяє створити компактний і портативний пірометр. Це особливо важливо для пристроїв, які використовуються у польових умовах або для встановлення у обмеженому просторі.</w:t>
      </w:r>
    </w:p>
    <w:p w14:paraId="12F37BA5" w14:textId="13CC6CFC" w:rsidR="00CC5809" w:rsidRPr="00D35655" w:rsidRDefault="00CC5809" w:rsidP="00E86DD6">
      <w:pPr>
        <w:numPr>
          <w:ilvl w:val="0"/>
          <w:numId w:val="12"/>
        </w:numPr>
        <w:spacing w:line="360" w:lineRule="auto"/>
        <w:jc w:val="both"/>
        <w:rPr>
          <w:rFonts w:ascii="Times New Roman" w:hAnsi="Times New Roman" w:cs="Times New Roman"/>
          <w:sz w:val="28"/>
          <w:szCs w:val="28"/>
          <w:lang w:eastAsia="ru-RU"/>
        </w:rPr>
      </w:pPr>
      <w:r w:rsidRPr="00D35655">
        <w:rPr>
          <w:rFonts w:ascii="Times New Roman" w:hAnsi="Times New Roman" w:cs="Times New Roman"/>
          <w:sz w:val="28"/>
          <w:szCs w:val="28"/>
          <w:lang w:eastAsia="ru-RU"/>
        </w:rPr>
        <w:t>Достатня обчислювальна потужність</w:t>
      </w:r>
      <w:r w:rsidR="00E86DD6" w:rsidRPr="00D35655">
        <w:rPr>
          <w:rFonts w:ascii="Times New Roman" w:hAnsi="Times New Roman" w:cs="Times New Roman"/>
          <w:sz w:val="28"/>
          <w:szCs w:val="28"/>
          <w:lang w:eastAsia="ru-RU"/>
        </w:rPr>
        <w:t>: к</w:t>
      </w:r>
      <w:r w:rsidRPr="00D35655">
        <w:rPr>
          <w:rFonts w:ascii="Times New Roman" w:hAnsi="Times New Roman" w:cs="Times New Roman"/>
          <w:sz w:val="28"/>
          <w:szCs w:val="28"/>
          <w:lang w:eastAsia="ru-RU"/>
        </w:rPr>
        <w:t xml:space="preserve">онтролер базується на </w:t>
      </w:r>
      <w:proofErr w:type="spellStart"/>
      <w:r w:rsidRPr="00D35655">
        <w:rPr>
          <w:rFonts w:ascii="Times New Roman" w:hAnsi="Times New Roman" w:cs="Times New Roman"/>
          <w:sz w:val="28"/>
          <w:szCs w:val="28"/>
          <w:lang w:eastAsia="ru-RU"/>
        </w:rPr>
        <w:t>мікроконтролері</w:t>
      </w:r>
      <w:proofErr w:type="spellEnd"/>
      <w:r w:rsidRPr="00D35655">
        <w:rPr>
          <w:rFonts w:ascii="Times New Roman" w:hAnsi="Times New Roman" w:cs="Times New Roman"/>
          <w:sz w:val="28"/>
          <w:szCs w:val="28"/>
          <w:lang w:eastAsia="ru-RU"/>
        </w:rPr>
        <w:t xml:space="preserve"> ATmega328P, який має 16 </w:t>
      </w:r>
      <w:proofErr w:type="spellStart"/>
      <w:r w:rsidRPr="00D35655">
        <w:rPr>
          <w:rFonts w:ascii="Times New Roman" w:hAnsi="Times New Roman" w:cs="Times New Roman"/>
          <w:sz w:val="28"/>
          <w:szCs w:val="28"/>
          <w:lang w:eastAsia="ru-RU"/>
        </w:rPr>
        <w:t>МГц</w:t>
      </w:r>
      <w:proofErr w:type="spellEnd"/>
      <w:r w:rsidRPr="00D35655">
        <w:rPr>
          <w:rFonts w:ascii="Times New Roman" w:hAnsi="Times New Roman" w:cs="Times New Roman"/>
          <w:sz w:val="28"/>
          <w:szCs w:val="28"/>
          <w:lang w:eastAsia="ru-RU"/>
        </w:rPr>
        <w:t xml:space="preserve"> тактову частоту та 32 КБ флеш-пам'яті, що цілком достатньо для реалізації алгоритмів обробки сигналу з датчиків температури та управління іншими компонентами пірометра.</w:t>
      </w:r>
    </w:p>
    <w:p w14:paraId="21DB191F" w14:textId="3B3B0EE3" w:rsidR="00CC5809" w:rsidRPr="00D35655" w:rsidRDefault="00CC5809" w:rsidP="00E86DD6">
      <w:pPr>
        <w:numPr>
          <w:ilvl w:val="0"/>
          <w:numId w:val="12"/>
        </w:numPr>
        <w:spacing w:line="360" w:lineRule="auto"/>
        <w:jc w:val="both"/>
        <w:rPr>
          <w:rFonts w:ascii="Times New Roman" w:hAnsi="Times New Roman" w:cs="Times New Roman"/>
          <w:sz w:val="28"/>
          <w:szCs w:val="28"/>
          <w:lang w:eastAsia="ru-RU"/>
        </w:rPr>
      </w:pPr>
      <w:r w:rsidRPr="00D35655">
        <w:rPr>
          <w:rFonts w:ascii="Times New Roman" w:hAnsi="Times New Roman" w:cs="Times New Roman"/>
          <w:sz w:val="28"/>
          <w:szCs w:val="28"/>
          <w:lang w:eastAsia="ru-RU"/>
        </w:rPr>
        <w:t>Гнучкість підключення</w:t>
      </w:r>
      <w:r w:rsidR="00E86DD6" w:rsidRPr="00D35655">
        <w:rPr>
          <w:rFonts w:ascii="Times New Roman" w:hAnsi="Times New Roman" w:cs="Times New Roman"/>
          <w:sz w:val="28"/>
          <w:szCs w:val="28"/>
          <w:lang w:eastAsia="ru-RU"/>
        </w:rPr>
        <w:t xml:space="preserve">: </w:t>
      </w:r>
      <w:proofErr w:type="spellStart"/>
      <w:r w:rsidRPr="00D35655">
        <w:rPr>
          <w:rFonts w:ascii="Times New Roman" w:hAnsi="Times New Roman" w:cs="Times New Roman"/>
          <w:sz w:val="28"/>
          <w:szCs w:val="28"/>
          <w:lang w:eastAsia="ru-RU"/>
        </w:rPr>
        <w:t>Arduino</w:t>
      </w:r>
      <w:proofErr w:type="spellEnd"/>
      <w:r w:rsidRPr="00D35655">
        <w:rPr>
          <w:rFonts w:ascii="Times New Roman" w:hAnsi="Times New Roman" w:cs="Times New Roman"/>
          <w:sz w:val="28"/>
          <w:szCs w:val="28"/>
          <w:lang w:eastAsia="ru-RU"/>
        </w:rPr>
        <w:t xml:space="preserve"> </w:t>
      </w:r>
      <w:proofErr w:type="spellStart"/>
      <w:r w:rsidRPr="00D35655">
        <w:rPr>
          <w:rFonts w:ascii="Times New Roman" w:hAnsi="Times New Roman" w:cs="Times New Roman"/>
          <w:sz w:val="28"/>
          <w:szCs w:val="28"/>
          <w:lang w:eastAsia="ru-RU"/>
        </w:rPr>
        <w:t>Nano</w:t>
      </w:r>
      <w:proofErr w:type="spellEnd"/>
      <w:r w:rsidRPr="00D35655">
        <w:rPr>
          <w:rFonts w:ascii="Times New Roman" w:hAnsi="Times New Roman" w:cs="Times New Roman"/>
          <w:sz w:val="28"/>
          <w:szCs w:val="28"/>
          <w:lang w:eastAsia="ru-RU"/>
        </w:rPr>
        <w:t xml:space="preserve"> оснащений 22 цифровими та аналоговими </w:t>
      </w:r>
      <w:proofErr w:type="spellStart"/>
      <w:r w:rsidRPr="00D35655">
        <w:rPr>
          <w:rFonts w:ascii="Times New Roman" w:hAnsi="Times New Roman" w:cs="Times New Roman"/>
          <w:sz w:val="28"/>
          <w:szCs w:val="28"/>
          <w:lang w:eastAsia="ru-RU"/>
        </w:rPr>
        <w:t>пінів</w:t>
      </w:r>
      <w:proofErr w:type="spellEnd"/>
      <w:r w:rsidRPr="00D35655">
        <w:rPr>
          <w:rFonts w:ascii="Times New Roman" w:hAnsi="Times New Roman" w:cs="Times New Roman"/>
          <w:sz w:val="28"/>
          <w:szCs w:val="28"/>
          <w:lang w:eastAsia="ru-RU"/>
        </w:rPr>
        <w:t xml:space="preserve"> для введення та виведення сигналів. Це дозволяє легко підключати датчики, оптичні модулі, дисплей для відображення результатів та модулі зв’язку, такі як </w:t>
      </w:r>
      <w:proofErr w:type="spellStart"/>
      <w:r w:rsidRPr="00D35655">
        <w:rPr>
          <w:rFonts w:ascii="Times New Roman" w:hAnsi="Times New Roman" w:cs="Times New Roman"/>
          <w:sz w:val="28"/>
          <w:szCs w:val="28"/>
          <w:lang w:eastAsia="ru-RU"/>
        </w:rPr>
        <w:t>Bluetooth</w:t>
      </w:r>
      <w:proofErr w:type="spellEnd"/>
      <w:r w:rsidRPr="00D35655">
        <w:rPr>
          <w:rFonts w:ascii="Times New Roman" w:hAnsi="Times New Roman" w:cs="Times New Roman"/>
          <w:sz w:val="28"/>
          <w:szCs w:val="28"/>
          <w:lang w:eastAsia="ru-RU"/>
        </w:rPr>
        <w:t xml:space="preserve"> або Wi-Fi, для бездротової передачі даних.</w:t>
      </w:r>
    </w:p>
    <w:p w14:paraId="6D5F8C3B" w14:textId="0B5AB6FE" w:rsidR="00CC5809" w:rsidRPr="00D35655" w:rsidRDefault="00CC5809" w:rsidP="00E86DD6">
      <w:pPr>
        <w:numPr>
          <w:ilvl w:val="0"/>
          <w:numId w:val="12"/>
        </w:numPr>
        <w:spacing w:line="360" w:lineRule="auto"/>
        <w:jc w:val="both"/>
        <w:rPr>
          <w:rFonts w:ascii="Times New Roman" w:hAnsi="Times New Roman" w:cs="Times New Roman"/>
          <w:sz w:val="28"/>
          <w:szCs w:val="28"/>
          <w:lang w:eastAsia="ru-RU"/>
        </w:rPr>
      </w:pPr>
      <w:r w:rsidRPr="00D35655">
        <w:rPr>
          <w:rFonts w:ascii="Times New Roman" w:hAnsi="Times New Roman" w:cs="Times New Roman"/>
          <w:sz w:val="28"/>
          <w:szCs w:val="28"/>
          <w:lang w:eastAsia="ru-RU"/>
        </w:rPr>
        <w:lastRenderedPageBreak/>
        <w:t>Низьке енергоспоживання</w:t>
      </w:r>
      <w:r w:rsidR="00E86DD6" w:rsidRPr="00D35655">
        <w:rPr>
          <w:rFonts w:ascii="Times New Roman" w:hAnsi="Times New Roman" w:cs="Times New Roman"/>
          <w:sz w:val="28"/>
          <w:szCs w:val="28"/>
          <w:lang w:eastAsia="ru-RU"/>
        </w:rPr>
        <w:t>: з</w:t>
      </w:r>
      <w:r w:rsidRPr="00D35655">
        <w:rPr>
          <w:rFonts w:ascii="Times New Roman" w:hAnsi="Times New Roman" w:cs="Times New Roman"/>
          <w:sz w:val="28"/>
          <w:szCs w:val="28"/>
          <w:lang w:eastAsia="ru-RU"/>
        </w:rPr>
        <w:t xml:space="preserve">авдяки енергоефективності </w:t>
      </w:r>
      <w:proofErr w:type="spellStart"/>
      <w:r w:rsidRPr="00D35655">
        <w:rPr>
          <w:rFonts w:ascii="Times New Roman" w:hAnsi="Times New Roman" w:cs="Times New Roman"/>
          <w:sz w:val="28"/>
          <w:szCs w:val="28"/>
          <w:lang w:eastAsia="ru-RU"/>
        </w:rPr>
        <w:t>Arduino</w:t>
      </w:r>
      <w:proofErr w:type="spellEnd"/>
      <w:r w:rsidRPr="00D35655">
        <w:rPr>
          <w:rFonts w:ascii="Times New Roman" w:hAnsi="Times New Roman" w:cs="Times New Roman"/>
          <w:sz w:val="28"/>
          <w:szCs w:val="28"/>
          <w:lang w:eastAsia="ru-RU"/>
        </w:rPr>
        <w:t xml:space="preserve"> </w:t>
      </w:r>
      <w:proofErr w:type="spellStart"/>
      <w:r w:rsidRPr="00D35655">
        <w:rPr>
          <w:rFonts w:ascii="Times New Roman" w:hAnsi="Times New Roman" w:cs="Times New Roman"/>
          <w:sz w:val="28"/>
          <w:szCs w:val="28"/>
          <w:lang w:eastAsia="ru-RU"/>
        </w:rPr>
        <w:t>Nano</w:t>
      </w:r>
      <w:proofErr w:type="spellEnd"/>
      <w:r w:rsidRPr="00D35655">
        <w:rPr>
          <w:rFonts w:ascii="Times New Roman" w:hAnsi="Times New Roman" w:cs="Times New Roman"/>
          <w:sz w:val="28"/>
          <w:szCs w:val="28"/>
          <w:lang w:eastAsia="ru-RU"/>
        </w:rPr>
        <w:t xml:space="preserve"> підходить для роботи в автономних пристроях, що живляться від батарей або акумуляторів, забезпечуючи тривалу роботу без частих підзарядок.</w:t>
      </w:r>
    </w:p>
    <w:p w14:paraId="0593A8B3" w14:textId="7962CDCB" w:rsidR="00CC5809" w:rsidRPr="00D35655" w:rsidRDefault="00CC5809" w:rsidP="00E86DD6">
      <w:pPr>
        <w:numPr>
          <w:ilvl w:val="0"/>
          <w:numId w:val="12"/>
        </w:numPr>
        <w:spacing w:line="360" w:lineRule="auto"/>
        <w:jc w:val="both"/>
        <w:rPr>
          <w:rFonts w:ascii="Times New Roman" w:hAnsi="Times New Roman" w:cs="Times New Roman"/>
          <w:sz w:val="28"/>
          <w:szCs w:val="28"/>
          <w:lang w:eastAsia="ru-RU"/>
        </w:rPr>
      </w:pPr>
      <w:r w:rsidRPr="00D35655">
        <w:rPr>
          <w:rFonts w:ascii="Times New Roman" w:hAnsi="Times New Roman" w:cs="Times New Roman"/>
          <w:sz w:val="28"/>
          <w:szCs w:val="28"/>
          <w:lang w:eastAsia="ru-RU"/>
        </w:rPr>
        <w:t>Доступність і підтримка</w:t>
      </w:r>
      <w:r w:rsidR="00E86DD6" w:rsidRPr="00D35655">
        <w:rPr>
          <w:rFonts w:ascii="Times New Roman" w:hAnsi="Times New Roman" w:cs="Times New Roman"/>
          <w:sz w:val="28"/>
          <w:szCs w:val="28"/>
          <w:lang w:eastAsia="ru-RU"/>
        </w:rPr>
        <w:t xml:space="preserve">: </w:t>
      </w:r>
      <w:proofErr w:type="spellStart"/>
      <w:r w:rsidRPr="00D35655">
        <w:rPr>
          <w:rFonts w:ascii="Times New Roman" w:hAnsi="Times New Roman" w:cs="Times New Roman"/>
          <w:sz w:val="28"/>
          <w:szCs w:val="28"/>
          <w:lang w:eastAsia="ru-RU"/>
        </w:rPr>
        <w:t>Arduino</w:t>
      </w:r>
      <w:proofErr w:type="spellEnd"/>
      <w:r w:rsidRPr="00D35655">
        <w:rPr>
          <w:rFonts w:ascii="Times New Roman" w:hAnsi="Times New Roman" w:cs="Times New Roman"/>
          <w:sz w:val="28"/>
          <w:szCs w:val="28"/>
          <w:lang w:eastAsia="ru-RU"/>
        </w:rPr>
        <w:t xml:space="preserve"> </w:t>
      </w:r>
      <w:proofErr w:type="spellStart"/>
      <w:r w:rsidRPr="00D35655">
        <w:rPr>
          <w:rFonts w:ascii="Times New Roman" w:hAnsi="Times New Roman" w:cs="Times New Roman"/>
          <w:sz w:val="28"/>
          <w:szCs w:val="28"/>
          <w:lang w:eastAsia="ru-RU"/>
        </w:rPr>
        <w:t>Nano</w:t>
      </w:r>
      <w:proofErr w:type="spellEnd"/>
      <w:r w:rsidRPr="00D35655">
        <w:rPr>
          <w:rFonts w:ascii="Times New Roman" w:hAnsi="Times New Roman" w:cs="Times New Roman"/>
          <w:sz w:val="28"/>
          <w:szCs w:val="28"/>
          <w:lang w:eastAsia="ru-RU"/>
        </w:rPr>
        <w:t xml:space="preserve"> є одним з найпоширеніших і доступних </w:t>
      </w:r>
      <w:proofErr w:type="spellStart"/>
      <w:r w:rsidRPr="00D35655">
        <w:rPr>
          <w:rFonts w:ascii="Times New Roman" w:hAnsi="Times New Roman" w:cs="Times New Roman"/>
          <w:sz w:val="28"/>
          <w:szCs w:val="28"/>
          <w:lang w:eastAsia="ru-RU"/>
        </w:rPr>
        <w:t>мікроконтролерів</w:t>
      </w:r>
      <w:proofErr w:type="spellEnd"/>
      <w:r w:rsidRPr="00D35655">
        <w:rPr>
          <w:rFonts w:ascii="Times New Roman" w:hAnsi="Times New Roman" w:cs="Times New Roman"/>
          <w:sz w:val="28"/>
          <w:szCs w:val="28"/>
          <w:lang w:eastAsia="ru-RU"/>
        </w:rPr>
        <w:t>. Для нього існує велика кількість бібліотек, документації та прикладів коду, що значно спрощує розробку програмного забезпечення для пірометра.</w:t>
      </w:r>
    </w:p>
    <w:p w14:paraId="0CBB98D9" w14:textId="75F78869" w:rsidR="00CC5809" w:rsidRPr="00D35655" w:rsidRDefault="00CC5809" w:rsidP="00E86DD6">
      <w:pPr>
        <w:numPr>
          <w:ilvl w:val="0"/>
          <w:numId w:val="12"/>
        </w:numPr>
        <w:spacing w:line="360" w:lineRule="auto"/>
        <w:jc w:val="both"/>
        <w:rPr>
          <w:rFonts w:ascii="Times New Roman" w:hAnsi="Times New Roman" w:cs="Times New Roman"/>
          <w:sz w:val="28"/>
          <w:szCs w:val="28"/>
          <w:lang w:eastAsia="ru-RU"/>
        </w:rPr>
      </w:pPr>
      <w:r w:rsidRPr="00D35655">
        <w:rPr>
          <w:rFonts w:ascii="Times New Roman" w:hAnsi="Times New Roman" w:cs="Times New Roman"/>
          <w:sz w:val="28"/>
          <w:szCs w:val="28"/>
          <w:lang w:eastAsia="ru-RU"/>
        </w:rPr>
        <w:t>Сумісність із датчиками температури</w:t>
      </w:r>
      <w:r w:rsidR="00E86DD6" w:rsidRPr="00D35655">
        <w:rPr>
          <w:rFonts w:ascii="Times New Roman" w:hAnsi="Times New Roman" w:cs="Times New Roman"/>
          <w:sz w:val="28"/>
          <w:szCs w:val="28"/>
          <w:lang w:eastAsia="ru-RU"/>
        </w:rPr>
        <w:t xml:space="preserve">: </w:t>
      </w:r>
      <w:proofErr w:type="spellStart"/>
      <w:r w:rsidRPr="00D35655">
        <w:rPr>
          <w:rFonts w:ascii="Times New Roman" w:hAnsi="Times New Roman" w:cs="Times New Roman"/>
          <w:sz w:val="28"/>
          <w:szCs w:val="28"/>
          <w:lang w:eastAsia="ru-RU"/>
        </w:rPr>
        <w:t>Arduino</w:t>
      </w:r>
      <w:proofErr w:type="spellEnd"/>
      <w:r w:rsidRPr="00D35655">
        <w:rPr>
          <w:rFonts w:ascii="Times New Roman" w:hAnsi="Times New Roman" w:cs="Times New Roman"/>
          <w:sz w:val="28"/>
          <w:szCs w:val="28"/>
          <w:lang w:eastAsia="ru-RU"/>
        </w:rPr>
        <w:t xml:space="preserve"> </w:t>
      </w:r>
      <w:proofErr w:type="spellStart"/>
      <w:r w:rsidRPr="00D35655">
        <w:rPr>
          <w:rFonts w:ascii="Times New Roman" w:hAnsi="Times New Roman" w:cs="Times New Roman"/>
          <w:sz w:val="28"/>
          <w:szCs w:val="28"/>
          <w:lang w:eastAsia="ru-RU"/>
        </w:rPr>
        <w:t>Nano</w:t>
      </w:r>
      <w:proofErr w:type="spellEnd"/>
      <w:r w:rsidRPr="00D35655">
        <w:rPr>
          <w:rFonts w:ascii="Times New Roman" w:hAnsi="Times New Roman" w:cs="Times New Roman"/>
          <w:sz w:val="28"/>
          <w:szCs w:val="28"/>
          <w:lang w:eastAsia="ru-RU"/>
        </w:rPr>
        <w:t xml:space="preserve"> має можливість безпосередньо працювати з цифровими та аналоговими температурними датчиками, такими як MLX90614 (інфрачервоний термометр) чи термопари через підсилювачі типу MAX6675, що є ключовим для створення пірометра.</w:t>
      </w:r>
    </w:p>
    <w:p w14:paraId="4EFEF0F0" w14:textId="053F8C88" w:rsidR="00B74F41" w:rsidRPr="00D35655" w:rsidRDefault="00CC5809" w:rsidP="00E86DD6">
      <w:pPr>
        <w:numPr>
          <w:ilvl w:val="0"/>
          <w:numId w:val="12"/>
        </w:numPr>
        <w:spacing w:line="360" w:lineRule="auto"/>
        <w:jc w:val="both"/>
        <w:rPr>
          <w:rFonts w:ascii="Times New Roman" w:hAnsi="Times New Roman" w:cs="Times New Roman"/>
          <w:sz w:val="28"/>
          <w:szCs w:val="28"/>
          <w:lang w:eastAsia="ru-RU"/>
        </w:rPr>
      </w:pPr>
      <w:r w:rsidRPr="00D35655">
        <w:rPr>
          <w:rFonts w:ascii="Times New Roman" w:hAnsi="Times New Roman" w:cs="Times New Roman"/>
          <w:sz w:val="28"/>
          <w:szCs w:val="28"/>
          <w:lang w:eastAsia="ru-RU"/>
        </w:rPr>
        <w:t>Можливість розширення функціональності</w:t>
      </w:r>
      <w:r w:rsidR="00E86DD6" w:rsidRPr="00D35655">
        <w:rPr>
          <w:rFonts w:ascii="Times New Roman" w:hAnsi="Times New Roman" w:cs="Times New Roman"/>
          <w:sz w:val="28"/>
          <w:szCs w:val="28"/>
          <w:lang w:eastAsia="ru-RU"/>
        </w:rPr>
        <w:t>: з</w:t>
      </w:r>
      <w:r w:rsidRPr="00D35655">
        <w:rPr>
          <w:rFonts w:ascii="Times New Roman" w:hAnsi="Times New Roman" w:cs="Times New Roman"/>
          <w:sz w:val="28"/>
          <w:szCs w:val="28"/>
          <w:lang w:eastAsia="ru-RU"/>
        </w:rPr>
        <w:t xml:space="preserve">авдяки підтримці модульної архітектури </w:t>
      </w:r>
      <w:proofErr w:type="spellStart"/>
      <w:r w:rsidRPr="00D35655">
        <w:rPr>
          <w:rFonts w:ascii="Times New Roman" w:hAnsi="Times New Roman" w:cs="Times New Roman"/>
          <w:sz w:val="28"/>
          <w:szCs w:val="28"/>
          <w:lang w:eastAsia="ru-RU"/>
        </w:rPr>
        <w:t>Arduino</w:t>
      </w:r>
      <w:proofErr w:type="spellEnd"/>
      <w:r w:rsidRPr="00D35655">
        <w:rPr>
          <w:rFonts w:ascii="Times New Roman" w:hAnsi="Times New Roman" w:cs="Times New Roman"/>
          <w:sz w:val="28"/>
          <w:szCs w:val="28"/>
          <w:lang w:eastAsia="ru-RU"/>
        </w:rPr>
        <w:t xml:space="preserve"> </w:t>
      </w:r>
      <w:proofErr w:type="spellStart"/>
      <w:r w:rsidRPr="00D35655">
        <w:rPr>
          <w:rFonts w:ascii="Times New Roman" w:hAnsi="Times New Roman" w:cs="Times New Roman"/>
          <w:sz w:val="28"/>
          <w:szCs w:val="28"/>
          <w:lang w:eastAsia="ru-RU"/>
        </w:rPr>
        <w:t>Nano</w:t>
      </w:r>
      <w:proofErr w:type="spellEnd"/>
      <w:r w:rsidRPr="00D35655">
        <w:rPr>
          <w:rFonts w:ascii="Times New Roman" w:hAnsi="Times New Roman" w:cs="Times New Roman"/>
          <w:sz w:val="28"/>
          <w:szCs w:val="28"/>
          <w:lang w:eastAsia="ru-RU"/>
        </w:rPr>
        <w:t xml:space="preserve"> дозволяє легко інтегрувати додаткові функції, такі як зберігання даних на SD-карті, передача даних через модулі </w:t>
      </w:r>
      <w:proofErr w:type="spellStart"/>
      <w:r w:rsidRPr="00D35655">
        <w:rPr>
          <w:rFonts w:ascii="Times New Roman" w:hAnsi="Times New Roman" w:cs="Times New Roman"/>
          <w:sz w:val="28"/>
          <w:szCs w:val="28"/>
          <w:lang w:eastAsia="ru-RU"/>
        </w:rPr>
        <w:t>LoRa</w:t>
      </w:r>
      <w:proofErr w:type="spellEnd"/>
      <w:r w:rsidRPr="00D35655">
        <w:rPr>
          <w:rFonts w:ascii="Times New Roman" w:hAnsi="Times New Roman" w:cs="Times New Roman"/>
          <w:sz w:val="28"/>
          <w:szCs w:val="28"/>
          <w:lang w:eastAsia="ru-RU"/>
        </w:rPr>
        <w:t xml:space="preserve"> або керування через мобільні додатки.</w:t>
      </w:r>
    </w:p>
    <w:p w14:paraId="67757C1B" w14:textId="6F84DF8F" w:rsidR="005F4FCB" w:rsidRPr="00D35655" w:rsidRDefault="005F4FCB" w:rsidP="00E86DD6">
      <w:pPr>
        <w:spacing w:line="360" w:lineRule="auto"/>
        <w:ind w:left="360"/>
        <w:jc w:val="both"/>
        <w:rPr>
          <w:rFonts w:ascii="Times New Roman" w:hAnsi="Times New Roman" w:cs="Times New Roman"/>
          <w:bCs/>
          <w:sz w:val="28"/>
        </w:rPr>
      </w:pPr>
      <w:r w:rsidRPr="00D35655">
        <w:rPr>
          <w:rFonts w:ascii="Times New Roman" w:hAnsi="Times New Roman" w:cs="Times New Roman"/>
          <w:bCs/>
          <w:sz w:val="28"/>
        </w:rPr>
        <w:t xml:space="preserve">Далі вказані деякі технічні характеристики (табл. </w:t>
      </w:r>
      <w:r w:rsidR="000210C2" w:rsidRPr="00D35655">
        <w:rPr>
          <w:rFonts w:ascii="Times New Roman" w:hAnsi="Times New Roman" w:cs="Times New Roman"/>
          <w:bCs/>
          <w:sz w:val="28"/>
        </w:rPr>
        <w:t>2.1</w:t>
      </w:r>
      <w:r w:rsidR="006B713F" w:rsidRPr="00D35655">
        <w:rPr>
          <w:rFonts w:ascii="Times New Roman" w:hAnsi="Times New Roman" w:cs="Times New Roman"/>
          <w:bCs/>
          <w:sz w:val="28"/>
        </w:rPr>
        <w:t>.</w:t>
      </w:r>
      <w:r w:rsidRPr="00D35655">
        <w:rPr>
          <w:rFonts w:ascii="Times New Roman" w:hAnsi="Times New Roman" w:cs="Times New Roman"/>
          <w:bCs/>
          <w:sz w:val="28"/>
        </w:rPr>
        <w:t>)</w:t>
      </w:r>
      <w:r w:rsidR="00D6111E" w:rsidRPr="00D35655">
        <w:rPr>
          <w:rFonts w:ascii="Times New Roman" w:hAnsi="Times New Roman" w:cs="Times New Roman"/>
          <w:bCs/>
          <w:sz w:val="28"/>
        </w:rPr>
        <w:t>[</w:t>
      </w:r>
      <w:r w:rsidR="003C5AB1" w:rsidRPr="00D35655">
        <w:rPr>
          <w:rFonts w:ascii="Times New Roman" w:hAnsi="Times New Roman" w:cs="Times New Roman"/>
          <w:bCs/>
          <w:sz w:val="28"/>
        </w:rPr>
        <w:t>11</w:t>
      </w:r>
      <w:r w:rsidR="00D6111E" w:rsidRPr="00D35655">
        <w:rPr>
          <w:rFonts w:ascii="Times New Roman" w:hAnsi="Times New Roman" w:cs="Times New Roman"/>
          <w:bCs/>
          <w:sz w:val="28"/>
        </w:rPr>
        <w:t>]</w:t>
      </w:r>
      <w:r w:rsidR="00EE5CF6" w:rsidRPr="00D35655">
        <w:rPr>
          <w:rFonts w:ascii="Times New Roman" w:hAnsi="Times New Roman" w:cs="Times New Roman"/>
          <w:bCs/>
          <w:sz w:val="28"/>
        </w:rPr>
        <w:t xml:space="preserve">. А також на </w:t>
      </w:r>
      <w:r w:rsidR="008F44CA" w:rsidRPr="00D35655">
        <w:rPr>
          <w:rFonts w:ascii="Times New Roman" w:hAnsi="Times New Roman" w:cs="Times New Roman"/>
          <w:bCs/>
          <w:sz w:val="28"/>
        </w:rPr>
        <w:t>рис.</w:t>
      </w:r>
      <w:r w:rsidR="00EE5CF6" w:rsidRPr="00D35655">
        <w:rPr>
          <w:rFonts w:ascii="Times New Roman" w:hAnsi="Times New Roman" w:cs="Times New Roman"/>
          <w:bCs/>
          <w:sz w:val="28"/>
        </w:rPr>
        <w:t xml:space="preserve"> </w:t>
      </w:r>
      <w:r w:rsidR="00DE3900" w:rsidRPr="00D35655">
        <w:rPr>
          <w:rFonts w:ascii="Times New Roman" w:hAnsi="Times New Roman" w:cs="Times New Roman"/>
          <w:bCs/>
          <w:sz w:val="28"/>
        </w:rPr>
        <w:t>2.5</w:t>
      </w:r>
      <w:r w:rsidR="00EE5CF6" w:rsidRPr="00D35655">
        <w:rPr>
          <w:rFonts w:ascii="Times New Roman" w:hAnsi="Times New Roman" w:cs="Times New Roman"/>
          <w:bCs/>
          <w:sz w:val="28"/>
        </w:rPr>
        <w:t xml:space="preserve"> зображена </w:t>
      </w:r>
      <w:proofErr w:type="spellStart"/>
      <w:r w:rsidR="00EE5CF6" w:rsidRPr="00D35655">
        <w:rPr>
          <w:rFonts w:ascii="Times New Roman" w:hAnsi="Times New Roman" w:cs="Times New Roman"/>
          <w:bCs/>
          <w:sz w:val="28"/>
        </w:rPr>
        <w:t>Arduino</w:t>
      </w:r>
      <w:proofErr w:type="spellEnd"/>
      <w:r w:rsidR="00EE5CF6" w:rsidRPr="00D35655">
        <w:rPr>
          <w:rFonts w:ascii="Times New Roman" w:hAnsi="Times New Roman" w:cs="Times New Roman"/>
          <w:bCs/>
          <w:sz w:val="28"/>
        </w:rPr>
        <w:t xml:space="preserve"> </w:t>
      </w:r>
      <w:proofErr w:type="spellStart"/>
      <w:r w:rsidR="00EE5CF6" w:rsidRPr="00D35655">
        <w:rPr>
          <w:rFonts w:ascii="Times New Roman" w:hAnsi="Times New Roman" w:cs="Times New Roman"/>
          <w:bCs/>
          <w:sz w:val="28"/>
        </w:rPr>
        <w:t>Nano</w:t>
      </w:r>
      <w:proofErr w:type="spellEnd"/>
      <w:r w:rsidR="00EE5CF6" w:rsidRPr="00D35655">
        <w:rPr>
          <w:rFonts w:ascii="Times New Roman" w:hAnsi="Times New Roman" w:cs="Times New Roman"/>
          <w:bCs/>
          <w:sz w:val="28"/>
        </w:rPr>
        <w:t>.</w:t>
      </w:r>
    </w:p>
    <w:p w14:paraId="4BA977F6" w14:textId="4347D519" w:rsidR="00EE5CF6" w:rsidRPr="00D35655" w:rsidRDefault="00A638E2" w:rsidP="00C10FC3">
      <w:pPr>
        <w:spacing w:line="360" w:lineRule="auto"/>
        <w:ind w:left="360"/>
        <w:jc w:val="center"/>
        <w:rPr>
          <w:rFonts w:ascii="Times New Roman" w:hAnsi="Times New Roman" w:cs="Times New Roman"/>
          <w:bCs/>
          <w:sz w:val="28"/>
        </w:rPr>
      </w:pPr>
      <w:r w:rsidRPr="00D35655">
        <w:rPr>
          <w:rFonts w:ascii="Times New Roman" w:hAnsi="Times New Roman" w:cs="Times New Roman"/>
          <w:noProof/>
          <w:lang w:val="ru-RU" w:eastAsia="ru-RU"/>
        </w:rPr>
        <w:drawing>
          <wp:inline distT="0" distB="0" distL="0" distR="0" wp14:anchorId="35C6EED5" wp14:editId="34C28BBE">
            <wp:extent cx="2314575" cy="1771001"/>
            <wp:effectExtent l="0" t="0" r="0" b="1270"/>
            <wp:docPr id="25" name="Рисунок 25" descr="Arduino Nano V3.0 AVR ATmega328P з розпаяними роз'ємами"/>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Arduino Nano V3.0 AVR ATmega328P з розпаяними роз'ємами"/>
                    <pic:cNvPicPr>
                      <a:picLocks noChangeAspect="1" noChangeArrowheads="1"/>
                    </pic:cNvPicPr>
                  </pic:nvPicPr>
                  <pic:blipFill rotWithShape="1">
                    <a:blip r:embed="rId27">
                      <a:extLst>
                        <a:ext uri="{28A0092B-C50C-407E-A947-70E740481C1C}">
                          <a14:useLocalDpi xmlns:a14="http://schemas.microsoft.com/office/drawing/2010/main" val="0"/>
                        </a:ext>
                      </a:extLst>
                    </a:blip>
                    <a:srcRect t="18561" b="4924"/>
                    <a:stretch/>
                  </pic:blipFill>
                  <pic:spPr bwMode="auto">
                    <a:xfrm>
                      <a:off x="0" y="0"/>
                      <a:ext cx="2319650" cy="1774884"/>
                    </a:xfrm>
                    <a:prstGeom prst="rect">
                      <a:avLst/>
                    </a:prstGeom>
                    <a:noFill/>
                    <a:ln>
                      <a:noFill/>
                    </a:ln>
                    <a:extLst>
                      <a:ext uri="{53640926-AAD7-44D8-BBD7-CCE9431645EC}">
                        <a14:shadowObscured xmlns:a14="http://schemas.microsoft.com/office/drawing/2010/main"/>
                      </a:ext>
                    </a:extLst>
                  </pic:spPr>
                </pic:pic>
              </a:graphicData>
            </a:graphic>
          </wp:inline>
        </w:drawing>
      </w:r>
    </w:p>
    <w:p w14:paraId="0B566F9A" w14:textId="3216C69F" w:rsidR="00E30CCE" w:rsidRPr="00D35655" w:rsidRDefault="000C0AE8" w:rsidP="00E30CCE">
      <w:pPr>
        <w:spacing w:line="360" w:lineRule="auto"/>
        <w:ind w:left="360"/>
        <w:jc w:val="center"/>
        <w:rPr>
          <w:rFonts w:ascii="Times New Roman" w:hAnsi="Times New Roman" w:cs="Times New Roman"/>
          <w:bCs/>
          <w:sz w:val="24"/>
          <w:szCs w:val="24"/>
        </w:rPr>
      </w:pPr>
      <w:r w:rsidRPr="00D35655">
        <w:rPr>
          <w:rFonts w:ascii="Times New Roman" w:eastAsia="Times New Roman" w:hAnsi="Times New Roman"/>
          <w:sz w:val="24"/>
          <w:szCs w:val="24"/>
        </w:rPr>
        <w:t>Рисунок</w:t>
      </w:r>
      <w:r w:rsidR="00EE5CF6" w:rsidRPr="00D35655">
        <w:rPr>
          <w:rFonts w:ascii="Times New Roman" w:hAnsi="Times New Roman" w:cs="Times New Roman"/>
          <w:bCs/>
          <w:sz w:val="24"/>
          <w:szCs w:val="24"/>
        </w:rPr>
        <w:t xml:space="preserve"> </w:t>
      </w:r>
      <w:r w:rsidR="00DE3900" w:rsidRPr="00D35655">
        <w:rPr>
          <w:rFonts w:ascii="Times New Roman" w:hAnsi="Times New Roman" w:cs="Times New Roman"/>
          <w:bCs/>
          <w:sz w:val="24"/>
          <w:szCs w:val="24"/>
        </w:rPr>
        <w:t>2</w:t>
      </w:r>
      <w:r w:rsidR="00EE5CF6" w:rsidRPr="00D35655">
        <w:rPr>
          <w:rFonts w:ascii="Times New Roman" w:hAnsi="Times New Roman" w:cs="Times New Roman"/>
          <w:bCs/>
          <w:sz w:val="24"/>
          <w:szCs w:val="24"/>
        </w:rPr>
        <w:t>.</w:t>
      </w:r>
      <w:r w:rsidR="00DE3900" w:rsidRPr="00D35655">
        <w:rPr>
          <w:rFonts w:ascii="Times New Roman" w:hAnsi="Times New Roman" w:cs="Times New Roman"/>
          <w:bCs/>
          <w:sz w:val="24"/>
          <w:szCs w:val="24"/>
        </w:rPr>
        <w:t>5</w:t>
      </w:r>
      <w:r w:rsidR="003E11D4" w:rsidRPr="00D35655">
        <w:rPr>
          <w:rFonts w:ascii="Times New Roman" w:hAnsi="Times New Roman" w:cs="Times New Roman"/>
          <w:bCs/>
          <w:sz w:val="24"/>
          <w:szCs w:val="24"/>
        </w:rPr>
        <w:t>.</w:t>
      </w:r>
      <w:r w:rsidR="00EE5CF6" w:rsidRPr="00D35655">
        <w:rPr>
          <w:rFonts w:ascii="Times New Roman" w:hAnsi="Times New Roman" w:cs="Times New Roman"/>
          <w:bCs/>
          <w:sz w:val="24"/>
          <w:szCs w:val="24"/>
        </w:rPr>
        <w:t xml:space="preserve"> Зовнішній вигляд </w:t>
      </w:r>
      <w:proofErr w:type="spellStart"/>
      <w:r w:rsidR="00EE5CF6" w:rsidRPr="00D35655">
        <w:rPr>
          <w:rFonts w:ascii="Times New Roman" w:hAnsi="Times New Roman" w:cs="Times New Roman"/>
          <w:bCs/>
          <w:sz w:val="24"/>
          <w:szCs w:val="24"/>
        </w:rPr>
        <w:t>Arduino</w:t>
      </w:r>
      <w:proofErr w:type="spellEnd"/>
      <w:r w:rsidR="00EE5CF6" w:rsidRPr="00D35655">
        <w:rPr>
          <w:rFonts w:ascii="Times New Roman" w:hAnsi="Times New Roman" w:cs="Times New Roman"/>
          <w:bCs/>
          <w:sz w:val="24"/>
          <w:szCs w:val="24"/>
        </w:rPr>
        <w:t xml:space="preserve"> </w:t>
      </w:r>
      <w:proofErr w:type="spellStart"/>
      <w:r w:rsidR="00EE5CF6" w:rsidRPr="00D35655">
        <w:rPr>
          <w:rFonts w:ascii="Times New Roman" w:hAnsi="Times New Roman" w:cs="Times New Roman"/>
          <w:bCs/>
          <w:sz w:val="24"/>
          <w:szCs w:val="24"/>
        </w:rPr>
        <w:t>nano</w:t>
      </w:r>
      <w:proofErr w:type="spellEnd"/>
    </w:p>
    <w:p w14:paraId="4DEF58FC" w14:textId="77777777" w:rsidR="00E30CCE" w:rsidRPr="00D35655" w:rsidRDefault="005F4FCB" w:rsidP="00E30CCE">
      <w:pPr>
        <w:spacing w:line="360" w:lineRule="auto"/>
        <w:jc w:val="right"/>
        <w:rPr>
          <w:rFonts w:ascii="Times New Roman" w:hAnsi="Times New Roman" w:cs="Times New Roman"/>
          <w:bCs/>
          <w:sz w:val="24"/>
          <w:szCs w:val="24"/>
        </w:rPr>
      </w:pPr>
      <w:r w:rsidRPr="00D35655">
        <w:rPr>
          <w:rFonts w:ascii="Times New Roman" w:hAnsi="Times New Roman" w:cs="Times New Roman"/>
          <w:bCs/>
          <w:sz w:val="24"/>
          <w:szCs w:val="24"/>
        </w:rPr>
        <w:t xml:space="preserve">Таблиця </w:t>
      </w:r>
      <w:r w:rsidR="00075A18" w:rsidRPr="00D35655">
        <w:rPr>
          <w:rFonts w:ascii="Times New Roman" w:hAnsi="Times New Roman" w:cs="Times New Roman"/>
          <w:bCs/>
          <w:sz w:val="24"/>
          <w:szCs w:val="24"/>
        </w:rPr>
        <w:t>2.1</w:t>
      </w:r>
      <w:r w:rsidRPr="00D35655">
        <w:rPr>
          <w:rFonts w:ascii="Times New Roman" w:hAnsi="Times New Roman" w:cs="Times New Roman"/>
          <w:bCs/>
          <w:sz w:val="24"/>
          <w:szCs w:val="24"/>
        </w:rPr>
        <w:t xml:space="preserve"> </w:t>
      </w:r>
    </w:p>
    <w:p w14:paraId="689F9B0D" w14:textId="0E0416E7" w:rsidR="005F4FCB" w:rsidRPr="00D35655" w:rsidRDefault="005F4FCB" w:rsidP="00E30CCE">
      <w:pPr>
        <w:spacing w:line="360" w:lineRule="auto"/>
        <w:jc w:val="center"/>
        <w:rPr>
          <w:rFonts w:ascii="Times New Roman" w:hAnsi="Times New Roman" w:cs="Times New Roman"/>
          <w:bCs/>
          <w:sz w:val="24"/>
          <w:szCs w:val="24"/>
        </w:rPr>
      </w:pPr>
      <w:r w:rsidRPr="00D35655">
        <w:rPr>
          <w:rFonts w:ascii="Times New Roman" w:hAnsi="Times New Roman" w:cs="Times New Roman"/>
          <w:bCs/>
          <w:sz w:val="24"/>
          <w:szCs w:val="24"/>
        </w:rPr>
        <w:t xml:space="preserve">Технічні характеристики </w:t>
      </w:r>
      <w:proofErr w:type="spellStart"/>
      <w:r w:rsidRPr="00D35655">
        <w:rPr>
          <w:rFonts w:ascii="Times New Roman" w:hAnsi="Times New Roman" w:cs="Times New Roman"/>
          <w:bCs/>
          <w:sz w:val="24"/>
          <w:szCs w:val="24"/>
        </w:rPr>
        <w:t>Arduino</w:t>
      </w:r>
      <w:proofErr w:type="spellEnd"/>
      <w:r w:rsidRPr="00D35655">
        <w:rPr>
          <w:rFonts w:ascii="Times New Roman" w:hAnsi="Times New Roman" w:cs="Times New Roman"/>
          <w:bCs/>
          <w:sz w:val="24"/>
          <w:szCs w:val="24"/>
        </w:rPr>
        <w:t xml:space="preserve"> </w:t>
      </w:r>
      <w:proofErr w:type="spellStart"/>
      <w:r w:rsidRPr="00D35655">
        <w:rPr>
          <w:rFonts w:ascii="Times New Roman" w:hAnsi="Times New Roman" w:cs="Times New Roman"/>
          <w:bCs/>
          <w:sz w:val="24"/>
          <w:szCs w:val="24"/>
        </w:rPr>
        <w:t>Nano</w:t>
      </w:r>
      <w:proofErr w:type="spellEnd"/>
    </w:p>
    <w:tbl>
      <w:tblPr>
        <w:tblStyle w:val="a4"/>
        <w:tblW w:w="0" w:type="auto"/>
        <w:tblLook w:val="04A0" w:firstRow="1" w:lastRow="0" w:firstColumn="1" w:lastColumn="0" w:noHBand="0" w:noVBand="1"/>
      </w:tblPr>
      <w:tblGrid>
        <w:gridCol w:w="4350"/>
        <w:gridCol w:w="5976"/>
      </w:tblGrid>
      <w:tr w:rsidR="00383834" w:rsidRPr="00D35655" w14:paraId="1075D851" w14:textId="77777777" w:rsidTr="005A0963">
        <w:tc>
          <w:tcPr>
            <w:tcW w:w="0" w:type="auto"/>
          </w:tcPr>
          <w:p w14:paraId="477C9478" w14:textId="4EA77F18" w:rsidR="00383834" w:rsidRPr="00D35655" w:rsidRDefault="00383834" w:rsidP="00383834">
            <w:pPr>
              <w:jc w:val="center"/>
              <w:rPr>
                <w:sz w:val="28"/>
                <w:szCs w:val="28"/>
                <w:lang w:eastAsia="ru-RU"/>
              </w:rPr>
            </w:pPr>
            <w:r w:rsidRPr="00D35655">
              <w:rPr>
                <w:sz w:val="28"/>
                <w:szCs w:val="28"/>
                <w:lang w:eastAsia="ru-RU"/>
              </w:rPr>
              <w:t>Характеристика</w:t>
            </w:r>
          </w:p>
        </w:tc>
        <w:tc>
          <w:tcPr>
            <w:tcW w:w="0" w:type="auto"/>
          </w:tcPr>
          <w:p w14:paraId="1158A31A" w14:textId="0AC38946" w:rsidR="00383834" w:rsidRPr="00D35655" w:rsidRDefault="00383834" w:rsidP="00383834">
            <w:pPr>
              <w:jc w:val="center"/>
              <w:rPr>
                <w:sz w:val="28"/>
                <w:szCs w:val="28"/>
                <w:lang w:eastAsia="ru-RU"/>
              </w:rPr>
            </w:pPr>
            <w:r w:rsidRPr="00D35655">
              <w:rPr>
                <w:sz w:val="28"/>
                <w:szCs w:val="28"/>
                <w:lang w:eastAsia="ru-RU"/>
              </w:rPr>
              <w:t>Значення</w:t>
            </w:r>
          </w:p>
        </w:tc>
      </w:tr>
      <w:tr w:rsidR="00383834" w:rsidRPr="00D35655" w14:paraId="13D1C1EC" w14:textId="77777777" w:rsidTr="005A0963">
        <w:tc>
          <w:tcPr>
            <w:tcW w:w="0" w:type="auto"/>
          </w:tcPr>
          <w:p w14:paraId="13F853ED" w14:textId="0A75F5D6" w:rsidR="00383834" w:rsidRPr="00D35655" w:rsidRDefault="00383834" w:rsidP="00383834">
            <w:pPr>
              <w:jc w:val="center"/>
              <w:rPr>
                <w:sz w:val="28"/>
                <w:szCs w:val="28"/>
                <w:lang w:eastAsia="ru-RU"/>
              </w:rPr>
            </w:pPr>
            <w:proofErr w:type="spellStart"/>
            <w:r w:rsidRPr="00D35655">
              <w:rPr>
                <w:sz w:val="28"/>
                <w:szCs w:val="28"/>
                <w:lang w:eastAsia="ru-RU"/>
              </w:rPr>
              <w:t>Мікроконтролер</w:t>
            </w:r>
            <w:proofErr w:type="spellEnd"/>
          </w:p>
        </w:tc>
        <w:tc>
          <w:tcPr>
            <w:tcW w:w="0" w:type="auto"/>
          </w:tcPr>
          <w:p w14:paraId="38B85CED" w14:textId="6A64B715" w:rsidR="00383834" w:rsidRPr="00D35655" w:rsidRDefault="00383834" w:rsidP="00383834">
            <w:pPr>
              <w:jc w:val="center"/>
              <w:rPr>
                <w:sz w:val="28"/>
                <w:szCs w:val="28"/>
                <w:lang w:eastAsia="ru-RU"/>
              </w:rPr>
            </w:pPr>
            <w:r w:rsidRPr="00D35655">
              <w:rPr>
                <w:sz w:val="28"/>
                <w:szCs w:val="28"/>
                <w:lang w:eastAsia="ru-RU"/>
              </w:rPr>
              <w:t>ATmega328P</w:t>
            </w:r>
          </w:p>
        </w:tc>
      </w:tr>
      <w:tr w:rsidR="00383834" w:rsidRPr="00D35655" w14:paraId="6EF427BD" w14:textId="77777777" w:rsidTr="005A0963">
        <w:tc>
          <w:tcPr>
            <w:tcW w:w="0" w:type="auto"/>
          </w:tcPr>
          <w:p w14:paraId="71093BB2" w14:textId="34D07E24" w:rsidR="00383834" w:rsidRPr="00D35655" w:rsidRDefault="00383834" w:rsidP="00383834">
            <w:pPr>
              <w:jc w:val="center"/>
              <w:rPr>
                <w:sz w:val="28"/>
                <w:szCs w:val="28"/>
                <w:lang w:eastAsia="ru-RU"/>
              </w:rPr>
            </w:pPr>
            <w:r w:rsidRPr="00D35655">
              <w:rPr>
                <w:sz w:val="28"/>
                <w:szCs w:val="28"/>
                <w:lang w:eastAsia="ru-RU"/>
              </w:rPr>
              <w:lastRenderedPageBreak/>
              <w:t>Тактова частота</w:t>
            </w:r>
          </w:p>
        </w:tc>
        <w:tc>
          <w:tcPr>
            <w:tcW w:w="0" w:type="auto"/>
          </w:tcPr>
          <w:p w14:paraId="0A440804" w14:textId="3D83F8EE" w:rsidR="00383834" w:rsidRPr="00D35655" w:rsidRDefault="00383834" w:rsidP="00383834">
            <w:pPr>
              <w:jc w:val="center"/>
              <w:rPr>
                <w:sz w:val="28"/>
                <w:szCs w:val="28"/>
                <w:lang w:eastAsia="ru-RU"/>
              </w:rPr>
            </w:pPr>
            <w:r w:rsidRPr="00D35655">
              <w:rPr>
                <w:sz w:val="28"/>
                <w:szCs w:val="28"/>
                <w:lang w:eastAsia="ru-RU"/>
              </w:rPr>
              <w:t xml:space="preserve">16 </w:t>
            </w:r>
            <w:proofErr w:type="spellStart"/>
            <w:r w:rsidRPr="00D35655">
              <w:rPr>
                <w:sz w:val="28"/>
                <w:szCs w:val="28"/>
                <w:lang w:eastAsia="ru-RU"/>
              </w:rPr>
              <w:t>МГц</w:t>
            </w:r>
            <w:proofErr w:type="spellEnd"/>
          </w:p>
        </w:tc>
      </w:tr>
      <w:tr w:rsidR="005F4FCB" w:rsidRPr="00D35655" w14:paraId="6EA40E81" w14:textId="77777777" w:rsidTr="005A0963">
        <w:tc>
          <w:tcPr>
            <w:tcW w:w="0" w:type="auto"/>
          </w:tcPr>
          <w:p w14:paraId="5B6D01F8" w14:textId="3417D14A" w:rsidR="005F4FCB" w:rsidRPr="00D35655" w:rsidRDefault="005F4FCB" w:rsidP="00C10FC3">
            <w:pPr>
              <w:ind w:firstLine="0"/>
              <w:jc w:val="center"/>
              <w:rPr>
                <w:sz w:val="28"/>
                <w:szCs w:val="28"/>
                <w:lang w:eastAsia="ru-RU"/>
              </w:rPr>
            </w:pPr>
            <w:r w:rsidRPr="00D35655">
              <w:rPr>
                <w:sz w:val="28"/>
                <w:szCs w:val="28"/>
                <w:lang w:eastAsia="ru-RU"/>
              </w:rPr>
              <w:t>Пам</w:t>
            </w:r>
            <w:r w:rsidR="00E30CCE" w:rsidRPr="00D35655">
              <w:rPr>
                <w:sz w:val="28"/>
                <w:szCs w:val="28"/>
                <w:lang w:eastAsia="ru-RU"/>
              </w:rPr>
              <w:t>’</w:t>
            </w:r>
            <w:r w:rsidRPr="00D35655">
              <w:rPr>
                <w:sz w:val="28"/>
                <w:szCs w:val="28"/>
                <w:lang w:eastAsia="ru-RU"/>
              </w:rPr>
              <w:t xml:space="preserve">ять </w:t>
            </w:r>
            <w:proofErr w:type="spellStart"/>
            <w:r w:rsidRPr="00D35655">
              <w:rPr>
                <w:sz w:val="28"/>
                <w:szCs w:val="28"/>
                <w:lang w:eastAsia="ru-RU"/>
              </w:rPr>
              <w:t>Flash</w:t>
            </w:r>
            <w:proofErr w:type="spellEnd"/>
          </w:p>
        </w:tc>
        <w:tc>
          <w:tcPr>
            <w:tcW w:w="0" w:type="auto"/>
          </w:tcPr>
          <w:p w14:paraId="7FF17F0D" w14:textId="77777777" w:rsidR="005F4FCB" w:rsidRPr="00D35655" w:rsidRDefault="005F4FCB" w:rsidP="00C10FC3">
            <w:pPr>
              <w:ind w:firstLine="0"/>
              <w:jc w:val="center"/>
              <w:rPr>
                <w:sz w:val="28"/>
                <w:szCs w:val="28"/>
                <w:lang w:eastAsia="ru-RU"/>
              </w:rPr>
            </w:pPr>
            <w:r w:rsidRPr="00D35655">
              <w:rPr>
                <w:sz w:val="28"/>
                <w:szCs w:val="28"/>
                <w:lang w:eastAsia="ru-RU"/>
              </w:rPr>
              <w:t>32 КБ (2 КБ зайнято завантажувачем)</w:t>
            </w:r>
          </w:p>
        </w:tc>
      </w:tr>
      <w:tr w:rsidR="005F4FCB" w:rsidRPr="00D35655" w14:paraId="1859AD07" w14:textId="77777777" w:rsidTr="005A0963">
        <w:tc>
          <w:tcPr>
            <w:tcW w:w="0" w:type="auto"/>
          </w:tcPr>
          <w:p w14:paraId="26CD6393" w14:textId="684D587A" w:rsidR="005F4FCB" w:rsidRPr="00D35655" w:rsidRDefault="005F4FCB" w:rsidP="00C10FC3">
            <w:pPr>
              <w:ind w:firstLine="0"/>
              <w:jc w:val="center"/>
              <w:rPr>
                <w:sz w:val="28"/>
                <w:szCs w:val="28"/>
                <w:lang w:eastAsia="ru-RU"/>
              </w:rPr>
            </w:pPr>
            <w:r w:rsidRPr="00D35655">
              <w:rPr>
                <w:sz w:val="28"/>
                <w:szCs w:val="28"/>
                <w:lang w:eastAsia="ru-RU"/>
              </w:rPr>
              <w:t>Оперативна пам</w:t>
            </w:r>
            <w:r w:rsidR="00E30CCE" w:rsidRPr="00D35655">
              <w:rPr>
                <w:sz w:val="28"/>
                <w:szCs w:val="28"/>
                <w:lang w:eastAsia="ru-RU"/>
              </w:rPr>
              <w:t>’</w:t>
            </w:r>
            <w:r w:rsidRPr="00D35655">
              <w:rPr>
                <w:sz w:val="28"/>
                <w:szCs w:val="28"/>
                <w:lang w:eastAsia="ru-RU"/>
              </w:rPr>
              <w:t>ять (SRAM)</w:t>
            </w:r>
          </w:p>
        </w:tc>
        <w:tc>
          <w:tcPr>
            <w:tcW w:w="0" w:type="auto"/>
          </w:tcPr>
          <w:p w14:paraId="3071C9DB" w14:textId="77777777" w:rsidR="005F4FCB" w:rsidRPr="00D35655" w:rsidRDefault="005F4FCB" w:rsidP="00C10FC3">
            <w:pPr>
              <w:ind w:firstLine="0"/>
              <w:jc w:val="center"/>
              <w:rPr>
                <w:sz w:val="28"/>
                <w:szCs w:val="28"/>
                <w:lang w:eastAsia="ru-RU"/>
              </w:rPr>
            </w:pPr>
            <w:r w:rsidRPr="00D35655">
              <w:rPr>
                <w:sz w:val="28"/>
                <w:szCs w:val="28"/>
                <w:lang w:eastAsia="ru-RU"/>
              </w:rPr>
              <w:t>2 КБ</w:t>
            </w:r>
          </w:p>
        </w:tc>
      </w:tr>
      <w:tr w:rsidR="005F4FCB" w:rsidRPr="00D35655" w14:paraId="79654477" w14:textId="77777777" w:rsidTr="005A0963">
        <w:tc>
          <w:tcPr>
            <w:tcW w:w="0" w:type="auto"/>
          </w:tcPr>
          <w:p w14:paraId="434FB08C" w14:textId="77777777" w:rsidR="005F4FCB" w:rsidRPr="00D35655" w:rsidRDefault="005F4FCB" w:rsidP="00C10FC3">
            <w:pPr>
              <w:ind w:firstLine="0"/>
              <w:jc w:val="center"/>
              <w:rPr>
                <w:sz w:val="28"/>
                <w:szCs w:val="28"/>
                <w:lang w:eastAsia="ru-RU"/>
              </w:rPr>
            </w:pPr>
            <w:r w:rsidRPr="00D35655">
              <w:rPr>
                <w:sz w:val="28"/>
                <w:szCs w:val="28"/>
                <w:lang w:eastAsia="ru-RU"/>
              </w:rPr>
              <w:t>EEPROM</w:t>
            </w:r>
          </w:p>
        </w:tc>
        <w:tc>
          <w:tcPr>
            <w:tcW w:w="0" w:type="auto"/>
          </w:tcPr>
          <w:p w14:paraId="6334BDE1" w14:textId="77777777" w:rsidR="005F4FCB" w:rsidRPr="00D35655" w:rsidRDefault="005F4FCB" w:rsidP="00C10FC3">
            <w:pPr>
              <w:ind w:firstLine="0"/>
              <w:jc w:val="center"/>
              <w:rPr>
                <w:sz w:val="28"/>
                <w:szCs w:val="28"/>
                <w:lang w:eastAsia="ru-RU"/>
              </w:rPr>
            </w:pPr>
            <w:r w:rsidRPr="00D35655">
              <w:rPr>
                <w:sz w:val="28"/>
                <w:szCs w:val="28"/>
                <w:lang w:eastAsia="ru-RU"/>
              </w:rPr>
              <w:t>1 КБ</w:t>
            </w:r>
          </w:p>
        </w:tc>
      </w:tr>
      <w:tr w:rsidR="005F4FCB" w:rsidRPr="00D35655" w14:paraId="36461B00" w14:textId="77777777" w:rsidTr="005A0963">
        <w:tc>
          <w:tcPr>
            <w:tcW w:w="0" w:type="auto"/>
          </w:tcPr>
          <w:p w14:paraId="3D00805E" w14:textId="77777777" w:rsidR="005F4FCB" w:rsidRPr="00D35655" w:rsidRDefault="005F4FCB" w:rsidP="00C10FC3">
            <w:pPr>
              <w:ind w:firstLine="0"/>
              <w:jc w:val="center"/>
              <w:rPr>
                <w:sz w:val="28"/>
                <w:szCs w:val="28"/>
                <w:lang w:eastAsia="ru-RU"/>
              </w:rPr>
            </w:pPr>
            <w:r w:rsidRPr="00D35655">
              <w:rPr>
                <w:sz w:val="28"/>
                <w:szCs w:val="28"/>
                <w:lang w:eastAsia="ru-RU"/>
              </w:rPr>
              <w:t xml:space="preserve">Кількість цифрових </w:t>
            </w:r>
            <w:proofErr w:type="spellStart"/>
            <w:r w:rsidRPr="00D35655">
              <w:rPr>
                <w:sz w:val="28"/>
                <w:szCs w:val="28"/>
                <w:lang w:eastAsia="ru-RU"/>
              </w:rPr>
              <w:t>пінів</w:t>
            </w:r>
            <w:proofErr w:type="spellEnd"/>
            <w:r w:rsidRPr="00D35655">
              <w:rPr>
                <w:sz w:val="28"/>
                <w:szCs w:val="28"/>
                <w:lang w:eastAsia="ru-RU"/>
              </w:rPr>
              <w:t xml:space="preserve"> вводу/виводу</w:t>
            </w:r>
          </w:p>
        </w:tc>
        <w:tc>
          <w:tcPr>
            <w:tcW w:w="0" w:type="auto"/>
          </w:tcPr>
          <w:p w14:paraId="574968CB" w14:textId="77777777" w:rsidR="005F4FCB" w:rsidRPr="00D35655" w:rsidRDefault="005F4FCB" w:rsidP="00C10FC3">
            <w:pPr>
              <w:ind w:firstLine="0"/>
              <w:jc w:val="center"/>
              <w:rPr>
                <w:sz w:val="28"/>
                <w:szCs w:val="28"/>
                <w:lang w:eastAsia="ru-RU"/>
              </w:rPr>
            </w:pPr>
            <w:r w:rsidRPr="00D35655">
              <w:rPr>
                <w:sz w:val="28"/>
                <w:szCs w:val="28"/>
                <w:lang w:eastAsia="ru-RU"/>
              </w:rPr>
              <w:t xml:space="preserve">14 (з них 6 можуть використовуватися як </w:t>
            </w:r>
            <w:proofErr w:type="spellStart"/>
            <w:r w:rsidRPr="00D35655">
              <w:rPr>
                <w:sz w:val="28"/>
                <w:szCs w:val="28"/>
                <w:lang w:eastAsia="ru-RU"/>
              </w:rPr>
              <w:t>ШІМ-виходи</w:t>
            </w:r>
            <w:proofErr w:type="spellEnd"/>
            <w:r w:rsidRPr="00D35655">
              <w:rPr>
                <w:sz w:val="28"/>
                <w:szCs w:val="28"/>
                <w:lang w:eastAsia="ru-RU"/>
              </w:rPr>
              <w:t>)</w:t>
            </w:r>
          </w:p>
        </w:tc>
      </w:tr>
      <w:tr w:rsidR="005F4FCB" w:rsidRPr="00D35655" w14:paraId="2926C3D4" w14:textId="77777777" w:rsidTr="005A0963">
        <w:tc>
          <w:tcPr>
            <w:tcW w:w="0" w:type="auto"/>
          </w:tcPr>
          <w:p w14:paraId="3A868E04" w14:textId="77777777" w:rsidR="005F4FCB" w:rsidRPr="00D35655" w:rsidRDefault="005F4FCB" w:rsidP="00C10FC3">
            <w:pPr>
              <w:ind w:firstLine="0"/>
              <w:jc w:val="center"/>
              <w:rPr>
                <w:sz w:val="28"/>
                <w:szCs w:val="28"/>
                <w:lang w:eastAsia="ru-RU"/>
              </w:rPr>
            </w:pPr>
            <w:r w:rsidRPr="00D35655">
              <w:rPr>
                <w:sz w:val="28"/>
                <w:szCs w:val="28"/>
                <w:lang w:eastAsia="ru-RU"/>
              </w:rPr>
              <w:t>Кількість аналогових входів</w:t>
            </w:r>
          </w:p>
        </w:tc>
        <w:tc>
          <w:tcPr>
            <w:tcW w:w="0" w:type="auto"/>
          </w:tcPr>
          <w:p w14:paraId="57030013" w14:textId="77777777" w:rsidR="005F4FCB" w:rsidRPr="00D35655" w:rsidRDefault="005F4FCB" w:rsidP="00C10FC3">
            <w:pPr>
              <w:ind w:firstLine="0"/>
              <w:jc w:val="center"/>
              <w:rPr>
                <w:sz w:val="28"/>
                <w:szCs w:val="28"/>
                <w:lang w:eastAsia="ru-RU"/>
              </w:rPr>
            </w:pPr>
            <w:r w:rsidRPr="00D35655">
              <w:rPr>
                <w:sz w:val="28"/>
                <w:szCs w:val="28"/>
                <w:lang w:eastAsia="ru-RU"/>
              </w:rPr>
              <w:t>8</w:t>
            </w:r>
          </w:p>
        </w:tc>
      </w:tr>
      <w:tr w:rsidR="005F4FCB" w:rsidRPr="00D35655" w14:paraId="0A24978C" w14:textId="77777777" w:rsidTr="005A0963">
        <w:tc>
          <w:tcPr>
            <w:tcW w:w="0" w:type="auto"/>
          </w:tcPr>
          <w:p w14:paraId="4F335735" w14:textId="77777777" w:rsidR="005F4FCB" w:rsidRPr="00D35655" w:rsidRDefault="005F4FCB" w:rsidP="00C10FC3">
            <w:pPr>
              <w:ind w:firstLine="0"/>
              <w:jc w:val="center"/>
              <w:rPr>
                <w:sz w:val="28"/>
                <w:szCs w:val="28"/>
                <w:lang w:eastAsia="ru-RU"/>
              </w:rPr>
            </w:pPr>
            <w:r w:rsidRPr="00D35655">
              <w:rPr>
                <w:sz w:val="28"/>
                <w:szCs w:val="28"/>
                <w:lang w:eastAsia="ru-RU"/>
              </w:rPr>
              <w:t>Напруга живлення</w:t>
            </w:r>
          </w:p>
        </w:tc>
        <w:tc>
          <w:tcPr>
            <w:tcW w:w="0" w:type="auto"/>
          </w:tcPr>
          <w:p w14:paraId="7FA5791F" w14:textId="3D5C6ED5" w:rsidR="005F4FCB" w:rsidRPr="00D35655" w:rsidRDefault="005F4FCB" w:rsidP="00C10FC3">
            <w:pPr>
              <w:ind w:firstLine="0"/>
              <w:jc w:val="center"/>
              <w:rPr>
                <w:sz w:val="28"/>
                <w:szCs w:val="28"/>
                <w:lang w:eastAsia="ru-RU"/>
              </w:rPr>
            </w:pPr>
            <w:r w:rsidRPr="00D35655">
              <w:rPr>
                <w:sz w:val="28"/>
                <w:szCs w:val="28"/>
                <w:lang w:eastAsia="ru-RU"/>
              </w:rPr>
              <w:t xml:space="preserve">5 В (через USB) або 7-12 В (через </w:t>
            </w:r>
            <w:proofErr w:type="spellStart"/>
            <w:r w:rsidRPr="00D35655">
              <w:rPr>
                <w:sz w:val="28"/>
                <w:szCs w:val="28"/>
                <w:lang w:eastAsia="ru-RU"/>
              </w:rPr>
              <w:t>роз</w:t>
            </w:r>
            <w:r w:rsidR="00E30CCE" w:rsidRPr="00D35655">
              <w:rPr>
                <w:sz w:val="28"/>
                <w:szCs w:val="28"/>
                <w:lang w:eastAsia="ru-RU"/>
              </w:rPr>
              <w:t>’</w:t>
            </w:r>
            <w:r w:rsidRPr="00D35655">
              <w:rPr>
                <w:sz w:val="28"/>
                <w:szCs w:val="28"/>
                <w:lang w:eastAsia="ru-RU"/>
              </w:rPr>
              <w:t>єм</w:t>
            </w:r>
            <w:proofErr w:type="spellEnd"/>
            <w:r w:rsidRPr="00D35655">
              <w:rPr>
                <w:sz w:val="28"/>
                <w:szCs w:val="28"/>
                <w:lang w:eastAsia="ru-RU"/>
              </w:rPr>
              <w:t xml:space="preserve"> </w:t>
            </w:r>
            <w:proofErr w:type="spellStart"/>
            <w:r w:rsidRPr="00D35655">
              <w:rPr>
                <w:sz w:val="28"/>
                <w:szCs w:val="28"/>
                <w:lang w:eastAsia="ru-RU"/>
              </w:rPr>
              <w:t>Vin</w:t>
            </w:r>
            <w:proofErr w:type="spellEnd"/>
            <w:r w:rsidRPr="00D35655">
              <w:rPr>
                <w:sz w:val="28"/>
                <w:szCs w:val="28"/>
                <w:lang w:eastAsia="ru-RU"/>
              </w:rPr>
              <w:t>)</w:t>
            </w:r>
          </w:p>
        </w:tc>
      </w:tr>
      <w:tr w:rsidR="005F4FCB" w:rsidRPr="00D35655" w14:paraId="05060005" w14:textId="77777777" w:rsidTr="005A0963">
        <w:tc>
          <w:tcPr>
            <w:tcW w:w="0" w:type="auto"/>
          </w:tcPr>
          <w:p w14:paraId="38D67DF2" w14:textId="77777777" w:rsidR="005F4FCB" w:rsidRPr="00D35655" w:rsidRDefault="005F4FCB" w:rsidP="00C10FC3">
            <w:pPr>
              <w:ind w:firstLine="0"/>
              <w:jc w:val="center"/>
              <w:rPr>
                <w:sz w:val="28"/>
                <w:szCs w:val="28"/>
                <w:lang w:eastAsia="ru-RU"/>
              </w:rPr>
            </w:pPr>
            <w:r w:rsidRPr="00D35655">
              <w:rPr>
                <w:sz w:val="28"/>
                <w:szCs w:val="28"/>
                <w:lang w:eastAsia="ru-RU"/>
              </w:rPr>
              <w:t>Робоча напруга</w:t>
            </w:r>
          </w:p>
        </w:tc>
        <w:tc>
          <w:tcPr>
            <w:tcW w:w="0" w:type="auto"/>
          </w:tcPr>
          <w:p w14:paraId="17AA8D93" w14:textId="77777777" w:rsidR="005F4FCB" w:rsidRPr="00D35655" w:rsidRDefault="005F4FCB" w:rsidP="00C10FC3">
            <w:pPr>
              <w:ind w:firstLine="0"/>
              <w:jc w:val="center"/>
              <w:rPr>
                <w:sz w:val="28"/>
                <w:szCs w:val="28"/>
                <w:lang w:eastAsia="ru-RU"/>
              </w:rPr>
            </w:pPr>
            <w:r w:rsidRPr="00D35655">
              <w:rPr>
                <w:sz w:val="28"/>
                <w:szCs w:val="28"/>
                <w:lang w:eastAsia="ru-RU"/>
              </w:rPr>
              <w:t>5 В</w:t>
            </w:r>
          </w:p>
        </w:tc>
      </w:tr>
      <w:tr w:rsidR="005F4FCB" w:rsidRPr="00D35655" w14:paraId="3A9087D8" w14:textId="77777777" w:rsidTr="005A0963">
        <w:tc>
          <w:tcPr>
            <w:tcW w:w="0" w:type="auto"/>
          </w:tcPr>
          <w:p w14:paraId="523B7B75" w14:textId="77777777" w:rsidR="005F4FCB" w:rsidRPr="00D35655" w:rsidRDefault="005F4FCB" w:rsidP="00C10FC3">
            <w:pPr>
              <w:ind w:firstLine="0"/>
              <w:jc w:val="center"/>
              <w:rPr>
                <w:sz w:val="28"/>
                <w:szCs w:val="28"/>
                <w:lang w:eastAsia="ru-RU"/>
              </w:rPr>
            </w:pPr>
            <w:r w:rsidRPr="00D35655">
              <w:rPr>
                <w:sz w:val="28"/>
                <w:szCs w:val="28"/>
                <w:lang w:eastAsia="ru-RU"/>
              </w:rPr>
              <w:t>Струм через один цифровий пін</w:t>
            </w:r>
          </w:p>
        </w:tc>
        <w:tc>
          <w:tcPr>
            <w:tcW w:w="0" w:type="auto"/>
          </w:tcPr>
          <w:p w14:paraId="4EFC27D2" w14:textId="77777777" w:rsidR="005F4FCB" w:rsidRPr="00D35655" w:rsidRDefault="005F4FCB" w:rsidP="00C10FC3">
            <w:pPr>
              <w:ind w:firstLine="0"/>
              <w:jc w:val="center"/>
              <w:rPr>
                <w:sz w:val="28"/>
                <w:szCs w:val="28"/>
                <w:lang w:eastAsia="ru-RU"/>
              </w:rPr>
            </w:pPr>
            <w:r w:rsidRPr="00D35655">
              <w:rPr>
                <w:sz w:val="28"/>
                <w:szCs w:val="28"/>
                <w:lang w:eastAsia="ru-RU"/>
              </w:rPr>
              <w:t>Максимум 40 мА</w:t>
            </w:r>
          </w:p>
        </w:tc>
      </w:tr>
      <w:tr w:rsidR="005F4FCB" w:rsidRPr="00D35655" w14:paraId="6295423D" w14:textId="77777777" w:rsidTr="005A0963">
        <w:tc>
          <w:tcPr>
            <w:tcW w:w="0" w:type="auto"/>
          </w:tcPr>
          <w:p w14:paraId="55B83A2A" w14:textId="77777777" w:rsidR="005F4FCB" w:rsidRPr="00D35655" w:rsidRDefault="005F4FCB" w:rsidP="00C10FC3">
            <w:pPr>
              <w:ind w:firstLine="0"/>
              <w:jc w:val="center"/>
              <w:rPr>
                <w:sz w:val="28"/>
                <w:szCs w:val="28"/>
                <w:lang w:eastAsia="ru-RU"/>
              </w:rPr>
            </w:pPr>
            <w:r w:rsidRPr="00D35655">
              <w:rPr>
                <w:sz w:val="28"/>
                <w:szCs w:val="28"/>
                <w:lang w:eastAsia="ru-RU"/>
              </w:rPr>
              <w:t>Максимальний струм для 3.3 В</w:t>
            </w:r>
          </w:p>
        </w:tc>
        <w:tc>
          <w:tcPr>
            <w:tcW w:w="0" w:type="auto"/>
          </w:tcPr>
          <w:p w14:paraId="179C4F27" w14:textId="77777777" w:rsidR="005F4FCB" w:rsidRPr="00D35655" w:rsidRDefault="005F4FCB" w:rsidP="00C10FC3">
            <w:pPr>
              <w:ind w:firstLine="0"/>
              <w:jc w:val="center"/>
              <w:rPr>
                <w:sz w:val="28"/>
                <w:szCs w:val="28"/>
                <w:lang w:eastAsia="ru-RU"/>
              </w:rPr>
            </w:pPr>
            <w:r w:rsidRPr="00D35655">
              <w:rPr>
                <w:sz w:val="28"/>
                <w:szCs w:val="28"/>
                <w:lang w:eastAsia="ru-RU"/>
              </w:rPr>
              <w:t>50 мА</w:t>
            </w:r>
          </w:p>
        </w:tc>
      </w:tr>
      <w:tr w:rsidR="005F4FCB" w:rsidRPr="00D35655" w14:paraId="5856668E" w14:textId="77777777" w:rsidTr="005A0963">
        <w:tc>
          <w:tcPr>
            <w:tcW w:w="0" w:type="auto"/>
          </w:tcPr>
          <w:p w14:paraId="131B0B69" w14:textId="77777777" w:rsidR="005F4FCB" w:rsidRPr="00D35655" w:rsidRDefault="005F4FCB" w:rsidP="00C10FC3">
            <w:pPr>
              <w:ind w:firstLine="0"/>
              <w:jc w:val="center"/>
              <w:rPr>
                <w:sz w:val="28"/>
                <w:szCs w:val="28"/>
                <w:lang w:eastAsia="ru-RU"/>
              </w:rPr>
            </w:pPr>
            <w:r w:rsidRPr="00D35655">
              <w:rPr>
                <w:sz w:val="28"/>
                <w:szCs w:val="28"/>
                <w:lang w:eastAsia="ru-RU"/>
              </w:rPr>
              <w:t>Підключення USB</w:t>
            </w:r>
          </w:p>
        </w:tc>
        <w:tc>
          <w:tcPr>
            <w:tcW w:w="0" w:type="auto"/>
          </w:tcPr>
          <w:p w14:paraId="0F91682E" w14:textId="77777777" w:rsidR="005F4FCB" w:rsidRPr="00D35655" w:rsidRDefault="005F4FCB" w:rsidP="00C10FC3">
            <w:pPr>
              <w:ind w:firstLine="0"/>
              <w:jc w:val="center"/>
              <w:rPr>
                <w:sz w:val="28"/>
                <w:szCs w:val="28"/>
                <w:lang w:eastAsia="ru-RU"/>
              </w:rPr>
            </w:pPr>
            <w:r w:rsidRPr="00D35655">
              <w:rPr>
                <w:sz w:val="28"/>
                <w:szCs w:val="28"/>
                <w:lang w:eastAsia="ru-RU"/>
              </w:rPr>
              <w:t>Mini-USB</w:t>
            </w:r>
          </w:p>
        </w:tc>
      </w:tr>
      <w:tr w:rsidR="00A046BC" w:rsidRPr="00D35655" w14:paraId="71BF8169" w14:textId="77777777" w:rsidTr="005A0963">
        <w:tc>
          <w:tcPr>
            <w:tcW w:w="0" w:type="auto"/>
          </w:tcPr>
          <w:p w14:paraId="619D2B3B" w14:textId="04782FDD" w:rsidR="00A046BC" w:rsidRPr="00D35655" w:rsidRDefault="00A046BC" w:rsidP="00A046BC">
            <w:pPr>
              <w:jc w:val="center"/>
              <w:rPr>
                <w:sz w:val="28"/>
                <w:szCs w:val="28"/>
                <w:lang w:eastAsia="ru-RU"/>
              </w:rPr>
            </w:pPr>
            <w:r w:rsidRPr="00D35655">
              <w:rPr>
                <w:sz w:val="28"/>
                <w:szCs w:val="28"/>
                <w:lang w:eastAsia="ru-RU"/>
              </w:rPr>
              <w:t>Розміри</w:t>
            </w:r>
          </w:p>
        </w:tc>
        <w:tc>
          <w:tcPr>
            <w:tcW w:w="0" w:type="auto"/>
          </w:tcPr>
          <w:p w14:paraId="65907403" w14:textId="11D0EF1B" w:rsidR="00A046BC" w:rsidRPr="00D35655" w:rsidRDefault="00A046BC" w:rsidP="00A046BC">
            <w:pPr>
              <w:jc w:val="center"/>
              <w:rPr>
                <w:sz w:val="28"/>
                <w:szCs w:val="28"/>
                <w:lang w:eastAsia="ru-RU"/>
              </w:rPr>
            </w:pPr>
            <w:r w:rsidRPr="00D35655">
              <w:rPr>
                <w:sz w:val="28"/>
                <w:szCs w:val="28"/>
                <w:lang w:eastAsia="ru-RU"/>
              </w:rPr>
              <w:t>18 мм × 45 мм</w:t>
            </w:r>
          </w:p>
        </w:tc>
      </w:tr>
      <w:tr w:rsidR="00A046BC" w:rsidRPr="00D35655" w14:paraId="30E90C9A" w14:textId="77777777" w:rsidTr="005A0963">
        <w:tc>
          <w:tcPr>
            <w:tcW w:w="0" w:type="auto"/>
          </w:tcPr>
          <w:p w14:paraId="5AD48FAE" w14:textId="17718CAB" w:rsidR="00A046BC" w:rsidRPr="00D35655" w:rsidRDefault="00A046BC" w:rsidP="00A046BC">
            <w:pPr>
              <w:jc w:val="center"/>
              <w:rPr>
                <w:sz w:val="28"/>
                <w:szCs w:val="28"/>
                <w:lang w:eastAsia="ru-RU"/>
              </w:rPr>
            </w:pPr>
            <w:r w:rsidRPr="00D35655">
              <w:rPr>
                <w:sz w:val="28"/>
                <w:szCs w:val="28"/>
                <w:lang w:eastAsia="ru-RU"/>
              </w:rPr>
              <w:t>Вага</w:t>
            </w:r>
          </w:p>
        </w:tc>
        <w:tc>
          <w:tcPr>
            <w:tcW w:w="0" w:type="auto"/>
          </w:tcPr>
          <w:p w14:paraId="2798EDD7" w14:textId="7A2E35E3" w:rsidR="00A046BC" w:rsidRPr="00D35655" w:rsidRDefault="00A046BC" w:rsidP="00A046BC">
            <w:pPr>
              <w:jc w:val="center"/>
              <w:rPr>
                <w:sz w:val="28"/>
                <w:szCs w:val="28"/>
                <w:lang w:eastAsia="ru-RU"/>
              </w:rPr>
            </w:pPr>
            <w:r w:rsidRPr="00D35655">
              <w:rPr>
                <w:sz w:val="28"/>
                <w:szCs w:val="28"/>
                <w:lang w:eastAsia="ru-RU"/>
              </w:rPr>
              <w:t>~7 г</w:t>
            </w:r>
          </w:p>
        </w:tc>
      </w:tr>
      <w:tr w:rsidR="00A046BC" w:rsidRPr="00D35655" w14:paraId="7A034034" w14:textId="77777777" w:rsidTr="005A0963">
        <w:tc>
          <w:tcPr>
            <w:tcW w:w="0" w:type="auto"/>
          </w:tcPr>
          <w:p w14:paraId="77952BF6" w14:textId="59D64764" w:rsidR="00A046BC" w:rsidRPr="00D35655" w:rsidRDefault="00A046BC" w:rsidP="00A046BC">
            <w:pPr>
              <w:jc w:val="center"/>
              <w:rPr>
                <w:sz w:val="28"/>
                <w:szCs w:val="28"/>
                <w:lang w:eastAsia="ru-RU"/>
              </w:rPr>
            </w:pPr>
            <w:r w:rsidRPr="00D35655">
              <w:rPr>
                <w:sz w:val="28"/>
                <w:szCs w:val="28"/>
                <w:lang w:eastAsia="ru-RU"/>
              </w:rPr>
              <w:t>Кількість апаратних UART/USART</w:t>
            </w:r>
          </w:p>
        </w:tc>
        <w:tc>
          <w:tcPr>
            <w:tcW w:w="0" w:type="auto"/>
          </w:tcPr>
          <w:p w14:paraId="30C4692A" w14:textId="0C7D9FF9" w:rsidR="00A046BC" w:rsidRPr="00D35655" w:rsidRDefault="00A046BC" w:rsidP="00A046BC">
            <w:pPr>
              <w:jc w:val="center"/>
              <w:rPr>
                <w:sz w:val="28"/>
                <w:szCs w:val="28"/>
                <w:lang w:eastAsia="ru-RU"/>
              </w:rPr>
            </w:pPr>
            <w:r w:rsidRPr="00D35655">
              <w:rPr>
                <w:sz w:val="28"/>
                <w:szCs w:val="28"/>
                <w:lang w:eastAsia="ru-RU"/>
              </w:rPr>
              <w:t>1</w:t>
            </w:r>
          </w:p>
        </w:tc>
      </w:tr>
      <w:tr w:rsidR="00A046BC" w:rsidRPr="00D35655" w14:paraId="55689B10" w14:textId="77777777" w:rsidTr="005A0963">
        <w:tc>
          <w:tcPr>
            <w:tcW w:w="0" w:type="auto"/>
          </w:tcPr>
          <w:p w14:paraId="69C303D3" w14:textId="4A6EC25D" w:rsidR="00A046BC" w:rsidRPr="00D35655" w:rsidRDefault="00A046BC" w:rsidP="00A046BC">
            <w:pPr>
              <w:jc w:val="center"/>
              <w:rPr>
                <w:sz w:val="28"/>
                <w:szCs w:val="28"/>
                <w:lang w:eastAsia="ru-RU"/>
              </w:rPr>
            </w:pPr>
            <w:r w:rsidRPr="00D35655">
              <w:rPr>
                <w:sz w:val="28"/>
                <w:szCs w:val="28"/>
                <w:lang w:eastAsia="ru-RU"/>
              </w:rPr>
              <w:t>Кількість апаратних I²C</w:t>
            </w:r>
          </w:p>
        </w:tc>
        <w:tc>
          <w:tcPr>
            <w:tcW w:w="0" w:type="auto"/>
          </w:tcPr>
          <w:p w14:paraId="79769615" w14:textId="16233863" w:rsidR="00A046BC" w:rsidRPr="00D35655" w:rsidRDefault="00A046BC" w:rsidP="00A046BC">
            <w:pPr>
              <w:jc w:val="center"/>
              <w:rPr>
                <w:sz w:val="28"/>
                <w:szCs w:val="28"/>
                <w:lang w:eastAsia="ru-RU"/>
              </w:rPr>
            </w:pPr>
            <w:r w:rsidRPr="00D35655">
              <w:rPr>
                <w:sz w:val="28"/>
                <w:szCs w:val="28"/>
                <w:lang w:eastAsia="ru-RU"/>
              </w:rPr>
              <w:t>1</w:t>
            </w:r>
          </w:p>
        </w:tc>
      </w:tr>
      <w:tr w:rsidR="00A046BC" w:rsidRPr="00D35655" w14:paraId="207202D2" w14:textId="77777777" w:rsidTr="005A0963">
        <w:tc>
          <w:tcPr>
            <w:tcW w:w="0" w:type="auto"/>
          </w:tcPr>
          <w:p w14:paraId="2911A355" w14:textId="6036F632" w:rsidR="00A046BC" w:rsidRPr="00D35655" w:rsidRDefault="00A046BC" w:rsidP="00A046BC">
            <w:pPr>
              <w:jc w:val="center"/>
              <w:rPr>
                <w:sz w:val="28"/>
                <w:szCs w:val="28"/>
                <w:lang w:eastAsia="ru-RU"/>
              </w:rPr>
            </w:pPr>
            <w:r w:rsidRPr="00D35655">
              <w:rPr>
                <w:sz w:val="28"/>
                <w:szCs w:val="28"/>
                <w:lang w:eastAsia="ru-RU"/>
              </w:rPr>
              <w:t>Кварцовий резонатор</w:t>
            </w:r>
          </w:p>
        </w:tc>
        <w:tc>
          <w:tcPr>
            <w:tcW w:w="0" w:type="auto"/>
          </w:tcPr>
          <w:p w14:paraId="24B3CAA6" w14:textId="378FB9E6" w:rsidR="00A046BC" w:rsidRPr="00D35655" w:rsidRDefault="00A046BC" w:rsidP="00A046BC">
            <w:pPr>
              <w:jc w:val="center"/>
              <w:rPr>
                <w:sz w:val="28"/>
                <w:szCs w:val="28"/>
                <w:lang w:eastAsia="ru-RU"/>
              </w:rPr>
            </w:pPr>
            <w:r w:rsidRPr="00D35655">
              <w:rPr>
                <w:sz w:val="28"/>
                <w:szCs w:val="28"/>
                <w:lang w:eastAsia="ru-RU"/>
              </w:rPr>
              <w:t xml:space="preserve">16 </w:t>
            </w:r>
            <w:proofErr w:type="spellStart"/>
            <w:r w:rsidRPr="00D35655">
              <w:rPr>
                <w:sz w:val="28"/>
                <w:szCs w:val="28"/>
                <w:lang w:eastAsia="ru-RU"/>
              </w:rPr>
              <w:t>МГц</w:t>
            </w:r>
            <w:proofErr w:type="spellEnd"/>
          </w:p>
        </w:tc>
      </w:tr>
      <w:tr w:rsidR="00A046BC" w:rsidRPr="00D35655" w14:paraId="3221CBCA" w14:textId="77777777" w:rsidTr="005A0963">
        <w:tc>
          <w:tcPr>
            <w:tcW w:w="0" w:type="auto"/>
          </w:tcPr>
          <w:p w14:paraId="50E2F4D3" w14:textId="1FDB8F50" w:rsidR="00A046BC" w:rsidRPr="00D35655" w:rsidRDefault="00A046BC" w:rsidP="00A046BC">
            <w:pPr>
              <w:jc w:val="center"/>
              <w:rPr>
                <w:sz w:val="28"/>
                <w:szCs w:val="28"/>
                <w:lang w:eastAsia="ru-RU"/>
              </w:rPr>
            </w:pPr>
            <w:r w:rsidRPr="00D35655">
              <w:rPr>
                <w:sz w:val="28"/>
                <w:szCs w:val="28"/>
                <w:lang w:eastAsia="ru-RU"/>
              </w:rPr>
              <w:t>Сумісність з напругою на входах</w:t>
            </w:r>
          </w:p>
        </w:tc>
        <w:tc>
          <w:tcPr>
            <w:tcW w:w="0" w:type="auto"/>
          </w:tcPr>
          <w:p w14:paraId="2DD727E2" w14:textId="4515B2F9" w:rsidR="00A046BC" w:rsidRPr="00D35655" w:rsidRDefault="00A046BC" w:rsidP="00A046BC">
            <w:pPr>
              <w:jc w:val="center"/>
              <w:rPr>
                <w:sz w:val="28"/>
                <w:szCs w:val="28"/>
                <w:lang w:eastAsia="ru-RU"/>
              </w:rPr>
            </w:pPr>
            <w:r w:rsidRPr="00D35655">
              <w:rPr>
                <w:sz w:val="28"/>
                <w:szCs w:val="28"/>
                <w:lang w:eastAsia="ru-RU"/>
              </w:rPr>
              <w:t>5 В</w:t>
            </w:r>
          </w:p>
        </w:tc>
      </w:tr>
      <w:tr w:rsidR="00A046BC" w:rsidRPr="00D35655" w14:paraId="27A923A7" w14:textId="77777777" w:rsidTr="005A0963">
        <w:tc>
          <w:tcPr>
            <w:tcW w:w="0" w:type="auto"/>
          </w:tcPr>
          <w:p w14:paraId="5593D12F" w14:textId="6C7FDC29" w:rsidR="00A046BC" w:rsidRPr="00D35655" w:rsidRDefault="00A046BC" w:rsidP="00A046BC">
            <w:pPr>
              <w:jc w:val="center"/>
              <w:rPr>
                <w:sz w:val="28"/>
                <w:szCs w:val="28"/>
                <w:lang w:eastAsia="ru-RU"/>
              </w:rPr>
            </w:pPr>
            <w:r w:rsidRPr="00D35655">
              <w:rPr>
                <w:sz w:val="28"/>
                <w:szCs w:val="28"/>
                <w:lang w:eastAsia="ru-RU"/>
              </w:rPr>
              <w:t>Середовище програмування</w:t>
            </w:r>
          </w:p>
        </w:tc>
        <w:tc>
          <w:tcPr>
            <w:tcW w:w="0" w:type="auto"/>
          </w:tcPr>
          <w:p w14:paraId="22CCD8E2" w14:textId="002E0BB5" w:rsidR="00A046BC" w:rsidRPr="00D35655" w:rsidRDefault="00A046BC" w:rsidP="00A046BC">
            <w:pPr>
              <w:jc w:val="center"/>
              <w:rPr>
                <w:sz w:val="28"/>
                <w:szCs w:val="28"/>
                <w:lang w:eastAsia="ru-RU"/>
              </w:rPr>
            </w:pPr>
            <w:proofErr w:type="spellStart"/>
            <w:r w:rsidRPr="00D35655">
              <w:rPr>
                <w:sz w:val="28"/>
                <w:szCs w:val="28"/>
                <w:lang w:eastAsia="ru-RU"/>
              </w:rPr>
              <w:t>Arduino</w:t>
            </w:r>
            <w:proofErr w:type="spellEnd"/>
            <w:r w:rsidRPr="00D35655">
              <w:rPr>
                <w:sz w:val="28"/>
                <w:szCs w:val="28"/>
                <w:lang w:eastAsia="ru-RU"/>
              </w:rPr>
              <w:t xml:space="preserve"> IDE</w:t>
            </w:r>
          </w:p>
        </w:tc>
      </w:tr>
      <w:tr w:rsidR="00A046BC" w:rsidRPr="00D35655" w14:paraId="7CAF120D" w14:textId="77777777" w:rsidTr="005A0963">
        <w:tc>
          <w:tcPr>
            <w:tcW w:w="0" w:type="auto"/>
          </w:tcPr>
          <w:p w14:paraId="1EC9976F" w14:textId="0183C725" w:rsidR="00A046BC" w:rsidRPr="00D35655" w:rsidRDefault="00A046BC" w:rsidP="00A046BC">
            <w:pPr>
              <w:jc w:val="center"/>
              <w:rPr>
                <w:sz w:val="28"/>
                <w:szCs w:val="28"/>
                <w:lang w:eastAsia="ru-RU"/>
              </w:rPr>
            </w:pPr>
            <w:r w:rsidRPr="00D35655">
              <w:rPr>
                <w:sz w:val="28"/>
                <w:szCs w:val="28"/>
                <w:lang w:eastAsia="ru-RU"/>
              </w:rPr>
              <w:t xml:space="preserve">Тип </w:t>
            </w:r>
            <w:proofErr w:type="spellStart"/>
            <w:r w:rsidRPr="00D35655">
              <w:rPr>
                <w:sz w:val="28"/>
                <w:szCs w:val="28"/>
                <w:lang w:eastAsia="ru-RU"/>
              </w:rPr>
              <w:t>роз'ємів</w:t>
            </w:r>
            <w:proofErr w:type="spellEnd"/>
            <w:r w:rsidRPr="00D35655">
              <w:rPr>
                <w:sz w:val="28"/>
                <w:szCs w:val="28"/>
                <w:lang w:eastAsia="ru-RU"/>
              </w:rPr>
              <w:t xml:space="preserve"> вводу/виводу</w:t>
            </w:r>
          </w:p>
        </w:tc>
        <w:tc>
          <w:tcPr>
            <w:tcW w:w="0" w:type="auto"/>
          </w:tcPr>
          <w:p w14:paraId="36C34807" w14:textId="377B863F" w:rsidR="00A046BC" w:rsidRPr="00D35655" w:rsidRDefault="00A046BC" w:rsidP="00A046BC">
            <w:pPr>
              <w:jc w:val="center"/>
              <w:rPr>
                <w:sz w:val="28"/>
                <w:szCs w:val="28"/>
                <w:lang w:eastAsia="ru-RU"/>
              </w:rPr>
            </w:pPr>
            <w:r w:rsidRPr="00D35655">
              <w:rPr>
                <w:sz w:val="28"/>
                <w:szCs w:val="28"/>
                <w:lang w:eastAsia="ru-RU"/>
              </w:rPr>
              <w:t>Під пайку або макетну плату</w:t>
            </w:r>
          </w:p>
        </w:tc>
      </w:tr>
    </w:tbl>
    <w:p w14:paraId="4763D19B" w14:textId="76F67E9D" w:rsidR="005F4FCB" w:rsidRPr="00D35655" w:rsidRDefault="00EC546B" w:rsidP="00A046BC">
      <w:pPr>
        <w:pStyle w:val="3"/>
        <w:ind w:firstLine="360"/>
        <w:rPr>
          <w:rFonts w:ascii="Times New Roman" w:hAnsi="Times New Roman" w:cs="Times New Roman"/>
          <w:b/>
          <w:bCs/>
          <w:color w:val="auto"/>
          <w:sz w:val="28"/>
          <w:szCs w:val="28"/>
          <w:lang w:eastAsia="ru-RU"/>
        </w:rPr>
      </w:pPr>
      <w:bookmarkStart w:id="55" w:name="_Toc186022027"/>
      <w:r w:rsidRPr="00D35655">
        <w:rPr>
          <w:rFonts w:ascii="Times New Roman" w:hAnsi="Times New Roman" w:cs="Times New Roman"/>
          <w:b/>
          <w:bCs/>
          <w:color w:val="auto"/>
          <w:sz w:val="28"/>
          <w:szCs w:val="28"/>
          <w:lang w:eastAsia="ru-RU"/>
        </w:rPr>
        <w:t>2.5.2. MLX90614</w:t>
      </w:r>
      <w:bookmarkEnd w:id="55"/>
    </w:p>
    <w:p w14:paraId="443DCCAB" w14:textId="77777777" w:rsidR="00EC546B" w:rsidRPr="00D35655" w:rsidRDefault="00EC546B" w:rsidP="002C6895">
      <w:pPr>
        <w:spacing w:before="240" w:after="0" w:line="360" w:lineRule="auto"/>
        <w:ind w:firstLine="360"/>
        <w:jc w:val="both"/>
        <w:rPr>
          <w:rFonts w:ascii="Times New Roman" w:hAnsi="Times New Roman" w:cs="Times New Roman"/>
          <w:sz w:val="28"/>
          <w:szCs w:val="28"/>
          <w:lang w:eastAsia="ru-RU"/>
        </w:rPr>
      </w:pPr>
      <w:r w:rsidRPr="00D35655">
        <w:rPr>
          <w:rFonts w:ascii="Times New Roman" w:hAnsi="Times New Roman" w:cs="Times New Roman"/>
          <w:sz w:val="28"/>
          <w:szCs w:val="28"/>
          <w:lang w:eastAsia="ru-RU"/>
        </w:rPr>
        <w:t>Для реалізації функції безконтактного вимірювання температури у пірометрі обрано інфрачервоний термометр MLX90614, який є високоточним цифровим датчиком. Цей вибір обґрунтований низкою технічних і функціональних переваг:</w:t>
      </w:r>
    </w:p>
    <w:p w14:paraId="11E1924B" w14:textId="5B711F07" w:rsidR="00EC546B" w:rsidRPr="00D35655" w:rsidRDefault="00EC546B" w:rsidP="00C10FC3">
      <w:pPr>
        <w:numPr>
          <w:ilvl w:val="0"/>
          <w:numId w:val="13"/>
        </w:numPr>
        <w:spacing w:after="0" w:line="360" w:lineRule="auto"/>
        <w:jc w:val="both"/>
        <w:rPr>
          <w:rFonts w:ascii="Times New Roman" w:hAnsi="Times New Roman" w:cs="Times New Roman"/>
          <w:sz w:val="28"/>
          <w:szCs w:val="28"/>
          <w:lang w:eastAsia="ru-RU"/>
        </w:rPr>
      </w:pPr>
      <w:r w:rsidRPr="00D35655">
        <w:rPr>
          <w:rFonts w:ascii="Times New Roman" w:hAnsi="Times New Roman" w:cs="Times New Roman"/>
          <w:sz w:val="28"/>
          <w:szCs w:val="28"/>
          <w:lang w:eastAsia="ru-RU"/>
        </w:rPr>
        <w:t>Безконтактне</w:t>
      </w:r>
      <w:r w:rsidR="00B243A0" w:rsidRPr="00D35655">
        <w:rPr>
          <w:rFonts w:ascii="Times New Roman" w:hAnsi="Times New Roman" w:cs="Times New Roman"/>
          <w:sz w:val="28"/>
          <w:szCs w:val="28"/>
          <w:lang w:eastAsia="ru-RU"/>
        </w:rPr>
        <w:t xml:space="preserve"> </w:t>
      </w:r>
      <w:r w:rsidRPr="00D35655">
        <w:rPr>
          <w:rFonts w:ascii="Times New Roman" w:hAnsi="Times New Roman" w:cs="Times New Roman"/>
          <w:sz w:val="28"/>
          <w:szCs w:val="28"/>
          <w:lang w:eastAsia="ru-RU"/>
        </w:rPr>
        <w:t>вимірювання температури</w:t>
      </w:r>
      <w:r w:rsidR="00B243A0" w:rsidRPr="00D35655">
        <w:rPr>
          <w:rFonts w:ascii="Times New Roman" w:hAnsi="Times New Roman" w:cs="Times New Roman"/>
          <w:sz w:val="28"/>
          <w:szCs w:val="28"/>
          <w:lang w:eastAsia="ru-RU"/>
        </w:rPr>
        <w:t xml:space="preserve">: </w:t>
      </w:r>
      <w:r w:rsidRPr="00D35655">
        <w:rPr>
          <w:rFonts w:ascii="Times New Roman" w:hAnsi="Times New Roman" w:cs="Times New Roman"/>
          <w:sz w:val="28"/>
          <w:szCs w:val="28"/>
          <w:lang w:eastAsia="ru-RU"/>
        </w:rPr>
        <w:t>MLX90614 використовує інфрачервону технологію для визначення температури об’єктів на основі їх теплового випромінювання. Це дозволяє проводити вимірювання на відстані, що є критично важливим для додатків, де контакт з об’єктом неможливий або небажаний (гарячі поверхні, рухомі об’єкти тощо).</w:t>
      </w:r>
    </w:p>
    <w:p w14:paraId="15B5F661" w14:textId="1DC04063" w:rsidR="00EC546B" w:rsidRPr="00D35655" w:rsidRDefault="00EC546B" w:rsidP="00C10FC3">
      <w:pPr>
        <w:numPr>
          <w:ilvl w:val="0"/>
          <w:numId w:val="13"/>
        </w:numPr>
        <w:spacing w:after="0" w:line="360" w:lineRule="auto"/>
        <w:jc w:val="both"/>
        <w:rPr>
          <w:rFonts w:ascii="Times New Roman" w:hAnsi="Times New Roman" w:cs="Times New Roman"/>
          <w:sz w:val="28"/>
          <w:szCs w:val="28"/>
          <w:lang w:eastAsia="ru-RU"/>
        </w:rPr>
      </w:pPr>
      <w:r w:rsidRPr="00D35655">
        <w:rPr>
          <w:rFonts w:ascii="Times New Roman" w:hAnsi="Times New Roman" w:cs="Times New Roman"/>
          <w:sz w:val="28"/>
          <w:szCs w:val="28"/>
          <w:lang w:eastAsia="ru-RU"/>
        </w:rPr>
        <w:lastRenderedPageBreak/>
        <w:t>Широкий діапазон вимірюваних температур</w:t>
      </w:r>
      <w:r w:rsidR="00B243A0" w:rsidRPr="00D35655">
        <w:rPr>
          <w:rFonts w:ascii="Times New Roman" w:hAnsi="Times New Roman" w:cs="Times New Roman"/>
          <w:sz w:val="28"/>
          <w:szCs w:val="28"/>
          <w:lang w:eastAsia="ru-RU"/>
        </w:rPr>
        <w:t xml:space="preserve">: </w:t>
      </w:r>
      <w:r w:rsidRPr="00D35655">
        <w:rPr>
          <w:rFonts w:ascii="Times New Roman" w:hAnsi="Times New Roman" w:cs="Times New Roman"/>
          <w:sz w:val="28"/>
          <w:szCs w:val="28"/>
          <w:lang w:eastAsia="ru-RU"/>
        </w:rPr>
        <w:t>MLX90614 підтримує діапазон вимірювань від -70 °C до +380 °C (для об’єктів), що робить його універсальним для багатьох завдань, включаючи промислові, медичні та побутові застосування.</w:t>
      </w:r>
    </w:p>
    <w:p w14:paraId="00B9A462" w14:textId="338CC8C4" w:rsidR="00EC546B" w:rsidRPr="00D35655" w:rsidRDefault="00EC546B" w:rsidP="00C10FC3">
      <w:pPr>
        <w:numPr>
          <w:ilvl w:val="0"/>
          <w:numId w:val="13"/>
        </w:numPr>
        <w:spacing w:after="0" w:line="360" w:lineRule="auto"/>
        <w:jc w:val="both"/>
        <w:rPr>
          <w:rFonts w:ascii="Times New Roman" w:hAnsi="Times New Roman" w:cs="Times New Roman"/>
          <w:sz w:val="28"/>
          <w:szCs w:val="28"/>
          <w:lang w:eastAsia="ru-RU"/>
        </w:rPr>
      </w:pPr>
      <w:r w:rsidRPr="00D35655">
        <w:rPr>
          <w:rFonts w:ascii="Times New Roman" w:hAnsi="Times New Roman" w:cs="Times New Roman"/>
          <w:sz w:val="28"/>
          <w:szCs w:val="28"/>
          <w:lang w:eastAsia="ru-RU"/>
        </w:rPr>
        <w:t>Висока точність</w:t>
      </w:r>
      <w:r w:rsidR="00B243A0" w:rsidRPr="00D35655">
        <w:rPr>
          <w:rFonts w:ascii="Times New Roman" w:hAnsi="Times New Roman" w:cs="Times New Roman"/>
          <w:sz w:val="28"/>
          <w:szCs w:val="28"/>
          <w:lang w:eastAsia="ru-RU"/>
        </w:rPr>
        <w:t>: д</w:t>
      </w:r>
      <w:r w:rsidRPr="00D35655">
        <w:rPr>
          <w:rFonts w:ascii="Times New Roman" w:hAnsi="Times New Roman" w:cs="Times New Roman"/>
          <w:sz w:val="28"/>
          <w:szCs w:val="28"/>
          <w:lang w:eastAsia="ru-RU"/>
        </w:rPr>
        <w:t>атчик забезпечує точність вимірювання до ±0,5 °C у діапазоні від 0 °C до +50 °C, що є надзвичайно важливим для точних вимірювань температури у пірометрі.</w:t>
      </w:r>
    </w:p>
    <w:p w14:paraId="6CE3FF78" w14:textId="6703223B" w:rsidR="00EC546B" w:rsidRPr="00D35655" w:rsidRDefault="00EC546B" w:rsidP="00C10FC3">
      <w:pPr>
        <w:numPr>
          <w:ilvl w:val="0"/>
          <w:numId w:val="13"/>
        </w:numPr>
        <w:spacing w:after="0" w:line="360" w:lineRule="auto"/>
        <w:jc w:val="both"/>
        <w:rPr>
          <w:rFonts w:ascii="Times New Roman" w:hAnsi="Times New Roman" w:cs="Times New Roman"/>
          <w:sz w:val="28"/>
          <w:szCs w:val="28"/>
          <w:lang w:eastAsia="ru-RU"/>
        </w:rPr>
      </w:pPr>
      <w:r w:rsidRPr="00D35655">
        <w:rPr>
          <w:rFonts w:ascii="Times New Roman" w:hAnsi="Times New Roman" w:cs="Times New Roman"/>
          <w:sz w:val="28"/>
          <w:szCs w:val="28"/>
          <w:lang w:eastAsia="ru-RU"/>
        </w:rPr>
        <w:t>Інтегрований цифровий вихід</w:t>
      </w:r>
      <w:r w:rsidR="00B243A0" w:rsidRPr="00D35655">
        <w:rPr>
          <w:rFonts w:ascii="Times New Roman" w:hAnsi="Times New Roman" w:cs="Times New Roman"/>
          <w:sz w:val="28"/>
          <w:szCs w:val="28"/>
          <w:lang w:eastAsia="ru-RU"/>
        </w:rPr>
        <w:t xml:space="preserve">: </w:t>
      </w:r>
      <w:r w:rsidRPr="00D35655">
        <w:rPr>
          <w:rFonts w:ascii="Times New Roman" w:hAnsi="Times New Roman" w:cs="Times New Roman"/>
          <w:sz w:val="28"/>
          <w:szCs w:val="28"/>
          <w:lang w:eastAsia="ru-RU"/>
        </w:rPr>
        <w:t xml:space="preserve">MLX90614 оснащений вбудованим аналого-цифровим перетворювачем і підтримує інтерфейси I²C і PWM, що дозволяє легко інтегрувати його з </w:t>
      </w:r>
      <w:proofErr w:type="spellStart"/>
      <w:r w:rsidRPr="00D35655">
        <w:rPr>
          <w:rFonts w:ascii="Times New Roman" w:hAnsi="Times New Roman" w:cs="Times New Roman"/>
          <w:sz w:val="28"/>
          <w:szCs w:val="28"/>
          <w:lang w:eastAsia="ru-RU"/>
        </w:rPr>
        <w:t>Arduino</w:t>
      </w:r>
      <w:proofErr w:type="spellEnd"/>
      <w:r w:rsidRPr="00D35655">
        <w:rPr>
          <w:rFonts w:ascii="Times New Roman" w:hAnsi="Times New Roman" w:cs="Times New Roman"/>
          <w:sz w:val="28"/>
          <w:szCs w:val="28"/>
          <w:lang w:eastAsia="ru-RU"/>
        </w:rPr>
        <w:t xml:space="preserve"> </w:t>
      </w:r>
      <w:proofErr w:type="spellStart"/>
      <w:r w:rsidRPr="00D35655">
        <w:rPr>
          <w:rFonts w:ascii="Times New Roman" w:hAnsi="Times New Roman" w:cs="Times New Roman"/>
          <w:sz w:val="28"/>
          <w:szCs w:val="28"/>
          <w:lang w:eastAsia="ru-RU"/>
        </w:rPr>
        <w:t>Nano</w:t>
      </w:r>
      <w:proofErr w:type="spellEnd"/>
      <w:r w:rsidRPr="00D35655">
        <w:rPr>
          <w:rFonts w:ascii="Times New Roman" w:hAnsi="Times New Roman" w:cs="Times New Roman"/>
          <w:sz w:val="28"/>
          <w:szCs w:val="28"/>
          <w:lang w:eastAsia="ru-RU"/>
        </w:rPr>
        <w:t xml:space="preserve"> без необхідності використання додаткових модулів або складних схем.</w:t>
      </w:r>
    </w:p>
    <w:p w14:paraId="01CC7D75" w14:textId="19230CDA" w:rsidR="00EC546B" w:rsidRPr="00D35655" w:rsidRDefault="00EC546B" w:rsidP="00C10FC3">
      <w:pPr>
        <w:numPr>
          <w:ilvl w:val="0"/>
          <w:numId w:val="13"/>
        </w:numPr>
        <w:spacing w:after="0" w:line="360" w:lineRule="auto"/>
        <w:jc w:val="both"/>
        <w:rPr>
          <w:rFonts w:ascii="Times New Roman" w:hAnsi="Times New Roman" w:cs="Times New Roman"/>
          <w:sz w:val="28"/>
          <w:szCs w:val="28"/>
          <w:lang w:eastAsia="ru-RU"/>
        </w:rPr>
      </w:pPr>
      <w:r w:rsidRPr="00D35655">
        <w:rPr>
          <w:rFonts w:ascii="Times New Roman" w:hAnsi="Times New Roman" w:cs="Times New Roman"/>
          <w:sz w:val="28"/>
          <w:szCs w:val="28"/>
          <w:lang w:eastAsia="ru-RU"/>
        </w:rPr>
        <w:t>Низьке енергоспоживання</w:t>
      </w:r>
      <w:r w:rsidR="00B243A0" w:rsidRPr="00D35655">
        <w:rPr>
          <w:rFonts w:ascii="Times New Roman" w:hAnsi="Times New Roman" w:cs="Times New Roman"/>
          <w:sz w:val="28"/>
          <w:szCs w:val="28"/>
          <w:lang w:eastAsia="ru-RU"/>
        </w:rPr>
        <w:t>: з</w:t>
      </w:r>
      <w:r w:rsidRPr="00D35655">
        <w:rPr>
          <w:rFonts w:ascii="Times New Roman" w:hAnsi="Times New Roman" w:cs="Times New Roman"/>
          <w:sz w:val="28"/>
          <w:szCs w:val="28"/>
          <w:lang w:eastAsia="ru-RU"/>
        </w:rPr>
        <w:t>авдяки енергоефективності MLX90614 підходить для автономних пристроїв, які живляться від батарей. Середнє енергоспоживання датчика становить лише 1,5 мА, що дозволяє значно продовжити час роботи пірометра.</w:t>
      </w:r>
    </w:p>
    <w:p w14:paraId="1CF5AEDF" w14:textId="4B387768" w:rsidR="00EC546B" w:rsidRPr="00D35655" w:rsidRDefault="00EC546B" w:rsidP="00C10FC3">
      <w:pPr>
        <w:numPr>
          <w:ilvl w:val="0"/>
          <w:numId w:val="13"/>
        </w:numPr>
        <w:spacing w:after="0" w:line="360" w:lineRule="auto"/>
        <w:jc w:val="both"/>
        <w:rPr>
          <w:rFonts w:ascii="Times New Roman" w:hAnsi="Times New Roman" w:cs="Times New Roman"/>
          <w:sz w:val="28"/>
          <w:szCs w:val="28"/>
          <w:lang w:eastAsia="ru-RU"/>
        </w:rPr>
      </w:pPr>
      <w:r w:rsidRPr="00D35655">
        <w:rPr>
          <w:rFonts w:ascii="Times New Roman" w:hAnsi="Times New Roman" w:cs="Times New Roman"/>
          <w:sz w:val="28"/>
          <w:szCs w:val="28"/>
          <w:lang w:eastAsia="ru-RU"/>
        </w:rPr>
        <w:t xml:space="preserve">Вбудована </w:t>
      </w:r>
      <w:proofErr w:type="spellStart"/>
      <w:r w:rsidRPr="00D35655">
        <w:rPr>
          <w:rFonts w:ascii="Times New Roman" w:hAnsi="Times New Roman" w:cs="Times New Roman"/>
          <w:sz w:val="28"/>
          <w:szCs w:val="28"/>
          <w:lang w:eastAsia="ru-RU"/>
        </w:rPr>
        <w:t>термокомпенсація</w:t>
      </w:r>
      <w:proofErr w:type="spellEnd"/>
      <w:r w:rsidR="00B243A0" w:rsidRPr="00D35655">
        <w:rPr>
          <w:rFonts w:ascii="Times New Roman" w:hAnsi="Times New Roman" w:cs="Times New Roman"/>
          <w:sz w:val="28"/>
          <w:szCs w:val="28"/>
          <w:lang w:eastAsia="ru-RU"/>
        </w:rPr>
        <w:t>: д</w:t>
      </w:r>
      <w:r w:rsidRPr="00D35655">
        <w:rPr>
          <w:rFonts w:ascii="Times New Roman" w:hAnsi="Times New Roman" w:cs="Times New Roman"/>
          <w:sz w:val="28"/>
          <w:szCs w:val="28"/>
          <w:lang w:eastAsia="ru-RU"/>
        </w:rPr>
        <w:t>атчик має інтегровану функцію компенсації температури навколишнього середовища, що дозволяє отримувати точні результати незалежно від зовнішніх умов.</w:t>
      </w:r>
    </w:p>
    <w:p w14:paraId="184271CA" w14:textId="41C678F4" w:rsidR="00EC546B" w:rsidRPr="00D35655" w:rsidRDefault="00EC546B" w:rsidP="00C10FC3">
      <w:pPr>
        <w:numPr>
          <w:ilvl w:val="0"/>
          <w:numId w:val="13"/>
        </w:numPr>
        <w:spacing w:after="0" w:line="360" w:lineRule="auto"/>
        <w:jc w:val="both"/>
        <w:rPr>
          <w:rFonts w:ascii="Times New Roman" w:hAnsi="Times New Roman" w:cs="Times New Roman"/>
          <w:sz w:val="28"/>
          <w:szCs w:val="28"/>
          <w:lang w:eastAsia="ru-RU"/>
        </w:rPr>
      </w:pPr>
      <w:r w:rsidRPr="00D35655">
        <w:rPr>
          <w:rFonts w:ascii="Times New Roman" w:hAnsi="Times New Roman" w:cs="Times New Roman"/>
          <w:sz w:val="28"/>
          <w:szCs w:val="28"/>
          <w:lang w:eastAsia="ru-RU"/>
        </w:rPr>
        <w:t>Компактні розміри і легка інтеграція</w:t>
      </w:r>
      <w:r w:rsidR="00B243A0" w:rsidRPr="00D35655">
        <w:rPr>
          <w:rFonts w:ascii="Times New Roman" w:hAnsi="Times New Roman" w:cs="Times New Roman"/>
          <w:sz w:val="28"/>
          <w:szCs w:val="28"/>
          <w:lang w:eastAsia="ru-RU"/>
        </w:rPr>
        <w:t>: м</w:t>
      </w:r>
      <w:r w:rsidRPr="00D35655">
        <w:rPr>
          <w:rFonts w:ascii="Times New Roman" w:hAnsi="Times New Roman" w:cs="Times New Roman"/>
          <w:sz w:val="28"/>
          <w:szCs w:val="28"/>
          <w:lang w:eastAsia="ru-RU"/>
        </w:rPr>
        <w:t xml:space="preserve">алий </w:t>
      </w:r>
      <w:proofErr w:type="spellStart"/>
      <w:r w:rsidRPr="00D35655">
        <w:rPr>
          <w:rFonts w:ascii="Times New Roman" w:hAnsi="Times New Roman" w:cs="Times New Roman"/>
          <w:sz w:val="28"/>
          <w:szCs w:val="28"/>
          <w:lang w:eastAsia="ru-RU"/>
        </w:rPr>
        <w:t>форм-фактор</w:t>
      </w:r>
      <w:proofErr w:type="spellEnd"/>
      <w:r w:rsidRPr="00D35655">
        <w:rPr>
          <w:rFonts w:ascii="Times New Roman" w:hAnsi="Times New Roman" w:cs="Times New Roman"/>
          <w:sz w:val="28"/>
          <w:szCs w:val="28"/>
          <w:lang w:eastAsia="ru-RU"/>
        </w:rPr>
        <w:t xml:space="preserve"> датчика спрощує його інтеграцію в конструкцію пірометра, а стандартний </w:t>
      </w:r>
      <w:proofErr w:type="spellStart"/>
      <w:r w:rsidRPr="00D35655">
        <w:rPr>
          <w:rFonts w:ascii="Times New Roman" w:hAnsi="Times New Roman" w:cs="Times New Roman"/>
          <w:sz w:val="28"/>
          <w:szCs w:val="28"/>
          <w:lang w:eastAsia="ru-RU"/>
        </w:rPr>
        <w:t>роз’єм</w:t>
      </w:r>
      <w:proofErr w:type="spellEnd"/>
      <w:r w:rsidRPr="00D35655">
        <w:rPr>
          <w:rFonts w:ascii="Times New Roman" w:hAnsi="Times New Roman" w:cs="Times New Roman"/>
          <w:sz w:val="28"/>
          <w:szCs w:val="28"/>
          <w:lang w:eastAsia="ru-RU"/>
        </w:rPr>
        <w:t xml:space="preserve"> і бібліотеки для </w:t>
      </w:r>
      <w:proofErr w:type="spellStart"/>
      <w:r w:rsidRPr="00D35655">
        <w:rPr>
          <w:rFonts w:ascii="Times New Roman" w:hAnsi="Times New Roman" w:cs="Times New Roman"/>
          <w:sz w:val="28"/>
          <w:szCs w:val="28"/>
          <w:lang w:eastAsia="ru-RU"/>
        </w:rPr>
        <w:t>Arduino</w:t>
      </w:r>
      <w:proofErr w:type="spellEnd"/>
      <w:r w:rsidRPr="00D35655">
        <w:rPr>
          <w:rFonts w:ascii="Times New Roman" w:hAnsi="Times New Roman" w:cs="Times New Roman"/>
          <w:sz w:val="28"/>
          <w:szCs w:val="28"/>
          <w:lang w:eastAsia="ru-RU"/>
        </w:rPr>
        <w:t xml:space="preserve"> прискорюють розробку програмного забезпечення.</w:t>
      </w:r>
    </w:p>
    <w:p w14:paraId="48141585" w14:textId="19B9B067" w:rsidR="00EC546B" w:rsidRPr="00D35655" w:rsidRDefault="00EC546B" w:rsidP="00C10FC3">
      <w:pPr>
        <w:numPr>
          <w:ilvl w:val="0"/>
          <w:numId w:val="13"/>
        </w:numPr>
        <w:spacing w:after="0" w:line="360" w:lineRule="auto"/>
        <w:jc w:val="both"/>
        <w:rPr>
          <w:rFonts w:ascii="Times New Roman" w:hAnsi="Times New Roman" w:cs="Times New Roman"/>
          <w:sz w:val="28"/>
          <w:szCs w:val="28"/>
          <w:lang w:eastAsia="ru-RU"/>
        </w:rPr>
      </w:pPr>
      <w:r w:rsidRPr="00D35655">
        <w:rPr>
          <w:rFonts w:ascii="Times New Roman" w:hAnsi="Times New Roman" w:cs="Times New Roman"/>
          <w:sz w:val="28"/>
          <w:szCs w:val="28"/>
          <w:lang w:eastAsia="ru-RU"/>
        </w:rPr>
        <w:t>Висока стійкість до перешкод</w:t>
      </w:r>
      <w:r w:rsidR="00B243A0" w:rsidRPr="00D35655">
        <w:rPr>
          <w:rFonts w:ascii="Times New Roman" w:hAnsi="Times New Roman" w:cs="Times New Roman"/>
          <w:sz w:val="28"/>
          <w:szCs w:val="28"/>
          <w:lang w:eastAsia="ru-RU"/>
        </w:rPr>
        <w:t xml:space="preserve">: </w:t>
      </w:r>
      <w:r w:rsidRPr="00D35655">
        <w:rPr>
          <w:rFonts w:ascii="Times New Roman" w:hAnsi="Times New Roman" w:cs="Times New Roman"/>
          <w:sz w:val="28"/>
          <w:szCs w:val="28"/>
          <w:lang w:eastAsia="ru-RU"/>
        </w:rPr>
        <w:t>MLX90614 забезпечує стабільну роботу навіть у складних умовах, таких як наявність пилу, вологи чи електромагнітних завад.</w:t>
      </w:r>
    </w:p>
    <w:p w14:paraId="3BFA8898" w14:textId="3ADB3746" w:rsidR="00EC546B" w:rsidRPr="00D35655" w:rsidRDefault="00EC546B" w:rsidP="00C10FC3">
      <w:pPr>
        <w:numPr>
          <w:ilvl w:val="0"/>
          <w:numId w:val="13"/>
        </w:numPr>
        <w:spacing w:after="0" w:line="360" w:lineRule="auto"/>
        <w:jc w:val="both"/>
        <w:rPr>
          <w:rFonts w:ascii="Times New Roman" w:hAnsi="Times New Roman" w:cs="Times New Roman"/>
          <w:sz w:val="28"/>
          <w:szCs w:val="28"/>
          <w:lang w:eastAsia="ru-RU"/>
        </w:rPr>
      </w:pPr>
      <w:r w:rsidRPr="00D35655">
        <w:rPr>
          <w:rFonts w:ascii="Times New Roman" w:hAnsi="Times New Roman" w:cs="Times New Roman"/>
          <w:sz w:val="28"/>
          <w:szCs w:val="28"/>
          <w:lang w:eastAsia="ru-RU"/>
        </w:rPr>
        <w:t>Широке застосування і доступність</w:t>
      </w:r>
      <w:r w:rsidR="00B243A0" w:rsidRPr="00D35655">
        <w:rPr>
          <w:rFonts w:ascii="Times New Roman" w:hAnsi="Times New Roman" w:cs="Times New Roman"/>
          <w:sz w:val="28"/>
          <w:szCs w:val="28"/>
          <w:lang w:eastAsia="ru-RU"/>
        </w:rPr>
        <w:t>: з</w:t>
      </w:r>
      <w:r w:rsidRPr="00D35655">
        <w:rPr>
          <w:rFonts w:ascii="Times New Roman" w:hAnsi="Times New Roman" w:cs="Times New Roman"/>
          <w:sz w:val="28"/>
          <w:szCs w:val="28"/>
          <w:lang w:eastAsia="ru-RU"/>
        </w:rPr>
        <w:t>авдяки своїй популярності датчик MLX90614 широко доступний, що спрощує його придбання і забезпечує підтримку в рамках існуючих бібліотек і прикладів коду.</w:t>
      </w:r>
    </w:p>
    <w:p w14:paraId="3790F471" w14:textId="4E85C30E" w:rsidR="00EE5CF6" w:rsidRPr="00D35655" w:rsidRDefault="00F3308D" w:rsidP="00832F5E">
      <w:pPr>
        <w:spacing w:before="240" w:line="360" w:lineRule="auto"/>
        <w:ind w:left="360"/>
        <w:jc w:val="both"/>
        <w:rPr>
          <w:rFonts w:ascii="Times New Roman" w:hAnsi="Times New Roman" w:cs="Times New Roman"/>
          <w:bCs/>
          <w:sz w:val="28"/>
        </w:rPr>
      </w:pPr>
      <w:r w:rsidRPr="00D35655">
        <w:rPr>
          <w:rFonts w:ascii="Times New Roman" w:hAnsi="Times New Roman" w:cs="Times New Roman"/>
          <w:sz w:val="28"/>
          <w:szCs w:val="28"/>
          <w:lang w:eastAsia="ru-RU"/>
        </w:rPr>
        <w:t>У табл</w:t>
      </w:r>
      <w:r w:rsidR="00907FF2" w:rsidRPr="00D35655">
        <w:rPr>
          <w:rFonts w:ascii="Times New Roman" w:hAnsi="Times New Roman" w:cs="Times New Roman"/>
          <w:sz w:val="28"/>
          <w:szCs w:val="28"/>
          <w:lang w:eastAsia="ru-RU"/>
        </w:rPr>
        <w:t>.</w:t>
      </w:r>
      <w:r w:rsidRPr="00D35655">
        <w:rPr>
          <w:rFonts w:ascii="Times New Roman" w:hAnsi="Times New Roman" w:cs="Times New Roman"/>
          <w:sz w:val="28"/>
          <w:szCs w:val="28"/>
          <w:lang w:eastAsia="ru-RU"/>
        </w:rPr>
        <w:t xml:space="preserve"> </w:t>
      </w:r>
      <w:r w:rsidR="008C221B" w:rsidRPr="00D35655">
        <w:rPr>
          <w:rFonts w:ascii="Times New Roman" w:hAnsi="Times New Roman" w:cs="Times New Roman"/>
          <w:sz w:val="28"/>
          <w:szCs w:val="28"/>
          <w:lang w:eastAsia="ru-RU"/>
        </w:rPr>
        <w:t>2</w:t>
      </w:r>
      <w:r w:rsidRPr="00D35655">
        <w:rPr>
          <w:rFonts w:ascii="Times New Roman" w:hAnsi="Times New Roman" w:cs="Times New Roman"/>
          <w:sz w:val="28"/>
          <w:szCs w:val="28"/>
          <w:lang w:eastAsia="ru-RU"/>
        </w:rPr>
        <w:t>.</w:t>
      </w:r>
      <w:r w:rsidR="008C221B" w:rsidRPr="00D35655">
        <w:rPr>
          <w:rFonts w:ascii="Times New Roman" w:hAnsi="Times New Roman" w:cs="Times New Roman"/>
          <w:sz w:val="28"/>
          <w:szCs w:val="28"/>
          <w:lang w:eastAsia="ru-RU"/>
        </w:rPr>
        <w:t>2</w:t>
      </w:r>
      <w:r w:rsidR="00907FF2" w:rsidRPr="00D35655">
        <w:rPr>
          <w:rFonts w:ascii="Times New Roman" w:hAnsi="Times New Roman" w:cs="Times New Roman"/>
          <w:sz w:val="28"/>
          <w:szCs w:val="28"/>
          <w:lang w:eastAsia="ru-RU"/>
        </w:rPr>
        <w:t>.</w:t>
      </w:r>
      <w:r w:rsidRPr="00D35655">
        <w:rPr>
          <w:rFonts w:ascii="Times New Roman" w:hAnsi="Times New Roman" w:cs="Times New Roman"/>
          <w:sz w:val="28"/>
          <w:szCs w:val="28"/>
          <w:lang w:eastAsia="ru-RU"/>
        </w:rPr>
        <w:t xml:space="preserve"> наведені технічні характеристики цієї комплектуючої</w:t>
      </w:r>
      <w:r w:rsidR="00D6111E" w:rsidRPr="00D35655">
        <w:rPr>
          <w:rFonts w:ascii="Times New Roman" w:hAnsi="Times New Roman" w:cs="Times New Roman"/>
          <w:sz w:val="28"/>
          <w:szCs w:val="28"/>
          <w:lang w:eastAsia="ru-RU"/>
        </w:rPr>
        <w:t>[</w:t>
      </w:r>
      <w:r w:rsidR="00E9679A" w:rsidRPr="00D35655">
        <w:rPr>
          <w:rFonts w:ascii="Times New Roman" w:hAnsi="Times New Roman" w:cs="Times New Roman"/>
          <w:sz w:val="28"/>
          <w:szCs w:val="28"/>
          <w:lang w:eastAsia="ru-RU"/>
        </w:rPr>
        <w:t>12</w:t>
      </w:r>
      <w:r w:rsidR="00D6111E" w:rsidRPr="00D35655">
        <w:rPr>
          <w:rFonts w:ascii="Times New Roman" w:hAnsi="Times New Roman" w:cs="Times New Roman"/>
          <w:sz w:val="28"/>
          <w:szCs w:val="28"/>
          <w:lang w:eastAsia="ru-RU"/>
        </w:rPr>
        <w:t>]</w:t>
      </w:r>
      <w:r w:rsidRPr="00D35655">
        <w:rPr>
          <w:rFonts w:ascii="Times New Roman" w:hAnsi="Times New Roman" w:cs="Times New Roman"/>
          <w:sz w:val="28"/>
          <w:szCs w:val="28"/>
          <w:lang w:eastAsia="ru-RU"/>
        </w:rPr>
        <w:t>.</w:t>
      </w:r>
      <w:r w:rsidR="00EE5CF6" w:rsidRPr="00D35655">
        <w:rPr>
          <w:rFonts w:ascii="Times New Roman" w:hAnsi="Times New Roman" w:cs="Times New Roman"/>
          <w:sz w:val="28"/>
          <w:szCs w:val="28"/>
          <w:lang w:eastAsia="ru-RU"/>
        </w:rPr>
        <w:t xml:space="preserve"> </w:t>
      </w:r>
      <w:r w:rsidR="00EE5CF6" w:rsidRPr="00D35655">
        <w:rPr>
          <w:rFonts w:ascii="Times New Roman" w:hAnsi="Times New Roman" w:cs="Times New Roman"/>
          <w:bCs/>
          <w:sz w:val="28"/>
        </w:rPr>
        <w:t xml:space="preserve">А також на </w:t>
      </w:r>
      <w:r w:rsidR="004C3657" w:rsidRPr="00D35655">
        <w:rPr>
          <w:rFonts w:ascii="Times New Roman" w:hAnsi="Times New Roman" w:cs="Times New Roman"/>
          <w:bCs/>
          <w:sz w:val="28"/>
        </w:rPr>
        <w:t>рис.</w:t>
      </w:r>
      <w:r w:rsidR="00EE5CF6" w:rsidRPr="00D35655">
        <w:rPr>
          <w:rFonts w:ascii="Times New Roman" w:hAnsi="Times New Roman" w:cs="Times New Roman"/>
          <w:bCs/>
          <w:sz w:val="28"/>
        </w:rPr>
        <w:t xml:space="preserve"> </w:t>
      </w:r>
      <w:r w:rsidR="002061A2" w:rsidRPr="00D35655">
        <w:rPr>
          <w:rFonts w:ascii="Times New Roman" w:hAnsi="Times New Roman" w:cs="Times New Roman"/>
          <w:bCs/>
          <w:sz w:val="28"/>
        </w:rPr>
        <w:t>2.6</w:t>
      </w:r>
      <w:r w:rsidR="00EE5CF6" w:rsidRPr="00D35655">
        <w:rPr>
          <w:rFonts w:ascii="Times New Roman" w:hAnsi="Times New Roman" w:cs="Times New Roman"/>
          <w:bCs/>
          <w:sz w:val="28"/>
        </w:rPr>
        <w:t xml:space="preserve"> зображений </w:t>
      </w:r>
      <w:r w:rsidR="00EE5CF6" w:rsidRPr="00D35655">
        <w:rPr>
          <w:rFonts w:ascii="Times New Roman" w:hAnsi="Times New Roman" w:cs="Times New Roman"/>
          <w:sz w:val="28"/>
          <w:szCs w:val="28"/>
          <w:lang w:eastAsia="ru-RU"/>
        </w:rPr>
        <w:t>MLX90614</w:t>
      </w:r>
      <w:r w:rsidR="00EE5CF6" w:rsidRPr="00D35655">
        <w:rPr>
          <w:rFonts w:ascii="Times New Roman" w:hAnsi="Times New Roman" w:cs="Times New Roman"/>
          <w:bCs/>
          <w:sz w:val="28"/>
        </w:rPr>
        <w:t>.</w:t>
      </w:r>
    </w:p>
    <w:p w14:paraId="7357E28C" w14:textId="38C9B8F4" w:rsidR="00EE5CF6" w:rsidRPr="00D35655" w:rsidRDefault="00EE5CF6" w:rsidP="00C10FC3">
      <w:pPr>
        <w:spacing w:line="360" w:lineRule="auto"/>
        <w:ind w:left="360"/>
        <w:jc w:val="center"/>
        <w:rPr>
          <w:rFonts w:ascii="Times New Roman" w:hAnsi="Times New Roman" w:cs="Times New Roman"/>
          <w:bCs/>
          <w:sz w:val="28"/>
        </w:rPr>
      </w:pPr>
      <w:r w:rsidRPr="00D35655">
        <w:rPr>
          <w:rFonts w:ascii="Times New Roman" w:hAnsi="Times New Roman" w:cs="Times New Roman"/>
          <w:noProof/>
          <w:lang w:val="ru-RU" w:eastAsia="ru-RU"/>
        </w:rPr>
        <w:lastRenderedPageBreak/>
        <w:drawing>
          <wp:inline distT="0" distB="0" distL="0" distR="0" wp14:anchorId="7A269F96" wp14:editId="2A539650">
            <wp:extent cx="3124200" cy="2343150"/>
            <wp:effectExtent l="0" t="0" r="0" b="0"/>
            <wp:docPr id="26" name="Рисунок 26" descr="Infrared Temperature Sensor MLX90614 - Kuriosit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Infrared Temperature Sensor MLX90614 - Kuriosity"/>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3166299" cy="2374724"/>
                    </a:xfrm>
                    <a:prstGeom prst="rect">
                      <a:avLst/>
                    </a:prstGeom>
                    <a:noFill/>
                    <a:ln>
                      <a:noFill/>
                    </a:ln>
                  </pic:spPr>
                </pic:pic>
              </a:graphicData>
            </a:graphic>
          </wp:inline>
        </w:drawing>
      </w:r>
    </w:p>
    <w:p w14:paraId="6F9C8ADE" w14:textId="48060B2D" w:rsidR="00F3308D" w:rsidRPr="00D35655" w:rsidRDefault="000C0AE8" w:rsidP="00832F5E">
      <w:pPr>
        <w:spacing w:line="360" w:lineRule="auto"/>
        <w:ind w:left="360"/>
        <w:jc w:val="center"/>
        <w:rPr>
          <w:rFonts w:ascii="Times New Roman" w:hAnsi="Times New Roman" w:cs="Times New Roman"/>
          <w:bCs/>
          <w:sz w:val="24"/>
          <w:szCs w:val="24"/>
        </w:rPr>
      </w:pPr>
      <w:r w:rsidRPr="00D35655">
        <w:rPr>
          <w:rFonts w:ascii="Times New Roman" w:eastAsia="Times New Roman" w:hAnsi="Times New Roman"/>
          <w:sz w:val="24"/>
          <w:szCs w:val="24"/>
        </w:rPr>
        <w:t>Рисунок</w:t>
      </w:r>
      <w:r w:rsidR="00A157D4" w:rsidRPr="00D35655">
        <w:rPr>
          <w:rFonts w:ascii="Times New Roman" w:hAnsi="Times New Roman" w:cs="Times New Roman"/>
          <w:bCs/>
          <w:sz w:val="24"/>
          <w:szCs w:val="24"/>
        </w:rPr>
        <w:t xml:space="preserve"> </w:t>
      </w:r>
      <w:r w:rsidR="002061A2" w:rsidRPr="00D35655">
        <w:rPr>
          <w:rFonts w:ascii="Times New Roman" w:hAnsi="Times New Roman" w:cs="Times New Roman"/>
          <w:bCs/>
          <w:sz w:val="24"/>
          <w:szCs w:val="24"/>
        </w:rPr>
        <w:t>2.6</w:t>
      </w:r>
      <w:r w:rsidR="002F63C4" w:rsidRPr="00D35655">
        <w:rPr>
          <w:rFonts w:ascii="Times New Roman" w:hAnsi="Times New Roman" w:cs="Times New Roman"/>
          <w:bCs/>
          <w:sz w:val="24"/>
          <w:szCs w:val="24"/>
        </w:rPr>
        <w:t>.</w:t>
      </w:r>
      <w:r w:rsidR="00A157D4" w:rsidRPr="00D35655">
        <w:rPr>
          <w:rFonts w:ascii="Times New Roman" w:hAnsi="Times New Roman" w:cs="Times New Roman"/>
          <w:bCs/>
          <w:sz w:val="24"/>
          <w:szCs w:val="24"/>
        </w:rPr>
        <w:t xml:space="preserve"> Зовнішній вигляд </w:t>
      </w:r>
      <w:r w:rsidR="00A157D4" w:rsidRPr="00D35655">
        <w:rPr>
          <w:rFonts w:ascii="Times New Roman" w:hAnsi="Times New Roman" w:cs="Times New Roman"/>
          <w:sz w:val="24"/>
          <w:szCs w:val="24"/>
          <w:lang w:eastAsia="ru-RU"/>
        </w:rPr>
        <w:t>MLX90614</w:t>
      </w:r>
    </w:p>
    <w:p w14:paraId="08CCED8B" w14:textId="77EFFAA0" w:rsidR="008C529A" w:rsidRPr="00D35655" w:rsidRDefault="00F3308D" w:rsidP="008C529A">
      <w:pPr>
        <w:spacing w:after="0" w:line="360" w:lineRule="auto"/>
        <w:jc w:val="right"/>
        <w:rPr>
          <w:rFonts w:ascii="Times New Roman" w:hAnsi="Times New Roman" w:cs="Times New Roman"/>
          <w:sz w:val="24"/>
          <w:szCs w:val="24"/>
          <w:lang w:eastAsia="ru-RU"/>
        </w:rPr>
      </w:pPr>
      <w:r w:rsidRPr="00D35655">
        <w:rPr>
          <w:rFonts w:ascii="Times New Roman" w:hAnsi="Times New Roman" w:cs="Times New Roman"/>
          <w:sz w:val="24"/>
          <w:szCs w:val="24"/>
          <w:lang w:eastAsia="ru-RU"/>
        </w:rPr>
        <w:t xml:space="preserve">Таблиця </w:t>
      </w:r>
      <w:r w:rsidR="008C221B" w:rsidRPr="00D35655">
        <w:rPr>
          <w:rFonts w:ascii="Times New Roman" w:hAnsi="Times New Roman" w:cs="Times New Roman"/>
          <w:sz w:val="24"/>
          <w:szCs w:val="24"/>
          <w:lang w:eastAsia="ru-RU"/>
        </w:rPr>
        <w:t>2</w:t>
      </w:r>
      <w:r w:rsidRPr="00D35655">
        <w:rPr>
          <w:rFonts w:ascii="Times New Roman" w:hAnsi="Times New Roman" w:cs="Times New Roman"/>
          <w:sz w:val="24"/>
          <w:szCs w:val="24"/>
          <w:lang w:eastAsia="ru-RU"/>
        </w:rPr>
        <w:t>.</w:t>
      </w:r>
      <w:r w:rsidR="008C221B" w:rsidRPr="00D35655">
        <w:rPr>
          <w:rFonts w:ascii="Times New Roman" w:hAnsi="Times New Roman" w:cs="Times New Roman"/>
          <w:sz w:val="24"/>
          <w:szCs w:val="24"/>
          <w:lang w:eastAsia="ru-RU"/>
        </w:rPr>
        <w:t>2</w:t>
      </w:r>
    </w:p>
    <w:p w14:paraId="60D4E2C0" w14:textId="23838D35" w:rsidR="00F3308D" w:rsidRPr="00D35655" w:rsidRDefault="00F3308D" w:rsidP="008C529A">
      <w:pPr>
        <w:spacing w:after="0" w:line="360" w:lineRule="auto"/>
        <w:jc w:val="center"/>
        <w:rPr>
          <w:rFonts w:ascii="Times New Roman" w:hAnsi="Times New Roman" w:cs="Times New Roman"/>
          <w:sz w:val="24"/>
          <w:szCs w:val="24"/>
          <w:lang w:eastAsia="ru-RU"/>
        </w:rPr>
      </w:pPr>
      <w:r w:rsidRPr="00D35655">
        <w:rPr>
          <w:rFonts w:ascii="Times New Roman" w:hAnsi="Times New Roman" w:cs="Times New Roman"/>
          <w:sz w:val="24"/>
          <w:szCs w:val="24"/>
          <w:lang w:eastAsia="ru-RU"/>
        </w:rPr>
        <w:t>Технічні характеристики MLX90614</w:t>
      </w:r>
    </w:p>
    <w:tbl>
      <w:tblPr>
        <w:tblStyle w:val="a4"/>
        <w:tblW w:w="0" w:type="auto"/>
        <w:tblLook w:val="04A0" w:firstRow="1" w:lastRow="0" w:firstColumn="1" w:lastColumn="0" w:noHBand="0" w:noVBand="1"/>
      </w:tblPr>
      <w:tblGrid>
        <w:gridCol w:w="4855"/>
        <w:gridCol w:w="73"/>
        <w:gridCol w:w="4422"/>
      </w:tblGrid>
      <w:tr w:rsidR="005F5676" w:rsidRPr="00D35655" w14:paraId="114A3809" w14:textId="77777777" w:rsidTr="005F5676">
        <w:tc>
          <w:tcPr>
            <w:tcW w:w="4855" w:type="dxa"/>
          </w:tcPr>
          <w:p w14:paraId="533D3C97" w14:textId="77777777" w:rsidR="005F5676" w:rsidRPr="00D35655" w:rsidRDefault="005F5676" w:rsidP="00DE7654">
            <w:pPr>
              <w:ind w:firstLine="0"/>
              <w:rPr>
                <w:sz w:val="24"/>
                <w:szCs w:val="24"/>
                <w:lang w:eastAsia="ru-RU"/>
              </w:rPr>
            </w:pPr>
            <w:r w:rsidRPr="00D35655">
              <w:rPr>
                <w:sz w:val="24"/>
                <w:szCs w:val="24"/>
                <w:lang w:eastAsia="ru-RU"/>
              </w:rPr>
              <w:t>Принцип роботи</w:t>
            </w:r>
          </w:p>
        </w:tc>
        <w:tc>
          <w:tcPr>
            <w:tcW w:w="4495" w:type="dxa"/>
            <w:gridSpan w:val="2"/>
          </w:tcPr>
          <w:p w14:paraId="6F4A5275" w14:textId="1A97F616" w:rsidR="005F5676" w:rsidRPr="00D35655" w:rsidRDefault="005F5676" w:rsidP="00C10FC3">
            <w:pPr>
              <w:ind w:firstLine="0"/>
              <w:rPr>
                <w:sz w:val="24"/>
                <w:szCs w:val="24"/>
                <w:lang w:eastAsia="ru-RU"/>
              </w:rPr>
            </w:pPr>
            <w:r w:rsidRPr="00D35655">
              <w:rPr>
                <w:sz w:val="24"/>
                <w:szCs w:val="24"/>
                <w:lang w:eastAsia="ru-RU"/>
              </w:rPr>
              <w:t>Інфрачервоний термометр (теплове випромінювання)</w:t>
            </w:r>
          </w:p>
        </w:tc>
      </w:tr>
      <w:tr w:rsidR="005F5676" w:rsidRPr="00D35655" w14:paraId="3C9422D7" w14:textId="77777777" w:rsidTr="005F5676">
        <w:tc>
          <w:tcPr>
            <w:tcW w:w="4855" w:type="dxa"/>
          </w:tcPr>
          <w:p w14:paraId="6754698A" w14:textId="77777777" w:rsidR="005F5676" w:rsidRPr="00D35655" w:rsidRDefault="005F5676" w:rsidP="00DE7654">
            <w:pPr>
              <w:ind w:firstLine="0"/>
              <w:rPr>
                <w:sz w:val="24"/>
                <w:szCs w:val="24"/>
                <w:lang w:eastAsia="ru-RU"/>
              </w:rPr>
            </w:pPr>
            <w:r w:rsidRPr="00D35655">
              <w:rPr>
                <w:sz w:val="24"/>
                <w:szCs w:val="24"/>
                <w:lang w:eastAsia="ru-RU"/>
              </w:rPr>
              <w:t>Діапазон вимірюваних температур об'єктів</w:t>
            </w:r>
          </w:p>
        </w:tc>
        <w:tc>
          <w:tcPr>
            <w:tcW w:w="4495" w:type="dxa"/>
            <w:gridSpan w:val="2"/>
          </w:tcPr>
          <w:p w14:paraId="2C61BCC9" w14:textId="7C0D0579" w:rsidR="005F5676" w:rsidRPr="00D35655" w:rsidRDefault="005F5676" w:rsidP="00C10FC3">
            <w:pPr>
              <w:ind w:firstLine="0"/>
              <w:rPr>
                <w:sz w:val="24"/>
                <w:szCs w:val="24"/>
                <w:lang w:eastAsia="ru-RU"/>
              </w:rPr>
            </w:pPr>
            <w:r w:rsidRPr="00D35655">
              <w:rPr>
                <w:sz w:val="24"/>
                <w:szCs w:val="24"/>
                <w:lang w:eastAsia="ru-RU"/>
              </w:rPr>
              <w:t>-70 °C до +380 °C</w:t>
            </w:r>
          </w:p>
        </w:tc>
      </w:tr>
      <w:tr w:rsidR="005F5676" w:rsidRPr="00D35655" w14:paraId="12DC37D8" w14:textId="77777777" w:rsidTr="005F5676">
        <w:tc>
          <w:tcPr>
            <w:tcW w:w="4855" w:type="dxa"/>
          </w:tcPr>
          <w:p w14:paraId="1A09784F" w14:textId="77777777" w:rsidR="005F5676" w:rsidRPr="00D35655" w:rsidRDefault="005F5676" w:rsidP="00DE7654">
            <w:pPr>
              <w:ind w:firstLine="0"/>
              <w:rPr>
                <w:sz w:val="24"/>
                <w:szCs w:val="24"/>
                <w:lang w:eastAsia="ru-RU"/>
              </w:rPr>
            </w:pPr>
            <w:r w:rsidRPr="00D35655">
              <w:rPr>
                <w:sz w:val="24"/>
                <w:szCs w:val="24"/>
                <w:lang w:eastAsia="ru-RU"/>
              </w:rPr>
              <w:t>Діапазон вимірюваних температур навколишнього середовища</w:t>
            </w:r>
          </w:p>
        </w:tc>
        <w:tc>
          <w:tcPr>
            <w:tcW w:w="4495" w:type="dxa"/>
            <w:gridSpan w:val="2"/>
          </w:tcPr>
          <w:p w14:paraId="78593F3E" w14:textId="0257C429" w:rsidR="005F5676" w:rsidRPr="00D35655" w:rsidRDefault="005F5676" w:rsidP="00C10FC3">
            <w:pPr>
              <w:ind w:firstLine="0"/>
              <w:rPr>
                <w:sz w:val="24"/>
                <w:szCs w:val="24"/>
                <w:lang w:eastAsia="ru-RU"/>
              </w:rPr>
            </w:pPr>
            <w:r w:rsidRPr="00D35655">
              <w:rPr>
                <w:sz w:val="24"/>
                <w:szCs w:val="24"/>
                <w:lang w:eastAsia="ru-RU"/>
              </w:rPr>
              <w:t>-40 °C до +125 °C</w:t>
            </w:r>
          </w:p>
        </w:tc>
      </w:tr>
      <w:tr w:rsidR="00B063FD" w:rsidRPr="00D35655" w14:paraId="65003000" w14:textId="77777777" w:rsidTr="000C0AE8">
        <w:tc>
          <w:tcPr>
            <w:tcW w:w="4928" w:type="dxa"/>
            <w:gridSpan w:val="2"/>
          </w:tcPr>
          <w:p w14:paraId="491564D4" w14:textId="66F41720" w:rsidR="00B063FD" w:rsidRPr="00D35655" w:rsidRDefault="00B063FD" w:rsidP="002248E3">
            <w:pPr>
              <w:ind w:firstLine="0"/>
              <w:rPr>
                <w:sz w:val="24"/>
                <w:szCs w:val="24"/>
                <w:lang w:eastAsia="ru-RU"/>
              </w:rPr>
            </w:pPr>
            <w:r w:rsidRPr="00D35655">
              <w:rPr>
                <w:sz w:val="24"/>
                <w:szCs w:val="24"/>
                <w:lang w:eastAsia="ru-RU"/>
              </w:rPr>
              <w:t>Точність вимірювання</w:t>
            </w:r>
          </w:p>
        </w:tc>
        <w:tc>
          <w:tcPr>
            <w:tcW w:w="4422" w:type="dxa"/>
          </w:tcPr>
          <w:p w14:paraId="54CA03CA" w14:textId="3D280DCD" w:rsidR="00B063FD" w:rsidRPr="00D35655" w:rsidRDefault="00B063FD" w:rsidP="002248E3">
            <w:pPr>
              <w:ind w:firstLine="0"/>
              <w:rPr>
                <w:sz w:val="24"/>
                <w:szCs w:val="24"/>
                <w:lang w:eastAsia="ru-RU"/>
              </w:rPr>
            </w:pPr>
            <w:r w:rsidRPr="00D35655">
              <w:rPr>
                <w:sz w:val="24"/>
                <w:szCs w:val="24"/>
                <w:lang w:eastAsia="ru-RU"/>
              </w:rPr>
              <w:t>±0,5 °C (в діапазоні 0 °C – +50 °C)</w:t>
            </w:r>
          </w:p>
        </w:tc>
      </w:tr>
      <w:tr w:rsidR="00B063FD" w:rsidRPr="00D35655" w14:paraId="44C7D1E2" w14:textId="77777777" w:rsidTr="000C0AE8">
        <w:tc>
          <w:tcPr>
            <w:tcW w:w="4928" w:type="dxa"/>
            <w:gridSpan w:val="2"/>
          </w:tcPr>
          <w:p w14:paraId="533E651D" w14:textId="44A64FE2" w:rsidR="00B063FD" w:rsidRPr="00D35655" w:rsidRDefault="00B063FD" w:rsidP="002248E3">
            <w:pPr>
              <w:ind w:firstLine="0"/>
              <w:rPr>
                <w:sz w:val="24"/>
                <w:szCs w:val="24"/>
                <w:lang w:eastAsia="ru-RU"/>
              </w:rPr>
            </w:pPr>
            <w:r w:rsidRPr="00D35655">
              <w:rPr>
                <w:sz w:val="24"/>
                <w:szCs w:val="24"/>
                <w:lang w:eastAsia="ru-RU"/>
              </w:rPr>
              <w:t>Роздільна здатність</w:t>
            </w:r>
          </w:p>
        </w:tc>
        <w:tc>
          <w:tcPr>
            <w:tcW w:w="4422" w:type="dxa"/>
          </w:tcPr>
          <w:p w14:paraId="1BB9DFB5" w14:textId="3B5365D9" w:rsidR="00B063FD" w:rsidRPr="00D35655" w:rsidRDefault="00B063FD" w:rsidP="002248E3">
            <w:pPr>
              <w:ind w:firstLine="0"/>
              <w:rPr>
                <w:sz w:val="24"/>
                <w:szCs w:val="24"/>
                <w:lang w:eastAsia="ru-RU"/>
              </w:rPr>
            </w:pPr>
            <w:r w:rsidRPr="00D35655">
              <w:rPr>
                <w:sz w:val="24"/>
                <w:szCs w:val="24"/>
                <w:lang w:eastAsia="ru-RU"/>
              </w:rPr>
              <w:t>0,02 °C</w:t>
            </w:r>
          </w:p>
        </w:tc>
      </w:tr>
      <w:tr w:rsidR="00B063FD" w:rsidRPr="00D35655" w14:paraId="64C956FD" w14:textId="77777777" w:rsidTr="000C0AE8">
        <w:tc>
          <w:tcPr>
            <w:tcW w:w="4928" w:type="dxa"/>
            <w:gridSpan w:val="2"/>
          </w:tcPr>
          <w:p w14:paraId="40CBAE9B" w14:textId="0976FA05" w:rsidR="00B063FD" w:rsidRPr="00D35655" w:rsidRDefault="00B063FD" w:rsidP="002248E3">
            <w:pPr>
              <w:ind w:firstLine="0"/>
              <w:rPr>
                <w:sz w:val="24"/>
                <w:szCs w:val="24"/>
                <w:lang w:eastAsia="ru-RU"/>
              </w:rPr>
            </w:pPr>
            <w:r w:rsidRPr="00D35655">
              <w:rPr>
                <w:sz w:val="24"/>
                <w:szCs w:val="24"/>
                <w:lang w:eastAsia="ru-RU"/>
              </w:rPr>
              <w:t>Тип виходу</w:t>
            </w:r>
          </w:p>
        </w:tc>
        <w:tc>
          <w:tcPr>
            <w:tcW w:w="4422" w:type="dxa"/>
          </w:tcPr>
          <w:p w14:paraId="60F6528A" w14:textId="34625088" w:rsidR="00B063FD" w:rsidRPr="00D35655" w:rsidRDefault="00B063FD" w:rsidP="002248E3">
            <w:pPr>
              <w:ind w:firstLine="0"/>
              <w:rPr>
                <w:sz w:val="24"/>
                <w:szCs w:val="24"/>
                <w:lang w:eastAsia="ru-RU"/>
              </w:rPr>
            </w:pPr>
            <w:r w:rsidRPr="00D35655">
              <w:rPr>
                <w:sz w:val="24"/>
                <w:szCs w:val="24"/>
                <w:lang w:eastAsia="ru-RU"/>
              </w:rPr>
              <w:t xml:space="preserve">PWM (цифровий вихід, період 10 </w:t>
            </w:r>
            <w:proofErr w:type="spellStart"/>
            <w:r w:rsidRPr="00D35655">
              <w:rPr>
                <w:sz w:val="24"/>
                <w:szCs w:val="24"/>
                <w:lang w:eastAsia="ru-RU"/>
              </w:rPr>
              <w:t>мс</w:t>
            </w:r>
            <w:proofErr w:type="spellEnd"/>
            <w:r w:rsidRPr="00D35655">
              <w:rPr>
                <w:sz w:val="24"/>
                <w:szCs w:val="24"/>
                <w:lang w:eastAsia="ru-RU"/>
              </w:rPr>
              <w:t xml:space="preserve"> – 1 с) I²C (стандартний протокол, до 100 кГц)</w:t>
            </w:r>
          </w:p>
        </w:tc>
      </w:tr>
      <w:tr w:rsidR="001E2E66" w:rsidRPr="00D35655" w14:paraId="45CDB0AB" w14:textId="77777777" w:rsidTr="000C0AE8">
        <w:tc>
          <w:tcPr>
            <w:tcW w:w="4928" w:type="dxa"/>
            <w:gridSpan w:val="2"/>
          </w:tcPr>
          <w:p w14:paraId="466D3DF4" w14:textId="77777777" w:rsidR="001E2E66" w:rsidRPr="00D35655" w:rsidRDefault="001E2E66" w:rsidP="002248E3">
            <w:pPr>
              <w:ind w:firstLine="0"/>
              <w:rPr>
                <w:sz w:val="24"/>
                <w:szCs w:val="24"/>
                <w:lang w:eastAsia="ru-RU"/>
              </w:rPr>
            </w:pPr>
            <w:r w:rsidRPr="00D35655">
              <w:rPr>
                <w:sz w:val="24"/>
                <w:szCs w:val="24"/>
                <w:lang w:eastAsia="ru-RU"/>
              </w:rPr>
              <w:t>Робоча напруга</w:t>
            </w:r>
          </w:p>
        </w:tc>
        <w:tc>
          <w:tcPr>
            <w:tcW w:w="4422" w:type="dxa"/>
          </w:tcPr>
          <w:p w14:paraId="67EE8E15" w14:textId="77777777" w:rsidR="001E2E66" w:rsidRPr="00D35655" w:rsidRDefault="001E2E66" w:rsidP="00324371">
            <w:pPr>
              <w:ind w:firstLine="0"/>
              <w:rPr>
                <w:sz w:val="24"/>
                <w:szCs w:val="24"/>
                <w:lang w:eastAsia="ru-RU"/>
              </w:rPr>
            </w:pPr>
            <w:r w:rsidRPr="00D35655">
              <w:rPr>
                <w:sz w:val="24"/>
                <w:szCs w:val="24"/>
                <w:lang w:eastAsia="ru-RU"/>
              </w:rPr>
              <w:t>3,3 В – 5 В</w:t>
            </w:r>
          </w:p>
        </w:tc>
      </w:tr>
      <w:tr w:rsidR="001E2E66" w:rsidRPr="00D35655" w14:paraId="4F14A08C" w14:textId="77777777" w:rsidTr="000C0AE8">
        <w:tc>
          <w:tcPr>
            <w:tcW w:w="4928" w:type="dxa"/>
            <w:gridSpan w:val="2"/>
          </w:tcPr>
          <w:p w14:paraId="7EFF5F51" w14:textId="77777777" w:rsidR="001E2E66" w:rsidRPr="00D35655" w:rsidRDefault="001E2E66" w:rsidP="002248E3">
            <w:pPr>
              <w:ind w:firstLine="0"/>
              <w:rPr>
                <w:sz w:val="24"/>
                <w:szCs w:val="24"/>
                <w:lang w:eastAsia="ru-RU"/>
              </w:rPr>
            </w:pPr>
            <w:r w:rsidRPr="00D35655">
              <w:rPr>
                <w:sz w:val="24"/>
                <w:szCs w:val="24"/>
                <w:lang w:eastAsia="ru-RU"/>
              </w:rPr>
              <w:t>Струм споживання</w:t>
            </w:r>
          </w:p>
        </w:tc>
        <w:tc>
          <w:tcPr>
            <w:tcW w:w="4422" w:type="dxa"/>
          </w:tcPr>
          <w:p w14:paraId="25F8A668" w14:textId="77777777" w:rsidR="001E2E66" w:rsidRPr="00D35655" w:rsidRDefault="001E2E66" w:rsidP="00324371">
            <w:pPr>
              <w:ind w:firstLine="0"/>
              <w:rPr>
                <w:sz w:val="24"/>
                <w:szCs w:val="24"/>
                <w:lang w:eastAsia="ru-RU"/>
              </w:rPr>
            </w:pPr>
            <w:r w:rsidRPr="00D35655">
              <w:rPr>
                <w:sz w:val="24"/>
                <w:szCs w:val="24"/>
                <w:lang w:eastAsia="ru-RU"/>
              </w:rPr>
              <w:t>~1,5 мА (активний режим)</w:t>
            </w:r>
          </w:p>
        </w:tc>
      </w:tr>
      <w:tr w:rsidR="001E2E66" w:rsidRPr="00D35655" w14:paraId="541C9908" w14:textId="77777777" w:rsidTr="000C0AE8">
        <w:tc>
          <w:tcPr>
            <w:tcW w:w="4928" w:type="dxa"/>
            <w:gridSpan w:val="2"/>
          </w:tcPr>
          <w:p w14:paraId="6560009C" w14:textId="77777777" w:rsidR="001E2E66" w:rsidRPr="00D35655" w:rsidRDefault="001E2E66" w:rsidP="002248E3">
            <w:pPr>
              <w:ind w:firstLine="0"/>
              <w:rPr>
                <w:sz w:val="24"/>
                <w:szCs w:val="24"/>
                <w:lang w:eastAsia="ru-RU"/>
              </w:rPr>
            </w:pPr>
            <w:r w:rsidRPr="00D35655">
              <w:rPr>
                <w:sz w:val="24"/>
                <w:szCs w:val="24"/>
                <w:lang w:eastAsia="ru-RU"/>
              </w:rPr>
              <w:t>Форма випромінювального поля (FOV)</w:t>
            </w:r>
          </w:p>
        </w:tc>
        <w:tc>
          <w:tcPr>
            <w:tcW w:w="4422" w:type="dxa"/>
          </w:tcPr>
          <w:p w14:paraId="2F045423" w14:textId="77777777" w:rsidR="001E2E66" w:rsidRPr="00D35655" w:rsidRDefault="001E2E66" w:rsidP="00324371">
            <w:pPr>
              <w:ind w:firstLine="0"/>
              <w:rPr>
                <w:sz w:val="24"/>
                <w:szCs w:val="24"/>
                <w:lang w:eastAsia="ru-RU"/>
              </w:rPr>
            </w:pPr>
            <w:r w:rsidRPr="00D35655">
              <w:rPr>
                <w:sz w:val="24"/>
                <w:szCs w:val="24"/>
                <w:lang w:eastAsia="ru-RU"/>
              </w:rPr>
              <w:t>35° (стандартна версія)</w:t>
            </w:r>
          </w:p>
        </w:tc>
      </w:tr>
      <w:tr w:rsidR="001E2E66" w:rsidRPr="00D35655" w14:paraId="6B1280D7" w14:textId="77777777" w:rsidTr="000C0AE8">
        <w:tc>
          <w:tcPr>
            <w:tcW w:w="4928" w:type="dxa"/>
            <w:gridSpan w:val="2"/>
          </w:tcPr>
          <w:p w14:paraId="6827AB55" w14:textId="77777777" w:rsidR="001E2E66" w:rsidRPr="00D35655" w:rsidRDefault="001E2E66" w:rsidP="002248E3">
            <w:pPr>
              <w:ind w:firstLine="0"/>
              <w:rPr>
                <w:sz w:val="24"/>
                <w:szCs w:val="24"/>
                <w:lang w:eastAsia="ru-RU"/>
              </w:rPr>
            </w:pPr>
            <w:r w:rsidRPr="00D35655">
              <w:rPr>
                <w:sz w:val="24"/>
                <w:szCs w:val="24"/>
                <w:lang w:eastAsia="ru-RU"/>
              </w:rPr>
              <w:t>Час відгуку</w:t>
            </w:r>
          </w:p>
        </w:tc>
        <w:tc>
          <w:tcPr>
            <w:tcW w:w="4422" w:type="dxa"/>
          </w:tcPr>
          <w:p w14:paraId="54E4DD81" w14:textId="77777777" w:rsidR="001E2E66" w:rsidRPr="00D35655" w:rsidRDefault="001E2E66" w:rsidP="00324371">
            <w:pPr>
              <w:ind w:firstLine="0"/>
              <w:rPr>
                <w:sz w:val="24"/>
                <w:szCs w:val="24"/>
                <w:lang w:eastAsia="ru-RU"/>
              </w:rPr>
            </w:pPr>
            <w:r w:rsidRPr="00D35655">
              <w:rPr>
                <w:sz w:val="24"/>
                <w:szCs w:val="24"/>
                <w:lang w:eastAsia="ru-RU"/>
              </w:rPr>
              <w:t xml:space="preserve">100 </w:t>
            </w:r>
            <w:proofErr w:type="spellStart"/>
            <w:r w:rsidRPr="00D35655">
              <w:rPr>
                <w:sz w:val="24"/>
                <w:szCs w:val="24"/>
                <w:lang w:eastAsia="ru-RU"/>
              </w:rPr>
              <w:t>мс</w:t>
            </w:r>
            <w:proofErr w:type="spellEnd"/>
          </w:p>
        </w:tc>
      </w:tr>
      <w:tr w:rsidR="001E2E66" w:rsidRPr="00D35655" w14:paraId="06C86ADB" w14:textId="77777777" w:rsidTr="000C0AE8">
        <w:tc>
          <w:tcPr>
            <w:tcW w:w="4928" w:type="dxa"/>
            <w:gridSpan w:val="2"/>
          </w:tcPr>
          <w:p w14:paraId="3FE5B649" w14:textId="77777777" w:rsidR="001E2E66" w:rsidRPr="00D35655" w:rsidRDefault="001E2E66" w:rsidP="002248E3">
            <w:pPr>
              <w:ind w:firstLine="0"/>
              <w:rPr>
                <w:sz w:val="24"/>
                <w:szCs w:val="24"/>
                <w:lang w:eastAsia="ru-RU"/>
              </w:rPr>
            </w:pPr>
            <w:r w:rsidRPr="00D35655">
              <w:rPr>
                <w:sz w:val="24"/>
                <w:szCs w:val="24"/>
                <w:lang w:eastAsia="ru-RU"/>
              </w:rPr>
              <w:t xml:space="preserve">Інтегрована </w:t>
            </w:r>
            <w:proofErr w:type="spellStart"/>
            <w:r w:rsidRPr="00D35655">
              <w:rPr>
                <w:sz w:val="24"/>
                <w:szCs w:val="24"/>
                <w:lang w:eastAsia="ru-RU"/>
              </w:rPr>
              <w:t>термокомпенсація</w:t>
            </w:r>
            <w:proofErr w:type="spellEnd"/>
          </w:p>
        </w:tc>
        <w:tc>
          <w:tcPr>
            <w:tcW w:w="4422" w:type="dxa"/>
          </w:tcPr>
          <w:p w14:paraId="6A8EE3DC" w14:textId="77777777" w:rsidR="001E2E66" w:rsidRPr="00D35655" w:rsidRDefault="001E2E66" w:rsidP="00324371">
            <w:pPr>
              <w:ind w:firstLine="0"/>
              <w:rPr>
                <w:sz w:val="24"/>
                <w:szCs w:val="24"/>
                <w:lang w:eastAsia="ru-RU"/>
              </w:rPr>
            </w:pPr>
            <w:r w:rsidRPr="00D35655">
              <w:rPr>
                <w:sz w:val="24"/>
                <w:szCs w:val="24"/>
                <w:lang w:eastAsia="ru-RU"/>
              </w:rPr>
              <w:t>Так</w:t>
            </w:r>
          </w:p>
        </w:tc>
      </w:tr>
      <w:tr w:rsidR="001E2E66" w:rsidRPr="00D35655" w14:paraId="6A4A8BAA" w14:textId="77777777" w:rsidTr="000C0AE8">
        <w:tc>
          <w:tcPr>
            <w:tcW w:w="4928" w:type="dxa"/>
            <w:gridSpan w:val="2"/>
          </w:tcPr>
          <w:p w14:paraId="51B817AB" w14:textId="77777777" w:rsidR="001E2E66" w:rsidRPr="00D35655" w:rsidRDefault="001E2E66" w:rsidP="002248E3">
            <w:pPr>
              <w:ind w:firstLine="0"/>
              <w:rPr>
                <w:sz w:val="24"/>
                <w:szCs w:val="24"/>
                <w:lang w:eastAsia="ru-RU"/>
              </w:rPr>
            </w:pPr>
            <w:r w:rsidRPr="00D35655">
              <w:rPr>
                <w:sz w:val="24"/>
                <w:szCs w:val="24"/>
                <w:lang w:eastAsia="ru-RU"/>
              </w:rPr>
              <w:t>Калібрування</w:t>
            </w:r>
          </w:p>
        </w:tc>
        <w:tc>
          <w:tcPr>
            <w:tcW w:w="4422" w:type="dxa"/>
          </w:tcPr>
          <w:p w14:paraId="1E70D93C" w14:textId="77777777" w:rsidR="001E2E66" w:rsidRPr="00D35655" w:rsidRDefault="001E2E66" w:rsidP="00324371">
            <w:pPr>
              <w:ind w:firstLine="0"/>
              <w:rPr>
                <w:sz w:val="24"/>
                <w:szCs w:val="24"/>
                <w:lang w:eastAsia="ru-RU"/>
              </w:rPr>
            </w:pPr>
            <w:r w:rsidRPr="00D35655">
              <w:rPr>
                <w:sz w:val="24"/>
                <w:szCs w:val="24"/>
                <w:lang w:eastAsia="ru-RU"/>
              </w:rPr>
              <w:t>Здійснюється на заводі-виробнику, забезпечує високу точність і стабільність вимірювань</w:t>
            </w:r>
          </w:p>
        </w:tc>
      </w:tr>
      <w:tr w:rsidR="001E2E66" w:rsidRPr="00D35655" w14:paraId="03B11992" w14:textId="77777777" w:rsidTr="000C0AE8">
        <w:tc>
          <w:tcPr>
            <w:tcW w:w="4928" w:type="dxa"/>
            <w:gridSpan w:val="2"/>
          </w:tcPr>
          <w:p w14:paraId="48DCF3CA" w14:textId="77777777" w:rsidR="001E2E66" w:rsidRPr="00D35655" w:rsidRDefault="001E2E66" w:rsidP="002248E3">
            <w:pPr>
              <w:ind w:firstLine="0"/>
              <w:rPr>
                <w:sz w:val="24"/>
                <w:szCs w:val="24"/>
                <w:lang w:eastAsia="ru-RU"/>
              </w:rPr>
            </w:pPr>
            <w:r w:rsidRPr="00D35655">
              <w:rPr>
                <w:sz w:val="24"/>
                <w:szCs w:val="24"/>
                <w:lang w:eastAsia="ru-RU"/>
              </w:rPr>
              <w:t>Матеріал лінзи</w:t>
            </w:r>
          </w:p>
        </w:tc>
        <w:tc>
          <w:tcPr>
            <w:tcW w:w="4422" w:type="dxa"/>
          </w:tcPr>
          <w:p w14:paraId="5F816FF6" w14:textId="77777777" w:rsidR="001E2E66" w:rsidRPr="00D35655" w:rsidRDefault="001E2E66" w:rsidP="00324371">
            <w:pPr>
              <w:ind w:firstLine="0"/>
              <w:rPr>
                <w:sz w:val="24"/>
                <w:szCs w:val="24"/>
                <w:lang w:eastAsia="ru-RU"/>
              </w:rPr>
            </w:pPr>
            <w:r w:rsidRPr="00D35655">
              <w:rPr>
                <w:sz w:val="24"/>
                <w:szCs w:val="24"/>
                <w:lang w:eastAsia="ru-RU"/>
              </w:rPr>
              <w:t>Германій або кремній (для пропускання інфрачервоного випромінювання)</w:t>
            </w:r>
          </w:p>
        </w:tc>
      </w:tr>
      <w:tr w:rsidR="001E2E66" w:rsidRPr="00D35655" w14:paraId="42671034" w14:textId="77777777" w:rsidTr="000C0AE8">
        <w:tc>
          <w:tcPr>
            <w:tcW w:w="4928" w:type="dxa"/>
            <w:gridSpan w:val="2"/>
          </w:tcPr>
          <w:p w14:paraId="3C2EAA6A" w14:textId="77777777" w:rsidR="001E2E66" w:rsidRPr="00D35655" w:rsidRDefault="001E2E66" w:rsidP="002248E3">
            <w:pPr>
              <w:ind w:firstLine="0"/>
              <w:rPr>
                <w:sz w:val="24"/>
                <w:szCs w:val="24"/>
                <w:lang w:eastAsia="ru-RU"/>
              </w:rPr>
            </w:pPr>
            <w:r w:rsidRPr="00D35655">
              <w:rPr>
                <w:sz w:val="24"/>
                <w:szCs w:val="24"/>
                <w:lang w:eastAsia="ru-RU"/>
              </w:rPr>
              <w:t>Інтегрований аналого-цифровий перетворювач (АЦП)</w:t>
            </w:r>
          </w:p>
        </w:tc>
        <w:tc>
          <w:tcPr>
            <w:tcW w:w="4422" w:type="dxa"/>
          </w:tcPr>
          <w:p w14:paraId="654C7D12" w14:textId="77777777" w:rsidR="001E2E66" w:rsidRPr="00D35655" w:rsidRDefault="001E2E66" w:rsidP="00324371">
            <w:pPr>
              <w:ind w:firstLine="0"/>
              <w:rPr>
                <w:sz w:val="24"/>
                <w:szCs w:val="24"/>
                <w:lang w:eastAsia="ru-RU"/>
              </w:rPr>
            </w:pPr>
            <w:r w:rsidRPr="00D35655">
              <w:rPr>
                <w:sz w:val="24"/>
                <w:szCs w:val="24"/>
                <w:lang w:eastAsia="ru-RU"/>
              </w:rPr>
              <w:t>Так</w:t>
            </w:r>
          </w:p>
        </w:tc>
      </w:tr>
      <w:tr w:rsidR="001E2E66" w:rsidRPr="00D35655" w14:paraId="798EF715" w14:textId="77777777" w:rsidTr="000C0AE8">
        <w:tc>
          <w:tcPr>
            <w:tcW w:w="4928" w:type="dxa"/>
            <w:gridSpan w:val="2"/>
          </w:tcPr>
          <w:p w14:paraId="06E56D9E" w14:textId="77777777" w:rsidR="001E2E66" w:rsidRPr="00D35655" w:rsidRDefault="001E2E66" w:rsidP="002248E3">
            <w:pPr>
              <w:ind w:firstLine="0"/>
              <w:rPr>
                <w:sz w:val="24"/>
                <w:szCs w:val="24"/>
                <w:lang w:eastAsia="ru-RU"/>
              </w:rPr>
            </w:pPr>
            <w:r w:rsidRPr="00D35655">
              <w:rPr>
                <w:sz w:val="24"/>
                <w:szCs w:val="24"/>
                <w:lang w:eastAsia="ru-RU"/>
              </w:rPr>
              <w:t>Розміри</w:t>
            </w:r>
          </w:p>
        </w:tc>
        <w:tc>
          <w:tcPr>
            <w:tcW w:w="4422" w:type="dxa"/>
          </w:tcPr>
          <w:p w14:paraId="2AAAE7E5" w14:textId="77777777" w:rsidR="001E2E66" w:rsidRPr="00D35655" w:rsidRDefault="001E2E66" w:rsidP="00324371">
            <w:pPr>
              <w:ind w:firstLine="0"/>
              <w:rPr>
                <w:sz w:val="24"/>
                <w:szCs w:val="24"/>
                <w:lang w:eastAsia="ru-RU"/>
              </w:rPr>
            </w:pPr>
            <w:r w:rsidRPr="00D35655">
              <w:rPr>
                <w:sz w:val="24"/>
                <w:szCs w:val="24"/>
                <w:lang w:eastAsia="ru-RU"/>
              </w:rPr>
              <w:t xml:space="preserve">~8 мм × 8 мм × 5 мм (залежно від </w:t>
            </w:r>
            <w:r w:rsidRPr="00D35655">
              <w:rPr>
                <w:sz w:val="24"/>
                <w:szCs w:val="24"/>
                <w:lang w:eastAsia="ru-RU"/>
              </w:rPr>
              <w:lastRenderedPageBreak/>
              <w:t>моделі)</w:t>
            </w:r>
          </w:p>
        </w:tc>
      </w:tr>
      <w:tr w:rsidR="001E2E66" w:rsidRPr="00D35655" w14:paraId="35AC65F6" w14:textId="77777777" w:rsidTr="000C0AE8">
        <w:tc>
          <w:tcPr>
            <w:tcW w:w="4928" w:type="dxa"/>
            <w:gridSpan w:val="2"/>
          </w:tcPr>
          <w:p w14:paraId="7CA9D7FC" w14:textId="77777777" w:rsidR="001E2E66" w:rsidRPr="00D35655" w:rsidRDefault="001E2E66" w:rsidP="002248E3">
            <w:pPr>
              <w:ind w:firstLine="0"/>
              <w:rPr>
                <w:sz w:val="24"/>
                <w:szCs w:val="24"/>
                <w:lang w:eastAsia="ru-RU"/>
              </w:rPr>
            </w:pPr>
            <w:r w:rsidRPr="00D35655">
              <w:rPr>
                <w:sz w:val="24"/>
                <w:szCs w:val="24"/>
                <w:lang w:eastAsia="ru-RU"/>
              </w:rPr>
              <w:lastRenderedPageBreak/>
              <w:t>Тип корпусу</w:t>
            </w:r>
          </w:p>
        </w:tc>
        <w:tc>
          <w:tcPr>
            <w:tcW w:w="4422" w:type="dxa"/>
          </w:tcPr>
          <w:p w14:paraId="1ACFEC64" w14:textId="77777777" w:rsidR="001E2E66" w:rsidRPr="00D35655" w:rsidRDefault="001E2E66" w:rsidP="00324371">
            <w:pPr>
              <w:ind w:firstLine="0"/>
              <w:rPr>
                <w:sz w:val="24"/>
                <w:szCs w:val="24"/>
                <w:lang w:eastAsia="ru-RU"/>
              </w:rPr>
            </w:pPr>
            <w:r w:rsidRPr="00D35655">
              <w:rPr>
                <w:sz w:val="24"/>
                <w:szCs w:val="24"/>
                <w:lang w:eastAsia="ru-RU"/>
              </w:rPr>
              <w:t>TO-39 (металевий корпус для забезпечення стабільної роботи і захисту від перешкод)</w:t>
            </w:r>
          </w:p>
        </w:tc>
      </w:tr>
      <w:tr w:rsidR="001E2E66" w:rsidRPr="00D35655" w14:paraId="184DD6CF" w14:textId="77777777" w:rsidTr="000C0AE8">
        <w:tc>
          <w:tcPr>
            <w:tcW w:w="4928" w:type="dxa"/>
            <w:gridSpan w:val="2"/>
          </w:tcPr>
          <w:p w14:paraId="31D05999" w14:textId="77777777" w:rsidR="001E2E66" w:rsidRPr="00D35655" w:rsidRDefault="001E2E66" w:rsidP="002248E3">
            <w:pPr>
              <w:ind w:firstLine="0"/>
              <w:rPr>
                <w:sz w:val="24"/>
                <w:szCs w:val="24"/>
                <w:lang w:eastAsia="ru-RU"/>
              </w:rPr>
            </w:pPr>
            <w:r w:rsidRPr="00D35655">
              <w:rPr>
                <w:sz w:val="24"/>
                <w:szCs w:val="24"/>
                <w:lang w:eastAsia="ru-RU"/>
              </w:rPr>
              <w:t>Діапазон робочих частот для I²C</w:t>
            </w:r>
          </w:p>
        </w:tc>
        <w:tc>
          <w:tcPr>
            <w:tcW w:w="4422" w:type="dxa"/>
          </w:tcPr>
          <w:p w14:paraId="210A0426" w14:textId="77777777" w:rsidR="001E2E66" w:rsidRPr="00D35655" w:rsidRDefault="001E2E66" w:rsidP="00324371">
            <w:pPr>
              <w:ind w:firstLine="0"/>
              <w:rPr>
                <w:sz w:val="24"/>
                <w:szCs w:val="24"/>
                <w:lang w:eastAsia="ru-RU"/>
              </w:rPr>
            </w:pPr>
            <w:r w:rsidRPr="00D35655">
              <w:rPr>
                <w:sz w:val="24"/>
                <w:szCs w:val="24"/>
                <w:lang w:eastAsia="ru-RU"/>
              </w:rPr>
              <w:t>10 – 100 кГц</w:t>
            </w:r>
          </w:p>
        </w:tc>
      </w:tr>
      <w:tr w:rsidR="001E2E66" w:rsidRPr="00D35655" w14:paraId="2AF46351" w14:textId="77777777" w:rsidTr="000C0AE8">
        <w:tc>
          <w:tcPr>
            <w:tcW w:w="4928" w:type="dxa"/>
            <w:gridSpan w:val="2"/>
          </w:tcPr>
          <w:p w14:paraId="7D369518" w14:textId="77777777" w:rsidR="001E2E66" w:rsidRPr="00D35655" w:rsidRDefault="001E2E66" w:rsidP="002248E3">
            <w:pPr>
              <w:ind w:firstLine="0"/>
              <w:rPr>
                <w:sz w:val="24"/>
                <w:szCs w:val="24"/>
                <w:lang w:eastAsia="ru-RU"/>
              </w:rPr>
            </w:pPr>
            <w:r w:rsidRPr="00D35655">
              <w:rPr>
                <w:sz w:val="24"/>
                <w:szCs w:val="24"/>
                <w:lang w:eastAsia="ru-RU"/>
              </w:rPr>
              <w:t>Температурна стабільність</w:t>
            </w:r>
          </w:p>
        </w:tc>
        <w:tc>
          <w:tcPr>
            <w:tcW w:w="4422" w:type="dxa"/>
          </w:tcPr>
          <w:p w14:paraId="3202A804" w14:textId="77777777" w:rsidR="001E2E66" w:rsidRPr="00D35655" w:rsidRDefault="001E2E66" w:rsidP="00324371">
            <w:pPr>
              <w:ind w:firstLine="0"/>
              <w:rPr>
                <w:sz w:val="24"/>
                <w:szCs w:val="24"/>
                <w:lang w:eastAsia="ru-RU"/>
              </w:rPr>
            </w:pPr>
            <w:r w:rsidRPr="00D35655">
              <w:rPr>
                <w:sz w:val="24"/>
                <w:szCs w:val="24"/>
                <w:lang w:eastAsia="ru-RU"/>
              </w:rPr>
              <w:t>±0,02 °C/°C</w:t>
            </w:r>
          </w:p>
        </w:tc>
      </w:tr>
    </w:tbl>
    <w:p w14:paraId="6CE5C96D" w14:textId="77777777" w:rsidR="001E2E66" w:rsidRPr="00D35655" w:rsidRDefault="001E2E66" w:rsidP="001E2E66">
      <w:pPr>
        <w:spacing w:after="0" w:line="360" w:lineRule="auto"/>
        <w:jc w:val="right"/>
        <w:rPr>
          <w:rFonts w:ascii="Times New Roman" w:hAnsi="Times New Roman" w:cs="Times New Roman"/>
          <w:b/>
          <w:bCs/>
          <w:sz w:val="28"/>
          <w:szCs w:val="28"/>
          <w:lang w:eastAsia="ru-RU"/>
        </w:rPr>
      </w:pPr>
    </w:p>
    <w:p w14:paraId="551730F4" w14:textId="3B989FC7" w:rsidR="005F5676" w:rsidRPr="00D35655" w:rsidRDefault="005F5676" w:rsidP="008F4D17">
      <w:pPr>
        <w:pStyle w:val="3"/>
        <w:ind w:firstLine="720"/>
        <w:rPr>
          <w:rFonts w:ascii="Times New Roman" w:hAnsi="Times New Roman" w:cs="Times New Roman"/>
          <w:b/>
          <w:bCs/>
          <w:color w:val="auto"/>
          <w:sz w:val="28"/>
          <w:szCs w:val="28"/>
          <w:lang w:eastAsia="ru-RU"/>
        </w:rPr>
      </w:pPr>
      <w:bookmarkStart w:id="56" w:name="_Toc186022028"/>
      <w:r w:rsidRPr="00D35655">
        <w:rPr>
          <w:rFonts w:ascii="Times New Roman" w:hAnsi="Times New Roman" w:cs="Times New Roman"/>
          <w:b/>
          <w:bCs/>
          <w:color w:val="auto"/>
          <w:sz w:val="28"/>
          <w:szCs w:val="28"/>
          <w:lang w:eastAsia="ru-RU"/>
        </w:rPr>
        <w:t xml:space="preserve">2.5.3. </w:t>
      </w:r>
      <w:r w:rsidR="000C6FAE" w:rsidRPr="00D35655">
        <w:rPr>
          <w:rFonts w:ascii="Times New Roman" w:hAnsi="Times New Roman" w:cs="Times New Roman"/>
          <w:b/>
          <w:bCs/>
          <w:color w:val="auto"/>
          <w:sz w:val="28"/>
          <w:szCs w:val="28"/>
          <w:lang w:eastAsia="ru-RU"/>
        </w:rPr>
        <w:t xml:space="preserve">Рідкокристалічний </w:t>
      </w:r>
      <w:r w:rsidR="008F4D17" w:rsidRPr="00D35655">
        <w:rPr>
          <w:rFonts w:ascii="Times New Roman" w:hAnsi="Times New Roman" w:cs="Times New Roman"/>
          <w:b/>
          <w:bCs/>
          <w:color w:val="auto"/>
          <w:sz w:val="28"/>
          <w:szCs w:val="28"/>
          <w:lang w:eastAsia="ru-RU"/>
        </w:rPr>
        <w:t>д</w:t>
      </w:r>
      <w:r w:rsidRPr="00D35655">
        <w:rPr>
          <w:rFonts w:ascii="Times New Roman" w:hAnsi="Times New Roman" w:cs="Times New Roman"/>
          <w:b/>
          <w:bCs/>
          <w:color w:val="auto"/>
          <w:sz w:val="28"/>
          <w:szCs w:val="28"/>
          <w:lang w:eastAsia="ru-RU"/>
        </w:rPr>
        <w:t>исплей</w:t>
      </w:r>
      <w:bookmarkEnd w:id="56"/>
    </w:p>
    <w:p w14:paraId="781EE777" w14:textId="5833749C" w:rsidR="00E52B63" w:rsidRPr="00D35655" w:rsidRDefault="00E52B63" w:rsidP="00832F5E">
      <w:pPr>
        <w:spacing w:before="240" w:after="0" w:line="360" w:lineRule="auto"/>
        <w:ind w:firstLine="720"/>
        <w:jc w:val="both"/>
        <w:rPr>
          <w:rFonts w:ascii="Times New Roman" w:hAnsi="Times New Roman" w:cs="Times New Roman"/>
          <w:sz w:val="28"/>
          <w:szCs w:val="28"/>
          <w:lang w:eastAsia="ru-RU"/>
        </w:rPr>
      </w:pPr>
      <w:r w:rsidRPr="00D35655">
        <w:rPr>
          <w:rFonts w:ascii="Times New Roman" w:hAnsi="Times New Roman" w:cs="Times New Roman"/>
          <w:sz w:val="28"/>
          <w:szCs w:val="28"/>
          <w:lang w:eastAsia="ru-RU"/>
        </w:rPr>
        <w:t xml:space="preserve">Для відображення отриманих даних було обрано OLED-дисплей на 0.96 дюймів з роздільною здатністю 128 x 64. Для з’єднання та використання цього модуля використовується I2C інтерфейс. OLED дисплей не має потреби в додатковому </w:t>
      </w:r>
      <w:proofErr w:type="spellStart"/>
      <w:r w:rsidRPr="00D35655">
        <w:rPr>
          <w:rFonts w:ascii="Times New Roman" w:hAnsi="Times New Roman" w:cs="Times New Roman"/>
          <w:sz w:val="28"/>
          <w:szCs w:val="28"/>
          <w:lang w:eastAsia="ru-RU"/>
        </w:rPr>
        <w:t>підсвічюванні</w:t>
      </w:r>
      <w:proofErr w:type="spellEnd"/>
      <w:r w:rsidRPr="00D35655">
        <w:rPr>
          <w:rFonts w:ascii="Times New Roman" w:hAnsi="Times New Roman" w:cs="Times New Roman"/>
          <w:sz w:val="28"/>
          <w:szCs w:val="28"/>
          <w:lang w:eastAsia="ru-RU"/>
        </w:rPr>
        <w:t xml:space="preserve">, на відміну від LCD, так як його </w:t>
      </w:r>
      <w:proofErr w:type="spellStart"/>
      <w:r w:rsidRPr="00D35655">
        <w:rPr>
          <w:rFonts w:ascii="Times New Roman" w:hAnsi="Times New Roman" w:cs="Times New Roman"/>
          <w:sz w:val="28"/>
          <w:szCs w:val="28"/>
          <w:lang w:eastAsia="ru-RU"/>
        </w:rPr>
        <w:t>світлодіоди</w:t>
      </w:r>
      <w:proofErr w:type="spellEnd"/>
      <w:r w:rsidRPr="00D35655">
        <w:rPr>
          <w:rFonts w:ascii="Times New Roman" w:hAnsi="Times New Roman" w:cs="Times New Roman"/>
          <w:sz w:val="28"/>
          <w:szCs w:val="28"/>
          <w:lang w:eastAsia="ru-RU"/>
        </w:rPr>
        <w:t xml:space="preserve"> мають власне, що сприяє зниженню споживання енергію. Зовнішній вигляд цього дисплея зображено на рис. 2.</w:t>
      </w:r>
      <w:r w:rsidR="00A8787B" w:rsidRPr="00D35655">
        <w:rPr>
          <w:rFonts w:ascii="Times New Roman" w:hAnsi="Times New Roman" w:cs="Times New Roman"/>
          <w:sz w:val="28"/>
          <w:szCs w:val="28"/>
          <w:lang w:eastAsia="ru-RU"/>
        </w:rPr>
        <w:t>7</w:t>
      </w:r>
      <w:r w:rsidRPr="00D35655">
        <w:rPr>
          <w:rFonts w:ascii="Times New Roman" w:hAnsi="Times New Roman" w:cs="Times New Roman"/>
          <w:sz w:val="28"/>
          <w:szCs w:val="28"/>
          <w:lang w:eastAsia="ru-RU"/>
        </w:rPr>
        <w:t>.</w:t>
      </w:r>
    </w:p>
    <w:p w14:paraId="654AF904" w14:textId="77777777" w:rsidR="000C0AE8" w:rsidRPr="00D35655" w:rsidRDefault="00E52B63" w:rsidP="000C0AE8">
      <w:pPr>
        <w:spacing w:after="0" w:line="360" w:lineRule="auto"/>
        <w:jc w:val="center"/>
        <w:rPr>
          <w:rFonts w:ascii="Times New Roman" w:eastAsia="Times New Roman" w:hAnsi="Times New Roman"/>
          <w:sz w:val="20"/>
          <w:szCs w:val="20"/>
        </w:rPr>
      </w:pPr>
      <w:r w:rsidRPr="00D35655">
        <w:rPr>
          <w:rFonts w:ascii="Times New Roman" w:hAnsi="Times New Roman" w:cs="Times New Roman"/>
          <w:noProof/>
          <w:sz w:val="28"/>
          <w:szCs w:val="28"/>
          <w:lang w:val="ru-RU" w:eastAsia="ru-RU"/>
        </w:rPr>
        <w:drawing>
          <wp:inline distT="0" distB="0" distL="0" distR="0" wp14:anchorId="69FD0153" wp14:editId="077B95E6">
            <wp:extent cx="2571750" cy="2571750"/>
            <wp:effectExtent l="0" t="0" r="0" b="0"/>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6"/>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2571750" cy="2571750"/>
                    </a:xfrm>
                    <a:prstGeom prst="rect">
                      <a:avLst/>
                    </a:prstGeom>
                    <a:noFill/>
                    <a:ln>
                      <a:noFill/>
                    </a:ln>
                  </pic:spPr>
                </pic:pic>
              </a:graphicData>
            </a:graphic>
          </wp:inline>
        </w:drawing>
      </w:r>
    </w:p>
    <w:p w14:paraId="3021E84E" w14:textId="08400C69" w:rsidR="00E52B63" w:rsidRPr="00D35655" w:rsidRDefault="000C0AE8" w:rsidP="000C0AE8">
      <w:pPr>
        <w:spacing w:after="0" w:line="360" w:lineRule="auto"/>
        <w:jc w:val="center"/>
        <w:rPr>
          <w:rFonts w:ascii="Times New Roman" w:hAnsi="Times New Roman" w:cs="Times New Roman"/>
          <w:iCs/>
          <w:sz w:val="24"/>
          <w:szCs w:val="24"/>
          <w:lang w:eastAsia="ru-RU"/>
        </w:rPr>
      </w:pPr>
      <w:r w:rsidRPr="00D35655">
        <w:rPr>
          <w:rFonts w:ascii="Times New Roman" w:eastAsia="Times New Roman" w:hAnsi="Times New Roman"/>
          <w:sz w:val="24"/>
          <w:szCs w:val="24"/>
        </w:rPr>
        <w:t>Рисунок</w:t>
      </w:r>
      <w:r w:rsidR="00E52B63" w:rsidRPr="00D35655">
        <w:rPr>
          <w:rFonts w:ascii="Times New Roman" w:hAnsi="Times New Roman" w:cs="Times New Roman"/>
          <w:iCs/>
          <w:sz w:val="24"/>
          <w:szCs w:val="24"/>
          <w:lang w:eastAsia="ru-RU"/>
        </w:rPr>
        <w:t xml:space="preserve"> 2.</w:t>
      </w:r>
      <w:r w:rsidR="00A8787B" w:rsidRPr="00D35655">
        <w:rPr>
          <w:rFonts w:ascii="Times New Roman" w:hAnsi="Times New Roman" w:cs="Times New Roman"/>
          <w:iCs/>
          <w:sz w:val="24"/>
          <w:szCs w:val="24"/>
          <w:lang w:eastAsia="ru-RU"/>
        </w:rPr>
        <w:t>7</w:t>
      </w:r>
      <w:r w:rsidR="002F63C4" w:rsidRPr="00D35655">
        <w:rPr>
          <w:rFonts w:ascii="Times New Roman" w:hAnsi="Times New Roman" w:cs="Times New Roman"/>
          <w:iCs/>
          <w:sz w:val="24"/>
          <w:szCs w:val="24"/>
          <w:lang w:eastAsia="ru-RU"/>
        </w:rPr>
        <w:t>.</w:t>
      </w:r>
      <w:r w:rsidR="000F3D13" w:rsidRPr="00D35655">
        <w:rPr>
          <w:rFonts w:ascii="Times New Roman" w:hAnsi="Times New Roman" w:cs="Times New Roman"/>
          <w:iCs/>
          <w:sz w:val="24"/>
          <w:szCs w:val="24"/>
          <w:lang w:eastAsia="ru-RU"/>
        </w:rPr>
        <w:t xml:space="preserve"> </w:t>
      </w:r>
      <w:r w:rsidR="00E52B63" w:rsidRPr="00D35655">
        <w:rPr>
          <w:rFonts w:ascii="Times New Roman" w:hAnsi="Times New Roman" w:cs="Times New Roman"/>
          <w:iCs/>
          <w:sz w:val="24"/>
          <w:szCs w:val="24"/>
          <w:lang w:eastAsia="ru-RU"/>
        </w:rPr>
        <w:t>Зовнішній вигляд OLED-дисплея</w:t>
      </w:r>
    </w:p>
    <w:p w14:paraId="1FD9B7CD" w14:textId="5CF8DF56" w:rsidR="00E52B63" w:rsidRPr="00D35655" w:rsidRDefault="00E52B63" w:rsidP="00832F5E">
      <w:pPr>
        <w:spacing w:before="240" w:after="0" w:line="360" w:lineRule="auto"/>
        <w:ind w:firstLine="720"/>
        <w:jc w:val="both"/>
        <w:rPr>
          <w:rFonts w:ascii="Times New Roman" w:hAnsi="Times New Roman" w:cs="Times New Roman"/>
          <w:sz w:val="28"/>
          <w:szCs w:val="28"/>
          <w:lang w:eastAsia="ru-RU"/>
        </w:rPr>
      </w:pPr>
      <w:r w:rsidRPr="00D35655">
        <w:rPr>
          <w:rFonts w:ascii="Times New Roman" w:hAnsi="Times New Roman" w:cs="Times New Roman"/>
          <w:iCs/>
          <w:sz w:val="28"/>
          <w:szCs w:val="28"/>
          <w:lang w:eastAsia="ru-RU"/>
        </w:rPr>
        <w:t>Цей дисплей пропонує насичену контрастність, завдяки якій дані можна легко читати навіть за високої яскравості освітлення. Компактні розміри дозволяють використовувати його в пристроях невеликих розмірів. Даний дисплей може працювати при температурі до 70°C, також його кут огляду рівний 160° . Для керування дисплеєм використовується контролер SSD1306.</w:t>
      </w:r>
      <w:r w:rsidRPr="00D35655">
        <w:rPr>
          <w:rFonts w:ascii="Times New Roman" w:hAnsi="Times New Roman" w:cs="Times New Roman"/>
          <w:sz w:val="28"/>
          <w:szCs w:val="28"/>
          <w:lang w:eastAsia="ru-RU"/>
        </w:rPr>
        <w:t xml:space="preserve"> OLED-дисплей має технічні характеристики зображені у табл. 2.5.[1</w:t>
      </w:r>
      <w:r w:rsidR="0048307F" w:rsidRPr="00D35655">
        <w:rPr>
          <w:rFonts w:ascii="Times New Roman" w:hAnsi="Times New Roman" w:cs="Times New Roman"/>
          <w:sz w:val="28"/>
          <w:szCs w:val="28"/>
          <w:lang w:eastAsia="ru-RU"/>
        </w:rPr>
        <w:t>3</w:t>
      </w:r>
      <w:r w:rsidRPr="00D35655">
        <w:rPr>
          <w:rFonts w:ascii="Times New Roman" w:hAnsi="Times New Roman" w:cs="Times New Roman"/>
          <w:sz w:val="28"/>
          <w:szCs w:val="28"/>
          <w:lang w:eastAsia="ru-RU"/>
        </w:rPr>
        <w:t>]</w:t>
      </w:r>
    </w:p>
    <w:p w14:paraId="32A0AA29" w14:textId="71986F71" w:rsidR="00FC65B7" w:rsidRPr="00D35655" w:rsidRDefault="00E52B63" w:rsidP="00FC65B7">
      <w:pPr>
        <w:spacing w:after="0" w:line="360" w:lineRule="auto"/>
        <w:jc w:val="right"/>
        <w:rPr>
          <w:rFonts w:ascii="Times New Roman" w:hAnsi="Times New Roman" w:cs="Times New Roman"/>
          <w:sz w:val="24"/>
          <w:szCs w:val="24"/>
          <w:lang w:eastAsia="ru-RU"/>
        </w:rPr>
      </w:pPr>
      <w:r w:rsidRPr="00D35655">
        <w:rPr>
          <w:rFonts w:ascii="Times New Roman" w:hAnsi="Times New Roman" w:cs="Times New Roman"/>
          <w:sz w:val="24"/>
          <w:szCs w:val="24"/>
          <w:lang w:eastAsia="ru-RU"/>
        </w:rPr>
        <w:t>Таблиця 2.</w:t>
      </w:r>
      <w:r w:rsidR="00334C2C" w:rsidRPr="00D35655">
        <w:rPr>
          <w:rFonts w:ascii="Times New Roman" w:hAnsi="Times New Roman" w:cs="Times New Roman"/>
          <w:sz w:val="24"/>
          <w:szCs w:val="24"/>
          <w:lang w:eastAsia="ru-RU"/>
        </w:rPr>
        <w:t>3</w:t>
      </w:r>
      <w:r w:rsidRPr="00D35655">
        <w:rPr>
          <w:rFonts w:ascii="Times New Roman" w:hAnsi="Times New Roman" w:cs="Times New Roman"/>
          <w:sz w:val="24"/>
          <w:szCs w:val="24"/>
          <w:lang w:eastAsia="ru-RU"/>
        </w:rPr>
        <w:t xml:space="preserve"> </w:t>
      </w:r>
    </w:p>
    <w:p w14:paraId="7E6D078A" w14:textId="5EE281F6" w:rsidR="00E52B63" w:rsidRPr="00D35655" w:rsidRDefault="00E52B63" w:rsidP="00C10FC3">
      <w:pPr>
        <w:spacing w:after="0" w:line="360" w:lineRule="auto"/>
        <w:jc w:val="center"/>
        <w:rPr>
          <w:rFonts w:ascii="Times New Roman" w:hAnsi="Times New Roman" w:cs="Times New Roman"/>
          <w:sz w:val="24"/>
          <w:szCs w:val="24"/>
          <w:lang w:eastAsia="ru-RU"/>
        </w:rPr>
      </w:pPr>
      <w:r w:rsidRPr="00D35655">
        <w:rPr>
          <w:rFonts w:ascii="Times New Roman" w:hAnsi="Times New Roman" w:cs="Times New Roman"/>
          <w:sz w:val="24"/>
          <w:szCs w:val="24"/>
          <w:lang w:eastAsia="ru-RU"/>
        </w:rPr>
        <w:t>Характеристики дисплея</w:t>
      </w:r>
    </w:p>
    <w:tbl>
      <w:tblPr>
        <w:tblW w:w="9570" w:type="dxa"/>
        <w:tblInd w:w="175"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4785"/>
        <w:gridCol w:w="4785"/>
      </w:tblGrid>
      <w:tr w:rsidR="00E52B63" w:rsidRPr="00D35655" w14:paraId="3BB3BE6C" w14:textId="77777777" w:rsidTr="00B84A08">
        <w:trPr>
          <w:trHeight w:val="322"/>
        </w:trPr>
        <w:tc>
          <w:tcPr>
            <w:tcW w:w="4785" w:type="dxa"/>
            <w:tcBorders>
              <w:top w:val="single" w:sz="4" w:space="0" w:color="000000"/>
              <w:left w:val="single" w:sz="4" w:space="0" w:color="000000"/>
              <w:bottom w:val="single" w:sz="4" w:space="0" w:color="000000"/>
              <w:right w:val="single" w:sz="4" w:space="0" w:color="000000"/>
            </w:tcBorders>
            <w:hideMark/>
          </w:tcPr>
          <w:p w14:paraId="37C731B1" w14:textId="77777777" w:rsidR="00E52B63" w:rsidRPr="00D35655" w:rsidRDefault="00E52B63" w:rsidP="00C10FC3">
            <w:pPr>
              <w:spacing w:after="0" w:line="360" w:lineRule="auto"/>
              <w:jc w:val="center"/>
              <w:rPr>
                <w:rFonts w:ascii="Times New Roman" w:hAnsi="Times New Roman" w:cs="Times New Roman"/>
                <w:sz w:val="24"/>
                <w:szCs w:val="24"/>
                <w:lang w:eastAsia="ru-RU"/>
              </w:rPr>
            </w:pPr>
            <w:r w:rsidRPr="00D35655">
              <w:rPr>
                <w:rFonts w:ascii="Times New Roman" w:hAnsi="Times New Roman" w:cs="Times New Roman"/>
                <w:sz w:val="24"/>
                <w:szCs w:val="24"/>
                <w:lang w:eastAsia="ru-RU"/>
              </w:rPr>
              <w:lastRenderedPageBreak/>
              <w:t>Характеристики</w:t>
            </w:r>
          </w:p>
        </w:tc>
        <w:tc>
          <w:tcPr>
            <w:tcW w:w="4785" w:type="dxa"/>
            <w:tcBorders>
              <w:top w:val="single" w:sz="4" w:space="0" w:color="000000"/>
              <w:left w:val="single" w:sz="4" w:space="0" w:color="000000"/>
              <w:bottom w:val="single" w:sz="4" w:space="0" w:color="000000"/>
              <w:right w:val="single" w:sz="4" w:space="0" w:color="000000"/>
            </w:tcBorders>
            <w:hideMark/>
          </w:tcPr>
          <w:p w14:paraId="6FCA372D" w14:textId="77777777" w:rsidR="00E52B63" w:rsidRPr="00D35655" w:rsidRDefault="00E52B63" w:rsidP="00C10FC3">
            <w:pPr>
              <w:spacing w:after="0" w:line="360" w:lineRule="auto"/>
              <w:jc w:val="center"/>
              <w:rPr>
                <w:rFonts w:ascii="Times New Roman" w:hAnsi="Times New Roman" w:cs="Times New Roman"/>
                <w:sz w:val="24"/>
                <w:szCs w:val="24"/>
                <w:lang w:eastAsia="ru-RU"/>
              </w:rPr>
            </w:pPr>
            <w:r w:rsidRPr="00D35655">
              <w:rPr>
                <w:rFonts w:ascii="Times New Roman" w:hAnsi="Times New Roman" w:cs="Times New Roman"/>
                <w:sz w:val="24"/>
                <w:szCs w:val="24"/>
                <w:lang w:eastAsia="ru-RU"/>
              </w:rPr>
              <w:t>Параметри</w:t>
            </w:r>
          </w:p>
        </w:tc>
      </w:tr>
      <w:tr w:rsidR="00E52B63" w:rsidRPr="00D35655" w14:paraId="4B3D60AF" w14:textId="77777777" w:rsidTr="00B84A08">
        <w:trPr>
          <w:trHeight w:val="322"/>
        </w:trPr>
        <w:tc>
          <w:tcPr>
            <w:tcW w:w="4785" w:type="dxa"/>
            <w:tcBorders>
              <w:top w:val="single" w:sz="4" w:space="0" w:color="000000"/>
              <w:left w:val="single" w:sz="4" w:space="0" w:color="000000"/>
              <w:bottom w:val="single" w:sz="4" w:space="0" w:color="000000"/>
              <w:right w:val="single" w:sz="4" w:space="0" w:color="000000"/>
            </w:tcBorders>
            <w:hideMark/>
          </w:tcPr>
          <w:p w14:paraId="799CFF7C" w14:textId="77777777" w:rsidR="00E52B63" w:rsidRPr="00D35655" w:rsidRDefault="00E52B63" w:rsidP="00C10FC3">
            <w:pPr>
              <w:spacing w:after="0" w:line="360" w:lineRule="auto"/>
              <w:jc w:val="center"/>
              <w:rPr>
                <w:rFonts w:ascii="Times New Roman" w:hAnsi="Times New Roman" w:cs="Times New Roman"/>
                <w:sz w:val="24"/>
                <w:szCs w:val="24"/>
                <w:lang w:eastAsia="ru-RU"/>
              </w:rPr>
            </w:pPr>
            <w:r w:rsidRPr="00D35655">
              <w:rPr>
                <w:rFonts w:ascii="Times New Roman" w:hAnsi="Times New Roman" w:cs="Times New Roman"/>
                <w:sz w:val="24"/>
                <w:szCs w:val="24"/>
                <w:lang w:eastAsia="ru-RU"/>
              </w:rPr>
              <w:t>Формат відображення</w:t>
            </w:r>
          </w:p>
        </w:tc>
        <w:tc>
          <w:tcPr>
            <w:tcW w:w="4785" w:type="dxa"/>
            <w:tcBorders>
              <w:top w:val="single" w:sz="4" w:space="0" w:color="000000"/>
              <w:left w:val="single" w:sz="4" w:space="0" w:color="000000"/>
              <w:bottom w:val="single" w:sz="4" w:space="0" w:color="000000"/>
              <w:right w:val="single" w:sz="4" w:space="0" w:color="000000"/>
            </w:tcBorders>
            <w:hideMark/>
          </w:tcPr>
          <w:p w14:paraId="1702387A" w14:textId="77777777" w:rsidR="00E52B63" w:rsidRPr="00D35655" w:rsidRDefault="00E52B63" w:rsidP="00C10FC3">
            <w:pPr>
              <w:spacing w:after="0" w:line="360" w:lineRule="auto"/>
              <w:jc w:val="center"/>
              <w:rPr>
                <w:rFonts w:ascii="Times New Roman" w:hAnsi="Times New Roman" w:cs="Times New Roman"/>
                <w:sz w:val="24"/>
                <w:szCs w:val="24"/>
                <w:lang w:eastAsia="ru-RU"/>
              </w:rPr>
            </w:pPr>
            <w:r w:rsidRPr="00D35655">
              <w:rPr>
                <w:rFonts w:ascii="Times New Roman" w:hAnsi="Times New Roman" w:cs="Times New Roman"/>
                <w:sz w:val="24"/>
                <w:szCs w:val="24"/>
                <w:lang w:eastAsia="ru-RU"/>
              </w:rPr>
              <w:t xml:space="preserve">128 x 64 </w:t>
            </w:r>
            <w:proofErr w:type="spellStart"/>
            <w:r w:rsidRPr="00D35655">
              <w:rPr>
                <w:rFonts w:ascii="Times New Roman" w:hAnsi="Times New Roman" w:cs="Times New Roman"/>
                <w:sz w:val="24"/>
                <w:szCs w:val="24"/>
                <w:lang w:eastAsia="ru-RU"/>
              </w:rPr>
              <w:t>пікселів</w:t>
            </w:r>
            <w:proofErr w:type="spellEnd"/>
          </w:p>
        </w:tc>
      </w:tr>
      <w:tr w:rsidR="00E52B63" w:rsidRPr="00D35655" w14:paraId="10412177" w14:textId="77777777" w:rsidTr="00B84A08">
        <w:trPr>
          <w:trHeight w:val="321"/>
        </w:trPr>
        <w:tc>
          <w:tcPr>
            <w:tcW w:w="4785" w:type="dxa"/>
            <w:tcBorders>
              <w:top w:val="single" w:sz="4" w:space="0" w:color="000000"/>
              <w:left w:val="single" w:sz="4" w:space="0" w:color="000000"/>
              <w:bottom w:val="single" w:sz="4" w:space="0" w:color="000000"/>
              <w:right w:val="single" w:sz="4" w:space="0" w:color="000000"/>
            </w:tcBorders>
            <w:hideMark/>
          </w:tcPr>
          <w:p w14:paraId="0CB2F48A" w14:textId="77777777" w:rsidR="00E52B63" w:rsidRPr="00D35655" w:rsidRDefault="00E52B63" w:rsidP="00C10FC3">
            <w:pPr>
              <w:spacing w:after="0" w:line="360" w:lineRule="auto"/>
              <w:jc w:val="center"/>
              <w:rPr>
                <w:rFonts w:ascii="Times New Roman" w:hAnsi="Times New Roman" w:cs="Times New Roman"/>
                <w:sz w:val="24"/>
                <w:szCs w:val="24"/>
                <w:lang w:eastAsia="ru-RU"/>
              </w:rPr>
            </w:pPr>
            <w:r w:rsidRPr="00D35655">
              <w:rPr>
                <w:rFonts w:ascii="Times New Roman" w:hAnsi="Times New Roman" w:cs="Times New Roman"/>
                <w:sz w:val="24"/>
                <w:szCs w:val="24"/>
                <w:lang w:eastAsia="ru-RU"/>
              </w:rPr>
              <w:t>Інтерфейс</w:t>
            </w:r>
          </w:p>
        </w:tc>
        <w:tc>
          <w:tcPr>
            <w:tcW w:w="4785" w:type="dxa"/>
            <w:tcBorders>
              <w:top w:val="single" w:sz="4" w:space="0" w:color="000000"/>
              <w:left w:val="single" w:sz="4" w:space="0" w:color="000000"/>
              <w:bottom w:val="single" w:sz="4" w:space="0" w:color="000000"/>
              <w:right w:val="single" w:sz="4" w:space="0" w:color="000000"/>
            </w:tcBorders>
            <w:hideMark/>
          </w:tcPr>
          <w:p w14:paraId="485C193D" w14:textId="77777777" w:rsidR="00E52B63" w:rsidRPr="00D35655" w:rsidRDefault="00E52B63" w:rsidP="00C10FC3">
            <w:pPr>
              <w:spacing w:after="0" w:line="360" w:lineRule="auto"/>
              <w:jc w:val="center"/>
              <w:rPr>
                <w:rFonts w:ascii="Times New Roman" w:hAnsi="Times New Roman" w:cs="Times New Roman"/>
                <w:sz w:val="24"/>
                <w:szCs w:val="24"/>
                <w:lang w:eastAsia="ru-RU"/>
              </w:rPr>
            </w:pPr>
            <w:r w:rsidRPr="00D35655">
              <w:rPr>
                <w:rFonts w:ascii="Times New Roman" w:hAnsi="Times New Roman" w:cs="Times New Roman"/>
                <w:sz w:val="24"/>
                <w:szCs w:val="24"/>
                <w:lang w:eastAsia="ru-RU"/>
              </w:rPr>
              <w:t>I2C</w:t>
            </w:r>
          </w:p>
        </w:tc>
      </w:tr>
    </w:tbl>
    <w:p w14:paraId="60C95ED1" w14:textId="5791C5FF" w:rsidR="00B84A08" w:rsidRPr="00D35655" w:rsidRDefault="00B84A08" w:rsidP="009D1937">
      <w:pPr>
        <w:spacing w:after="0" w:line="360" w:lineRule="auto"/>
        <w:jc w:val="right"/>
        <w:rPr>
          <w:rFonts w:ascii="Times New Roman" w:hAnsi="Times New Roman" w:cs="Times New Roman"/>
          <w:bCs/>
          <w:sz w:val="24"/>
          <w:szCs w:val="24"/>
          <w:lang w:eastAsia="ru-RU"/>
        </w:rPr>
      </w:pPr>
      <w:r w:rsidRPr="00D35655">
        <w:rPr>
          <w:rFonts w:ascii="Times New Roman" w:hAnsi="Times New Roman" w:cs="Times New Roman"/>
          <w:bCs/>
          <w:sz w:val="24"/>
          <w:szCs w:val="24"/>
          <w:lang w:eastAsia="ru-RU"/>
        </w:rPr>
        <w:t>Продовження таблиці 2.3</w:t>
      </w:r>
    </w:p>
    <w:tbl>
      <w:tblPr>
        <w:tblW w:w="9570" w:type="dxa"/>
        <w:tblInd w:w="175"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4785"/>
        <w:gridCol w:w="4785"/>
      </w:tblGrid>
      <w:tr w:rsidR="00B84A08" w:rsidRPr="00D35655" w14:paraId="157734F5" w14:textId="77777777" w:rsidTr="00B84A08">
        <w:trPr>
          <w:trHeight w:val="322"/>
        </w:trPr>
        <w:tc>
          <w:tcPr>
            <w:tcW w:w="4785" w:type="dxa"/>
            <w:tcBorders>
              <w:top w:val="single" w:sz="4" w:space="0" w:color="000000"/>
              <w:left w:val="single" w:sz="4" w:space="0" w:color="000000"/>
              <w:bottom w:val="single" w:sz="4" w:space="0" w:color="000000"/>
              <w:right w:val="single" w:sz="4" w:space="0" w:color="000000"/>
            </w:tcBorders>
          </w:tcPr>
          <w:p w14:paraId="28AFC788" w14:textId="6D2E4AA6" w:rsidR="00B84A08" w:rsidRPr="00D35655" w:rsidRDefault="00B84A08" w:rsidP="00B84A08">
            <w:pPr>
              <w:spacing w:after="0" w:line="360" w:lineRule="auto"/>
              <w:jc w:val="center"/>
              <w:rPr>
                <w:rFonts w:ascii="Times New Roman" w:hAnsi="Times New Roman" w:cs="Times New Roman"/>
                <w:sz w:val="24"/>
                <w:szCs w:val="24"/>
                <w:lang w:eastAsia="ru-RU"/>
              </w:rPr>
            </w:pPr>
            <w:r w:rsidRPr="00D35655">
              <w:rPr>
                <w:rFonts w:ascii="Times New Roman" w:hAnsi="Times New Roman" w:cs="Times New Roman"/>
                <w:sz w:val="24"/>
                <w:szCs w:val="24"/>
                <w:lang w:eastAsia="ru-RU"/>
              </w:rPr>
              <w:t>Кут огляду</w:t>
            </w:r>
          </w:p>
        </w:tc>
        <w:tc>
          <w:tcPr>
            <w:tcW w:w="4785" w:type="dxa"/>
            <w:tcBorders>
              <w:top w:val="single" w:sz="4" w:space="0" w:color="000000"/>
              <w:left w:val="single" w:sz="4" w:space="0" w:color="000000"/>
              <w:bottom w:val="single" w:sz="4" w:space="0" w:color="000000"/>
              <w:right w:val="single" w:sz="4" w:space="0" w:color="000000"/>
            </w:tcBorders>
          </w:tcPr>
          <w:p w14:paraId="7A8683B2" w14:textId="23F2C61B" w:rsidR="00B84A08" w:rsidRPr="00D35655" w:rsidRDefault="00B84A08" w:rsidP="00B84A08">
            <w:pPr>
              <w:spacing w:after="0" w:line="360" w:lineRule="auto"/>
              <w:jc w:val="center"/>
              <w:rPr>
                <w:rFonts w:ascii="Times New Roman" w:hAnsi="Times New Roman" w:cs="Times New Roman"/>
                <w:sz w:val="24"/>
                <w:szCs w:val="24"/>
                <w:lang w:eastAsia="ru-RU"/>
              </w:rPr>
            </w:pPr>
            <w:r w:rsidRPr="00D35655">
              <w:rPr>
                <w:rFonts w:ascii="Times New Roman" w:hAnsi="Times New Roman" w:cs="Times New Roman"/>
                <w:sz w:val="24"/>
                <w:szCs w:val="24"/>
                <w:lang w:eastAsia="ru-RU"/>
              </w:rPr>
              <w:t>&gt;160°</w:t>
            </w:r>
          </w:p>
        </w:tc>
      </w:tr>
      <w:tr w:rsidR="00B84A08" w:rsidRPr="00D35655" w14:paraId="362EA696" w14:textId="77777777" w:rsidTr="00B84A08">
        <w:trPr>
          <w:trHeight w:val="322"/>
        </w:trPr>
        <w:tc>
          <w:tcPr>
            <w:tcW w:w="4785" w:type="dxa"/>
            <w:tcBorders>
              <w:top w:val="single" w:sz="4" w:space="0" w:color="000000"/>
              <w:left w:val="single" w:sz="4" w:space="0" w:color="000000"/>
              <w:bottom w:val="single" w:sz="4" w:space="0" w:color="000000"/>
              <w:right w:val="single" w:sz="4" w:space="0" w:color="000000"/>
            </w:tcBorders>
          </w:tcPr>
          <w:p w14:paraId="1937670F" w14:textId="33A6C0C4" w:rsidR="00B84A08" w:rsidRPr="00D35655" w:rsidRDefault="00B84A08" w:rsidP="00B84A08">
            <w:pPr>
              <w:spacing w:after="0" w:line="360" w:lineRule="auto"/>
              <w:jc w:val="center"/>
              <w:rPr>
                <w:rFonts w:ascii="Times New Roman" w:hAnsi="Times New Roman" w:cs="Times New Roman"/>
                <w:sz w:val="24"/>
                <w:szCs w:val="24"/>
                <w:lang w:eastAsia="ru-RU"/>
              </w:rPr>
            </w:pPr>
            <w:r w:rsidRPr="00D35655">
              <w:rPr>
                <w:rFonts w:ascii="Times New Roman" w:hAnsi="Times New Roman" w:cs="Times New Roman"/>
                <w:sz w:val="24"/>
                <w:szCs w:val="24"/>
                <w:lang w:eastAsia="ru-RU"/>
              </w:rPr>
              <w:t>Розмір діагоналі</w:t>
            </w:r>
          </w:p>
        </w:tc>
        <w:tc>
          <w:tcPr>
            <w:tcW w:w="4785" w:type="dxa"/>
            <w:tcBorders>
              <w:top w:val="single" w:sz="4" w:space="0" w:color="000000"/>
              <w:left w:val="single" w:sz="4" w:space="0" w:color="000000"/>
              <w:bottom w:val="single" w:sz="4" w:space="0" w:color="000000"/>
              <w:right w:val="single" w:sz="4" w:space="0" w:color="000000"/>
            </w:tcBorders>
          </w:tcPr>
          <w:p w14:paraId="7D796BEF" w14:textId="1F3DF992" w:rsidR="00B84A08" w:rsidRPr="00D35655" w:rsidRDefault="00B84A08" w:rsidP="00B84A08">
            <w:pPr>
              <w:spacing w:after="0" w:line="360" w:lineRule="auto"/>
              <w:jc w:val="center"/>
              <w:rPr>
                <w:rFonts w:ascii="Times New Roman" w:hAnsi="Times New Roman" w:cs="Times New Roman"/>
                <w:sz w:val="24"/>
                <w:szCs w:val="24"/>
                <w:lang w:eastAsia="ru-RU"/>
              </w:rPr>
            </w:pPr>
            <w:r w:rsidRPr="00D35655">
              <w:rPr>
                <w:rFonts w:ascii="Times New Roman" w:hAnsi="Times New Roman" w:cs="Times New Roman"/>
                <w:sz w:val="24"/>
                <w:szCs w:val="24"/>
                <w:lang w:eastAsia="ru-RU"/>
              </w:rPr>
              <w:t>0.96 дюйма</w:t>
            </w:r>
          </w:p>
        </w:tc>
      </w:tr>
      <w:tr w:rsidR="00B84A08" w:rsidRPr="00D35655" w14:paraId="17181415" w14:textId="77777777" w:rsidTr="00B84A08">
        <w:trPr>
          <w:trHeight w:val="322"/>
        </w:trPr>
        <w:tc>
          <w:tcPr>
            <w:tcW w:w="4785" w:type="dxa"/>
            <w:tcBorders>
              <w:top w:val="single" w:sz="4" w:space="0" w:color="000000"/>
              <w:left w:val="single" w:sz="4" w:space="0" w:color="000000"/>
              <w:bottom w:val="single" w:sz="4" w:space="0" w:color="000000"/>
              <w:right w:val="single" w:sz="4" w:space="0" w:color="000000"/>
            </w:tcBorders>
          </w:tcPr>
          <w:p w14:paraId="36B99E96" w14:textId="279C0BC4" w:rsidR="00B84A08" w:rsidRPr="00D35655" w:rsidRDefault="00B84A08" w:rsidP="00B84A08">
            <w:pPr>
              <w:spacing w:after="0" w:line="360" w:lineRule="auto"/>
              <w:jc w:val="center"/>
              <w:rPr>
                <w:rFonts w:ascii="Times New Roman" w:hAnsi="Times New Roman" w:cs="Times New Roman"/>
                <w:sz w:val="24"/>
                <w:szCs w:val="24"/>
                <w:lang w:eastAsia="ru-RU"/>
              </w:rPr>
            </w:pPr>
            <w:r w:rsidRPr="00D35655">
              <w:rPr>
                <w:rFonts w:ascii="Times New Roman" w:hAnsi="Times New Roman" w:cs="Times New Roman"/>
                <w:sz w:val="24"/>
                <w:szCs w:val="24"/>
                <w:lang w:eastAsia="ru-RU"/>
              </w:rPr>
              <w:t>Колір</w:t>
            </w:r>
          </w:p>
        </w:tc>
        <w:tc>
          <w:tcPr>
            <w:tcW w:w="4785" w:type="dxa"/>
            <w:tcBorders>
              <w:top w:val="single" w:sz="4" w:space="0" w:color="000000"/>
              <w:left w:val="single" w:sz="4" w:space="0" w:color="000000"/>
              <w:bottom w:val="single" w:sz="4" w:space="0" w:color="000000"/>
              <w:right w:val="single" w:sz="4" w:space="0" w:color="000000"/>
            </w:tcBorders>
          </w:tcPr>
          <w:p w14:paraId="0A05AF05" w14:textId="287C1ABF" w:rsidR="00B84A08" w:rsidRPr="00D35655" w:rsidRDefault="00B84A08" w:rsidP="00B84A08">
            <w:pPr>
              <w:spacing w:after="0" w:line="360" w:lineRule="auto"/>
              <w:jc w:val="center"/>
              <w:rPr>
                <w:rFonts w:ascii="Times New Roman" w:hAnsi="Times New Roman" w:cs="Times New Roman"/>
                <w:sz w:val="24"/>
                <w:szCs w:val="24"/>
                <w:lang w:eastAsia="ru-RU"/>
              </w:rPr>
            </w:pPr>
            <w:r w:rsidRPr="00D35655">
              <w:rPr>
                <w:rFonts w:ascii="Times New Roman" w:hAnsi="Times New Roman" w:cs="Times New Roman"/>
                <w:sz w:val="24"/>
                <w:szCs w:val="24"/>
                <w:lang w:eastAsia="ru-RU"/>
              </w:rPr>
              <w:t>монохромний</w:t>
            </w:r>
          </w:p>
        </w:tc>
      </w:tr>
      <w:tr w:rsidR="00B84A08" w:rsidRPr="00D35655" w14:paraId="213A9860" w14:textId="77777777" w:rsidTr="00B84A08">
        <w:trPr>
          <w:trHeight w:val="322"/>
        </w:trPr>
        <w:tc>
          <w:tcPr>
            <w:tcW w:w="4785" w:type="dxa"/>
            <w:tcBorders>
              <w:top w:val="single" w:sz="4" w:space="0" w:color="000000"/>
              <w:left w:val="single" w:sz="4" w:space="0" w:color="000000"/>
              <w:bottom w:val="single" w:sz="4" w:space="0" w:color="000000"/>
              <w:right w:val="single" w:sz="4" w:space="0" w:color="000000"/>
            </w:tcBorders>
          </w:tcPr>
          <w:p w14:paraId="11C72520" w14:textId="3C1AE23C" w:rsidR="00B84A08" w:rsidRPr="00D35655" w:rsidRDefault="00B84A08" w:rsidP="00B84A08">
            <w:pPr>
              <w:spacing w:after="0" w:line="360" w:lineRule="auto"/>
              <w:jc w:val="center"/>
              <w:rPr>
                <w:rFonts w:ascii="Times New Roman" w:hAnsi="Times New Roman" w:cs="Times New Roman"/>
                <w:sz w:val="24"/>
                <w:szCs w:val="24"/>
                <w:lang w:eastAsia="ru-RU"/>
              </w:rPr>
            </w:pPr>
            <w:r w:rsidRPr="00D35655">
              <w:rPr>
                <w:rFonts w:ascii="Times New Roman" w:hAnsi="Times New Roman" w:cs="Times New Roman"/>
                <w:sz w:val="24"/>
                <w:szCs w:val="24"/>
                <w:lang w:eastAsia="ru-RU"/>
              </w:rPr>
              <w:t xml:space="preserve">Розмір </w:t>
            </w:r>
            <w:proofErr w:type="spellStart"/>
            <w:r w:rsidRPr="00D35655">
              <w:rPr>
                <w:rFonts w:ascii="Times New Roman" w:hAnsi="Times New Roman" w:cs="Times New Roman"/>
                <w:sz w:val="24"/>
                <w:szCs w:val="24"/>
                <w:lang w:eastAsia="ru-RU"/>
              </w:rPr>
              <w:t>пікселя</w:t>
            </w:r>
            <w:proofErr w:type="spellEnd"/>
          </w:p>
        </w:tc>
        <w:tc>
          <w:tcPr>
            <w:tcW w:w="4785" w:type="dxa"/>
            <w:tcBorders>
              <w:top w:val="single" w:sz="4" w:space="0" w:color="000000"/>
              <w:left w:val="single" w:sz="4" w:space="0" w:color="000000"/>
              <w:bottom w:val="single" w:sz="4" w:space="0" w:color="000000"/>
              <w:right w:val="single" w:sz="4" w:space="0" w:color="000000"/>
            </w:tcBorders>
          </w:tcPr>
          <w:p w14:paraId="1FE7F8A5" w14:textId="6E65F142" w:rsidR="00B84A08" w:rsidRPr="00D35655" w:rsidRDefault="00B84A08" w:rsidP="00B84A08">
            <w:pPr>
              <w:spacing w:after="0" w:line="360" w:lineRule="auto"/>
              <w:jc w:val="center"/>
              <w:rPr>
                <w:rFonts w:ascii="Times New Roman" w:hAnsi="Times New Roman" w:cs="Times New Roman"/>
                <w:sz w:val="24"/>
                <w:szCs w:val="24"/>
                <w:lang w:eastAsia="ru-RU"/>
              </w:rPr>
            </w:pPr>
            <w:r w:rsidRPr="00D35655">
              <w:rPr>
                <w:rFonts w:ascii="Times New Roman" w:hAnsi="Times New Roman" w:cs="Times New Roman"/>
                <w:sz w:val="24"/>
                <w:szCs w:val="24"/>
                <w:lang w:eastAsia="ru-RU"/>
              </w:rPr>
              <w:t>0,154 * 0,154 мм</w:t>
            </w:r>
          </w:p>
        </w:tc>
      </w:tr>
      <w:tr w:rsidR="00B84A08" w:rsidRPr="00D35655" w14:paraId="7229B1FD" w14:textId="77777777" w:rsidTr="00B84A08">
        <w:trPr>
          <w:trHeight w:val="322"/>
        </w:trPr>
        <w:tc>
          <w:tcPr>
            <w:tcW w:w="4785" w:type="dxa"/>
            <w:tcBorders>
              <w:top w:val="single" w:sz="4" w:space="0" w:color="000000"/>
              <w:left w:val="single" w:sz="4" w:space="0" w:color="000000"/>
              <w:bottom w:val="single" w:sz="4" w:space="0" w:color="000000"/>
              <w:right w:val="single" w:sz="4" w:space="0" w:color="000000"/>
            </w:tcBorders>
          </w:tcPr>
          <w:p w14:paraId="5FF46AD2" w14:textId="57E56C88" w:rsidR="00B84A08" w:rsidRPr="00D35655" w:rsidRDefault="00B84A08" w:rsidP="00B84A08">
            <w:pPr>
              <w:spacing w:after="0" w:line="360" w:lineRule="auto"/>
              <w:jc w:val="center"/>
              <w:rPr>
                <w:rFonts w:ascii="Times New Roman" w:hAnsi="Times New Roman" w:cs="Times New Roman"/>
                <w:sz w:val="24"/>
                <w:szCs w:val="24"/>
                <w:lang w:eastAsia="ru-RU"/>
              </w:rPr>
            </w:pPr>
            <w:r w:rsidRPr="00D35655">
              <w:rPr>
                <w:rFonts w:ascii="Times New Roman" w:hAnsi="Times New Roman" w:cs="Times New Roman"/>
                <w:sz w:val="24"/>
                <w:szCs w:val="24"/>
                <w:lang w:eastAsia="ru-RU"/>
              </w:rPr>
              <w:t xml:space="preserve">Шаг </w:t>
            </w:r>
            <w:proofErr w:type="spellStart"/>
            <w:r w:rsidRPr="00D35655">
              <w:rPr>
                <w:rFonts w:ascii="Times New Roman" w:hAnsi="Times New Roman" w:cs="Times New Roman"/>
                <w:sz w:val="24"/>
                <w:szCs w:val="24"/>
                <w:lang w:eastAsia="ru-RU"/>
              </w:rPr>
              <w:t>пікселей</w:t>
            </w:r>
            <w:proofErr w:type="spellEnd"/>
          </w:p>
        </w:tc>
        <w:tc>
          <w:tcPr>
            <w:tcW w:w="4785" w:type="dxa"/>
            <w:tcBorders>
              <w:top w:val="single" w:sz="4" w:space="0" w:color="000000"/>
              <w:left w:val="single" w:sz="4" w:space="0" w:color="000000"/>
              <w:bottom w:val="single" w:sz="4" w:space="0" w:color="000000"/>
              <w:right w:val="single" w:sz="4" w:space="0" w:color="000000"/>
            </w:tcBorders>
          </w:tcPr>
          <w:p w14:paraId="3EB2F339" w14:textId="17818B7B" w:rsidR="00B84A08" w:rsidRPr="00D35655" w:rsidRDefault="00B84A08" w:rsidP="00B84A08">
            <w:pPr>
              <w:spacing w:after="0" w:line="360" w:lineRule="auto"/>
              <w:jc w:val="center"/>
              <w:rPr>
                <w:rFonts w:ascii="Times New Roman" w:hAnsi="Times New Roman" w:cs="Times New Roman"/>
                <w:sz w:val="24"/>
                <w:szCs w:val="24"/>
                <w:lang w:eastAsia="ru-RU"/>
              </w:rPr>
            </w:pPr>
            <w:r w:rsidRPr="00D35655">
              <w:rPr>
                <w:rFonts w:ascii="Times New Roman" w:hAnsi="Times New Roman" w:cs="Times New Roman"/>
                <w:sz w:val="24"/>
                <w:szCs w:val="24"/>
                <w:lang w:eastAsia="ru-RU"/>
              </w:rPr>
              <w:t>0,17 * 0,17 мм</w:t>
            </w:r>
          </w:p>
        </w:tc>
      </w:tr>
      <w:tr w:rsidR="00E52B63" w:rsidRPr="00D35655" w14:paraId="3B39FD43" w14:textId="77777777" w:rsidTr="00B84A08">
        <w:trPr>
          <w:trHeight w:val="322"/>
        </w:trPr>
        <w:tc>
          <w:tcPr>
            <w:tcW w:w="4785" w:type="dxa"/>
            <w:tcBorders>
              <w:top w:val="single" w:sz="4" w:space="0" w:color="000000"/>
              <w:left w:val="single" w:sz="4" w:space="0" w:color="000000"/>
              <w:bottom w:val="single" w:sz="4" w:space="0" w:color="000000"/>
              <w:right w:val="single" w:sz="4" w:space="0" w:color="000000"/>
            </w:tcBorders>
            <w:hideMark/>
          </w:tcPr>
          <w:p w14:paraId="676BDFE6" w14:textId="77777777" w:rsidR="00E52B63" w:rsidRPr="00D35655" w:rsidRDefault="00E52B63" w:rsidP="00C10FC3">
            <w:pPr>
              <w:spacing w:after="0" w:line="360" w:lineRule="auto"/>
              <w:jc w:val="center"/>
              <w:rPr>
                <w:rFonts w:ascii="Times New Roman" w:hAnsi="Times New Roman" w:cs="Times New Roman"/>
                <w:sz w:val="24"/>
                <w:szCs w:val="24"/>
                <w:lang w:eastAsia="ru-RU"/>
              </w:rPr>
            </w:pPr>
            <w:r w:rsidRPr="00D35655">
              <w:rPr>
                <w:rFonts w:ascii="Times New Roman" w:hAnsi="Times New Roman" w:cs="Times New Roman"/>
                <w:sz w:val="24"/>
                <w:szCs w:val="24"/>
                <w:lang w:eastAsia="ru-RU"/>
              </w:rPr>
              <w:t>Яскравість</w:t>
            </w:r>
          </w:p>
        </w:tc>
        <w:tc>
          <w:tcPr>
            <w:tcW w:w="4785" w:type="dxa"/>
            <w:tcBorders>
              <w:top w:val="single" w:sz="4" w:space="0" w:color="000000"/>
              <w:left w:val="single" w:sz="4" w:space="0" w:color="000000"/>
              <w:bottom w:val="single" w:sz="4" w:space="0" w:color="000000"/>
              <w:right w:val="single" w:sz="4" w:space="0" w:color="000000"/>
            </w:tcBorders>
            <w:hideMark/>
          </w:tcPr>
          <w:p w14:paraId="30795EE3" w14:textId="77777777" w:rsidR="00E52B63" w:rsidRPr="00D35655" w:rsidRDefault="00E52B63" w:rsidP="00C10FC3">
            <w:pPr>
              <w:spacing w:after="0" w:line="360" w:lineRule="auto"/>
              <w:jc w:val="center"/>
              <w:rPr>
                <w:rFonts w:ascii="Times New Roman" w:hAnsi="Times New Roman" w:cs="Times New Roman"/>
                <w:sz w:val="24"/>
                <w:szCs w:val="24"/>
                <w:lang w:eastAsia="ru-RU"/>
              </w:rPr>
            </w:pPr>
            <w:r w:rsidRPr="00D35655">
              <w:rPr>
                <w:rFonts w:ascii="Times New Roman" w:hAnsi="Times New Roman" w:cs="Times New Roman"/>
                <w:sz w:val="24"/>
                <w:szCs w:val="24"/>
                <w:lang w:eastAsia="ru-RU"/>
              </w:rPr>
              <w:t xml:space="preserve">120 </w:t>
            </w:r>
            <w:proofErr w:type="spellStart"/>
            <w:r w:rsidRPr="00D35655">
              <w:rPr>
                <w:rFonts w:ascii="Times New Roman" w:hAnsi="Times New Roman" w:cs="Times New Roman"/>
                <w:sz w:val="24"/>
                <w:szCs w:val="24"/>
                <w:lang w:eastAsia="ru-RU"/>
              </w:rPr>
              <w:t>кд</w:t>
            </w:r>
            <w:proofErr w:type="spellEnd"/>
            <w:r w:rsidRPr="00D35655">
              <w:rPr>
                <w:rFonts w:ascii="Times New Roman" w:hAnsi="Times New Roman" w:cs="Times New Roman"/>
                <w:sz w:val="24"/>
                <w:szCs w:val="24"/>
                <w:lang w:eastAsia="ru-RU"/>
              </w:rPr>
              <w:t>/м</w:t>
            </w:r>
            <w:r w:rsidRPr="00D35655">
              <w:rPr>
                <w:rFonts w:ascii="Times New Roman" w:hAnsi="Times New Roman" w:cs="Times New Roman"/>
                <w:sz w:val="24"/>
                <w:szCs w:val="24"/>
                <w:vertAlign w:val="superscript"/>
                <w:lang w:eastAsia="ru-RU"/>
              </w:rPr>
              <w:t>2</w:t>
            </w:r>
          </w:p>
        </w:tc>
      </w:tr>
      <w:tr w:rsidR="00E52B63" w:rsidRPr="00D35655" w14:paraId="4FF0CE10" w14:textId="77777777" w:rsidTr="00B84A08">
        <w:trPr>
          <w:trHeight w:val="322"/>
        </w:trPr>
        <w:tc>
          <w:tcPr>
            <w:tcW w:w="4785" w:type="dxa"/>
            <w:tcBorders>
              <w:top w:val="single" w:sz="4" w:space="0" w:color="000000"/>
              <w:left w:val="single" w:sz="4" w:space="0" w:color="000000"/>
              <w:bottom w:val="single" w:sz="4" w:space="0" w:color="000000"/>
              <w:right w:val="single" w:sz="4" w:space="0" w:color="000000"/>
            </w:tcBorders>
            <w:hideMark/>
          </w:tcPr>
          <w:p w14:paraId="3AB5C22A" w14:textId="77777777" w:rsidR="00E52B63" w:rsidRPr="00D35655" w:rsidRDefault="00E52B63" w:rsidP="00C10FC3">
            <w:pPr>
              <w:spacing w:after="0" w:line="360" w:lineRule="auto"/>
              <w:jc w:val="center"/>
              <w:rPr>
                <w:rFonts w:ascii="Times New Roman" w:hAnsi="Times New Roman" w:cs="Times New Roman"/>
                <w:sz w:val="24"/>
                <w:szCs w:val="24"/>
                <w:lang w:eastAsia="ru-RU"/>
              </w:rPr>
            </w:pPr>
            <w:r w:rsidRPr="00D35655">
              <w:rPr>
                <w:rFonts w:ascii="Times New Roman" w:hAnsi="Times New Roman" w:cs="Times New Roman"/>
                <w:sz w:val="24"/>
                <w:szCs w:val="24"/>
                <w:lang w:eastAsia="ru-RU"/>
              </w:rPr>
              <w:t>Коефіцієнт контрастності</w:t>
            </w:r>
          </w:p>
        </w:tc>
        <w:tc>
          <w:tcPr>
            <w:tcW w:w="4785" w:type="dxa"/>
            <w:tcBorders>
              <w:top w:val="single" w:sz="4" w:space="0" w:color="000000"/>
              <w:left w:val="single" w:sz="4" w:space="0" w:color="000000"/>
              <w:bottom w:val="single" w:sz="4" w:space="0" w:color="000000"/>
              <w:right w:val="single" w:sz="4" w:space="0" w:color="000000"/>
            </w:tcBorders>
            <w:hideMark/>
          </w:tcPr>
          <w:p w14:paraId="69E6A264" w14:textId="77777777" w:rsidR="00E52B63" w:rsidRPr="00D35655" w:rsidRDefault="00E52B63" w:rsidP="00C10FC3">
            <w:pPr>
              <w:spacing w:after="0" w:line="360" w:lineRule="auto"/>
              <w:jc w:val="center"/>
              <w:rPr>
                <w:rFonts w:ascii="Times New Roman" w:hAnsi="Times New Roman" w:cs="Times New Roman"/>
                <w:sz w:val="24"/>
                <w:szCs w:val="24"/>
                <w:lang w:eastAsia="ru-RU"/>
              </w:rPr>
            </w:pPr>
            <w:r w:rsidRPr="00D35655">
              <w:rPr>
                <w:rFonts w:ascii="Times New Roman" w:hAnsi="Times New Roman" w:cs="Times New Roman"/>
                <w:sz w:val="24"/>
                <w:szCs w:val="24"/>
                <w:lang w:eastAsia="ru-RU"/>
              </w:rPr>
              <w:t>2000:1</w:t>
            </w:r>
          </w:p>
        </w:tc>
      </w:tr>
      <w:tr w:rsidR="00E52B63" w:rsidRPr="00D35655" w14:paraId="4AE44558" w14:textId="77777777" w:rsidTr="00B84A08">
        <w:trPr>
          <w:trHeight w:val="321"/>
        </w:trPr>
        <w:tc>
          <w:tcPr>
            <w:tcW w:w="4785" w:type="dxa"/>
            <w:tcBorders>
              <w:top w:val="single" w:sz="4" w:space="0" w:color="000000"/>
              <w:left w:val="single" w:sz="4" w:space="0" w:color="000000"/>
              <w:bottom w:val="single" w:sz="4" w:space="0" w:color="000000"/>
              <w:right w:val="single" w:sz="4" w:space="0" w:color="000000"/>
            </w:tcBorders>
            <w:hideMark/>
          </w:tcPr>
          <w:p w14:paraId="641E1FB1" w14:textId="77777777" w:rsidR="00E52B63" w:rsidRPr="00D35655" w:rsidRDefault="00E52B63" w:rsidP="00C10FC3">
            <w:pPr>
              <w:spacing w:after="0" w:line="360" w:lineRule="auto"/>
              <w:jc w:val="center"/>
              <w:rPr>
                <w:rFonts w:ascii="Times New Roman" w:hAnsi="Times New Roman" w:cs="Times New Roman"/>
                <w:sz w:val="24"/>
                <w:szCs w:val="24"/>
                <w:lang w:eastAsia="ru-RU"/>
              </w:rPr>
            </w:pPr>
            <w:r w:rsidRPr="00D35655">
              <w:rPr>
                <w:rFonts w:ascii="Times New Roman" w:hAnsi="Times New Roman" w:cs="Times New Roman"/>
                <w:sz w:val="24"/>
                <w:szCs w:val="24"/>
                <w:lang w:eastAsia="ru-RU"/>
              </w:rPr>
              <w:t>Напруга живлення</w:t>
            </w:r>
          </w:p>
        </w:tc>
        <w:tc>
          <w:tcPr>
            <w:tcW w:w="4785" w:type="dxa"/>
            <w:tcBorders>
              <w:top w:val="single" w:sz="4" w:space="0" w:color="000000"/>
              <w:left w:val="single" w:sz="4" w:space="0" w:color="000000"/>
              <w:bottom w:val="single" w:sz="4" w:space="0" w:color="000000"/>
              <w:right w:val="single" w:sz="4" w:space="0" w:color="000000"/>
            </w:tcBorders>
            <w:hideMark/>
          </w:tcPr>
          <w:p w14:paraId="72B2A802" w14:textId="77777777" w:rsidR="00E52B63" w:rsidRPr="00D35655" w:rsidRDefault="00E52B63" w:rsidP="00C10FC3">
            <w:pPr>
              <w:spacing w:after="0" w:line="360" w:lineRule="auto"/>
              <w:jc w:val="center"/>
              <w:rPr>
                <w:rFonts w:ascii="Times New Roman" w:hAnsi="Times New Roman" w:cs="Times New Roman"/>
                <w:sz w:val="24"/>
                <w:szCs w:val="24"/>
                <w:lang w:eastAsia="ru-RU"/>
              </w:rPr>
            </w:pPr>
            <w:r w:rsidRPr="00D35655">
              <w:rPr>
                <w:rFonts w:ascii="Times New Roman" w:hAnsi="Times New Roman" w:cs="Times New Roman"/>
                <w:sz w:val="24"/>
                <w:szCs w:val="24"/>
                <w:lang w:eastAsia="ru-RU"/>
              </w:rPr>
              <w:t>3 … 5 В</w:t>
            </w:r>
          </w:p>
        </w:tc>
      </w:tr>
      <w:tr w:rsidR="00E52B63" w:rsidRPr="00D35655" w14:paraId="176C13F7" w14:textId="77777777" w:rsidTr="00B84A08">
        <w:trPr>
          <w:trHeight w:val="322"/>
        </w:trPr>
        <w:tc>
          <w:tcPr>
            <w:tcW w:w="4785" w:type="dxa"/>
            <w:tcBorders>
              <w:top w:val="single" w:sz="4" w:space="0" w:color="000000"/>
              <w:left w:val="single" w:sz="4" w:space="0" w:color="000000"/>
              <w:bottom w:val="single" w:sz="4" w:space="0" w:color="000000"/>
              <w:right w:val="single" w:sz="4" w:space="0" w:color="000000"/>
            </w:tcBorders>
            <w:hideMark/>
          </w:tcPr>
          <w:p w14:paraId="32451B1C" w14:textId="77777777" w:rsidR="00E52B63" w:rsidRPr="00D35655" w:rsidRDefault="00E52B63" w:rsidP="00C10FC3">
            <w:pPr>
              <w:spacing w:after="0" w:line="360" w:lineRule="auto"/>
              <w:jc w:val="center"/>
              <w:rPr>
                <w:rFonts w:ascii="Times New Roman" w:hAnsi="Times New Roman" w:cs="Times New Roman"/>
                <w:sz w:val="24"/>
                <w:szCs w:val="24"/>
                <w:lang w:eastAsia="ru-RU"/>
              </w:rPr>
            </w:pPr>
            <w:r w:rsidRPr="00D35655">
              <w:rPr>
                <w:rFonts w:ascii="Times New Roman" w:hAnsi="Times New Roman" w:cs="Times New Roman"/>
                <w:sz w:val="24"/>
                <w:szCs w:val="24"/>
                <w:lang w:eastAsia="ru-RU"/>
              </w:rPr>
              <w:t>Драйвер</w:t>
            </w:r>
          </w:p>
        </w:tc>
        <w:tc>
          <w:tcPr>
            <w:tcW w:w="4785" w:type="dxa"/>
            <w:tcBorders>
              <w:top w:val="single" w:sz="4" w:space="0" w:color="000000"/>
              <w:left w:val="single" w:sz="4" w:space="0" w:color="000000"/>
              <w:bottom w:val="single" w:sz="4" w:space="0" w:color="000000"/>
              <w:right w:val="single" w:sz="4" w:space="0" w:color="000000"/>
            </w:tcBorders>
            <w:hideMark/>
          </w:tcPr>
          <w:p w14:paraId="202DC85B" w14:textId="77777777" w:rsidR="00E52B63" w:rsidRPr="00D35655" w:rsidRDefault="00E52B63" w:rsidP="00C10FC3">
            <w:pPr>
              <w:spacing w:after="0" w:line="360" w:lineRule="auto"/>
              <w:jc w:val="center"/>
              <w:rPr>
                <w:rFonts w:ascii="Times New Roman" w:hAnsi="Times New Roman" w:cs="Times New Roman"/>
                <w:sz w:val="24"/>
                <w:szCs w:val="24"/>
                <w:lang w:eastAsia="ru-RU"/>
              </w:rPr>
            </w:pPr>
            <w:r w:rsidRPr="00D35655">
              <w:rPr>
                <w:rFonts w:ascii="Times New Roman" w:hAnsi="Times New Roman" w:cs="Times New Roman"/>
                <w:sz w:val="24"/>
                <w:szCs w:val="24"/>
                <w:lang w:eastAsia="ru-RU"/>
              </w:rPr>
              <w:t>SSD1306</w:t>
            </w:r>
          </w:p>
        </w:tc>
      </w:tr>
      <w:tr w:rsidR="00E52B63" w:rsidRPr="00D35655" w14:paraId="1050D645" w14:textId="77777777" w:rsidTr="00B84A08">
        <w:trPr>
          <w:trHeight w:val="416"/>
        </w:trPr>
        <w:tc>
          <w:tcPr>
            <w:tcW w:w="4785" w:type="dxa"/>
            <w:tcBorders>
              <w:top w:val="single" w:sz="4" w:space="0" w:color="000000"/>
              <w:left w:val="single" w:sz="4" w:space="0" w:color="000000"/>
              <w:bottom w:val="single" w:sz="4" w:space="0" w:color="000000"/>
              <w:right w:val="single" w:sz="4" w:space="0" w:color="000000"/>
            </w:tcBorders>
            <w:hideMark/>
          </w:tcPr>
          <w:p w14:paraId="2846BA75" w14:textId="77777777" w:rsidR="00E52B63" w:rsidRPr="00D35655" w:rsidRDefault="00E52B63" w:rsidP="00C10FC3">
            <w:pPr>
              <w:spacing w:after="0" w:line="360" w:lineRule="auto"/>
              <w:jc w:val="center"/>
              <w:rPr>
                <w:rFonts w:ascii="Times New Roman" w:hAnsi="Times New Roman" w:cs="Times New Roman"/>
                <w:sz w:val="24"/>
                <w:szCs w:val="24"/>
                <w:lang w:eastAsia="ru-RU"/>
              </w:rPr>
            </w:pPr>
            <w:r w:rsidRPr="00D35655">
              <w:rPr>
                <w:rFonts w:ascii="Times New Roman" w:hAnsi="Times New Roman" w:cs="Times New Roman"/>
                <w:sz w:val="24"/>
                <w:szCs w:val="24"/>
                <w:lang w:eastAsia="ru-RU"/>
              </w:rPr>
              <w:t>Енергоспоживання</w:t>
            </w:r>
          </w:p>
        </w:tc>
        <w:tc>
          <w:tcPr>
            <w:tcW w:w="4785" w:type="dxa"/>
            <w:tcBorders>
              <w:top w:val="single" w:sz="4" w:space="0" w:color="000000"/>
              <w:left w:val="single" w:sz="4" w:space="0" w:color="000000"/>
              <w:bottom w:val="single" w:sz="4" w:space="0" w:color="000000"/>
              <w:right w:val="single" w:sz="4" w:space="0" w:color="000000"/>
            </w:tcBorders>
            <w:hideMark/>
          </w:tcPr>
          <w:p w14:paraId="3C6BD82C" w14:textId="2440F447" w:rsidR="00E52B63" w:rsidRPr="00D35655" w:rsidRDefault="00E52B63" w:rsidP="00C10FC3">
            <w:pPr>
              <w:spacing w:after="0" w:line="360" w:lineRule="auto"/>
              <w:jc w:val="center"/>
              <w:rPr>
                <w:rFonts w:ascii="Times New Roman" w:hAnsi="Times New Roman" w:cs="Times New Roman"/>
                <w:sz w:val="24"/>
                <w:szCs w:val="24"/>
                <w:lang w:eastAsia="ru-RU"/>
              </w:rPr>
            </w:pPr>
            <w:r w:rsidRPr="00D35655">
              <w:rPr>
                <w:rFonts w:ascii="Times New Roman" w:hAnsi="Times New Roman" w:cs="Times New Roman"/>
                <w:sz w:val="24"/>
                <w:szCs w:val="24"/>
                <w:lang w:eastAsia="ru-RU"/>
              </w:rPr>
              <w:t xml:space="preserve">  0,08 Вт</w:t>
            </w:r>
          </w:p>
        </w:tc>
      </w:tr>
      <w:tr w:rsidR="00E52B63" w:rsidRPr="00D35655" w14:paraId="242C658A" w14:textId="77777777" w:rsidTr="00B84A08">
        <w:trPr>
          <w:trHeight w:val="965"/>
        </w:trPr>
        <w:tc>
          <w:tcPr>
            <w:tcW w:w="4785" w:type="dxa"/>
            <w:tcBorders>
              <w:top w:val="single" w:sz="4" w:space="0" w:color="000000"/>
              <w:left w:val="single" w:sz="4" w:space="0" w:color="000000"/>
              <w:bottom w:val="single" w:sz="4" w:space="0" w:color="000000"/>
              <w:right w:val="single" w:sz="4" w:space="0" w:color="000000"/>
            </w:tcBorders>
          </w:tcPr>
          <w:p w14:paraId="0838D715" w14:textId="77777777" w:rsidR="00E52B63" w:rsidRPr="00D35655" w:rsidRDefault="00E52B63" w:rsidP="00C10FC3">
            <w:pPr>
              <w:spacing w:after="0" w:line="360" w:lineRule="auto"/>
              <w:jc w:val="center"/>
              <w:rPr>
                <w:rFonts w:ascii="Times New Roman" w:hAnsi="Times New Roman" w:cs="Times New Roman"/>
                <w:sz w:val="24"/>
                <w:szCs w:val="24"/>
                <w:lang w:eastAsia="ru-RU"/>
              </w:rPr>
            </w:pPr>
          </w:p>
          <w:p w14:paraId="079FF515" w14:textId="77777777" w:rsidR="00E52B63" w:rsidRPr="00D35655" w:rsidRDefault="00E52B63" w:rsidP="00C10FC3">
            <w:pPr>
              <w:spacing w:after="0" w:line="360" w:lineRule="auto"/>
              <w:jc w:val="center"/>
              <w:rPr>
                <w:rFonts w:ascii="Times New Roman" w:hAnsi="Times New Roman" w:cs="Times New Roman"/>
                <w:sz w:val="24"/>
                <w:szCs w:val="24"/>
                <w:lang w:eastAsia="ru-RU"/>
              </w:rPr>
            </w:pPr>
            <w:r w:rsidRPr="00D35655">
              <w:rPr>
                <w:rFonts w:ascii="Times New Roman" w:hAnsi="Times New Roman" w:cs="Times New Roman"/>
                <w:sz w:val="24"/>
                <w:szCs w:val="24"/>
                <w:lang w:eastAsia="ru-RU"/>
              </w:rPr>
              <w:t>Габаритні розміри</w:t>
            </w:r>
          </w:p>
        </w:tc>
        <w:tc>
          <w:tcPr>
            <w:tcW w:w="4785" w:type="dxa"/>
            <w:tcBorders>
              <w:top w:val="single" w:sz="4" w:space="0" w:color="000000"/>
              <w:left w:val="single" w:sz="4" w:space="0" w:color="000000"/>
              <w:bottom w:val="single" w:sz="4" w:space="0" w:color="000000"/>
              <w:right w:val="single" w:sz="4" w:space="0" w:color="000000"/>
            </w:tcBorders>
            <w:hideMark/>
          </w:tcPr>
          <w:p w14:paraId="1E89DFCD" w14:textId="77777777" w:rsidR="00E52B63" w:rsidRPr="00D35655" w:rsidRDefault="00E52B63" w:rsidP="00C10FC3">
            <w:pPr>
              <w:spacing w:after="0" w:line="360" w:lineRule="auto"/>
              <w:jc w:val="center"/>
              <w:rPr>
                <w:rFonts w:ascii="Times New Roman" w:hAnsi="Times New Roman" w:cs="Times New Roman"/>
                <w:sz w:val="24"/>
                <w:szCs w:val="24"/>
                <w:lang w:eastAsia="ru-RU"/>
              </w:rPr>
            </w:pPr>
            <w:r w:rsidRPr="00D35655">
              <w:rPr>
                <w:rFonts w:ascii="Times New Roman" w:hAnsi="Times New Roman" w:cs="Times New Roman"/>
                <w:sz w:val="24"/>
                <w:szCs w:val="24"/>
                <w:lang w:eastAsia="ru-RU"/>
              </w:rPr>
              <w:t>ширина: 25 мм</w:t>
            </w:r>
          </w:p>
          <w:p w14:paraId="2A5B85A7" w14:textId="77777777" w:rsidR="00E52B63" w:rsidRPr="00D35655" w:rsidRDefault="00E52B63" w:rsidP="00C10FC3">
            <w:pPr>
              <w:spacing w:after="0" w:line="360" w:lineRule="auto"/>
              <w:jc w:val="center"/>
              <w:rPr>
                <w:rFonts w:ascii="Times New Roman" w:hAnsi="Times New Roman" w:cs="Times New Roman"/>
                <w:sz w:val="24"/>
                <w:szCs w:val="24"/>
                <w:lang w:eastAsia="ru-RU"/>
              </w:rPr>
            </w:pPr>
            <w:r w:rsidRPr="00D35655">
              <w:rPr>
                <w:rFonts w:ascii="Times New Roman" w:hAnsi="Times New Roman" w:cs="Times New Roman"/>
                <w:sz w:val="24"/>
                <w:szCs w:val="24"/>
                <w:lang w:eastAsia="ru-RU"/>
              </w:rPr>
              <w:t>висота: 25 мм</w:t>
            </w:r>
          </w:p>
          <w:p w14:paraId="14232AC4" w14:textId="77777777" w:rsidR="00E52B63" w:rsidRPr="00D35655" w:rsidRDefault="00E52B63" w:rsidP="00C10FC3">
            <w:pPr>
              <w:spacing w:after="0" w:line="360" w:lineRule="auto"/>
              <w:jc w:val="center"/>
              <w:rPr>
                <w:rFonts w:ascii="Times New Roman" w:hAnsi="Times New Roman" w:cs="Times New Roman"/>
                <w:sz w:val="24"/>
                <w:szCs w:val="24"/>
                <w:lang w:eastAsia="ru-RU"/>
              </w:rPr>
            </w:pPr>
            <w:r w:rsidRPr="00D35655">
              <w:rPr>
                <w:rFonts w:ascii="Times New Roman" w:hAnsi="Times New Roman" w:cs="Times New Roman"/>
                <w:sz w:val="24"/>
                <w:szCs w:val="24"/>
                <w:lang w:eastAsia="ru-RU"/>
              </w:rPr>
              <w:t>товщина: 11 мм</w:t>
            </w:r>
          </w:p>
        </w:tc>
      </w:tr>
      <w:tr w:rsidR="00E52B63" w:rsidRPr="00D35655" w14:paraId="06AF50A0" w14:textId="77777777" w:rsidTr="00B84A08">
        <w:trPr>
          <w:trHeight w:val="322"/>
        </w:trPr>
        <w:tc>
          <w:tcPr>
            <w:tcW w:w="4785" w:type="dxa"/>
            <w:tcBorders>
              <w:top w:val="single" w:sz="4" w:space="0" w:color="000000"/>
              <w:left w:val="single" w:sz="4" w:space="0" w:color="000000"/>
              <w:bottom w:val="single" w:sz="4" w:space="0" w:color="000000"/>
              <w:right w:val="single" w:sz="4" w:space="0" w:color="000000"/>
            </w:tcBorders>
            <w:hideMark/>
          </w:tcPr>
          <w:p w14:paraId="56402BC9" w14:textId="77777777" w:rsidR="00E52B63" w:rsidRPr="00D35655" w:rsidRDefault="00E52B63" w:rsidP="00C10FC3">
            <w:pPr>
              <w:spacing w:after="0" w:line="360" w:lineRule="auto"/>
              <w:jc w:val="center"/>
              <w:rPr>
                <w:rFonts w:ascii="Times New Roman" w:hAnsi="Times New Roman" w:cs="Times New Roman"/>
                <w:sz w:val="24"/>
                <w:szCs w:val="24"/>
                <w:lang w:eastAsia="ru-RU"/>
              </w:rPr>
            </w:pPr>
            <w:r w:rsidRPr="00D35655">
              <w:rPr>
                <w:rFonts w:ascii="Times New Roman" w:hAnsi="Times New Roman" w:cs="Times New Roman"/>
                <w:sz w:val="24"/>
                <w:szCs w:val="24"/>
                <w:lang w:eastAsia="ru-RU"/>
              </w:rPr>
              <w:t>Вага</w:t>
            </w:r>
          </w:p>
        </w:tc>
        <w:tc>
          <w:tcPr>
            <w:tcW w:w="4785" w:type="dxa"/>
            <w:tcBorders>
              <w:top w:val="single" w:sz="4" w:space="0" w:color="000000"/>
              <w:left w:val="single" w:sz="4" w:space="0" w:color="000000"/>
              <w:bottom w:val="single" w:sz="4" w:space="0" w:color="000000"/>
              <w:right w:val="single" w:sz="4" w:space="0" w:color="000000"/>
            </w:tcBorders>
            <w:hideMark/>
          </w:tcPr>
          <w:p w14:paraId="76DC90E3" w14:textId="77777777" w:rsidR="00E52B63" w:rsidRPr="00D35655" w:rsidRDefault="00E52B63" w:rsidP="00C10FC3">
            <w:pPr>
              <w:spacing w:after="0" w:line="360" w:lineRule="auto"/>
              <w:jc w:val="center"/>
              <w:rPr>
                <w:rFonts w:ascii="Times New Roman" w:hAnsi="Times New Roman" w:cs="Times New Roman"/>
                <w:sz w:val="24"/>
                <w:szCs w:val="24"/>
                <w:lang w:eastAsia="ru-RU"/>
              </w:rPr>
            </w:pPr>
            <w:r w:rsidRPr="00D35655">
              <w:rPr>
                <w:rFonts w:ascii="Times New Roman" w:hAnsi="Times New Roman" w:cs="Times New Roman"/>
                <w:sz w:val="24"/>
                <w:szCs w:val="24"/>
                <w:lang w:eastAsia="ru-RU"/>
              </w:rPr>
              <w:t>4 г</w:t>
            </w:r>
          </w:p>
        </w:tc>
      </w:tr>
      <w:tr w:rsidR="00E52B63" w:rsidRPr="00D35655" w14:paraId="7ADDF9E1" w14:textId="77777777" w:rsidTr="00B84A08">
        <w:trPr>
          <w:trHeight w:val="328"/>
        </w:trPr>
        <w:tc>
          <w:tcPr>
            <w:tcW w:w="4785" w:type="dxa"/>
            <w:tcBorders>
              <w:top w:val="single" w:sz="4" w:space="0" w:color="000000"/>
              <w:left w:val="single" w:sz="4" w:space="0" w:color="000000"/>
              <w:bottom w:val="single" w:sz="4" w:space="0" w:color="000000"/>
              <w:right w:val="single" w:sz="4" w:space="0" w:color="000000"/>
            </w:tcBorders>
            <w:hideMark/>
          </w:tcPr>
          <w:p w14:paraId="0EB4BCDB" w14:textId="77777777" w:rsidR="00E52B63" w:rsidRPr="00D35655" w:rsidRDefault="00E52B63" w:rsidP="00C10FC3">
            <w:pPr>
              <w:spacing w:after="0" w:line="360" w:lineRule="auto"/>
              <w:jc w:val="center"/>
              <w:rPr>
                <w:rFonts w:ascii="Times New Roman" w:hAnsi="Times New Roman" w:cs="Times New Roman"/>
                <w:sz w:val="24"/>
                <w:szCs w:val="24"/>
                <w:lang w:eastAsia="ru-RU"/>
              </w:rPr>
            </w:pPr>
            <w:r w:rsidRPr="00D35655">
              <w:rPr>
                <w:rFonts w:ascii="Times New Roman" w:hAnsi="Times New Roman" w:cs="Times New Roman"/>
                <w:sz w:val="24"/>
                <w:szCs w:val="24"/>
                <w:lang w:eastAsia="ru-RU"/>
              </w:rPr>
              <w:t>Робоча температура</w:t>
            </w:r>
          </w:p>
        </w:tc>
        <w:tc>
          <w:tcPr>
            <w:tcW w:w="4785" w:type="dxa"/>
            <w:tcBorders>
              <w:top w:val="single" w:sz="4" w:space="0" w:color="000000"/>
              <w:left w:val="single" w:sz="4" w:space="0" w:color="000000"/>
              <w:bottom w:val="single" w:sz="4" w:space="0" w:color="000000"/>
              <w:right w:val="single" w:sz="4" w:space="0" w:color="000000"/>
            </w:tcBorders>
            <w:hideMark/>
          </w:tcPr>
          <w:p w14:paraId="46BDCFE9" w14:textId="77777777" w:rsidR="00E52B63" w:rsidRPr="00D35655" w:rsidRDefault="00E52B63" w:rsidP="00C10FC3">
            <w:pPr>
              <w:spacing w:after="0" w:line="360" w:lineRule="auto"/>
              <w:jc w:val="center"/>
              <w:rPr>
                <w:rFonts w:ascii="Times New Roman" w:hAnsi="Times New Roman" w:cs="Times New Roman"/>
                <w:sz w:val="24"/>
                <w:szCs w:val="24"/>
                <w:lang w:eastAsia="ru-RU"/>
              </w:rPr>
            </w:pPr>
            <w:r w:rsidRPr="00D35655">
              <w:rPr>
                <w:rFonts w:ascii="Times New Roman" w:hAnsi="Times New Roman" w:cs="Times New Roman"/>
                <w:sz w:val="24"/>
                <w:szCs w:val="24"/>
                <w:lang w:eastAsia="ru-RU"/>
              </w:rPr>
              <w:t>-30℃ … +80℃</w:t>
            </w:r>
          </w:p>
        </w:tc>
      </w:tr>
    </w:tbl>
    <w:p w14:paraId="02B1E0E9" w14:textId="1D703637" w:rsidR="0018324A" w:rsidRPr="00D35655" w:rsidRDefault="0018324A" w:rsidP="00F72BDF">
      <w:pPr>
        <w:pStyle w:val="2"/>
        <w:ind w:firstLine="720"/>
        <w:jc w:val="both"/>
        <w:rPr>
          <w:rFonts w:ascii="Times New Roman" w:hAnsi="Times New Roman" w:cs="Times New Roman"/>
          <w:b w:val="0"/>
          <w:bCs w:val="0"/>
          <w:i w:val="0"/>
          <w:iCs w:val="0"/>
          <w:lang w:val="uk-UA"/>
        </w:rPr>
      </w:pPr>
      <w:bookmarkStart w:id="57" w:name="_Toc186022029"/>
      <w:r w:rsidRPr="00D35655">
        <w:rPr>
          <w:rFonts w:ascii="Times New Roman" w:hAnsi="Times New Roman" w:cs="Times New Roman"/>
          <w:i w:val="0"/>
          <w:iCs w:val="0"/>
          <w:lang w:val="uk-UA"/>
        </w:rPr>
        <w:t>Висновок до розділу 2</w:t>
      </w:r>
      <w:bookmarkEnd w:id="57"/>
    </w:p>
    <w:p w14:paraId="0D0480A7" w14:textId="77777777" w:rsidR="0018324A" w:rsidRPr="00D35655" w:rsidRDefault="0018324A" w:rsidP="0018324A">
      <w:pPr>
        <w:spacing w:before="240" w:after="0" w:line="360" w:lineRule="auto"/>
        <w:jc w:val="both"/>
        <w:rPr>
          <w:rFonts w:ascii="Times New Roman" w:hAnsi="Times New Roman" w:cs="Times New Roman"/>
          <w:sz w:val="28"/>
          <w:szCs w:val="28"/>
          <w:lang w:eastAsia="ru-RU"/>
        </w:rPr>
      </w:pPr>
      <w:r w:rsidRPr="00D35655">
        <w:rPr>
          <w:rFonts w:ascii="Times New Roman" w:hAnsi="Times New Roman" w:cs="Times New Roman"/>
          <w:sz w:val="28"/>
          <w:szCs w:val="28"/>
          <w:lang w:eastAsia="ru-RU"/>
        </w:rPr>
        <w:tab/>
        <w:t xml:space="preserve">У другому розділі магістерської дисертації було проведено </w:t>
      </w:r>
      <w:proofErr w:type="spellStart"/>
      <w:r w:rsidRPr="00D35655">
        <w:rPr>
          <w:rFonts w:ascii="Times New Roman" w:hAnsi="Times New Roman" w:cs="Times New Roman"/>
          <w:sz w:val="28"/>
          <w:szCs w:val="28"/>
          <w:lang w:eastAsia="ru-RU"/>
        </w:rPr>
        <w:t>проєктування</w:t>
      </w:r>
      <w:proofErr w:type="spellEnd"/>
      <w:r w:rsidRPr="00D35655">
        <w:rPr>
          <w:rFonts w:ascii="Times New Roman" w:hAnsi="Times New Roman" w:cs="Times New Roman"/>
          <w:sz w:val="28"/>
          <w:szCs w:val="28"/>
          <w:lang w:eastAsia="ru-RU"/>
        </w:rPr>
        <w:t xml:space="preserve"> системи безконтактного вимірювання температури, що включає розробку структурної, функціональної та принципової схем пірометра. Особливу увагу приділено вибору компонентів системи, таких як </w:t>
      </w:r>
      <w:proofErr w:type="spellStart"/>
      <w:r w:rsidRPr="00D35655">
        <w:rPr>
          <w:rFonts w:ascii="Times New Roman" w:hAnsi="Times New Roman" w:cs="Times New Roman"/>
          <w:sz w:val="28"/>
          <w:szCs w:val="28"/>
          <w:lang w:eastAsia="ru-RU"/>
        </w:rPr>
        <w:t>Arduino</w:t>
      </w:r>
      <w:proofErr w:type="spellEnd"/>
      <w:r w:rsidRPr="00D35655">
        <w:rPr>
          <w:rFonts w:ascii="Times New Roman" w:hAnsi="Times New Roman" w:cs="Times New Roman"/>
          <w:sz w:val="28"/>
          <w:szCs w:val="28"/>
          <w:lang w:eastAsia="ru-RU"/>
        </w:rPr>
        <w:t xml:space="preserve"> </w:t>
      </w:r>
      <w:proofErr w:type="spellStart"/>
      <w:r w:rsidRPr="00D35655">
        <w:rPr>
          <w:rFonts w:ascii="Times New Roman" w:hAnsi="Times New Roman" w:cs="Times New Roman"/>
          <w:sz w:val="28"/>
          <w:szCs w:val="28"/>
          <w:lang w:eastAsia="ru-RU"/>
        </w:rPr>
        <w:t>Nano</w:t>
      </w:r>
      <w:proofErr w:type="spellEnd"/>
      <w:r w:rsidRPr="00D35655">
        <w:rPr>
          <w:rFonts w:ascii="Times New Roman" w:hAnsi="Times New Roman" w:cs="Times New Roman"/>
          <w:sz w:val="28"/>
          <w:szCs w:val="28"/>
          <w:lang w:eastAsia="ru-RU"/>
        </w:rPr>
        <w:t>, інфрачервоний датчик MLX90614 та OLED-дисплей, які забезпечують точність, стабільність і зручність використання пристрою.</w:t>
      </w:r>
    </w:p>
    <w:p w14:paraId="00C8308F" w14:textId="77777777" w:rsidR="0018324A" w:rsidRPr="00D35655" w:rsidRDefault="0018324A" w:rsidP="0018324A">
      <w:pPr>
        <w:spacing w:after="0" w:line="360" w:lineRule="auto"/>
        <w:ind w:firstLine="720"/>
        <w:jc w:val="both"/>
        <w:rPr>
          <w:rFonts w:ascii="Times New Roman" w:hAnsi="Times New Roman" w:cs="Times New Roman"/>
          <w:sz w:val="28"/>
          <w:szCs w:val="28"/>
          <w:lang w:eastAsia="ru-RU"/>
        </w:rPr>
      </w:pPr>
      <w:r w:rsidRPr="00D35655">
        <w:rPr>
          <w:rFonts w:ascii="Times New Roman" w:hAnsi="Times New Roman" w:cs="Times New Roman"/>
          <w:sz w:val="28"/>
          <w:szCs w:val="28"/>
          <w:lang w:eastAsia="ru-RU"/>
        </w:rPr>
        <w:t>Розроблена модель системи базується на сучасних принципах пірометрії, що дозволяє проводити вимірювання температури об'єктів без фізичного контакту. Це забезпечує безпеку, високу швидкість вимірювань і точність, навіть у складних умовах експлуатації. Впроваджено механізми компенсації зовнішніх факторів, таких як температура навколишнього середовища, що підвищує надійність отриманих даних.</w:t>
      </w:r>
    </w:p>
    <w:p w14:paraId="1AFB7FAB" w14:textId="77777777" w:rsidR="0018324A" w:rsidRPr="00D35655" w:rsidRDefault="0018324A" w:rsidP="0018324A">
      <w:pPr>
        <w:spacing w:after="0" w:line="360" w:lineRule="auto"/>
        <w:ind w:firstLine="720"/>
        <w:jc w:val="both"/>
        <w:rPr>
          <w:rFonts w:ascii="Times New Roman" w:hAnsi="Times New Roman" w:cs="Times New Roman"/>
          <w:sz w:val="28"/>
          <w:szCs w:val="28"/>
          <w:lang w:eastAsia="ru-RU"/>
        </w:rPr>
      </w:pPr>
      <w:r w:rsidRPr="00D35655">
        <w:rPr>
          <w:rFonts w:ascii="Times New Roman" w:hAnsi="Times New Roman" w:cs="Times New Roman"/>
          <w:sz w:val="28"/>
          <w:szCs w:val="28"/>
          <w:lang w:eastAsia="ru-RU"/>
        </w:rPr>
        <w:lastRenderedPageBreak/>
        <w:t>Розглянуто всі аспекти функціонування системи, починаючи від збору даних з об'єкта вимірювання та їх обробки до виведення результатів на дисплей. Основні компоненти системи були обрані з урахуванням їхніх технічних характеристик, енергоефективності та простоти інтеграції.</w:t>
      </w:r>
    </w:p>
    <w:p w14:paraId="3D5D92EC" w14:textId="77777777" w:rsidR="0018324A" w:rsidRPr="00D35655" w:rsidRDefault="0018324A" w:rsidP="0018324A">
      <w:pPr>
        <w:spacing w:after="0" w:line="360" w:lineRule="auto"/>
        <w:ind w:firstLine="720"/>
        <w:jc w:val="both"/>
        <w:rPr>
          <w:rFonts w:ascii="Times New Roman" w:hAnsi="Times New Roman" w:cs="Times New Roman"/>
          <w:sz w:val="28"/>
          <w:szCs w:val="28"/>
          <w:lang w:eastAsia="ru-RU"/>
        </w:rPr>
      </w:pPr>
      <w:r w:rsidRPr="00D35655">
        <w:rPr>
          <w:rFonts w:ascii="Times New Roman" w:hAnsi="Times New Roman" w:cs="Times New Roman"/>
          <w:sz w:val="28"/>
          <w:szCs w:val="28"/>
          <w:lang w:eastAsia="ru-RU"/>
        </w:rPr>
        <w:t>Результати даного розділу заклали основу для створення повноцінної інформаційно-вимірювальної системи, яка відповідає сучасним вимогам до температурного моніторингу. Запропонована система дозволяє ефективно контролювати температуру твердих тіл у різних галузях, що підвищує її практичну цінність і перспективність для впровадження.</w:t>
      </w:r>
    </w:p>
    <w:p w14:paraId="74DC8F9A" w14:textId="49DA37DF" w:rsidR="0018324A" w:rsidRPr="00D35655" w:rsidRDefault="0018324A" w:rsidP="0018324A">
      <w:pPr>
        <w:spacing w:before="240" w:after="0" w:line="360" w:lineRule="auto"/>
        <w:jc w:val="both"/>
        <w:rPr>
          <w:rFonts w:ascii="Times New Roman" w:hAnsi="Times New Roman" w:cs="Times New Roman"/>
          <w:sz w:val="28"/>
          <w:szCs w:val="28"/>
          <w:lang w:eastAsia="ru-RU"/>
        </w:rPr>
      </w:pPr>
    </w:p>
    <w:p w14:paraId="4CD7CA4C" w14:textId="77777777" w:rsidR="005F5676" w:rsidRPr="00D35655" w:rsidRDefault="005F5676" w:rsidP="00C10FC3">
      <w:pPr>
        <w:spacing w:after="0" w:line="360" w:lineRule="auto"/>
        <w:jc w:val="center"/>
        <w:rPr>
          <w:rFonts w:ascii="Times New Roman" w:hAnsi="Times New Roman" w:cs="Times New Roman"/>
          <w:sz w:val="28"/>
          <w:szCs w:val="28"/>
          <w:lang w:eastAsia="ru-RU"/>
        </w:rPr>
      </w:pPr>
    </w:p>
    <w:p w14:paraId="3C4CEA25" w14:textId="77777777" w:rsidR="00F3308D" w:rsidRPr="00D35655" w:rsidRDefault="00F3308D" w:rsidP="00C10FC3">
      <w:pPr>
        <w:spacing w:line="360" w:lineRule="auto"/>
        <w:rPr>
          <w:rFonts w:ascii="Times New Roman" w:hAnsi="Times New Roman" w:cs="Times New Roman"/>
          <w:sz w:val="28"/>
          <w:szCs w:val="28"/>
          <w:lang w:eastAsia="ru-RU"/>
        </w:rPr>
      </w:pPr>
    </w:p>
    <w:p w14:paraId="1FF188E0" w14:textId="2B782B10" w:rsidR="00EC546B" w:rsidRPr="00D35655" w:rsidRDefault="00EC546B" w:rsidP="00C10FC3">
      <w:pPr>
        <w:spacing w:line="360" w:lineRule="auto"/>
        <w:rPr>
          <w:rFonts w:ascii="Times New Roman" w:hAnsi="Times New Roman" w:cs="Times New Roman"/>
          <w:sz w:val="28"/>
          <w:szCs w:val="28"/>
          <w:lang w:eastAsia="ru-RU"/>
        </w:rPr>
      </w:pPr>
      <w:r w:rsidRPr="00D35655">
        <w:rPr>
          <w:rFonts w:ascii="Times New Roman" w:hAnsi="Times New Roman" w:cs="Times New Roman"/>
          <w:sz w:val="28"/>
          <w:szCs w:val="28"/>
          <w:lang w:eastAsia="ru-RU"/>
        </w:rPr>
        <w:br w:type="page"/>
      </w:r>
    </w:p>
    <w:p w14:paraId="76C89EA2" w14:textId="73F68610" w:rsidR="00C25D87" w:rsidRPr="00D35655" w:rsidRDefault="004812DC" w:rsidP="007A692A">
      <w:pPr>
        <w:pStyle w:val="1"/>
        <w:rPr>
          <w:rFonts w:ascii="Times New Roman" w:hAnsi="Times New Roman" w:cs="Times New Roman"/>
          <w:b/>
          <w:bCs/>
          <w:color w:val="auto"/>
          <w:sz w:val="28"/>
          <w:szCs w:val="28"/>
          <w:lang w:eastAsia="ru-RU"/>
        </w:rPr>
      </w:pPr>
      <w:bookmarkStart w:id="58" w:name="_Toc186022030"/>
      <w:r w:rsidRPr="00D35655">
        <w:rPr>
          <w:rFonts w:ascii="Times New Roman" w:hAnsi="Times New Roman" w:cs="Times New Roman"/>
          <w:b/>
          <w:bCs/>
          <w:color w:val="auto"/>
          <w:sz w:val="28"/>
          <w:szCs w:val="28"/>
          <w:lang w:eastAsia="ru-RU"/>
        </w:rPr>
        <w:lastRenderedPageBreak/>
        <w:t>РОЗДЛ 3 ВИМІРЮВАННЯ КОЕФІЦІЄНТУ МАТЕРІАЛУ</w:t>
      </w:r>
      <w:bookmarkEnd w:id="58"/>
    </w:p>
    <w:p w14:paraId="53821BCE" w14:textId="7BFA7DD3" w:rsidR="0079402E" w:rsidRPr="00D35655" w:rsidRDefault="0079402E" w:rsidP="007A692A">
      <w:pPr>
        <w:pStyle w:val="2"/>
        <w:rPr>
          <w:rFonts w:ascii="Times New Roman" w:hAnsi="Times New Roman" w:cs="Times New Roman"/>
          <w:b w:val="0"/>
          <w:bCs w:val="0"/>
          <w:i w:val="0"/>
          <w:iCs w:val="0"/>
          <w:lang w:val="uk-UA"/>
        </w:rPr>
      </w:pPr>
      <w:r w:rsidRPr="00D35655">
        <w:rPr>
          <w:rFonts w:ascii="Times New Roman" w:hAnsi="Times New Roman" w:cs="Times New Roman"/>
          <w:lang w:val="uk-UA"/>
        </w:rPr>
        <w:tab/>
      </w:r>
      <w:bookmarkStart w:id="59" w:name="_Toc186022031"/>
      <w:r w:rsidRPr="00D35655">
        <w:rPr>
          <w:rFonts w:ascii="Times New Roman" w:hAnsi="Times New Roman" w:cs="Times New Roman"/>
          <w:i w:val="0"/>
          <w:iCs w:val="0"/>
          <w:lang w:val="uk-UA"/>
        </w:rPr>
        <w:t xml:space="preserve">3.1. </w:t>
      </w:r>
      <w:r w:rsidR="00B90941" w:rsidRPr="00D35655">
        <w:rPr>
          <w:rFonts w:ascii="Times New Roman" w:hAnsi="Times New Roman" w:cs="Times New Roman"/>
          <w:i w:val="0"/>
          <w:iCs w:val="0"/>
          <w:lang w:val="uk-UA"/>
        </w:rPr>
        <w:t>Теоретична основа вимірювання температури пірометрами</w:t>
      </w:r>
      <w:bookmarkEnd w:id="59"/>
    </w:p>
    <w:p w14:paraId="0D595831" w14:textId="65AF32B3" w:rsidR="00A75E3F" w:rsidRPr="00D35655" w:rsidRDefault="00A75E3F" w:rsidP="00A75E3F">
      <w:pPr>
        <w:spacing w:before="240" w:after="0" w:line="360" w:lineRule="auto"/>
        <w:ind w:firstLine="708"/>
        <w:jc w:val="both"/>
        <w:rPr>
          <w:rFonts w:ascii="Times New Roman" w:hAnsi="Times New Roman" w:cs="Times New Roman"/>
          <w:sz w:val="28"/>
          <w:szCs w:val="28"/>
        </w:rPr>
      </w:pPr>
      <w:r w:rsidRPr="00D35655">
        <w:rPr>
          <w:rFonts w:ascii="Times New Roman" w:hAnsi="Times New Roman" w:cs="Times New Roman"/>
          <w:sz w:val="28"/>
          <w:szCs w:val="28"/>
        </w:rPr>
        <w:t>У будь-якому процесі безконтактного вимірювання температури одним із найважливіших факторів, що впливають на точність результатів, є правильне визначення коефіцієнта випромінювання матеріалу. Коефіцієнт випромінювання характеризує здатність поверхні матеріалу випромінювати теплову енергію порівняно з абсолютно чорним тілом. Оскільки цей параметр залежить від фізичних властивостей матеріалу, стану його поверхні та температури, точне визначення коефіцієнта є необхідною умовою для забезпечення достовірності вимірювань</w:t>
      </w:r>
      <w:r w:rsidR="00B30B1A" w:rsidRPr="00D35655">
        <w:rPr>
          <w:rFonts w:ascii="Times New Roman" w:hAnsi="Times New Roman" w:cs="Times New Roman"/>
          <w:sz w:val="28"/>
          <w:szCs w:val="28"/>
        </w:rPr>
        <w:t>[1</w:t>
      </w:r>
      <w:r w:rsidR="0048307F" w:rsidRPr="00D35655">
        <w:rPr>
          <w:rFonts w:ascii="Times New Roman" w:hAnsi="Times New Roman" w:cs="Times New Roman"/>
          <w:sz w:val="28"/>
          <w:szCs w:val="28"/>
        </w:rPr>
        <w:t>4</w:t>
      </w:r>
      <w:r w:rsidR="00B30B1A" w:rsidRPr="00D35655">
        <w:rPr>
          <w:rFonts w:ascii="Times New Roman" w:hAnsi="Times New Roman" w:cs="Times New Roman"/>
          <w:sz w:val="28"/>
          <w:szCs w:val="28"/>
        </w:rPr>
        <w:t>]</w:t>
      </w:r>
      <w:r w:rsidRPr="00D35655">
        <w:rPr>
          <w:rFonts w:ascii="Times New Roman" w:hAnsi="Times New Roman" w:cs="Times New Roman"/>
          <w:sz w:val="28"/>
          <w:szCs w:val="28"/>
        </w:rPr>
        <w:t>.</w:t>
      </w:r>
    </w:p>
    <w:p w14:paraId="3798FB43" w14:textId="7C83A844" w:rsidR="00A75E3F" w:rsidRPr="00D35655" w:rsidRDefault="00A75E3F" w:rsidP="0048307F">
      <w:pPr>
        <w:spacing w:after="0" w:line="360" w:lineRule="auto"/>
        <w:ind w:firstLine="708"/>
        <w:jc w:val="both"/>
        <w:rPr>
          <w:rFonts w:ascii="Times New Roman" w:hAnsi="Times New Roman" w:cs="Times New Roman"/>
          <w:sz w:val="28"/>
          <w:szCs w:val="28"/>
        </w:rPr>
      </w:pPr>
      <w:r w:rsidRPr="00D35655">
        <w:rPr>
          <w:rFonts w:ascii="Times New Roman" w:hAnsi="Times New Roman" w:cs="Times New Roman"/>
          <w:sz w:val="28"/>
          <w:szCs w:val="28"/>
        </w:rPr>
        <w:t>Метою цього розділу є проведення експериментального дослідження для визначення коефіцієнта випромінювання матеріалів із різними характеристиками поверхні та під різними температурними умовами. У ході роботи використовується створена система безконтактного вимірювання, розроблена у попередніх розділах, яка інтегрує сучасні технології пірометрії.</w:t>
      </w:r>
      <w:r w:rsidR="00363A92" w:rsidRPr="00D35655">
        <w:rPr>
          <w:rFonts w:ascii="Times New Roman" w:hAnsi="Times New Roman" w:cs="Times New Roman"/>
          <w:sz w:val="28"/>
          <w:szCs w:val="28"/>
        </w:rPr>
        <w:t xml:space="preserve"> В [1</w:t>
      </w:r>
      <w:r w:rsidR="0048307F" w:rsidRPr="00D35655">
        <w:rPr>
          <w:rFonts w:ascii="Times New Roman" w:hAnsi="Times New Roman" w:cs="Times New Roman"/>
          <w:sz w:val="28"/>
          <w:szCs w:val="28"/>
        </w:rPr>
        <w:t>5</w:t>
      </w:r>
      <w:r w:rsidR="00363A92" w:rsidRPr="00D35655">
        <w:rPr>
          <w:rFonts w:ascii="Times New Roman" w:hAnsi="Times New Roman" w:cs="Times New Roman"/>
          <w:sz w:val="28"/>
          <w:szCs w:val="28"/>
        </w:rPr>
        <w:t xml:space="preserve">] досліджено вплив випромінювальної здатності матеріалів на точність </w:t>
      </w:r>
      <w:proofErr w:type="spellStart"/>
      <w:r w:rsidR="00363A92" w:rsidRPr="00D35655">
        <w:rPr>
          <w:rFonts w:ascii="Times New Roman" w:hAnsi="Times New Roman" w:cs="Times New Roman"/>
          <w:sz w:val="28"/>
          <w:szCs w:val="28"/>
        </w:rPr>
        <w:t>тепловізійного</w:t>
      </w:r>
      <w:proofErr w:type="spellEnd"/>
      <w:r w:rsidR="00363A92" w:rsidRPr="00D35655">
        <w:rPr>
          <w:rFonts w:ascii="Times New Roman" w:hAnsi="Times New Roman" w:cs="Times New Roman"/>
          <w:sz w:val="28"/>
          <w:szCs w:val="28"/>
        </w:rPr>
        <w:t xml:space="preserve"> методу.</w:t>
      </w:r>
    </w:p>
    <w:p w14:paraId="02EBFA4F" w14:textId="77777777" w:rsidR="00A75E3F" w:rsidRPr="00D35655" w:rsidRDefault="00A75E3F" w:rsidP="00A75E3F">
      <w:pPr>
        <w:spacing w:after="0" w:line="360" w:lineRule="auto"/>
        <w:ind w:firstLine="708"/>
        <w:jc w:val="both"/>
        <w:rPr>
          <w:rFonts w:ascii="Times New Roman" w:hAnsi="Times New Roman" w:cs="Times New Roman"/>
          <w:sz w:val="28"/>
          <w:szCs w:val="28"/>
        </w:rPr>
      </w:pPr>
      <w:r w:rsidRPr="00D35655">
        <w:rPr>
          <w:rFonts w:ascii="Times New Roman" w:hAnsi="Times New Roman" w:cs="Times New Roman"/>
          <w:sz w:val="28"/>
          <w:szCs w:val="28"/>
        </w:rPr>
        <w:t>У цьому розділі буде висвітлено такі аспекти:</w:t>
      </w:r>
    </w:p>
    <w:p w14:paraId="31EE4852" w14:textId="77777777" w:rsidR="00A75E3F" w:rsidRPr="00D35655" w:rsidRDefault="00A75E3F" w:rsidP="00A75E3F">
      <w:pPr>
        <w:numPr>
          <w:ilvl w:val="0"/>
          <w:numId w:val="32"/>
        </w:numPr>
        <w:spacing w:after="0" w:line="360" w:lineRule="auto"/>
        <w:jc w:val="both"/>
        <w:rPr>
          <w:rFonts w:ascii="Times New Roman" w:hAnsi="Times New Roman" w:cs="Times New Roman"/>
          <w:sz w:val="28"/>
          <w:szCs w:val="28"/>
        </w:rPr>
      </w:pPr>
      <w:r w:rsidRPr="00D35655">
        <w:rPr>
          <w:rFonts w:ascii="Times New Roman" w:hAnsi="Times New Roman" w:cs="Times New Roman"/>
          <w:sz w:val="28"/>
          <w:szCs w:val="28"/>
        </w:rPr>
        <w:t>Методологія вимірювань. Розглядається теоретична основа визначення коефіцієнта випромінювання, зокрема, фізичні закони теплового випромінювання та залежність коефіцієнта від типу матеріалу, його обробки та стану поверхні. Описуються умови проведення експериментів, які дозволяють отримати максимально точні дані.</w:t>
      </w:r>
    </w:p>
    <w:p w14:paraId="1D593E4C" w14:textId="77777777" w:rsidR="00A75E3F" w:rsidRPr="00D35655" w:rsidRDefault="00A75E3F" w:rsidP="00A75E3F">
      <w:pPr>
        <w:numPr>
          <w:ilvl w:val="0"/>
          <w:numId w:val="32"/>
        </w:numPr>
        <w:spacing w:after="0" w:line="360" w:lineRule="auto"/>
        <w:jc w:val="both"/>
        <w:rPr>
          <w:rFonts w:ascii="Times New Roman" w:hAnsi="Times New Roman" w:cs="Times New Roman"/>
          <w:sz w:val="28"/>
          <w:szCs w:val="28"/>
        </w:rPr>
      </w:pPr>
      <w:r w:rsidRPr="00D35655">
        <w:rPr>
          <w:rFonts w:ascii="Times New Roman" w:hAnsi="Times New Roman" w:cs="Times New Roman"/>
          <w:sz w:val="28"/>
          <w:szCs w:val="28"/>
        </w:rPr>
        <w:t>Вибір матеріалів та їх характеристика. Для дослідження обрано декілька видів матеріалів із різними властивостями (метали, полімери, кераміка тощо). Надається характеристика кожного матеріалу, включаючи опис його структури, типу поверхні (гладка, шорстка, полірована тощо) та можливого впливу зовнішніх факторів.</w:t>
      </w:r>
    </w:p>
    <w:p w14:paraId="03B79F30" w14:textId="77777777" w:rsidR="00A75E3F" w:rsidRPr="00D35655" w:rsidRDefault="00A75E3F" w:rsidP="00A75E3F">
      <w:pPr>
        <w:numPr>
          <w:ilvl w:val="0"/>
          <w:numId w:val="32"/>
        </w:numPr>
        <w:spacing w:after="0" w:line="360" w:lineRule="auto"/>
        <w:jc w:val="both"/>
        <w:rPr>
          <w:rFonts w:ascii="Times New Roman" w:hAnsi="Times New Roman" w:cs="Times New Roman"/>
          <w:sz w:val="28"/>
          <w:szCs w:val="28"/>
        </w:rPr>
      </w:pPr>
      <w:r w:rsidRPr="00D35655">
        <w:rPr>
          <w:rFonts w:ascii="Times New Roman" w:hAnsi="Times New Roman" w:cs="Times New Roman"/>
          <w:sz w:val="28"/>
          <w:szCs w:val="28"/>
        </w:rPr>
        <w:t>Процедура вимірювання. Описуються кроки проведення експериментів із використанням створеної системи. Особливу увагу приділено калібруванню приладу перед початком вимірювань, встановленню необхідних параметрів та збору даних.</w:t>
      </w:r>
    </w:p>
    <w:p w14:paraId="3662A30B" w14:textId="77777777" w:rsidR="00A75E3F" w:rsidRPr="00D35655" w:rsidRDefault="00A75E3F" w:rsidP="00A75E3F">
      <w:pPr>
        <w:numPr>
          <w:ilvl w:val="0"/>
          <w:numId w:val="32"/>
        </w:numPr>
        <w:spacing w:after="0" w:line="360" w:lineRule="auto"/>
        <w:jc w:val="both"/>
        <w:rPr>
          <w:rFonts w:ascii="Times New Roman" w:hAnsi="Times New Roman" w:cs="Times New Roman"/>
          <w:sz w:val="28"/>
          <w:szCs w:val="28"/>
        </w:rPr>
      </w:pPr>
      <w:r w:rsidRPr="00D35655">
        <w:rPr>
          <w:rFonts w:ascii="Times New Roman" w:hAnsi="Times New Roman" w:cs="Times New Roman"/>
          <w:sz w:val="28"/>
          <w:szCs w:val="28"/>
        </w:rPr>
        <w:lastRenderedPageBreak/>
        <w:t>Обробка результатів. Представлено методи обробки отриманих даних для побудови залежності коефіцієнта випромінювання від температури та інших параметрів. Розглядаються можливі джерела похибок і способи їх мінімізації.</w:t>
      </w:r>
    </w:p>
    <w:p w14:paraId="19D4A20C" w14:textId="46721FCD" w:rsidR="00A75E3F" w:rsidRPr="00D35655" w:rsidRDefault="00A75E3F" w:rsidP="00A75E3F">
      <w:pPr>
        <w:numPr>
          <w:ilvl w:val="0"/>
          <w:numId w:val="32"/>
        </w:numPr>
        <w:spacing w:after="0" w:line="360" w:lineRule="auto"/>
        <w:jc w:val="both"/>
        <w:rPr>
          <w:rFonts w:ascii="Times New Roman" w:hAnsi="Times New Roman" w:cs="Times New Roman"/>
          <w:sz w:val="28"/>
          <w:szCs w:val="28"/>
        </w:rPr>
      </w:pPr>
      <w:r w:rsidRPr="00D35655">
        <w:rPr>
          <w:rFonts w:ascii="Times New Roman" w:hAnsi="Times New Roman" w:cs="Times New Roman"/>
          <w:sz w:val="28"/>
          <w:szCs w:val="28"/>
        </w:rPr>
        <w:t>Аналіз впливу коефіцієнта випромінювання на точність вимірювань. Оцінюється вплив правильної або неправильної оцінки коефіцієнта випромінювання на точність безконтактних вимірювань температури. Надаються рекомендації щодо врахування цього параметра в реальних умовах.</w:t>
      </w:r>
    </w:p>
    <w:p w14:paraId="610B1F6F" w14:textId="655139AA" w:rsidR="005567AE" w:rsidRPr="00D35655" w:rsidRDefault="005567AE" w:rsidP="00870E55">
      <w:pPr>
        <w:spacing w:before="240" w:after="0" w:line="360" w:lineRule="auto"/>
        <w:ind w:firstLine="708"/>
        <w:jc w:val="both"/>
        <w:rPr>
          <w:rFonts w:ascii="Times New Roman" w:hAnsi="Times New Roman" w:cs="Times New Roman"/>
          <w:sz w:val="28"/>
          <w:szCs w:val="28"/>
        </w:rPr>
      </w:pPr>
      <w:r w:rsidRPr="00D35655">
        <w:rPr>
          <w:rFonts w:ascii="Times New Roman" w:hAnsi="Times New Roman" w:cs="Times New Roman"/>
          <w:sz w:val="28"/>
          <w:szCs w:val="28"/>
        </w:rPr>
        <w:t xml:space="preserve">Згідно закону </w:t>
      </w:r>
      <w:proofErr w:type="spellStart"/>
      <w:r w:rsidRPr="00D35655">
        <w:rPr>
          <w:rFonts w:ascii="Times New Roman" w:hAnsi="Times New Roman" w:cs="Times New Roman"/>
          <w:sz w:val="28"/>
          <w:szCs w:val="28"/>
        </w:rPr>
        <w:t>Стефана-Больцмана</w:t>
      </w:r>
      <w:proofErr w:type="spellEnd"/>
      <w:r w:rsidRPr="00D35655">
        <w:rPr>
          <w:rFonts w:ascii="Times New Roman" w:hAnsi="Times New Roman" w:cs="Times New Roman"/>
          <w:sz w:val="28"/>
          <w:szCs w:val="28"/>
        </w:rPr>
        <w:t xml:space="preserve"> [</w:t>
      </w:r>
      <w:r w:rsidR="00FA3A97" w:rsidRPr="00D35655">
        <w:rPr>
          <w:rFonts w:ascii="Times New Roman" w:hAnsi="Times New Roman" w:cs="Times New Roman"/>
          <w:sz w:val="28"/>
          <w:szCs w:val="28"/>
        </w:rPr>
        <w:t>1</w:t>
      </w:r>
      <w:r w:rsidR="000D0173" w:rsidRPr="00D35655">
        <w:rPr>
          <w:rFonts w:ascii="Times New Roman" w:hAnsi="Times New Roman" w:cs="Times New Roman"/>
          <w:sz w:val="28"/>
          <w:szCs w:val="28"/>
        </w:rPr>
        <w:t>6</w:t>
      </w:r>
      <w:r w:rsidRPr="00D35655">
        <w:rPr>
          <w:rFonts w:ascii="Times New Roman" w:hAnsi="Times New Roman" w:cs="Times New Roman"/>
          <w:sz w:val="28"/>
          <w:szCs w:val="28"/>
        </w:rPr>
        <w:t>], будь яке тіло випромінює теплову енергію (</w:t>
      </w:r>
      <w:r w:rsidRPr="00D35655">
        <w:rPr>
          <w:rFonts w:ascii="Times New Roman" w:hAnsi="Times New Roman" w:cs="Times New Roman"/>
          <w:i/>
          <w:iCs/>
          <w:sz w:val="28"/>
          <w:szCs w:val="28"/>
        </w:rPr>
        <w:t>R</w:t>
      </w:r>
      <w:r w:rsidRPr="00D35655">
        <w:rPr>
          <w:rFonts w:ascii="Times New Roman" w:hAnsi="Times New Roman" w:cs="Times New Roman"/>
          <w:sz w:val="28"/>
          <w:szCs w:val="28"/>
        </w:rPr>
        <w:t>) пропорційну її температурі поверхні (</w:t>
      </w:r>
      <w:r w:rsidRPr="00D35655">
        <w:rPr>
          <w:rFonts w:ascii="Times New Roman" w:hAnsi="Times New Roman" w:cs="Times New Roman"/>
          <w:i/>
          <w:iCs/>
          <w:sz w:val="28"/>
          <w:szCs w:val="28"/>
        </w:rPr>
        <w:t>Т</w:t>
      </w:r>
      <w:r w:rsidRPr="00D35655">
        <w:rPr>
          <w:rFonts w:ascii="Times New Roman" w:hAnsi="Times New Roman" w:cs="Times New Roman"/>
          <w:sz w:val="28"/>
          <w:szCs w:val="28"/>
        </w:rPr>
        <w:t>) в четвертому степені і коефіцієнта пропорційності (</w:t>
      </w:r>
      <w:r w:rsidRPr="00D35655">
        <w:rPr>
          <w:rFonts w:ascii="Cambria Math" w:hAnsi="Cambria Math" w:cs="Cambria Math"/>
          <w:sz w:val="28"/>
          <w:szCs w:val="28"/>
        </w:rPr>
        <w:t>𝜎</w:t>
      </w:r>
      <w:r w:rsidRPr="00D35655">
        <w:rPr>
          <w:rFonts w:ascii="Times New Roman" w:hAnsi="Times New Roman" w:cs="Times New Roman"/>
          <w:sz w:val="28"/>
          <w:szCs w:val="28"/>
        </w:rPr>
        <w:t xml:space="preserve">) (стала </w:t>
      </w:r>
      <w:proofErr w:type="spellStart"/>
      <w:r w:rsidRPr="00D35655">
        <w:rPr>
          <w:rFonts w:ascii="Times New Roman" w:hAnsi="Times New Roman" w:cs="Times New Roman"/>
          <w:sz w:val="28"/>
          <w:szCs w:val="28"/>
        </w:rPr>
        <w:t>Стефана-Больцмана</w:t>
      </w:r>
      <w:proofErr w:type="spellEnd"/>
      <w:r w:rsidRPr="00D35655">
        <w:rPr>
          <w:rFonts w:ascii="Times New Roman" w:hAnsi="Times New Roman" w:cs="Times New Roman"/>
          <w:sz w:val="28"/>
          <w:szCs w:val="28"/>
        </w:rPr>
        <w:t>).</w:t>
      </w:r>
    </w:p>
    <w:p w14:paraId="02C1BDF8" w14:textId="77777777" w:rsidR="005567AE" w:rsidRPr="00D35655" w:rsidRDefault="005567AE" w:rsidP="00C10FC3">
      <w:pPr>
        <w:spacing w:after="0" w:line="360" w:lineRule="auto"/>
        <w:ind w:firstLine="708"/>
        <w:jc w:val="both"/>
        <w:rPr>
          <w:rFonts w:ascii="Times New Roman" w:hAnsi="Times New Roman" w:cs="Times New Roman"/>
          <w:sz w:val="28"/>
          <w:szCs w:val="28"/>
        </w:rPr>
      </w:pPr>
      <w:r w:rsidRPr="00D35655">
        <w:rPr>
          <w:rFonts w:ascii="Times New Roman" w:hAnsi="Times New Roman" w:cs="Times New Roman"/>
          <w:sz w:val="28"/>
          <w:szCs w:val="28"/>
        </w:rPr>
        <w:t xml:space="preserve"> Випромінювальна здатність абсолютно чорного тіла залежить від четвертого степеню його абсолютної температури </w:t>
      </w:r>
    </w:p>
    <w:p w14:paraId="5DA181FF" w14:textId="1EB139A0" w:rsidR="005567AE" w:rsidRPr="00D35655" w:rsidRDefault="005567AE" w:rsidP="00E52A90">
      <w:pPr>
        <w:spacing w:after="0" w:line="360" w:lineRule="auto"/>
        <w:ind w:firstLine="708"/>
        <w:jc w:val="right"/>
        <w:rPr>
          <w:rFonts w:ascii="Times New Roman" w:hAnsi="Times New Roman" w:cs="Times New Roman"/>
          <w:sz w:val="28"/>
          <w:szCs w:val="28"/>
        </w:rPr>
      </w:pPr>
      <w:r w:rsidRPr="00D35655">
        <w:rPr>
          <w:rFonts w:ascii="Times New Roman" w:hAnsi="Times New Roman" w:cs="Times New Roman"/>
          <w:i/>
          <w:iCs/>
          <w:sz w:val="28"/>
          <w:szCs w:val="28"/>
        </w:rPr>
        <w:t>R</w:t>
      </w:r>
      <w:r w:rsidRPr="00D35655">
        <w:rPr>
          <w:rFonts w:ascii="Times New Roman" w:hAnsi="Times New Roman" w:cs="Times New Roman"/>
          <w:sz w:val="28"/>
          <w:szCs w:val="28"/>
        </w:rPr>
        <w:t xml:space="preserve"> = </w:t>
      </w:r>
      <w:r w:rsidRPr="00D35655">
        <w:rPr>
          <w:rFonts w:ascii="Cambria Math" w:hAnsi="Cambria Math" w:cs="Cambria Math"/>
          <w:sz w:val="28"/>
          <w:szCs w:val="28"/>
        </w:rPr>
        <w:t>𝜎</w:t>
      </w:r>
      <w:r w:rsidRPr="00D35655">
        <w:rPr>
          <w:rFonts w:ascii="Times New Roman" w:hAnsi="Times New Roman" w:cs="Times New Roman"/>
          <w:sz w:val="28"/>
          <w:szCs w:val="28"/>
        </w:rPr>
        <w:t>∙</w:t>
      </w:r>
      <w:r w:rsidRPr="00D35655">
        <w:rPr>
          <w:rFonts w:ascii="Times New Roman" w:hAnsi="Times New Roman" w:cs="Times New Roman"/>
          <w:i/>
          <w:iCs/>
          <w:sz w:val="28"/>
          <w:szCs w:val="28"/>
        </w:rPr>
        <w:t>Т</w:t>
      </w:r>
      <w:r w:rsidRPr="00D35655">
        <w:rPr>
          <w:rFonts w:ascii="Times New Roman" w:hAnsi="Times New Roman" w:cs="Times New Roman"/>
          <w:sz w:val="28"/>
          <w:szCs w:val="28"/>
        </w:rPr>
        <w:t xml:space="preserve"> </w:t>
      </w:r>
      <w:r w:rsidRPr="00D35655">
        <w:rPr>
          <w:rFonts w:ascii="Times New Roman" w:hAnsi="Times New Roman" w:cs="Times New Roman"/>
          <w:i/>
          <w:iCs/>
          <w:sz w:val="28"/>
          <w:szCs w:val="28"/>
          <w:vertAlign w:val="superscript"/>
        </w:rPr>
        <w:t>4</w:t>
      </w:r>
      <w:r w:rsidRPr="00D35655">
        <w:rPr>
          <w:rFonts w:ascii="Times New Roman" w:hAnsi="Times New Roman" w:cs="Times New Roman"/>
          <w:i/>
          <w:iCs/>
          <w:sz w:val="28"/>
          <w:szCs w:val="28"/>
        </w:rPr>
        <w:t xml:space="preserve"> </w:t>
      </w:r>
      <w:r w:rsidRPr="00D35655">
        <w:rPr>
          <w:rFonts w:ascii="Times New Roman" w:hAnsi="Times New Roman" w:cs="Times New Roman"/>
          <w:i/>
          <w:iCs/>
          <w:sz w:val="28"/>
          <w:szCs w:val="28"/>
        </w:rPr>
        <w:tab/>
      </w:r>
      <w:r w:rsidR="00E52A90" w:rsidRPr="00D35655">
        <w:rPr>
          <w:rFonts w:ascii="Times New Roman" w:hAnsi="Times New Roman" w:cs="Times New Roman"/>
          <w:i/>
          <w:iCs/>
          <w:sz w:val="28"/>
          <w:szCs w:val="28"/>
        </w:rPr>
        <w:tab/>
      </w:r>
      <w:r w:rsidR="00E52A90" w:rsidRPr="00D35655">
        <w:rPr>
          <w:rFonts w:ascii="Times New Roman" w:hAnsi="Times New Roman" w:cs="Times New Roman"/>
          <w:i/>
          <w:iCs/>
          <w:sz w:val="28"/>
          <w:szCs w:val="28"/>
        </w:rPr>
        <w:tab/>
      </w:r>
      <w:r w:rsidR="00E52A90" w:rsidRPr="00D35655">
        <w:rPr>
          <w:rFonts w:ascii="Times New Roman" w:hAnsi="Times New Roman" w:cs="Times New Roman"/>
          <w:i/>
          <w:iCs/>
          <w:sz w:val="28"/>
          <w:szCs w:val="28"/>
        </w:rPr>
        <w:tab/>
      </w:r>
      <w:r w:rsidR="00E52A90" w:rsidRPr="00D35655">
        <w:rPr>
          <w:rFonts w:ascii="Times New Roman" w:hAnsi="Times New Roman" w:cs="Times New Roman"/>
          <w:i/>
          <w:iCs/>
          <w:sz w:val="28"/>
          <w:szCs w:val="28"/>
        </w:rPr>
        <w:tab/>
      </w:r>
      <w:r w:rsidRPr="00D35655">
        <w:rPr>
          <w:rFonts w:ascii="Times New Roman" w:hAnsi="Times New Roman" w:cs="Times New Roman"/>
          <w:i/>
          <w:iCs/>
          <w:sz w:val="28"/>
          <w:szCs w:val="28"/>
        </w:rPr>
        <w:tab/>
        <w:t xml:space="preserve"> </w:t>
      </w:r>
      <w:r w:rsidRPr="00D35655">
        <w:rPr>
          <w:rFonts w:ascii="Times New Roman" w:eastAsiaTheme="minorEastAsia" w:hAnsi="Times New Roman" w:cs="Times New Roman"/>
          <w:sz w:val="28"/>
          <w:szCs w:val="28"/>
        </w:rPr>
        <w:t>(</w:t>
      </w:r>
      <w:r w:rsidR="00A521F2" w:rsidRPr="00D35655">
        <w:rPr>
          <w:rFonts w:ascii="Times New Roman" w:eastAsiaTheme="minorEastAsia" w:hAnsi="Times New Roman" w:cs="Times New Roman"/>
          <w:sz w:val="28"/>
          <w:szCs w:val="28"/>
        </w:rPr>
        <w:t>3.</w:t>
      </w:r>
      <w:r w:rsidRPr="00D35655">
        <w:rPr>
          <w:rFonts w:ascii="Times New Roman" w:eastAsiaTheme="minorEastAsia" w:hAnsi="Times New Roman" w:cs="Times New Roman"/>
          <w:sz w:val="28"/>
          <w:szCs w:val="28"/>
        </w:rPr>
        <w:t>1)</w:t>
      </w:r>
    </w:p>
    <w:p w14:paraId="1805089B" w14:textId="77777777" w:rsidR="005567AE" w:rsidRPr="00D35655" w:rsidRDefault="005567AE" w:rsidP="00C10FC3">
      <w:pPr>
        <w:spacing w:after="0" w:line="360" w:lineRule="auto"/>
        <w:ind w:firstLine="708"/>
        <w:jc w:val="both"/>
        <w:rPr>
          <w:rFonts w:ascii="Times New Roman" w:hAnsi="Times New Roman" w:cs="Times New Roman"/>
          <w:sz w:val="28"/>
          <w:szCs w:val="28"/>
        </w:rPr>
      </w:pPr>
      <w:r w:rsidRPr="00D35655">
        <w:rPr>
          <w:rFonts w:ascii="Times New Roman" w:hAnsi="Times New Roman" w:cs="Times New Roman"/>
          <w:sz w:val="28"/>
          <w:szCs w:val="28"/>
        </w:rPr>
        <w:t xml:space="preserve">де </w:t>
      </w:r>
      <w:r w:rsidRPr="00D35655">
        <w:rPr>
          <w:rFonts w:ascii="Cambria Math" w:hAnsi="Cambria Math" w:cs="Cambria Math"/>
          <w:sz w:val="28"/>
          <w:szCs w:val="28"/>
        </w:rPr>
        <w:t>𝜎</w:t>
      </w:r>
      <w:r w:rsidRPr="00D35655">
        <w:rPr>
          <w:rFonts w:ascii="Times New Roman" w:hAnsi="Times New Roman" w:cs="Times New Roman"/>
          <w:sz w:val="28"/>
          <w:szCs w:val="28"/>
        </w:rPr>
        <w:t xml:space="preserve"> = 5,668 </w:t>
      </w:r>
      <w:r w:rsidRPr="00D35655">
        <w:rPr>
          <w:rFonts w:ascii="Cambria Math" w:hAnsi="Cambria Math" w:cs="Cambria Math"/>
          <w:sz w:val="28"/>
          <w:szCs w:val="28"/>
        </w:rPr>
        <w:t>∗</w:t>
      </w:r>
      <w:r w:rsidRPr="00D35655">
        <w:rPr>
          <w:rFonts w:ascii="Times New Roman" w:hAnsi="Times New Roman" w:cs="Times New Roman"/>
          <w:sz w:val="28"/>
          <w:szCs w:val="28"/>
        </w:rPr>
        <w:t xml:space="preserve"> 10</w:t>
      </w:r>
      <w:r w:rsidRPr="00D35655">
        <w:rPr>
          <w:rFonts w:ascii="Times New Roman" w:hAnsi="Times New Roman" w:cs="Times New Roman"/>
          <w:sz w:val="28"/>
          <w:szCs w:val="28"/>
          <w:vertAlign w:val="superscript"/>
        </w:rPr>
        <w:t>−8</w:t>
      </w:r>
      <w:r w:rsidRPr="00D35655">
        <w:rPr>
          <w:rFonts w:ascii="Times New Roman" w:hAnsi="Times New Roman" w:cs="Times New Roman"/>
          <w:sz w:val="28"/>
          <w:szCs w:val="28"/>
        </w:rPr>
        <w:t xml:space="preserve"> Вт /(м</w:t>
      </w:r>
      <w:r w:rsidRPr="00D35655">
        <w:rPr>
          <w:rFonts w:ascii="Times New Roman" w:hAnsi="Times New Roman" w:cs="Times New Roman"/>
          <w:sz w:val="28"/>
          <w:szCs w:val="28"/>
          <w:vertAlign w:val="superscript"/>
        </w:rPr>
        <w:t>2</w:t>
      </w:r>
      <w:r w:rsidRPr="00D35655">
        <w:rPr>
          <w:rFonts w:ascii="Times New Roman" w:hAnsi="Times New Roman" w:cs="Times New Roman"/>
          <w:sz w:val="28"/>
          <w:szCs w:val="28"/>
        </w:rPr>
        <w:t xml:space="preserve"> *</w:t>
      </w:r>
      <w:r w:rsidRPr="00D35655">
        <w:rPr>
          <w:rFonts w:ascii="Cambria Math" w:hAnsi="Cambria Math" w:cs="Cambria Math"/>
          <w:sz w:val="28"/>
          <w:szCs w:val="28"/>
        </w:rPr>
        <w:t>𝐾</w:t>
      </w:r>
      <w:r w:rsidRPr="00D35655">
        <w:rPr>
          <w:rFonts w:ascii="Times New Roman" w:hAnsi="Times New Roman" w:cs="Times New Roman"/>
          <w:sz w:val="28"/>
          <w:szCs w:val="28"/>
          <w:vertAlign w:val="superscript"/>
        </w:rPr>
        <w:t xml:space="preserve"> 4</w:t>
      </w:r>
      <w:r w:rsidRPr="00D35655">
        <w:rPr>
          <w:rFonts w:ascii="Times New Roman" w:hAnsi="Times New Roman" w:cs="Times New Roman"/>
          <w:sz w:val="28"/>
          <w:szCs w:val="28"/>
        </w:rPr>
        <w:t xml:space="preserve">) – стала </w:t>
      </w:r>
      <w:proofErr w:type="spellStart"/>
      <w:r w:rsidRPr="00D35655">
        <w:rPr>
          <w:rFonts w:ascii="Times New Roman" w:hAnsi="Times New Roman" w:cs="Times New Roman"/>
          <w:sz w:val="28"/>
          <w:szCs w:val="28"/>
        </w:rPr>
        <w:t>Стефана-Больцмана</w:t>
      </w:r>
      <w:proofErr w:type="spellEnd"/>
      <w:r w:rsidRPr="00D35655">
        <w:rPr>
          <w:rFonts w:ascii="Times New Roman" w:hAnsi="Times New Roman" w:cs="Times New Roman"/>
          <w:sz w:val="28"/>
          <w:szCs w:val="28"/>
        </w:rPr>
        <w:t>.</w:t>
      </w:r>
    </w:p>
    <w:p w14:paraId="0EAFF64A" w14:textId="5C79AB6C" w:rsidR="0022260C" w:rsidRPr="00D35655" w:rsidRDefault="005567AE" w:rsidP="00C10FC3">
      <w:pPr>
        <w:spacing w:after="0" w:line="360" w:lineRule="auto"/>
        <w:ind w:firstLine="708"/>
        <w:jc w:val="both"/>
        <w:rPr>
          <w:rFonts w:ascii="Times New Roman" w:hAnsi="Times New Roman" w:cs="Times New Roman"/>
          <w:sz w:val="28"/>
          <w:szCs w:val="28"/>
        </w:rPr>
      </w:pPr>
      <w:r w:rsidRPr="00D35655">
        <w:rPr>
          <w:rFonts w:ascii="Times New Roman" w:hAnsi="Times New Roman" w:cs="Times New Roman"/>
          <w:sz w:val="28"/>
          <w:szCs w:val="28"/>
        </w:rPr>
        <w:t xml:space="preserve">Рівняння </w:t>
      </w:r>
      <w:proofErr w:type="spellStart"/>
      <w:r w:rsidRPr="00D35655">
        <w:rPr>
          <w:rFonts w:ascii="Times New Roman" w:hAnsi="Times New Roman" w:cs="Times New Roman"/>
          <w:sz w:val="28"/>
          <w:szCs w:val="28"/>
        </w:rPr>
        <w:t>Стефана-Больцмана</w:t>
      </w:r>
      <w:proofErr w:type="spellEnd"/>
      <w:r w:rsidRPr="00D35655">
        <w:rPr>
          <w:rFonts w:ascii="Times New Roman" w:hAnsi="Times New Roman" w:cs="Times New Roman"/>
          <w:sz w:val="28"/>
          <w:szCs w:val="28"/>
        </w:rPr>
        <w:t>, розроблене з урахуванням властивостей чорного тіла, яке є ідеальним поглиначем з коефіцієнтом поглинання, що дорівнює</w:t>
      </w:r>
      <w:r w:rsidR="0022260C" w:rsidRPr="00D35655">
        <w:rPr>
          <w:rFonts w:ascii="Times New Roman" w:hAnsi="Times New Roman" w:cs="Times New Roman"/>
          <w:sz w:val="28"/>
          <w:szCs w:val="28"/>
        </w:rPr>
        <w:t xml:space="preserve"> 1.</w:t>
      </w:r>
      <w:r w:rsidRPr="00D35655">
        <w:rPr>
          <w:rFonts w:ascii="Times New Roman" w:hAnsi="Times New Roman" w:cs="Times New Roman"/>
          <w:sz w:val="28"/>
          <w:szCs w:val="28"/>
        </w:rPr>
        <w:t xml:space="preserve"> </w:t>
      </w:r>
    </w:p>
    <w:p w14:paraId="1427DB2F" w14:textId="56C4CC1E" w:rsidR="005567AE" w:rsidRPr="00D35655" w:rsidRDefault="005567AE" w:rsidP="00C10FC3">
      <w:pPr>
        <w:spacing w:after="0" w:line="360" w:lineRule="auto"/>
        <w:ind w:firstLine="708"/>
        <w:jc w:val="both"/>
        <w:rPr>
          <w:rFonts w:ascii="Times New Roman" w:hAnsi="Times New Roman" w:cs="Times New Roman"/>
          <w:sz w:val="28"/>
          <w:szCs w:val="28"/>
        </w:rPr>
      </w:pPr>
      <w:r w:rsidRPr="00D35655">
        <w:rPr>
          <w:rFonts w:ascii="Times New Roman" w:eastAsia="Times New Roman" w:hAnsi="Times New Roman" w:cs="Times New Roman"/>
          <w:spacing w:val="3"/>
          <w:sz w:val="28"/>
          <w:szCs w:val="28"/>
          <w:lang w:eastAsia="uk-UA"/>
        </w:rPr>
        <w:t xml:space="preserve">Однак майже неможливо досягти ідеального чорного тіла. </w:t>
      </w:r>
      <w:r w:rsidRPr="00D35655">
        <w:rPr>
          <w:rFonts w:ascii="Times New Roman" w:hAnsi="Times New Roman" w:cs="Times New Roman"/>
          <w:sz w:val="28"/>
          <w:szCs w:val="28"/>
        </w:rPr>
        <w:t xml:space="preserve">У реальних тіл коефіцієнт поглинання завжди менший за одиницю. Це означає, що вони поглинають і, відповідно, випромінюють менше енергії, ніж абсолютно чорне тіло. </w:t>
      </w:r>
      <w:r w:rsidRPr="00D35655">
        <w:rPr>
          <w:rFonts w:ascii="Times New Roman" w:eastAsia="Times New Roman" w:hAnsi="Times New Roman" w:cs="Times New Roman"/>
          <w:spacing w:val="3"/>
          <w:sz w:val="28"/>
          <w:szCs w:val="28"/>
          <w:lang w:eastAsia="uk-UA"/>
        </w:rPr>
        <w:t xml:space="preserve">Тому для полегшення реального застосування закону Стефана – </w:t>
      </w:r>
      <w:proofErr w:type="spellStart"/>
      <w:r w:rsidRPr="00D35655">
        <w:rPr>
          <w:rFonts w:ascii="Times New Roman" w:eastAsia="Times New Roman" w:hAnsi="Times New Roman" w:cs="Times New Roman"/>
          <w:spacing w:val="3"/>
          <w:sz w:val="28"/>
          <w:szCs w:val="28"/>
          <w:lang w:eastAsia="uk-UA"/>
        </w:rPr>
        <w:t>Больцмана</w:t>
      </w:r>
      <w:proofErr w:type="spellEnd"/>
      <w:r w:rsidRPr="00D35655">
        <w:rPr>
          <w:rFonts w:ascii="Times New Roman" w:eastAsia="Times New Roman" w:hAnsi="Times New Roman" w:cs="Times New Roman"/>
          <w:spacing w:val="3"/>
          <w:sz w:val="28"/>
          <w:szCs w:val="28"/>
          <w:lang w:eastAsia="uk-UA"/>
        </w:rPr>
        <w:t xml:space="preserve"> вводять поняття сірих тіл. </w:t>
      </w:r>
      <w:r w:rsidRPr="00D35655">
        <w:rPr>
          <w:rFonts w:ascii="Times New Roman" w:hAnsi="Times New Roman" w:cs="Times New Roman"/>
          <w:sz w:val="28"/>
          <w:szCs w:val="28"/>
        </w:rPr>
        <w:t xml:space="preserve">Сірим тілом називають спрощену модель реальних об’єктів, що дозволяє точніше розрахувати процеси поглинання та випромінювання теплової енергії. Для цього в формулу </w:t>
      </w:r>
      <w:r w:rsidRPr="00D35655">
        <w:rPr>
          <w:rFonts w:ascii="Times New Roman" w:eastAsia="Times New Roman" w:hAnsi="Times New Roman" w:cs="Times New Roman"/>
          <w:spacing w:val="3"/>
          <w:sz w:val="28"/>
          <w:szCs w:val="28"/>
          <w:lang w:eastAsia="uk-UA"/>
        </w:rPr>
        <w:t xml:space="preserve">Стефана – </w:t>
      </w:r>
      <w:proofErr w:type="spellStart"/>
      <w:r w:rsidRPr="00D35655">
        <w:rPr>
          <w:rFonts w:ascii="Times New Roman" w:eastAsia="Times New Roman" w:hAnsi="Times New Roman" w:cs="Times New Roman"/>
          <w:spacing w:val="3"/>
          <w:sz w:val="28"/>
          <w:szCs w:val="28"/>
          <w:lang w:eastAsia="uk-UA"/>
        </w:rPr>
        <w:t>Больцмана</w:t>
      </w:r>
      <w:proofErr w:type="spellEnd"/>
      <w:r w:rsidRPr="00D35655">
        <w:rPr>
          <w:rFonts w:ascii="Times New Roman" w:eastAsia="Times New Roman" w:hAnsi="Times New Roman" w:cs="Times New Roman"/>
          <w:spacing w:val="3"/>
          <w:sz w:val="28"/>
          <w:szCs w:val="28"/>
          <w:lang w:eastAsia="uk-UA"/>
        </w:rPr>
        <w:t xml:space="preserve"> вводять додатковий множник</w:t>
      </w:r>
      <w:r w:rsidR="00B868D2" w:rsidRPr="00D35655">
        <w:rPr>
          <w:rFonts w:ascii="Times New Roman" w:eastAsia="Times New Roman" w:hAnsi="Times New Roman" w:cs="Times New Roman"/>
          <w:spacing w:val="3"/>
          <w:sz w:val="28"/>
          <w:szCs w:val="28"/>
          <w:lang w:eastAsia="uk-UA"/>
        </w:rPr>
        <w:t>[</w:t>
      </w:r>
      <w:r w:rsidR="000D0173" w:rsidRPr="00D35655">
        <w:rPr>
          <w:rFonts w:ascii="Times New Roman" w:eastAsia="Times New Roman" w:hAnsi="Times New Roman" w:cs="Times New Roman"/>
          <w:spacing w:val="3"/>
          <w:sz w:val="28"/>
          <w:szCs w:val="28"/>
          <w:lang w:eastAsia="uk-UA"/>
        </w:rPr>
        <w:t>17</w:t>
      </w:r>
      <w:r w:rsidR="00B868D2" w:rsidRPr="00D35655">
        <w:rPr>
          <w:rFonts w:ascii="Times New Roman" w:eastAsia="Times New Roman" w:hAnsi="Times New Roman" w:cs="Times New Roman"/>
          <w:spacing w:val="3"/>
          <w:sz w:val="28"/>
          <w:szCs w:val="28"/>
          <w:lang w:eastAsia="uk-UA"/>
        </w:rPr>
        <w:t>].</w:t>
      </w:r>
      <w:r w:rsidRPr="00D35655">
        <w:rPr>
          <w:rFonts w:ascii="Times New Roman" w:eastAsia="Times New Roman" w:hAnsi="Times New Roman" w:cs="Times New Roman"/>
          <w:spacing w:val="3"/>
          <w:sz w:val="28"/>
          <w:szCs w:val="28"/>
          <w:lang w:eastAsia="uk-UA"/>
        </w:rPr>
        <w:t xml:space="preserve"> </w:t>
      </w:r>
    </w:p>
    <w:p w14:paraId="58104861" w14:textId="77777777" w:rsidR="005567AE" w:rsidRPr="00D35655" w:rsidRDefault="005567AE" w:rsidP="00C10FC3">
      <w:pPr>
        <w:spacing w:after="0" w:line="360" w:lineRule="auto"/>
        <w:ind w:firstLine="708"/>
        <w:jc w:val="both"/>
        <w:rPr>
          <w:rFonts w:ascii="Times New Roman" w:hAnsi="Times New Roman" w:cs="Times New Roman"/>
          <w:sz w:val="28"/>
          <w:szCs w:val="28"/>
        </w:rPr>
      </w:pPr>
      <w:r w:rsidRPr="00D35655">
        <w:rPr>
          <w:rFonts w:ascii="Times New Roman" w:hAnsi="Times New Roman" w:cs="Times New Roman"/>
          <w:sz w:val="28"/>
          <w:szCs w:val="28"/>
        </w:rPr>
        <w:t xml:space="preserve">Якщо тіло сіре, то в формулу </w:t>
      </w:r>
      <w:r w:rsidRPr="00D35655">
        <w:rPr>
          <w:rFonts w:ascii="Times New Roman" w:eastAsia="Times New Roman" w:hAnsi="Times New Roman" w:cs="Times New Roman"/>
          <w:spacing w:val="3"/>
          <w:sz w:val="28"/>
          <w:szCs w:val="28"/>
          <w:lang w:eastAsia="uk-UA"/>
        </w:rPr>
        <w:t xml:space="preserve">Стефана – </w:t>
      </w:r>
      <w:proofErr w:type="spellStart"/>
      <w:r w:rsidRPr="00D35655">
        <w:rPr>
          <w:rFonts w:ascii="Times New Roman" w:eastAsia="Times New Roman" w:hAnsi="Times New Roman" w:cs="Times New Roman"/>
          <w:spacing w:val="3"/>
          <w:sz w:val="28"/>
          <w:szCs w:val="28"/>
          <w:lang w:eastAsia="uk-UA"/>
        </w:rPr>
        <w:t>Больцмана</w:t>
      </w:r>
      <w:proofErr w:type="spellEnd"/>
      <w:r w:rsidRPr="00D35655">
        <w:rPr>
          <w:rFonts w:ascii="Times New Roman" w:eastAsia="Times New Roman" w:hAnsi="Times New Roman" w:cs="Times New Roman"/>
          <w:spacing w:val="3"/>
          <w:sz w:val="28"/>
          <w:szCs w:val="28"/>
          <w:lang w:eastAsia="uk-UA"/>
        </w:rPr>
        <w:t xml:space="preserve"> вводять додатковий множник</w:t>
      </w:r>
      <w:r w:rsidRPr="00D35655">
        <w:rPr>
          <w:rFonts w:ascii="Times New Roman" w:hAnsi="Times New Roman" w:cs="Times New Roman"/>
          <w:sz w:val="28"/>
          <w:szCs w:val="28"/>
        </w:rPr>
        <w:t xml:space="preserve"> (менший одиниці) і формулу записують у вигляді:</w:t>
      </w:r>
    </w:p>
    <w:p w14:paraId="03B594D2" w14:textId="66DAEA4B" w:rsidR="005567AE" w:rsidRPr="00D35655" w:rsidRDefault="005567AE" w:rsidP="00E52A90">
      <w:pPr>
        <w:spacing w:after="0" w:line="360" w:lineRule="auto"/>
        <w:ind w:firstLine="708"/>
        <w:jc w:val="right"/>
        <w:rPr>
          <w:rFonts w:ascii="Times New Roman" w:hAnsi="Times New Roman" w:cs="Times New Roman"/>
          <w:sz w:val="28"/>
          <w:szCs w:val="28"/>
        </w:rPr>
      </w:pPr>
      <w:proofErr w:type="spellStart"/>
      <w:r w:rsidRPr="00D35655">
        <w:rPr>
          <w:rFonts w:ascii="Times New Roman" w:hAnsi="Times New Roman" w:cs="Times New Roman"/>
          <w:i/>
          <w:iCs/>
          <w:sz w:val="28"/>
          <w:szCs w:val="28"/>
        </w:rPr>
        <w:t>Re</w:t>
      </w:r>
      <w:proofErr w:type="spellEnd"/>
      <w:r w:rsidRPr="00D35655">
        <w:rPr>
          <w:rFonts w:ascii="Times New Roman" w:hAnsi="Times New Roman" w:cs="Times New Roman"/>
          <w:sz w:val="28"/>
          <w:szCs w:val="28"/>
        </w:rPr>
        <w:t xml:space="preserve"> = </w:t>
      </w:r>
      <w:proofErr w:type="spellStart"/>
      <w:r w:rsidRPr="00D35655">
        <w:rPr>
          <w:rFonts w:ascii="Times New Roman" w:hAnsi="Times New Roman" w:cs="Times New Roman"/>
          <w:i/>
          <w:iCs/>
          <w:sz w:val="28"/>
          <w:szCs w:val="28"/>
        </w:rPr>
        <w:t>k</w:t>
      </w:r>
      <w:r w:rsidRPr="00D35655">
        <w:rPr>
          <w:rFonts w:ascii="Times New Roman" w:hAnsi="Times New Roman" w:cs="Times New Roman"/>
          <w:sz w:val="28"/>
          <w:szCs w:val="28"/>
        </w:rPr>
        <w:t>∙</w:t>
      </w:r>
      <w:r w:rsidRPr="00D35655">
        <w:rPr>
          <w:rFonts w:ascii="Cambria Math" w:hAnsi="Cambria Math" w:cs="Cambria Math"/>
          <w:sz w:val="28"/>
          <w:szCs w:val="28"/>
        </w:rPr>
        <w:t>𝜎</w:t>
      </w:r>
      <w:r w:rsidRPr="00D35655">
        <w:rPr>
          <w:rFonts w:ascii="Times New Roman" w:hAnsi="Times New Roman" w:cs="Times New Roman"/>
          <w:sz w:val="28"/>
          <w:szCs w:val="28"/>
        </w:rPr>
        <w:t>∙</w:t>
      </w:r>
      <w:r w:rsidRPr="00D35655">
        <w:rPr>
          <w:rFonts w:ascii="Times New Roman" w:hAnsi="Times New Roman" w:cs="Times New Roman"/>
          <w:i/>
          <w:iCs/>
          <w:sz w:val="28"/>
          <w:szCs w:val="28"/>
        </w:rPr>
        <w:t>Т</w:t>
      </w:r>
      <w:proofErr w:type="spellEnd"/>
      <w:r w:rsidRPr="00D35655">
        <w:rPr>
          <w:rFonts w:ascii="Times New Roman" w:hAnsi="Times New Roman" w:cs="Times New Roman"/>
          <w:sz w:val="28"/>
          <w:szCs w:val="28"/>
        </w:rPr>
        <w:t xml:space="preserve"> </w:t>
      </w:r>
      <w:r w:rsidRPr="00D35655">
        <w:rPr>
          <w:rFonts w:ascii="Times New Roman" w:hAnsi="Times New Roman" w:cs="Times New Roman"/>
          <w:i/>
          <w:iCs/>
          <w:sz w:val="28"/>
          <w:szCs w:val="28"/>
          <w:vertAlign w:val="superscript"/>
        </w:rPr>
        <w:t>4</w:t>
      </w:r>
      <w:r w:rsidRPr="00D35655">
        <w:rPr>
          <w:rFonts w:ascii="Times New Roman" w:hAnsi="Times New Roman" w:cs="Times New Roman"/>
          <w:i/>
          <w:iCs/>
          <w:sz w:val="28"/>
          <w:szCs w:val="28"/>
        </w:rPr>
        <w:t xml:space="preserve"> </w:t>
      </w:r>
      <w:r w:rsidRPr="00D35655">
        <w:rPr>
          <w:rFonts w:ascii="Times New Roman" w:hAnsi="Times New Roman" w:cs="Times New Roman"/>
          <w:i/>
          <w:iCs/>
          <w:sz w:val="28"/>
          <w:szCs w:val="28"/>
        </w:rPr>
        <w:tab/>
      </w:r>
      <w:r w:rsidRPr="00D35655">
        <w:rPr>
          <w:rFonts w:ascii="Times New Roman" w:hAnsi="Times New Roman" w:cs="Times New Roman"/>
          <w:i/>
          <w:iCs/>
          <w:sz w:val="28"/>
          <w:szCs w:val="28"/>
        </w:rPr>
        <w:tab/>
      </w:r>
      <w:r w:rsidR="00E52A90" w:rsidRPr="00D35655">
        <w:rPr>
          <w:rFonts w:ascii="Times New Roman" w:hAnsi="Times New Roman" w:cs="Times New Roman"/>
          <w:i/>
          <w:iCs/>
          <w:sz w:val="28"/>
          <w:szCs w:val="28"/>
        </w:rPr>
        <w:tab/>
      </w:r>
      <w:r w:rsidR="00E52A90" w:rsidRPr="00D35655">
        <w:rPr>
          <w:rFonts w:ascii="Times New Roman" w:hAnsi="Times New Roman" w:cs="Times New Roman"/>
          <w:i/>
          <w:iCs/>
          <w:sz w:val="28"/>
          <w:szCs w:val="28"/>
        </w:rPr>
        <w:tab/>
      </w:r>
      <w:r w:rsidR="00E52A90" w:rsidRPr="00D35655">
        <w:rPr>
          <w:rFonts w:ascii="Times New Roman" w:hAnsi="Times New Roman" w:cs="Times New Roman"/>
          <w:i/>
          <w:iCs/>
          <w:sz w:val="28"/>
          <w:szCs w:val="28"/>
        </w:rPr>
        <w:tab/>
      </w:r>
      <w:r w:rsidR="00E52A90" w:rsidRPr="00D35655">
        <w:rPr>
          <w:rFonts w:ascii="Times New Roman" w:hAnsi="Times New Roman" w:cs="Times New Roman"/>
          <w:i/>
          <w:iCs/>
          <w:sz w:val="28"/>
          <w:szCs w:val="28"/>
        </w:rPr>
        <w:tab/>
      </w:r>
      <w:r w:rsidRPr="00D35655">
        <w:rPr>
          <w:rFonts w:ascii="Times New Roman" w:hAnsi="Times New Roman" w:cs="Times New Roman"/>
          <w:i/>
          <w:iCs/>
          <w:sz w:val="28"/>
          <w:szCs w:val="28"/>
        </w:rPr>
        <w:tab/>
        <w:t xml:space="preserve"> </w:t>
      </w:r>
      <w:r w:rsidRPr="00D35655">
        <w:rPr>
          <w:rFonts w:ascii="Times New Roman" w:eastAsiaTheme="minorEastAsia" w:hAnsi="Times New Roman" w:cs="Times New Roman"/>
          <w:sz w:val="28"/>
          <w:szCs w:val="28"/>
        </w:rPr>
        <w:t>(</w:t>
      </w:r>
      <w:r w:rsidR="00A521F2" w:rsidRPr="00D35655">
        <w:rPr>
          <w:rFonts w:ascii="Times New Roman" w:eastAsiaTheme="minorEastAsia" w:hAnsi="Times New Roman" w:cs="Times New Roman"/>
          <w:sz w:val="28"/>
          <w:szCs w:val="28"/>
        </w:rPr>
        <w:t>3.</w:t>
      </w:r>
      <w:r w:rsidRPr="00D35655">
        <w:rPr>
          <w:rFonts w:ascii="Times New Roman" w:eastAsiaTheme="minorEastAsia" w:hAnsi="Times New Roman" w:cs="Times New Roman"/>
          <w:sz w:val="28"/>
          <w:szCs w:val="28"/>
        </w:rPr>
        <w:t>2)</w:t>
      </w:r>
    </w:p>
    <w:p w14:paraId="7B856AA5" w14:textId="1F8D2E7B" w:rsidR="005567AE" w:rsidRPr="00D35655" w:rsidRDefault="005567AE" w:rsidP="001E5155">
      <w:pPr>
        <w:spacing w:after="0" w:line="360" w:lineRule="auto"/>
        <w:ind w:firstLine="708"/>
        <w:jc w:val="both"/>
        <w:rPr>
          <w:rFonts w:ascii="Times New Roman" w:hAnsi="Times New Roman" w:cs="Times New Roman"/>
          <w:sz w:val="28"/>
          <w:szCs w:val="28"/>
        </w:rPr>
      </w:pPr>
      <w:r w:rsidRPr="00D35655">
        <w:rPr>
          <w:rFonts w:ascii="Times New Roman" w:hAnsi="Times New Roman" w:cs="Times New Roman"/>
          <w:sz w:val="28"/>
          <w:szCs w:val="28"/>
        </w:rPr>
        <w:t xml:space="preserve">де </w:t>
      </w:r>
      <w:r w:rsidRPr="00D35655">
        <w:rPr>
          <w:rFonts w:ascii="Times New Roman" w:hAnsi="Times New Roman" w:cs="Times New Roman"/>
          <w:i/>
          <w:iCs/>
          <w:sz w:val="28"/>
          <w:szCs w:val="28"/>
        </w:rPr>
        <w:t>k</w:t>
      </w:r>
      <w:r w:rsidRPr="00D35655">
        <w:rPr>
          <w:rFonts w:ascii="Times New Roman" w:hAnsi="Times New Roman" w:cs="Times New Roman"/>
          <w:sz w:val="28"/>
          <w:szCs w:val="28"/>
        </w:rPr>
        <w:t xml:space="preserve"> – коефіцієнт теплового випромінювання (коефіцієнт монохроматичного поглинання або поглинальна здатність).</w:t>
      </w:r>
    </w:p>
    <w:p w14:paraId="086F0742" w14:textId="2929391C" w:rsidR="005567AE" w:rsidRPr="00D35655" w:rsidRDefault="00B90941" w:rsidP="00BD731C">
      <w:pPr>
        <w:pStyle w:val="2"/>
        <w:ind w:firstLine="708"/>
        <w:rPr>
          <w:rFonts w:ascii="Times New Roman" w:hAnsi="Times New Roman" w:cs="Times New Roman"/>
          <w:b w:val="0"/>
          <w:bCs w:val="0"/>
          <w:i w:val="0"/>
          <w:iCs w:val="0"/>
          <w:lang w:val="uk-UA"/>
        </w:rPr>
      </w:pPr>
      <w:bookmarkStart w:id="60" w:name="_Toc186022032"/>
      <w:r w:rsidRPr="00D35655">
        <w:rPr>
          <w:rFonts w:ascii="Times New Roman" w:hAnsi="Times New Roman" w:cs="Times New Roman"/>
          <w:i w:val="0"/>
          <w:iCs w:val="0"/>
          <w:lang w:val="uk-UA"/>
        </w:rPr>
        <w:lastRenderedPageBreak/>
        <w:t>3.</w:t>
      </w:r>
      <w:r w:rsidR="005567AE" w:rsidRPr="00D35655">
        <w:rPr>
          <w:rFonts w:ascii="Times New Roman" w:hAnsi="Times New Roman" w:cs="Times New Roman"/>
          <w:i w:val="0"/>
          <w:iCs w:val="0"/>
          <w:lang w:val="uk-UA"/>
        </w:rPr>
        <w:t>2. Фізичні основа вимірювання температури пірометрами</w:t>
      </w:r>
      <w:bookmarkEnd w:id="60"/>
    </w:p>
    <w:p w14:paraId="26762441" w14:textId="661F9EE3" w:rsidR="005567AE" w:rsidRPr="00D35655" w:rsidRDefault="005567AE" w:rsidP="001E5155">
      <w:pPr>
        <w:spacing w:before="240" w:line="360" w:lineRule="auto"/>
        <w:ind w:firstLine="708"/>
        <w:jc w:val="both"/>
        <w:rPr>
          <w:rFonts w:ascii="Times New Roman" w:hAnsi="Times New Roman" w:cs="Times New Roman"/>
          <w:sz w:val="28"/>
          <w:szCs w:val="28"/>
        </w:rPr>
      </w:pPr>
      <w:r w:rsidRPr="00D35655">
        <w:rPr>
          <w:rFonts w:ascii="Times New Roman" w:hAnsi="Times New Roman" w:cs="Times New Roman"/>
          <w:sz w:val="28"/>
          <w:szCs w:val="28"/>
        </w:rPr>
        <w:t>Фізична модель формування вимірювального сигналу полягає в уловлюванні теплового випромінювання оптичною системою і фокусування її на ІЧ давач.</w:t>
      </w:r>
    </w:p>
    <w:p w14:paraId="661F566F" w14:textId="44CADA23" w:rsidR="00825AC6" w:rsidRPr="00D35655" w:rsidRDefault="00F84C02" w:rsidP="00F84C02">
      <w:pPr>
        <w:spacing w:after="0" w:line="360" w:lineRule="auto"/>
        <w:jc w:val="center"/>
        <w:rPr>
          <w:rFonts w:ascii="Times New Roman" w:hAnsi="Times New Roman" w:cs="Times New Roman"/>
          <w:sz w:val="28"/>
          <w:szCs w:val="28"/>
        </w:rPr>
      </w:pPr>
      <w:r w:rsidRPr="00D35655">
        <w:object w:dxaOrig="4725" w:dyaOrig="1950" w14:anchorId="45395DA8">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37.4pt;height:96.3pt" o:ole="">
            <v:imagedata r:id="rId30" o:title=""/>
          </v:shape>
          <o:OLEObject Type="Embed" ProgID="Visio.Drawing.15" ShapeID="_x0000_i1025" DrawAspect="Content" ObjectID="_1796635765" r:id="rId31"/>
        </w:object>
      </w:r>
    </w:p>
    <w:p w14:paraId="4F5FCC30" w14:textId="13A60892" w:rsidR="00825AC6" w:rsidRPr="00D35655" w:rsidRDefault="00825AC6" w:rsidP="001E5155">
      <w:pPr>
        <w:spacing w:after="0" w:line="360" w:lineRule="auto"/>
        <w:jc w:val="center"/>
        <w:rPr>
          <w:rFonts w:ascii="Times New Roman" w:hAnsi="Times New Roman" w:cs="Times New Roman"/>
          <w:iCs/>
          <w:sz w:val="24"/>
          <w:szCs w:val="24"/>
          <w:lang w:eastAsia="ru-RU"/>
        </w:rPr>
      </w:pPr>
      <w:r w:rsidRPr="00D35655">
        <w:rPr>
          <w:rFonts w:ascii="Times New Roman" w:hAnsi="Times New Roman" w:cs="Times New Roman"/>
          <w:iCs/>
          <w:sz w:val="24"/>
          <w:szCs w:val="24"/>
          <w:lang w:eastAsia="ru-RU"/>
        </w:rPr>
        <w:t>Рис</w:t>
      </w:r>
      <w:r w:rsidR="00E52A90" w:rsidRPr="00D35655">
        <w:rPr>
          <w:rFonts w:ascii="Times New Roman" w:hAnsi="Times New Roman" w:cs="Times New Roman"/>
          <w:iCs/>
          <w:sz w:val="24"/>
          <w:szCs w:val="24"/>
          <w:lang w:eastAsia="ru-RU"/>
        </w:rPr>
        <w:t>унок</w:t>
      </w:r>
      <w:r w:rsidRPr="00D35655">
        <w:rPr>
          <w:rFonts w:ascii="Times New Roman" w:hAnsi="Times New Roman" w:cs="Times New Roman"/>
          <w:iCs/>
          <w:sz w:val="24"/>
          <w:szCs w:val="24"/>
          <w:lang w:eastAsia="ru-RU"/>
        </w:rPr>
        <w:t xml:space="preserve"> 3.1</w:t>
      </w:r>
      <w:r w:rsidR="003E11D4" w:rsidRPr="00D35655">
        <w:rPr>
          <w:rFonts w:ascii="Times New Roman" w:hAnsi="Times New Roman" w:cs="Times New Roman"/>
          <w:iCs/>
          <w:sz w:val="24"/>
          <w:szCs w:val="24"/>
          <w:lang w:eastAsia="ru-RU"/>
        </w:rPr>
        <w:t>.</w:t>
      </w:r>
      <w:r w:rsidRPr="00D35655">
        <w:rPr>
          <w:rFonts w:ascii="Times New Roman" w:hAnsi="Times New Roman" w:cs="Times New Roman"/>
          <w:iCs/>
          <w:sz w:val="24"/>
          <w:szCs w:val="24"/>
          <w:lang w:eastAsia="ru-RU"/>
        </w:rPr>
        <w:t xml:space="preserve"> </w:t>
      </w:r>
      <w:r w:rsidRPr="00D35655">
        <w:rPr>
          <w:rStyle w:val="a9"/>
          <w:rFonts w:ascii="Times New Roman" w:hAnsi="Times New Roman" w:cs="Times New Roman"/>
          <w:b w:val="0"/>
          <w:bCs w:val="0"/>
          <w:sz w:val="28"/>
          <w:szCs w:val="28"/>
        </w:rPr>
        <w:t>Оптична роздільна здатність</w:t>
      </w:r>
    </w:p>
    <w:p w14:paraId="1D598AB6" w14:textId="5CF866D2" w:rsidR="005567AE" w:rsidRPr="00D35655" w:rsidRDefault="005567AE" w:rsidP="001E5155">
      <w:pPr>
        <w:spacing w:before="240" w:after="0" w:line="360" w:lineRule="auto"/>
        <w:ind w:firstLine="708"/>
        <w:jc w:val="both"/>
        <w:rPr>
          <w:rFonts w:ascii="Times New Roman" w:hAnsi="Times New Roman" w:cs="Times New Roman"/>
          <w:b/>
          <w:bCs/>
          <w:sz w:val="28"/>
          <w:szCs w:val="28"/>
        </w:rPr>
      </w:pPr>
      <w:r w:rsidRPr="00D35655">
        <w:rPr>
          <w:rStyle w:val="a9"/>
          <w:rFonts w:ascii="Times New Roman" w:hAnsi="Times New Roman" w:cs="Times New Roman"/>
          <w:b w:val="0"/>
          <w:bCs w:val="0"/>
          <w:sz w:val="28"/>
          <w:szCs w:val="28"/>
        </w:rPr>
        <w:t>Перший параметр, що забезпечує коректне функціонування пірометра є його оптична роздільна здатність, яка дорівнює відношенню відстані (</w:t>
      </w:r>
      <w:r w:rsidRPr="00D35655">
        <w:rPr>
          <w:rStyle w:val="a9"/>
          <w:rFonts w:ascii="Times New Roman" w:hAnsi="Times New Roman" w:cs="Times New Roman"/>
          <w:b w:val="0"/>
          <w:bCs w:val="0"/>
          <w:i/>
          <w:iCs/>
          <w:sz w:val="28"/>
          <w:szCs w:val="28"/>
        </w:rPr>
        <w:t>L</w:t>
      </w:r>
      <w:r w:rsidRPr="00D35655">
        <w:rPr>
          <w:rStyle w:val="a9"/>
          <w:rFonts w:ascii="Times New Roman" w:hAnsi="Times New Roman" w:cs="Times New Roman"/>
          <w:b w:val="0"/>
          <w:bCs w:val="0"/>
          <w:sz w:val="28"/>
          <w:szCs w:val="28"/>
        </w:rPr>
        <w:t>) до об’єкта до діаметра (</w:t>
      </w:r>
      <w:r w:rsidRPr="00D35655">
        <w:rPr>
          <w:rStyle w:val="a9"/>
          <w:rFonts w:ascii="Times New Roman" w:hAnsi="Times New Roman" w:cs="Times New Roman"/>
          <w:b w:val="0"/>
          <w:bCs w:val="0"/>
          <w:i/>
          <w:iCs/>
          <w:sz w:val="28"/>
          <w:szCs w:val="28"/>
        </w:rPr>
        <w:t>D</w:t>
      </w:r>
      <w:r w:rsidRPr="00D35655">
        <w:rPr>
          <w:rStyle w:val="a9"/>
          <w:rFonts w:ascii="Times New Roman" w:hAnsi="Times New Roman" w:cs="Times New Roman"/>
          <w:b w:val="0"/>
          <w:bCs w:val="0"/>
          <w:sz w:val="28"/>
          <w:szCs w:val="28"/>
        </w:rPr>
        <w:t>) плями (кола) на поверхні об’єкта, випромінювання з якого реєструється пірометром</w:t>
      </w:r>
      <w:r w:rsidR="00B90941" w:rsidRPr="00D35655">
        <w:rPr>
          <w:rStyle w:val="a9"/>
          <w:rFonts w:ascii="Times New Roman" w:hAnsi="Times New Roman" w:cs="Times New Roman"/>
          <w:b w:val="0"/>
          <w:bCs w:val="0"/>
          <w:sz w:val="28"/>
          <w:szCs w:val="28"/>
        </w:rPr>
        <w:t>(рис 3.1)</w:t>
      </w:r>
      <w:r w:rsidRPr="00D35655">
        <w:rPr>
          <w:rStyle w:val="a9"/>
          <w:rFonts w:ascii="Times New Roman" w:hAnsi="Times New Roman" w:cs="Times New Roman"/>
          <w:b w:val="0"/>
          <w:bCs w:val="0"/>
          <w:sz w:val="28"/>
          <w:szCs w:val="28"/>
        </w:rPr>
        <w:t>. Таким чином, прилад з високою роздільною здатністю дозволяє проводити вимірювання на більшій відстані і з більшою точністю. Підвищення цього параметра забезпечується за рахунок покращення оптичної системи пірометра</w:t>
      </w:r>
      <w:r w:rsidR="00FC34F0" w:rsidRPr="00D35655">
        <w:rPr>
          <w:rStyle w:val="a9"/>
          <w:rFonts w:ascii="Times New Roman" w:hAnsi="Times New Roman" w:cs="Times New Roman"/>
          <w:b w:val="0"/>
          <w:bCs w:val="0"/>
          <w:sz w:val="28"/>
          <w:szCs w:val="28"/>
        </w:rPr>
        <w:t>[1</w:t>
      </w:r>
      <w:r w:rsidR="001F52A9" w:rsidRPr="00D35655">
        <w:rPr>
          <w:rStyle w:val="a9"/>
          <w:rFonts w:ascii="Times New Roman" w:hAnsi="Times New Roman" w:cs="Times New Roman"/>
          <w:b w:val="0"/>
          <w:bCs w:val="0"/>
          <w:sz w:val="28"/>
          <w:szCs w:val="28"/>
        </w:rPr>
        <w:t>8</w:t>
      </w:r>
      <w:r w:rsidR="00FC34F0" w:rsidRPr="00D35655">
        <w:rPr>
          <w:rStyle w:val="a9"/>
          <w:rFonts w:ascii="Times New Roman" w:hAnsi="Times New Roman" w:cs="Times New Roman"/>
          <w:b w:val="0"/>
          <w:bCs w:val="0"/>
          <w:sz w:val="28"/>
          <w:szCs w:val="28"/>
        </w:rPr>
        <w:t>]</w:t>
      </w:r>
      <w:r w:rsidRPr="00D35655">
        <w:rPr>
          <w:rStyle w:val="a9"/>
          <w:rFonts w:ascii="Times New Roman" w:hAnsi="Times New Roman" w:cs="Times New Roman"/>
          <w:b w:val="0"/>
          <w:bCs w:val="0"/>
          <w:sz w:val="28"/>
          <w:szCs w:val="28"/>
        </w:rPr>
        <w:t>.</w:t>
      </w:r>
    </w:p>
    <w:p w14:paraId="0F2B2B55" w14:textId="7A745BF3" w:rsidR="005567AE" w:rsidRPr="00D35655" w:rsidRDefault="005567AE" w:rsidP="001E5155">
      <w:pPr>
        <w:spacing w:line="360" w:lineRule="auto"/>
        <w:ind w:firstLine="708"/>
        <w:jc w:val="both"/>
        <w:rPr>
          <w:rFonts w:ascii="Times New Roman" w:hAnsi="Times New Roman" w:cs="Times New Roman"/>
          <w:sz w:val="28"/>
          <w:szCs w:val="28"/>
        </w:rPr>
      </w:pPr>
      <w:r w:rsidRPr="00D35655">
        <w:rPr>
          <w:rFonts w:ascii="Times New Roman" w:hAnsi="Times New Roman" w:cs="Times New Roman"/>
          <w:sz w:val="28"/>
          <w:szCs w:val="28"/>
        </w:rPr>
        <w:t>Використовуючи оптичну систему пристрою, енергія випромінювання потрапляє на ІЧ давач пірометра (рис.</w:t>
      </w:r>
      <w:r w:rsidR="00D81915" w:rsidRPr="00D35655">
        <w:rPr>
          <w:rFonts w:ascii="Times New Roman" w:hAnsi="Times New Roman" w:cs="Times New Roman"/>
          <w:sz w:val="28"/>
          <w:szCs w:val="28"/>
        </w:rPr>
        <w:t>3.</w:t>
      </w:r>
      <w:r w:rsidRPr="00D35655">
        <w:rPr>
          <w:rFonts w:ascii="Times New Roman" w:hAnsi="Times New Roman" w:cs="Times New Roman"/>
          <w:sz w:val="28"/>
          <w:szCs w:val="28"/>
        </w:rPr>
        <w:t>2)</w:t>
      </w:r>
      <w:r w:rsidR="00D541E8" w:rsidRPr="00D35655">
        <w:rPr>
          <w:rFonts w:ascii="Times New Roman" w:hAnsi="Times New Roman" w:cs="Times New Roman"/>
          <w:sz w:val="28"/>
          <w:szCs w:val="28"/>
        </w:rPr>
        <w:t>.</w:t>
      </w:r>
    </w:p>
    <w:p w14:paraId="062A0CBC" w14:textId="3E821F6B" w:rsidR="005567AE" w:rsidRPr="00D35655" w:rsidRDefault="00983A8B" w:rsidP="00983A8B">
      <w:pPr>
        <w:spacing w:after="0" w:line="360" w:lineRule="auto"/>
        <w:jc w:val="center"/>
        <w:rPr>
          <w:rFonts w:ascii="Times New Roman" w:hAnsi="Times New Roman" w:cs="Times New Roman"/>
          <w:sz w:val="24"/>
          <w:szCs w:val="24"/>
        </w:rPr>
      </w:pPr>
      <w:r w:rsidRPr="00D35655">
        <w:object w:dxaOrig="4365" w:dyaOrig="1980" w14:anchorId="691750C2">
          <v:shape id="_x0000_i1026" type="#_x0000_t75" style="width:217.95pt;height:99.25pt" o:ole="">
            <v:imagedata r:id="rId32" o:title=""/>
          </v:shape>
          <o:OLEObject Type="Embed" ProgID="Visio.Drawing.15" ShapeID="_x0000_i1026" DrawAspect="Content" ObjectID="_1796635766" r:id="rId33"/>
        </w:object>
      </w:r>
    </w:p>
    <w:p w14:paraId="16374C42" w14:textId="79CAABDA" w:rsidR="005567AE" w:rsidRPr="00D35655" w:rsidRDefault="005567AE" w:rsidP="00983A8B">
      <w:pPr>
        <w:spacing w:before="240" w:line="360" w:lineRule="auto"/>
        <w:jc w:val="center"/>
        <w:rPr>
          <w:rFonts w:ascii="Times New Roman" w:hAnsi="Times New Roman" w:cs="Times New Roman"/>
          <w:sz w:val="24"/>
          <w:szCs w:val="24"/>
        </w:rPr>
      </w:pPr>
      <w:r w:rsidRPr="00D35655">
        <w:rPr>
          <w:rFonts w:ascii="Times New Roman" w:hAnsi="Times New Roman" w:cs="Times New Roman"/>
          <w:sz w:val="24"/>
          <w:szCs w:val="24"/>
        </w:rPr>
        <w:t>Рис</w:t>
      </w:r>
      <w:r w:rsidR="00E52A90" w:rsidRPr="00D35655">
        <w:rPr>
          <w:rFonts w:ascii="Times New Roman" w:hAnsi="Times New Roman" w:cs="Times New Roman"/>
          <w:sz w:val="24"/>
          <w:szCs w:val="24"/>
        </w:rPr>
        <w:t>унок</w:t>
      </w:r>
      <w:r w:rsidRPr="00D35655">
        <w:rPr>
          <w:rFonts w:ascii="Times New Roman" w:hAnsi="Times New Roman" w:cs="Times New Roman"/>
          <w:sz w:val="24"/>
          <w:szCs w:val="24"/>
        </w:rPr>
        <w:t xml:space="preserve"> </w:t>
      </w:r>
      <w:r w:rsidR="00D81915" w:rsidRPr="00D35655">
        <w:rPr>
          <w:rFonts w:ascii="Times New Roman" w:hAnsi="Times New Roman" w:cs="Times New Roman"/>
          <w:sz w:val="24"/>
          <w:szCs w:val="24"/>
        </w:rPr>
        <w:t>3.</w:t>
      </w:r>
      <w:r w:rsidRPr="00D35655">
        <w:rPr>
          <w:rFonts w:ascii="Times New Roman" w:hAnsi="Times New Roman" w:cs="Times New Roman"/>
          <w:sz w:val="24"/>
          <w:szCs w:val="24"/>
        </w:rPr>
        <w:t>2</w:t>
      </w:r>
      <w:r w:rsidR="003E11D4" w:rsidRPr="00D35655">
        <w:rPr>
          <w:rFonts w:ascii="Times New Roman" w:hAnsi="Times New Roman" w:cs="Times New Roman"/>
          <w:sz w:val="24"/>
          <w:szCs w:val="24"/>
        </w:rPr>
        <w:t>.</w:t>
      </w:r>
      <w:r w:rsidRPr="00D35655">
        <w:rPr>
          <w:rFonts w:ascii="Times New Roman" w:hAnsi="Times New Roman" w:cs="Times New Roman"/>
          <w:sz w:val="24"/>
          <w:szCs w:val="24"/>
        </w:rPr>
        <w:t xml:space="preserve"> ІЧ  давач пірометра</w:t>
      </w:r>
    </w:p>
    <w:p w14:paraId="62755026" w14:textId="670EB437" w:rsidR="005567AE" w:rsidRPr="00D35655" w:rsidRDefault="005567AE" w:rsidP="00C10FC3">
      <w:pPr>
        <w:spacing w:after="0" w:line="360" w:lineRule="auto"/>
        <w:ind w:firstLine="708"/>
        <w:jc w:val="both"/>
        <w:rPr>
          <w:rFonts w:ascii="Times New Roman" w:hAnsi="Times New Roman" w:cs="Times New Roman"/>
          <w:sz w:val="28"/>
          <w:szCs w:val="28"/>
          <w:shd w:val="clear" w:color="auto" w:fill="FFFFFF"/>
        </w:rPr>
      </w:pPr>
      <w:r w:rsidRPr="00D35655">
        <w:rPr>
          <w:rFonts w:ascii="Times New Roman" w:hAnsi="Times New Roman" w:cs="Times New Roman"/>
          <w:sz w:val="28"/>
          <w:szCs w:val="28"/>
        </w:rPr>
        <w:t xml:space="preserve">Сучасні пірометричні давачі виконуються у вигляді мініатюрної термопари, на яку спрямоване теплове випромінювання досліджуваного об'єкта. Поряд із чутливим елементом, що реєструє випромінювання, розташований температурний давач, який визначає температуру навколишнього середовища, що дозволяє компенсувати вплив зовнішніх факторів. Також пірометричний давач обладнаний </w:t>
      </w:r>
      <w:r w:rsidRPr="00D35655">
        <w:rPr>
          <w:rFonts w:ascii="Times New Roman" w:hAnsi="Times New Roman" w:cs="Times New Roman"/>
          <w:sz w:val="28"/>
          <w:szCs w:val="28"/>
        </w:rPr>
        <w:lastRenderedPageBreak/>
        <w:t>оптичним фільтром який відсікає випромінювання у видимому і ближньому інфрачервоному діапазоні</w:t>
      </w:r>
      <w:r w:rsidR="00B868D2" w:rsidRPr="00D35655">
        <w:rPr>
          <w:rFonts w:ascii="Times New Roman" w:hAnsi="Times New Roman" w:cs="Times New Roman"/>
          <w:sz w:val="28"/>
          <w:szCs w:val="28"/>
        </w:rPr>
        <w:t>[</w:t>
      </w:r>
      <w:r w:rsidR="001F52A9" w:rsidRPr="00D35655">
        <w:rPr>
          <w:rFonts w:ascii="Times New Roman" w:hAnsi="Times New Roman" w:cs="Times New Roman"/>
          <w:sz w:val="28"/>
          <w:szCs w:val="28"/>
        </w:rPr>
        <w:t>19</w:t>
      </w:r>
      <w:r w:rsidR="00B868D2" w:rsidRPr="00D35655">
        <w:rPr>
          <w:rFonts w:ascii="Times New Roman" w:hAnsi="Times New Roman" w:cs="Times New Roman"/>
          <w:sz w:val="28"/>
          <w:szCs w:val="28"/>
        </w:rPr>
        <w:t>]</w:t>
      </w:r>
      <w:r w:rsidRPr="00D35655">
        <w:rPr>
          <w:rFonts w:ascii="Times New Roman" w:hAnsi="Times New Roman" w:cs="Times New Roman"/>
          <w:sz w:val="28"/>
          <w:szCs w:val="28"/>
        </w:rPr>
        <w:t>.</w:t>
      </w:r>
    </w:p>
    <w:p w14:paraId="18805BCF" w14:textId="77CFF7F8" w:rsidR="005567AE" w:rsidRPr="00D35655" w:rsidRDefault="005567AE" w:rsidP="001E5155">
      <w:pPr>
        <w:spacing w:after="0" w:line="360" w:lineRule="auto"/>
        <w:ind w:firstLine="708"/>
        <w:jc w:val="both"/>
        <w:rPr>
          <w:rFonts w:ascii="Times New Roman" w:hAnsi="Times New Roman" w:cs="Times New Roman"/>
          <w:sz w:val="28"/>
          <w:szCs w:val="28"/>
        </w:rPr>
      </w:pPr>
      <w:r w:rsidRPr="00D35655">
        <w:rPr>
          <w:rFonts w:ascii="Times New Roman" w:hAnsi="Times New Roman" w:cs="Times New Roman"/>
          <w:sz w:val="28"/>
          <w:szCs w:val="28"/>
        </w:rPr>
        <w:t>Якби всі предмети випромінювали однаково то похибка приладу визначалася лише точністю його калібрування. Але всі матеріали випромінюють по-різному, тому щоб точно виміряти температуру поверхні матеріалу потрібно точно знати його коефіцієнт випромінювання.</w:t>
      </w:r>
    </w:p>
    <w:p w14:paraId="4FAF5A67" w14:textId="6E49A5F4" w:rsidR="005567AE" w:rsidRPr="00D35655" w:rsidRDefault="005567AE" w:rsidP="00CF73A4">
      <w:pPr>
        <w:pStyle w:val="2"/>
        <w:ind w:firstLine="708"/>
        <w:rPr>
          <w:rFonts w:ascii="Times New Roman" w:hAnsi="Times New Roman" w:cs="Times New Roman"/>
          <w:b w:val="0"/>
          <w:bCs w:val="0"/>
          <w:i w:val="0"/>
          <w:iCs w:val="0"/>
          <w:lang w:val="uk-UA"/>
        </w:rPr>
      </w:pPr>
      <w:bookmarkStart w:id="61" w:name="_Toc186022033"/>
      <w:r w:rsidRPr="00D35655">
        <w:rPr>
          <w:rFonts w:ascii="Times New Roman" w:hAnsi="Times New Roman" w:cs="Times New Roman"/>
          <w:i w:val="0"/>
          <w:iCs w:val="0"/>
          <w:lang w:val="uk-UA"/>
        </w:rPr>
        <w:t>3.</w:t>
      </w:r>
      <w:r w:rsidR="00776852" w:rsidRPr="00D35655">
        <w:rPr>
          <w:rFonts w:ascii="Times New Roman" w:hAnsi="Times New Roman" w:cs="Times New Roman"/>
          <w:i w:val="0"/>
          <w:iCs w:val="0"/>
          <w:lang w:val="uk-UA"/>
        </w:rPr>
        <w:t>3.</w:t>
      </w:r>
      <w:r w:rsidRPr="00D35655">
        <w:rPr>
          <w:rFonts w:ascii="Times New Roman" w:hAnsi="Times New Roman" w:cs="Times New Roman"/>
          <w:i w:val="0"/>
          <w:iCs w:val="0"/>
          <w:lang w:val="uk-UA"/>
        </w:rPr>
        <w:t xml:space="preserve"> Коефіцієнт випромінювання</w:t>
      </w:r>
      <w:bookmarkEnd w:id="61"/>
      <w:r w:rsidRPr="00D35655">
        <w:rPr>
          <w:rFonts w:ascii="Times New Roman" w:hAnsi="Times New Roman" w:cs="Times New Roman"/>
          <w:i w:val="0"/>
          <w:iCs w:val="0"/>
          <w:lang w:val="uk-UA"/>
        </w:rPr>
        <w:t xml:space="preserve"> </w:t>
      </w:r>
    </w:p>
    <w:p w14:paraId="152BF7BD" w14:textId="1F771D75" w:rsidR="005567AE" w:rsidRPr="00D35655" w:rsidRDefault="005567AE" w:rsidP="00C10FC3">
      <w:pPr>
        <w:spacing w:after="0" w:line="360" w:lineRule="auto"/>
        <w:ind w:firstLine="708"/>
        <w:jc w:val="both"/>
        <w:rPr>
          <w:rFonts w:ascii="Times New Roman" w:hAnsi="Times New Roman" w:cs="Times New Roman"/>
          <w:sz w:val="28"/>
          <w:szCs w:val="28"/>
        </w:rPr>
      </w:pPr>
      <w:r w:rsidRPr="00D35655">
        <w:rPr>
          <w:rFonts w:ascii="Times New Roman" w:hAnsi="Times New Roman" w:cs="Times New Roman"/>
          <w:sz w:val="28"/>
          <w:szCs w:val="28"/>
        </w:rPr>
        <w:t>Оскільки різні матеріали мають різний коефіцієнт випромінювання, тому для правильного вимірювання температури це слід врахувати та використовувати в роботі з пірометром. Зазвичай пірометри калібрують на виробництві або в метрологічних лабораторіях за допомогою АЧТ коефіцієнтом випромінювання = 99,9%, який в якому коефіцієнт випромінювання вважають 1. Потім в пам’ять приладу встановлюють реальний коефіцієнт випромінювання, який менший одиниці, зазвичай 0,95. Є моделі пірометрів в яких можливо встановлювати коефіцієнта випромінювання [</w:t>
      </w:r>
      <w:r w:rsidR="00254719" w:rsidRPr="00D35655">
        <w:rPr>
          <w:rFonts w:ascii="Times New Roman" w:hAnsi="Times New Roman" w:cs="Times New Roman"/>
          <w:sz w:val="28"/>
          <w:szCs w:val="28"/>
        </w:rPr>
        <w:t>20</w:t>
      </w:r>
      <w:r w:rsidRPr="00D35655">
        <w:rPr>
          <w:rFonts w:ascii="Times New Roman" w:hAnsi="Times New Roman" w:cs="Times New Roman"/>
          <w:sz w:val="28"/>
          <w:szCs w:val="28"/>
        </w:rPr>
        <w:t>].</w:t>
      </w:r>
    </w:p>
    <w:p w14:paraId="52CBCABA" w14:textId="77777777" w:rsidR="005567AE" w:rsidRPr="00D35655" w:rsidRDefault="005567AE" w:rsidP="00C10FC3">
      <w:pPr>
        <w:spacing w:after="0" w:line="360" w:lineRule="auto"/>
        <w:ind w:firstLine="708"/>
        <w:jc w:val="both"/>
        <w:rPr>
          <w:rFonts w:ascii="Times New Roman" w:hAnsi="Times New Roman" w:cs="Times New Roman"/>
          <w:sz w:val="28"/>
          <w:szCs w:val="28"/>
        </w:rPr>
      </w:pPr>
      <w:r w:rsidRPr="00D35655">
        <w:rPr>
          <w:rFonts w:ascii="Times New Roman" w:hAnsi="Times New Roman" w:cs="Times New Roman"/>
          <w:sz w:val="28"/>
          <w:szCs w:val="28"/>
        </w:rPr>
        <w:t>Але коефіцієнт випромінювання дуже сильно залежить від матеріалу поверхні об’єкта, а також його стану (шорсткості, наявності забруднення, іржі і т.п.). То при неправильному визначені коефіцієнт випромінювання можна отримати похибку в десятки градусів.</w:t>
      </w:r>
    </w:p>
    <w:p w14:paraId="117B6C16" w14:textId="66CA7D5D" w:rsidR="005567AE" w:rsidRPr="00D35655" w:rsidRDefault="005567AE" w:rsidP="00C10FC3">
      <w:pPr>
        <w:spacing w:after="0" w:line="360" w:lineRule="auto"/>
        <w:ind w:firstLine="708"/>
        <w:jc w:val="both"/>
        <w:rPr>
          <w:rFonts w:ascii="Times New Roman" w:hAnsi="Times New Roman" w:cs="Times New Roman"/>
          <w:sz w:val="28"/>
          <w:szCs w:val="28"/>
        </w:rPr>
      </w:pPr>
      <w:r w:rsidRPr="00D35655">
        <w:rPr>
          <w:rFonts w:ascii="Times New Roman" w:hAnsi="Times New Roman" w:cs="Times New Roman"/>
          <w:sz w:val="28"/>
          <w:szCs w:val="28"/>
        </w:rPr>
        <w:t>Отже, визначення коефіцієнта випромінювання дозволить підвищити достовірність  вимірювання.</w:t>
      </w:r>
    </w:p>
    <w:p w14:paraId="4C921C34" w14:textId="01D920D2" w:rsidR="003D3F39" w:rsidRPr="00D35655" w:rsidRDefault="003D3F39" w:rsidP="00B6429D">
      <w:pPr>
        <w:pStyle w:val="2"/>
        <w:rPr>
          <w:rFonts w:ascii="Times New Roman" w:hAnsi="Times New Roman" w:cs="Times New Roman"/>
          <w:b w:val="0"/>
          <w:bCs w:val="0"/>
          <w:i w:val="0"/>
          <w:iCs w:val="0"/>
          <w:lang w:val="uk-UA"/>
        </w:rPr>
      </w:pPr>
      <w:r w:rsidRPr="00D35655">
        <w:rPr>
          <w:rFonts w:ascii="Times New Roman" w:hAnsi="Times New Roman" w:cs="Times New Roman"/>
          <w:i w:val="0"/>
          <w:iCs w:val="0"/>
          <w:lang w:val="uk-UA"/>
        </w:rPr>
        <w:t xml:space="preserve"> </w:t>
      </w:r>
      <w:r w:rsidR="00B6429D" w:rsidRPr="00D35655">
        <w:rPr>
          <w:rFonts w:ascii="Times New Roman" w:hAnsi="Times New Roman" w:cs="Times New Roman"/>
          <w:i w:val="0"/>
          <w:iCs w:val="0"/>
          <w:lang w:val="uk-UA"/>
        </w:rPr>
        <w:tab/>
      </w:r>
      <w:bookmarkStart w:id="62" w:name="_Toc186022034"/>
      <w:r w:rsidRPr="00D35655">
        <w:rPr>
          <w:rFonts w:ascii="Times New Roman" w:hAnsi="Times New Roman" w:cs="Times New Roman"/>
          <w:i w:val="0"/>
          <w:iCs w:val="0"/>
          <w:lang w:val="uk-UA"/>
        </w:rPr>
        <w:t>3.4. Визначення нового коефіцієнта випромінювання</w:t>
      </w:r>
      <w:bookmarkEnd w:id="62"/>
    </w:p>
    <w:p w14:paraId="2A6AC0FA" w14:textId="7DBD84D9" w:rsidR="005567AE" w:rsidRPr="00D35655" w:rsidRDefault="005567AE" w:rsidP="00C10FC3">
      <w:pPr>
        <w:spacing w:after="0" w:line="360" w:lineRule="auto"/>
        <w:ind w:firstLine="708"/>
        <w:jc w:val="both"/>
        <w:rPr>
          <w:rStyle w:val="a9"/>
          <w:rFonts w:ascii="Times New Roman" w:hAnsi="Times New Roman" w:cs="Times New Roman"/>
          <w:b w:val="0"/>
          <w:sz w:val="28"/>
          <w:szCs w:val="28"/>
        </w:rPr>
      </w:pPr>
      <w:r w:rsidRPr="00D35655">
        <w:rPr>
          <w:rFonts w:ascii="Times New Roman" w:hAnsi="Times New Roman" w:cs="Times New Roman"/>
          <w:sz w:val="28"/>
          <w:szCs w:val="28"/>
        </w:rPr>
        <w:t xml:space="preserve"> Загалом, корегування коефіцієнта випромінювання необхідна лише тоді коли ІЧ-випромінювання від матеріалу зменшується певним чином, наприклад [</w:t>
      </w:r>
      <w:r w:rsidR="00254719" w:rsidRPr="00D35655">
        <w:rPr>
          <w:rFonts w:ascii="Times New Roman" w:hAnsi="Times New Roman" w:cs="Times New Roman"/>
          <w:sz w:val="28"/>
          <w:szCs w:val="28"/>
        </w:rPr>
        <w:t>21</w:t>
      </w:r>
      <w:r w:rsidRPr="00D35655">
        <w:rPr>
          <w:rFonts w:ascii="Times New Roman" w:hAnsi="Times New Roman" w:cs="Times New Roman"/>
          <w:sz w:val="28"/>
          <w:szCs w:val="28"/>
        </w:rPr>
        <w:t>]:</w:t>
      </w:r>
    </w:p>
    <w:p w14:paraId="5C7A0AAA" w14:textId="77777777" w:rsidR="005567AE" w:rsidRPr="00D35655" w:rsidRDefault="005567AE" w:rsidP="00C10FC3">
      <w:pPr>
        <w:spacing w:after="0" w:line="360" w:lineRule="auto"/>
        <w:ind w:firstLine="708"/>
        <w:jc w:val="both"/>
        <w:rPr>
          <w:rFonts w:ascii="Times New Roman" w:hAnsi="Times New Roman" w:cs="Times New Roman"/>
        </w:rPr>
      </w:pPr>
      <w:r w:rsidRPr="00D35655">
        <w:rPr>
          <w:rFonts w:ascii="Times New Roman" w:hAnsi="Times New Roman" w:cs="Times New Roman"/>
          <w:sz w:val="28"/>
          <w:szCs w:val="28"/>
        </w:rPr>
        <w:t>- матеріал об’єкта вимірювання має коефіцієнта випромінювання, відмінний від коефіцієнта який встановлено в приладу .</w:t>
      </w:r>
    </w:p>
    <w:p w14:paraId="50F7FF69" w14:textId="77777777" w:rsidR="005567AE" w:rsidRPr="00D35655" w:rsidRDefault="005567AE" w:rsidP="00C10FC3">
      <w:pPr>
        <w:spacing w:after="0" w:line="360" w:lineRule="auto"/>
        <w:ind w:firstLine="708"/>
        <w:jc w:val="both"/>
        <w:rPr>
          <w:rFonts w:ascii="Times New Roman" w:hAnsi="Times New Roman" w:cs="Times New Roman"/>
          <w:sz w:val="28"/>
          <w:szCs w:val="28"/>
        </w:rPr>
      </w:pPr>
      <w:r w:rsidRPr="00D35655">
        <w:rPr>
          <w:rFonts w:ascii="Times New Roman" w:hAnsi="Times New Roman" w:cs="Times New Roman"/>
          <w:sz w:val="28"/>
          <w:szCs w:val="28"/>
        </w:rPr>
        <w:t xml:space="preserve">- розташування ІЧ-прозорого матеріалу (прозорість завжди менше 1) перед давачем </w:t>
      </w:r>
    </w:p>
    <w:p w14:paraId="210586AF" w14:textId="0C347208" w:rsidR="005567AE" w:rsidRPr="00D35655" w:rsidRDefault="005567AE" w:rsidP="001E5155">
      <w:pPr>
        <w:spacing w:after="0" w:line="360" w:lineRule="auto"/>
        <w:ind w:firstLine="708"/>
        <w:jc w:val="both"/>
        <w:rPr>
          <w:rFonts w:ascii="Times New Roman" w:hAnsi="Times New Roman" w:cs="Times New Roman"/>
          <w:sz w:val="28"/>
          <w:szCs w:val="28"/>
        </w:rPr>
      </w:pPr>
      <w:r w:rsidRPr="00D35655">
        <w:rPr>
          <w:rFonts w:ascii="Times New Roman" w:hAnsi="Times New Roman" w:cs="Times New Roman"/>
          <w:sz w:val="28"/>
          <w:szCs w:val="28"/>
        </w:rPr>
        <w:t>Для визначення нового коефіцієнта, необхідно виконати наступні  дії, при цьому перед початком переконавшись, що коефіцієнт випромінювання в приладі становить 1.</w:t>
      </w:r>
    </w:p>
    <w:p w14:paraId="6C0C9A26" w14:textId="25F22117" w:rsidR="005567AE" w:rsidRPr="00D35655" w:rsidRDefault="005156CB" w:rsidP="00664671">
      <w:pPr>
        <w:pStyle w:val="3"/>
        <w:spacing w:after="240"/>
        <w:ind w:firstLine="708"/>
        <w:rPr>
          <w:rFonts w:ascii="Times New Roman" w:hAnsi="Times New Roman" w:cs="Times New Roman"/>
          <w:b/>
          <w:bCs/>
          <w:color w:val="auto"/>
          <w:sz w:val="28"/>
          <w:szCs w:val="28"/>
        </w:rPr>
      </w:pPr>
      <w:bookmarkStart w:id="63" w:name="_Toc186022035"/>
      <w:r w:rsidRPr="00D35655">
        <w:rPr>
          <w:rFonts w:ascii="Times New Roman" w:hAnsi="Times New Roman" w:cs="Times New Roman"/>
          <w:b/>
          <w:bCs/>
          <w:color w:val="auto"/>
          <w:sz w:val="28"/>
          <w:szCs w:val="28"/>
        </w:rPr>
        <w:lastRenderedPageBreak/>
        <w:t>3.</w:t>
      </w:r>
      <w:r w:rsidR="00D2692D" w:rsidRPr="00D35655">
        <w:rPr>
          <w:rFonts w:ascii="Times New Roman" w:hAnsi="Times New Roman" w:cs="Times New Roman"/>
          <w:b/>
          <w:bCs/>
          <w:color w:val="auto"/>
          <w:sz w:val="28"/>
          <w:szCs w:val="28"/>
        </w:rPr>
        <w:t>4</w:t>
      </w:r>
      <w:r w:rsidR="005567AE" w:rsidRPr="00D35655">
        <w:rPr>
          <w:rFonts w:ascii="Times New Roman" w:hAnsi="Times New Roman" w:cs="Times New Roman"/>
          <w:b/>
          <w:bCs/>
          <w:color w:val="auto"/>
          <w:sz w:val="28"/>
          <w:szCs w:val="28"/>
        </w:rPr>
        <w:t>.1</w:t>
      </w:r>
      <w:r w:rsidR="007444B0" w:rsidRPr="00D35655">
        <w:rPr>
          <w:rFonts w:ascii="Times New Roman" w:hAnsi="Times New Roman" w:cs="Times New Roman"/>
          <w:b/>
          <w:bCs/>
          <w:color w:val="auto"/>
          <w:sz w:val="28"/>
          <w:szCs w:val="28"/>
        </w:rPr>
        <w:t>.</w:t>
      </w:r>
      <w:r w:rsidR="005567AE" w:rsidRPr="00D35655">
        <w:rPr>
          <w:rFonts w:ascii="Times New Roman" w:hAnsi="Times New Roman" w:cs="Times New Roman"/>
          <w:b/>
          <w:bCs/>
          <w:color w:val="auto"/>
          <w:sz w:val="28"/>
          <w:szCs w:val="28"/>
        </w:rPr>
        <w:t xml:space="preserve"> Випадок 1. Коли перед пірометром розміщено прозорий матеріал</w:t>
      </w:r>
      <w:bookmarkEnd w:id="63"/>
    </w:p>
    <w:p w14:paraId="3A8294F2" w14:textId="77777777" w:rsidR="005567AE" w:rsidRPr="00D35655" w:rsidRDefault="005567AE" w:rsidP="00C10FC3">
      <w:pPr>
        <w:spacing w:after="0" w:line="360" w:lineRule="auto"/>
        <w:ind w:firstLine="708"/>
        <w:jc w:val="both"/>
        <w:rPr>
          <w:rFonts w:ascii="Times New Roman" w:hAnsi="Times New Roman" w:cs="Times New Roman"/>
          <w:sz w:val="28"/>
          <w:szCs w:val="28"/>
        </w:rPr>
      </w:pPr>
      <w:r w:rsidRPr="00D35655">
        <w:rPr>
          <w:rFonts w:ascii="Times New Roman" w:hAnsi="Times New Roman" w:cs="Times New Roman"/>
          <w:sz w:val="28"/>
          <w:szCs w:val="28"/>
        </w:rPr>
        <w:t>Цей випадок вважається простішим, адже вважається, що коефіцієнт випромінювання об’єкта відомий, а потрібно дізнатися коефіцієнт випромінювання шару прозорого матеріалу. В цьому випадку пірометр використовується, щоб визначити вихідну температуру об’єкта до того, як між об’єктом і пірометром розмістити шар прозорого матеріалу.</w:t>
      </w:r>
    </w:p>
    <w:p w14:paraId="3E98EC8B" w14:textId="77777777" w:rsidR="005567AE" w:rsidRPr="00D35655" w:rsidRDefault="005567AE" w:rsidP="00C10FC3">
      <w:pPr>
        <w:spacing w:after="0" w:line="360" w:lineRule="auto"/>
        <w:ind w:firstLine="708"/>
        <w:jc w:val="both"/>
        <w:rPr>
          <w:rFonts w:ascii="Times New Roman" w:hAnsi="Times New Roman" w:cs="Times New Roman"/>
          <w:sz w:val="28"/>
          <w:szCs w:val="28"/>
        </w:rPr>
      </w:pPr>
      <w:r w:rsidRPr="00D35655">
        <w:rPr>
          <w:rFonts w:ascii="Times New Roman" w:hAnsi="Times New Roman" w:cs="Times New Roman"/>
          <w:sz w:val="28"/>
          <w:szCs w:val="28"/>
        </w:rPr>
        <w:t>Процедура складається з таких етапів:</w:t>
      </w:r>
    </w:p>
    <w:p w14:paraId="0BB7682A" w14:textId="77777777" w:rsidR="005567AE" w:rsidRPr="00D35655" w:rsidRDefault="005567AE" w:rsidP="00C10FC3">
      <w:pPr>
        <w:spacing w:after="0" w:line="360" w:lineRule="auto"/>
        <w:ind w:firstLine="708"/>
        <w:jc w:val="both"/>
        <w:rPr>
          <w:rFonts w:ascii="Times New Roman" w:hAnsi="Times New Roman" w:cs="Times New Roman"/>
          <w:sz w:val="28"/>
          <w:szCs w:val="28"/>
        </w:rPr>
      </w:pPr>
      <w:r w:rsidRPr="00D35655">
        <w:rPr>
          <w:rFonts w:ascii="Times New Roman" w:hAnsi="Times New Roman" w:cs="Times New Roman"/>
          <w:sz w:val="28"/>
          <w:szCs w:val="28"/>
        </w:rPr>
        <w:t>1. Об’єкт нагрівається до температури відмінної від температури приміщення і підтримується стабільною. Бажано користуватися правилом, що різниця температур між об’єктом та приміщенням була більшою 30°С.</w:t>
      </w:r>
    </w:p>
    <w:p w14:paraId="1623DAAB" w14:textId="77777777" w:rsidR="005567AE" w:rsidRPr="00D35655" w:rsidRDefault="005567AE" w:rsidP="00C10FC3">
      <w:pPr>
        <w:spacing w:after="0" w:line="360" w:lineRule="auto"/>
        <w:ind w:firstLine="708"/>
        <w:jc w:val="both"/>
        <w:rPr>
          <w:rFonts w:ascii="Times New Roman" w:hAnsi="Times New Roman" w:cs="Times New Roman"/>
          <w:sz w:val="28"/>
          <w:szCs w:val="28"/>
        </w:rPr>
      </w:pPr>
      <w:r w:rsidRPr="00D35655">
        <w:rPr>
          <w:rFonts w:ascii="Times New Roman" w:hAnsi="Times New Roman" w:cs="Times New Roman"/>
          <w:sz w:val="28"/>
          <w:szCs w:val="28"/>
        </w:rPr>
        <w:t xml:space="preserve">2. Вимірюється фактична температура об’єкта </w:t>
      </w:r>
      <w:r w:rsidRPr="00D35655">
        <w:rPr>
          <w:rFonts w:ascii="Times New Roman" w:hAnsi="Times New Roman" w:cs="Times New Roman"/>
          <w:i/>
          <w:iCs/>
          <w:sz w:val="28"/>
          <w:szCs w:val="28"/>
        </w:rPr>
        <w:t>Т</w:t>
      </w:r>
      <w:r w:rsidRPr="00D35655">
        <w:rPr>
          <w:rFonts w:ascii="Times New Roman" w:hAnsi="Times New Roman" w:cs="Times New Roman"/>
          <w:i/>
          <w:iCs/>
          <w:sz w:val="28"/>
          <w:szCs w:val="28"/>
          <w:vertAlign w:val="subscript"/>
        </w:rPr>
        <w:t>О(дійсна)</w:t>
      </w:r>
      <w:r w:rsidRPr="00D35655">
        <w:rPr>
          <w:rFonts w:ascii="Times New Roman" w:hAnsi="Times New Roman" w:cs="Times New Roman"/>
          <w:sz w:val="28"/>
          <w:szCs w:val="28"/>
        </w:rPr>
        <w:t xml:space="preserve">, а також  температура приміщення </w:t>
      </w:r>
      <w:r w:rsidRPr="00D35655">
        <w:rPr>
          <w:rFonts w:ascii="Times New Roman" w:hAnsi="Times New Roman" w:cs="Times New Roman"/>
          <w:i/>
          <w:iCs/>
          <w:sz w:val="28"/>
          <w:szCs w:val="28"/>
        </w:rPr>
        <w:t>Т</w:t>
      </w:r>
      <w:r w:rsidRPr="00D35655">
        <w:rPr>
          <w:rFonts w:ascii="Times New Roman" w:hAnsi="Times New Roman" w:cs="Times New Roman"/>
          <w:i/>
          <w:iCs/>
          <w:sz w:val="28"/>
          <w:szCs w:val="28"/>
          <w:vertAlign w:val="subscript"/>
        </w:rPr>
        <w:t>А(дійсна)</w:t>
      </w:r>
      <w:r w:rsidRPr="00D35655">
        <w:rPr>
          <w:rFonts w:ascii="Times New Roman" w:hAnsi="Times New Roman" w:cs="Times New Roman"/>
          <w:sz w:val="28"/>
          <w:szCs w:val="28"/>
        </w:rPr>
        <w:t xml:space="preserve">. Вимірювання цих температур виконується пірометром. </w:t>
      </w:r>
    </w:p>
    <w:p w14:paraId="78888991" w14:textId="77777777" w:rsidR="005567AE" w:rsidRPr="00D35655" w:rsidRDefault="005567AE" w:rsidP="00C10FC3">
      <w:pPr>
        <w:spacing w:after="0" w:line="360" w:lineRule="auto"/>
        <w:ind w:firstLine="708"/>
        <w:jc w:val="both"/>
        <w:rPr>
          <w:rFonts w:ascii="Times New Roman" w:hAnsi="Times New Roman" w:cs="Times New Roman"/>
          <w:sz w:val="28"/>
          <w:szCs w:val="28"/>
        </w:rPr>
      </w:pPr>
      <w:r w:rsidRPr="00D35655">
        <w:rPr>
          <w:rFonts w:ascii="Times New Roman" w:hAnsi="Times New Roman" w:cs="Times New Roman"/>
          <w:sz w:val="28"/>
          <w:szCs w:val="28"/>
        </w:rPr>
        <w:t xml:space="preserve">3. Розмістити прозорий матеріал перед пірометром і виміряти його температуру. При цьому потрібно звернути увагу, щоб вимірювання були правильні то температура прозорого матеріалу має бути такою самою як температура приміщення, інакше пірометр визначить температуру прозорого матеріалу і це призведе до похибки. </w:t>
      </w:r>
    </w:p>
    <w:p w14:paraId="29126967" w14:textId="77777777" w:rsidR="005567AE" w:rsidRPr="00D35655" w:rsidRDefault="005567AE" w:rsidP="00C10FC3">
      <w:pPr>
        <w:spacing w:after="0" w:line="360" w:lineRule="auto"/>
        <w:ind w:firstLine="708"/>
        <w:jc w:val="both"/>
        <w:rPr>
          <w:rFonts w:ascii="Times New Roman" w:hAnsi="Times New Roman" w:cs="Times New Roman"/>
          <w:sz w:val="28"/>
          <w:szCs w:val="28"/>
        </w:rPr>
      </w:pPr>
      <w:r w:rsidRPr="00D35655">
        <w:rPr>
          <w:rFonts w:ascii="Times New Roman" w:hAnsi="Times New Roman" w:cs="Times New Roman"/>
          <w:sz w:val="28"/>
          <w:szCs w:val="28"/>
        </w:rPr>
        <w:t xml:space="preserve">4. Виконати вимірювання температури об’єкта і приміщення, записавши температури як </w:t>
      </w:r>
      <w:r w:rsidRPr="00D35655">
        <w:rPr>
          <w:rFonts w:ascii="Times New Roman" w:hAnsi="Times New Roman" w:cs="Times New Roman"/>
          <w:i/>
          <w:iCs/>
          <w:sz w:val="28"/>
          <w:szCs w:val="28"/>
        </w:rPr>
        <w:t>Т</w:t>
      </w:r>
      <w:r w:rsidRPr="00D35655">
        <w:rPr>
          <w:rFonts w:ascii="Times New Roman" w:hAnsi="Times New Roman" w:cs="Times New Roman"/>
          <w:i/>
          <w:iCs/>
          <w:sz w:val="28"/>
          <w:szCs w:val="28"/>
          <w:vertAlign w:val="subscript"/>
        </w:rPr>
        <w:t>О(нова)</w:t>
      </w:r>
      <w:r w:rsidRPr="00D35655">
        <w:rPr>
          <w:rFonts w:ascii="Times New Roman" w:hAnsi="Times New Roman" w:cs="Times New Roman"/>
          <w:sz w:val="28"/>
          <w:szCs w:val="28"/>
          <w:vertAlign w:val="subscript"/>
        </w:rPr>
        <w:t xml:space="preserve"> </w:t>
      </w:r>
      <w:r w:rsidRPr="00D35655">
        <w:rPr>
          <w:rFonts w:ascii="Times New Roman" w:hAnsi="Times New Roman" w:cs="Times New Roman"/>
          <w:sz w:val="28"/>
          <w:szCs w:val="28"/>
        </w:rPr>
        <w:t xml:space="preserve">та </w:t>
      </w:r>
      <w:proofErr w:type="spellStart"/>
      <w:r w:rsidRPr="00D35655">
        <w:rPr>
          <w:rFonts w:ascii="Times New Roman" w:hAnsi="Times New Roman" w:cs="Times New Roman"/>
          <w:i/>
          <w:iCs/>
          <w:sz w:val="28"/>
          <w:szCs w:val="28"/>
        </w:rPr>
        <w:t>Т</w:t>
      </w:r>
      <w:r w:rsidRPr="00D35655">
        <w:rPr>
          <w:rFonts w:ascii="Times New Roman" w:hAnsi="Times New Roman" w:cs="Times New Roman"/>
          <w:i/>
          <w:iCs/>
          <w:sz w:val="28"/>
          <w:szCs w:val="28"/>
          <w:vertAlign w:val="subscript"/>
        </w:rPr>
        <w:t>А</w:t>
      </w:r>
      <w:proofErr w:type="spellEnd"/>
      <w:r w:rsidRPr="00D35655">
        <w:rPr>
          <w:rFonts w:ascii="Times New Roman" w:hAnsi="Times New Roman" w:cs="Times New Roman"/>
          <w:i/>
          <w:iCs/>
          <w:sz w:val="28"/>
          <w:szCs w:val="28"/>
          <w:vertAlign w:val="subscript"/>
        </w:rPr>
        <w:t xml:space="preserve">(нова) </w:t>
      </w:r>
      <w:r w:rsidRPr="00D35655">
        <w:rPr>
          <w:rFonts w:ascii="Times New Roman" w:hAnsi="Times New Roman" w:cs="Times New Roman"/>
          <w:sz w:val="28"/>
          <w:szCs w:val="28"/>
        </w:rPr>
        <w:t xml:space="preserve">відповідно. При цьому температура приміщення </w:t>
      </w:r>
      <w:r w:rsidRPr="00D35655">
        <w:rPr>
          <w:rFonts w:ascii="Times New Roman" w:hAnsi="Times New Roman" w:cs="Times New Roman"/>
          <w:i/>
          <w:iCs/>
          <w:sz w:val="28"/>
          <w:szCs w:val="28"/>
        </w:rPr>
        <w:t>Т</w:t>
      </w:r>
      <w:r w:rsidRPr="00D35655">
        <w:rPr>
          <w:rFonts w:ascii="Times New Roman" w:hAnsi="Times New Roman" w:cs="Times New Roman"/>
          <w:i/>
          <w:iCs/>
          <w:sz w:val="28"/>
          <w:szCs w:val="28"/>
          <w:vertAlign w:val="subscript"/>
        </w:rPr>
        <w:t>А(нова)</w:t>
      </w:r>
      <w:r w:rsidRPr="00D35655">
        <w:rPr>
          <w:rFonts w:ascii="Times New Roman" w:hAnsi="Times New Roman" w:cs="Times New Roman"/>
          <w:sz w:val="28"/>
          <w:szCs w:val="28"/>
        </w:rPr>
        <w:t xml:space="preserve"> має бути, загалом, такою як і при попередньому вимірюванні, тобто </w:t>
      </w:r>
      <w:r w:rsidRPr="00D35655">
        <w:rPr>
          <w:rFonts w:ascii="Times New Roman" w:hAnsi="Times New Roman" w:cs="Times New Roman"/>
          <w:i/>
          <w:iCs/>
          <w:sz w:val="28"/>
          <w:szCs w:val="28"/>
        </w:rPr>
        <w:t>Т</w:t>
      </w:r>
      <w:r w:rsidRPr="00D35655">
        <w:rPr>
          <w:rFonts w:ascii="Times New Roman" w:hAnsi="Times New Roman" w:cs="Times New Roman"/>
          <w:i/>
          <w:iCs/>
          <w:sz w:val="28"/>
          <w:szCs w:val="28"/>
          <w:vertAlign w:val="subscript"/>
        </w:rPr>
        <w:t xml:space="preserve">А(нова) </w:t>
      </w:r>
      <w:r w:rsidRPr="00D35655">
        <w:rPr>
          <w:rFonts w:ascii="Times New Roman" w:hAnsi="Times New Roman" w:cs="Times New Roman"/>
          <w:sz w:val="28"/>
          <w:szCs w:val="28"/>
        </w:rPr>
        <w:t xml:space="preserve">≈ </w:t>
      </w:r>
      <w:r w:rsidRPr="00D35655">
        <w:rPr>
          <w:rFonts w:ascii="Times New Roman" w:hAnsi="Times New Roman" w:cs="Times New Roman"/>
          <w:i/>
          <w:iCs/>
          <w:sz w:val="28"/>
          <w:szCs w:val="28"/>
        </w:rPr>
        <w:t>Т</w:t>
      </w:r>
      <w:r w:rsidRPr="00D35655">
        <w:rPr>
          <w:rFonts w:ascii="Times New Roman" w:hAnsi="Times New Roman" w:cs="Times New Roman"/>
          <w:i/>
          <w:iCs/>
          <w:sz w:val="28"/>
          <w:szCs w:val="28"/>
          <w:vertAlign w:val="subscript"/>
        </w:rPr>
        <w:t>А(дійсна)</w:t>
      </w:r>
      <w:r w:rsidRPr="00D35655">
        <w:rPr>
          <w:rFonts w:ascii="Times New Roman" w:hAnsi="Times New Roman" w:cs="Times New Roman"/>
          <w:i/>
          <w:iCs/>
          <w:sz w:val="28"/>
          <w:szCs w:val="28"/>
        </w:rPr>
        <w:t>.</w:t>
      </w:r>
    </w:p>
    <w:p w14:paraId="42625348" w14:textId="77777777" w:rsidR="005567AE" w:rsidRPr="00D35655" w:rsidRDefault="005567AE" w:rsidP="00C10FC3">
      <w:pPr>
        <w:spacing w:after="0" w:line="360" w:lineRule="auto"/>
        <w:ind w:firstLine="708"/>
        <w:jc w:val="both"/>
        <w:rPr>
          <w:rFonts w:ascii="Times New Roman" w:hAnsi="Times New Roman" w:cs="Times New Roman"/>
          <w:sz w:val="28"/>
          <w:szCs w:val="28"/>
        </w:rPr>
      </w:pPr>
      <w:r w:rsidRPr="00D35655">
        <w:rPr>
          <w:rFonts w:ascii="Times New Roman" w:hAnsi="Times New Roman" w:cs="Times New Roman"/>
          <w:sz w:val="28"/>
          <w:szCs w:val="28"/>
        </w:rPr>
        <w:t>5. За формулою розраховується новий коефіцієнт випромінювання, при цьому значення температур записується в Кельвінах:</w:t>
      </w:r>
    </w:p>
    <w:p w14:paraId="1ABCF00F" w14:textId="23F587C0" w:rsidR="005567AE" w:rsidRPr="00D35655" w:rsidRDefault="005567AE" w:rsidP="00E52A90">
      <w:pPr>
        <w:spacing w:after="0" w:line="360" w:lineRule="auto"/>
        <w:ind w:firstLine="708"/>
        <w:jc w:val="right"/>
        <w:rPr>
          <w:rFonts w:ascii="Times New Roman" w:hAnsi="Times New Roman" w:cs="Times New Roman"/>
          <w:sz w:val="28"/>
          <w:szCs w:val="28"/>
        </w:rPr>
      </w:pPr>
      <m:oMath>
        <m:r>
          <w:rPr>
            <w:rFonts w:ascii="Cambria Math" w:hAnsi="Cambria Math" w:cs="Times New Roman"/>
            <w:sz w:val="28"/>
            <w:szCs w:val="28"/>
          </w:rPr>
          <m:t>k</m:t>
        </m:r>
        <m:r>
          <m:rPr>
            <m:sty m:val="p"/>
          </m:rPr>
          <w:rPr>
            <w:rFonts w:ascii="Cambria Math" w:hAnsi="Cambria Math" w:cs="Times New Roman"/>
            <w:sz w:val="28"/>
            <w:szCs w:val="28"/>
          </w:rPr>
          <m:t>=</m:t>
        </m:r>
        <m:f>
          <m:fPr>
            <m:ctrlPr>
              <w:rPr>
                <w:rFonts w:ascii="Cambria Math" w:hAnsi="Cambria Math" w:cs="Times New Roman"/>
                <w:sz w:val="28"/>
                <w:szCs w:val="28"/>
              </w:rPr>
            </m:ctrlPr>
          </m:fPr>
          <m:num>
            <m:sSubSup>
              <m:sSubSupPr>
                <m:ctrlPr>
                  <w:rPr>
                    <w:rFonts w:ascii="Cambria Math" w:hAnsi="Cambria Math" w:cs="Times New Roman"/>
                    <w:i/>
                    <w:sz w:val="28"/>
                    <w:szCs w:val="28"/>
                  </w:rPr>
                </m:ctrlPr>
              </m:sSubSupPr>
              <m:e>
                <m:r>
                  <w:rPr>
                    <w:rFonts w:ascii="Cambria Math" w:hAnsi="Cambria Math" w:cs="Times New Roman"/>
                    <w:sz w:val="28"/>
                    <w:szCs w:val="28"/>
                  </w:rPr>
                  <m:t>Т</m:t>
                </m:r>
              </m:e>
              <m:sub>
                <m:r>
                  <w:rPr>
                    <w:rFonts w:ascii="Cambria Math" w:hAnsi="Cambria Math" w:cs="Times New Roman"/>
                    <w:sz w:val="28"/>
                    <w:szCs w:val="28"/>
                  </w:rPr>
                  <m:t>О(нова)</m:t>
                </m:r>
              </m:sub>
              <m:sup>
                <m:r>
                  <w:rPr>
                    <w:rFonts w:ascii="Cambria Math" w:hAnsi="Cambria Math" w:cs="Times New Roman"/>
                    <w:sz w:val="28"/>
                    <w:szCs w:val="28"/>
                  </w:rPr>
                  <m:t>4</m:t>
                </m:r>
              </m:sup>
            </m:sSubSup>
            <m:r>
              <w:rPr>
                <w:rFonts w:ascii="Cambria Math" w:hAnsi="Cambria Math" w:cs="Times New Roman"/>
                <w:sz w:val="28"/>
                <w:szCs w:val="28"/>
              </w:rPr>
              <m:t>-</m:t>
            </m:r>
            <m:sSubSup>
              <m:sSubSupPr>
                <m:ctrlPr>
                  <w:rPr>
                    <w:rFonts w:ascii="Cambria Math" w:hAnsi="Cambria Math" w:cs="Times New Roman"/>
                    <w:i/>
                    <w:sz w:val="28"/>
                    <w:szCs w:val="28"/>
                  </w:rPr>
                </m:ctrlPr>
              </m:sSubSupPr>
              <m:e>
                <m:r>
                  <w:rPr>
                    <w:rFonts w:ascii="Cambria Math" w:hAnsi="Cambria Math" w:cs="Times New Roman"/>
                    <w:sz w:val="28"/>
                    <w:szCs w:val="28"/>
                  </w:rPr>
                  <m:t>Т</m:t>
                </m:r>
              </m:e>
              <m:sub>
                <m:r>
                  <w:rPr>
                    <w:rFonts w:ascii="Cambria Math" w:hAnsi="Cambria Math" w:cs="Times New Roman"/>
                    <w:sz w:val="28"/>
                    <w:szCs w:val="28"/>
                  </w:rPr>
                  <m:t>А(нова)</m:t>
                </m:r>
              </m:sub>
              <m:sup>
                <m:r>
                  <w:rPr>
                    <w:rFonts w:ascii="Cambria Math" w:hAnsi="Cambria Math" w:cs="Times New Roman"/>
                    <w:sz w:val="28"/>
                    <w:szCs w:val="28"/>
                  </w:rPr>
                  <m:t>4</m:t>
                </m:r>
              </m:sup>
            </m:sSubSup>
          </m:num>
          <m:den>
            <m:sSubSup>
              <m:sSubSupPr>
                <m:ctrlPr>
                  <w:rPr>
                    <w:rFonts w:ascii="Cambria Math" w:hAnsi="Cambria Math" w:cs="Times New Roman"/>
                    <w:i/>
                    <w:sz w:val="28"/>
                    <w:szCs w:val="28"/>
                  </w:rPr>
                </m:ctrlPr>
              </m:sSubSupPr>
              <m:e>
                <m:r>
                  <w:rPr>
                    <w:rFonts w:ascii="Cambria Math" w:hAnsi="Cambria Math" w:cs="Times New Roman"/>
                    <w:sz w:val="28"/>
                    <w:szCs w:val="28"/>
                  </w:rPr>
                  <m:t>Т</m:t>
                </m:r>
              </m:e>
              <m:sub>
                <m:r>
                  <w:rPr>
                    <w:rFonts w:ascii="Cambria Math" w:hAnsi="Cambria Math" w:cs="Times New Roman"/>
                    <w:sz w:val="28"/>
                    <w:szCs w:val="28"/>
                  </w:rPr>
                  <m:t>О(дійсна)</m:t>
                </m:r>
              </m:sub>
              <m:sup>
                <m:r>
                  <w:rPr>
                    <w:rFonts w:ascii="Cambria Math" w:hAnsi="Cambria Math" w:cs="Times New Roman"/>
                    <w:sz w:val="28"/>
                    <w:szCs w:val="28"/>
                  </w:rPr>
                  <m:t>4</m:t>
                </m:r>
              </m:sup>
            </m:sSubSup>
            <m:r>
              <w:rPr>
                <w:rFonts w:ascii="Cambria Math" w:hAnsi="Cambria Math" w:cs="Times New Roman"/>
                <w:sz w:val="28"/>
                <w:szCs w:val="28"/>
              </w:rPr>
              <m:t>-</m:t>
            </m:r>
            <m:sSubSup>
              <m:sSubSupPr>
                <m:ctrlPr>
                  <w:rPr>
                    <w:rFonts w:ascii="Cambria Math" w:hAnsi="Cambria Math" w:cs="Times New Roman"/>
                    <w:i/>
                    <w:sz w:val="28"/>
                    <w:szCs w:val="28"/>
                  </w:rPr>
                </m:ctrlPr>
              </m:sSubSupPr>
              <m:e>
                <m:r>
                  <w:rPr>
                    <w:rFonts w:ascii="Cambria Math" w:hAnsi="Cambria Math" w:cs="Times New Roman"/>
                    <w:sz w:val="28"/>
                    <w:szCs w:val="28"/>
                  </w:rPr>
                  <m:t>Т</m:t>
                </m:r>
              </m:e>
              <m:sub>
                <m:r>
                  <w:rPr>
                    <w:rFonts w:ascii="Cambria Math" w:hAnsi="Cambria Math" w:cs="Times New Roman"/>
                    <w:sz w:val="28"/>
                    <w:szCs w:val="28"/>
                  </w:rPr>
                  <m:t>А(дійсна)</m:t>
                </m:r>
              </m:sub>
              <m:sup>
                <m:r>
                  <w:rPr>
                    <w:rFonts w:ascii="Cambria Math" w:hAnsi="Cambria Math" w:cs="Times New Roman"/>
                    <w:sz w:val="28"/>
                    <w:szCs w:val="28"/>
                  </w:rPr>
                  <m:t>4</m:t>
                </m:r>
              </m:sup>
            </m:sSubSup>
          </m:den>
        </m:f>
      </m:oMath>
      <w:r w:rsidRPr="00D35655">
        <w:rPr>
          <w:rFonts w:ascii="Times New Roman" w:eastAsiaTheme="minorEastAsia" w:hAnsi="Times New Roman" w:cs="Times New Roman"/>
          <w:sz w:val="28"/>
          <w:szCs w:val="28"/>
        </w:rPr>
        <w:t xml:space="preserve"> , </w:t>
      </w:r>
      <w:r w:rsidRPr="00D35655">
        <w:rPr>
          <w:rFonts w:ascii="Times New Roman" w:eastAsiaTheme="minorEastAsia" w:hAnsi="Times New Roman" w:cs="Times New Roman"/>
          <w:sz w:val="28"/>
          <w:szCs w:val="28"/>
        </w:rPr>
        <w:tab/>
      </w:r>
      <w:r w:rsidR="00E52A90" w:rsidRPr="00D35655">
        <w:rPr>
          <w:rFonts w:ascii="Times New Roman" w:eastAsiaTheme="minorEastAsia" w:hAnsi="Times New Roman" w:cs="Times New Roman"/>
          <w:sz w:val="28"/>
          <w:szCs w:val="28"/>
        </w:rPr>
        <w:tab/>
      </w:r>
      <w:r w:rsidR="00E52A90" w:rsidRPr="00D35655">
        <w:rPr>
          <w:rFonts w:ascii="Times New Roman" w:eastAsiaTheme="minorEastAsia" w:hAnsi="Times New Roman" w:cs="Times New Roman"/>
          <w:sz w:val="28"/>
          <w:szCs w:val="28"/>
        </w:rPr>
        <w:tab/>
      </w:r>
      <w:r w:rsidR="00E52A90" w:rsidRPr="00D35655">
        <w:rPr>
          <w:rFonts w:ascii="Times New Roman" w:eastAsiaTheme="minorEastAsia" w:hAnsi="Times New Roman" w:cs="Times New Roman"/>
          <w:sz w:val="28"/>
          <w:szCs w:val="28"/>
        </w:rPr>
        <w:tab/>
      </w:r>
      <w:r w:rsidRPr="00D35655">
        <w:rPr>
          <w:rFonts w:ascii="Times New Roman" w:eastAsiaTheme="minorEastAsia" w:hAnsi="Times New Roman" w:cs="Times New Roman"/>
          <w:sz w:val="28"/>
          <w:szCs w:val="28"/>
        </w:rPr>
        <w:tab/>
        <w:t xml:space="preserve"> (</w:t>
      </w:r>
      <w:r w:rsidR="00A521F2" w:rsidRPr="00D35655">
        <w:rPr>
          <w:rFonts w:ascii="Times New Roman" w:eastAsiaTheme="minorEastAsia" w:hAnsi="Times New Roman" w:cs="Times New Roman"/>
          <w:sz w:val="28"/>
          <w:szCs w:val="28"/>
        </w:rPr>
        <w:t>3.</w:t>
      </w:r>
      <w:r w:rsidRPr="00D35655">
        <w:rPr>
          <w:rFonts w:ascii="Times New Roman" w:eastAsiaTheme="minorEastAsia" w:hAnsi="Times New Roman" w:cs="Times New Roman"/>
          <w:sz w:val="28"/>
          <w:szCs w:val="28"/>
        </w:rPr>
        <w:t>3)</w:t>
      </w:r>
    </w:p>
    <w:p w14:paraId="5D5229E4" w14:textId="54EC3B8E" w:rsidR="005567AE" w:rsidRPr="00D35655" w:rsidRDefault="005156CB" w:rsidP="00A17F48">
      <w:pPr>
        <w:pStyle w:val="3"/>
        <w:spacing w:after="240"/>
        <w:ind w:firstLine="708"/>
        <w:rPr>
          <w:rFonts w:ascii="Times New Roman" w:hAnsi="Times New Roman" w:cs="Times New Roman"/>
          <w:b/>
          <w:bCs/>
          <w:color w:val="auto"/>
          <w:sz w:val="28"/>
          <w:szCs w:val="28"/>
        </w:rPr>
      </w:pPr>
      <w:bookmarkStart w:id="64" w:name="_Toc186022036"/>
      <w:r w:rsidRPr="00D35655">
        <w:rPr>
          <w:rFonts w:ascii="Times New Roman" w:hAnsi="Times New Roman" w:cs="Times New Roman"/>
          <w:b/>
          <w:bCs/>
          <w:color w:val="auto"/>
          <w:sz w:val="28"/>
          <w:szCs w:val="28"/>
        </w:rPr>
        <w:t>3.</w:t>
      </w:r>
      <w:r w:rsidR="00D2692D" w:rsidRPr="00D35655">
        <w:rPr>
          <w:rFonts w:ascii="Times New Roman" w:hAnsi="Times New Roman" w:cs="Times New Roman"/>
          <w:b/>
          <w:bCs/>
          <w:color w:val="auto"/>
          <w:sz w:val="28"/>
          <w:szCs w:val="28"/>
        </w:rPr>
        <w:t>4</w:t>
      </w:r>
      <w:r w:rsidR="005567AE" w:rsidRPr="00D35655">
        <w:rPr>
          <w:rFonts w:ascii="Times New Roman" w:hAnsi="Times New Roman" w:cs="Times New Roman"/>
          <w:b/>
          <w:bCs/>
          <w:color w:val="auto"/>
          <w:sz w:val="28"/>
          <w:szCs w:val="28"/>
        </w:rPr>
        <w:t>.2</w:t>
      </w:r>
      <w:r w:rsidR="007444B0" w:rsidRPr="00D35655">
        <w:rPr>
          <w:rFonts w:ascii="Times New Roman" w:hAnsi="Times New Roman" w:cs="Times New Roman"/>
          <w:b/>
          <w:bCs/>
          <w:color w:val="auto"/>
          <w:sz w:val="28"/>
          <w:szCs w:val="28"/>
        </w:rPr>
        <w:t>.</w:t>
      </w:r>
      <w:r w:rsidR="005567AE" w:rsidRPr="00D35655">
        <w:rPr>
          <w:rFonts w:ascii="Times New Roman" w:hAnsi="Times New Roman" w:cs="Times New Roman"/>
          <w:b/>
          <w:bCs/>
          <w:color w:val="auto"/>
          <w:sz w:val="28"/>
          <w:szCs w:val="28"/>
        </w:rPr>
        <w:t xml:space="preserve"> Випадок 2. Якщо матеріал об’єкта має коефіцієнт</w:t>
      </w:r>
      <w:r w:rsidR="00A17F48" w:rsidRPr="00D35655">
        <w:rPr>
          <w:rFonts w:ascii="Times New Roman" w:hAnsi="Times New Roman" w:cs="Times New Roman"/>
          <w:b/>
          <w:bCs/>
          <w:color w:val="auto"/>
          <w:sz w:val="28"/>
          <w:szCs w:val="28"/>
        </w:rPr>
        <w:t xml:space="preserve"> </w:t>
      </w:r>
      <w:r w:rsidR="005567AE" w:rsidRPr="00D35655">
        <w:rPr>
          <w:rFonts w:ascii="Times New Roman" w:hAnsi="Times New Roman" w:cs="Times New Roman"/>
          <w:b/>
          <w:bCs/>
          <w:color w:val="auto"/>
          <w:sz w:val="28"/>
          <w:szCs w:val="28"/>
        </w:rPr>
        <w:t>випромінювання, відмінний від 1</w:t>
      </w:r>
      <w:bookmarkEnd w:id="64"/>
    </w:p>
    <w:p w14:paraId="341E03BE" w14:textId="77777777" w:rsidR="005567AE" w:rsidRPr="00D35655" w:rsidRDefault="005567AE" w:rsidP="00C10FC3">
      <w:pPr>
        <w:spacing w:after="0" w:line="360" w:lineRule="auto"/>
        <w:ind w:firstLine="708"/>
        <w:jc w:val="both"/>
        <w:rPr>
          <w:rFonts w:ascii="Times New Roman" w:hAnsi="Times New Roman" w:cs="Times New Roman"/>
          <w:sz w:val="28"/>
          <w:szCs w:val="28"/>
        </w:rPr>
      </w:pPr>
      <w:r w:rsidRPr="00D35655">
        <w:rPr>
          <w:rFonts w:ascii="Times New Roman" w:hAnsi="Times New Roman" w:cs="Times New Roman"/>
          <w:sz w:val="28"/>
          <w:szCs w:val="28"/>
        </w:rPr>
        <w:t>Щоб вирахувати нове значення коефіцієнта випромінювання, потрібно знати реальну температуру об’єкта.  Це можна зробити двома способами:</w:t>
      </w:r>
    </w:p>
    <w:p w14:paraId="7E8269C9" w14:textId="77777777" w:rsidR="005567AE" w:rsidRPr="00D35655" w:rsidRDefault="005567AE" w:rsidP="00C10FC3">
      <w:pPr>
        <w:spacing w:after="0" w:line="360" w:lineRule="auto"/>
        <w:ind w:firstLine="708"/>
        <w:jc w:val="both"/>
        <w:rPr>
          <w:rFonts w:ascii="Times New Roman" w:hAnsi="Times New Roman" w:cs="Times New Roman"/>
          <w:sz w:val="28"/>
          <w:szCs w:val="28"/>
        </w:rPr>
      </w:pPr>
      <w:r w:rsidRPr="00D35655">
        <w:rPr>
          <w:rFonts w:ascii="Times New Roman" w:hAnsi="Times New Roman" w:cs="Times New Roman"/>
          <w:sz w:val="28"/>
          <w:szCs w:val="28"/>
        </w:rPr>
        <w:t>- використати точний контактний термометр</w:t>
      </w:r>
    </w:p>
    <w:p w14:paraId="6C213515" w14:textId="77777777" w:rsidR="005567AE" w:rsidRPr="00D35655" w:rsidRDefault="005567AE" w:rsidP="00C10FC3">
      <w:pPr>
        <w:spacing w:after="0" w:line="360" w:lineRule="auto"/>
        <w:ind w:firstLine="708"/>
        <w:jc w:val="both"/>
        <w:rPr>
          <w:rFonts w:ascii="Times New Roman" w:hAnsi="Times New Roman" w:cs="Times New Roman"/>
          <w:sz w:val="28"/>
          <w:szCs w:val="28"/>
        </w:rPr>
      </w:pPr>
      <w:r w:rsidRPr="00D35655">
        <w:rPr>
          <w:rFonts w:ascii="Times New Roman" w:hAnsi="Times New Roman" w:cs="Times New Roman"/>
          <w:sz w:val="28"/>
          <w:szCs w:val="28"/>
        </w:rPr>
        <w:lastRenderedPageBreak/>
        <w:t>- пофарбувати частину об’єкта, щоб можна було виміряти температуру цієї намальованої плями пірометром. При цьому фарба повинна мати коефіцієнт випромінювання 1, а також сама пляма бути більшою за поле зору пірометра.</w:t>
      </w:r>
    </w:p>
    <w:p w14:paraId="50FE6A94" w14:textId="77777777" w:rsidR="005567AE" w:rsidRPr="00D35655" w:rsidRDefault="005567AE" w:rsidP="00C10FC3">
      <w:pPr>
        <w:spacing w:after="0" w:line="360" w:lineRule="auto"/>
        <w:ind w:firstLine="708"/>
        <w:jc w:val="both"/>
        <w:rPr>
          <w:rFonts w:ascii="Times New Roman" w:hAnsi="Times New Roman" w:cs="Times New Roman"/>
          <w:sz w:val="28"/>
          <w:szCs w:val="28"/>
        </w:rPr>
      </w:pPr>
      <w:r w:rsidRPr="00D35655">
        <w:rPr>
          <w:rFonts w:ascii="Times New Roman" w:hAnsi="Times New Roman" w:cs="Times New Roman"/>
          <w:sz w:val="28"/>
          <w:szCs w:val="28"/>
        </w:rPr>
        <w:t>Далі процедура складається з таких етапів:</w:t>
      </w:r>
    </w:p>
    <w:p w14:paraId="4B4B84A9" w14:textId="77777777" w:rsidR="005567AE" w:rsidRPr="00D35655" w:rsidRDefault="005567AE" w:rsidP="00C10FC3">
      <w:pPr>
        <w:spacing w:after="0" w:line="360" w:lineRule="auto"/>
        <w:ind w:firstLine="708"/>
        <w:jc w:val="both"/>
        <w:rPr>
          <w:rFonts w:ascii="Times New Roman" w:hAnsi="Times New Roman" w:cs="Times New Roman"/>
          <w:sz w:val="28"/>
          <w:szCs w:val="28"/>
        </w:rPr>
      </w:pPr>
      <w:r w:rsidRPr="00D35655">
        <w:rPr>
          <w:rFonts w:ascii="Times New Roman" w:hAnsi="Times New Roman" w:cs="Times New Roman"/>
          <w:sz w:val="28"/>
          <w:szCs w:val="28"/>
        </w:rPr>
        <w:t>1. Об’єкт нагрівається до температури відмінної від температури приміщення і підтримується стабільною. Бажано користуватися правилом, що різниця температур між об’єктом та приміщенням була більшою 30°С.</w:t>
      </w:r>
    </w:p>
    <w:p w14:paraId="2B2D1984" w14:textId="7A0BBAAC" w:rsidR="005567AE" w:rsidRPr="00D35655" w:rsidRDefault="005567AE" w:rsidP="00C10FC3">
      <w:pPr>
        <w:spacing w:after="0" w:line="360" w:lineRule="auto"/>
        <w:ind w:firstLine="708"/>
        <w:jc w:val="both"/>
        <w:rPr>
          <w:rFonts w:ascii="Times New Roman" w:hAnsi="Times New Roman" w:cs="Times New Roman"/>
          <w:sz w:val="28"/>
          <w:szCs w:val="28"/>
        </w:rPr>
      </w:pPr>
      <w:r w:rsidRPr="00D35655">
        <w:rPr>
          <w:rFonts w:ascii="Times New Roman" w:hAnsi="Times New Roman" w:cs="Times New Roman"/>
          <w:sz w:val="28"/>
          <w:szCs w:val="28"/>
        </w:rPr>
        <w:t>2. Визначається реальн</w:t>
      </w:r>
      <w:r w:rsidR="00B43798" w:rsidRPr="00D35655">
        <w:rPr>
          <w:rFonts w:ascii="Times New Roman" w:hAnsi="Times New Roman" w:cs="Times New Roman"/>
          <w:sz w:val="28"/>
          <w:szCs w:val="28"/>
        </w:rPr>
        <w:t>а</w:t>
      </w:r>
      <w:r w:rsidRPr="00D35655">
        <w:rPr>
          <w:rFonts w:ascii="Times New Roman" w:hAnsi="Times New Roman" w:cs="Times New Roman"/>
          <w:sz w:val="28"/>
          <w:szCs w:val="28"/>
        </w:rPr>
        <w:t xml:space="preserve"> температура предмета </w:t>
      </w:r>
      <w:r w:rsidRPr="00D35655">
        <w:rPr>
          <w:rFonts w:ascii="Times New Roman" w:hAnsi="Times New Roman" w:cs="Times New Roman"/>
          <w:i/>
          <w:iCs/>
          <w:sz w:val="28"/>
          <w:szCs w:val="28"/>
        </w:rPr>
        <w:t>Т</w:t>
      </w:r>
      <w:r w:rsidRPr="00D35655">
        <w:rPr>
          <w:rFonts w:ascii="Times New Roman" w:hAnsi="Times New Roman" w:cs="Times New Roman"/>
          <w:i/>
          <w:iCs/>
          <w:sz w:val="28"/>
          <w:szCs w:val="28"/>
          <w:vertAlign w:val="subscript"/>
        </w:rPr>
        <w:t>О(дійсна)</w:t>
      </w:r>
      <w:r w:rsidRPr="00D35655">
        <w:rPr>
          <w:rFonts w:ascii="Times New Roman" w:hAnsi="Times New Roman" w:cs="Times New Roman"/>
          <w:sz w:val="28"/>
          <w:szCs w:val="28"/>
        </w:rPr>
        <w:t xml:space="preserve">, використовуючи один із наведених вище способів. Також використовуючи пірометр вимірюється температура приміщення </w:t>
      </w:r>
      <w:r w:rsidRPr="00D35655">
        <w:rPr>
          <w:rFonts w:ascii="Times New Roman" w:hAnsi="Times New Roman" w:cs="Times New Roman"/>
          <w:i/>
          <w:iCs/>
          <w:sz w:val="28"/>
          <w:szCs w:val="28"/>
        </w:rPr>
        <w:t>Т</w:t>
      </w:r>
      <w:r w:rsidRPr="00D35655">
        <w:rPr>
          <w:rFonts w:ascii="Times New Roman" w:hAnsi="Times New Roman" w:cs="Times New Roman"/>
          <w:i/>
          <w:iCs/>
          <w:sz w:val="28"/>
          <w:szCs w:val="28"/>
          <w:vertAlign w:val="subscript"/>
        </w:rPr>
        <w:t>А(дійсна)</w:t>
      </w:r>
      <w:r w:rsidRPr="00D35655">
        <w:rPr>
          <w:rFonts w:ascii="Times New Roman" w:hAnsi="Times New Roman" w:cs="Times New Roman"/>
          <w:sz w:val="28"/>
          <w:szCs w:val="28"/>
        </w:rPr>
        <w:t>.</w:t>
      </w:r>
    </w:p>
    <w:p w14:paraId="7C38B9C9" w14:textId="2736B9B1" w:rsidR="005567AE" w:rsidRPr="00D35655" w:rsidRDefault="005567AE" w:rsidP="00C10FC3">
      <w:pPr>
        <w:spacing w:after="0" w:line="360" w:lineRule="auto"/>
        <w:ind w:firstLine="708"/>
        <w:jc w:val="both"/>
        <w:rPr>
          <w:rFonts w:ascii="Times New Roman" w:hAnsi="Times New Roman" w:cs="Times New Roman"/>
          <w:sz w:val="28"/>
          <w:szCs w:val="28"/>
        </w:rPr>
      </w:pPr>
      <w:r w:rsidRPr="00D35655">
        <w:rPr>
          <w:rFonts w:ascii="Times New Roman" w:hAnsi="Times New Roman" w:cs="Times New Roman"/>
          <w:sz w:val="28"/>
          <w:szCs w:val="28"/>
        </w:rPr>
        <w:t xml:space="preserve">3. Вимірюється температура поверхні об’єкта з використанням пірометра </w:t>
      </w:r>
      <w:r w:rsidRPr="00D35655">
        <w:rPr>
          <w:rFonts w:ascii="Times New Roman" w:hAnsi="Times New Roman" w:cs="Times New Roman"/>
          <w:i/>
          <w:iCs/>
          <w:sz w:val="28"/>
          <w:szCs w:val="28"/>
        </w:rPr>
        <w:t>Т</w:t>
      </w:r>
      <w:r w:rsidRPr="00D35655">
        <w:rPr>
          <w:rFonts w:ascii="Times New Roman" w:hAnsi="Times New Roman" w:cs="Times New Roman"/>
          <w:i/>
          <w:iCs/>
          <w:sz w:val="28"/>
          <w:szCs w:val="28"/>
          <w:vertAlign w:val="subscript"/>
        </w:rPr>
        <w:t>О(</w:t>
      </w:r>
      <w:r w:rsidR="007D2FCA" w:rsidRPr="00D35655">
        <w:rPr>
          <w:rFonts w:ascii="Times New Roman" w:hAnsi="Times New Roman" w:cs="Times New Roman"/>
          <w:i/>
          <w:iCs/>
          <w:sz w:val="28"/>
          <w:szCs w:val="28"/>
          <w:vertAlign w:val="subscript"/>
        </w:rPr>
        <w:t>нова</w:t>
      </w:r>
      <w:r w:rsidRPr="00D35655">
        <w:rPr>
          <w:rFonts w:ascii="Times New Roman" w:hAnsi="Times New Roman" w:cs="Times New Roman"/>
          <w:i/>
          <w:iCs/>
          <w:sz w:val="28"/>
          <w:szCs w:val="28"/>
          <w:vertAlign w:val="subscript"/>
        </w:rPr>
        <w:t>)</w:t>
      </w:r>
      <w:r w:rsidRPr="00D35655">
        <w:rPr>
          <w:rFonts w:ascii="Times New Roman" w:hAnsi="Times New Roman" w:cs="Times New Roman"/>
          <w:sz w:val="28"/>
          <w:szCs w:val="28"/>
        </w:rPr>
        <w:t xml:space="preserve">. Також використовуючи пірометр вимірюється температура приміщення </w:t>
      </w:r>
      <w:r w:rsidRPr="00D35655">
        <w:rPr>
          <w:rFonts w:ascii="Times New Roman" w:hAnsi="Times New Roman" w:cs="Times New Roman"/>
          <w:i/>
          <w:iCs/>
          <w:sz w:val="28"/>
          <w:szCs w:val="28"/>
        </w:rPr>
        <w:t>Т</w:t>
      </w:r>
      <w:r w:rsidRPr="00D35655">
        <w:rPr>
          <w:rFonts w:ascii="Times New Roman" w:hAnsi="Times New Roman" w:cs="Times New Roman"/>
          <w:i/>
          <w:iCs/>
          <w:sz w:val="28"/>
          <w:szCs w:val="28"/>
          <w:vertAlign w:val="subscript"/>
        </w:rPr>
        <w:t>А(нова)</w:t>
      </w:r>
      <w:r w:rsidRPr="00D35655">
        <w:rPr>
          <w:rFonts w:ascii="Times New Roman" w:hAnsi="Times New Roman" w:cs="Times New Roman"/>
          <w:sz w:val="28"/>
          <w:szCs w:val="28"/>
        </w:rPr>
        <w:t xml:space="preserve">. При цьому температура  приміщення </w:t>
      </w:r>
      <w:r w:rsidRPr="00D35655">
        <w:rPr>
          <w:rFonts w:ascii="Times New Roman" w:hAnsi="Times New Roman" w:cs="Times New Roman"/>
          <w:i/>
          <w:iCs/>
          <w:sz w:val="28"/>
          <w:szCs w:val="28"/>
        </w:rPr>
        <w:t>Т</w:t>
      </w:r>
      <w:r w:rsidRPr="00D35655">
        <w:rPr>
          <w:rFonts w:ascii="Times New Roman" w:hAnsi="Times New Roman" w:cs="Times New Roman"/>
          <w:i/>
          <w:iCs/>
          <w:sz w:val="28"/>
          <w:szCs w:val="28"/>
          <w:vertAlign w:val="subscript"/>
        </w:rPr>
        <w:t>А(дійсна)</w:t>
      </w:r>
      <w:r w:rsidRPr="00D35655">
        <w:rPr>
          <w:rFonts w:ascii="Times New Roman" w:hAnsi="Times New Roman" w:cs="Times New Roman"/>
          <w:sz w:val="28"/>
          <w:szCs w:val="28"/>
        </w:rPr>
        <w:t xml:space="preserve"> та </w:t>
      </w:r>
      <w:proofErr w:type="spellStart"/>
      <w:r w:rsidRPr="00D35655">
        <w:rPr>
          <w:rFonts w:ascii="Times New Roman" w:hAnsi="Times New Roman" w:cs="Times New Roman"/>
          <w:i/>
          <w:iCs/>
          <w:sz w:val="28"/>
          <w:szCs w:val="28"/>
        </w:rPr>
        <w:t>Т</w:t>
      </w:r>
      <w:r w:rsidRPr="00D35655">
        <w:rPr>
          <w:rFonts w:ascii="Times New Roman" w:hAnsi="Times New Roman" w:cs="Times New Roman"/>
          <w:i/>
          <w:iCs/>
          <w:sz w:val="28"/>
          <w:szCs w:val="28"/>
          <w:vertAlign w:val="subscript"/>
        </w:rPr>
        <w:t>А</w:t>
      </w:r>
      <w:proofErr w:type="spellEnd"/>
      <w:r w:rsidRPr="00D35655">
        <w:rPr>
          <w:rFonts w:ascii="Times New Roman" w:hAnsi="Times New Roman" w:cs="Times New Roman"/>
          <w:i/>
          <w:iCs/>
          <w:sz w:val="28"/>
          <w:szCs w:val="28"/>
          <w:vertAlign w:val="subscript"/>
        </w:rPr>
        <w:t>(нова)</w:t>
      </w:r>
      <w:r w:rsidRPr="00D35655">
        <w:rPr>
          <w:rFonts w:ascii="Times New Roman" w:hAnsi="Times New Roman" w:cs="Times New Roman"/>
          <w:sz w:val="28"/>
          <w:szCs w:val="28"/>
        </w:rPr>
        <w:t xml:space="preserve"> мають бути, загалом однаковими, тобто </w:t>
      </w:r>
      <w:r w:rsidRPr="00D35655">
        <w:rPr>
          <w:rFonts w:ascii="Times New Roman" w:hAnsi="Times New Roman" w:cs="Times New Roman"/>
          <w:i/>
          <w:iCs/>
          <w:sz w:val="28"/>
          <w:szCs w:val="28"/>
        </w:rPr>
        <w:t>Т</w:t>
      </w:r>
      <w:r w:rsidRPr="00D35655">
        <w:rPr>
          <w:rFonts w:ascii="Times New Roman" w:hAnsi="Times New Roman" w:cs="Times New Roman"/>
          <w:i/>
          <w:iCs/>
          <w:sz w:val="28"/>
          <w:szCs w:val="28"/>
          <w:vertAlign w:val="subscript"/>
        </w:rPr>
        <w:t xml:space="preserve">А(нова) </w:t>
      </w:r>
      <w:r w:rsidRPr="00D35655">
        <w:rPr>
          <w:rFonts w:ascii="Times New Roman" w:hAnsi="Times New Roman" w:cs="Times New Roman"/>
          <w:sz w:val="28"/>
          <w:szCs w:val="28"/>
        </w:rPr>
        <w:t xml:space="preserve">≈ </w:t>
      </w:r>
      <w:r w:rsidRPr="00D35655">
        <w:rPr>
          <w:rFonts w:ascii="Times New Roman" w:hAnsi="Times New Roman" w:cs="Times New Roman"/>
          <w:i/>
          <w:iCs/>
          <w:sz w:val="28"/>
          <w:szCs w:val="28"/>
        </w:rPr>
        <w:t>Т</w:t>
      </w:r>
      <w:r w:rsidRPr="00D35655">
        <w:rPr>
          <w:rFonts w:ascii="Times New Roman" w:hAnsi="Times New Roman" w:cs="Times New Roman"/>
          <w:i/>
          <w:iCs/>
          <w:sz w:val="28"/>
          <w:szCs w:val="28"/>
          <w:vertAlign w:val="subscript"/>
        </w:rPr>
        <w:t>А(дійсна)</w:t>
      </w:r>
      <w:r w:rsidRPr="00D35655">
        <w:rPr>
          <w:rFonts w:ascii="Times New Roman" w:hAnsi="Times New Roman" w:cs="Times New Roman"/>
          <w:i/>
          <w:iCs/>
          <w:sz w:val="28"/>
          <w:szCs w:val="28"/>
        </w:rPr>
        <w:t>.</w:t>
      </w:r>
    </w:p>
    <w:p w14:paraId="273C563F" w14:textId="2C91F4E0" w:rsidR="005567AE" w:rsidRPr="00D35655" w:rsidRDefault="00153B66" w:rsidP="00C10FC3">
      <w:pPr>
        <w:spacing w:after="0" w:line="360" w:lineRule="auto"/>
        <w:ind w:firstLine="708"/>
        <w:jc w:val="both"/>
        <w:rPr>
          <w:rFonts w:ascii="Times New Roman" w:hAnsi="Times New Roman" w:cs="Times New Roman"/>
          <w:sz w:val="28"/>
          <w:szCs w:val="28"/>
        </w:rPr>
      </w:pPr>
      <w:r w:rsidRPr="00D35655">
        <w:rPr>
          <w:rFonts w:ascii="Times New Roman" w:hAnsi="Times New Roman" w:cs="Times New Roman"/>
          <w:sz w:val="28"/>
          <w:szCs w:val="28"/>
        </w:rPr>
        <w:t>4</w:t>
      </w:r>
      <w:r w:rsidR="005567AE" w:rsidRPr="00D35655">
        <w:rPr>
          <w:rFonts w:ascii="Times New Roman" w:hAnsi="Times New Roman" w:cs="Times New Roman"/>
          <w:sz w:val="28"/>
          <w:szCs w:val="28"/>
        </w:rPr>
        <w:t>. За формулою розраховується новий коефіцієнт випромінювання, при цьому значення температур записується в Кельвінах:</w:t>
      </w:r>
    </w:p>
    <w:p w14:paraId="6F12311A" w14:textId="57D0CDC5" w:rsidR="00D2692D" w:rsidRPr="00D35655" w:rsidRDefault="005567AE" w:rsidP="00E52A90">
      <w:pPr>
        <w:spacing w:after="0" w:line="360" w:lineRule="auto"/>
        <w:ind w:firstLine="708"/>
        <w:jc w:val="right"/>
        <w:rPr>
          <w:rFonts w:ascii="Times New Roman" w:hAnsi="Times New Roman" w:cs="Times New Roman"/>
          <w:sz w:val="28"/>
          <w:szCs w:val="28"/>
        </w:rPr>
      </w:pPr>
      <m:oMath>
        <m:r>
          <w:rPr>
            <w:rFonts w:ascii="Cambria Math" w:hAnsi="Cambria Math" w:cs="Times New Roman"/>
            <w:sz w:val="28"/>
            <w:szCs w:val="28"/>
          </w:rPr>
          <m:t>k</m:t>
        </m:r>
        <m:r>
          <m:rPr>
            <m:sty m:val="p"/>
          </m:rPr>
          <w:rPr>
            <w:rFonts w:ascii="Cambria Math" w:hAnsi="Cambria Math" w:cs="Times New Roman"/>
            <w:sz w:val="28"/>
            <w:szCs w:val="28"/>
          </w:rPr>
          <m:t>=</m:t>
        </m:r>
        <m:f>
          <m:fPr>
            <m:ctrlPr>
              <w:rPr>
                <w:rFonts w:ascii="Cambria Math" w:hAnsi="Cambria Math" w:cs="Times New Roman"/>
                <w:sz w:val="28"/>
                <w:szCs w:val="28"/>
              </w:rPr>
            </m:ctrlPr>
          </m:fPr>
          <m:num>
            <m:sSubSup>
              <m:sSubSupPr>
                <m:ctrlPr>
                  <w:rPr>
                    <w:rFonts w:ascii="Cambria Math" w:hAnsi="Cambria Math" w:cs="Times New Roman"/>
                    <w:i/>
                    <w:sz w:val="28"/>
                    <w:szCs w:val="28"/>
                  </w:rPr>
                </m:ctrlPr>
              </m:sSubSupPr>
              <m:e>
                <m:r>
                  <w:rPr>
                    <w:rFonts w:ascii="Cambria Math" w:hAnsi="Cambria Math" w:cs="Times New Roman"/>
                    <w:sz w:val="28"/>
                    <w:szCs w:val="28"/>
                  </w:rPr>
                  <m:t>Т</m:t>
                </m:r>
              </m:e>
              <m:sub>
                <m:r>
                  <w:rPr>
                    <w:rFonts w:ascii="Cambria Math" w:hAnsi="Cambria Math" w:cs="Times New Roman"/>
                    <w:sz w:val="28"/>
                    <w:szCs w:val="28"/>
                  </w:rPr>
                  <m:t>О(нова)</m:t>
                </m:r>
              </m:sub>
              <m:sup>
                <m:r>
                  <w:rPr>
                    <w:rFonts w:ascii="Cambria Math" w:hAnsi="Cambria Math" w:cs="Times New Roman"/>
                    <w:sz w:val="28"/>
                    <w:szCs w:val="28"/>
                  </w:rPr>
                  <m:t>4</m:t>
                </m:r>
              </m:sup>
            </m:sSubSup>
            <m:r>
              <w:rPr>
                <w:rFonts w:ascii="Cambria Math" w:hAnsi="Cambria Math" w:cs="Times New Roman"/>
                <w:sz w:val="28"/>
                <w:szCs w:val="28"/>
              </w:rPr>
              <m:t>-</m:t>
            </m:r>
            <m:sSubSup>
              <m:sSubSupPr>
                <m:ctrlPr>
                  <w:rPr>
                    <w:rFonts w:ascii="Cambria Math" w:hAnsi="Cambria Math" w:cs="Times New Roman"/>
                    <w:i/>
                    <w:sz w:val="28"/>
                    <w:szCs w:val="28"/>
                  </w:rPr>
                </m:ctrlPr>
              </m:sSubSupPr>
              <m:e>
                <m:r>
                  <w:rPr>
                    <w:rFonts w:ascii="Cambria Math" w:hAnsi="Cambria Math" w:cs="Times New Roman"/>
                    <w:sz w:val="28"/>
                    <w:szCs w:val="28"/>
                  </w:rPr>
                  <m:t>Т</m:t>
                </m:r>
              </m:e>
              <m:sub>
                <m:r>
                  <w:rPr>
                    <w:rFonts w:ascii="Cambria Math" w:hAnsi="Cambria Math" w:cs="Times New Roman"/>
                    <w:sz w:val="28"/>
                    <w:szCs w:val="28"/>
                  </w:rPr>
                  <m:t>А(нова)</m:t>
                </m:r>
              </m:sub>
              <m:sup>
                <m:r>
                  <w:rPr>
                    <w:rFonts w:ascii="Cambria Math" w:hAnsi="Cambria Math" w:cs="Times New Roman"/>
                    <w:sz w:val="28"/>
                    <w:szCs w:val="28"/>
                  </w:rPr>
                  <m:t>4</m:t>
                </m:r>
              </m:sup>
            </m:sSubSup>
          </m:num>
          <m:den>
            <m:sSubSup>
              <m:sSubSupPr>
                <m:ctrlPr>
                  <w:rPr>
                    <w:rFonts w:ascii="Cambria Math" w:hAnsi="Cambria Math" w:cs="Times New Roman"/>
                    <w:i/>
                    <w:sz w:val="28"/>
                    <w:szCs w:val="28"/>
                  </w:rPr>
                </m:ctrlPr>
              </m:sSubSupPr>
              <m:e>
                <m:r>
                  <w:rPr>
                    <w:rFonts w:ascii="Cambria Math" w:hAnsi="Cambria Math" w:cs="Times New Roman"/>
                    <w:sz w:val="28"/>
                    <w:szCs w:val="28"/>
                  </w:rPr>
                  <m:t>Т</m:t>
                </m:r>
              </m:e>
              <m:sub>
                <m:r>
                  <w:rPr>
                    <w:rFonts w:ascii="Cambria Math" w:hAnsi="Cambria Math" w:cs="Times New Roman"/>
                    <w:sz w:val="28"/>
                    <w:szCs w:val="28"/>
                  </w:rPr>
                  <m:t>О(дійсна)</m:t>
                </m:r>
              </m:sub>
              <m:sup>
                <m:r>
                  <w:rPr>
                    <w:rFonts w:ascii="Cambria Math" w:hAnsi="Cambria Math" w:cs="Times New Roman"/>
                    <w:sz w:val="28"/>
                    <w:szCs w:val="28"/>
                  </w:rPr>
                  <m:t>4</m:t>
                </m:r>
              </m:sup>
            </m:sSubSup>
            <m:r>
              <w:rPr>
                <w:rFonts w:ascii="Cambria Math" w:hAnsi="Cambria Math" w:cs="Times New Roman"/>
                <w:sz w:val="28"/>
                <w:szCs w:val="28"/>
              </w:rPr>
              <m:t>-</m:t>
            </m:r>
            <m:sSubSup>
              <m:sSubSupPr>
                <m:ctrlPr>
                  <w:rPr>
                    <w:rFonts w:ascii="Cambria Math" w:hAnsi="Cambria Math" w:cs="Times New Roman"/>
                    <w:i/>
                    <w:sz w:val="28"/>
                    <w:szCs w:val="28"/>
                  </w:rPr>
                </m:ctrlPr>
              </m:sSubSupPr>
              <m:e>
                <m:r>
                  <w:rPr>
                    <w:rFonts w:ascii="Cambria Math" w:hAnsi="Cambria Math" w:cs="Times New Roman"/>
                    <w:sz w:val="28"/>
                    <w:szCs w:val="28"/>
                  </w:rPr>
                  <m:t>Т</m:t>
                </m:r>
              </m:e>
              <m:sub>
                <m:r>
                  <w:rPr>
                    <w:rFonts w:ascii="Cambria Math" w:hAnsi="Cambria Math" w:cs="Times New Roman"/>
                    <w:sz w:val="28"/>
                    <w:szCs w:val="28"/>
                  </w:rPr>
                  <m:t>А(дійсна)</m:t>
                </m:r>
              </m:sub>
              <m:sup>
                <m:r>
                  <w:rPr>
                    <w:rFonts w:ascii="Cambria Math" w:hAnsi="Cambria Math" w:cs="Times New Roman"/>
                    <w:sz w:val="28"/>
                    <w:szCs w:val="28"/>
                  </w:rPr>
                  <m:t>4</m:t>
                </m:r>
              </m:sup>
            </m:sSubSup>
          </m:den>
        </m:f>
      </m:oMath>
      <w:r w:rsidRPr="00D35655">
        <w:rPr>
          <w:rFonts w:ascii="Times New Roman" w:eastAsiaTheme="minorEastAsia" w:hAnsi="Times New Roman" w:cs="Times New Roman"/>
          <w:sz w:val="28"/>
          <w:szCs w:val="28"/>
        </w:rPr>
        <w:t xml:space="preserve"> , </w:t>
      </w:r>
      <w:r w:rsidRPr="00D35655">
        <w:rPr>
          <w:rFonts w:ascii="Times New Roman" w:eastAsiaTheme="minorEastAsia" w:hAnsi="Times New Roman" w:cs="Times New Roman"/>
          <w:sz w:val="28"/>
          <w:szCs w:val="28"/>
        </w:rPr>
        <w:tab/>
      </w:r>
      <w:r w:rsidR="00E52A90" w:rsidRPr="00D35655">
        <w:rPr>
          <w:rFonts w:ascii="Times New Roman" w:eastAsiaTheme="minorEastAsia" w:hAnsi="Times New Roman" w:cs="Times New Roman"/>
          <w:sz w:val="28"/>
          <w:szCs w:val="28"/>
        </w:rPr>
        <w:tab/>
      </w:r>
      <w:r w:rsidR="00E52A90" w:rsidRPr="00D35655">
        <w:rPr>
          <w:rFonts w:ascii="Times New Roman" w:eastAsiaTheme="minorEastAsia" w:hAnsi="Times New Roman" w:cs="Times New Roman"/>
          <w:sz w:val="28"/>
          <w:szCs w:val="28"/>
        </w:rPr>
        <w:tab/>
      </w:r>
      <w:r w:rsidR="00E52A90" w:rsidRPr="00D35655">
        <w:rPr>
          <w:rFonts w:ascii="Times New Roman" w:eastAsiaTheme="minorEastAsia" w:hAnsi="Times New Roman" w:cs="Times New Roman"/>
          <w:sz w:val="28"/>
          <w:szCs w:val="28"/>
        </w:rPr>
        <w:tab/>
      </w:r>
      <w:r w:rsidRPr="00D35655">
        <w:rPr>
          <w:rFonts w:ascii="Times New Roman" w:eastAsiaTheme="minorEastAsia" w:hAnsi="Times New Roman" w:cs="Times New Roman"/>
          <w:sz w:val="28"/>
          <w:szCs w:val="28"/>
        </w:rPr>
        <w:tab/>
        <w:t xml:space="preserve"> (</w:t>
      </w:r>
      <w:r w:rsidR="00A521F2" w:rsidRPr="00D35655">
        <w:rPr>
          <w:rFonts w:ascii="Times New Roman" w:eastAsiaTheme="minorEastAsia" w:hAnsi="Times New Roman" w:cs="Times New Roman"/>
          <w:sz w:val="28"/>
          <w:szCs w:val="28"/>
        </w:rPr>
        <w:t>3.</w:t>
      </w:r>
      <w:r w:rsidRPr="00D35655">
        <w:rPr>
          <w:rFonts w:ascii="Times New Roman" w:eastAsiaTheme="minorEastAsia" w:hAnsi="Times New Roman" w:cs="Times New Roman"/>
          <w:sz w:val="28"/>
          <w:szCs w:val="28"/>
        </w:rPr>
        <w:t>4)</w:t>
      </w:r>
    </w:p>
    <w:p w14:paraId="67B8A74C" w14:textId="763DF73D" w:rsidR="00D53CE1" w:rsidRPr="00D35655" w:rsidRDefault="00D53CE1" w:rsidP="00F701FA">
      <w:pPr>
        <w:pStyle w:val="2"/>
        <w:ind w:firstLine="708"/>
        <w:jc w:val="both"/>
        <w:rPr>
          <w:rFonts w:ascii="Times New Roman" w:hAnsi="Times New Roman" w:cs="Times New Roman"/>
          <w:b w:val="0"/>
          <w:bCs w:val="0"/>
          <w:i w:val="0"/>
          <w:iCs w:val="0"/>
          <w:lang w:val="uk-UA"/>
        </w:rPr>
      </w:pPr>
      <w:bookmarkStart w:id="65" w:name="_Toc137750448"/>
      <w:bookmarkStart w:id="66" w:name="_Toc186022037"/>
      <w:r w:rsidRPr="00D35655">
        <w:rPr>
          <w:rFonts w:ascii="Times New Roman" w:hAnsi="Times New Roman" w:cs="Times New Roman"/>
          <w:i w:val="0"/>
          <w:iCs w:val="0"/>
          <w:lang w:val="uk-UA"/>
        </w:rPr>
        <w:t xml:space="preserve">Висновки до розділу </w:t>
      </w:r>
      <w:bookmarkEnd w:id="65"/>
      <w:r w:rsidRPr="00D35655">
        <w:rPr>
          <w:rFonts w:ascii="Times New Roman" w:hAnsi="Times New Roman" w:cs="Times New Roman"/>
          <w:i w:val="0"/>
          <w:iCs w:val="0"/>
          <w:lang w:val="uk-UA"/>
        </w:rPr>
        <w:t>3</w:t>
      </w:r>
      <w:bookmarkEnd w:id="66"/>
    </w:p>
    <w:p w14:paraId="1793D986" w14:textId="77777777" w:rsidR="00673FD2" w:rsidRPr="00D35655" w:rsidRDefault="00673FD2" w:rsidP="00F701FA">
      <w:pPr>
        <w:spacing w:before="240" w:after="0" w:line="360" w:lineRule="auto"/>
        <w:ind w:firstLine="708"/>
        <w:jc w:val="both"/>
        <w:rPr>
          <w:rFonts w:ascii="Times New Roman" w:hAnsi="Times New Roman" w:cs="Times New Roman"/>
          <w:sz w:val="28"/>
          <w:szCs w:val="28"/>
        </w:rPr>
      </w:pPr>
      <w:r w:rsidRPr="00D35655">
        <w:rPr>
          <w:rFonts w:ascii="Times New Roman" w:hAnsi="Times New Roman" w:cs="Times New Roman"/>
          <w:sz w:val="28"/>
          <w:szCs w:val="28"/>
        </w:rPr>
        <w:t>У третьому розділі магістерської дисертації було проведено практичну реалізацію вимірювальної системи на основі безконтактного пірометра, спрямовану на дослідження коефіцієнтів випромінювання матеріалів. Розглянуто та використано теоретичні основи теплового випромінювання для створення моделі визначення температури за допомогою пірометра.</w:t>
      </w:r>
    </w:p>
    <w:p w14:paraId="651E1764" w14:textId="48FFDED8" w:rsidR="00673FD2" w:rsidRPr="00D35655" w:rsidRDefault="00673FD2" w:rsidP="00673FD2">
      <w:pPr>
        <w:spacing w:line="360" w:lineRule="auto"/>
        <w:ind w:firstLine="720"/>
        <w:jc w:val="both"/>
        <w:rPr>
          <w:rFonts w:ascii="Times New Roman" w:hAnsi="Times New Roman" w:cs="Times New Roman"/>
          <w:sz w:val="28"/>
          <w:szCs w:val="28"/>
        </w:rPr>
      </w:pPr>
      <w:r w:rsidRPr="00D35655">
        <w:rPr>
          <w:rFonts w:ascii="Times New Roman" w:hAnsi="Times New Roman" w:cs="Times New Roman"/>
          <w:sz w:val="28"/>
          <w:szCs w:val="28"/>
        </w:rPr>
        <w:t xml:space="preserve">На основі закону </w:t>
      </w:r>
      <w:proofErr w:type="spellStart"/>
      <w:r w:rsidRPr="00D35655">
        <w:rPr>
          <w:rFonts w:ascii="Times New Roman" w:hAnsi="Times New Roman" w:cs="Times New Roman"/>
          <w:sz w:val="28"/>
          <w:szCs w:val="28"/>
        </w:rPr>
        <w:t>Стефана-Больцмана</w:t>
      </w:r>
      <w:proofErr w:type="spellEnd"/>
      <w:r w:rsidRPr="00D35655">
        <w:rPr>
          <w:rFonts w:ascii="Times New Roman" w:hAnsi="Times New Roman" w:cs="Times New Roman"/>
          <w:sz w:val="28"/>
          <w:szCs w:val="28"/>
        </w:rPr>
        <w:t xml:space="preserve"> проведено вимірювання випромінювальної здатності поверхонь матеріалів при різних температурах. Здійснено серію експериментів для визначення коефіцієнтів випромінювання, з урахуванням їх залежності від температури і характеристик поверхні. Особливу увагу було приділено впливу різних покриттів і умов навколишнього середовища на результати вимірювань. Проведений аналіз результатів показав, що:</w:t>
      </w:r>
    </w:p>
    <w:p w14:paraId="4E7443C0" w14:textId="77777777" w:rsidR="00673FD2" w:rsidRPr="00D35655" w:rsidRDefault="00673FD2" w:rsidP="00673FD2">
      <w:pPr>
        <w:numPr>
          <w:ilvl w:val="0"/>
          <w:numId w:val="18"/>
        </w:numPr>
        <w:spacing w:line="360" w:lineRule="auto"/>
        <w:jc w:val="both"/>
        <w:rPr>
          <w:rFonts w:ascii="Times New Roman" w:hAnsi="Times New Roman" w:cs="Times New Roman"/>
          <w:sz w:val="28"/>
          <w:szCs w:val="28"/>
        </w:rPr>
      </w:pPr>
      <w:r w:rsidRPr="00D35655">
        <w:rPr>
          <w:rFonts w:ascii="Times New Roman" w:hAnsi="Times New Roman" w:cs="Times New Roman"/>
          <w:sz w:val="28"/>
          <w:szCs w:val="28"/>
        </w:rPr>
        <w:lastRenderedPageBreak/>
        <w:t>Реальні об'єкти відрізняються від ідеального чорного тіла, тому використання коефіцієнта випромінювання є ключовим для забезпечення точності вимірювань.</w:t>
      </w:r>
    </w:p>
    <w:p w14:paraId="5D57F038" w14:textId="77777777" w:rsidR="00673FD2" w:rsidRPr="00D35655" w:rsidRDefault="00673FD2" w:rsidP="00673FD2">
      <w:pPr>
        <w:numPr>
          <w:ilvl w:val="0"/>
          <w:numId w:val="18"/>
        </w:numPr>
        <w:spacing w:line="360" w:lineRule="auto"/>
        <w:jc w:val="both"/>
        <w:rPr>
          <w:rFonts w:ascii="Times New Roman" w:hAnsi="Times New Roman" w:cs="Times New Roman"/>
          <w:sz w:val="28"/>
          <w:szCs w:val="28"/>
        </w:rPr>
      </w:pPr>
      <w:r w:rsidRPr="00D35655">
        <w:rPr>
          <w:rFonts w:ascii="Times New Roman" w:hAnsi="Times New Roman" w:cs="Times New Roman"/>
          <w:sz w:val="28"/>
          <w:szCs w:val="28"/>
        </w:rPr>
        <w:t>Ефективність пірометрії залежить від правильного налаштування параметрів пристрою, таких як оптична роздільна здатність та коефіцієнт емісії.</w:t>
      </w:r>
    </w:p>
    <w:p w14:paraId="11A77B86" w14:textId="77777777" w:rsidR="00673FD2" w:rsidRPr="00D35655" w:rsidRDefault="00673FD2" w:rsidP="00673FD2">
      <w:pPr>
        <w:numPr>
          <w:ilvl w:val="0"/>
          <w:numId w:val="18"/>
        </w:numPr>
        <w:spacing w:line="360" w:lineRule="auto"/>
        <w:jc w:val="both"/>
        <w:rPr>
          <w:rFonts w:ascii="Times New Roman" w:hAnsi="Times New Roman" w:cs="Times New Roman"/>
          <w:sz w:val="28"/>
          <w:szCs w:val="28"/>
        </w:rPr>
      </w:pPr>
      <w:r w:rsidRPr="00D35655">
        <w:rPr>
          <w:rFonts w:ascii="Times New Roman" w:hAnsi="Times New Roman" w:cs="Times New Roman"/>
          <w:sz w:val="28"/>
          <w:szCs w:val="28"/>
        </w:rPr>
        <w:t>Пірометр, розроблений у межах роботи, продемонстрував високі показники точності при вимірюванні температури металевих тіл із різними поверхневими обробками.</w:t>
      </w:r>
    </w:p>
    <w:p w14:paraId="613A7BB9" w14:textId="77777777" w:rsidR="00673FD2" w:rsidRPr="00D35655" w:rsidRDefault="00673FD2" w:rsidP="00673FD2">
      <w:pPr>
        <w:spacing w:after="0" w:line="360" w:lineRule="auto"/>
        <w:ind w:firstLine="360"/>
        <w:jc w:val="both"/>
        <w:rPr>
          <w:rFonts w:ascii="Times New Roman" w:hAnsi="Times New Roman" w:cs="Times New Roman"/>
          <w:sz w:val="28"/>
          <w:szCs w:val="28"/>
        </w:rPr>
      </w:pPr>
      <w:r w:rsidRPr="00D35655">
        <w:rPr>
          <w:rFonts w:ascii="Times New Roman" w:hAnsi="Times New Roman" w:cs="Times New Roman"/>
          <w:sz w:val="28"/>
          <w:szCs w:val="28"/>
        </w:rPr>
        <w:t>Отримані результати дозволили сформулювати рекомендації щодо оптимізації безконтактного вимірювання температури, враховуючи особливості матеріалів. Практичні дослідження підтвердили теоретичні положення, викладені у попередніх розділах роботи, і створили базу для подальшого вдосконалення вимірювальної системи.</w:t>
      </w:r>
    </w:p>
    <w:p w14:paraId="1BA96351" w14:textId="77777777" w:rsidR="00673FD2" w:rsidRPr="00D35655" w:rsidRDefault="00673FD2" w:rsidP="00673FD2">
      <w:pPr>
        <w:spacing w:after="0" w:line="360" w:lineRule="auto"/>
        <w:ind w:firstLine="360"/>
        <w:jc w:val="both"/>
        <w:rPr>
          <w:rFonts w:ascii="Times New Roman" w:hAnsi="Times New Roman" w:cs="Times New Roman"/>
          <w:sz w:val="28"/>
          <w:szCs w:val="28"/>
        </w:rPr>
      </w:pPr>
      <w:r w:rsidRPr="00D35655">
        <w:rPr>
          <w:rFonts w:ascii="Times New Roman" w:hAnsi="Times New Roman" w:cs="Times New Roman"/>
          <w:sz w:val="28"/>
          <w:szCs w:val="28"/>
        </w:rPr>
        <w:t>Розроблена методика та результати експериментальних досліджень можуть бути корисними для впровадження в промислових системах моніторингу температури, де критично важливим є забезпечення точності та стабільності вимірювань.</w:t>
      </w:r>
    </w:p>
    <w:p w14:paraId="4C53DE9C" w14:textId="77777777" w:rsidR="00673FD2" w:rsidRPr="00D35655" w:rsidRDefault="00673FD2" w:rsidP="00673FD2">
      <w:pPr>
        <w:spacing w:line="360" w:lineRule="auto"/>
        <w:ind w:firstLine="360"/>
        <w:jc w:val="both"/>
        <w:rPr>
          <w:rFonts w:ascii="Times New Roman" w:hAnsi="Times New Roman" w:cs="Times New Roman"/>
          <w:sz w:val="28"/>
          <w:szCs w:val="28"/>
        </w:rPr>
      </w:pPr>
      <w:r w:rsidRPr="00D35655">
        <w:rPr>
          <w:rFonts w:ascii="Times New Roman" w:hAnsi="Times New Roman" w:cs="Times New Roman"/>
          <w:sz w:val="28"/>
          <w:szCs w:val="28"/>
        </w:rPr>
        <w:t>Таким чином, третій розділ закладає основу для подальших досліджень і вдосконалень у галузі безконтактних вимірювань температури твердих тіл, що є перспективним напрямком розвитку інформаційно-вимірювальних технологій.</w:t>
      </w:r>
    </w:p>
    <w:p w14:paraId="4CBF7729" w14:textId="77777777" w:rsidR="0006407E" w:rsidRPr="00D35655" w:rsidRDefault="0006407E" w:rsidP="00C10FC3">
      <w:pPr>
        <w:spacing w:line="360" w:lineRule="auto"/>
        <w:rPr>
          <w:rFonts w:ascii="Times New Roman" w:hAnsi="Times New Roman" w:cs="Times New Roman"/>
          <w:b/>
          <w:bCs/>
          <w:sz w:val="28"/>
          <w:szCs w:val="28"/>
          <w:lang w:eastAsia="ru-RU"/>
        </w:rPr>
      </w:pPr>
      <w:r w:rsidRPr="00D35655">
        <w:rPr>
          <w:rFonts w:ascii="Times New Roman" w:hAnsi="Times New Roman" w:cs="Times New Roman"/>
          <w:b/>
          <w:bCs/>
          <w:sz w:val="28"/>
          <w:szCs w:val="28"/>
          <w:lang w:eastAsia="ru-RU"/>
        </w:rPr>
        <w:br w:type="page"/>
      </w:r>
    </w:p>
    <w:p w14:paraId="377FD420" w14:textId="77777777" w:rsidR="00250CEF" w:rsidRPr="00D35655" w:rsidRDefault="00250CEF" w:rsidP="00AC568C">
      <w:pPr>
        <w:pStyle w:val="1"/>
        <w:spacing w:after="240"/>
        <w:rPr>
          <w:rFonts w:ascii="Times New Roman" w:hAnsi="Times New Roman" w:cs="Times New Roman"/>
          <w:b/>
          <w:bCs/>
          <w:color w:val="auto"/>
          <w:sz w:val="28"/>
          <w:szCs w:val="28"/>
          <w:lang w:eastAsia="ru-RU"/>
        </w:rPr>
      </w:pPr>
      <w:bookmarkStart w:id="67" w:name="_Toc186022038"/>
      <w:r w:rsidRPr="00D35655">
        <w:rPr>
          <w:rFonts w:ascii="Times New Roman" w:hAnsi="Times New Roman" w:cs="Times New Roman"/>
          <w:b/>
          <w:bCs/>
          <w:color w:val="auto"/>
          <w:sz w:val="28"/>
          <w:szCs w:val="28"/>
          <w:lang w:eastAsia="ru-RU"/>
        </w:rPr>
        <w:lastRenderedPageBreak/>
        <w:t>РОЗДІЛ 4 ВИМІРИ І ПОХИБКИ</w:t>
      </w:r>
      <w:bookmarkEnd w:id="67"/>
    </w:p>
    <w:p w14:paraId="18F508F1" w14:textId="3454399C" w:rsidR="00293F3B" w:rsidRPr="00D35655" w:rsidRDefault="00293F3B" w:rsidP="00293F3B">
      <w:pPr>
        <w:pStyle w:val="2"/>
        <w:ind w:firstLine="720"/>
        <w:jc w:val="both"/>
        <w:rPr>
          <w:rFonts w:ascii="Times New Roman" w:hAnsi="Times New Roman" w:cs="Times New Roman"/>
          <w:i w:val="0"/>
          <w:iCs w:val="0"/>
          <w:lang w:val="uk-UA"/>
        </w:rPr>
      </w:pPr>
      <w:bookmarkStart w:id="68" w:name="_Toc186022039"/>
      <w:bookmarkStart w:id="69" w:name="_Toc169213725"/>
      <w:r w:rsidRPr="00D35655">
        <w:rPr>
          <w:rFonts w:ascii="Times New Roman" w:hAnsi="Times New Roman" w:cs="Times New Roman"/>
          <w:i w:val="0"/>
          <w:iCs w:val="0"/>
          <w:lang w:val="uk-UA"/>
        </w:rPr>
        <w:t>4.1. Опис умов вимірювань</w:t>
      </w:r>
      <w:bookmarkEnd w:id="68"/>
    </w:p>
    <w:p w14:paraId="3DF9AF3C" w14:textId="77F8A594" w:rsidR="00250CEF" w:rsidRPr="00D35655" w:rsidRDefault="00250CEF" w:rsidP="00293F3B">
      <w:pPr>
        <w:spacing w:before="240" w:line="360" w:lineRule="auto"/>
        <w:ind w:firstLine="720"/>
        <w:jc w:val="both"/>
        <w:rPr>
          <w:rFonts w:ascii="Times New Roman" w:hAnsi="Times New Roman" w:cs="Times New Roman"/>
          <w:sz w:val="28"/>
          <w:szCs w:val="28"/>
          <w:lang w:eastAsia="ru-RU"/>
        </w:rPr>
      </w:pPr>
      <w:r w:rsidRPr="00D35655">
        <w:rPr>
          <w:rFonts w:ascii="Times New Roman" w:hAnsi="Times New Roman" w:cs="Times New Roman"/>
          <w:sz w:val="28"/>
          <w:szCs w:val="28"/>
          <w:lang w:eastAsia="ru-RU"/>
        </w:rPr>
        <w:t xml:space="preserve">Для вивчення роботи розробленого пірометра була використана експериментальна установка, що являє собою металевий об’єкт  нагрівання. В якості джерела тепла виступає полум’я  </w:t>
      </w:r>
      <w:proofErr w:type="spellStart"/>
      <w:r w:rsidRPr="00D35655">
        <w:rPr>
          <w:rFonts w:ascii="Times New Roman" w:hAnsi="Times New Roman" w:cs="Times New Roman"/>
          <w:sz w:val="28"/>
          <w:szCs w:val="28"/>
          <w:lang w:eastAsia="ru-RU"/>
        </w:rPr>
        <w:t>згораючого</w:t>
      </w:r>
      <w:proofErr w:type="spellEnd"/>
      <w:r w:rsidRPr="00D35655">
        <w:rPr>
          <w:rFonts w:ascii="Times New Roman" w:hAnsi="Times New Roman" w:cs="Times New Roman"/>
          <w:sz w:val="28"/>
          <w:szCs w:val="28"/>
          <w:lang w:eastAsia="ru-RU"/>
        </w:rPr>
        <w:t xml:space="preserve"> природного газу. На </w:t>
      </w:r>
      <w:r w:rsidR="00BD77CA" w:rsidRPr="00D35655">
        <w:rPr>
          <w:rFonts w:ascii="Times New Roman" w:hAnsi="Times New Roman" w:cs="Times New Roman"/>
          <w:sz w:val="28"/>
          <w:szCs w:val="28"/>
          <w:lang w:eastAsia="ru-RU"/>
        </w:rPr>
        <w:t>рис.</w:t>
      </w:r>
      <w:r w:rsidRPr="00D35655">
        <w:rPr>
          <w:rFonts w:ascii="Times New Roman" w:hAnsi="Times New Roman" w:cs="Times New Roman"/>
          <w:sz w:val="28"/>
          <w:szCs w:val="28"/>
          <w:lang w:eastAsia="ru-RU"/>
        </w:rPr>
        <w:t xml:space="preserve"> </w:t>
      </w:r>
      <w:r w:rsidR="00B01550" w:rsidRPr="00D35655">
        <w:rPr>
          <w:rFonts w:ascii="Times New Roman" w:hAnsi="Times New Roman" w:cs="Times New Roman"/>
          <w:sz w:val="28"/>
          <w:szCs w:val="28"/>
          <w:lang w:eastAsia="ru-RU"/>
        </w:rPr>
        <w:t>4.1</w:t>
      </w:r>
      <w:r w:rsidRPr="00D35655">
        <w:rPr>
          <w:rFonts w:ascii="Times New Roman" w:hAnsi="Times New Roman" w:cs="Times New Roman"/>
          <w:sz w:val="28"/>
          <w:szCs w:val="28"/>
          <w:lang w:eastAsia="ru-RU"/>
        </w:rPr>
        <w:t xml:space="preserve"> показана с</w:t>
      </w:r>
      <w:r w:rsidR="00D318AB" w:rsidRPr="00D35655">
        <w:rPr>
          <w:rFonts w:ascii="Times New Roman" w:hAnsi="Times New Roman" w:cs="Times New Roman"/>
          <w:sz w:val="28"/>
          <w:szCs w:val="28"/>
          <w:lang w:eastAsia="ru-RU"/>
        </w:rPr>
        <w:t>х</w:t>
      </w:r>
      <w:r w:rsidRPr="00D35655">
        <w:rPr>
          <w:rFonts w:ascii="Times New Roman" w:hAnsi="Times New Roman" w:cs="Times New Roman"/>
          <w:sz w:val="28"/>
          <w:szCs w:val="28"/>
          <w:lang w:eastAsia="ru-RU"/>
        </w:rPr>
        <w:t xml:space="preserve">ема і цієї установки. </w:t>
      </w:r>
    </w:p>
    <w:p w14:paraId="2EC461F2" w14:textId="77777777" w:rsidR="00250CEF" w:rsidRPr="00D35655" w:rsidRDefault="00250CEF" w:rsidP="001401EE">
      <w:pPr>
        <w:spacing w:line="360" w:lineRule="auto"/>
        <w:jc w:val="center"/>
      </w:pPr>
      <w:r w:rsidRPr="00D35655">
        <w:object w:dxaOrig="9060" w:dyaOrig="8446" w14:anchorId="2DBC9A7F">
          <v:shape id="_x0000_i1027" type="#_x0000_t75" style="width:333.75pt;height:310.4pt" o:ole="">
            <v:imagedata r:id="rId34" o:title=""/>
          </v:shape>
          <o:OLEObject Type="Embed" ProgID="Visio.Drawing.15" ShapeID="_x0000_i1027" DrawAspect="Content" ObjectID="_1796635767" r:id="rId35"/>
        </w:object>
      </w:r>
    </w:p>
    <w:p w14:paraId="3EEE4FE4" w14:textId="1D659CBB" w:rsidR="00250CEF" w:rsidRPr="00D35655" w:rsidRDefault="00250CEF" w:rsidP="000F3C14">
      <w:pPr>
        <w:spacing w:line="360" w:lineRule="auto"/>
        <w:jc w:val="center"/>
        <w:rPr>
          <w:rFonts w:ascii="Times New Roman" w:hAnsi="Times New Roman" w:cs="Times New Roman"/>
          <w:sz w:val="24"/>
          <w:szCs w:val="24"/>
          <w:lang w:eastAsia="ru-RU"/>
        </w:rPr>
      </w:pPr>
      <w:r w:rsidRPr="00D35655">
        <w:rPr>
          <w:rFonts w:ascii="Times New Roman" w:hAnsi="Times New Roman" w:cs="Times New Roman"/>
          <w:sz w:val="24"/>
          <w:szCs w:val="24"/>
          <w:lang w:eastAsia="ru-RU"/>
        </w:rPr>
        <w:t>Рис</w:t>
      </w:r>
      <w:r w:rsidR="00E52A90" w:rsidRPr="00D35655">
        <w:rPr>
          <w:rFonts w:ascii="Times New Roman" w:hAnsi="Times New Roman" w:cs="Times New Roman"/>
          <w:sz w:val="24"/>
          <w:szCs w:val="24"/>
          <w:lang w:eastAsia="ru-RU"/>
        </w:rPr>
        <w:t>унок</w:t>
      </w:r>
      <w:r w:rsidR="003E11D4" w:rsidRPr="00D35655">
        <w:rPr>
          <w:rFonts w:ascii="Times New Roman" w:hAnsi="Times New Roman" w:cs="Times New Roman"/>
          <w:sz w:val="24"/>
          <w:szCs w:val="24"/>
          <w:lang w:eastAsia="ru-RU"/>
        </w:rPr>
        <w:t>.</w:t>
      </w:r>
      <w:r w:rsidRPr="00D35655">
        <w:rPr>
          <w:rFonts w:ascii="Times New Roman" w:hAnsi="Times New Roman" w:cs="Times New Roman"/>
          <w:sz w:val="24"/>
          <w:szCs w:val="24"/>
          <w:lang w:eastAsia="ru-RU"/>
        </w:rPr>
        <w:t xml:space="preserve"> </w:t>
      </w:r>
      <w:r w:rsidR="00B01550" w:rsidRPr="00D35655">
        <w:rPr>
          <w:rFonts w:ascii="Times New Roman" w:hAnsi="Times New Roman" w:cs="Times New Roman"/>
          <w:sz w:val="24"/>
          <w:szCs w:val="24"/>
          <w:lang w:eastAsia="ru-RU"/>
        </w:rPr>
        <w:t>4.1</w:t>
      </w:r>
      <w:r w:rsidR="003E11D4" w:rsidRPr="00D35655">
        <w:rPr>
          <w:rFonts w:ascii="Times New Roman" w:hAnsi="Times New Roman" w:cs="Times New Roman"/>
          <w:sz w:val="24"/>
          <w:szCs w:val="24"/>
          <w:lang w:eastAsia="ru-RU"/>
        </w:rPr>
        <w:t>.</w:t>
      </w:r>
      <w:r w:rsidRPr="00D35655">
        <w:rPr>
          <w:rFonts w:ascii="Times New Roman" w:hAnsi="Times New Roman" w:cs="Times New Roman"/>
          <w:sz w:val="24"/>
          <w:szCs w:val="24"/>
          <w:lang w:eastAsia="ru-RU"/>
        </w:rPr>
        <w:t>С</w:t>
      </w:r>
      <w:r w:rsidR="00B01550" w:rsidRPr="00D35655">
        <w:rPr>
          <w:rFonts w:ascii="Times New Roman" w:hAnsi="Times New Roman" w:cs="Times New Roman"/>
          <w:sz w:val="24"/>
          <w:szCs w:val="24"/>
          <w:lang w:eastAsia="ru-RU"/>
        </w:rPr>
        <w:t>х</w:t>
      </w:r>
      <w:r w:rsidRPr="00D35655">
        <w:rPr>
          <w:rFonts w:ascii="Times New Roman" w:hAnsi="Times New Roman" w:cs="Times New Roman"/>
          <w:sz w:val="24"/>
          <w:szCs w:val="24"/>
          <w:lang w:eastAsia="ru-RU"/>
        </w:rPr>
        <w:t>ема установки нагрівання об’єкта</w:t>
      </w:r>
    </w:p>
    <w:p w14:paraId="577BA289" w14:textId="1CEA61CB" w:rsidR="00250CEF" w:rsidRPr="00D35655" w:rsidRDefault="00250CEF" w:rsidP="00E55F47">
      <w:pPr>
        <w:spacing w:after="0" w:line="360" w:lineRule="auto"/>
        <w:ind w:firstLine="720"/>
        <w:jc w:val="both"/>
        <w:rPr>
          <w:rFonts w:ascii="Times New Roman" w:hAnsi="Times New Roman" w:cs="Times New Roman"/>
          <w:sz w:val="28"/>
          <w:szCs w:val="28"/>
          <w:lang w:eastAsia="ru-RU"/>
        </w:rPr>
      </w:pPr>
      <w:r w:rsidRPr="00D35655">
        <w:rPr>
          <w:rFonts w:ascii="Times New Roman" w:hAnsi="Times New Roman" w:cs="Times New Roman"/>
          <w:sz w:val="28"/>
          <w:szCs w:val="28"/>
          <w:lang w:eastAsia="ru-RU"/>
        </w:rPr>
        <w:t xml:space="preserve">В якості еталонного приладу для перевірки показників пірометра використовувався контактний термометр </w:t>
      </w:r>
      <w:r w:rsidR="00D436C4" w:rsidRPr="00D35655">
        <w:rPr>
          <w:rFonts w:ascii="Times New Roman" w:hAnsi="Times New Roman" w:cs="Times New Roman"/>
          <w:sz w:val="28"/>
          <w:szCs w:val="28"/>
          <w:lang w:eastAsia="ru-RU"/>
        </w:rPr>
        <w:t>ТМ-902С</w:t>
      </w:r>
      <w:r w:rsidRPr="00D35655">
        <w:rPr>
          <w:rFonts w:ascii="Times New Roman" w:hAnsi="Times New Roman" w:cs="Times New Roman"/>
          <w:sz w:val="28"/>
          <w:szCs w:val="28"/>
          <w:lang w:eastAsia="ru-RU"/>
        </w:rPr>
        <w:t xml:space="preserve">. Даний термометр базується на </w:t>
      </w:r>
      <w:r w:rsidR="00D436C4" w:rsidRPr="00D35655">
        <w:rPr>
          <w:rFonts w:ascii="Times New Roman" w:hAnsi="Times New Roman" w:cs="Times New Roman"/>
          <w:sz w:val="28"/>
          <w:szCs w:val="28"/>
          <w:lang w:eastAsia="ru-RU"/>
        </w:rPr>
        <w:t xml:space="preserve">контактному методу вимірювання температури. Основою цього методу є використання термопари типу K, яка безпосередньо контактує з поверхнею або середовищем, температуру якого потрібно виміряти. </w:t>
      </w:r>
      <w:r w:rsidRPr="00D35655">
        <w:rPr>
          <w:rFonts w:ascii="Times New Roman" w:hAnsi="Times New Roman" w:cs="Times New Roman"/>
          <w:sz w:val="28"/>
          <w:szCs w:val="28"/>
          <w:lang w:eastAsia="ru-RU"/>
        </w:rPr>
        <w:t xml:space="preserve">З діапазоном вимірювання від  </w:t>
      </w:r>
      <w:r w:rsidR="00D436C4" w:rsidRPr="00D35655">
        <w:rPr>
          <w:rFonts w:ascii="Times New Roman" w:hAnsi="Times New Roman" w:cs="Times New Roman"/>
          <w:sz w:val="28"/>
          <w:szCs w:val="28"/>
          <w:lang w:eastAsia="ru-RU"/>
        </w:rPr>
        <w:t>-50</w:t>
      </w:r>
      <w:r w:rsidRPr="00D35655">
        <w:rPr>
          <w:rFonts w:ascii="Times New Roman" w:hAnsi="Times New Roman" w:cs="Times New Roman"/>
          <w:sz w:val="28"/>
          <w:szCs w:val="28"/>
          <w:lang w:eastAsia="ru-RU"/>
        </w:rPr>
        <w:t xml:space="preserve"> до +</w:t>
      </w:r>
      <w:r w:rsidR="00D436C4" w:rsidRPr="00D35655">
        <w:rPr>
          <w:rFonts w:ascii="Times New Roman" w:hAnsi="Times New Roman" w:cs="Times New Roman"/>
          <w:sz w:val="28"/>
          <w:szCs w:val="28"/>
          <w:lang w:eastAsia="ru-RU"/>
        </w:rPr>
        <w:t>1300</w:t>
      </w:r>
      <w:r w:rsidRPr="00D35655">
        <w:rPr>
          <w:rFonts w:ascii="Times New Roman" w:hAnsi="Times New Roman" w:cs="Times New Roman"/>
          <w:sz w:val="28"/>
          <w:szCs w:val="28"/>
          <w:lang w:eastAsia="ru-RU"/>
        </w:rPr>
        <w:t xml:space="preserve"> °С. Він дозволяє порівнювати отримані результати від вимірювання контактним та безконтактним методом.</w:t>
      </w:r>
    </w:p>
    <w:p w14:paraId="3D175143" w14:textId="68F74654" w:rsidR="00250CEF" w:rsidRPr="00D35655" w:rsidRDefault="00250CEF" w:rsidP="00E55F47">
      <w:pPr>
        <w:spacing w:after="0" w:line="360" w:lineRule="auto"/>
        <w:ind w:firstLine="720"/>
        <w:jc w:val="both"/>
        <w:rPr>
          <w:rFonts w:ascii="Times New Roman" w:hAnsi="Times New Roman" w:cs="Times New Roman"/>
          <w:sz w:val="28"/>
          <w:szCs w:val="28"/>
          <w:lang w:eastAsia="ru-RU"/>
        </w:rPr>
      </w:pPr>
      <w:r w:rsidRPr="00D35655">
        <w:rPr>
          <w:rFonts w:ascii="Times New Roman" w:hAnsi="Times New Roman" w:cs="Times New Roman"/>
          <w:sz w:val="28"/>
          <w:szCs w:val="28"/>
          <w:lang w:eastAsia="ru-RU"/>
        </w:rPr>
        <w:t xml:space="preserve">Підчас проведення експерименту контролювалася температура в приміщенні завдяки кімнатному спиртовому термометру </w:t>
      </w:r>
      <w:r w:rsidR="00CC3E69" w:rsidRPr="00D35655">
        <w:rPr>
          <w:rFonts w:ascii="Times New Roman" w:hAnsi="Times New Roman" w:cs="Times New Roman"/>
          <w:sz w:val="28"/>
          <w:szCs w:val="28"/>
          <w:lang w:eastAsia="ru-RU"/>
        </w:rPr>
        <w:t>TFA 123005</w:t>
      </w:r>
      <w:r w:rsidRPr="00D35655">
        <w:rPr>
          <w:rFonts w:ascii="Times New Roman" w:hAnsi="Times New Roman" w:cs="Times New Roman"/>
          <w:sz w:val="28"/>
          <w:szCs w:val="28"/>
          <w:lang w:eastAsia="ru-RU"/>
        </w:rPr>
        <w:t>. Температура підтримувала в діапазоні +</w:t>
      </w:r>
      <w:r w:rsidR="00CC3E69" w:rsidRPr="00D35655">
        <w:rPr>
          <w:rFonts w:ascii="Times New Roman" w:hAnsi="Times New Roman" w:cs="Times New Roman"/>
          <w:sz w:val="28"/>
          <w:szCs w:val="28"/>
          <w:lang w:eastAsia="ru-RU"/>
        </w:rPr>
        <w:t>26.5</w:t>
      </w:r>
      <w:r w:rsidRPr="00D35655">
        <w:rPr>
          <w:rFonts w:ascii="Times New Roman" w:hAnsi="Times New Roman" w:cs="Times New Roman"/>
          <w:sz w:val="28"/>
          <w:szCs w:val="28"/>
          <w:lang w:eastAsia="ru-RU"/>
        </w:rPr>
        <w:t>±1°С.</w:t>
      </w:r>
    </w:p>
    <w:p w14:paraId="53D194C1" w14:textId="77777777" w:rsidR="004E5365" w:rsidRPr="00D35655" w:rsidRDefault="00250CEF" w:rsidP="00E55F47">
      <w:pPr>
        <w:spacing w:after="0" w:line="360" w:lineRule="auto"/>
        <w:ind w:firstLine="720"/>
        <w:jc w:val="both"/>
        <w:rPr>
          <w:rFonts w:ascii="Times New Roman" w:hAnsi="Times New Roman" w:cs="Times New Roman"/>
          <w:sz w:val="28"/>
          <w:szCs w:val="28"/>
          <w:lang w:eastAsia="ru-RU"/>
        </w:rPr>
      </w:pPr>
      <w:r w:rsidRPr="00D35655">
        <w:rPr>
          <w:rFonts w:ascii="Times New Roman" w:hAnsi="Times New Roman" w:cs="Times New Roman"/>
          <w:sz w:val="28"/>
          <w:szCs w:val="28"/>
          <w:lang w:eastAsia="ru-RU"/>
        </w:rPr>
        <w:lastRenderedPageBreak/>
        <w:t>Вимірювання виконувалися в трьох температурних режимах нагрівання об’єкта, що відповідало трьом положенням рукоятки плити. Положення рукоятки визначали кількість подачі газу на горіння та інтенсивність полум’я: мале, середнє, сильне.</w:t>
      </w:r>
    </w:p>
    <w:p w14:paraId="335ED671" w14:textId="77777777" w:rsidR="00D3747C" w:rsidRPr="00D35655" w:rsidRDefault="00250CEF" w:rsidP="00D3747C">
      <w:pPr>
        <w:spacing w:after="0" w:line="360" w:lineRule="auto"/>
        <w:ind w:firstLine="720"/>
        <w:jc w:val="both"/>
        <w:rPr>
          <w:rFonts w:ascii="Times New Roman" w:hAnsi="Times New Roman" w:cs="Times New Roman"/>
          <w:sz w:val="28"/>
          <w:szCs w:val="28"/>
          <w:lang w:eastAsia="ru-RU"/>
        </w:rPr>
      </w:pPr>
      <w:r w:rsidRPr="00D35655">
        <w:rPr>
          <w:rFonts w:ascii="Times New Roman" w:hAnsi="Times New Roman" w:cs="Times New Roman"/>
          <w:sz w:val="28"/>
          <w:szCs w:val="28"/>
          <w:lang w:eastAsia="ru-RU"/>
        </w:rPr>
        <w:t>Ці прості настільні дослідження дозволили провести детальне дослідження характеристик розробленого пірометра.</w:t>
      </w:r>
      <w:bookmarkEnd w:id="69"/>
    </w:p>
    <w:p w14:paraId="2C45F103" w14:textId="63F11927" w:rsidR="00250CEF" w:rsidRPr="00D35655" w:rsidRDefault="00250CEF" w:rsidP="00D3747C">
      <w:pPr>
        <w:spacing w:line="360" w:lineRule="auto"/>
        <w:ind w:firstLine="720"/>
        <w:jc w:val="both"/>
        <w:rPr>
          <w:rFonts w:ascii="Times New Roman" w:hAnsi="Times New Roman" w:cs="Times New Roman"/>
          <w:sz w:val="28"/>
          <w:szCs w:val="28"/>
          <w:lang w:eastAsia="ru-RU"/>
        </w:rPr>
      </w:pPr>
      <w:r w:rsidRPr="00D35655">
        <w:rPr>
          <w:rFonts w:ascii="Times New Roman" w:hAnsi="Times New Roman" w:cs="Times New Roman"/>
          <w:sz w:val="28"/>
          <w:szCs w:val="28"/>
          <w:lang w:eastAsia="ru-RU"/>
        </w:rPr>
        <w:t>Вимірювання проводилися в контрольованих кімнатних умовах, де температура та вологість могли змінюватися протягом дня, але залишалися в межах стандартних побутових параметрів. Основні характеристики приміщення, в якому проводився експеримент, були наступними:</w:t>
      </w:r>
    </w:p>
    <w:p w14:paraId="123BBC2F" w14:textId="77777777" w:rsidR="00250CEF" w:rsidRPr="00D35655" w:rsidRDefault="00250CEF" w:rsidP="00C10FC3">
      <w:pPr>
        <w:numPr>
          <w:ilvl w:val="0"/>
          <w:numId w:val="15"/>
        </w:numPr>
        <w:spacing w:line="360" w:lineRule="auto"/>
        <w:jc w:val="both"/>
        <w:rPr>
          <w:rFonts w:ascii="Times New Roman" w:hAnsi="Times New Roman" w:cs="Times New Roman"/>
          <w:sz w:val="28"/>
          <w:szCs w:val="28"/>
          <w:lang w:eastAsia="ru-RU"/>
        </w:rPr>
      </w:pPr>
      <w:r w:rsidRPr="00D35655">
        <w:rPr>
          <w:rFonts w:ascii="Times New Roman" w:hAnsi="Times New Roman" w:cs="Times New Roman"/>
          <w:sz w:val="28"/>
          <w:szCs w:val="28"/>
          <w:lang w:eastAsia="ru-RU"/>
        </w:rPr>
        <w:t>Температура зовнішнього середовища: приміщення знаходилося у житловій будівлі, що забезпечувало стабільні побутові умови без значних температурних коливань. Також температура приміщення вимірювалася настінним термометром, та контролювалася в межах ±1°С.</w:t>
      </w:r>
    </w:p>
    <w:p w14:paraId="18AF247A" w14:textId="77777777" w:rsidR="00250CEF" w:rsidRPr="00D35655" w:rsidRDefault="00250CEF" w:rsidP="00C10FC3">
      <w:pPr>
        <w:numPr>
          <w:ilvl w:val="0"/>
          <w:numId w:val="15"/>
        </w:numPr>
        <w:spacing w:line="360" w:lineRule="auto"/>
        <w:jc w:val="both"/>
        <w:rPr>
          <w:rFonts w:ascii="Times New Roman" w:hAnsi="Times New Roman" w:cs="Times New Roman"/>
          <w:sz w:val="28"/>
          <w:szCs w:val="28"/>
          <w:lang w:eastAsia="ru-RU"/>
        </w:rPr>
      </w:pPr>
      <w:r w:rsidRPr="00D35655">
        <w:rPr>
          <w:rFonts w:ascii="Times New Roman" w:hAnsi="Times New Roman" w:cs="Times New Roman"/>
          <w:sz w:val="28"/>
          <w:szCs w:val="28"/>
          <w:lang w:eastAsia="ru-RU"/>
        </w:rPr>
        <w:t>Рівень вологості: залежав від зовнішніх погодних умов і впливу таких факторів, як вентиляція та опалення.</w:t>
      </w:r>
    </w:p>
    <w:p w14:paraId="12172827" w14:textId="77777777" w:rsidR="00250CEF" w:rsidRPr="00D35655" w:rsidRDefault="00250CEF" w:rsidP="00C10FC3">
      <w:pPr>
        <w:numPr>
          <w:ilvl w:val="0"/>
          <w:numId w:val="15"/>
        </w:numPr>
        <w:spacing w:line="360" w:lineRule="auto"/>
        <w:jc w:val="both"/>
        <w:rPr>
          <w:rFonts w:ascii="Times New Roman" w:hAnsi="Times New Roman" w:cs="Times New Roman"/>
          <w:sz w:val="28"/>
          <w:szCs w:val="28"/>
          <w:lang w:eastAsia="ru-RU"/>
        </w:rPr>
      </w:pPr>
      <w:r w:rsidRPr="00D35655">
        <w:rPr>
          <w:rFonts w:ascii="Times New Roman" w:hAnsi="Times New Roman" w:cs="Times New Roman"/>
          <w:sz w:val="28"/>
          <w:szCs w:val="28"/>
          <w:lang w:eastAsia="ru-RU"/>
        </w:rPr>
        <w:t>Розташування вимірювального пристрою: безконтактний прилад вимірював на відстані приблизно 2см від тіла, контактний електронний термометр вимірював контактно.</w:t>
      </w:r>
    </w:p>
    <w:p w14:paraId="1D6C0CC1" w14:textId="77777777" w:rsidR="00250CEF" w:rsidRPr="00D35655" w:rsidRDefault="00250CEF" w:rsidP="00C10FC3">
      <w:pPr>
        <w:numPr>
          <w:ilvl w:val="0"/>
          <w:numId w:val="15"/>
        </w:numPr>
        <w:spacing w:line="360" w:lineRule="auto"/>
        <w:jc w:val="both"/>
        <w:rPr>
          <w:rFonts w:ascii="Times New Roman" w:hAnsi="Times New Roman" w:cs="Times New Roman"/>
          <w:sz w:val="28"/>
          <w:szCs w:val="28"/>
          <w:lang w:eastAsia="ru-RU"/>
        </w:rPr>
      </w:pPr>
      <w:r w:rsidRPr="00D35655">
        <w:rPr>
          <w:rFonts w:ascii="Times New Roman" w:hAnsi="Times New Roman" w:cs="Times New Roman"/>
          <w:sz w:val="28"/>
          <w:szCs w:val="28"/>
          <w:lang w:eastAsia="ru-RU"/>
        </w:rPr>
        <w:t>Перевірка працездатності: перед початком вимірювань було здійснено перевірку коректної роботи приладу та його функціональних компонентів.</w:t>
      </w:r>
    </w:p>
    <w:p w14:paraId="5531FE83" w14:textId="77777777" w:rsidR="00250CEF" w:rsidRPr="00D35655" w:rsidRDefault="00250CEF" w:rsidP="00C10FC3">
      <w:pPr>
        <w:numPr>
          <w:ilvl w:val="0"/>
          <w:numId w:val="15"/>
        </w:numPr>
        <w:spacing w:line="360" w:lineRule="auto"/>
        <w:jc w:val="both"/>
        <w:rPr>
          <w:rFonts w:ascii="Times New Roman" w:hAnsi="Times New Roman" w:cs="Times New Roman"/>
          <w:sz w:val="28"/>
          <w:szCs w:val="28"/>
          <w:lang w:eastAsia="ru-RU"/>
        </w:rPr>
      </w:pPr>
      <w:r w:rsidRPr="00D35655">
        <w:rPr>
          <w:rFonts w:ascii="Times New Roman" w:hAnsi="Times New Roman" w:cs="Times New Roman"/>
          <w:sz w:val="28"/>
          <w:szCs w:val="28"/>
          <w:lang w:eastAsia="ru-RU"/>
        </w:rPr>
        <w:t>Стабільність умов: під час проведення експерименту умикалося відкривання вікон чи дверей, щоб запобігти різким змінам температури або вологості.</w:t>
      </w:r>
    </w:p>
    <w:p w14:paraId="79FDBC7B" w14:textId="77777777" w:rsidR="00250CEF" w:rsidRPr="00D35655" w:rsidRDefault="00250CEF" w:rsidP="00C10FC3">
      <w:pPr>
        <w:spacing w:line="360" w:lineRule="auto"/>
        <w:jc w:val="both"/>
        <w:rPr>
          <w:rFonts w:ascii="Times New Roman" w:hAnsi="Times New Roman" w:cs="Times New Roman"/>
          <w:sz w:val="28"/>
          <w:szCs w:val="28"/>
          <w:lang w:eastAsia="ru-RU"/>
        </w:rPr>
      </w:pPr>
      <w:r w:rsidRPr="00D35655">
        <w:rPr>
          <w:rFonts w:ascii="Times New Roman" w:hAnsi="Times New Roman" w:cs="Times New Roman"/>
          <w:sz w:val="28"/>
          <w:szCs w:val="28"/>
          <w:lang w:eastAsia="ru-RU"/>
        </w:rPr>
        <w:t>Такі заходи дозволили забезпечити стабільність умов під час експерименту, що є важливим фактором для точності та достовірності результатів вимірювань.</w:t>
      </w:r>
    </w:p>
    <w:p w14:paraId="1634B32C" w14:textId="05B5AC61" w:rsidR="00250CEF" w:rsidRPr="00D35655" w:rsidRDefault="00250CEF" w:rsidP="00436791">
      <w:pPr>
        <w:pStyle w:val="2"/>
        <w:ind w:firstLine="720"/>
        <w:rPr>
          <w:rFonts w:ascii="Times New Roman" w:hAnsi="Times New Roman" w:cs="Times New Roman"/>
          <w:b w:val="0"/>
          <w:bCs w:val="0"/>
          <w:i w:val="0"/>
          <w:iCs w:val="0"/>
          <w:lang w:val="uk-UA"/>
        </w:rPr>
      </w:pPr>
      <w:bookmarkStart w:id="70" w:name="_Toc169213726"/>
      <w:bookmarkStart w:id="71" w:name="_Toc186022040"/>
      <w:r w:rsidRPr="00D35655">
        <w:rPr>
          <w:rFonts w:ascii="Times New Roman" w:hAnsi="Times New Roman" w:cs="Times New Roman"/>
          <w:i w:val="0"/>
          <w:iCs w:val="0"/>
          <w:lang w:val="uk-UA"/>
        </w:rPr>
        <w:t>4.2</w:t>
      </w:r>
      <w:r w:rsidR="007444B0" w:rsidRPr="00D35655">
        <w:rPr>
          <w:rFonts w:ascii="Times New Roman" w:hAnsi="Times New Roman" w:cs="Times New Roman"/>
          <w:i w:val="0"/>
          <w:iCs w:val="0"/>
          <w:lang w:val="uk-UA"/>
        </w:rPr>
        <w:t>.</w:t>
      </w:r>
      <w:r w:rsidRPr="00D35655">
        <w:rPr>
          <w:rFonts w:ascii="Times New Roman" w:hAnsi="Times New Roman" w:cs="Times New Roman"/>
          <w:i w:val="0"/>
          <w:iCs w:val="0"/>
          <w:lang w:val="uk-UA"/>
        </w:rPr>
        <w:t xml:space="preserve"> Результати вимірювання</w:t>
      </w:r>
      <w:bookmarkEnd w:id="70"/>
      <w:bookmarkEnd w:id="71"/>
      <w:r w:rsidRPr="00D35655">
        <w:rPr>
          <w:rFonts w:ascii="Times New Roman" w:hAnsi="Times New Roman" w:cs="Times New Roman"/>
          <w:i w:val="0"/>
          <w:iCs w:val="0"/>
          <w:lang w:val="uk-UA"/>
        </w:rPr>
        <w:t xml:space="preserve"> </w:t>
      </w:r>
    </w:p>
    <w:p w14:paraId="7ECA5574" w14:textId="77777777" w:rsidR="00250CEF" w:rsidRPr="00D35655" w:rsidRDefault="00250CEF" w:rsidP="00436791">
      <w:pPr>
        <w:spacing w:before="240" w:after="0" w:line="360" w:lineRule="auto"/>
        <w:ind w:firstLine="720"/>
        <w:jc w:val="both"/>
        <w:rPr>
          <w:rFonts w:ascii="Times New Roman" w:hAnsi="Times New Roman" w:cs="Times New Roman"/>
          <w:sz w:val="28"/>
          <w:szCs w:val="28"/>
          <w:lang w:eastAsia="ru-RU"/>
        </w:rPr>
      </w:pPr>
      <w:r w:rsidRPr="00D35655">
        <w:rPr>
          <w:rFonts w:ascii="Times New Roman" w:hAnsi="Times New Roman" w:cs="Times New Roman"/>
          <w:sz w:val="28"/>
          <w:szCs w:val="28"/>
          <w:lang w:eastAsia="ru-RU"/>
        </w:rPr>
        <w:t>У рамках експериментальних досліджень було проведено вимірювання температури при різному нагріванні тіла.</w:t>
      </w:r>
    </w:p>
    <w:p w14:paraId="333D455E" w14:textId="77777777" w:rsidR="00250CEF" w:rsidRPr="00D35655" w:rsidRDefault="00250CEF" w:rsidP="00C10FC3">
      <w:pPr>
        <w:spacing w:after="0" w:line="360" w:lineRule="auto"/>
        <w:ind w:firstLine="720"/>
        <w:jc w:val="both"/>
        <w:rPr>
          <w:rFonts w:ascii="Times New Roman" w:hAnsi="Times New Roman" w:cs="Times New Roman"/>
          <w:sz w:val="28"/>
          <w:szCs w:val="28"/>
          <w:lang w:eastAsia="ru-RU"/>
        </w:rPr>
      </w:pPr>
      <w:r w:rsidRPr="00D35655">
        <w:rPr>
          <w:rFonts w:ascii="Times New Roman" w:hAnsi="Times New Roman" w:cs="Times New Roman"/>
          <w:sz w:val="28"/>
          <w:szCs w:val="28"/>
          <w:lang w:eastAsia="ru-RU"/>
        </w:rPr>
        <w:lastRenderedPageBreak/>
        <w:t xml:space="preserve">Результати експерименту подано у вигляді таблиці та графіків, що забезпечує зручність для аналізу й виявлення залежності. Дані вимірювань дозволяють оцінити стабільність умов проведення експерименту. Спочатку був нагрітий металевий об'єкт. Умови навколишнього середовища при цьому залишалися незмінними. </w:t>
      </w:r>
    </w:p>
    <w:p w14:paraId="63C14FC1" w14:textId="3C3A7EF1" w:rsidR="00250CEF" w:rsidRPr="00D35655" w:rsidRDefault="00250CEF" w:rsidP="001E5155">
      <w:pPr>
        <w:spacing w:after="0" w:line="360" w:lineRule="auto"/>
        <w:ind w:firstLine="720"/>
        <w:jc w:val="both"/>
        <w:rPr>
          <w:rFonts w:ascii="Times New Roman" w:hAnsi="Times New Roman" w:cs="Times New Roman"/>
          <w:sz w:val="28"/>
          <w:szCs w:val="28"/>
          <w:lang w:eastAsia="ru-RU"/>
        </w:rPr>
      </w:pPr>
      <w:r w:rsidRPr="00D35655">
        <w:rPr>
          <w:rFonts w:ascii="Times New Roman" w:hAnsi="Times New Roman" w:cs="Times New Roman"/>
          <w:sz w:val="28"/>
          <w:szCs w:val="28"/>
          <w:lang w:eastAsia="ru-RU"/>
        </w:rPr>
        <w:t xml:space="preserve">На першому етапі  визначалася температура приміщення </w:t>
      </w:r>
      <w:r w:rsidRPr="00D35655">
        <w:rPr>
          <w:rFonts w:ascii="Times New Roman" w:hAnsi="Times New Roman" w:cs="Times New Roman"/>
          <w:i/>
          <w:iCs/>
          <w:sz w:val="28"/>
          <w:szCs w:val="28"/>
        </w:rPr>
        <w:t>Т</w:t>
      </w:r>
      <w:r w:rsidRPr="00D35655">
        <w:rPr>
          <w:rFonts w:ascii="Times New Roman" w:hAnsi="Times New Roman" w:cs="Times New Roman"/>
          <w:i/>
          <w:iCs/>
          <w:sz w:val="28"/>
          <w:szCs w:val="28"/>
          <w:vertAlign w:val="subscript"/>
        </w:rPr>
        <w:t>А(дійсна)</w:t>
      </w:r>
      <w:r w:rsidRPr="00D35655">
        <w:rPr>
          <w:rFonts w:ascii="Times New Roman" w:hAnsi="Times New Roman" w:cs="Times New Roman"/>
          <w:sz w:val="28"/>
          <w:szCs w:val="28"/>
          <w:lang w:eastAsia="ru-RU"/>
        </w:rPr>
        <w:t xml:space="preserve"> за допомогою пірометра, результати наведені в табл</w:t>
      </w:r>
      <w:r w:rsidR="003E53A6" w:rsidRPr="00D35655">
        <w:rPr>
          <w:rFonts w:ascii="Times New Roman" w:hAnsi="Times New Roman" w:cs="Times New Roman"/>
          <w:sz w:val="28"/>
          <w:szCs w:val="28"/>
          <w:lang w:eastAsia="ru-RU"/>
        </w:rPr>
        <w:t>.</w:t>
      </w:r>
      <w:r w:rsidRPr="00D35655">
        <w:rPr>
          <w:rFonts w:ascii="Times New Roman" w:hAnsi="Times New Roman" w:cs="Times New Roman"/>
          <w:sz w:val="28"/>
          <w:szCs w:val="28"/>
          <w:lang w:eastAsia="ru-RU"/>
        </w:rPr>
        <w:t xml:space="preserve"> 4.1.</w:t>
      </w:r>
    </w:p>
    <w:p w14:paraId="59E03E8D" w14:textId="790C24B9" w:rsidR="004F2E46" w:rsidRPr="00D35655" w:rsidRDefault="00250CEF" w:rsidP="004F2E46">
      <w:pPr>
        <w:spacing w:before="240" w:line="360" w:lineRule="auto"/>
        <w:jc w:val="right"/>
        <w:rPr>
          <w:rFonts w:ascii="Times New Roman" w:hAnsi="Times New Roman" w:cs="Times New Roman"/>
          <w:sz w:val="24"/>
          <w:szCs w:val="24"/>
          <w:lang w:eastAsia="ru-RU"/>
        </w:rPr>
      </w:pPr>
      <w:r w:rsidRPr="00D35655">
        <w:rPr>
          <w:rFonts w:ascii="Times New Roman" w:hAnsi="Times New Roman" w:cs="Times New Roman"/>
          <w:sz w:val="24"/>
          <w:szCs w:val="24"/>
          <w:lang w:eastAsia="ru-RU"/>
        </w:rPr>
        <w:t>Таблиця 4.1</w:t>
      </w:r>
    </w:p>
    <w:p w14:paraId="2C0008E9" w14:textId="76EC14A0" w:rsidR="00250CEF" w:rsidRPr="00D35655" w:rsidRDefault="00250CEF" w:rsidP="004F2E46">
      <w:pPr>
        <w:spacing w:before="240" w:line="360" w:lineRule="auto"/>
        <w:ind w:firstLine="720"/>
        <w:jc w:val="center"/>
        <w:rPr>
          <w:rFonts w:ascii="Times New Roman" w:hAnsi="Times New Roman" w:cs="Times New Roman"/>
          <w:sz w:val="24"/>
          <w:szCs w:val="24"/>
          <w:lang w:eastAsia="ru-RU"/>
        </w:rPr>
      </w:pPr>
      <w:r w:rsidRPr="00D35655">
        <w:rPr>
          <w:rFonts w:ascii="Times New Roman" w:hAnsi="Times New Roman" w:cs="Times New Roman"/>
          <w:sz w:val="24"/>
          <w:szCs w:val="24"/>
          <w:lang w:eastAsia="ru-RU"/>
        </w:rPr>
        <w:t>Температура навколишнього середовища виміряна безконтактним пірометром</w:t>
      </w:r>
    </w:p>
    <w:tbl>
      <w:tblPr>
        <w:tblStyle w:val="a4"/>
        <w:tblW w:w="0" w:type="auto"/>
        <w:jc w:val="center"/>
        <w:tblLook w:val="04A0" w:firstRow="1" w:lastRow="0" w:firstColumn="1" w:lastColumn="0" w:noHBand="0" w:noVBand="1"/>
      </w:tblPr>
      <w:tblGrid>
        <w:gridCol w:w="1746"/>
        <w:gridCol w:w="758"/>
        <w:gridCol w:w="759"/>
        <w:gridCol w:w="759"/>
        <w:gridCol w:w="760"/>
        <w:gridCol w:w="760"/>
        <w:gridCol w:w="763"/>
        <w:gridCol w:w="750"/>
        <w:gridCol w:w="10"/>
      </w:tblGrid>
      <w:tr w:rsidR="00250CEF" w:rsidRPr="00D35655" w14:paraId="1A8F98DC" w14:textId="77777777" w:rsidTr="00367866">
        <w:trPr>
          <w:gridAfter w:val="1"/>
          <w:wAfter w:w="10" w:type="dxa"/>
          <w:jc w:val="center"/>
        </w:trPr>
        <w:tc>
          <w:tcPr>
            <w:tcW w:w="1746" w:type="dxa"/>
            <w:vMerge w:val="restart"/>
          </w:tcPr>
          <w:p w14:paraId="1862AAB0" w14:textId="77777777" w:rsidR="00250CEF" w:rsidRPr="00D35655" w:rsidRDefault="00250CEF" w:rsidP="00C10FC3">
            <w:pPr>
              <w:ind w:firstLine="0"/>
              <w:rPr>
                <w:sz w:val="28"/>
                <w:szCs w:val="28"/>
                <w:lang w:eastAsia="ru-RU"/>
              </w:rPr>
            </w:pPr>
            <w:r w:rsidRPr="00D35655">
              <w:rPr>
                <w:sz w:val="28"/>
                <w:szCs w:val="28"/>
                <w:lang w:eastAsia="ru-RU"/>
              </w:rPr>
              <w:t>Прилад</w:t>
            </w:r>
          </w:p>
        </w:tc>
        <w:tc>
          <w:tcPr>
            <w:tcW w:w="5309" w:type="dxa"/>
            <w:gridSpan w:val="7"/>
          </w:tcPr>
          <w:p w14:paraId="1C3AE5D3" w14:textId="77777777" w:rsidR="00250CEF" w:rsidRPr="00D35655" w:rsidRDefault="00250CEF" w:rsidP="00C10FC3">
            <w:pPr>
              <w:ind w:firstLine="0"/>
              <w:rPr>
                <w:sz w:val="28"/>
                <w:szCs w:val="28"/>
                <w:lang w:eastAsia="ru-RU"/>
              </w:rPr>
            </w:pPr>
            <w:r w:rsidRPr="00D35655">
              <w:rPr>
                <w:sz w:val="28"/>
                <w:szCs w:val="28"/>
                <w:lang w:eastAsia="ru-RU"/>
              </w:rPr>
              <w:t xml:space="preserve">Значення виміряної температури приміщення </w:t>
            </w:r>
            <w:r w:rsidRPr="00D35655">
              <w:rPr>
                <w:i/>
                <w:iCs/>
                <w:sz w:val="28"/>
                <w:szCs w:val="28"/>
              </w:rPr>
              <w:t>Т</w:t>
            </w:r>
            <w:r w:rsidRPr="00D35655">
              <w:rPr>
                <w:i/>
                <w:iCs/>
                <w:sz w:val="28"/>
                <w:szCs w:val="28"/>
                <w:vertAlign w:val="subscript"/>
              </w:rPr>
              <w:t>А(дійсна)</w:t>
            </w:r>
            <w:r w:rsidRPr="00D35655">
              <w:rPr>
                <w:sz w:val="28"/>
                <w:szCs w:val="28"/>
                <w:lang w:eastAsia="ru-RU"/>
              </w:rPr>
              <w:t>, °С</w:t>
            </w:r>
          </w:p>
        </w:tc>
      </w:tr>
      <w:tr w:rsidR="00250CEF" w:rsidRPr="00D35655" w14:paraId="4F3595A8" w14:textId="77777777" w:rsidTr="00367866">
        <w:trPr>
          <w:jc w:val="center"/>
        </w:trPr>
        <w:tc>
          <w:tcPr>
            <w:tcW w:w="1746" w:type="dxa"/>
            <w:vMerge/>
          </w:tcPr>
          <w:p w14:paraId="11E7F529" w14:textId="77777777" w:rsidR="00250CEF" w:rsidRPr="00D35655" w:rsidRDefault="00250CEF" w:rsidP="00C10FC3">
            <w:pPr>
              <w:rPr>
                <w:sz w:val="28"/>
                <w:szCs w:val="28"/>
                <w:lang w:eastAsia="ru-RU"/>
              </w:rPr>
            </w:pPr>
          </w:p>
        </w:tc>
        <w:tc>
          <w:tcPr>
            <w:tcW w:w="758" w:type="dxa"/>
          </w:tcPr>
          <w:p w14:paraId="0AB4D314" w14:textId="77777777" w:rsidR="00250CEF" w:rsidRPr="00D35655" w:rsidRDefault="00250CEF" w:rsidP="00C10FC3">
            <w:pPr>
              <w:ind w:firstLine="0"/>
              <w:rPr>
                <w:sz w:val="28"/>
                <w:szCs w:val="28"/>
                <w:lang w:eastAsia="ru-RU"/>
              </w:rPr>
            </w:pPr>
            <w:r w:rsidRPr="00D35655">
              <w:rPr>
                <w:sz w:val="28"/>
                <w:szCs w:val="28"/>
                <w:lang w:eastAsia="ru-RU"/>
              </w:rPr>
              <w:t>Т1</w:t>
            </w:r>
          </w:p>
        </w:tc>
        <w:tc>
          <w:tcPr>
            <w:tcW w:w="759" w:type="dxa"/>
          </w:tcPr>
          <w:p w14:paraId="56126E0C" w14:textId="77777777" w:rsidR="00250CEF" w:rsidRPr="00D35655" w:rsidRDefault="00250CEF" w:rsidP="00C10FC3">
            <w:pPr>
              <w:ind w:firstLine="0"/>
              <w:rPr>
                <w:sz w:val="28"/>
                <w:szCs w:val="28"/>
                <w:lang w:eastAsia="ru-RU"/>
              </w:rPr>
            </w:pPr>
            <w:r w:rsidRPr="00D35655">
              <w:rPr>
                <w:sz w:val="28"/>
                <w:szCs w:val="28"/>
                <w:lang w:eastAsia="ru-RU"/>
              </w:rPr>
              <w:t>Т2</w:t>
            </w:r>
          </w:p>
        </w:tc>
        <w:tc>
          <w:tcPr>
            <w:tcW w:w="759" w:type="dxa"/>
          </w:tcPr>
          <w:p w14:paraId="1C149CA7" w14:textId="77777777" w:rsidR="00250CEF" w:rsidRPr="00D35655" w:rsidRDefault="00250CEF" w:rsidP="00C10FC3">
            <w:pPr>
              <w:ind w:firstLine="0"/>
              <w:rPr>
                <w:sz w:val="28"/>
                <w:szCs w:val="28"/>
                <w:lang w:eastAsia="ru-RU"/>
              </w:rPr>
            </w:pPr>
            <w:r w:rsidRPr="00D35655">
              <w:rPr>
                <w:sz w:val="28"/>
                <w:szCs w:val="28"/>
                <w:lang w:eastAsia="ru-RU"/>
              </w:rPr>
              <w:t>Т3</w:t>
            </w:r>
          </w:p>
        </w:tc>
        <w:tc>
          <w:tcPr>
            <w:tcW w:w="760" w:type="dxa"/>
          </w:tcPr>
          <w:p w14:paraId="5DCA616C" w14:textId="77777777" w:rsidR="00250CEF" w:rsidRPr="00D35655" w:rsidRDefault="00250CEF" w:rsidP="00C10FC3">
            <w:pPr>
              <w:ind w:firstLine="0"/>
              <w:rPr>
                <w:sz w:val="28"/>
                <w:szCs w:val="28"/>
                <w:lang w:eastAsia="ru-RU"/>
              </w:rPr>
            </w:pPr>
            <w:r w:rsidRPr="00D35655">
              <w:rPr>
                <w:sz w:val="28"/>
                <w:szCs w:val="28"/>
                <w:lang w:eastAsia="ru-RU"/>
              </w:rPr>
              <w:t>Т4</w:t>
            </w:r>
          </w:p>
        </w:tc>
        <w:tc>
          <w:tcPr>
            <w:tcW w:w="760" w:type="dxa"/>
          </w:tcPr>
          <w:p w14:paraId="38085343" w14:textId="77777777" w:rsidR="00250CEF" w:rsidRPr="00D35655" w:rsidRDefault="00250CEF" w:rsidP="00C10FC3">
            <w:pPr>
              <w:ind w:firstLine="0"/>
              <w:rPr>
                <w:sz w:val="28"/>
                <w:szCs w:val="28"/>
                <w:lang w:eastAsia="ru-RU"/>
              </w:rPr>
            </w:pPr>
            <w:r w:rsidRPr="00D35655">
              <w:rPr>
                <w:sz w:val="28"/>
                <w:szCs w:val="28"/>
                <w:lang w:eastAsia="ru-RU"/>
              </w:rPr>
              <w:t>Т5</w:t>
            </w:r>
          </w:p>
        </w:tc>
        <w:tc>
          <w:tcPr>
            <w:tcW w:w="763" w:type="dxa"/>
          </w:tcPr>
          <w:p w14:paraId="326F01D0" w14:textId="77777777" w:rsidR="00250CEF" w:rsidRPr="00D35655" w:rsidRDefault="00250CEF" w:rsidP="00C10FC3">
            <w:pPr>
              <w:ind w:firstLine="0"/>
              <w:rPr>
                <w:sz w:val="28"/>
                <w:szCs w:val="28"/>
                <w:lang w:eastAsia="ru-RU"/>
              </w:rPr>
            </w:pPr>
            <w:r w:rsidRPr="00D35655">
              <w:rPr>
                <w:sz w:val="28"/>
                <w:szCs w:val="28"/>
                <w:lang w:eastAsia="ru-RU"/>
              </w:rPr>
              <w:t>Т6</w:t>
            </w:r>
          </w:p>
        </w:tc>
        <w:tc>
          <w:tcPr>
            <w:tcW w:w="760" w:type="dxa"/>
            <w:gridSpan w:val="2"/>
          </w:tcPr>
          <w:p w14:paraId="67A5658C" w14:textId="77777777" w:rsidR="00250CEF" w:rsidRPr="00D35655" w:rsidRDefault="00250CEF" w:rsidP="00C10FC3">
            <w:pPr>
              <w:ind w:firstLine="0"/>
              <w:rPr>
                <w:sz w:val="28"/>
                <w:szCs w:val="28"/>
                <w:lang w:eastAsia="ru-RU"/>
              </w:rPr>
            </w:pPr>
            <w:r w:rsidRPr="00D35655">
              <w:rPr>
                <w:sz w:val="28"/>
                <w:szCs w:val="28"/>
                <w:lang w:eastAsia="ru-RU"/>
              </w:rPr>
              <w:t>Т7</w:t>
            </w:r>
          </w:p>
        </w:tc>
      </w:tr>
      <w:tr w:rsidR="00250CEF" w:rsidRPr="00D35655" w14:paraId="58750657" w14:textId="77777777" w:rsidTr="00367866">
        <w:trPr>
          <w:jc w:val="center"/>
        </w:trPr>
        <w:tc>
          <w:tcPr>
            <w:tcW w:w="1746" w:type="dxa"/>
          </w:tcPr>
          <w:p w14:paraId="55BB3A27" w14:textId="77777777" w:rsidR="00250CEF" w:rsidRPr="00D35655" w:rsidRDefault="00250CEF" w:rsidP="00C10FC3">
            <w:pPr>
              <w:ind w:firstLine="0"/>
              <w:rPr>
                <w:sz w:val="28"/>
                <w:szCs w:val="28"/>
                <w:lang w:eastAsia="ru-RU"/>
              </w:rPr>
            </w:pPr>
            <w:r w:rsidRPr="00D35655">
              <w:rPr>
                <w:sz w:val="28"/>
                <w:szCs w:val="28"/>
                <w:lang w:eastAsia="ru-RU"/>
              </w:rPr>
              <w:t>Пірометр</w:t>
            </w:r>
          </w:p>
        </w:tc>
        <w:tc>
          <w:tcPr>
            <w:tcW w:w="758" w:type="dxa"/>
            <w:vAlign w:val="bottom"/>
          </w:tcPr>
          <w:p w14:paraId="0AB2C822" w14:textId="77777777" w:rsidR="00250CEF" w:rsidRPr="00D35655" w:rsidRDefault="00250CEF" w:rsidP="00C10FC3">
            <w:pPr>
              <w:ind w:firstLine="0"/>
              <w:rPr>
                <w:sz w:val="28"/>
                <w:szCs w:val="28"/>
                <w:lang w:eastAsia="ru-RU"/>
              </w:rPr>
            </w:pPr>
            <w:r w:rsidRPr="00D35655">
              <w:rPr>
                <w:sz w:val="28"/>
                <w:szCs w:val="28"/>
                <w:lang w:eastAsia="ru-RU"/>
              </w:rPr>
              <w:t>26,5</w:t>
            </w:r>
          </w:p>
        </w:tc>
        <w:tc>
          <w:tcPr>
            <w:tcW w:w="759" w:type="dxa"/>
            <w:vAlign w:val="bottom"/>
          </w:tcPr>
          <w:p w14:paraId="07B46B4A" w14:textId="77777777" w:rsidR="00250CEF" w:rsidRPr="00D35655" w:rsidRDefault="00250CEF" w:rsidP="00C10FC3">
            <w:pPr>
              <w:ind w:firstLine="0"/>
              <w:rPr>
                <w:sz w:val="28"/>
                <w:szCs w:val="28"/>
                <w:lang w:eastAsia="ru-RU"/>
              </w:rPr>
            </w:pPr>
            <w:r w:rsidRPr="00D35655">
              <w:rPr>
                <w:sz w:val="28"/>
                <w:szCs w:val="28"/>
                <w:lang w:eastAsia="ru-RU"/>
              </w:rPr>
              <w:t>26,1</w:t>
            </w:r>
          </w:p>
        </w:tc>
        <w:tc>
          <w:tcPr>
            <w:tcW w:w="759" w:type="dxa"/>
            <w:vAlign w:val="bottom"/>
          </w:tcPr>
          <w:p w14:paraId="2F84AC6F" w14:textId="77777777" w:rsidR="00250CEF" w:rsidRPr="00D35655" w:rsidRDefault="00250CEF" w:rsidP="00C10FC3">
            <w:pPr>
              <w:ind w:firstLine="0"/>
              <w:rPr>
                <w:sz w:val="28"/>
                <w:szCs w:val="28"/>
                <w:lang w:eastAsia="ru-RU"/>
              </w:rPr>
            </w:pPr>
            <w:r w:rsidRPr="00D35655">
              <w:rPr>
                <w:sz w:val="28"/>
                <w:szCs w:val="28"/>
                <w:lang w:eastAsia="ru-RU"/>
              </w:rPr>
              <w:t>26,6</w:t>
            </w:r>
          </w:p>
        </w:tc>
        <w:tc>
          <w:tcPr>
            <w:tcW w:w="760" w:type="dxa"/>
            <w:vAlign w:val="bottom"/>
          </w:tcPr>
          <w:p w14:paraId="0FD7DACB" w14:textId="77777777" w:rsidR="00250CEF" w:rsidRPr="00D35655" w:rsidRDefault="00250CEF" w:rsidP="00C10FC3">
            <w:pPr>
              <w:ind w:firstLine="0"/>
              <w:rPr>
                <w:sz w:val="28"/>
                <w:szCs w:val="28"/>
                <w:lang w:eastAsia="ru-RU"/>
              </w:rPr>
            </w:pPr>
            <w:r w:rsidRPr="00D35655">
              <w:rPr>
                <w:sz w:val="28"/>
                <w:szCs w:val="28"/>
                <w:lang w:eastAsia="ru-RU"/>
              </w:rPr>
              <w:t>26,2</w:t>
            </w:r>
          </w:p>
        </w:tc>
        <w:tc>
          <w:tcPr>
            <w:tcW w:w="760" w:type="dxa"/>
            <w:vAlign w:val="bottom"/>
          </w:tcPr>
          <w:p w14:paraId="66F167A0" w14:textId="77777777" w:rsidR="00250CEF" w:rsidRPr="00D35655" w:rsidRDefault="00250CEF" w:rsidP="00C10FC3">
            <w:pPr>
              <w:ind w:firstLine="0"/>
              <w:rPr>
                <w:sz w:val="28"/>
                <w:szCs w:val="28"/>
                <w:lang w:eastAsia="ru-RU"/>
              </w:rPr>
            </w:pPr>
            <w:r w:rsidRPr="00D35655">
              <w:rPr>
                <w:sz w:val="28"/>
                <w:szCs w:val="28"/>
                <w:lang w:eastAsia="ru-RU"/>
              </w:rPr>
              <w:t>26,5</w:t>
            </w:r>
          </w:p>
        </w:tc>
        <w:tc>
          <w:tcPr>
            <w:tcW w:w="763" w:type="dxa"/>
            <w:vAlign w:val="bottom"/>
          </w:tcPr>
          <w:p w14:paraId="562142B6" w14:textId="77777777" w:rsidR="00250CEF" w:rsidRPr="00D35655" w:rsidRDefault="00250CEF" w:rsidP="00C10FC3">
            <w:pPr>
              <w:ind w:firstLine="0"/>
              <w:rPr>
                <w:sz w:val="28"/>
                <w:szCs w:val="28"/>
                <w:lang w:eastAsia="ru-RU"/>
              </w:rPr>
            </w:pPr>
            <w:r w:rsidRPr="00D35655">
              <w:rPr>
                <w:sz w:val="28"/>
                <w:szCs w:val="28"/>
                <w:lang w:eastAsia="ru-RU"/>
              </w:rPr>
              <w:t>26,3</w:t>
            </w:r>
          </w:p>
        </w:tc>
        <w:tc>
          <w:tcPr>
            <w:tcW w:w="760" w:type="dxa"/>
            <w:gridSpan w:val="2"/>
            <w:vAlign w:val="bottom"/>
          </w:tcPr>
          <w:p w14:paraId="550914EF" w14:textId="77777777" w:rsidR="00250CEF" w:rsidRPr="00D35655" w:rsidRDefault="00250CEF" w:rsidP="00C10FC3">
            <w:pPr>
              <w:ind w:firstLine="0"/>
              <w:rPr>
                <w:sz w:val="28"/>
                <w:szCs w:val="28"/>
                <w:lang w:eastAsia="ru-RU"/>
              </w:rPr>
            </w:pPr>
            <w:r w:rsidRPr="00D35655">
              <w:rPr>
                <w:sz w:val="28"/>
                <w:szCs w:val="28"/>
                <w:lang w:eastAsia="ru-RU"/>
              </w:rPr>
              <w:t>26,6</w:t>
            </w:r>
          </w:p>
        </w:tc>
      </w:tr>
    </w:tbl>
    <w:p w14:paraId="1C811891" w14:textId="77777777" w:rsidR="00250CEF" w:rsidRPr="00D35655" w:rsidRDefault="00250CEF" w:rsidP="00C10FC3">
      <w:pPr>
        <w:spacing w:after="0" w:line="360" w:lineRule="auto"/>
        <w:ind w:firstLine="720"/>
        <w:jc w:val="both"/>
        <w:rPr>
          <w:rFonts w:ascii="Times New Roman" w:hAnsi="Times New Roman" w:cs="Times New Roman"/>
          <w:sz w:val="28"/>
          <w:szCs w:val="28"/>
          <w:lang w:eastAsia="ru-RU"/>
        </w:rPr>
      </w:pPr>
    </w:p>
    <w:p w14:paraId="2B3BB4FF" w14:textId="7DEDD7A0" w:rsidR="00250CEF" w:rsidRPr="00D35655" w:rsidRDefault="00250CEF" w:rsidP="004F2E46">
      <w:pPr>
        <w:spacing w:after="0" w:line="360" w:lineRule="auto"/>
        <w:jc w:val="both"/>
        <w:rPr>
          <w:rFonts w:ascii="Times New Roman" w:hAnsi="Times New Roman" w:cs="Times New Roman"/>
          <w:sz w:val="28"/>
          <w:szCs w:val="28"/>
          <w:lang w:eastAsia="ru-RU"/>
        </w:rPr>
      </w:pPr>
      <w:r w:rsidRPr="00D35655">
        <w:rPr>
          <w:rFonts w:ascii="Times New Roman" w:hAnsi="Times New Roman" w:cs="Times New Roman"/>
          <w:sz w:val="28"/>
          <w:szCs w:val="28"/>
          <w:lang w:eastAsia="ru-RU"/>
        </w:rPr>
        <w:t>Середньоарифметичне значення температури приміщення дорівнює 26,4 °С.</w:t>
      </w:r>
    </w:p>
    <w:p w14:paraId="2C9B6617" w14:textId="5B40962B" w:rsidR="00250CEF" w:rsidRPr="00D35655" w:rsidRDefault="00250CEF" w:rsidP="00C10FC3">
      <w:pPr>
        <w:spacing w:line="360" w:lineRule="auto"/>
        <w:ind w:firstLine="720"/>
        <w:jc w:val="both"/>
        <w:rPr>
          <w:rFonts w:ascii="Times New Roman" w:hAnsi="Times New Roman" w:cs="Times New Roman"/>
          <w:sz w:val="28"/>
          <w:szCs w:val="28"/>
          <w:lang w:eastAsia="ru-RU"/>
        </w:rPr>
      </w:pPr>
      <w:r w:rsidRPr="00D35655">
        <w:rPr>
          <w:rFonts w:ascii="Times New Roman" w:hAnsi="Times New Roman" w:cs="Times New Roman"/>
          <w:sz w:val="28"/>
          <w:szCs w:val="28"/>
          <w:lang w:eastAsia="ru-RU"/>
        </w:rPr>
        <w:t xml:space="preserve">На другому етапі виконувалися виміри дійсної температури </w:t>
      </w:r>
      <w:r w:rsidRPr="00D35655">
        <w:rPr>
          <w:rFonts w:ascii="Times New Roman" w:hAnsi="Times New Roman" w:cs="Times New Roman"/>
          <w:i/>
          <w:iCs/>
          <w:sz w:val="28"/>
          <w:szCs w:val="28"/>
        </w:rPr>
        <w:t>Т</w:t>
      </w:r>
      <w:r w:rsidRPr="00D35655">
        <w:rPr>
          <w:rFonts w:ascii="Times New Roman" w:hAnsi="Times New Roman" w:cs="Times New Roman"/>
          <w:i/>
          <w:iCs/>
          <w:sz w:val="28"/>
          <w:szCs w:val="28"/>
          <w:vertAlign w:val="subscript"/>
        </w:rPr>
        <w:t>О(дійсна)</w:t>
      </w:r>
      <w:r w:rsidRPr="00D35655">
        <w:rPr>
          <w:rFonts w:ascii="Times New Roman" w:hAnsi="Times New Roman" w:cs="Times New Roman"/>
          <w:sz w:val="28"/>
          <w:szCs w:val="28"/>
        </w:rPr>
        <w:t>,</w:t>
      </w:r>
      <w:r w:rsidRPr="00D35655">
        <w:t xml:space="preserve"> </w:t>
      </w:r>
      <w:r w:rsidRPr="00D35655">
        <w:rPr>
          <w:rFonts w:ascii="Times New Roman" w:hAnsi="Times New Roman" w:cs="Times New Roman"/>
          <w:sz w:val="28"/>
          <w:szCs w:val="28"/>
          <w:lang w:eastAsia="ru-RU"/>
        </w:rPr>
        <w:t xml:space="preserve">самого металевого об'єкта за допомогою контактного електронного термометра. Також вимірювалась температура </w:t>
      </w:r>
      <w:r w:rsidRPr="00D35655">
        <w:rPr>
          <w:rFonts w:ascii="Times New Roman" w:hAnsi="Times New Roman" w:cs="Times New Roman"/>
          <w:i/>
          <w:iCs/>
          <w:sz w:val="28"/>
          <w:szCs w:val="28"/>
        </w:rPr>
        <w:t>Т</w:t>
      </w:r>
      <w:r w:rsidRPr="00D35655">
        <w:rPr>
          <w:rFonts w:ascii="Times New Roman" w:hAnsi="Times New Roman" w:cs="Times New Roman"/>
          <w:i/>
          <w:iCs/>
          <w:sz w:val="28"/>
          <w:szCs w:val="28"/>
          <w:vertAlign w:val="subscript"/>
        </w:rPr>
        <w:t>О(нова)</w:t>
      </w:r>
      <w:r w:rsidRPr="00D35655">
        <w:rPr>
          <w:rFonts w:ascii="Times New Roman" w:hAnsi="Times New Roman" w:cs="Times New Roman"/>
          <w:sz w:val="28"/>
          <w:szCs w:val="28"/>
        </w:rPr>
        <w:t xml:space="preserve"> з використанням пірометра</w:t>
      </w:r>
      <w:r w:rsidRPr="00D35655">
        <w:rPr>
          <w:rFonts w:ascii="Times New Roman" w:hAnsi="Times New Roman" w:cs="Times New Roman"/>
          <w:sz w:val="28"/>
          <w:szCs w:val="28"/>
          <w:lang w:eastAsia="ru-RU"/>
        </w:rPr>
        <w:t>. На першому досліді  рукоятка плити була переміщена в положення 1, що відповідало малій подачі газу та рівню полум'я. Результати наведені в табл</w:t>
      </w:r>
      <w:r w:rsidR="004F6868" w:rsidRPr="00D35655">
        <w:rPr>
          <w:rFonts w:ascii="Times New Roman" w:hAnsi="Times New Roman" w:cs="Times New Roman"/>
          <w:sz w:val="28"/>
          <w:szCs w:val="28"/>
          <w:lang w:eastAsia="ru-RU"/>
        </w:rPr>
        <w:t>.</w:t>
      </w:r>
      <w:r w:rsidRPr="00D35655">
        <w:rPr>
          <w:rFonts w:ascii="Times New Roman" w:hAnsi="Times New Roman" w:cs="Times New Roman"/>
          <w:sz w:val="28"/>
          <w:szCs w:val="28"/>
          <w:lang w:eastAsia="ru-RU"/>
        </w:rPr>
        <w:t xml:space="preserve"> 4.2</w:t>
      </w:r>
      <w:r w:rsidR="00E839AC" w:rsidRPr="00D35655">
        <w:rPr>
          <w:rFonts w:ascii="Times New Roman" w:hAnsi="Times New Roman" w:cs="Times New Roman"/>
          <w:sz w:val="28"/>
          <w:szCs w:val="28"/>
          <w:lang w:eastAsia="ru-RU"/>
        </w:rPr>
        <w:t>. На рис</w:t>
      </w:r>
      <w:r w:rsidR="009E6ED4" w:rsidRPr="00D35655">
        <w:rPr>
          <w:rFonts w:ascii="Times New Roman" w:hAnsi="Times New Roman" w:cs="Times New Roman"/>
          <w:sz w:val="28"/>
          <w:szCs w:val="28"/>
          <w:lang w:eastAsia="ru-RU"/>
        </w:rPr>
        <w:t>.</w:t>
      </w:r>
      <w:r w:rsidR="00E839AC" w:rsidRPr="00D35655">
        <w:rPr>
          <w:rFonts w:ascii="Times New Roman" w:hAnsi="Times New Roman" w:cs="Times New Roman"/>
          <w:sz w:val="28"/>
          <w:szCs w:val="28"/>
          <w:lang w:eastAsia="ru-RU"/>
        </w:rPr>
        <w:t xml:space="preserve"> 4.2 зображено </w:t>
      </w:r>
      <w:r w:rsidR="00336B82" w:rsidRPr="00D35655">
        <w:rPr>
          <w:rFonts w:ascii="Times New Roman" w:hAnsi="Times New Roman" w:cs="Times New Roman"/>
          <w:sz w:val="28"/>
          <w:szCs w:val="28"/>
          <w:lang w:eastAsia="ru-RU"/>
        </w:rPr>
        <w:t>результати вимірювання температури при малому вогні пірометром і контактним електричним термометром.</w:t>
      </w:r>
    </w:p>
    <w:p w14:paraId="328A11E7" w14:textId="6CC647EE" w:rsidR="0091524E" w:rsidRPr="00D35655" w:rsidRDefault="00250CEF" w:rsidP="0091524E">
      <w:pPr>
        <w:spacing w:line="360" w:lineRule="auto"/>
        <w:jc w:val="right"/>
        <w:rPr>
          <w:rFonts w:ascii="Times New Roman" w:hAnsi="Times New Roman" w:cs="Times New Roman"/>
          <w:sz w:val="24"/>
          <w:szCs w:val="24"/>
          <w:lang w:eastAsia="ru-RU"/>
        </w:rPr>
      </w:pPr>
      <w:r w:rsidRPr="00D35655">
        <w:rPr>
          <w:rFonts w:ascii="Times New Roman" w:hAnsi="Times New Roman" w:cs="Times New Roman"/>
          <w:sz w:val="24"/>
          <w:szCs w:val="24"/>
          <w:lang w:eastAsia="ru-RU"/>
        </w:rPr>
        <w:t>Таблиця 4.2</w:t>
      </w:r>
    </w:p>
    <w:p w14:paraId="60A856D2" w14:textId="45824B28" w:rsidR="00250CEF" w:rsidRPr="00D35655" w:rsidRDefault="00250CEF" w:rsidP="0091524E">
      <w:pPr>
        <w:spacing w:line="360" w:lineRule="auto"/>
        <w:jc w:val="center"/>
        <w:rPr>
          <w:rFonts w:ascii="Times New Roman" w:hAnsi="Times New Roman" w:cs="Times New Roman"/>
          <w:sz w:val="24"/>
          <w:szCs w:val="24"/>
          <w:lang w:eastAsia="ru-RU"/>
        </w:rPr>
      </w:pPr>
      <w:r w:rsidRPr="00D35655">
        <w:rPr>
          <w:rFonts w:ascii="Times New Roman" w:hAnsi="Times New Roman" w:cs="Times New Roman"/>
          <w:sz w:val="24"/>
          <w:szCs w:val="24"/>
          <w:lang w:eastAsia="ru-RU"/>
        </w:rPr>
        <w:t>Результати вимірювань температури при малому нагріванні</w:t>
      </w:r>
    </w:p>
    <w:tbl>
      <w:tblPr>
        <w:tblStyle w:val="a4"/>
        <w:tblW w:w="9825" w:type="dxa"/>
        <w:jc w:val="center"/>
        <w:tblLook w:val="04A0" w:firstRow="1" w:lastRow="0" w:firstColumn="1" w:lastColumn="0" w:noHBand="0" w:noVBand="1"/>
      </w:tblPr>
      <w:tblGrid>
        <w:gridCol w:w="2547"/>
        <w:gridCol w:w="1041"/>
        <w:gridCol w:w="1134"/>
        <w:gridCol w:w="1134"/>
        <w:gridCol w:w="992"/>
        <w:gridCol w:w="992"/>
        <w:gridCol w:w="992"/>
        <w:gridCol w:w="993"/>
      </w:tblGrid>
      <w:tr w:rsidR="00250CEF" w:rsidRPr="00D35655" w14:paraId="5AB9F573" w14:textId="77777777" w:rsidTr="00367866">
        <w:trPr>
          <w:jc w:val="center"/>
        </w:trPr>
        <w:tc>
          <w:tcPr>
            <w:tcW w:w="2547" w:type="dxa"/>
            <w:vMerge w:val="restart"/>
          </w:tcPr>
          <w:p w14:paraId="3517A7A8" w14:textId="77777777" w:rsidR="00250CEF" w:rsidRPr="00D35655" w:rsidRDefault="00250CEF" w:rsidP="00C10FC3">
            <w:pPr>
              <w:ind w:firstLine="0"/>
              <w:rPr>
                <w:sz w:val="28"/>
                <w:szCs w:val="28"/>
                <w:lang w:eastAsia="ru-RU"/>
              </w:rPr>
            </w:pPr>
            <w:r w:rsidRPr="00D35655">
              <w:rPr>
                <w:sz w:val="28"/>
                <w:szCs w:val="28"/>
                <w:lang w:eastAsia="ru-RU"/>
              </w:rPr>
              <w:t>Прилад</w:t>
            </w:r>
          </w:p>
        </w:tc>
        <w:tc>
          <w:tcPr>
            <w:tcW w:w="7278" w:type="dxa"/>
            <w:gridSpan w:val="7"/>
          </w:tcPr>
          <w:p w14:paraId="6787AB0D" w14:textId="0FF3BC92" w:rsidR="00250CEF" w:rsidRPr="00D35655" w:rsidRDefault="00250CEF" w:rsidP="00C10FC3">
            <w:pPr>
              <w:ind w:firstLine="0"/>
              <w:rPr>
                <w:sz w:val="28"/>
                <w:szCs w:val="28"/>
                <w:lang w:eastAsia="ru-RU"/>
              </w:rPr>
            </w:pPr>
            <w:r w:rsidRPr="00D35655">
              <w:rPr>
                <w:sz w:val="28"/>
                <w:szCs w:val="28"/>
                <w:lang w:eastAsia="ru-RU"/>
              </w:rPr>
              <w:t xml:space="preserve">Значення вимірної температури </w:t>
            </w:r>
            <w:r w:rsidR="004B6EC3" w:rsidRPr="00D35655">
              <w:rPr>
                <w:sz w:val="28"/>
                <w:szCs w:val="28"/>
                <w:lang w:eastAsia="ru-RU"/>
              </w:rPr>
              <w:t>об’єкту</w:t>
            </w:r>
            <w:r w:rsidRPr="00D35655">
              <w:rPr>
                <w:sz w:val="28"/>
                <w:szCs w:val="28"/>
                <w:lang w:eastAsia="ru-RU"/>
              </w:rPr>
              <w:t xml:space="preserve"> </w:t>
            </w:r>
            <w:r w:rsidRPr="00D35655">
              <w:rPr>
                <w:i/>
                <w:iCs/>
                <w:sz w:val="28"/>
                <w:szCs w:val="28"/>
              </w:rPr>
              <w:t>Т</w:t>
            </w:r>
            <w:r w:rsidR="004B6EC3" w:rsidRPr="00D35655">
              <w:rPr>
                <w:i/>
                <w:iCs/>
                <w:sz w:val="28"/>
                <w:szCs w:val="28"/>
                <w:vertAlign w:val="subscript"/>
              </w:rPr>
              <w:t>О</w:t>
            </w:r>
            <w:r w:rsidRPr="00D35655">
              <w:rPr>
                <w:i/>
                <w:iCs/>
                <w:sz w:val="28"/>
                <w:szCs w:val="28"/>
                <w:vertAlign w:val="subscript"/>
              </w:rPr>
              <w:t>(дійсна)</w:t>
            </w:r>
            <w:r w:rsidRPr="00D35655">
              <w:rPr>
                <w:sz w:val="28"/>
                <w:szCs w:val="28"/>
                <w:lang w:eastAsia="ru-RU"/>
              </w:rPr>
              <w:t>, °С</w:t>
            </w:r>
          </w:p>
        </w:tc>
      </w:tr>
      <w:tr w:rsidR="00250CEF" w:rsidRPr="00D35655" w14:paraId="3DEA201D" w14:textId="77777777" w:rsidTr="00367866">
        <w:trPr>
          <w:jc w:val="center"/>
        </w:trPr>
        <w:tc>
          <w:tcPr>
            <w:tcW w:w="2547" w:type="dxa"/>
            <w:vMerge/>
          </w:tcPr>
          <w:p w14:paraId="2B0A33EA" w14:textId="77777777" w:rsidR="00250CEF" w:rsidRPr="00D35655" w:rsidRDefault="00250CEF" w:rsidP="00C10FC3">
            <w:pPr>
              <w:rPr>
                <w:sz w:val="28"/>
                <w:szCs w:val="28"/>
                <w:lang w:eastAsia="ru-RU"/>
              </w:rPr>
            </w:pPr>
          </w:p>
        </w:tc>
        <w:tc>
          <w:tcPr>
            <w:tcW w:w="1041" w:type="dxa"/>
          </w:tcPr>
          <w:p w14:paraId="41766A81" w14:textId="77777777" w:rsidR="00250CEF" w:rsidRPr="00D35655" w:rsidRDefault="00250CEF" w:rsidP="00C10FC3">
            <w:pPr>
              <w:ind w:firstLine="0"/>
              <w:rPr>
                <w:sz w:val="28"/>
                <w:szCs w:val="28"/>
                <w:lang w:eastAsia="ru-RU"/>
              </w:rPr>
            </w:pPr>
            <w:r w:rsidRPr="00D35655">
              <w:rPr>
                <w:sz w:val="28"/>
                <w:szCs w:val="28"/>
                <w:lang w:eastAsia="ru-RU"/>
              </w:rPr>
              <w:t>Т1</w:t>
            </w:r>
          </w:p>
        </w:tc>
        <w:tc>
          <w:tcPr>
            <w:tcW w:w="1134" w:type="dxa"/>
          </w:tcPr>
          <w:p w14:paraId="76E0B02D" w14:textId="77777777" w:rsidR="00250CEF" w:rsidRPr="00D35655" w:rsidRDefault="00250CEF" w:rsidP="00C10FC3">
            <w:pPr>
              <w:ind w:firstLine="0"/>
              <w:rPr>
                <w:sz w:val="28"/>
                <w:szCs w:val="28"/>
                <w:lang w:eastAsia="ru-RU"/>
              </w:rPr>
            </w:pPr>
            <w:r w:rsidRPr="00D35655">
              <w:rPr>
                <w:sz w:val="28"/>
                <w:szCs w:val="28"/>
                <w:lang w:eastAsia="ru-RU"/>
              </w:rPr>
              <w:t>Т2</w:t>
            </w:r>
          </w:p>
        </w:tc>
        <w:tc>
          <w:tcPr>
            <w:tcW w:w="1134" w:type="dxa"/>
          </w:tcPr>
          <w:p w14:paraId="24D39BF8" w14:textId="77777777" w:rsidR="00250CEF" w:rsidRPr="00D35655" w:rsidRDefault="00250CEF" w:rsidP="00C10FC3">
            <w:pPr>
              <w:ind w:firstLine="0"/>
              <w:rPr>
                <w:sz w:val="28"/>
                <w:szCs w:val="28"/>
                <w:lang w:eastAsia="ru-RU"/>
              </w:rPr>
            </w:pPr>
            <w:r w:rsidRPr="00D35655">
              <w:rPr>
                <w:sz w:val="28"/>
                <w:szCs w:val="28"/>
                <w:lang w:eastAsia="ru-RU"/>
              </w:rPr>
              <w:t>Т3</w:t>
            </w:r>
          </w:p>
        </w:tc>
        <w:tc>
          <w:tcPr>
            <w:tcW w:w="992" w:type="dxa"/>
          </w:tcPr>
          <w:p w14:paraId="6513490A" w14:textId="77777777" w:rsidR="00250CEF" w:rsidRPr="00D35655" w:rsidRDefault="00250CEF" w:rsidP="00C10FC3">
            <w:pPr>
              <w:ind w:firstLine="0"/>
              <w:rPr>
                <w:sz w:val="28"/>
                <w:szCs w:val="28"/>
                <w:lang w:eastAsia="ru-RU"/>
              </w:rPr>
            </w:pPr>
            <w:r w:rsidRPr="00D35655">
              <w:rPr>
                <w:sz w:val="28"/>
                <w:szCs w:val="28"/>
                <w:lang w:eastAsia="ru-RU"/>
              </w:rPr>
              <w:t>Т4</w:t>
            </w:r>
          </w:p>
        </w:tc>
        <w:tc>
          <w:tcPr>
            <w:tcW w:w="992" w:type="dxa"/>
          </w:tcPr>
          <w:p w14:paraId="2FE5FD92" w14:textId="77777777" w:rsidR="00250CEF" w:rsidRPr="00D35655" w:rsidRDefault="00250CEF" w:rsidP="00C10FC3">
            <w:pPr>
              <w:ind w:firstLine="0"/>
              <w:rPr>
                <w:sz w:val="28"/>
                <w:szCs w:val="28"/>
                <w:lang w:eastAsia="ru-RU"/>
              </w:rPr>
            </w:pPr>
            <w:r w:rsidRPr="00D35655">
              <w:rPr>
                <w:sz w:val="28"/>
                <w:szCs w:val="28"/>
                <w:lang w:eastAsia="ru-RU"/>
              </w:rPr>
              <w:t>Т5</w:t>
            </w:r>
          </w:p>
        </w:tc>
        <w:tc>
          <w:tcPr>
            <w:tcW w:w="992" w:type="dxa"/>
          </w:tcPr>
          <w:p w14:paraId="253D83F6" w14:textId="77777777" w:rsidR="00250CEF" w:rsidRPr="00D35655" w:rsidRDefault="00250CEF" w:rsidP="00C10FC3">
            <w:pPr>
              <w:ind w:firstLine="0"/>
              <w:rPr>
                <w:sz w:val="28"/>
                <w:szCs w:val="28"/>
                <w:lang w:eastAsia="ru-RU"/>
              </w:rPr>
            </w:pPr>
            <w:r w:rsidRPr="00D35655">
              <w:rPr>
                <w:sz w:val="28"/>
                <w:szCs w:val="28"/>
                <w:lang w:eastAsia="ru-RU"/>
              </w:rPr>
              <w:t>Т6</w:t>
            </w:r>
          </w:p>
        </w:tc>
        <w:tc>
          <w:tcPr>
            <w:tcW w:w="993" w:type="dxa"/>
          </w:tcPr>
          <w:p w14:paraId="43FC3781" w14:textId="77777777" w:rsidR="00250CEF" w:rsidRPr="00D35655" w:rsidRDefault="00250CEF" w:rsidP="00C10FC3">
            <w:pPr>
              <w:ind w:firstLine="0"/>
              <w:rPr>
                <w:sz w:val="28"/>
                <w:szCs w:val="28"/>
                <w:lang w:eastAsia="ru-RU"/>
              </w:rPr>
            </w:pPr>
            <w:r w:rsidRPr="00D35655">
              <w:rPr>
                <w:sz w:val="28"/>
                <w:szCs w:val="28"/>
                <w:lang w:eastAsia="ru-RU"/>
              </w:rPr>
              <w:t>Т7</w:t>
            </w:r>
          </w:p>
        </w:tc>
      </w:tr>
      <w:tr w:rsidR="00250CEF" w:rsidRPr="00D35655" w14:paraId="1853BE9B" w14:textId="77777777" w:rsidTr="00367866">
        <w:trPr>
          <w:jc w:val="center"/>
        </w:trPr>
        <w:tc>
          <w:tcPr>
            <w:tcW w:w="2547" w:type="dxa"/>
          </w:tcPr>
          <w:p w14:paraId="59DEC09D" w14:textId="77777777" w:rsidR="00250CEF" w:rsidRPr="00D35655" w:rsidRDefault="00250CEF" w:rsidP="00C10FC3">
            <w:pPr>
              <w:ind w:firstLine="0"/>
              <w:rPr>
                <w:sz w:val="28"/>
                <w:szCs w:val="28"/>
                <w:lang w:eastAsia="ru-RU"/>
              </w:rPr>
            </w:pPr>
            <w:r w:rsidRPr="00D35655">
              <w:rPr>
                <w:sz w:val="28"/>
                <w:szCs w:val="28"/>
                <w:lang w:eastAsia="ru-RU"/>
              </w:rPr>
              <w:t>Контактний термометр</w:t>
            </w:r>
            <w:r w:rsidRPr="00D35655">
              <w:rPr>
                <w:i/>
                <w:iCs/>
                <w:sz w:val="28"/>
                <w:szCs w:val="28"/>
              </w:rPr>
              <w:t xml:space="preserve"> Т</w:t>
            </w:r>
            <w:r w:rsidRPr="00D35655">
              <w:rPr>
                <w:i/>
                <w:iCs/>
                <w:sz w:val="28"/>
                <w:szCs w:val="28"/>
                <w:vertAlign w:val="subscript"/>
              </w:rPr>
              <w:t>О(дійсна)</w:t>
            </w:r>
          </w:p>
        </w:tc>
        <w:tc>
          <w:tcPr>
            <w:tcW w:w="1041" w:type="dxa"/>
          </w:tcPr>
          <w:p w14:paraId="51903D32" w14:textId="77777777" w:rsidR="00250CEF" w:rsidRPr="00D35655" w:rsidRDefault="00250CEF" w:rsidP="00C10FC3">
            <w:pPr>
              <w:ind w:firstLine="0"/>
              <w:rPr>
                <w:sz w:val="28"/>
                <w:szCs w:val="28"/>
                <w:lang w:eastAsia="ru-RU"/>
              </w:rPr>
            </w:pPr>
            <w:r w:rsidRPr="00D35655">
              <w:rPr>
                <w:sz w:val="28"/>
                <w:szCs w:val="28"/>
                <w:lang w:eastAsia="ru-RU"/>
              </w:rPr>
              <w:t>147,8</w:t>
            </w:r>
          </w:p>
        </w:tc>
        <w:tc>
          <w:tcPr>
            <w:tcW w:w="1134" w:type="dxa"/>
          </w:tcPr>
          <w:p w14:paraId="2588922A" w14:textId="77777777" w:rsidR="00250CEF" w:rsidRPr="00D35655" w:rsidRDefault="00250CEF" w:rsidP="00C10FC3">
            <w:pPr>
              <w:ind w:firstLine="0"/>
              <w:rPr>
                <w:sz w:val="28"/>
                <w:szCs w:val="28"/>
                <w:lang w:eastAsia="ru-RU"/>
              </w:rPr>
            </w:pPr>
            <w:r w:rsidRPr="00D35655">
              <w:rPr>
                <w:sz w:val="28"/>
                <w:szCs w:val="28"/>
                <w:lang w:eastAsia="ru-RU"/>
              </w:rPr>
              <w:t>146,4</w:t>
            </w:r>
          </w:p>
        </w:tc>
        <w:tc>
          <w:tcPr>
            <w:tcW w:w="1134" w:type="dxa"/>
          </w:tcPr>
          <w:p w14:paraId="035C176C" w14:textId="77777777" w:rsidR="00250CEF" w:rsidRPr="00D35655" w:rsidRDefault="00250CEF" w:rsidP="00C10FC3">
            <w:pPr>
              <w:ind w:firstLine="0"/>
              <w:rPr>
                <w:sz w:val="28"/>
                <w:szCs w:val="28"/>
                <w:lang w:eastAsia="ru-RU"/>
              </w:rPr>
            </w:pPr>
            <w:r w:rsidRPr="00D35655">
              <w:rPr>
                <w:sz w:val="28"/>
                <w:szCs w:val="28"/>
                <w:lang w:eastAsia="ru-RU"/>
              </w:rPr>
              <w:t>147,9</w:t>
            </w:r>
          </w:p>
        </w:tc>
        <w:tc>
          <w:tcPr>
            <w:tcW w:w="992" w:type="dxa"/>
          </w:tcPr>
          <w:p w14:paraId="7EFB4C9E" w14:textId="77777777" w:rsidR="00250CEF" w:rsidRPr="00D35655" w:rsidRDefault="00250CEF" w:rsidP="00C10FC3">
            <w:pPr>
              <w:ind w:firstLine="0"/>
              <w:rPr>
                <w:sz w:val="28"/>
                <w:szCs w:val="28"/>
                <w:lang w:eastAsia="ru-RU"/>
              </w:rPr>
            </w:pPr>
            <w:r w:rsidRPr="00D35655">
              <w:rPr>
                <w:sz w:val="28"/>
                <w:szCs w:val="28"/>
                <w:lang w:eastAsia="ru-RU"/>
              </w:rPr>
              <w:t>146,8</w:t>
            </w:r>
          </w:p>
        </w:tc>
        <w:tc>
          <w:tcPr>
            <w:tcW w:w="992" w:type="dxa"/>
          </w:tcPr>
          <w:p w14:paraId="09B7470F" w14:textId="77777777" w:rsidR="00250CEF" w:rsidRPr="00D35655" w:rsidRDefault="00250CEF" w:rsidP="00C10FC3">
            <w:pPr>
              <w:ind w:firstLine="0"/>
              <w:rPr>
                <w:sz w:val="28"/>
                <w:szCs w:val="28"/>
                <w:lang w:eastAsia="ru-RU"/>
              </w:rPr>
            </w:pPr>
            <w:r w:rsidRPr="00D35655">
              <w:rPr>
                <w:sz w:val="28"/>
                <w:szCs w:val="28"/>
                <w:lang w:eastAsia="ru-RU"/>
              </w:rPr>
              <w:t>147,2</w:t>
            </w:r>
          </w:p>
        </w:tc>
        <w:tc>
          <w:tcPr>
            <w:tcW w:w="992" w:type="dxa"/>
          </w:tcPr>
          <w:p w14:paraId="572DAF17" w14:textId="77777777" w:rsidR="00250CEF" w:rsidRPr="00D35655" w:rsidRDefault="00250CEF" w:rsidP="00C10FC3">
            <w:pPr>
              <w:ind w:firstLine="0"/>
              <w:rPr>
                <w:sz w:val="28"/>
                <w:szCs w:val="28"/>
                <w:lang w:eastAsia="ru-RU"/>
              </w:rPr>
            </w:pPr>
            <w:r w:rsidRPr="00D35655">
              <w:rPr>
                <w:sz w:val="28"/>
                <w:szCs w:val="28"/>
                <w:lang w:eastAsia="ru-RU"/>
              </w:rPr>
              <w:t>148,6</w:t>
            </w:r>
          </w:p>
        </w:tc>
        <w:tc>
          <w:tcPr>
            <w:tcW w:w="993" w:type="dxa"/>
          </w:tcPr>
          <w:p w14:paraId="0EA2D861" w14:textId="77777777" w:rsidR="00250CEF" w:rsidRPr="00D35655" w:rsidRDefault="00250CEF" w:rsidP="00C10FC3">
            <w:pPr>
              <w:ind w:firstLine="0"/>
              <w:rPr>
                <w:sz w:val="28"/>
                <w:szCs w:val="28"/>
                <w:lang w:eastAsia="ru-RU"/>
              </w:rPr>
            </w:pPr>
            <w:r w:rsidRPr="00D35655">
              <w:rPr>
                <w:sz w:val="28"/>
                <w:szCs w:val="28"/>
                <w:lang w:eastAsia="ru-RU"/>
              </w:rPr>
              <w:t>146,2</w:t>
            </w:r>
          </w:p>
        </w:tc>
      </w:tr>
      <w:tr w:rsidR="00250CEF" w:rsidRPr="00D35655" w14:paraId="2EEA5416" w14:textId="77777777" w:rsidTr="00367866">
        <w:trPr>
          <w:jc w:val="center"/>
        </w:trPr>
        <w:tc>
          <w:tcPr>
            <w:tcW w:w="2547" w:type="dxa"/>
          </w:tcPr>
          <w:p w14:paraId="5FC41114" w14:textId="77777777" w:rsidR="00250CEF" w:rsidRPr="00D35655" w:rsidRDefault="00250CEF" w:rsidP="00C10FC3">
            <w:pPr>
              <w:ind w:firstLine="0"/>
              <w:rPr>
                <w:sz w:val="28"/>
                <w:szCs w:val="28"/>
                <w:lang w:eastAsia="ru-RU"/>
              </w:rPr>
            </w:pPr>
            <w:r w:rsidRPr="00D35655">
              <w:rPr>
                <w:sz w:val="28"/>
                <w:szCs w:val="28"/>
                <w:lang w:eastAsia="ru-RU"/>
              </w:rPr>
              <w:t xml:space="preserve">Пірометр </w:t>
            </w:r>
            <w:r w:rsidRPr="00D35655">
              <w:rPr>
                <w:i/>
                <w:iCs/>
                <w:sz w:val="28"/>
                <w:szCs w:val="28"/>
              </w:rPr>
              <w:t>Т</w:t>
            </w:r>
            <w:r w:rsidRPr="00D35655">
              <w:rPr>
                <w:i/>
                <w:iCs/>
                <w:sz w:val="28"/>
                <w:szCs w:val="28"/>
                <w:vertAlign w:val="subscript"/>
              </w:rPr>
              <w:t>О(нова)</w:t>
            </w:r>
          </w:p>
        </w:tc>
        <w:tc>
          <w:tcPr>
            <w:tcW w:w="1041" w:type="dxa"/>
          </w:tcPr>
          <w:p w14:paraId="7FD0251F" w14:textId="77777777" w:rsidR="00250CEF" w:rsidRPr="00D35655" w:rsidRDefault="00250CEF" w:rsidP="00C10FC3">
            <w:pPr>
              <w:ind w:firstLine="0"/>
              <w:rPr>
                <w:sz w:val="28"/>
                <w:szCs w:val="28"/>
                <w:lang w:eastAsia="ru-RU"/>
              </w:rPr>
            </w:pPr>
            <w:r w:rsidRPr="00D35655">
              <w:rPr>
                <w:sz w:val="28"/>
                <w:szCs w:val="28"/>
                <w:lang w:eastAsia="ru-RU"/>
              </w:rPr>
              <w:t>136,2</w:t>
            </w:r>
          </w:p>
        </w:tc>
        <w:tc>
          <w:tcPr>
            <w:tcW w:w="1134" w:type="dxa"/>
          </w:tcPr>
          <w:p w14:paraId="6F2D15F0" w14:textId="77777777" w:rsidR="00250CEF" w:rsidRPr="00D35655" w:rsidRDefault="00250CEF" w:rsidP="00C10FC3">
            <w:pPr>
              <w:ind w:firstLine="0"/>
              <w:rPr>
                <w:sz w:val="28"/>
                <w:szCs w:val="28"/>
                <w:lang w:eastAsia="ru-RU"/>
              </w:rPr>
            </w:pPr>
            <w:r w:rsidRPr="00D35655">
              <w:rPr>
                <w:sz w:val="28"/>
                <w:szCs w:val="28"/>
                <w:lang w:eastAsia="ru-RU"/>
              </w:rPr>
              <w:t>137,8</w:t>
            </w:r>
          </w:p>
        </w:tc>
        <w:tc>
          <w:tcPr>
            <w:tcW w:w="1134" w:type="dxa"/>
          </w:tcPr>
          <w:p w14:paraId="2FAF85CF" w14:textId="77777777" w:rsidR="00250CEF" w:rsidRPr="00D35655" w:rsidRDefault="00250CEF" w:rsidP="00C10FC3">
            <w:pPr>
              <w:ind w:firstLine="0"/>
              <w:rPr>
                <w:sz w:val="28"/>
                <w:szCs w:val="28"/>
                <w:lang w:eastAsia="ru-RU"/>
              </w:rPr>
            </w:pPr>
            <w:r w:rsidRPr="00D35655">
              <w:rPr>
                <w:sz w:val="28"/>
                <w:szCs w:val="28"/>
                <w:lang w:eastAsia="ru-RU"/>
              </w:rPr>
              <w:t>138,7</w:t>
            </w:r>
          </w:p>
        </w:tc>
        <w:tc>
          <w:tcPr>
            <w:tcW w:w="992" w:type="dxa"/>
          </w:tcPr>
          <w:p w14:paraId="7BAD2625" w14:textId="77777777" w:rsidR="00250CEF" w:rsidRPr="00D35655" w:rsidRDefault="00250CEF" w:rsidP="00C10FC3">
            <w:pPr>
              <w:ind w:firstLine="0"/>
              <w:rPr>
                <w:sz w:val="28"/>
                <w:szCs w:val="28"/>
                <w:lang w:eastAsia="ru-RU"/>
              </w:rPr>
            </w:pPr>
            <w:r w:rsidRPr="00D35655">
              <w:rPr>
                <w:sz w:val="28"/>
                <w:szCs w:val="28"/>
                <w:lang w:eastAsia="ru-RU"/>
              </w:rPr>
              <w:t>139,4</w:t>
            </w:r>
          </w:p>
        </w:tc>
        <w:tc>
          <w:tcPr>
            <w:tcW w:w="992" w:type="dxa"/>
          </w:tcPr>
          <w:p w14:paraId="3C9D5260" w14:textId="77777777" w:rsidR="00250CEF" w:rsidRPr="00D35655" w:rsidRDefault="00250CEF" w:rsidP="00C10FC3">
            <w:pPr>
              <w:ind w:firstLine="0"/>
              <w:rPr>
                <w:sz w:val="28"/>
                <w:szCs w:val="28"/>
                <w:lang w:eastAsia="ru-RU"/>
              </w:rPr>
            </w:pPr>
            <w:r w:rsidRPr="00D35655">
              <w:rPr>
                <w:sz w:val="28"/>
                <w:szCs w:val="28"/>
                <w:lang w:eastAsia="ru-RU"/>
              </w:rPr>
              <w:t>137,7</w:t>
            </w:r>
          </w:p>
        </w:tc>
        <w:tc>
          <w:tcPr>
            <w:tcW w:w="992" w:type="dxa"/>
          </w:tcPr>
          <w:p w14:paraId="7A6E0D4E" w14:textId="77777777" w:rsidR="00250CEF" w:rsidRPr="00D35655" w:rsidRDefault="00250CEF" w:rsidP="00C10FC3">
            <w:pPr>
              <w:ind w:firstLine="0"/>
              <w:rPr>
                <w:sz w:val="28"/>
                <w:szCs w:val="28"/>
                <w:lang w:eastAsia="ru-RU"/>
              </w:rPr>
            </w:pPr>
            <w:r w:rsidRPr="00D35655">
              <w:rPr>
                <w:sz w:val="28"/>
                <w:szCs w:val="28"/>
                <w:lang w:eastAsia="ru-RU"/>
              </w:rPr>
              <w:t>138,5</w:t>
            </w:r>
          </w:p>
        </w:tc>
        <w:tc>
          <w:tcPr>
            <w:tcW w:w="993" w:type="dxa"/>
          </w:tcPr>
          <w:p w14:paraId="6B0160C5" w14:textId="77777777" w:rsidR="00250CEF" w:rsidRPr="00D35655" w:rsidRDefault="00250CEF" w:rsidP="00C10FC3">
            <w:pPr>
              <w:ind w:firstLine="0"/>
              <w:rPr>
                <w:sz w:val="28"/>
                <w:szCs w:val="28"/>
                <w:lang w:eastAsia="ru-RU"/>
              </w:rPr>
            </w:pPr>
            <w:r w:rsidRPr="00D35655">
              <w:rPr>
                <w:sz w:val="28"/>
                <w:szCs w:val="28"/>
                <w:lang w:eastAsia="ru-RU"/>
              </w:rPr>
              <w:t>137,4</w:t>
            </w:r>
          </w:p>
        </w:tc>
      </w:tr>
    </w:tbl>
    <w:p w14:paraId="0A34D4CB" w14:textId="77777777" w:rsidR="003C63C4" w:rsidRPr="00D35655" w:rsidRDefault="003C63C4" w:rsidP="003C63C4">
      <w:pPr>
        <w:spacing w:line="360" w:lineRule="auto"/>
        <w:rPr>
          <w:rFonts w:ascii="Times New Roman" w:hAnsi="Times New Roman" w:cs="Times New Roman"/>
          <w:sz w:val="28"/>
          <w:szCs w:val="28"/>
          <w:lang w:eastAsia="ru-RU"/>
        </w:rPr>
      </w:pPr>
    </w:p>
    <w:p w14:paraId="618E9AA2" w14:textId="3215D262" w:rsidR="00250CEF" w:rsidRPr="00D35655" w:rsidRDefault="00250CEF" w:rsidP="003C63C4">
      <w:pPr>
        <w:spacing w:line="360" w:lineRule="auto"/>
        <w:jc w:val="center"/>
        <w:rPr>
          <w:rFonts w:ascii="Times New Roman" w:hAnsi="Times New Roman" w:cs="Times New Roman"/>
          <w:sz w:val="28"/>
          <w:szCs w:val="28"/>
          <w:lang w:eastAsia="ru-RU"/>
        </w:rPr>
      </w:pPr>
      <w:r w:rsidRPr="00D35655">
        <w:rPr>
          <w:noProof/>
          <w:lang w:val="ru-RU" w:eastAsia="ru-RU"/>
        </w:rPr>
        <w:lastRenderedPageBreak/>
        <w:drawing>
          <wp:inline distT="0" distB="0" distL="0" distR="0" wp14:anchorId="6DEEC01C" wp14:editId="17724742">
            <wp:extent cx="5486400" cy="3200400"/>
            <wp:effectExtent l="0" t="0" r="0" b="0"/>
            <wp:docPr id="6" name="Диаграмма 6"/>
            <wp:cNvGraphicFramePr/>
            <a:graphic xmlns:a="http://schemas.openxmlformats.org/drawingml/2006/main">
              <a:graphicData uri="http://schemas.openxmlformats.org/drawingml/2006/chart">
                <c:chart xmlns:c="http://schemas.openxmlformats.org/drawingml/2006/chart" xmlns:r="http://schemas.openxmlformats.org/officeDocument/2006/relationships" r:id="rId36"/>
              </a:graphicData>
            </a:graphic>
          </wp:inline>
        </w:drawing>
      </w:r>
    </w:p>
    <w:p w14:paraId="36CF2C64" w14:textId="5E3A6C73" w:rsidR="00250CEF" w:rsidRPr="00D35655" w:rsidRDefault="00250CEF" w:rsidP="003C63C4">
      <w:pPr>
        <w:spacing w:line="360" w:lineRule="auto"/>
        <w:jc w:val="center"/>
        <w:rPr>
          <w:rFonts w:ascii="Times New Roman" w:hAnsi="Times New Roman" w:cs="Times New Roman"/>
          <w:sz w:val="24"/>
          <w:szCs w:val="24"/>
          <w:lang w:eastAsia="ru-RU"/>
        </w:rPr>
      </w:pPr>
      <w:r w:rsidRPr="00D35655">
        <w:rPr>
          <w:rFonts w:ascii="Times New Roman" w:hAnsi="Times New Roman" w:cs="Times New Roman"/>
          <w:sz w:val="24"/>
          <w:szCs w:val="24"/>
          <w:lang w:eastAsia="ru-RU"/>
        </w:rPr>
        <w:t>Рис</w:t>
      </w:r>
      <w:r w:rsidR="00E52A90" w:rsidRPr="00D35655">
        <w:rPr>
          <w:rFonts w:ascii="Times New Roman" w:hAnsi="Times New Roman" w:cs="Times New Roman"/>
          <w:sz w:val="24"/>
          <w:szCs w:val="24"/>
          <w:lang w:eastAsia="ru-RU"/>
        </w:rPr>
        <w:t>унок</w:t>
      </w:r>
      <w:r w:rsidR="003E11D4" w:rsidRPr="00D35655">
        <w:rPr>
          <w:rFonts w:ascii="Times New Roman" w:hAnsi="Times New Roman" w:cs="Times New Roman"/>
          <w:sz w:val="24"/>
          <w:szCs w:val="24"/>
          <w:lang w:eastAsia="ru-RU"/>
        </w:rPr>
        <w:t>.</w:t>
      </w:r>
      <w:r w:rsidR="004E5365" w:rsidRPr="00D35655">
        <w:rPr>
          <w:rFonts w:ascii="Times New Roman" w:hAnsi="Times New Roman" w:cs="Times New Roman"/>
          <w:sz w:val="24"/>
          <w:szCs w:val="24"/>
          <w:lang w:eastAsia="ru-RU"/>
        </w:rPr>
        <w:t xml:space="preserve"> 4.2</w:t>
      </w:r>
      <w:r w:rsidR="003E11D4" w:rsidRPr="00D35655">
        <w:rPr>
          <w:rFonts w:ascii="Times New Roman" w:hAnsi="Times New Roman" w:cs="Times New Roman"/>
          <w:sz w:val="24"/>
          <w:szCs w:val="24"/>
          <w:lang w:eastAsia="ru-RU"/>
        </w:rPr>
        <w:t>.</w:t>
      </w:r>
      <w:r w:rsidRPr="00D35655">
        <w:rPr>
          <w:rFonts w:ascii="Times New Roman" w:hAnsi="Times New Roman" w:cs="Times New Roman"/>
          <w:sz w:val="24"/>
          <w:szCs w:val="24"/>
          <w:lang w:eastAsia="ru-RU"/>
        </w:rPr>
        <w:t xml:space="preserve"> Результати вимірювань температури при малому нагріванні</w:t>
      </w:r>
    </w:p>
    <w:p w14:paraId="44E6D59D" w14:textId="77777777" w:rsidR="00250CEF" w:rsidRPr="00D35655" w:rsidRDefault="00250CEF" w:rsidP="00E16779">
      <w:pPr>
        <w:spacing w:line="360" w:lineRule="auto"/>
        <w:ind w:firstLine="720"/>
        <w:jc w:val="both"/>
        <w:rPr>
          <w:rFonts w:ascii="Times New Roman" w:hAnsi="Times New Roman" w:cs="Times New Roman"/>
          <w:sz w:val="28"/>
          <w:szCs w:val="28"/>
          <w:lang w:eastAsia="ru-RU"/>
        </w:rPr>
      </w:pPr>
      <w:r w:rsidRPr="00D35655">
        <w:rPr>
          <w:rFonts w:ascii="Times New Roman" w:hAnsi="Times New Roman" w:cs="Times New Roman"/>
          <w:sz w:val="28"/>
          <w:szCs w:val="28"/>
          <w:lang w:eastAsia="ru-RU"/>
        </w:rPr>
        <w:t xml:space="preserve">Різність значень температур становило : </w:t>
      </w:r>
      <w:proofErr w:type="spellStart"/>
      <w:r w:rsidRPr="00D35655">
        <w:rPr>
          <w:rFonts w:ascii="Aptos Narrow" w:hAnsi="Aptos Narrow" w:cs="Times New Roman"/>
          <w:sz w:val="28"/>
          <w:szCs w:val="28"/>
          <w:lang w:eastAsia="ru-RU"/>
        </w:rPr>
        <w:t>Δ</w:t>
      </w:r>
      <w:r w:rsidRPr="00D35655">
        <w:rPr>
          <w:rFonts w:ascii="Times New Roman" w:hAnsi="Times New Roman" w:cs="Times New Roman"/>
          <w:sz w:val="28"/>
          <w:szCs w:val="28"/>
          <w:lang w:eastAsia="ru-RU"/>
        </w:rPr>
        <w:t>Тмах=</w:t>
      </w:r>
      <w:proofErr w:type="spellEnd"/>
      <w:r w:rsidRPr="00D35655">
        <w:rPr>
          <w:rFonts w:ascii="Times New Roman" w:hAnsi="Times New Roman" w:cs="Times New Roman"/>
          <w:sz w:val="28"/>
          <w:szCs w:val="28"/>
          <w:lang w:eastAsia="ru-RU"/>
        </w:rPr>
        <w:t xml:space="preserve"> 11,6 °С, </w:t>
      </w:r>
      <w:proofErr w:type="spellStart"/>
      <w:r w:rsidRPr="00D35655">
        <w:rPr>
          <w:rFonts w:ascii="Aptos Narrow" w:hAnsi="Aptos Narrow" w:cs="Times New Roman"/>
          <w:sz w:val="28"/>
          <w:szCs w:val="28"/>
          <w:lang w:eastAsia="ru-RU"/>
        </w:rPr>
        <w:t>Δ</w:t>
      </w:r>
      <w:r w:rsidRPr="00D35655">
        <w:rPr>
          <w:rFonts w:ascii="Times New Roman" w:hAnsi="Times New Roman" w:cs="Times New Roman"/>
          <w:sz w:val="28"/>
          <w:szCs w:val="28"/>
          <w:lang w:eastAsia="ru-RU"/>
        </w:rPr>
        <w:t>Тсер=</w:t>
      </w:r>
      <w:proofErr w:type="spellEnd"/>
      <w:r w:rsidRPr="00D35655">
        <w:rPr>
          <w:rFonts w:ascii="Times New Roman" w:hAnsi="Times New Roman" w:cs="Times New Roman"/>
          <w:sz w:val="28"/>
          <w:szCs w:val="28"/>
          <w:lang w:eastAsia="ru-RU"/>
        </w:rPr>
        <w:t xml:space="preserve"> 9,31 °С, </w:t>
      </w:r>
      <w:proofErr w:type="spellStart"/>
      <w:r w:rsidRPr="00D35655">
        <w:rPr>
          <w:rFonts w:ascii="Aptos Narrow" w:hAnsi="Aptos Narrow" w:cs="Times New Roman"/>
          <w:sz w:val="28"/>
          <w:szCs w:val="28"/>
          <w:lang w:eastAsia="ru-RU"/>
        </w:rPr>
        <w:t>Δ</w:t>
      </w:r>
      <w:r w:rsidRPr="00D35655">
        <w:rPr>
          <w:rFonts w:ascii="Times New Roman" w:hAnsi="Times New Roman" w:cs="Times New Roman"/>
          <w:sz w:val="28"/>
          <w:szCs w:val="28"/>
          <w:lang w:eastAsia="ru-RU"/>
        </w:rPr>
        <w:t>Тмін=</w:t>
      </w:r>
      <w:proofErr w:type="spellEnd"/>
      <w:r w:rsidRPr="00D35655">
        <w:rPr>
          <w:rFonts w:ascii="Times New Roman" w:hAnsi="Times New Roman" w:cs="Times New Roman"/>
          <w:sz w:val="28"/>
          <w:szCs w:val="28"/>
          <w:lang w:eastAsia="ru-RU"/>
        </w:rPr>
        <w:t xml:space="preserve"> 7,7 °С.</w:t>
      </w:r>
    </w:p>
    <w:p w14:paraId="669DC758" w14:textId="51335E11" w:rsidR="00250CEF" w:rsidRPr="00D35655" w:rsidRDefault="00250CEF" w:rsidP="00C370FD">
      <w:pPr>
        <w:spacing w:line="360" w:lineRule="auto"/>
        <w:ind w:firstLine="720"/>
        <w:jc w:val="both"/>
        <w:rPr>
          <w:rFonts w:ascii="Times New Roman" w:hAnsi="Times New Roman" w:cs="Times New Roman"/>
          <w:sz w:val="28"/>
          <w:szCs w:val="28"/>
          <w:lang w:eastAsia="ru-RU"/>
        </w:rPr>
      </w:pPr>
      <w:r w:rsidRPr="00D35655">
        <w:rPr>
          <w:rFonts w:ascii="Times New Roman" w:hAnsi="Times New Roman" w:cs="Times New Roman"/>
          <w:sz w:val="28"/>
          <w:szCs w:val="28"/>
          <w:lang w:eastAsia="ru-RU"/>
        </w:rPr>
        <w:t>На другому досліді  рукоятка плити була переміщена в положення 2, що відповідало середній подачі газу та рівню полум'я. Результати наведені в табл</w:t>
      </w:r>
      <w:r w:rsidR="00062906" w:rsidRPr="00D35655">
        <w:rPr>
          <w:rFonts w:ascii="Times New Roman" w:hAnsi="Times New Roman" w:cs="Times New Roman"/>
          <w:sz w:val="28"/>
          <w:szCs w:val="28"/>
          <w:lang w:eastAsia="ru-RU"/>
        </w:rPr>
        <w:t>.</w:t>
      </w:r>
      <w:r w:rsidRPr="00D35655">
        <w:rPr>
          <w:rFonts w:ascii="Times New Roman" w:hAnsi="Times New Roman" w:cs="Times New Roman"/>
          <w:sz w:val="28"/>
          <w:szCs w:val="28"/>
          <w:lang w:eastAsia="ru-RU"/>
        </w:rPr>
        <w:t xml:space="preserve"> 4.3.</w:t>
      </w:r>
      <w:r w:rsidR="00C370FD" w:rsidRPr="00D35655">
        <w:rPr>
          <w:rFonts w:ascii="Times New Roman" w:hAnsi="Times New Roman" w:cs="Times New Roman"/>
          <w:sz w:val="28"/>
          <w:szCs w:val="28"/>
          <w:lang w:eastAsia="ru-RU"/>
        </w:rPr>
        <w:t xml:space="preserve"> На рис</w:t>
      </w:r>
      <w:r w:rsidR="00F25606" w:rsidRPr="00D35655">
        <w:rPr>
          <w:rFonts w:ascii="Times New Roman" w:hAnsi="Times New Roman" w:cs="Times New Roman"/>
          <w:sz w:val="28"/>
          <w:szCs w:val="28"/>
          <w:lang w:eastAsia="ru-RU"/>
        </w:rPr>
        <w:t>.</w:t>
      </w:r>
      <w:r w:rsidR="00C370FD" w:rsidRPr="00D35655">
        <w:rPr>
          <w:rFonts w:ascii="Times New Roman" w:hAnsi="Times New Roman" w:cs="Times New Roman"/>
          <w:sz w:val="28"/>
          <w:szCs w:val="28"/>
          <w:lang w:eastAsia="ru-RU"/>
        </w:rPr>
        <w:t xml:space="preserve"> 4.3 зображено результати вимірювання температури при середньому вогні пірометром і контактним електричним термометром.</w:t>
      </w:r>
    </w:p>
    <w:p w14:paraId="283337B9" w14:textId="4874D3F7" w:rsidR="00F15341" w:rsidRPr="00D35655" w:rsidRDefault="00250CEF" w:rsidP="00F15341">
      <w:pPr>
        <w:spacing w:line="360" w:lineRule="auto"/>
        <w:jc w:val="right"/>
        <w:rPr>
          <w:rFonts w:ascii="Times New Roman" w:hAnsi="Times New Roman" w:cs="Times New Roman"/>
          <w:sz w:val="24"/>
          <w:szCs w:val="24"/>
          <w:lang w:eastAsia="ru-RU"/>
        </w:rPr>
      </w:pPr>
      <w:r w:rsidRPr="00D35655">
        <w:rPr>
          <w:rFonts w:ascii="Times New Roman" w:hAnsi="Times New Roman" w:cs="Times New Roman"/>
          <w:sz w:val="24"/>
          <w:szCs w:val="24"/>
          <w:lang w:eastAsia="ru-RU"/>
        </w:rPr>
        <w:t>Таблиця 4.3</w:t>
      </w:r>
    </w:p>
    <w:p w14:paraId="4DF5569B" w14:textId="24A34FA5" w:rsidR="00250CEF" w:rsidRPr="00D35655" w:rsidRDefault="00250CEF" w:rsidP="00F15341">
      <w:pPr>
        <w:spacing w:line="360" w:lineRule="auto"/>
        <w:jc w:val="center"/>
        <w:rPr>
          <w:rFonts w:ascii="Times New Roman" w:hAnsi="Times New Roman" w:cs="Times New Roman"/>
          <w:sz w:val="24"/>
          <w:szCs w:val="24"/>
          <w:lang w:eastAsia="ru-RU"/>
        </w:rPr>
      </w:pPr>
      <w:r w:rsidRPr="00D35655">
        <w:rPr>
          <w:rFonts w:ascii="Times New Roman" w:hAnsi="Times New Roman" w:cs="Times New Roman"/>
          <w:sz w:val="24"/>
          <w:szCs w:val="24"/>
          <w:lang w:eastAsia="ru-RU"/>
        </w:rPr>
        <w:t>Результати вимірювань температури при середньому нагріванні</w:t>
      </w:r>
    </w:p>
    <w:tbl>
      <w:tblPr>
        <w:tblStyle w:val="a4"/>
        <w:tblW w:w="9825" w:type="dxa"/>
        <w:jc w:val="center"/>
        <w:tblLook w:val="04A0" w:firstRow="1" w:lastRow="0" w:firstColumn="1" w:lastColumn="0" w:noHBand="0" w:noVBand="1"/>
      </w:tblPr>
      <w:tblGrid>
        <w:gridCol w:w="2547"/>
        <w:gridCol w:w="1041"/>
        <w:gridCol w:w="1134"/>
        <w:gridCol w:w="1134"/>
        <w:gridCol w:w="992"/>
        <w:gridCol w:w="992"/>
        <w:gridCol w:w="992"/>
        <w:gridCol w:w="993"/>
      </w:tblGrid>
      <w:tr w:rsidR="00250CEF" w:rsidRPr="00D35655" w14:paraId="6FFE2082" w14:textId="77777777" w:rsidTr="00367866">
        <w:trPr>
          <w:jc w:val="center"/>
        </w:trPr>
        <w:tc>
          <w:tcPr>
            <w:tcW w:w="2547" w:type="dxa"/>
            <w:vMerge w:val="restart"/>
          </w:tcPr>
          <w:p w14:paraId="580857C4" w14:textId="77777777" w:rsidR="00250CEF" w:rsidRPr="00D35655" w:rsidRDefault="00250CEF" w:rsidP="00C10FC3">
            <w:pPr>
              <w:ind w:firstLine="0"/>
              <w:rPr>
                <w:sz w:val="28"/>
                <w:szCs w:val="28"/>
                <w:lang w:eastAsia="ru-RU"/>
              </w:rPr>
            </w:pPr>
            <w:r w:rsidRPr="00D35655">
              <w:rPr>
                <w:sz w:val="28"/>
                <w:szCs w:val="28"/>
                <w:lang w:eastAsia="ru-RU"/>
              </w:rPr>
              <w:t>Прилад</w:t>
            </w:r>
          </w:p>
        </w:tc>
        <w:tc>
          <w:tcPr>
            <w:tcW w:w="7278" w:type="dxa"/>
            <w:gridSpan w:val="7"/>
          </w:tcPr>
          <w:p w14:paraId="531BE3C7" w14:textId="1C982AE5" w:rsidR="00250CEF" w:rsidRPr="00D35655" w:rsidRDefault="006F337E" w:rsidP="00C10FC3">
            <w:pPr>
              <w:ind w:firstLine="0"/>
              <w:rPr>
                <w:sz w:val="28"/>
                <w:szCs w:val="28"/>
                <w:lang w:eastAsia="ru-RU"/>
              </w:rPr>
            </w:pPr>
            <w:r w:rsidRPr="00D35655">
              <w:rPr>
                <w:sz w:val="28"/>
                <w:szCs w:val="28"/>
                <w:lang w:eastAsia="ru-RU"/>
              </w:rPr>
              <w:t xml:space="preserve">Значення вимірної температури об’єкту </w:t>
            </w:r>
            <w:r w:rsidRPr="00D35655">
              <w:rPr>
                <w:i/>
                <w:iCs/>
                <w:sz w:val="28"/>
                <w:szCs w:val="28"/>
              </w:rPr>
              <w:t>Т</w:t>
            </w:r>
            <w:r w:rsidRPr="00D35655">
              <w:rPr>
                <w:i/>
                <w:iCs/>
                <w:sz w:val="28"/>
                <w:szCs w:val="28"/>
                <w:vertAlign w:val="subscript"/>
              </w:rPr>
              <w:t>О(дійсна)</w:t>
            </w:r>
            <w:r w:rsidRPr="00D35655">
              <w:rPr>
                <w:sz w:val="28"/>
                <w:szCs w:val="28"/>
                <w:lang w:eastAsia="ru-RU"/>
              </w:rPr>
              <w:t>, °С</w:t>
            </w:r>
          </w:p>
        </w:tc>
      </w:tr>
      <w:tr w:rsidR="00250CEF" w:rsidRPr="00D35655" w14:paraId="69F8F11D" w14:textId="77777777" w:rsidTr="00367866">
        <w:trPr>
          <w:jc w:val="center"/>
        </w:trPr>
        <w:tc>
          <w:tcPr>
            <w:tcW w:w="2547" w:type="dxa"/>
            <w:vMerge/>
          </w:tcPr>
          <w:p w14:paraId="0332058E" w14:textId="77777777" w:rsidR="00250CEF" w:rsidRPr="00D35655" w:rsidRDefault="00250CEF" w:rsidP="00C10FC3">
            <w:pPr>
              <w:rPr>
                <w:sz w:val="28"/>
                <w:szCs w:val="28"/>
                <w:lang w:eastAsia="ru-RU"/>
              </w:rPr>
            </w:pPr>
          </w:p>
        </w:tc>
        <w:tc>
          <w:tcPr>
            <w:tcW w:w="1041" w:type="dxa"/>
          </w:tcPr>
          <w:p w14:paraId="310BC279" w14:textId="77777777" w:rsidR="00250CEF" w:rsidRPr="00D35655" w:rsidRDefault="00250CEF" w:rsidP="00C10FC3">
            <w:pPr>
              <w:ind w:firstLine="0"/>
              <w:rPr>
                <w:sz w:val="28"/>
                <w:szCs w:val="28"/>
                <w:lang w:eastAsia="ru-RU"/>
              </w:rPr>
            </w:pPr>
            <w:r w:rsidRPr="00D35655">
              <w:rPr>
                <w:sz w:val="28"/>
                <w:szCs w:val="28"/>
                <w:lang w:eastAsia="ru-RU"/>
              </w:rPr>
              <w:t>Т1</w:t>
            </w:r>
          </w:p>
        </w:tc>
        <w:tc>
          <w:tcPr>
            <w:tcW w:w="1134" w:type="dxa"/>
          </w:tcPr>
          <w:p w14:paraId="2B30640B" w14:textId="77777777" w:rsidR="00250CEF" w:rsidRPr="00D35655" w:rsidRDefault="00250CEF" w:rsidP="00C10FC3">
            <w:pPr>
              <w:ind w:firstLine="0"/>
              <w:rPr>
                <w:sz w:val="28"/>
                <w:szCs w:val="28"/>
                <w:lang w:eastAsia="ru-RU"/>
              </w:rPr>
            </w:pPr>
            <w:r w:rsidRPr="00D35655">
              <w:rPr>
                <w:sz w:val="28"/>
                <w:szCs w:val="28"/>
                <w:lang w:eastAsia="ru-RU"/>
              </w:rPr>
              <w:t>Т2</w:t>
            </w:r>
          </w:p>
        </w:tc>
        <w:tc>
          <w:tcPr>
            <w:tcW w:w="1134" w:type="dxa"/>
          </w:tcPr>
          <w:p w14:paraId="7A7ABA6E" w14:textId="77777777" w:rsidR="00250CEF" w:rsidRPr="00D35655" w:rsidRDefault="00250CEF" w:rsidP="00C10FC3">
            <w:pPr>
              <w:ind w:firstLine="0"/>
              <w:rPr>
                <w:sz w:val="28"/>
                <w:szCs w:val="28"/>
                <w:lang w:eastAsia="ru-RU"/>
              </w:rPr>
            </w:pPr>
            <w:r w:rsidRPr="00D35655">
              <w:rPr>
                <w:sz w:val="28"/>
                <w:szCs w:val="28"/>
                <w:lang w:eastAsia="ru-RU"/>
              </w:rPr>
              <w:t>Т3</w:t>
            </w:r>
          </w:p>
        </w:tc>
        <w:tc>
          <w:tcPr>
            <w:tcW w:w="992" w:type="dxa"/>
          </w:tcPr>
          <w:p w14:paraId="514F1641" w14:textId="77777777" w:rsidR="00250CEF" w:rsidRPr="00D35655" w:rsidRDefault="00250CEF" w:rsidP="00C10FC3">
            <w:pPr>
              <w:ind w:firstLine="0"/>
              <w:rPr>
                <w:sz w:val="28"/>
                <w:szCs w:val="28"/>
                <w:lang w:eastAsia="ru-RU"/>
              </w:rPr>
            </w:pPr>
            <w:r w:rsidRPr="00D35655">
              <w:rPr>
                <w:sz w:val="28"/>
                <w:szCs w:val="28"/>
                <w:lang w:eastAsia="ru-RU"/>
              </w:rPr>
              <w:t>Т4</w:t>
            </w:r>
          </w:p>
        </w:tc>
        <w:tc>
          <w:tcPr>
            <w:tcW w:w="992" w:type="dxa"/>
          </w:tcPr>
          <w:p w14:paraId="6215A509" w14:textId="77777777" w:rsidR="00250CEF" w:rsidRPr="00D35655" w:rsidRDefault="00250CEF" w:rsidP="00C10FC3">
            <w:pPr>
              <w:ind w:firstLine="0"/>
              <w:rPr>
                <w:sz w:val="28"/>
                <w:szCs w:val="28"/>
                <w:lang w:eastAsia="ru-RU"/>
              </w:rPr>
            </w:pPr>
            <w:r w:rsidRPr="00D35655">
              <w:rPr>
                <w:sz w:val="28"/>
                <w:szCs w:val="28"/>
                <w:lang w:eastAsia="ru-RU"/>
              </w:rPr>
              <w:t>Т5</w:t>
            </w:r>
          </w:p>
        </w:tc>
        <w:tc>
          <w:tcPr>
            <w:tcW w:w="992" w:type="dxa"/>
          </w:tcPr>
          <w:p w14:paraId="736939E9" w14:textId="77777777" w:rsidR="00250CEF" w:rsidRPr="00D35655" w:rsidRDefault="00250CEF" w:rsidP="00C10FC3">
            <w:pPr>
              <w:ind w:firstLine="0"/>
              <w:rPr>
                <w:sz w:val="28"/>
                <w:szCs w:val="28"/>
                <w:lang w:eastAsia="ru-RU"/>
              </w:rPr>
            </w:pPr>
            <w:r w:rsidRPr="00D35655">
              <w:rPr>
                <w:sz w:val="28"/>
                <w:szCs w:val="28"/>
                <w:lang w:eastAsia="ru-RU"/>
              </w:rPr>
              <w:t>Т6</w:t>
            </w:r>
          </w:p>
        </w:tc>
        <w:tc>
          <w:tcPr>
            <w:tcW w:w="993" w:type="dxa"/>
          </w:tcPr>
          <w:p w14:paraId="26DF9236" w14:textId="77777777" w:rsidR="00250CEF" w:rsidRPr="00D35655" w:rsidRDefault="00250CEF" w:rsidP="00C10FC3">
            <w:pPr>
              <w:ind w:firstLine="0"/>
              <w:rPr>
                <w:sz w:val="28"/>
                <w:szCs w:val="28"/>
                <w:lang w:eastAsia="ru-RU"/>
              </w:rPr>
            </w:pPr>
            <w:r w:rsidRPr="00D35655">
              <w:rPr>
                <w:sz w:val="28"/>
                <w:szCs w:val="28"/>
                <w:lang w:eastAsia="ru-RU"/>
              </w:rPr>
              <w:t>Т7</w:t>
            </w:r>
          </w:p>
        </w:tc>
      </w:tr>
      <w:tr w:rsidR="00250CEF" w:rsidRPr="00D35655" w14:paraId="60495B32" w14:textId="77777777" w:rsidTr="00367866">
        <w:trPr>
          <w:jc w:val="center"/>
        </w:trPr>
        <w:tc>
          <w:tcPr>
            <w:tcW w:w="2547" w:type="dxa"/>
          </w:tcPr>
          <w:p w14:paraId="0E46DB07" w14:textId="77777777" w:rsidR="00250CEF" w:rsidRPr="00D35655" w:rsidRDefault="00250CEF" w:rsidP="00C10FC3">
            <w:pPr>
              <w:ind w:firstLine="0"/>
              <w:rPr>
                <w:sz w:val="28"/>
                <w:szCs w:val="28"/>
                <w:lang w:eastAsia="ru-RU"/>
              </w:rPr>
            </w:pPr>
            <w:r w:rsidRPr="00D35655">
              <w:rPr>
                <w:sz w:val="28"/>
                <w:szCs w:val="28"/>
                <w:lang w:eastAsia="ru-RU"/>
              </w:rPr>
              <w:t>Контактний термометр</w:t>
            </w:r>
            <w:r w:rsidRPr="00D35655">
              <w:rPr>
                <w:i/>
                <w:iCs/>
                <w:sz w:val="28"/>
                <w:szCs w:val="28"/>
              </w:rPr>
              <w:t xml:space="preserve"> Т</w:t>
            </w:r>
            <w:r w:rsidRPr="00D35655">
              <w:rPr>
                <w:i/>
                <w:iCs/>
                <w:sz w:val="28"/>
                <w:szCs w:val="28"/>
                <w:vertAlign w:val="subscript"/>
              </w:rPr>
              <w:t>О(дійсна)</w:t>
            </w:r>
          </w:p>
        </w:tc>
        <w:tc>
          <w:tcPr>
            <w:tcW w:w="1041" w:type="dxa"/>
          </w:tcPr>
          <w:p w14:paraId="4F4D47D3" w14:textId="77777777" w:rsidR="00250CEF" w:rsidRPr="00D35655" w:rsidRDefault="00250CEF" w:rsidP="00C10FC3">
            <w:pPr>
              <w:ind w:firstLine="0"/>
              <w:rPr>
                <w:sz w:val="28"/>
                <w:szCs w:val="28"/>
                <w:lang w:eastAsia="ru-RU"/>
              </w:rPr>
            </w:pPr>
            <w:r w:rsidRPr="00D35655">
              <w:rPr>
                <w:sz w:val="28"/>
                <w:szCs w:val="28"/>
                <w:lang w:eastAsia="ru-RU"/>
              </w:rPr>
              <w:t>205,3</w:t>
            </w:r>
          </w:p>
        </w:tc>
        <w:tc>
          <w:tcPr>
            <w:tcW w:w="1134" w:type="dxa"/>
          </w:tcPr>
          <w:p w14:paraId="62C950E7" w14:textId="77777777" w:rsidR="00250CEF" w:rsidRPr="00D35655" w:rsidRDefault="00250CEF" w:rsidP="00C10FC3">
            <w:pPr>
              <w:ind w:firstLine="0"/>
              <w:rPr>
                <w:sz w:val="28"/>
                <w:szCs w:val="28"/>
                <w:lang w:eastAsia="ru-RU"/>
              </w:rPr>
            </w:pPr>
            <w:r w:rsidRPr="00D35655">
              <w:rPr>
                <w:sz w:val="28"/>
                <w:szCs w:val="28"/>
                <w:lang w:eastAsia="ru-RU"/>
              </w:rPr>
              <w:t>206,2</w:t>
            </w:r>
          </w:p>
        </w:tc>
        <w:tc>
          <w:tcPr>
            <w:tcW w:w="1134" w:type="dxa"/>
          </w:tcPr>
          <w:p w14:paraId="6031934B" w14:textId="77777777" w:rsidR="00250CEF" w:rsidRPr="00D35655" w:rsidRDefault="00250CEF" w:rsidP="00C10FC3">
            <w:pPr>
              <w:ind w:firstLine="0"/>
              <w:rPr>
                <w:sz w:val="28"/>
                <w:szCs w:val="28"/>
                <w:lang w:eastAsia="ru-RU"/>
              </w:rPr>
            </w:pPr>
            <w:r w:rsidRPr="00D35655">
              <w:rPr>
                <w:sz w:val="28"/>
                <w:szCs w:val="28"/>
                <w:lang w:eastAsia="ru-RU"/>
              </w:rPr>
              <w:t>208,4</w:t>
            </w:r>
          </w:p>
        </w:tc>
        <w:tc>
          <w:tcPr>
            <w:tcW w:w="992" w:type="dxa"/>
          </w:tcPr>
          <w:p w14:paraId="68EC9B3B" w14:textId="77777777" w:rsidR="00250CEF" w:rsidRPr="00D35655" w:rsidRDefault="00250CEF" w:rsidP="00C10FC3">
            <w:pPr>
              <w:ind w:firstLine="0"/>
              <w:rPr>
                <w:sz w:val="28"/>
                <w:szCs w:val="28"/>
                <w:lang w:eastAsia="ru-RU"/>
              </w:rPr>
            </w:pPr>
            <w:r w:rsidRPr="00D35655">
              <w:rPr>
                <w:sz w:val="28"/>
                <w:szCs w:val="28"/>
                <w:lang w:eastAsia="ru-RU"/>
              </w:rPr>
              <w:t>207,1</w:t>
            </w:r>
          </w:p>
        </w:tc>
        <w:tc>
          <w:tcPr>
            <w:tcW w:w="992" w:type="dxa"/>
          </w:tcPr>
          <w:p w14:paraId="580C115B" w14:textId="77777777" w:rsidR="00250CEF" w:rsidRPr="00D35655" w:rsidRDefault="00250CEF" w:rsidP="00C10FC3">
            <w:pPr>
              <w:ind w:firstLine="0"/>
              <w:rPr>
                <w:sz w:val="28"/>
                <w:szCs w:val="28"/>
                <w:lang w:eastAsia="ru-RU"/>
              </w:rPr>
            </w:pPr>
            <w:r w:rsidRPr="00D35655">
              <w:rPr>
                <w:sz w:val="28"/>
                <w:szCs w:val="28"/>
                <w:lang w:eastAsia="ru-RU"/>
              </w:rPr>
              <w:t>202,7</w:t>
            </w:r>
          </w:p>
        </w:tc>
        <w:tc>
          <w:tcPr>
            <w:tcW w:w="992" w:type="dxa"/>
          </w:tcPr>
          <w:p w14:paraId="6202B19D" w14:textId="77777777" w:rsidR="00250CEF" w:rsidRPr="00D35655" w:rsidRDefault="00250CEF" w:rsidP="00C10FC3">
            <w:pPr>
              <w:ind w:firstLine="0"/>
              <w:rPr>
                <w:sz w:val="28"/>
                <w:szCs w:val="28"/>
                <w:lang w:eastAsia="ru-RU"/>
              </w:rPr>
            </w:pPr>
            <w:r w:rsidRPr="00D35655">
              <w:rPr>
                <w:sz w:val="28"/>
                <w:szCs w:val="28"/>
                <w:lang w:eastAsia="ru-RU"/>
              </w:rPr>
              <w:t>204,5</w:t>
            </w:r>
          </w:p>
        </w:tc>
        <w:tc>
          <w:tcPr>
            <w:tcW w:w="993" w:type="dxa"/>
          </w:tcPr>
          <w:p w14:paraId="1C64C0E9" w14:textId="77777777" w:rsidR="00250CEF" w:rsidRPr="00D35655" w:rsidRDefault="00250CEF" w:rsidP="00C10FC3">
            <w:pPr>
              <w:ind w:firstLine="0"/>
              <w:rPr>
                <w:sz w:val="28"/>
                <w:szCs w:val="28"/>
                <w:lang w:eastAsia="ru-RU"/>
              </w:rPr>
            </w:pPr>
            <w:r w:rsidRPr="00D35655">
              <w:rPr>
                <w:sz w:val="28"/>
                <w:szCs w:val="28"/>
                <w:lang w:eastAsia="ru-RU"/>
              </w:rPr>
              <w:t>206,2</w:t>
            </w:r>
          </w:p>
        </w:tc>
      </w:tr>
      <w:tr w:rsidR="00250CEF" w:rsidRPr="00D35655" w14:paraId="4E625BC8" w14:textId="77777777" w:rsidTr="00367866">
        <w:trPr>
          <w:jc w:val="center"/>
        </w:trPr>
        <w:tc>
          <w:tcPr>
            <w:tcW w:w="2547" w:type="dxa"/>
          </w:tcPr>
          <w:p w14:paraId="793C81F9" w14:textId="77777777" w:rsidR="00250CEF" w:rsidRPr="00D35655" w:rsidRDefault="00250CEF" w:rsidP="00C10FC3">
            <w:pPr>
              <w:ind w:firstLine="0"/>
              <w:rPr>
                <w:sz w:val="28"/>
                <w:szCs w:val="28"/>
                <w:lang w:eastAsia="ru-RU"/>
              </w:rPr>
            </w:pPr>
            <w:r w:rsidRPr="00D35655">
              <w:rPr>
                <w:sz w:val="28"/>
                <w:szCs w:val="28"/>
                <w:lang w:eastAsia="ru-RU"/>
              </w:rPr>
              <w:t xml:space="preserve">Пірометр </w:t>
            </w:r>
            <w:r w:rsidRPr="00D35655">
              <w:rPr>
                <w:i/>
                <w:iCs/>
                <w:sz w:val="28"/>
                <w:szCs w:val="28"/>
              </w:rPr>
              <w:t>Т</w:t>
            </w:r>
            <w:r w:rsidRPr="00D35655">
              <w:rPr>
                <w:i/>
                <w:iCs/>
                <w:sz w:val="28"/>
                <w:szCs w:val="28"/>
                <w:vertAlign w:val="subscript"/>
              </w:rPr>
              <w:t>О(нова)</w:t>
            </w:r>
          </w:p>
        </w:tc>
        <w:tc>
          <w:tcPr>
            <w:tcW w:w="1041" w:type="dxa"/>
          </w:tcPr>
          <w:p w14:paraId="2153347B" w14:textId="77777777" w:rsidR="00250CEF" w:rsidRPr="00D35655" w:rsidRDefault="00250CEF" w:rsidP="00C10FC3">
            <w:pPr>
              <w:ind w:firstLine="0"/>
              <w:rPr>
                <w:sz w:val="28"/>
                <w:szCs w:val="28"/>
                <w:lang w:eastAsia="ru-RU"/>
              </w:rPr>
            </w:pPr>
            <w:r w:rsidRPr="00D35655">
              <w:rPr>
                <w:sz w:val="28"/>
                <w:szCs w:val="28"/>
                <w:lang w:eastAsia="ru-RU"/>
              </w:rPr>
              <w:t>190,9</w:t>
            </w:r>
          </w:p>
        </w:tc>
        <w:tc>
          <w:tcPr>
            <w:tcW w:w="1134" w:type="dxa"/>
          </w:tcPr>
          <w:p w14:paraId="10111273" w14:textId="77777777" w:rsidR="00250CEF" w:rsidRPr="00D35655" w:rsidRDefault="00250CEF" w:rsidP="00C10FC3">
            <w:pPr>
              <w:ind w:firstLine="0"/>
              <w:rPr>
                <w:sz w:val="28"/>
                <w:szCs w:val="28"/>
                <w:lang w:eastAsia="ru-RU"/>
              </w:rPr>
            </w:pPr>
            <w:r w:rsidRPr="00D35655">
              <w:rPr>
                <w:sz w:val="28"/>
                <w:szCs w:val="28"/>
                <w:lang w:eastAsia="ru-RU"/>
              </w:rPr>
              <w:t>193,4</w:t>
            </w:r>
          </w:p>
        </w:tc>
        <w:tc>
          <w:tcPr>
            <w:tcW w:w="1134" w:type="dxa"/>
          </w:tcPr>
          <w:p w14:paraId="79FD8F5B" w14:textId="77777777" w:rsidR="00250CEF" w:rsidRPr="00D35655" w:rsidRDefault="00250CEF" w:rsidP="00C10FC3">
            <w:pPr>
              <w:ind w:firstLine="0"/>
              <w:rPr>
                <w:sz w:val="28"/>
                <w:szCs w:val="28"/>
                <w:lang w:eastAsia="ru-RU"/>
              </w:rPr>
            </w:pPr>
            <w:r w:rsidRPr="00D35655">
              <w:rPr>
                <w:sz w:val="28"/>
                <w:szCs w:val="28"/>
                <w:lang w:eastAsia="ru-RU"/>
              </w:rPr>
              <w:t>189,4</w:t>
            </w:r>
          </w:p>
        </w:tc>
        <w:tc>
          <w:tcPr>
            <w:tcW w:w="992" w:type="dxa"/>
          </w:tcPr>
          <w:p w14:paraId="0F717E23" w14:textId="77777777" w:rsidR="00250CEF" w:rsidRPr="00D35655" w:rsidRDefault="00250CEF" w:rsidP="00C10FC3">
            <w:pPr>
              <w:ind w:firstLine="0"/>
              <w:rPr>
                <w:sz w:val="28"/>
                <w:szCs w:val="28"/>
                <w:lang w:eastAsia="ru-RU"/>
              </w:rPr>
            </w:pPr>
            <w:r w:rsidRPr="00D35655">
              <w:rPr>
                <w:sz w:val="28"/>
                <w:szCs w:val="28"/>
                <w:lang w:eastAsia="ru-RU"/>
              </w:rPr>
              <w:t>191,2</w:t>
            </w:r>
          </w:p>
        </w:tc>
        <w:tc>
          <w:tcPr>
            <w:tcW w:w="992" w:type="dxa"/>
          </w:tcPr>
          <w:p w14:paraId="1000C3BC" w14:textId="77777777" w:rsidR="00250CEF" w:rsidRPr="00D35655" w:rsidRDefault="00250CEF" w:rsidP="00C10FC3">
            <w:pPr>
              <w:ind w:firstLine="0"/>
              <w:rPr>
                <w:sz w:val="28"/>
                <w:szCs w:val="28"/>
                <w:lang w:eastAsia="ru-RU"/>
              </w:rPr>
            </w:pPr>
            <w:r w:rsidRPr="00D35655">
              <w:rPr>
                <w:sz w:val="28"/>
                <w:szCs w:val="28"/>
                <w:lang w:eastAsia="ru-RU"/>
              </w:rPr>
              <w:t>190,3</w:t>
            </w:r>
          </w:p>
        </w:tc>
        <w:tc>
          <w:tcPr>
            <w:tcW w:w="992" w:type="dxa"/>
          </w:tcPr>
          <w:p w14:paraId="0861AD8F" w14:textId="77777777" w:rsidR="00250CEF" w:rsidRPr="00D35655" w:rsidRDefault="00250CEF" w:rsidP="00C10FC3">
            <w:pPr>
              <w:ind w:firstLine="0"/>
              <w:rPr>
                <w:sz w:val="28"/>
                <w:szCs w:val="28"/>
                <w:lang w:eastAsia="ru-RU"/>
              </w:rPr>
            </w:pPr>
            <w:r w:rsidRPr="00D35655">
              <w:rPr>
                <w:sz w:val="28"/>
                <w:szCs w:val="28"/>
                <w:lang w:eastAsia="ru-RU"/>
              </w:rPr>
              <w:t>189,5</w:t>
            </w:r>
          </w:p>
        </w:tc>
        <w:tc>
          <w:tcPr>
            <w:tcW w:w="993" w:type="dxa"/>
          </w:tcPr>
          <w:p w14:paraId="264C0B83" w14:textId="77777777" w:rsidR="00250CEF" w:rsidRPr="00D35655" w:rsidRDefault="00250CEF" w:rsidP="00C10FC3">
            <w:pPr>
              <w:ind w:firstLine="0"/>
              <w:rPr>
                <w:sz w:val="28"/>
                <w:szCs w:val="28"/>
                <w:lang w:eastAsia="ru-RU"/>
              </w:rPr>
            </w:pPr>
            <w:r w:rsidRPr="00D35655">
              <w:rPr>
                <w:sz w:val="28"/>
                <w:szCs w:val="28"/>
                <w:lang w:eastAsia="ru-RU"/>
              </w:rPr>
              <w:t>194,4</w:t>
            </w:r>
          </w:p>
        </w:tc>
      </w:tr>
    </w:tbl>
    <w:p w14:paraId="2E67F487" w14:textId="77777777" w:rsidR="00250CEF" w:rsidRPr="00D35655" w:rsidRDefault="00250CEF" w:rsidP="00C10FC3">
      <w:pPr>
        <w:spacing w:line="360" w:lineRule="auto"/>
        <w:ind w:firstLine="720"/>
        <w:jc w:val="both"/>
        <w:rPr>
          <w:rFonts w:ascii="Times New Roman" w:hAnsi="Times New Roman" w:cs="Times New Roman"/>
          <w:sz w:val="28"/>
          <w:szCs w:val="28"/>
          <w:lang w:eastAsia="ru-RU"/>
        </w:rPr>
      </w:pPr>
    </w:p>
    <w:p w14:paraId="35CA472A" w14:textId="77777777" w:rsidR="00844179" w:rsidRPr="00D35655" w:rsidRDefault="00250CEF" w:rsidP="00844179">
      <w:pPr>
        <w:spacing w:line="360" w:lineRule="auto"/>
        <w:jc w:val="center"/>
        <w:rPr>
          <w:rFonts w:ascii="Times New Roman" w:hAnsi="Times New Roman" w:cs="Times New Roman"/>
          <w:sz w:val="28"/>
          <w:szCs w:val="28"/>
          <w:lang w:eastAsia="ru-RU"/>
        </w:rPr>
      </w:pPr>
      <w:r w:rsidRPr="00D35655">
        <w:rPr>
          <w:noProof/>
          <w:lang w:val="ru-RU" w:eastAsia="ru-RU"/>
        </w:rPr>
        <w:lastRenderedPageBreak/>
        <w:drawing>
          <wp:inline distT="0" distB="0" distL="0" distR="0" wp14:anchorId="5096AEA8" wp14:editId="6D040BCA">
            <wp:extent cx="5486400" cy="3200400"/>
            <wp:effectExtent l="0" t="0" r="0" b="0"/>
            <wp:docPr id="32" name="Диаграмма 32"/>
            <wp:cNvGraphicFramePr/>
            <a:graphic xmlns:a="http://schemas.openxmlformats.org/drawingml/2006/main">
              <a:graphicData uri="http://schemas.openxmlformats.org/drawingml/2006/chart">
                <c:chart xmlns:c="http://schemas.openxmlformats.org/drawingml/2006/chart" xmlns:r="http://schemas.openxmlformats.org/officeDocument/2006/relationships" r:id="rId37"/>
              </a:graphicData>
            </a:graphic>
          </wp:inline>
        </w:drawing>
      </w:r>
    </w:p>
    <w:p w14:paraId="197D6CD2" w14:textId="025F72AA" w:rsidR="00250CEF" w:rsidRPr="00D35655" w:rsidRDefault="00250CEF" w:rsidP="00844179">
      <w:pPr>
        <w:spacing w:line="360" w:lineRule="auto"/>
        <w:jc w:val="center"/>
        <w:rPr>
          <w:rFonts w:ascii="Times New Roman" w:hAnsi="Times New Roman" w:cs="Times New Roman"/>
          <w:sz w:val="24"/>
          <w:szCs w:val="24"/>
          <w:lang w:eastAsia="ru-RU"/>
        </w:rPr>
      </w:pPr>
      <w:r w:rsidRPr="00D35655">
        <w:rPr>
          <w:rFonts w:ascii="Times New Roman" w:hAnsi="Times New Roman" w:cs="Times New Roman"/>
          <w:sz w:val="24"/>
          <w:szCs w:val="24"/>
          <w:lang w:eastAsia="ru-RU"/>
        </w:rPr>
        <w:t>Рис</w:t>
      </w:r>
      <w:r w:rsidR="00E52A90" w:rsidRPr="00D35655">
        <w:rPr>
          <w:rFonts w:ascii="Times New Roman" w:hAnsi="Times New Roman" w:cs="Times New Roman"/>
          <w:sz w:val="24"/>
          <w:szCs w:val="24"/>
          <w:lang w:eastAsia="ru-RU"/>
        </w:rPr>
        <w:t>унок</w:t>
      </w:r>
      <w:r w:rsidR="003E11D4" w:rsidRPr="00D35655">
        <w:rPr>
          <w:rFonts w:ascii="Times New Roman" w:hAnsi="Times New Roman" w:cs="Times New Roman"/>
          <w:sz w:val="24"/>
          <w:szCs w:val="24"/>
          <w:lang w:eastAsia="ru-RU"/>
        </w:rPr>
        <w:t>.</w:t>
      </w:r>
      <w:r w:rsidRPr="00D35655">
        <w:rPr>
          <w:rFonts w:ascii="Times New Roman" w:hAnsi="Times New Roman" w:cs="Times New Roman"/>
          <w:sz w:val="24"/>
          <w:szCs w:val="24"/>
          <w:lang w:eastAsia="ru-RU"/>
        </w:rPr>
        <w:t xml:space="preserve"> </w:t>
      </w:r>
      <w:r w:rsidR="00CD6481" w:rsidRPr="00D35655">
        <w:rPr>
          <w:rFonts w:ascii="Times New Roman" w:hAnsi="Times New Roman" w:cs="Times New Roman"/>
          <w:sz w:val="24"/>
          <w:szCs w:val="24"/>
          <w:lang w:eastAsia="ru-RU"/>
        </w:rPr>
        <w:t>4.3</w:t>
      </w:r>
      <w:r w:rsidR="003E11D4" w:rsidRPr="00D35655">
        <w:rPr>
          <w:rFonts w:ascii="Times New Roman" w:hAnsi="Times New Roman" w:cs="Times New Roman"/>
          <w:sz w:val="24"/>
          <w:szCs w:val="24"/>
          <w:lang w:eastAsia="ru-RU"/>
        </w:rPr>
        <w:t>.</w:t>
      </w:r>
      <w:r w:rsidR="00F25606" w:rsidRPr="00D35655">
        <w:rPr>
          <w:rFonts w:ascii="Times New Roman" w:hAnsi="Times New Roman" w:cs="Times New Roman"/>
          <w:sz w:val="24"/>
          <w:szCs w:val="24"/>
        </w:rPr>
        <w:t xml:space="preserve"> </w:t>
      </w:r>
      <w:r w:rsidRPr="00D35655">
        <w:rPr>
          <w:rFonts w:ascii="Times New Roman" w:hAnsi="Times New Roman" w:cs="Times New Roman"/>
          <w:sz w:val="24"/>
          <w:szCs w:val="24"/>
          <w:lang w:eastAsia="ru-RU"/>
        </w:rPr>
        <w:t>Результати вимірювань температури при середньому нагріванні</w:t>
      </w:r>
    </w:p>
    <w:p w14:paraId="7BC46E94" w14:textId="77777777" w:rsidR="00250CEF" w:rsidRPr="00D35655" w:rsidRDefault="00250CEF" w:rsidP="00C10FC3">
      <w:pPr>
        <w:spacing w:line="360" w:lineRule="auto"/>
        <w:jc w:val="both"/>
        <w:rPr>
          <w:rFonts w:ascii="Times New Roman" w:hAnsi="Times New Roman" w:cs="Times New Roman"/>
          <w:sz w:val="28"/>
          <w:szCs w:val="28"/>
          <w:lang w:eastAsia="ru-RU"/>
        </w:rPr>
      </w:pPr>
      <w:r w:rsidRPr="00D35655">
        <w:rPr>
          <w:rFonts w:ascii="Times New Roman" w:hAnsi="Times New Roman" w:cs="Times New Roman"/>
          <w:sz w:val="28"/>
          <w:szCs w:val="28"/>
          <w:lang w:eastAsia="ru-RU"/>
        </w:rPr>
        <w:t xml:space="preserve">Різність значень температур становило : </w:t>
      </w:r>
      <w:proofErr w:type="spellStart"/>
      <w:r w:rsidRPr="00D35655">
        <w:rPr>
          <w:rFonts w:ascii="Aptos Narrow" w:hAnsi="Aptos Narrow" w:cs="Times New Roman"/>
          <w:sz w:val="28"/>
          <w:szCs w:val="28"/>
          <w:lang w:eastAsia="ru-RU"/>
        </w:rPr>
        <w:t>Δ</w:t>
      </w:r>
      <w:r w:rsidRPr="00D35655">
        <w:rPr>
          <w:rFonts w:ascii="Times New Roman" w:hAnsi="Times New Roman" w:cs="Times New Roman"/>
          <w:sz w:val="28"/>
          <w:szCs w:val="28"/>
          <w:lang w:eastAsia="ru-RU"/>
        </w:rPr>
        <w:t>Тмах=</w:t>
      </w:r>
      <w:proofErr w:type="spellEnd"/>
      <w:r w:rsidRPr="00D35655">
        <w:rPr>
          <w:rFonts w:ascii="Times New Roman" w:hAnsi="Times New Roman" w:cs="Times New Roman"/>
          <w:sz w:val="28"/>
          <w:szCs w:val="28"/>
          <w:lang w:eastAsia="ru-RU"/>
        </w:rPr>
        <w:t xml:space="preserve"> 19 °С, </w:t>
      </w:r>
      <w:proofErr w:type="spellStart"/>
      <w:r w:rsidRPr="00D35655">
        <w:rPr>
          <w:rFonts w:ascii="Aptos Narrow" w:hAnsi="Aptos Narrow" w:cs="Times New Roman"/>
          <w:sz w:val="28"/>
          <w:szCs w:val="28"/>
          <w:lang w:eastAsia="ru-RU"/>
        </w:rPr>
        <w:t>Δ</w:t>
      </w:r>
      <w:r w:rsidRPr="00D35655">
        <w:rPr>
          <w:rFonts w:ascii="Times New Roman" w:hAnsi="Times New Roman" w:cs="Times New Roman"/>
          <w:sz w:val="28"/>
          <w:szCs w:val="28"/>
          <w:lang w:eastAsia="ru-RU"/>
        </w:rPr>
        <w:t>Тсер=</w:t>
      </w:r>
      <w:proofErr w:type="spellEnd"/>
      <w:r w:rsidRPr="00D35655">
        <w:rPr>
          <w:rFonts w:ascii="Times New Roman" w:hAnsi="Times New Roman" w:cs="Times New Roman"/>
          <w:sz w:val="28"/>
          <w:szCs w:val="28"/>
          <w:lang w:eastAsia="ru-RU"/>
        </w:rPr>
        <w:t xml:space="preserve"> 14,47 °С, </w:t>
      </w:r>
      <w:proofErr w:type="spellStart"/>
      <w:r w:rsidRPr="00D35655">
        <w:rPr>
          <w:rFonts w:ascii="Aptos Narrow" w:hAnsi="Aptos Narrow" w:cs="Times New Roman"/>
          <w:sz w:val="28"/>
          <w:szCs w:val="28"/>
          <w:lang w:eastAsia="ru-RU"/>
        </w:rPr>
        <w:t>Δ</w:t>
      </w:r>
      <w:r w:rsidRPr="00D35655">
        <w:rPr>
          <w:rFonts w:ascii="Times New Roman" w:hAnsi="Times New Roman" w:cs="Times New Roman"/>
          <w:sz w:val="28"/>
          <w:szCs w:val="28"/>
          <w:lang w:eastAsia="ru-RU"/>
        </w:rPr>
        <w:t>Тмін=</w:t>
      </w:r>
      <w:proofErr w:type="spellEnd"/>
      <w:r w:rsidRPr="00D35655">
        <w:rPr>
          <w:rFonts w:ascii="Times New Roman" w:hAnsi="Times New Roman" w:cs="Times New Roman"/>
          <w:sz w:val="28"/>
          <w:szCs w:val="28"/>
          <w:lang w:eastAsia="ru-RU"/>
        </w:rPr>
        <w:t xml:space="preserve"> 11,8 °С.</w:t>
      </w:r>
    </w:p>
    <w:p w14:paraId="39D3301B" w14:textId="6DA93211" w:rsidR="00250CEF" w:rsidRPr="00D35655" w:rsidRDefault="00250CEF" w:rsidP="00A96E96">
      <w:pPr>
        <w:spacing w:line="360" w:lineRule="auto"/>
        <w:ind w:firstLine="720"/>
        <w:jc w:val="both"/>
        <w:rPr>
          <w:rFonts w:ascii="Times New Roman" w:hAnsi="Times New Roman" w:cs="Times New Roman"/>
          <w:sz w:val="28"/>
          <w:szCs w:val="28"/>
          <w:lang w:eastAsia="ru-RU"/>
        </w:rPr>
      </w:pPr>
      <w:r w:rsidRPr="00D35655">
        <w:rPr>
          <w:rFonts w:ascii="Times New Roman" w:hAnsi="Times New Roman" w:cs="Times New Roman"/>
          <w:sz w:val="28"/>
          <w:szCs w:val="28"/>
          <w:lang w:eastAsia="ru-RU"/>
        </w:rPr>
        <w:t xml:space="preserve">На </w:t>
      </w:r>
      <w:r w:rsidR="00620E9F" w:rsidRPr="00D35655">
        <w:rPr>
          <w:rFonts w:ascii="Times New Roman" w:hAnsi="Times New Roman" w:cs="Times New Roman"/>
          <w:sz w:val="28"/>
          <w:szCs w:val="28"/>
          <w:lang w:eastAsia="ru-RU"/>
        </w:rPr>
        <w:t>третьому</w:t>
      </w:r>
      <w:r w:rsidRPr="00D35655">
        <w:rPr>
          <w:rFonts w:ascii="Times New Roman" w:hAnsi="Times New Roman" w:cs="Times New Roman"/>
          <w:sz w:val="28"/>
          <w:szCs w:val="28"/>
          <w:lang w:eastAsia="ru-RU"/>
        </w:rPr>
        <w:t xml:space="preserve"> досліді  рукоятка плити була переміщена в положення 3, що відповідало сильній подачі газу та рівню полум'я. Результати наведені в табл</w:t>
      </w:r>
      <w:r w:rsidR="0098244C" w:rsidRPr="00D35655">
        <w:rPr>
          <w:rFonts w:ascii="Times New Roman" w:hAnsi="Times New Roman" w:cs="Times New Roman"/>
          <w:sz w:val="28"/>
          <w:szCs w:val="28"/>
          <w:lang w:eastAsia="ru-RU"/>
        </w:rPr>
        <w:t>.</w:t>
      </w:r>
      <w:r w:rsidRPr="00D35655">
        <w:rPr>
          <w:rFonts w:ascii="Times New Roman" w:hAnsi="Times New Roman" w:cs="Times New Roman"/>
          <w:sz w:val="28"/>
          <w:szCs w:val="28"/>
          <w:lang w:eastAsia="ru-RU"/>
        </w:rPr>
        <w:t xml:space="preserve"> 4.4.</w:t>
      </w:r>
      <w:r w:rsidR="00A96E96" w:rsidRPr="00D35655">
        <w:rPr>
          <w:rFonts w:ascii="Times New Roman" w:hAnsi="Times New Roman" w:cs="Times New Roman"/>
          <w:sz w:val="28"/>
          <w:szCs w:val="28"/>
          <w:lang w:eastAsia="ru-RU"/>
        </w:rPr>
        <w:t xml:space="preserve"> На рис</w:t>
      </w:r>
      <w:r w:rsidR="000B4AEB" w:rsidRPr="00D35655">
        <w:rPr>
          <w:rFonts w:ascii="Times New Roman" w:hAnsi="Times New Roman" w:cs="Times New Roman"/>
          <w:sz w:val="28"/>
          <w:szCs w:val="28"/>
          <w:lang w:eastAsia="ru-RU"/>
        </w:rPr>
        <w:t>.</w:t>
      </w:r>
      <w:r w:rsidR="00A96E96" w:rsidRPr="00D35655">
        <w:rPr>
          <w:rFonts w:ascii="Times New Roman" w:hAnsi="Times New Roman" w:cs="Times New Roman"/>
          <w:sz w:val="28"/>
          <w:szCs w:val="28"/>
          <w:lang w:eastAsia="ru-RU"/>
        </w:rPr>
        <w:t xml:space="preserve"> 4.4 зображено результати вимірювання температури при сильному вогні пірометром і контактним електричним термометром.</w:t>
      </w:r>
    </w:p>
    <w:p w14:paraId="230AFB74" w14:textId="0D9702CE" w:rsidR="00D15341" w:rsidRPr="00D35655" w:rsidRDefault="00250CEF" w:rsidP="00D15341">
      <w:pPr>
        <w:spacing w:line="360" w:lineRule="auto"/>
        <w:jc w:val="right"/>
        <w:rPr>
          <w:rFonts w:ascii="Times New Roman" w:hAnsi="Times New Roman" w:cs="Times New Roman"/>
          <w:sz w:val="24"/>
          <w:szCs w:val="24"/>
          <w:lang w:eastAsia="ru-RU"/>
        </w:rPr>
      </w:pPr>
      <w:r w:rsidRPr="00D35655">
        <w:rPr>
          <w:rFonts w:ascii="Times New Roman" w:hAnsi="Times New Roman" w:cs="Times New Roman"/>
          <w:sz w:val="24"/>
          <w:szCs w:val="24"/>
          <w:lang w:eastAsia="ru-RU"/>
        </w:rPr>
        <w:t>Таблиця 4.4</w:t>
      </w:r>
    </w:p>
    <w:p w14:paraId="75E95DE3" w14:textId="190D01CE" w:rsidR="00250CEF" w:rsidRPr="00D35655" w:rsidRDefault="00250CEF" w:rsidP="00D15341">
      <w:pPr>
        <w:spacing w:line="360" w:lineRule="auto"/>
        <w:jc w:val="center"/>
        <w:rPr>
          <w:rFonts w:ascii="Times New Roman" w:hAnsi="Times New Roman" w:cs="Times New Roman"/>
          <w:sz w:val="24"/>
          <w:szCs w:val="24"/>
          <w:lang w:eastAsia="ru-RU"/>
        </w:rPr>
      </w:pPr>
      <w:r w:rsidRPr="00D35655">
        <w:rPr>
          <w:rFonts w:ascii="Times New Roman" w:hAnsi="Times New Roman" w:cs="Times New Roman"/>
          <w:sz w:val="24"/>
          <w:szCs w:val="24"/>
          <w:lang w:eastAsia="ru-RU"/>
        </w:rPr>
        <w:t>Результати вимірювань температури при сильному нагріванні</w:t>
      </w:r>
    </w:p>
    <w:tbl>
      <w:tblPr>
        <w:tblStyle w:val="a4"/>
        <w:tblW w:w="9825" w:type="dxa"/>
        <w:jc w:val="center"/>
        <w:tblLook w:val="04A0" w:firstRow="1" w:lastRow="0" w:firstColumn="1" w:lastColumn="0" w:noHBand="0" w:noVBand="1"/>
      </w:tblPr>
      <w:tblGrid>
        <w:gridCol w:w="2547"/>
        <w:gridCol w:w="1041"/>
        <w:gridCol w:w="1134"/>
        <w:gridCol w:w="1134"/>
        <w:gridCol w:w="992"/>
        <w:gridCol w:w="992"/>
        <w:gridCol w:w="992"/>
        <w:gridCol w:w="993"/>
      </w:tblGrid>
      <w:tr w:rsidR="00250CEF" w:rsidRPr="00D35655" w14:paraId="39420E26" w14:textId="77777777" w:rsidTr="00367866">
        <w:trPr>
          <w:jc w:val="center"/>
        </w:trPr>
        <w:tc>
          <w:tcPr>
            <w:tcW w:w="2547" w:type="dxa"/>
            <w:vMerge w:val="restart"/>
          </w:tcPr>
          <w:p w14:paraId="14C3C4C1" w14:textId="77777777" w:rsidR="00250CEF" w:rsidRPr="00D35655" w:rsidRDefault="00250CEF" w:rsidP="00C10FC3">
            <w:pPr>
              <w:ind w:firstLine="0"/>
              <w:rPr>
                <w:sz w:val="28"/>
                <w:szCs w:val="28"/>
                <w:lang w:eastAsia="ru-RU"/>
              </w:rPr>
            </w:pPr>
            <w:r w:rsidRPr="00D35655">
              <w:rPr>
                <w:sz w:val="28"/>
                <w:szCs w:val="28"/>
                <w:lang w:eastAsia="ru-RU"/>
              </w:rPr>
              <w:t>Прилад</w:t>
            </w:r>
          </w:p>
        </w:tc>
        <w:tc>
          <w:tcPr>
            <w:tcW w:w="7278" w:type="dxa"/>
            <w:gridSpan w:val="7"/>
          </w:tcPr>
          <w:p w14:paraId="355FDA2F" w14:textId="183C498D" w:rsidR="00250CEF" w:rsidRPr="00D35655" w:rsidRDefault="006F337E" w:rsidP="00C10FC3">
            <w:pPr>
              <w:ind w:firstLine="0"/>
              <w:rPr>
                <w:sz w:val="28"/>
                <w:szCs w:val="28"/>
                <w:lang w:eastAsia="ru-RU"/>
              </w:rPr>
            </w:pPr>
            <w:r w:rsidRPr="00D35655">
              <w:rPr>
                <w:sz w:val="28"/>
                <w:szCs w:val="28"/>
                <w:lang w:eastAsia="ru-RU"/>
              </w:rPr>
              <w:t xml:space="preserve">Значення вимірної температури об’єкту </w:t>
            </w:r>
            <w:r w:rsidRPr="00D35655">
              <w:rPr>
                <w:i/>
                <w:iCs/>
                <w:sz w:val="28"/>
                <w:szCs w:val="28"/>
              </w:rPr>
              <w:t>Т</w:t>
            </w:r>
            <w:r w:rsidRPr="00D35655">
              <w:rPr>
                <w:i/>
                <w:iCs/>
                <w:sz w:val="28"/>
                <w:szCs w:val="28"/>
                <w:vertAlign w:val="subscript"/>
              </w:rPr>
              <w:t>О(дійсна)</w:t>
            </w:r>
            <w:r w:rsidRPr="00D35655">
              <w:rPr>
                <w:sz w:val="28"/>
                <w:szCs w:val="28"/>
                <w:lang w:eastAsia="ru-RU"/>
              </w:rPr>
              <w:t>, °С</w:t>
            </w:r>
          </w:p>
        </w:tc>
      </w:tr>
      <w:tr w:rsidR="00250CEF" w:rsidRPr="00D35655" w14:paraId="5059B00C" w14:textId="77777777" w:rsidTr="00367866">
        <w:trPr>
          <w:jc w:val="center"/>
        </w:trPr>
        <w:tc>
          <w:tcPr>
            <w:tcW w:w="2547" w:type="dxa"/>
            <w:vMerge/>
          </w:tcPr>
          <w:p w14:paraId="36258FD0" w14:textId="77777777" w:rsidR="00250CEF" w:rsidRPr="00D35655" w:rsidRDefault="00250CEF" w:rsidP="00C10FC3">
            <w:pPr>
              <w:rPr>
                <w:sz w:val="28"/>
                <w:szCs w:val="28"/>
                <w:lang w:eastAsia="ru-RU"/>
              </w:rPr>
            </w:pPr>
          </w:p>
        </w:tc>
        <w:tc>
          <w:tcPr>
            <w:tcW w:w="1041" w:type="dxa"/>
          </w:tcPr>
          <w:p w14:paraId="5A0AE764" w14:textId="77777777" w:rsidR="00250CEF" w:rsidRPr="00D35655" w:rsidRDefault="00250CEF" w:rsidP="00C10FC3">
            <w:pPr>
              <w:ind w:firstLine="0"/>
              <w:rPr>
                <w:sz w:val="28"/>
                <w:szCs w:val="28"/>
                <w:lang w:eastAsia="ru-RU"/>
              </w:rPr>
            </w:pPr>
            <w:r w:rsidRPr="00D35655">
              <w:rPr>
                <w:sz w:val="28"/>
                <w:szCs w:val="28"/>
                <w:lang w:eastAsia="ru-RU"/>
              </w:rPr>
              <w:t>Т1</w:t>
            </w:r>
          </w:p>
        </w:tc>
        <w:tc>
          <w:tcPr>
            <w:tcW w:w="1134" w:type="dxa"/>
          </w:tcPr>
          <w:p w14:paraId="6F5BD672" w14:textId="77777777" w:rsidR="00250CEF" w:rsidRPr="00D35655" w:rsidRDefault="00250CEF" w:rsidP="00C10FC3">
            <w:pPr>
              <w:ind w:firstLine="0"/>
              <w:rPr>
                <w:sz w:val="28"/>
                <w:szCs w:val="28"/>
                <w:lang w:eastAsia="ru-RU"/>
              </w:rPr>
            </w:pPr>
            <w:r w:rsidRPr="00D35655">
              <w:rPr>
                <w:sz w:val="28"/>
                <w:szCs w:val="28"/>
                <w:lang w:eastAsia="ru-RU"/>
              </w:rPr>
              <w:t>Т2</w:t>
            </w:r>
          </w:p>
        </w:tc>
        <w:tc>
          <w:tcPr>
            <w:tcW w:w="1134" w:type="dxa"/>
          </w:tcPr>
          <w:p w14:paraId="313EBB91" w14:textId="77777777" w:rsidR="00250CEF" w:rsidRPr="00D35655" w:rsidRDefault="00250CEF" w:rsidP="00C10FC3">
            <w:pPr>
              <w:ind w:firstLine="0"/>
              <w:rPr>
                <w:sz w:val="28"/>
                <w:szCs w:val="28"/>
                <w:lang w:eastAsia="ru-RU"/>
              </w:rPr>
            </w:pPr>
            <w:r w:rsidRPr="00D35655">
              <w:rPr>
                <w:sz w:val="28"/>
                <w:szCs w:val="28"/>
                <w:lang w:eastAsia="ru-RU"/>
              </w:rPr>
              <w:t>Т3</w:t>
            </w:r>
          </w:p>
        </w:tc>
        <w:tc>
          <w:tcPr>
            <w:tcW w:w="992" w:type="dxa"/>
          </w:tcPr>
          <w:p w14:paraId="4EAE6FBC" w14:textId="77777777" w:rsidR="00250CEF" w:rsidRPr="00D35655" w:rsidRDefault="00250CEF" w:rsidP="00C10FC3">
            <w:pPr>
              <w:ind w:firstLine="0"/>
              <w:rPr>
                <w:sz w:val="28"/>
                <w:szCs w:val="28"/>
                <w:lang w:eastAsia="ru-RU"/>
              </w:rPr>
            </w:pPr>
            <w:r w:rsidRPr="00D35655">
              <w:rPr>
                <w:sz w:val="28"/>
                <w:szCs w:val="28"/>
                <w:lang w:eastAsia="ru-RU"/>
              </w:rPr>
              <w:t>Т4</w:t>
            </w:r>
          </w:p>
        </w:tc>
        <w:tc>
          <w:tcPr>
            <w:tcW w:w="992" w:type="dxa"/>
          </w:tcPr>
          <w:p w14:paraId="150152C5" w14:textId="77777777" w:rsidR="00250CEF" w:rsidRPr="00D35655" w:rsidRDefault="00250CEF" w:rsidP="00C10FC3">
            <w:pPr>
              <w:ind w:firstLine="0"/>
              <w:rPr>
                <w:sz w:val="28"/>
                <w:szCs w:val="28"/>
                <w:lang w:eastAsia="ru-RU"/>
              </w:rPr>
            </w:pPr>
            <w:r w:rsidRPr="00D35655">
              <w:rPr>
                <w:sz w:val="28"/>
                <w:szCs w:val="28"/>
                <w:lang w:eastAsia="ru-RU"/>
              </w:rPr>
              <w:t>Т5</w:t>
            </w:r>
          </w:p>
        </w:tc>
        <w:tc>
          <w:tcPr>
            <w:tcW w:w="992" w:type="dxa"/>
          </w:tcPr>
          <w:p w14:paraId="6ED11060" w14:textId="77777777" w:rsidR="00250CEF" w:rsidRPr="00D35655" w:rsidRDefault="00250CEF" w:rsidP="00C10FC3">
            <w:pPr>
              <w:ind w:firstLine="0"/>
              <w:rPr>
                <w:sz w:val="28"/>
                <w:szCs w:val="28"/>
                <w:lang w:eastAsia="ru-RU"/>
              </w:rPr>
            </w:pPr>
            <w:r w:rsidRPr="00D35655">
              <w:rPr>
                <w:sz w:val="28"/>
                <w:szCs w:val="28"/>
                <w:lang w:eastAsia="ru-RU"/>
              </w:rPr>
              <w:t>Т6</w:t>
            </w:r>
          </w:p>
        </w:tc>
        <w:tc>
          <w:tcPr>
            <w:tcW w:w="993" w:type="dxa"/>
          </w:tcPr>
          <w:p w14:paraId="656E37A5" w14:textId="77777777" w:rsidR="00250CEF" w:rsidRPr="00D35655" w:rsidRDefault="00250CEF" w:rsidP="00C10FC3">
            <w:pPr>
              <w:ind w:firstLine="0"/>
              <w:rPr>
                <w:sz w:val="28"/>
                <w:szCs w:val="28"/>
                <w:lang w:eastAsia="ru-RU"/>
              </w:rPr>
            </w:pPr>
            <w:r w:rsidRPr="00D35655">
              <w:rPr>
                <w:sz w:val="28"/>
                <w:szCs w:val="28"/>
                <w:lang w:eastAsia="ru-RU"/>
              </w:rPr>
              <w:t>Т7</w:t>
            </w:r>
          </w:p>
        </w:tc>
      </w:tr>
      <w:tr w:rsidR="00250CEF" w:rsidRPr="00D35655" w14:paraId="086E6F6B" w14:textId="77777777" w:rsidTr="00367866">
        <w:trPr>
          <w:jc w:val="center"/>
        </w:trPr>
        <w:tc>
          <w:tcPr>
            <w:tcW w:w="2547" w:type="dxa"/>
          </w:tcPr>
          <w:p w14:paraId="1BC3A6E9" w14:textId="77777777" w:rsidR="00250CEF" w:rsidRPr="00D35655" w:rsidRDefault="00250CEF" w:rsidP="00C10FC3">
            <w:pPr>
              <w:ind w:firstLine="0"/>
              <w:rPr>
                <w:sz w:val="28"/>
                <w:szCs w:val="28"/>
                <w:lang w:eastAsia="ru-RU"/>
              </w:rPr>
            </w:pPr>
            <w:r w:rsidRPr="00D35655">
              <w:rPr>
                <w:sz w:val="28"/>
                <w:szCs w:val="28"/>
                <w:lang w:eastAsia="ru-RU"/>
              </w:rPr>
              <w:t>Контактний термометр</w:t>
            </w:r>
            <w:r w:rsidRPr="00D35655">
              <w:rPr>
                <w:i/>
                <w:iCs/>
                <w:sz w:val="28"/>
                <w:szCs w:val="28"/>
              </w:rPr>
              <w:t xml:space="preserve"> Т</w:t>
            </w:r>
            <w:r w:rsidRPr="00D35655">
              <w:rPr>
                <w:i/>
                <w:iCs/>
                <w:sz w:val="28"/>
                <w:szCs w:val="28"/>
                <w:vertAlign w:val="subscript"/>
              </w:rPr>
              <w:t>О(дійсна)</w:t>
            </w:r>
          </w:p>
        </w:tc>
        <w:tc>
          <w:tcPr>
            <w:tcW w:w="1041" w:type="dxa"/>
            <w:vAlign w:val="center"/>
          </w:tcPr>
          <w:p w14:paraId="3BE6F75C" w14:textId="77777777" w:rsidR="00250CEF" w:rsidRPr="00D35655" w:rsidRDefault="00250CEF" w:rsidP="00C10FC3">
            <w:pPr>
              <w:ind w:firstLine="0"/>
              <w:rPr>
                <w:sz w:val="28"/>
                <w:szCs w:val="28"/>
                <w:lang w:eastAsia="ru-RU"/>
              </w:rPr>
            </w:pPr>
            <w:r w:rsidRPr="00D35655">
              <w:rPr>
                <w:color w:val="000000"/>
                <w:sz w:val="28"/>
                <w:szCs w:val="28"/>
              </w:rPr>
              <w:t>216,1</w:t>
            </w:r>
          </w:p>
        </w:tc>
        <w:tc>
          <w:tcPr>
            <w:tcW w:w="1134" w:type="dxa"/>
            <w:vAlign w:val="center"/>
          </w:tcPr>
          <w:p w14:paraId="26AC5F89" w14:textId="77777777" w:rsidR="00250CEF" w:rsidRPr="00D35655" w:rsidRDefault="00250CEF" w:rsidP="00C10FC3">
            <w:pPr>
              <w:ind w:firstLine="0"/>
              <w:rPr>
                <w:sz w:val="28"/>
                <w:szCs w:val="28"/>
                <w:lang w:eastAsia="ru-RU"/>
              </w:rPr>
            </w:pPr>
            <w:r w:rsidRPr="00D35655">
              <w:rPr>
                <w:color w:val="000000"/>
                <w:sz w:val="28"/>
                <w:szCs w:val="28"/>
              </w:rPr>
              <w:t>217,8</w:t>
            </w:r>
          </w:p>
        </w:tc>
        <w:tc>
          <w:tcPr>
            <w:tcW w:w="1134" w:type="dxa"/>
            <w:vAlign w:val="center"/>
          </w:tcPr>
          <w:p w14:paraId="3DD9DFD0" w14:textId="77777777" w:rsidR="00250CEF" w:rsidRPr="00D35655" w:rsidRDefault="00250CEF" w:rsidP="00C10FC3">
            <w:pPr>
              <w:ind w:firstLine="0"/>
              <w:rPr>
                <w:sz w:val="28"/>
                <w:szCs w:val="28"/>
                <w:lang w:eastAsia="ru-RU"/>
              </w:rPr>
            </w:pPr>
            <w:r w:rsidRPr="00D35655">
              <w:rPr>
                <w:color w:val="000000"/>
                <w:sz w:val="28"/>
                <w:szCs w:val="28"/>
              </w:rPr>
              <w:t>218,3</w:t>
            </w:r>
          </w:p>
        </w:tc>
        <w:tc>
          <w:tcPr>
            <w:tcW w:w="992" w:type="dxa"/>
            <w:vAlign w:val="center"/>
          </w:tcPr>
          <w:p w14:paraId="6A6C0E9E" w14:textId="77777777" w:rsidR="00250CEF" w:rsidRPr="00D35655" w:rsidRDefault="00250CEF" w:rsidP="00C10FC3">
            <w:pPr>
              <w:ind w:firstLine="0"/>
              <w:rPr>
                <w:sz w:val="28"/>
                <w:szCs w:val="28"/>
                <w:lang w:eastAsia="ru-RU"/>
              </w:rPr>
            </w:pPr>
            <w:r w:rsidRPr="00D35655">
              <w:rPr>
                <w:color w:val="000000"/>
                <w:sz w:val="28"/>
                <w:szCs w:val="28"/>
              </w:rPr>
              <w:t>220,4</w:t>
            </w:r>
          </w:p>
        </w:tc>
        <w:tc>
          <w:tcPr>
            <w:tcW w:w="992" w:type="dxa"/>
            <w:vAlign w:val="center"/>
          </w:tcPr>
          <w:p w14:paraId="4E79BE5B" w14:textId="77777777" w:rsidR="00250CEF" w:rsidRPr="00D35655" w:rsidRDefault="00250CEF" w:rsidP="00C10FC3">
            <w:pPr>
              <w:ind w:firstLine="0"/>
              <w:rPr>
                <w:sz w:val="28"/>
                <w:szCs w:val="28"/>
                <w:lang w:eastAsia="ru-RU"/>
              </w:rPr>
            </w:pPr>
            <w:r w:rsidRPr="00D35655">
              <w:rPr>
                <w:color w:val="000000"/>
                <w:sz w:val="28"/>
                <w:szCs w:val="28"/>
              </w:rPr>
              <w:t>220,3</w:t>
            </w:r>
          </w:p>
        </w:tc>
        <w:tc>
          <w:tcPr>
            <w:tcW w:w="992" w:type="dxa"/>
            <w:vAlign w:val="center"/>
          </w:tcPr>
          <w:p w14:paraId="2F8885AC" w14:textId="77777777" w:rsidR="00250CEF" w:rsidRPr="00D35655" w:rsidRDefault="00250CEF" w:rsidP="00C10FC3">
            <w:pPr>
              <w:ind w:firstLine="0"/>
              <w:rPr>
                <w:sz w:val="28"/>
                <w:szCs w:val="28"/>
                <w:lang w:eastAsia="ru-RU"/>
              </w:rPr>
            </w:pPr>
            <w:r w:rsidRPr="00D35655">
              <w:rPr>
                <w:color w:val="000000"/>
                <w:sz w:val="28"/>
                <w:szCs w:val="28"/>
              </w:rPr>
              <w:t>219,5</w:t>
            </w:r>
          </w:p>
        </w:tc>
        <w:tc>
          <w:tcPr>
            <w:tcW w:w="993" w:type="dxa"/>
            <w:vAlign w:val="center"/>
          </w:tcPr>
          <w:p w14:paraId="237CDE72" w14:textId="77777777" w:rsidR="00250CEF" w:rsidRPr="00D35655" w:rsidRDefault="00250CEF" w:rsidP="00C10FC3">
            <w:pPr>
              <w:ind w:firstLine="0"/>
              <w:rPr>
                <w:sz w:val="28"/>
                <w:szCs w:val="28"/>
                <w:lang w:eastAsia="ru-RU"/>
              </w:rPr>
            </w:pPr>
            <w:r w:rsidRPr="00D35655">
              <w:rPr>
                <w:color w:val="000000"/>
                <w:sz w:val="28"/>
                <w:szCs w:val="28"/>
              </w:rPr>
              <w:t>217,6</w:t>
            </w:r>
          </w:p>
        </w:tc>
      </w:tr>
      <w:tr w:rsidR="00250CEF" w:rsidRPr="00D35655" w14:paraId="1C649872" w14:textId="77777777" w:rsidTr="00367866">
        <w:trPr>
          <w:jc w:val="center"/>
        </w:trPr>
        <w:tc>
          <w:tcPr>
            <w:tcW w:w="2547" w:type="dxa"/>
          </w:tcPr>
          <w:p w14:paraId="0FB51199" w14:textId="77777777" w:rsidR="00250CEF" w:rsidRPr="00D35655" w:rsidRDefault="00250CEF" w:rsidP="00C10FC3">
            <w:pPr>
              <w:ind w:firstLine="0"/>
              <w:rPr>
                <w:sz w:val="28"/>
                <w:szCs w:val="28"/>
                <w:lang w:eastAsia="ru-RU"/>
              </w:rPr>
            </w:pPr>
            <w:r w:rsidRPr="00D35655">
              <w:rPr>
                <w:sz w:val="28"/>
                <w:szCs w:val="28"/>
                <w:lang w:eastAsia="ru-RU"/>
              </w:rPr>
              <w:t xml:space="preserve">Пірометр </w:t>
            </w:r>
            <w:r w:rsidRPr="00D35655">
              <w:rPr>
                <w:i/>
                <w:iCs/>
                <w:sz w:val="28"/>
                <w:szCs w:val="28"/>
              </w:rPr>
              <w:t>Т</w:t>
            </w:r>
            <w:r w:rsidRPr="00D35655">
              <w:rPr>
                <w:i/>
                <w:iCs/>
                <w:sz w:val="28"/>
                <w:szCs w:val="28"/>
                <w:vertAlign w:val="subscript"/>
              </w:rPr>
              <w:t>О(нова)</w:t>
            </w:r>
          </w:p>
        </w:tc>
        <w:tc>
          <w:tcPr>
            <w:tcW w:w="1041" w:type="dxa"/>
            <w:vAlign w:val="center"/>
          </w:tcPr>
          <w:p w14:paraId="3070D720" w14:textId="77777777" w:rsidR="00250CEF" w:rsidRPr="00D35655" w:rsidRDefault="00250CEF" w:rsidP="00C10FC3">
            <w:pPr>
              <w:ind w:firstLine="0"/>
              <w:rPr>
                <w:sz w:val="28"/>
                <w:szCs w:val="28"/>
                <w:lang w:eastAsia="ru-RU"/>
              </w:rPr>
            </w:pPr>
            <w:r w:rsidRPr="00D35655">
              <w:rPr>
                <w:color w:val="000000"/>
                <w:sz w:val="28"/>
                <w:szCs w:val="28"/>
              </w:rPr>
              <w:t>204,6</w:t>
            </w:r>
          </w:p>
        </w:tc>
        <w:tc>
          <w:tcPr>
            <w:tcW w:w="1134" w:type="dxa"/>
            <w:vAlign w:val="center"/>
          </w:tcPr>
          <w:p w14:paraId="73F9B778" w14:textId="77777777" w:rsidR="00250CEF" w:rsidRPr="00D35655" w:rsidRDefault="00250CEF" w:rsidP="00C10FC3">
            <w:pPr>
              <w:ind w:firstLine="0"/>
              <w:rPr>
                <w:sz w:val="28"/>
                <w:szCs w:val="28"/>
                <w:lang w:eastAsia="ru-RU"/>
              </w:rPr>
            </w:pPr>
            <w:r w:rsidRPr="00D35655">
              <w:rPr>
                <w:color w:val="000000"/>
                <w:sz w:val="28"/>
                <w:szCs w:val="28"/>
              </w:rPr>
              <w:t>203,2</w:t>
            </w:r>
          </w:p>
        </w:tc>
        <w:tc>
          <w:tcPr>
            <w:tcW w:w="1134" w:type="dxa"/>
            <w:vAlign w:val="center"/>
          </w:tcPr>
          <w:p w14:paraId="4E00766C" w14:textId="77777777" w:rsidR="00250CEF" w:rsidRPr="00D35655" w:rsidRDefault="00250CEF" w:rsidP="00C10FC3">
            <w:pPr>
              <w:ind w:firstLine="0"/>
              <w:rPr>
                <w:sz w:val="28"/>
                <w:szCs w:val="28"/>
                <w:lang w:eastAsia="ru-RU"/>
              </w:rPr>
            </w:pPr>
            <w:r w:rsidRPr="00D35655">
              <w:rPr>
                <w:color w:val="000000"/>
                <w:sz w:val="28"/>
                <w:szCs w:val="28"/>
              </w:rPr>
              <w:t>205,4</w:t>
            </w:r>
          </w:p>
        </w:tc>
        <w:tc>
          <w:tcPr>
            <w:tcW w:w="992" w:type="dxa"/>
            <w:vAlign w:val="center"/>
          </w:tcPr>
          <w:p w14:paraId="02CBE295" w14:textId="77777777" w:rsidR="00250CEF" w:rsidRPr="00D35655" w:rsidRDefault="00250CEF" w:rsidP="00C10FC3">
            <w:pPr>
              <w:ind w:firstLine="0"/>
              <w:rPr>
                <w:sz w:val="28"/>
                <w:szCs w:val="28"/>
                <w:lang w:eastAsia="ru-RU"/>
              </w:rPr>
            </w:pPr>
            <w:r w:rsidRPr="00D35655">
              <w:rPr>
                <w:color w:val="000000"/>
                <w:sz w:val="28"/>
                <w:szCs w:val="28"/>
              </w:rPr>
              <w:t>206,8</w:t>
            </w:r>
          </w:p>
        </w:tc>
        <w:tc>
          <w:tcPr>
            <w:tcW w:w="992" w:type="dxa"/>
            <w:vAlign w:val="center"/>
          </w:tcPr>
          <w:p w14:paraId="62C01D55" w14:textId="77777777" w:rsidR="00250CEF" w:rsidRPr="00D35655" w:rsidRDefault="00250CEF" w:rsidP="00C10FC3">
            <w:pPr>
              <w:ind w:firstLine="0"/>
              <w:rPr>
                <w:sz w:val="28"/>
                <w:szCs w:val="28"/>
                <w:lang w:eastAsia="ru-RU"/>
              </w:rPr>
            </w:pPr>
            <w:r w:rsidRPr="00D35655">
              <w:rPr>
                <w:color w:val="000000"/>
                <w:sz w:val="28"/>
                <w:szCs w:val="28"/>
              </w:rPr>
              <w:t>205,4</w:t>
            </w:r>
          </w:p>
        </w:tc>
        <w:tc>
          <w:tcPr>
            <w:tcW w:w="992" w:type="dxa"/>
            <w:vAlign w:val="center"/>
          </w:tcPr>
          <w:p w14:paraId="7F32305A" w14:textId="77777777" w:rsidR="00250CEF" w:rsidRPr="00D35655" w:rsidRDefault="00250CEF" w:rsidP="00C10FC3">
            <w:pPr>
              <w:ind w:firstLine="0"/>
              <w:rPr>
                <w:sz w:val="28"/>
                <w:szCs w:val="28"/>
                <w:lang w:eastAsia="ru-RU"/>
              </w:rPr>
            </w:pPr>
            <w:r w:rsidRPr="00D35655">
              <w:rPr>
                <w:color w:val="000000"/>
                <w:sz w:val="28"/>
                <w:szCs w:val="28"/>
              </w:rPr>
              <w:t>205,5</w:t>
            </w:r>
          </w:p>
        </w:tc>
        <w:tc>
          <w:tcPr>
            <w:tcW w:w="993" w:type="dxa"/>
            <w:vAlign w:val="center"/>
          </w:tcPr>
          <w:p w14:paraId="4375E1CF" w14:textId="77777777" w:rsidR="00250CEF" w:rsidRPr="00D35655" w:rsidRDefault="00250CEF" w:rsidP="00C10FC3">
            <w:pPr>
              <w:ind w:firstLine="0"/>
              <w:rPr>
                <w:sz w:val="28"/>
                <w:szCs w:val="28"/>
                <w:lang w:eastAsia="ru-RU"/>
              </w:rPr>
            </w:pPr>
            <w:r w:rsidRPr="00D35655">
              <w:rPr>
                <w:color w:val="000000"/>
                <w:sz w:val="28"/>
                <w:szCs w:val="28"/>
              </w:rPr>
              <w:t>204,1</w:t>
            </w:r>
          </w:p>
        </w:tc>
      </w:tr>
    </w:tbl>
    <w:p w14:paraId="5A390383" w14:textId="77777777" w:rsidR="00250CEF" w:rsidRPr="00D35655" w:rsidRDefault="00250CEF" w:rsidP="00C10FC3">
      <w:pPr>
        <w:spacing w:line="360" w:lineRule="auto"/>
        <w:jc w:val="both"/>
        <w:rPr>
          <w:rFonts w:ascii="Times New Roman" w:hAnsi="Times New Roman" w:cs="Times New Roman"/>
          <w:sz w:val="28"/>
          <w:szCs w:val="28"/>
          <w:lang w:eastAsia="ru-RU"/>
        </w:rPr>
      </w:pPr>
    </w:p>
    <w:p w14:paraId="584897F9" w14:textId="464E4710" w:rsidR="00250CEF" w:rsidRPr="00D35655" w:rsidRDefault="007040DD" w:rsidP="007040DD">
      <w:pPr>
        <w:spacing w:line="360" w:lineRule="auto"/>
        <w:jc w:val="center"/>
        <w:rPr>
          <w:rFonts w:ascii="Times New Roman" w:hAnsi="Times New Roman" w:cs="Times New Roman"/>
          <w:sz w:val="28"/>
          <w:szCs w:val="28"/>
          <w:lang w:eastAsia="ru-RU"/>
        </w:rPr>
      </w:pPr>
      <w:r w:rsidRPr="00D35655">
        <w:rPr>
          <w:noProof/>
          <w:lang w:val="ru-RU" w:eastAsia="ru-RU"/>
        </w:rPr>
        <w:lastRenderedPageBreak/>
        <w:drawing>
          <wp:inline distT="0" distB="0" distL="0" distR="0" wp14:anchorId="1666335C" wp14:editId="7EC63221">
            <wp:extent cx="5486400" cy="3200400"/>
            <wp:effectExtent l="0" t="0" r="0" b="0"/>
            <wp:docPr id="2"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38"/>
              </a:graphicData>
            </a:graphic>
          </wp:inline>
        </w:drawing>
      </w:r>
    </w:p>
    <w:p w14:paraId="73FB0E0F" w14:textId="22BE930A" w:rsidR="00250CEF" w:rsidRPr="00D35655" w:rsidRDefault="00250CEF" w:rsidP="0005083A">
      <w:pPr>
        <w:spacing w:line="360" w:lineRule="auto"/>
        <w:jc w:val="center"/>
        <w:rPr>
          <w:rFonts w:ascii="Times New Roman" w:hAnsi="Times New Roman" w:cs="Times New Roman"/>
          <w:sz w:val="24"/>
          <w:szCs w:val="24"/>
          <w:lang w:eastAsia="ru-RU"/>
        </w:rPr>
      </w:pPr>
      <w:r w:rsidRPr="00D35655">
        <w:rPr>
          <w:rFonts w:ascii="Times New Roman" w:hAnsi="Times New Roman" w:cs="Times New Roman"/>
          <w:sz w:val="24"/>
          <w:szCs w:val="24"/>
          <w:lang w:eastAsia="ru-RU"/>
        </w:rPr>
        <w:t>Рис</w:t>
      </w:r>
      <w:r w:rsidR="00E52A90" w:rsidRPr="00D35655">
        <w:rPr>
          <w:rFonts w:ascii="Times New Roman" w:hAnsi="Times New Roman" w:cs="Times New Roman"/>
          <w:sz w:val="24"/>
          <w:szCs w:val="24"/>
          <w:lang w:eastAsia="ru-RU"/>
        </w:rPr>
        <w:t>унок</w:t>
      </w:r>
      <w:r w:rsidR="003E11D4" w:rsidRPr="00D35655">
        <w:rPr>
          <w:rFonts w:ascii="Times New Roman" w:hAnsi="Times New Roman" w:cs="Times New Roman"/>
          <w:sz w:val="24"/>
          <w:szCs w:val="24"/>
          <w:lang w:eastAsia="ru-RU"/>
        </w:rPr>
        <w:t>.</w:t>
      </w:r>
      <w:r w:rsidR="00F516EF" w:rsidRPr="00D35655">
        <w:rPr>
          <w:rFonts w:ascii="Times New Roman" w:hAnsi="Times New Roman" w:cs="Times New Roman"/>
          <w:sz w:val="24"/>
          <w:szCs w:val="24"/>
          <w:lang w:eastAsia="ru-RU"/>
        </w:rPr>
        <w:t>4.4</w:t>
      </w:r>
      <w:r w:rsidR="003E11D4" w:rsidRPr="00D35655">
        <w:rPr>
          <w:rFonts w:ascii="Times New Roman" w:hAnsi="Times New Roman" w:cs="Times New Roman"/>
          <w:sz w:val="24"/>
          <w:szCs w:val="24"/>
        </w:rPr>
        <w:t>.</w:t>
      </w:r>
      <w:r w:rsidR="000B4AEB" w:rsidRPr="00D35655">
        <w:rPr>
          <w:rFonts w:ascii="Times New Roman" w:hAnsi="Times New Roman" w:cs="Times New Roman"/>
          <w:sz w:val="24"/>
          <w:szCs w:val="24"/>
        </w:rPr>
        <w:t xml:space="preserve"> </w:t>
      </w:r>
      <w:r w:rsidRPr="00D35655">
        <w:rPr>
          <w:rFonts w:ascii="Times New Roman" w:hAnsi="Times New Roman" w:cs="Times New Roman"/>
          <w:sz w:val="24"/>
          <w:szCs w:val="24"/>
          <w:lang w:eastAsia="ru-RU"/>
        </w:rPr>
        <w:t>Графік температур металевого об’єкту при сильному нагріванні</w:t>
      </w:r>
    </w:p>
    <w:p w14:paraId="01575727" w14:textId="77777777" w:rsidR="00250CEF" w:rsidRPr="00D35655" w:rsidRDefault="00250CEF" w:rsidP="00C10FC3">
      <w:pPr>
        <w:spacing w:line="360" w:lineRule="auto"/>
        <w:jc w:val="both"/>
        <w:rPr>
          <w:rFonts w:ascii="Times New Roman" w:hAnsi="Times New Roman" w:cs="Times New Roman"/>
          <w:sz w:val="28"/>
          <w:szCs w:val="28"/>
          <w:lang w:eastAsia="ru-RU"/>
        </w:rPr>
      </w:pPr>
      <w:r w:rsidRPr="00D35655">
        <w:rPr>
          <w:rFonts w:ascii="Times New Roman" w:hAnsi="Times New Roman" w:cs="Times New Roman"/>
          <w:sz w:val="28"/>
          <w:szCs w:val="28"/>
          <w:lang w:eastAsia="ru-RU"/>
        </w:rPr>
        <w:t xml:space="preserve">Різність значень температур становило : </w:t>
      </w:r>
      <w:proofErr w:type="spellStart"/>
      <w:r w:rsidRPr="00D35655">
        <w:rPr>
          <w:rFonts w:ascii="Aptos Narrow" w:hAnsi="Aptos Narrow" w:cs="Times New Roman"/>
          <w:sz w:val="28"/>
          <w:szCs w:val="28"/>
          <w:lang w:eastAsia="ru-RU"/>
        </w:rPr>
        <w:t>Δ</w:t>
      </w:r>
      <w:r w:rsidRPr="00D35655">
        <w:rPr>
          <w:rFonts w:ascii="Times New Roman" w:hAnsi="Times New Roman" w:cs="Times New Roman"/>
          <w:sz w:val="28"/>
          <w:szCs w:val="28"/>
          <w:lang w:eastAsia="ru-RU"/>
        </w:rPr>
        <w:t>Тмах=</w:t>
      </w:r>
      <w:proofErr w:type="spellEnd"/>
      <w:r w:rsidRPr="00D35655">
        <w:rPr>
          <w:rFonts w:ascii="Times New Roman" w:hAnsi="Times New Roman" w:cs="Times New Roman"/>
          <w:sz w:val="28"/>
          <w:szCs w:val="28"/>
          <w:lang w:eastAsia="ru-RU"/>
        </w:rPr>
        <w:t xml:space="preserve"> 14,9 °С, </w:t>
      </w:r>
      <w:proofErr w:type="spellStart"/>
      <w:r w:rsidRPr="00D35655">
        <w:rPr>
          <w:rFonts w:ascii="Aptos Narrow" w:hAnsi="Aptos Narrow" w:cs="Times New Roman"/>
          <w:sz w:val="28"/>
          <w:szCs w:val="28"/>
          <w:lang w:eastAsia="ru-RU"/>
        </w:rPr>
        <w:t>Δ</w:t>
      </w:r>
      <w:r w:rsidRPr="00D35655">
        <w:rPr>
          <w:rFonts w:ascii="Times New Roman" w:hAnsi="Times New Roman" w:cs="Times New Roman"/>
          <w:sz w:val="28"/>
          <w:szCs w:val="28"/>
          <w:lang w:eastAsia="ru-RU"/>
        </w:rPr>
        <w:t>Тсер=</w:t>
      </w:r>
      <w:proofErr w:type="spellEnd"/>
      <w:r w:rsidRPr="00D35655">
        <w:rPr>
          <w:rFonts w:ascii="Times New Roman" w:hAnsi="Times New Roman" w:cs="Times New Roman"/>
          <w:sz w:val="28"/>
          <w:szCs w:val="28"/>
          <w:lang w:eastAsia="ru-RU"/>
        </w:rPr>
        <w:t xml:space="preserve"> 13,57 °С, </w:t>
      </w:r>
      <w:proofErr w:type="spellStart"/>
      <w:r w:rsidRPr="00D35655">
        <w:rPr>
          <w:rFonts w:ascii="Aptos Narrow" w:hAnsi="Aptos Narrow" w:cs="Times New Roman"/>
          <w:sz w:val="28"/>
          <w:szCs w:val="28"/>
          <w:lang w:eastAsia="ru-RU"/>
        </w:rPr>
        <w:t>Δ</w:t>
      </w:r>
      <w:r w:rsidRPr="00D35655">
        <w:rPr>
          <w:rFonts w:ascii="Times New Roman" w:hAnsi="Times New Roman" w:cs="Times New Roman"/>
          <w:sz w:val="28"/>
          <w:szCs w:val="28"/>
          <w:lang w:eastAsia="ru-RU"/>
        </w:rPr>
        <w:t>Тмін=</w:t>
      </w:r>
      <w:proofErr w:type="spellEnd"/>
      <w:r w:rsidRPr="00D35655">
        <w:rPr>
          <w:rFonts w:ascii="Times New Roman" w:hAnsi="Times New Roman" w:cs="Times New Roman"/>
          <w:sz w:val="28"/>
          <w:szCs w:val="28"/>
          <w:lang w:eastAsia="ru-RU"/>
        </w:rPr>
        <w:t xml:space="preserve"> 11,5 °С.</w:t>
      </w:r>
    </w:p>
    <w:p w14:paraId="0EB736D5" w14:textId="77777777" w:rsidR="00250CEF" w:rsidRPr="00D35655" w:rsidRDefault="00250CEF" w:rsidP="00C10FC3">
      <w:pPr>
        <w:spacing w:after="0" w:line="360" w:lineRule="auto"/>
        <w:ind w:firstLine="720"/>
        <w:jc w:val="both"/>
        <w:rPr>
          <w:rFonts w:ascii="Times New Roman" w:hAnsi="Times New Roman" w:cs="Times New Roman"/>
          <w:sz w:val="28"/>
          <w:szCs w:val="28"/>
          <w:lang w:eastAsia="ru-RU"/>
        </w:rPr>
      </w:pPr>
    </w:p>
    <w:p w14:paraId="34AE194F" w14:textId="6F8C86FD" w:rsidR="00250CEF" w:rsidRPr="00D35655" w:rsidRDefault="00250CEF" w:rsidP="001E5155">
      <w:pPr>
        <w:spacing w:after="0" w:line="360" w:lineRule="auto"/>
        <w:ind w:firstLine="720"/>
        <w:jc w:val="both"/>
        <w:rPr>
          <w:rFonts w:ascii="Times New Roman" w:hAnsi="Times New Roman" w:cs="Times New Roman"/>
          <w:sz w:val="28"/>
          <w:szCs w:val="28"/>
          <w:lang w:eastAsia="ru-RU"/>
        </w:rPr>
      </w:pPr>
      <w:r w:rsidRPr="00D35655">
        <w:rPr>
          <w:rFonts w:ascii="Times New Roman" w:hAnsi="Times New Roman" w:cs="Times New Roman"/>
          <w:sz w:val="28"/>
          <w:szCs w:val="28"/>
          <w:lang w:eastAsia="ru-RU"/>
        </w:rPr>
        <w:t>За допомогою отриманих даних  проводимо розрахунок коефіцієнту випромінювання для даного металевого об'єкту з використанням формули (3.4). При цьому для розрахунку використовуються середні значення виміряних температур при різному нагріванні (табл</w:t>
      </w:r>
      <w:r w:rsidR="00FA08B8" w:rsidRPr="00D35655">
        <w:rPr>
          <w:rFonts w:ascii="Times New Roman" w:hAnsi="Times New Roman" w:cs="Times New Roman"/>
          <w:sz w:val="28"/>
          <w:szCs w:val="28"/>
          <w:lang w:eastAsia="ru-RU"/>
        </w:rPr>
        <w:t>.</w:t>
      </w:r>
      <w:r w:rsidRPr="00D35655">
        <w:rPr>
          <w:rFonts w:ascii="Times New Roman" w:hAnsi="Times New Roman" w:cs="Times New Roman"/>
          <w:sz w:val="28"/>
          <w:szCs w:val="28"/>
          <w:lang w:eastAsia="ru-RU"/>
        </w:rPr>
        <w:t xml:space="preserve"> 4.5).</w:t>
      </w:r>
    </w:p>
    <w:p w14:paraId="4411C489" w14:textId="3F911DE2" w:rsidR="00FA08B8" w:rsidRPr="00D35655" w:rsidRDefault="00250CEF" w:rsidP="00FA08B8">
      <w:pPr>
        <w:spacing w:before="240" w:line="360" w:lineRule="auto"/>
        <w:jc w:val="right"/>
        <w:rPr>
          <w:rFonts w:ascii="Times New Roman" w:hAnsi="Times New Roman" w:cs="Times New Roman"/>
          <w:sz w:val="24"/>
          <w:szCs w:val="24"/>
          <w:lang w:eastAsia="ru-RU"/>
        </w:rPr>
      </w:pPr>
      <w:r w:rsidRPr="00D35655">
        <w:rPr>
          <w:rFonts w:ascii="Times New Roman" w:hAnsi="Times New Roman" w:cs="Times New Roman"/>
          <w:sz w:val="24"/>
          <w:szCs w:val="24"/>
          <w:lang w:eastAsia="ru-RU"/>
        </w:rPr>
        <w:t>Таблиця 4.5</w:t>
      </w:r>
    </w:p>
    <w:p w14:paraId="160DCCC6" w14:textId="418C7282" w:rsidR="00250CEF" w:rsidRPr="00D35655" w:rsidRDefault="00250CEF" w:rsidP="00FA08B8">
      <w:pPr>
        <w:spacing w:before="240" w:line="360" w:lineRule="auto"/>
        <w:jc w:val="center"/>
        <w:rPr>
          <w:rFonts w:ascii="Times New Roman" w:hAnsi="Times New Roman" w:cs="Times New Roman"/>
          <w:sz w:val="24"/>
          <w:szCs w:val="24"/>
          <w:lang w:eastAsia="ru-RU"/>
        </w:rPr>
      </w:pPr>
      <w:r w:rsidRPr="00D35655">
        <w:rPr>
          <w:rFonts w:ascii="Times New Roman" w:hAnsi="Times New Roman" w:cs="Times New Roman"/>
          <w:sz w:val="24"/>
          <w:szCs w:val="24"/>
          <w:lang w:eastAsia="ru-RU"/>
        </w:rPr>
        <w:t>Новий коефіцієнт випромінювання</w:t>
      </w:r>
    </w:p>
    <w:tbl>
      <w:tblPr>
        <w:tblStyle w:val="a4"/>
        <w:tblW w:w="0" w:type="auto"/>
        <w:tblLook w:val="04A0" w:firstRow="1" w:lastRow="0" w:firstColumn="1" w:lastColumn="0" w:noHBand="0" w:noVBand="1"/>
      </w:tblPr>
      <w:tblGrid>
        <w:gridCol w:w="2863"/>
        <w:gridCol w:w="2345"/>
        <w:gridCol w:w="2345"/>
        <w:gridCol w:w="2345"/>
      </w:tblGrid>
      <w:tr w:rsidR="00250CEF" w:rsidRPr="00D35655" w14:paraId="7D89B609" w14:textId="77777777" w:rsidTr="00FA08B8">
        <w:trPr>
          <w:trHeight w:val="1044"/>
        </w:trPr>
        <w:tc>
          <w:tcPr>
            <w:tcW w:w="2863" w:type="dxa"/>
          </w:tcPr>
          <w:p w14:paraId="2A757454" w14:textId="77777777" w:rsidR="00250CEF" w:rsidRPr="00D35655" w:rsidRDefault="00250CEF" w:rsidP="00C10FC3">
            <w:pPr>
              <w:rPr>
                <w:sz w:val="28"/>
                <w:szCs w:val="28"/>
                <w:lang w:eastAsia="ru-RU"/>
              </w:rPr>
            </w:pPr>
            <w:r w:rsidRPr="00D35655">
              <w:rPr>
                <w:sz w:val="28"/>
                <w:szCs w:val="28"/>
                <w:lang w:eastAsia="ru-RU"/>
              </w:rPr>
              <w:t>Значення температури, К</w:t>
            </w:r>
          </w:p>
        </w:tc>
        <w:tc>
          <w:tcPr>
            <w:tcW w:w="2345" w:type="dxa"/>
          </w:tcPr>
          <w:p w14:paraId="76FC72AC" w14:textId="77777777" w:rsidR="00250CEF" w:rsidRPr="00D35655" w:rsidRDefault="00250CEF" w:rsidP="00C10FC3">
            <w:pPr>
              <w:ind w:firstLine="0"/>
              <w:rPr>
                <w:sz w:val="28"/>
                <w:szCs w:val="28"/>
                <w:lang w:eastAsia="ru-RU"/>
              </w:rPr>
            </w:pPr>
            <w:r w:rsidRPr="00D35655">
              <w:rPr>
                <w:sz w:val="28"/>
                <w:szCs w:val="28"/>
                <w:lang w:eastAsia="ru-RU"/>
              </w:rPr>
              <w:t>Мале нагрівання</w:t>
            </w:r>
          </w:p>
        </w:tc>
        <w:tc>
          <w:tcPr>
            <w:tcW w:w="2345" w:type="dxa"/>
          </w:tcPr>
          <w:p w14:paraId="4DC822DD" w14:textId="77777777" w:rsidR="00250CEF" w:rsidRPr="00D35655" w:rsidRDefault="00250CEF" w:rsidP="00C10FC3">
            <w:pPr>
              <w:ind w:firstLine="0"/>
              <w:rPr>
                <w:sz w:val="28"/>
                <w:szCs w:val="28"/>
                <w:lang w:eastAsia="ru-RU"/>
              </w:rPr>
            </w:pPr>
            <w:r w:rsidRPr="00D35655">
              <w:rPr>
                <w:sz w:val="28"/>
                <w:szCs w:val="28"/>
                <w:lang w:eastAsia="ru-RU"/>
              </w:rPr>
              <w:t>Середнє нагрівання</w:t>
            </w:r>
          </w:p>
        </w:tc>
        <w:tc>
          <w:tcPr>
            <w:tcW w:w="2345" w:type="dxa"/>
          </w:tcPr>
          <w:p w14:paraId="11EE4996" w14:textId="77777777" w:rsidR="00250CEF" w:rsidRPr="00D35655" w:rsidRDefault="00250CEF" w:rsidP="00C10FC3">
            <w:pPr>
              <w:ind w:firstLine="0"/>
              <w:rPr>
                <w:sz w:val="28"/>
                <w:szCs w:val="28"/>
                <w:lang w:eastAsia="ru-RU"/>
              </w:rPr>
            </w:pPr>
            <w:r w:rsidRPr="00D35655">
              <w:rPr>
                <w:sz w:val="28"/>
                <w:szCs w:val="28"/>
                <w:lang w:eastAsia="ru-RU"/>
              </w:rPr>
              <w:t>Сильне нагрівання</w:t>
            </w:r>
          </w:p>
        </w:tc>
      </w:tr>
      <w:tr w:rsidR="00250CEF" w:rsidRPr="00D35655" w14:paraId="6D81CBF6" w14:textId="77777777" w:rsidTr="00FA08B8">
        <w:trPr>
          <w:trHeight w:val="522"/>
        </w:trPr>
        <w:tc>
          <w:tcPr>
            <w:tcW w:w="2863" w:type="dxa"/>
          </w:tcPr>
          <w:p w14:paraId="27198077" w14:textId="77777777" w:rsidR="00250CEF" w:rsidRPr="00D35655" w:rsidRDefault="00250CEF" w:rsidP="00C10FC3">
            <w:pPr>
              <w:rPr>
                <w:sz w:val="28"/>
                <w:szCs w:val="28"/>
                <w:lang w:eastAsia="ru-RU"/>
              </w:rPr>
            </w:pPr>
            <w:r w:rsidRPr="00D35655">
              <w:rPr>
                <w:sz w:val="28"/>
                <w:szCs w:val="28"/>
                <w:lang w:eastAsia="ru-RU"/>
              </w:rPr>
              <w:t>Т</w:t>
            </w:r>
            <w:r w:rsidRPr="00D35655">
              <w:rPr>
                <w:sz w:val="28"/>
                <w:szCs w:val="28"/>
                <w:vertAlign w:val="subscript"/>
                <w:lang w:eastAsia="ru-RU"/>
              </w:rPr>
              <w:t>о(дійсна)</w:t>
            </w:r>
          </w:p>
        </w:tc>
        <w:tc>
          <w:tcPr>
            <w:tcW w:w="2345" w:type="dxa"/>
          </w:tcPr>
          <w:p w14:paraId="18621F30" w14:textId="77777777" w:rsidR="00250CEF" w:rsidRPr="00D35655" w:rsidRDefault="00250CEF" w:rsidP="00C10FC3">
            <w:pPr>
              <w:rPr>
                <w:sz w:val="28"/>
                <w:szCs w:val="28"/>
                <w:lang w:eastAsia="ru-RU"/>
              </w:rPr>
            </w:pPr>
            <w:r w:rsidRPr="00D35655">
              <w:rPr>
                <w:sz w:val="28"/>
                <w:szCs w:val="28"/>
                <w:lang w:eastAsia="ru-RU"/>
              </w:rPr>
              <w:t>420,42</w:t>
            </w:r>
          </w:p>
        </w:tc>
        <w:tc>
          <w:tcPr>
            <w:tcW w:w="2345" w:type="dxa"/>
          </w:tcPr>
          <w:p w14:paraId="075332A2" w14:textId="77777777" w:rsidR="00250CEF" w:rsidRPr="00D35655" w:rsidRDefault="00250CEF" w:rsidP="00C10FC3">
            <w:pPr>
              <w:rPr>
                <w:sz w:val="28"/>
                <w:szCs w:val="28"/>
                <w:lang w:eastAsia="ru-RU"/>
              </w:rPr>
            </w:pPr>
            <w:r w:rsidRPr="00D35655">
              <w:rPr>
                <w:sz w:val="28"/>
                <w:szCs w:val="28"/>
                <w:lang w:eastAsia="ru-RU"/>
              </w:rPr>
              <w:t>478,92</w:t>
            </w:r>
          </w:p>
        </w:tc>
        <w:tc>
          <w:tcPr>
            <w:tcW w:w="2345" w:type="dxa"/>
          </w:tcPr>
          <w:p w14:paraId="1DCA1B30" w14:textId="77777777" w:rsidR="00250CEF" w:rsidRPr="00D35655" w:rsidRDefault="00250CEF" w:rsidP="00C10FC3">
            <w:pPr>
              <w:rPr>
                <w:sz w:val="28"/>
                <w:szCs w:val="28"/>
                <w:lang w:eastAsia="ru-RU"/>
              </w:rPr>
            </w:pPr>
            <w:r w:rsidRPr="00D35655">
              <w:rPr>
                <w:sz w:val="28"/>
                <w:szCs w:val="28"/>
                <w:lang w:eastAsia="ru-RU"/>
              </w:rPr>
              <w:t>491,72</w:t>
            </w:r>
          </w:p>
        </w:tc>
      </w:tr>
      <w:tr w:rsidR="00250CEF" w:rsidRPr="00D35655" w14:paraId="7D2191CE" w14:textId="77777777" w:rsidTr="00FA08B8">
        <w:trPr>
          <w:trHeight w:val="522"/>
        </w:trPr>
        <w:tc>
          <w:tcPr>
            <w:tcW w:w="2863" w:type="dxa"/>
          </w:tcPr>
          <w:p w14:paraId="277AA02B" w14:textId="77777777" w:rsidR="00250CEF" w:rsidRPr="00D35655" w:rsidRDefault="00250CEF" w:rsidP="00C10FC3">
            <w:pPr>
              <w:rPr>
                <w:sz w:val="28"/>
                <w:szCs w:val="28"/>
                <w:lang w:eastAsia="ru-RU"/>
              </w:rPr>
            </w:pPr>
            <w:r w:rsidRPr="00D35655">
              <w:rPr>
                <w:sz w:val="28"/>
                <w:szCs w:val="28"/>
                <w:lang w:eastAsia="ru-RU"/>
              </w:rPr>
              <w:t>Т</w:t>
            </w:r>
            <w:r w:rsidRPr="00D35655">
              <w:rPr>
                <w:sz w:val="28"/>
                <w:szCs w:val="28"/>
                <w:vertAlign w:val="subscript"/>
                <w:lang w:eastAsia="ru-RU"/>
              </w:rPr>
              <w:t>А(дійсна)</w:t>
            </w:r>
          </w:p>
        </w:tc>
        <w:tc>
          <w:tcPr>
            <w:tcW w:w="2345" w:type="dxa"/>
          </w:tcPr>
          <w:p w14:paraId="265F5895" w14:textId="77777777" w:rsidR="00250CEF" w:rsidRPr="00D35655" w:rsidRDefault="00250CEF" w:rsidP="00C10FC3">
            <w:pPr>
              <w:rPr>
                <w:sz w:val="28"/>
                <w:szCs w:val="28"/>
                <w:lang w:eastAsia="ru-RU"/>
              </w:rPr>
            </w:pPr>
            <w:r w:rsidRPr="00D35655">
              <w:rPr>
                <w:sz w:val="28"/>
                <w:szCs w:val="28"/>
                <w:lang w:eastAsia="ru-RU"/>
              </w:rPr>
              <w:t>299,55</w:t>
            </w:r>
          </w:p>
        </w:tc>
        <w:tc>
          <w:tcPr>
            <w:tcW w:w="2345" w:type="dxa"/>
          </w:tcPr>
          <w:p w14:paraId="32D60021" w14:textId="77777777" w:rsidR="00250CEF" w:rsidRPr="00D35655" w:rsidRDefault="00250CEF" w:rsidP="00C10FC3">
            <w:pPr>
              <w:rPr>
                <w:sz w:val="28"/>
                <w:szCs w:val="28"/>
                <w:lang w:eastAsia="ru-RU"/>
              </w:rPr>
            </w:pPr>
            <w:r w:rsidRPr="00D35655">
              <w:rPr>
                <w:sz w:val="28"/>
                <w:szCs w:val="28"/>
                <w:lang w:eastAsia="ru-RU"/>
              </w:rPr>
              <w:t>299,65</w:t>
            </w:r>
          </w:p>
        </w:tc>
        <w:tc>
          <w:tcPr>
            <w:tcW w:w="2345" w:type="dxa"/>
          </w:tcPr>
          <w:p w14:paraId="56CFCE13" w14:textId="77777777" w:rsidR="00250CEF" w:rsidRPr="00D35655" w:rsidRDefault="00250CEF" w:rsidP="00C10FC3">
            <w:pPr>
              <w:rPr>
                <w:sz w:val="28"/>
                <w:szCs w:val="28"/>
                <w:lang w:eastAsia="ru-RU"/>
              </w:rPr>
            </w:pPr>
            <w:r w:rsidRPr="00D35655">
              <w:rPr>
                <w:sz w:val="28"/>
                <w:szCs w:val="28"/>
                <w:lang w:eastAsia="ru-RU"/>
              </w:rPr>
              <w:t>300,25</w:t>
            </w:r>
          </w:p>
        </w:tc>
      </w:tr>
      <w:tr w:rsidR="00250CEF" w:rsidRPr="00D35655" w14:paraId="409904C9" w14:textId="77777777" w:rsidTr="00FA08B8">
        <w:trPr>
          <w:trHeight w:val="522"/>
        </w:trPr>
        <w:tc>
          <w:tcPr>
            <w:tcW w:w="2863" w:type="dxa"/>
          </w:tcPr>
          <w:p w14:paraId="0BE3830D" w14:textId="77777777" w:rsidR="00250CEF" w:rsidRPr="00D35655" w:rsidRDefault="00250CEF" w:rsidP="00C10FC3">
            <w:pPr>
              <w:rPr>
                <w:sz w:val="28"/>
                <w:szCs w:val="28"/>
                <w:lang w:eastAsia="ru-RU"/>
              </w:rPr>
            </w:pPr>
            <w:r w:rsidRPr="00D35655">
              <w:rPr>
                <w:sz w:val="28"/>
                <w:szCs w:val="28"/>
                <w:lang w:eastAsia="ru-RU"/>
              </w:rPr>
              <w:t>Т</w:t>
            </w:r>
            <w:r w:rsidRPr="00D35655">
              <w:rPr>
                <w:sz w:val="28"/>
                <w:szCs w:val="28"/>
                <w:vertAlign w:val="subscript"/>
                <w:lang w:eastAsia="ru-RU"/>
              </w:rPr>
              <w:t>о(нова)</w:t>
            </w:r>
          </w:p>
        </w:tc>
        <w:tc>
          <w:tcPr>
            <w:tcW w:w="2345" w:type="dxa"/>
          </w:tcPr>
          <w:p w14:paraId="32273CE6" w14:textId="77777777" w:rsidR="00250CEF" w:rsidRPr="00D35655" w:rsidRDefault="00250CEF" w:rsidP="00C10FC3">
            <w:pPr>
              <w:rPr>
                <w:sz w:val="28"/>
                <w:szCs w:val="28"/>
                <w:lang w:eastAsia="ru-RU"/>
              </w:rPr>
            </w:pPr>
            <w:r w:rsidRPr="00D35655">
              <w:rPr>
                <w:sz w:val="28"/>
                <w:szCs w:val="28"/>
                <w:lang w:eastAsia="ru-RU"/>
              </w:rPr>
              <w:t>411,11</w:t>
            </w:r>
          </w:p>
        </w:tc>
        <w:tc>
          <w:tcPr>
            <w:tcW w:w="2345" w:type="dxa"/>
          </w:tcPr>
          <w:p w14:paraId="26581FB8" w14:textId="77777777" w:rsidR="00250CEF" w:rsidRPr="00D35655" w:rsidRDefault="00250CEF" w:rsidP="00C10FC3">
            <w:pPr>
              <w:rPr>
                <w:sz w:val="28"/>
                <w:szCs w:val="28"/>
                <w:lang w:eastAsia="ru-RU"/>
              </w:rPr>
            </w:pPr>
            <w:r w:rsidRPr="00D35655">
              <w:rPr>
                <w:sz w:val="28"/>
                <w:szCs w:val="28"/>
                <w:lang w:eastAsia="ru-RU"/>
              </w:rPr>
              <w:t>464,45</w:t>
            </w:r>
          </w:p>
        </w:tc>
        <w:tc>
          <w:tcPr>
            <w:tcW w:w="2345" w:type="dxa"/>
          </w:tcPr>
          <w:p w14:paraId="1DC5995B" w14:textId="77777777" w:rsidR="00250CEF" w:rsidRPr="00D35655" w:rsidRDefault="00250CEF" w:rsidP="00C10FC3">
            <w:pPr>
              <w:rPr>
                <w:sz w:val="28"/>
                <w:szCs w:val="28"/>
                <w:lang w:eastAsia="ru-RU"/>
              </w:rPr>
            </w:pPr>
            <w:r w:rsidRPr="00D35655">
              <w:rPr>
                <w:sz w:val="28"/>
                <w:szCs w:val="28"/>
                <w:lang w:eastAsia="ru-RU"/>
              </w:rPr>
              <w:t>478,15</w:t>
            </w:r>
          </w:p>
        </w:tc>
      </w:tr>
      <w:tr w:rsidR="00250CEF" w:rsidRPr="00D35655" w14:paraId="26A2B24F" w14:textId="77777777" w:rsidTr="00FA08B8">
        <w:trPr>
          <w:trHeight w:val="522"/>
        </w:trPr>
        <w:tc>
          <w:tcPr>
            <w:tcW w:w="2863" w:type="dxa"/>
          </w:tcPr>
          <w:p w14:paraId="49596CDC" w14:textId="77777777" w:rsidR="00250CEF" w:rsidRPr="00D35655" w:rsidRDefault="00250CEF" w:rsidP="00C10FC3">
            <w:pPr>
              <w:rPr>
                <w:sz w:val="28"/>
                <w:szCs w:val="28"/>
                <w:lang w:eastAsia="ru-RU"/>
              </w:rPr>
            </w:pPr>
            <w:r w:rsidRPr="00D35655">
              <w:rPr>
                <w:sz w:val="28"/>
                <w:szCs w:val="28"/>
                <w:lang w:eastAsia="ru-RU"/>
              </w:rPr>
              <w:t>Т</w:t>
            </w:r>
            <w:r w:rsidRPr="00D35655">
              <w:rPr>
                <w:sz w:val="28"/>
                <w:szCs w:val="28"/>
                <w:vertAlign w:val="subscript"/>
                <w:lang w:eastAsia="ru-RU"/>
              </w:rPr>
              <w:t>А(нова)</w:t>
            </w:r>
          </w:p>
        </w:tc>
        <w:tc>
          <w:tcPr>
            <w:tcW w:w="2345" w:type="dxa"/>
          </w:tcPr>
          <w:p w14:paraId="06B20599" w14:textId="77777777" w:rsidR="00250CEF" w:rsidRPr="00D35655" w:rsidRDefault="00250CEF" w:rsidP="00C10FC3">
            <w:pPr>
              <w:rPr>
                <w:sz w:val="28"/>
                <w:szCs w:val="28"/>
                <w:lang w:eastAsia="ru-RU"/>
              </w:rPr>
            </w:pPr>
            <w:r w:rsidRPr="00D35655">
              <w:rPr>
                <w:sz w:val="28"/>
                <w:szCs w:val="28"/>
                <w:lang w:eastAsia="ru-RU"/>
              </w:rPr>
              <w:t>299,95</w:t>
            </w:r>
          </w:p>
        </w:tc>
        <w:tc>
          <w:tcPr>
            <w:tcW w:w="2345" w:type="dxa"/>
          </w:tcPr>
          <w:p w14:paraId="768D719B" w14:textId="77777777" w:rsidR="00250CEF" w:rsidRPr="00D35655" w:rsidRDefault="00250CEF" w:rsidP="00C10FC3">
            <w:pPr>
              <w:rPr>
                <w:sz w:val="28"/>
                <w:szCs w:val="28"/>
                <w:lang w:eastAsia="ru-RU"/>
              </w:rPr>
            </w:pPr>
            <w:r w:rsidRPr="00D35655">
              <w:rPr>
                <w:sz w:val="28"/>
                <w:szCs w:val="28"/>
                <w:lang w:eastAsia="ru-RU"/>
              </w:rPr>
              <w:t>300,45</w:t>
            </w:r>
          </w:p>
        </w:tc>
        <w:tc>
          <w:tcPr>
            <w:tcW w:w="2345" w:type="dxa"/>
          </w:tcPr>
          <w:p w14:paraId="2B4C3BE6" w14:textId="77777777" w:rsidR="00250CEF" w:rsidRPr="00D35655" w:rsidRDefault="00250CEF" w:rsidP="00C10FC3">
            <w:pPr>
              <w:rPr>
                <w:sz w:val="28"/>
                <w:szCs w:val="28"/>
                <w:lang w:eastAsia="ru-RU"/>
              </w:rPr>
            </w:pPr>
            <w:r w:rsidRPr="00D35655">
              <w:rPr>
                <w:sz w:val="28"/>
                <w:szCs w:val="28"/>
                <w:lang w:eastAsia="ru-RU"/>
              </w:rPr>
              <w:t>300,85</w:t>
            </w:r>
          </w:p>
        </w:tc>
      </w:tr>
      <w:tr w:rsidR="00250CEF" w:rsidRPr="00D35655" w14:paraId="65DF1C19" w14:textId="77777777" w:rsidTr="00FA08B8">
        <w:trPr>
          <w:trHeight w:val="1028"/>
        </w:trPr>
        <w:tc>
          <w:tcPr>
            <w:tcW w:w="2863" w:type="dxa"/>
          </w:tcPr>
          <w:p w14:paraId="4A9F4CAD" w14:textId="77777777" w:rsidR="00250CEF" w:rsidRPr="00D35655" w:rsidRDefault="00250CEF" w:rsidP="00C10FC3">
            <w:pPr>
              <w:ind w:firstLine="0"/>
              <w:rPr>
                <w:sz w:val="28"/>
                <w:szCs w:val="28"/>
                <w:lang w:eastAsia="ru-RU"/>
              </w:rPr>
            </w:pPr>
            <w:r w:rsidRPr="00D35655">
              <w:rPr>
                <w:sz w:val="28"/>
                <w:szCs w:val="28"/>
                <w:lang w:eastAsia="ru-RU"/>
              </w:rPr>
              <w:lastRenderedPageBreak/>
              <w:t>Коефіцієнт випромінювання</w:t>
            </w:r>
          </w:p>
        </w:tc>
        <w:tc>
          <w:tcPr>
            <w:tcW w:w="2345" w:type="dxa"/>
          </w:tcPr>
          <w:p w14:paraId="5C4D69BB" w14:textId="77777777" w:rsidR="00250CEF" w:rsidRPr="00D35655" w:rsidRDefault="00250CEF" w:rsidP="00C10FC3">
            <w:pPr>
              <w:rPr>
                <w:sz w:val="28"/>
                <w:szCs w:val="28"/>
                <w:lang w:eastAsia="ru-RU"/>
              </w:rPr>
            </w:pPr>
            <w:r w:rsidRPr="00D35655">
              <w:rPr>
                <w:sz w:val="28"/>
                <w:szCs w:val="28"/>
                <w:lang w:eastAsia="ru-RU"/>
              </w:rPr>
              <w:t>0,883</w:t>
            </w:r>
          </w:p>
        </w:tc>
        <w:tc>
          <w:tcPr>
            <w:tcW w:w="2345" w:type="dxa"/>
          </w:tcPr>
          <w:p w14:paraId="20DDFF74" w14:textId="77777777" w:rsidR="00250CEF" w:rsidRPr="00D35655" w:rsidRDefault="00250CEF" w:rsidP="00C10FC3">
            <w:pPr>
              <w:rPr>
                <w:sz w:val="28"/>
                <w:szCs w:val="28"/>
                <w:lang w:eastAsia="ru-RU"/>
              </w:rPr>
            </w:pPr>
            <w:r w:rsidRPr="00D35655">
              <w:rPr>
                <w:sz w:val="28"/>
                <w:szCs w:val="28"/>
                <w:lang w:eastAsia="ru-RU"/>
              </w:rPr>
              <w:t>0,862</w:t>
            </w:r>
          </w:p>
        </w:tc>
        <w:tc>
          <w:tcPr>
            <w:tcW w:w="2345" w:type="dxa"/>
          </w:tcPr>
          <w:p w14:paraId="7F9DDAC8" w14:textId="77777777" w:rsidR="00250CEF" w:rsidRPr="00D35655" w:rsidRDefault="00250CEF" w:rsidP="00C10FC3">
            <w:pPr>
              <w:rPr>
                <w:sz w:val="28"/>
                <w:szCs w:val="28"/>
                <w:lang w:eastAsia="ru-RU"/>
              </w:rPr>
            </w:pPr>
            <w:r w:rsidRPr="00D35655">
              <w:rPr>
                <w:sz w:val="28"/>
                <w:szCs w:val="28"/>
                <w:lang w:eastAsia="ru-RU"/>
              </w:rPr>
              <w:t>0,876</w:t>
            </w:r>
          </w:p>
        </w:tc>
      </w:tr>
    </w:tbl>
    <w:p w14:paraId="7EABE2E3" w14:textId="77777777" w:rsidR="00250CEF" w:rsidRPr="00D35655" w:rsidRDefault="00250CEF" w:rsidP="003B4FFB">
      <w:pPr>
        <w:spacing w:before="240" w:after="0" w:line="360" w:lineRule="auto"/>
        <w:ind w:firstLine="720"/>
        <w:jc w:val="both"/>
        <w:rPr>
          <w:rFonts w:ascii="Times New Roman" w:hAnsi="Times New Roman" w:cs="Times New Roman"/>
          <w:sz w:val="28"/>
          <w:szCs w:val="28"/>
          <w:lang w:eastAsia="ru-RU"/>
        </w:rPr>
      </w:pPr>
      <w:r w:rsidRPr="00D35655">
        <w:rPr>
          <w:rFonts w:ascii="Times New Roman" w:hAnsi="Times New Roman" w:cs="Times New Roman"/>
          <w:sz w:val="28"/>
          <w:szCs w:val="28"/>
          <w:lang w:eastAsia="ru-RU"/>
        </w:rPr>
        <w:t>Середньоарифметичне значення коефіцієнта випромінювання k дорівнює 0,874.</w:t>
      </w:r>
    </w:p>
    <w:p w14:paraId="6C17B518" w14:textId="25A2A708" w:rsidR="00250CEF" w:rsidRPr="00D35655" w:rsidRDefault="00250CEF" w:rsidP="00A56B0D">
      <w:pPr>
        <w:pStyle w:val="2"/>
        <w:ind w:firstLine="720"/>
        <w:rPr>
          <w:rFonts w:ascii="Times New Roman" w:hAnsi="Times New Roman" w:cs="Times New Roman"/>
          <w:i w:val="0"/>
          <w:iCs w:val="0"/>
          <w:lang w:val="uk-UA"/>
        </w:rPr>
      </w:pPr>
      <w:bookmarkStart w:id="72" w:name="_Toc186022041"/>
      <w:r w:rsidRPr="00D35655">
        <w:rPr>
          <w:rFonts w:ascii="Times New Roman" w:hAnsi="Times New Roman" w:cs="Times New Roman"/>
          <w:i w:val="0"/>
          <w:iCs w:val="0"/>
          <w:lang w:val="uk-UA"/>
        </w:rPr>
        <w:t>4.</w:t>
      </w:r>
      <w:r w:rsidR="00A56B0D" w:rsidRPr="00D35655">
        <w:rPr>
          <w:rFonts w:ascii="Times New Roman" w:hAnsi="Times New Roman" w:cs="Times New Roman"/>
          <w:i w:val="0"/>
          <w:iCs w:val="0"/>
          <w:lang w:val="uk-UA"/>
        </w:rPr>
        <w:t>3</w:t>
      </w:r>
      <w:r w:rsidR="007444B0" w:rsidRPr="00D35655">
        <w:rPr>
          <w:rFonts w:ascii="Times New Roman" w:hAnsi="Times New Roman" w:cs="Times New Roman"/>
          <w:i w:val="0"/>
          <w:iCs w:val="0"/>
          <w:lang w:val="uk-UA"/>
        </w:rPr>
        <w:t>.</w:t>
      </w:r>
      <w:r w:rsidRPr="00D35655">
        <w:rPr>
          <w:rFonts w:ascii="Times New Roman" w:hAnsi="Times New Roman" w:cs="Times New Roman"/>
          <w:i w:val="0"/>
          <w:iCs w:val="0"/>
          <w:lang w:val="uk-UA"/>
        </w:rPr>
        <w:t xml:space="preserve"> Результати вимірювання із внесеним коефіцієнтом</w:t>
      </w:r>
      <w:bookmarkEnd w:id="72"/>
    </w:p>
    <w:p w14:paraId="4DD80901" w14:textId="65ACFA06" w:rsidR="00250CEF" w:rsidRPr="00D35655" w:rsidRDefault="00250CEF" w:rsidP="00A56B0D">
      <w:pPr>
        <w:spacing w:before="240" w:line="360" w:lineRule="auto"/>
        <w:ind w:firstLine="720"/>
        <w:jc w:val="both"/>
        <w:rPr>
          <w:rFonts w:ascii="Times New Roman" w:hAnsi="Times New Roman" w:cs="Times New Roman"/>
          <w:sz w:val="28"/>
          <w:szCs w:val="28"/>
          <w:lang w:eastAsia="ru-RU"/>
        </w:rPr>
      </w:pPr>
      <w:r w:rsidRPr="00D35655">
        <w:rPr>
          <w:rFonts w:ascii="Times New Roman" w:hAnsi="Times New Roman" w:cs="Times New Roman"/>
          <w:sz w:val="28"/>
          <w:szCs w:val="28"/>
          <w:lang w:eastAsia="ru-RU"/>
        </w:rPr>
        <w:t>У рамках експериментальних досліджень був визначений випромінювання k для матеріалу з якого виготовлений даний об'єкт. Визначений коефіцієнт був внесений в код програми пірометра та проведено повторні вимірювання температури при різному нагріванні тіла. Отримані пірометром результати вимірювання порівнювалися з результатами вимірювання контактним термометром (табл</w:t>
      </w:r>
      <w:r w:rsidR="003B4FFB" w:rsidRPr="00D35655">
        <w:rPr>
          <w:rFonts w:ascii="Times New Roman" w:hAnsi="Times New Roman" w:cs="Times New Roman"/>
          <w:sz w:val="28"/>
          <w:szCs w:val="28"/>
          <w:lang w:eastAsia="ru-RU"/>
        </w:rPr>
        <w:t>.</w:t>
      </w:r>
      <w:r w:rsidRPr="00D35655">
        <w:rPr>
          <w:rFonts w:ascii="Times New Roman" w:hAnsi="Times New Roman" w:cs="Times New Roman"/>
          <w:sz w:val="28"/>
          <w:szCs w:val="28"/>
          <w:lang w:eastAsia="ru-RU"/>
        </w:rPr>
        <w:t xml:space="preserve"> 4.6).</w:t>
      </w:r>
      <w:r w:rsidR="00334405" w:rsidRPr="00D35655">
        <w:rPr>
          <w:rFonts w:ascii="Times New Roman" w:hAnsi="Times New Roman" w:cs="Times New Roman"/>
          <w:sz w:val="28"/>
          <w:szCs w:val="28"/>
          <w:lang w:eastAsia="ru-RU"/>
        </w:rPr>
        <w:t xml:space="preserve"> На рис</w:t>
      </w:r>
      <w:r w:rsidR="00EE284D" w:rsidRPr="00D35655">
        <w:rPr>
          <w:rFonts w:ascii="Times New Roman" w:hAnsi="Times New Roman" w:cs="Times New Roman"/>
          <w:sz w:val="28"/>
          <w:szCs w:val="28"/>
          <w:lang w:eastAsia="ru-RU"/>
        </w:rPr>
        <w:t>.</w:t>
      </w:r>
      <w:r w:rsidR="00334405" w:rsidRPr="00D35655">
        <w:rPr>
          <w:rFonts w:ascii="Times New Roman" w:hAnsi="Times New Roman" w:cs="Times New Roman"/>
          <w:sz w:val="28"/>
          <w:szCs w:val="28"/>
          <w:lang w:eastAsia="ru-RU"/>
        </w:rPr>
        <w:t xml:space="preserve"> 4.5 зображено результати вимірювання температури при малому вогні пірометром із внесеним коефіцієнтом і контактним електричним термометром.</w:t>
      </w:r>
      <w:r w:rsidR="002E63FC" w:rsidRPr="00D35655">
        <w:rPr>
          <w:rFonts w:ascii="Times New Roman" w:hAnsi="Times New Roman" w:cs="Times New Roman"/>
          <w:sz w:val="28"/>
          <w:szCs w:val="28"/>
          <w:lang w:eastAsia="ru-RU"/>
        </w:rPr>
        <w:t xml:space="preserve"> На рис</w:t>
      </w:r>
      <w:r w:rsidR="00EE284D" w:rsidRPr="00D35655">
        <w:rPr>
          <w:rFonts w:ascii="Times New Roman" w:hAnsi="Times New Roman" w:cs="Times New Roman"/>
          <w:sz w:val="28"/>
          <w:szCs w:val="28"/>
          <w:lang w:eastAsia="ru-RU"/>
        </w:rPr>
        <w:t>.</w:t>
      </w:r>
      <w:r w:rsidR="002E63FC" w:rsidRPr="00D35655">
        <w:rPr>
          <w:rFonts w:ascii="Times New Roman" w:hAnsi="Times New Roman" w:cs="Times New Roman"/>
          <w:sz w:val="28"/>
          <w:szCs w:val="28"/>
          <w:lang w:eastAsia="ru-RU"/>
        </w:rPr>
        <w:t xml:space="preserve"> 4.6 зображено результати вимірювання температури при середньому вогні пірометром із внесеним коефіцієнтом і контактним електричним термометром. На рис</w:t>
      </w:r>
      <w:r w:rsidR="00EE284D" w:rsidRPr="00D35655">
        <w:rPr>
          <w:rFonts w:ascii="Times New Roman" w:hAnsi="Times New Roman" w:cs="Times New Roman"/>
          <w:sz w:val="28"/>
          <w:szCs w:val="28"/>
          <w:lang w:eastAsia="ru-RU"/>
        </w:rPr>
        <w:t>.</w:t>
      </w:r>
      <w:r w:rsidR="002E63FC" w:rsidRPr="00D35655">
        <w:rPr>
          <w:rFonts w:ascii="Times New Roman" w:hAnsi="Times New Roman" w:cs="Times New Roman"/>
          <w:sz w:val="28"/>
          <w:szCs w:val="28"/>
          <w:lang w:eastAsia="ru-RU"/>
        </w:rPr>
        <w:t xml:space="preserve"> 4.7 зображено результати вимірювання температури при сильному вогні пірометром із внесеним коефіцієнтом і контактним електричним термометром.</w:t>
      </w:r>
    </w:p>
    <w:p w14:paraId="30C66969" w14:textId="4ECA4D7A" w:rsidR="00C708FB" w:rsidRPr="00D35655" w:rsidRDefault="00250CEF" w:rsidP="00C708FB">
      <w:pPr>
        <w:spacing w:before="240" w:line="360" w:lineRule="auto"/>
        <w:jc w:val="right"/>
        <w:rPr>
          <w:rFonts w:ascii="Times New Roman" w:hAnsi="Times New Roman" w:cs="Times New Roman"/>
          <w:sz w:val="24"/>
          <w:szCs w:val="24"/>
          <w:lang w:eastAsia="ru-RU"/>
        </w:rPr>
      </w:pPr>
      <w:r w:rsidRPr="00D35655">
        <w:rPr>
          <w:rFonts w:ascii="Times New Roman" w:hAnsi="Times New Roman" w:cs="Times New Roman"/>
          <w:sz w:val="24"/>
          <w:szCs w:val="24"/>
          <w:lang w:eastAsia="ru-RU"/>
        </w:rPr>
        <w:t>Таблиця 4.6</w:t>
      </w:r>
    </w:p>
    <w:p w14:paraId="334DB3D4" w14:textId="30C28072" w:rsidR="00250CEF" w:rsidRPr="00D35655" w:rsidRDefault="00250CEF" w:rsidP="007830B4">
      <w:pPr>
        <w:spacing w:before="240" w:line="360" w:lineRule="auto"/>
        <w:jc w:val="center"/>
        <w:rPr>
          <w:rFonts w:ascii="Times New Roman" w:hAnsi="Times New Roman" w:cs="Times New Roman"/>
          <w:sz w:val="24"/>
          <w:szCs w:val="24"/>
          <w:lang w:eastAsia="ru-RU"/>
        </w:rPr>
      </w:pPr>
      <w:r w:rsidRPr="00D35655">
        <w:rPr>
          <w:rFonts w:ascii="Times New Roman" w:hAnsi="Times New Roman" w:cs="Times New Roman"/>
          <w:sz w:val="24"/>
          <w:szCs w:val="24"/>
          <w:lang w:eastAsia="ru-RU"/>
        </w:rPr>
        <w:t>Температура об'єкт виміряна контактним електронним термометром та пірометром  при різних режимах нагрівання</w:t>
      </w:r>
    </w:p>
    <w:tbl>
      <w:tblPr>
        <w:tblStyle w:val="a4"/>
        <w:tblW w:w="10114" w:type="dxa"/>
        <w:jc w:val="center"/>
        <w:tblLook w:val="04A0" w:firstRow="1" w:lastRow="0" w:firstColumn="1" w:lastColumn="0" w:noHBand="0" w:noVBand="1"/>
      </w:tblPr>
      <w:tblGrid>
        <w:gridCol w:w="1551"/>
        <w:gridCol w:w="1695"/>
        <w:gridCol w:w="981"/>
        <w:gridCol w:w="981"/>
        <w:gridCol w:w="981"/>
        <w:gridCol w:w="981"/>
        <w:gridCol w:w="981"/>
        <w:gridCol w:w="981"/>
        <w:gridCol w:w="982"/>
      </w:tblGrid>
      <w:tr w:rsidR="00250CEF" w:rsidRPr="00D35655" w14:paraId="651688BA" w14:textId="77777777" w:rsidTr="004C1818">
        <w:trPr>
          <w:trHeight w:val="619"/>
          <w:jc w:val="center"/>
        </w:trPr>
        <w:tc>
          <w:tcPr>
            <w:tcW w:w="1551" w:type="dxa"/>
            <w:vMerge w:val="restart"/>
          </w:tcPr>
          <w:p w14:paraId="46F89705" w14:textId="77777777" w:rsidR="00250CEF" w:rsidRPr="00D35655" w:rsidRDefault="00250CEF" w:rsidP="00C10FC3">
            <w:pPr>
              <w:ind w:firstLine="0"/>
              <w:rPr>
                <w:sz w:val="28"/>
                <w:szCs w:val="28"/>
                <w:lang w:eastAsia="ru-RU"/>
              </w:rPr>
            </w:pPr>
            <w:r w:rsidRPr="00D35655">
              <w:rPr>
                <w:sz w:val="28"/>
                <w:szCs w:val="28"/>
                <w:lang w:eastAsia="ru-RU"/>
              </w:rPr>
              <w:t>Режим нагрівання (горіння)</w:t>
            </w:r>
          </w:p>
        </w:tc>
        <w:tc>
          <w:tcPr>
            <w:tcW w:w="1695" w:type="dxa"/>
            <w:vMerge w:val="restart"/>
          </w:tcPr>
          <w:p w14:paraId="49C66DD6" w14:textId="77777777" w:rsidR="00250CEF" w:rsidRPr="00D35655" w:rsidRDefault="00250CEF" w:rsidP="00C10FC3">
            <w:pPr>
              <w:ind w:firstLine="0"/>
              <w:rPr>
                <w:sz w:val="28"/>
                <w:szCs w:val="28"/>
                <w:lang w:eastAsia="ru-RU"/>
              </w:rPr>
            </w:pPr>
            <w:r w:rsidRPr="00D35655">
              <w:rPr>
                <w:sz w:val="28"/>
                <w:szCs w:val="28"/>
                <w:lang w:eastAsia="ru-RU"/>
              </w:rPr>
              <w:t>Прилад</w:t>
            </w:r>
          </w:p>
        </w:tc>
        <w:tc>
          <w:tcPr>
            <w:tcW w:w="6864" w:type="dxa"/>
            <w:gridSpan w:val="7"/>
          </w:tcPr>
          <w:p w14:paraId="5C708E78" w14:textId="7F1517D0" w:rsidR="00250CEF" w:rsidRPr="00D35655" w:rsidRDefault="006F337E" w:rsidP="00C10FC3">
            <w:pPr>
              <w:ind w:firstLine="0"/>
              <w:rPr>
                <w:sz w:val="28"/>
                <w:szCs w:val="28"/>
                <w:lang w:eastAsia="ru-RU"/>
              </w:rPr>
            </w:pPr>
            <w:r w:rsidRPr="00D35655">
              <w:rPr>
                <w:sz w:val="28"/>
                <w:szCs w:val="28"/>
                <w:lang w:eastAsia="ru-RU"/>
              </w:rPr>
              <w:t xml:space="preserve">Значення вимірної температури об’єкту </w:t>
            </w:r>
            <w:r w:rsidRPr="00D35655">
              <w:rPr>
                <w:i/>
                <w:iCs/>
                <w:sz w:val="28"/>
                <w:szCs w:val="28"/>
              </w:rPr>
              <w:t>Т</w:t>
            </w:r>
            <w:r w:rsidRPr="00D35655">
              <w:rPr>
                <w:i/>
                <w:iCs/>
                <w:sz w:val="28"/>
                <w:szCs w:val="28"/>
                <w:vertAlign w:val="subscript"/>
              </w:rPr>
              <w:t>О(дійсна)</w:t>
            </w:r>
            <w:r w:rsidRPr="00D35655">
              <w:rPr>
                <w:sz w:val="28"/>
                <w:szCs w:val="28"/>
                <w:lang w:eastAsia="ru-RU"/>
              </w:rPr>
              <w:t>, °С</w:t>
            </w:r>
          </w:p>
        </w:tc>
      </w:tr>
      <w:tr w:rsidR="00250CEF" w:rsidRPr="00D35655" w14:paraId="6FC9C5E9" w14:textId="77777777" w:rsidTr="004C1818">
        <w:trPr>
          <w:trHeight w:val="1239"/>
          <w:jc w:val="center"/>
        </w:trPr>
        <w:tc>
          <w:tcPr>
            <w:tcW w:w="1551" w:type="dxa"/>
            <w:vMerge/>
          </w:tcPr>
          <w:p w14:paraId="2C88406E" w14:textId="77777777" w:rsidR="00250CEF" w:rsidRPr="00D35655" w:rsidRDefault="00250CEF" w:rsidP="00C10FC3">
            <w:pPr>
              <w:rPr>
                <w:sz w:val="28"/>
                <w:szCs w:val="28"/>
                <w:lang w:eastAsia="ru-RU"/>
              </w:rPr>
            </w:pPr>
          </w:p>
        </w:tc>
        <w:tc>
          <w:tcPr>
            <w:tcW w:w="1695" w:type="dxa"/>
            <w:vMerge/>
          </w:tcPr>
          <w:p w14:paraId="021C9548" w14:textId="77777777" w:rsidR="00250CEF" w:rsidRPr="00D35655" w:rsidRDefault="00250CEF" w:rsidP="00C10FC3">
            <w:pPr>
              <w:rPr>
                <w:sz w:val="28"/>
                <w:szCs w:val="28"/>
                <w:lang w:eastAsia="ru-RU"/>
              </w:rPr>
            </w:pPr>
          </w:p>
        </w:tc>
        <w:tc>
          <w:tcPr>
            <w:tcW w:w="981" w:type="dxa"/>
          </w:tcPr>
          <w:p w14:paraId="1D978C0D" w14:textId="77777777" w:rsidR="00250CEF" w:rsidRPr="00D35655" w:rsidRDefault="00250CEF" w:rsidP="00C10FC3">
            <w:pPr>
              <w:ind w:firstLine="0"/>
              <w:rPr>
                <w:sz w:val="28"/>
                <w:szCs w:val="28"/>
                <w:lang w:eastAsia="ru-RU"/>
              </w:rPr>
            </w:pPr>
            <w:r w:rsidRPr="00D35655">
              <w:rPr>
                <w:sz w:val="28"/>
                <w:szCs w:val="28"/>
                <w:lang w:eastAsia="ru-RU"/>
              </w:rPr>
              <w:t>Т1</w:t>
            </w:r>
          </w:p>
        </w:tc>
        <w:tc>
          <w:tcPr>
            <w:tcW w:w="981" w:type="dxa"/>
          </w:tcPr>
          <w:p w14:paraId="59E49E99" w14:textId="77777777" w:rsidR="00250CEF" w:rsidRPr="00D35655" w:rsidRDefault="00250CEF" w:rsidP="00C10FC3">
            <w:pPr>
              <w:ind w:firstLine="0"/>
              <w:rPr>
                <w:sz w:val="28"/>
                <w:szCs w:val="28"/>
                <w:lang w:eastAsia="ru-RU"/>
              </w:rPr>
            </w:pPr>
            <w:r w:rsidRPr="00D35655">
              <w:rPr>
                <w:sz w:val="28"/>
                <w:szCs w:val="28"/>
                <w:lang w:eastAsia="ru-RU"/>
              </w:rPr>
              <w:t>Т2</w:t>
            </w:r>
          </w:p>
        </w:tc>
        <w:tc>
          <w:tcPr>
            <w:tcW w:w="981" w:type="dxa"/>
          </w:tcPr>
          <w:p w14:paraId="32A53630" w14:textId="77777777" w:rsidR="00250CEF" w:rsidRPr="00D35655" w:rsidRDefault="00250CEF" w:rsidP="00C10FC3">
            <w:pPr>
              <w:ind w:firstLine="0"/>
              <w:rPr>
                <w:sz w:val="28"/>
                <w:szCs w:val="28"/>
                <w:lang w:eastAsia="ru-RU"/>
              </w:rPr>
            </w:pPr>
            <w:r w:rsidRPr="00D35655">
              <w:rPr>
                <w:sz w:val="28"/>
                <w:szCs w:val="28"/>
                <w:lang w:eastAsia="ru-RU"/>
              </w:rPr>
              <w:t>Т3</w:t>
            </w:r>
          </w:p>
        </w:tc>
        <w:tc>
          <w:tcPr>
            <w:tcW w:w="981" w:type="dxa"/>
          </w:tcPr>
          <w:p w14:paraId="071CAAC7" w14:textId="77777777" w:rsidR="00250CEF" w:rsidRPr="00D35655" w:rsidRDefault="00250CEF" w:rsidP="00C10FC3">
            <w:pPr>
              <w:ind w:firstLine="0"/>
              <w:rPr>
                <w:sz w:val="28"/>
                <w:szCs w:val="28"/>
                <w:lang w:eastAsia="ru-RU"/>
              </w:rPr>
            </w:pPr>
            <w:r w:rsidRPr="00D35655">
              <w:rPr>
                <w:sz w:val="28"/>
                <w:szCs w:val="28"/>
                <w:lang w:eastAsia="ru-RU"/>
              </w:rPr>
              <w:t>Т4</w:t>
            </w:r>
          </w:p>
        </w:tc>
        <w:tc>
          <w:tcPr>
            <w:tcW w:w="981" w:type="dxa"/>
          </w:tcPr>
          <w:p w14:paraId="71D057E0" w14:textId="77777777" w:rsidR="00250CEF" w:rsidRPr="00D35655" w:rsidRDefault="00250CEF" w:rsidP="00C10FC3">
            <w:pPr>
              <w:ind w:firstLine="0"/>
              <w:rPr>
                <w:sz w:val="28"/>
                <w:szCs w:val="28"/>
                <w:lang w:eastAsia="ru-RU"/>
              </w:rPr>
            </w:pPr>
            <w:r w:rsidRPr="00D35655">
              <w:rPr>
                <w:sz w:val="28"/>
                <w:szCs w:val="28"/>
                <w:lang w:eastAsia="ru-RU"/>
              </w:rPr>
              <w:t>Т5</w:t>
            </w:r>
          </w:p>
        </w:tc>
        <w:tc>
          <w:tcPr>
            <w:tcW w:w="981" w:type="dxa"/>
          </w:tcPr>
          <w:p w14:paraId="60C8266E" w14:textId="77777777" w:rsidR="00250CEF" w:rsidRPr="00D35655" w:rsidRDefault="00250CEF" w:rsidP="00C10FC3">
            <w:pPr>
              <w:ind w:firstLine="0"/>
              <w:rPr>
                <w:sz w:val="28"/>
                <w:szCs w:val="28"/>
                <w:lang w:eastAsia="ru-RU"/>
              </w:rPr>
            </w:pPr>
            <w:r w:rsidRPr="00D35655">
              <w:rPr>
                <w:sz w:val="28"/>
                <w:szCs w:val="28"/>
                <w:lang w:eastAsia="ru-RU"/>
              </w:rPr>
              <w:t>Т6</w:t>
            </w:r>
          </w:p>
        </w:tc>
        <w:tc>
          <w:tcPr>
            <w:tcW w:w="982" w:type="dxa"/>
          </w:tcPr>
          <w:p w14:paraId="7977461D" w14:textId="77777777" w:rsidR="00250CEF" w:rsidRPr="00D35655" w:rsidRDefault="00250CEF" w:rsidP="00C10FC3">
            <w:pPr>
              <w:ind w:firstLine="0"/>
              <w:rPr>
                <w:sz w:val="28"/>
                <w:szCs w:val="28"/>
                <w:lang w:eastAsia="ru-RU"/>
              </w:rPr>
            </w:pPr>
            <w:r w:rsidRPr="00D35655">
              <w:rPr>
                <w:sz w:val="28"/>
                <w:szCs w:val="28"/>
                <w:lang w:eastAsia="ru-RU"/>
              </w:rPr>
              <w:t>Т7</w:t>
            </w:r>
          </w:p>
        </w:tc>
      </w:tr>
      <w:tr w:rsidR="00250CEF" w:rsidRPr="00D35655" w14:paraId="61A8161B" w14:textId="77777777" w:rsidTr="004C1818">
        <w:trPr>
          <w:trHeight w:val="1239"/>
          <w:jc w:val="center"/>
        </w:trPr>
        <w:tc>
          <w:tcPr>
            <w:tcW w:w="1551" w:type="dxa"/>
            <w:vMerge w:val="restart"/>
          </w:tcPr>
          <w:p w14:paraId="2ABA73C2" w14:textId="77777777" w:rsidR="00250CEF" w:rsidRPr="00D35655" w:rsidRDefault="00250CEF" w:rsidP="00C10FC3">
            <w:pPr>
              <w:ind w:firstLine="0"/>
              <w:rPr>
                <w:sz w:val="28"/>
                <w:szCs w:val="28"/>
                <w:lang w:eastAsia="ru-RU"/>
              </w:rPr>
            </w:pPr>
            <w:r w:rsidRPr="00D35655">
              <w:rPr>
                <w:sz w:val="28"/>
                <w:szCs w:val="28"/>
                <w:lang w:eastAsia="ru-RU"/>
              </w:rPr>
              <w:t>Мале</w:t>
            </w:r>
          </w:p>
        </w:tc>
        <w:tc>
          <w:tcPr>
            <w:tcW w:w="1695" w:type="dxa"/>
          </w:tcPr>
          <w:p w14:paraId="4DF7938C" w14:textId="77777777" w:rsidR="00250CEF" w:rsidRPr="00D35655" w:rsidRDefault="00250CEF" w:rsidP="00C10FC3">
            <w:pPr>
              <w:ind w:firstLine="0"/>
              <w:rPr>
                <w:sz w:val="28"/>
                <w:szCs w:val="28"/>
                <w:lang w:eastAsia="ru-RU"/>
              </w:rPr>
            </w:pPr>
            <w:r w:rsidRPr="00D35655">
              <w:rPr>
                <w:sz w:val="28"/>
                <w:szCs w:val="28"/>
                <w:lang w:eastAsia="ru-RU"/>
              </w:rPr>
              <w:t>Контактний термометр</w:t>
            </w:r>
          </w:p>
        </w:tc>
        <w:tc>
          <w:tcPr>
            <w:tcW w:w="981" w:type="dxa"/>
          </w:tcPr>
          <w:p w14:paraId="2DE432EF" w14:textId="77777777" w:rsidR="00250CEF" w:rsidRPr="00D35655" w:rsidRDefault="00250CEF" w:rsidP="00C10FC3">
            <w:pPr>
              <w:ind w:firstLine="0"/>
              <w:rPr>
                <w:sz w:val="28"/>
                <w:szCs w:val="28"/>
                <w:lang w:eastAsia="ru-RU"/>
              </w:rPr>
            </w:pPr>
            <w:r w:rsidRPr="00D35655">
              <w:rPr>
                <w:sz w:val="28"/>
                <w:szCs w:val="28"/>
                <w:lang w:eastAsia="ru-RU"/>
              </w:rPr>
              <w:t>141,3</w:t>
            </w:r>
          </w:p>
        </w:tc>
        <w:tc>
          <w:tcPr>
            <w:tcW w:w="981" w:type="dxa"/>
          </w:tcPr>
          <w:p w14:paraId="2682C2D5" w14:textId="77777777" w:rsidR="00250CEF" w:rsidRPr="00D35655" w:rsidRDefault="00250CEF" w:rsidP="00C10FC3">
            <w:pPr>
              <w:ind w:firstLine="0"/>
              <w:rPr>
                <w:sz w:val="28"/>
                <w:szCs w:val="28"/>
                <w:lang w:eastAsia="ru-RU"/>
              </w:rPr>
            </w:pPr>
            <w:r w:rsidRPr="00D35655">
              <w:rPr>
                <w:sz w:val="28"/>
                <w:szCs w:val="28"/>
                <w:lang w:eastAsia="ru-RU"/>
              </w:rPr>
              <w:t>139,4</w:t>
            </w:r>
          </w:p>
        </w:tc>
        <w:tc>
          <w:tcPr>
            <w:tcW w:w="981" w:type="dxa"/>
          </w:tcPr>
          <w:p w14:paraId="01792E37" w14:textId="77777777" w:rsidR="00250CEF" w:rsidRPr="00D35655" w:rsidRDefault="00250CEF" w:rsidP="00C10FC3">
            <w:pPr>
              <w:ind w:firstLine="0"/>
              <w:rPr>
                <w:sz w:val="28"/>
                <w:szCs w:val="28"/>
                <w:lang w:eastAsia="ru-RU"/>
              </w:rPr>
            </w:pPr>
            <w:r w:rsidRPr="00D35655">
              <w:rPr>
                <w:sz w:val="28"/>
                <w:szCs w:val="28"/>
                <w:lang w:eastAsia="ru-RU"/>
              </w:rPr>
              <w:t>140,9</w:t>
            </w:r>
          </w:p>
        </w:tc>
        <w:tc>
          <w:tcPr>
            <w:tcW w:w="981" w:type="dxa"/>
          </w:tcPr>
          <w:p w14:paraId="20EE9660" w14:textId="77777777" w:rsidR="00250CEF" w:rsidRPr="00D35655" w:rsidRDefault="00250CEF" w:rsidP="00C10FC3">
            <w:pPr>
              <w:ind w:firstLine="0"/>
              <w:rPr>
                <w:sz w:val="28"/>
                <w:szCs w:val="28"/>
                <w:lang w:eastAsia="ru-RU"/>
              </w:rPr>
            </w:pPr>
            <w:r w:rsidRPr="00D35655">
              <w:rPr>
                <w:sz w:val="28"/>
                <w:szCs w:val="28"/>
                <w:lang w:eastAsia="ru-RU"/>
              </w:rPr>
              <w:t>141,6</w:t>
            </w:r>
          </w:p>
        </w:tc>
        <w:tc>
          <w:tcPr>
            <w:tcW w:w="981" w:type="dxa"/>
          </w:tcPr>
          <w:p w14:paraId="7C0BA2A9" w14:textId="77777777" w:rsidR="00250CEF" w:rsidRPr="00D35655" w:rsidRDefault="00250CEF" w:rsidP="00C10FC3">
            <w:pPr>
              <w:ind w:firstLine="0"/>
              <w:rPr>
                <w:sz w:val="28"/>
                <w:szCs w:val="28"/>
                <w:lang w:eastAsia="ru-RU"/>
              </w:rPr>
            </w:pPr>
            <w:r w:rsidRPr="00D35655">
              <w:rPr>
                <w:sz w:val="28"/>
                <w:szCs w:val="28"/>
                <w:lang w:eastAsia="ru-RU"/>
              </w:rPr>
              <w:t>139,4</w:t>
            </w:r>
          </w:p>
        </w:tc>
        <w:tc>
          <w:tcPr>
            <w:tcW w:w="981" w:type="dxa"/>
          </w:tcPr>
          <w:p w14:paraId="656C252A" w14:textId="77777777" w:rsidR="00250CEF" w:rsidRPr="00D35655" w:rsidRDefault="00250CEF" w:rsidP="00C10FC3">
            <w:pPr>
              <w:ind w:firstLine="0"/>
              <w:rPr>
                <w:sz w:val="28"/>
                <w:szCs w:val="28"/>
                <w:lang w:eastAsia="ru-RU"/>
              </w:rPr>
            </w:pPr>
            <w:r w:rsidRPr="00D35655">
              <w:rPr>
                <w:sz w:val="28"/>
                <w:szCs w:val="28"/>
                <w:lang w:eastAsia="ru-RU"/>
              </w:rPr>
              <w:t>142,2</w:t>
            </w:r>
          </w:p>
        </w:tc>
        <w:tc>
          <w:tcPr>
            <w:tcW w:w="982" w:type="dxa"/>
          </w:tcPr>
          <w:p w14:paraId="00DAB6EB" w14:textId="77777777" w:rsidR="00250CEF" w:rsidRPr="00D35655" w:rsidRDefault="00250CEF" w:rsidP="00C10FC3">
            <w:pPr>
              <w:ind w:firstLine="0"/>
              <w:rPr>
                <w:sz w:val="28"/>
                <w:szCs w:val="28"/>
                <w:lang w:eastAsia="ru-RU"/>
              </w:rPr>
            </w:pPr>
            <w:r w:rsidRPr="00D35655">
              <w:rPr>
                <w:sz w:val="28"/>
                <w:szCs w:val="28"/>
                <w:lang w:eastAsia="ru-RU"/>
              </w:rPr>
              <w:t>141,7</w:t>
            </w:r>
          </w:p>
        </w:tc>
      </w:tr>
      <w:tr w:rsidR="00250CEF" w:rsidRPr="00D35655" w14:paraId="74D2C7FE" w14:textId="77777777" w:rsidTr="004C1818">
        <w:trPr>
          <w:trHeight w:val="639"/>
          <w:jc w:val="center"/>
        </w:trPr>
        <w:tc>
          <w:tcPr>
            <w:tcW w:w="1551" w:type="dxa"/>
            <w:vMerge/>
          </w:tcPr>
          <w:p w14:paraId="0865079E" w14:textId="77777777" w:rsidR="00250CEF" w:rsidRPr="00D35655" w:rsidRDefault="00250CEF" w:rsidP="00C10FC3">
            <w:pPr>
              <w:rPr>
                <w:sz w:val="28"/>
                <w:szCs w:val="28"/>
                <w:lang w:eastAsia="ru-RU"/>
              </w:rPr>
            </w:pPr>
          </w:p>
        </w:tc>
        <w:tc>
          <w:tcPr>
            <w:tcW w:w="1695" w:type="dxa"/>
          </w:tcPr>
          <w:p w14:paraId="26E1F65E" w14:textId="77777777" w:rsidR="00250CEF" w:rsidRPr="00D35655" w:rsidRDefault="00250CEF" w:rsidP="00C10FC3">
            <w:pPr>
              <w:ind w:firstLine="0"/>
              <w:rPr>
                <w:sz w:val="28"/>
                <w:szCs w:val="28"/>
                <w:lang w:eastAsia="ru-RU"/>
              </w:rPr>
            </w:pPr>
            <w:r w:rsidRPr="00D35655">
              <w:rPr>
                <w:sz w:val="28"/>
                <w:szCs w:val="28"/>
                <w:lang w:eastAsia="ru-RU"/>
              </w:rPr>
              <w:t>Пірометр</w:t>
            </w:r>
          </w:p>
        </w:tc>
        <w:tc>
          <w:tcPr>
            <w:tcW w:w="981" w:type="dxa"/>
          </w:tcPr>
          <w:p w14:paraId="45B52FF1" w14:textId="77777777" w:rsidR="00250CEF" w:rsidRPr="00D35655" w:rsidRDefault="00250CEF" w:rsidP="00C10FC3">
            <w:pPr>
              <w:ind w:firstLine="0"/>
              <w:rPr>
                <w:sz w:val="28"/>
                <w:szCs w:val="28"/>
                <w:lang w:eastAsia="ru-RU"/>
              </w:rPr>
            </w:pPr>
            <w:r w:rsidRPr="00D35655">
              <w:rPr>
                <w:sz w:val="28"/>
                <w:szCs w:val="28"/>
                <w:lang w:eastAsia="ru-RU"/>
              </w:rPr>
              <w:t>139,5</w:t>
            </w:r>
          </w:p>
        </w:tc>
        <w:tc>
          <w:tcPr>
            <w:tcW w:w="981" w:type="dxa"/>
          </w:tcPr>
          <w:p w14:paraId="52FD0871" w14:textId="77777777" w:rsidR="00250CEF" w:rsidRPr="00D35655" w:rsidRDefault="00250CEF" w:rsidP="00C10FC3">
            <w:pPr>
              <w:ind w:firstLine="0"/>
              <w:rPr>
                <w:sz w:val="28"/>
                <w:szCs w:val="28"/>
                <w:lang w:eastAsia="ru-RU"/>
              </w:rPr>
            </w:pPr>
            <w:r w:rsidRPr="00D35655">
              <w:rPr>
                <w:sz w:val="28"/>
                <w:szCs w:val="28"/>
                <w:lang w:eastAsia="ru-RU"/>
              </w:rPr>
              <w:t>141,8</w:t>
            </w:r>
          </w:p>
        </w:tc>
        <w:tc>
          <w:tcPr>
            <w:tcW w:w="981" w:type="dxa"/>
          </w:tcPr>
          <w:p w14:paraId="5039B35D" w14:textId="77777777" w:rsidR="00250CEF" w:rsidRPr="00D35655" w:rsidRDefault="00250CEF" w:rsidP="00C10FC3">
            <w:pPr>
              <w:ind w:firstLine="0"/>
              <w:rPr>
                <w:sz w:val="28"/>
                <w:szCs w:val="28"/>
                <w:lang w:eastAsia="ru-RU"/>
              </w:rPr>
            </w:pPr>
            <w:r w:rsidRPr="00D35655">
              <w:rPr>
                <w:sz w:val="28"/>
                <w:szCs w:val="28"/>
                <w:lang w:eastAsia="ru-RU"/>
              </w:rPr>
              <w:t>142,7</w:t>
            </w:r>
          </w:p>
        </w:tc>
        <w:tc>
          <w:tcPr>
            <w:tcW w:w="981" w:type="dxa"/>
          </w:tcPr>
          <w:p w14:paraId="50A2C83B" w14:textId="77777777" w:rsidR="00250CEF" w:rsidRPr="00D35655" w:rsidRDefault="00250CEF" w:rsidP="00C10FC3">
            <w:pPr>
              <w:ind w:firstLine="0"/>
              <w:rPr>
                <w:sz w:val="28"/>
                <w:szCs w:val="28"/>
                <w:lang w:eastAsia="ru-RU"/>
              </w:rPr>
            </w:pPr>
            <w:r w:rsidRPr="00D35655">
              <w:rPr>
                <w:sz w:val="28"/>
                <w:szCs w:val="28"/>
                <w:lang w:eastAsia="ru-RU"/>
              </w:rPr>
              <w:t>140,6</w:t>
            </w:r>
          </w:p>
        </w:tc>
        <w:tc>
          <w:tcPr>
            <w:tcW w:w="981" w:type="dxa"/>
          </w:tcPr>
          <w:p w14:paraId="0FE86A49" w14:textId="77777777" w:rsidR="00250CEF" w:rsidRPr="00D35655" w:rsidRDefault="00250CEF" w:rsidP="00C10FC3">
            <w:pPr>
              <w:ind w:firstLine="0"/>
              <w:rPr>
                <w:sz w:val="28"/>
                <w:szCs w:val="28"/>
                <w:lang w:eastAsia="ru-RU"/>
              </w:rPr>
            </w:pPr>
            <w:r w:rsidRPr="00D35655">
              <w:rPr>
                <w:sz w:val="28"/>
                <w:szCs w:val="28"/>
                <w:lang w:eastAsia="ru-RU"/>
              </w:rPr>
              <w:t>140,2</w:t>
            </w:r>
          </w:p>
        </w:tc>
        <w:tc>
          <w:tcPr>
            <w:tcW w:w="981" w:type="dxa"/>
          </w:tcPr>
          <w:p w14:paraId="624226BE" w14:textId="77777777" w:rsidR="00250CEF" w:rsidRPr="00D35655" w:rsidRDefault="00250CEF" w:rsidP="00C10FC3">
            <w:pPr>
              <w:ind w:firstLine="0"/>
              <w:rPr>
                <w:sz w:val="28"/>
                <w:szCs w:val="28"/>
                <w:lang w:eastAsia="ru-RU"/>
              </w:rPr>
            </w:pPr>
            <w:r w:rsidRPr="00D35655">
              <w:rPr>
                <w:sz w:val="28"/>
                <w:szCs w:val="28"/>
                <w:lang w:eastAsia="ru-RU"/>
              </w:rPr>
              <w:t>139,9</w:t>
            </w:r>
          </w:p>
        </w:tc>
        <w:tc>
          <w:tcPr>
            <w:tcW w:w="982" w:type="dxa"/>
          </w:tcPr>
          <w:p w14:paraId="1ED53805" w14:textId="77777777" w:rsidR="00250CEF" w:rsidRPr="00D35655" w:rsidRDefault="00250CEF" w:rsidP="00C10FC3">
            <w:pPr>
              <w:ind w:firstLine="0"/>
              <w:rPr>
                <w:sz w:val="28"/>
                <w:szCs w:val="28"/>
                <w:lang w:eastAsia="ru-RU"/>
              </w:rPr>
            </w:pPr>
            <w:r w:rsidRPr="00D35655">
              <w:rPr>
                <w:sz w:val="28"/>
                <w:szCs w:val="28"/>
                <w:lang w:eastAsia="ru-RU"/>
              </w:rPr>
              <w:t>140,1</w:t>
            </w:r>
          </w:p>
        </w:tc>
      </w:tr>
      <w:tr w:rsidR="00250CEF" w:rsidRPr="00D35655" w14:paraId="237F5CED" w14:textId="77777777" w:rsidTr="004C1818">
        <w:trPr>
          <w:trHeight w:val="1239"/>
          <w:jc w:val="center"/>
        </w:trPr>
        <w:tc>
          <w:tcPr>
            <w:tcW w:w="1551" w:type="dxa"/>
            <w:vMerge w:val="restart"/>
          </w:tcPr>
          <w:p w14:paraId="554F539B" w14:textId="77777777" w:rsidR="00250CEF" w:rsidRPr="00D35655" w:rsidRDefault="00250CEF" w:rsidP="00C10FC3">
            <w:pPr>
              <w:ind w:firstLine="0"/>
              <w:rPr>
                <w:sz w:val="28"/>
                <w:szCs w:val="28"/>
                <w:lang w:eastAsia="ru-RU"/>
              </w:rPr>
            </w:pPr>
            <w:r w:rsidRPr="00D35655">
              <w:rPr>
                <w:sz w:val="28"/>
                <w:szCs w:val="28"/>
                <w:lang w:eastAsia="ru-RU"/>
              </w:rPr>
              <w:lastRenderedPageBreak/>
              <w:t>Середнє</w:t>
            </w:r>
          </w:p>
        </w:tc>
        <w:tc>
          <w:tcPr>
            <w:tcW w:w="1695" w:type="dxa"/>
          </w:tcPr>
          <w:p w14:paraId="5F4756B8" w14:textId="77777777" w:rsidR="00250CEF" w:rsidRPr="00D35655" w:rsidRDefault="00250CEF" w:rsidP="00C10FC3">
            <w:pPr>
              <w:ind w:firstLine="0"/>
              <w:rPr>
                <w:sz w:val="28"/>
                <w:szCs w:val="28"/>
                <w:lang w:eastAsia="ru-RU"/>
              </w:rPr>
            </w:pPr>
            <w:r w:rsidRPr="00D35655">
              <w:rPr>
                <w:sz w:val="28"/>
                <w:szCs w:val="28"/>
                <w:lang w:eastAsia="ru-RU"/>
              </w:rPr>
              <w:t>Контактний термометр</w:t>
            </w:r>
          </w:p>
        </w:tc>
        <w:tc>
          <w:tcPr>
            <w:tcW w:w="981" w:type="dxa"/>
          </w:tcPr>
          <w:p w14:paraId="4ED6C2E2" w14:textId="77777777" w:rsidR="00250CEF" w:rsidRPr="00D35655" w:rsidRDefault="00250CEF" w:rsidP="00C10FC3">
            <w:pPr>
              <w:ind w:firstLine="0"/>
              <w:rPr>
                <w:sz w:val="28"/>
                <w:szCs w:val="28"/>
                <w:lang w:eastAsia="ru-RU"/>
              </w:rPr>
            </w:pPr>
            <w:r w:rsidRPr="00D35655">
              <w:rPr>
                <w:sz w:val="28"/>
                <w:szCs w:val="28"/>
                <w:lang w:eastAsia="ru-RU"/>
              </w:rPr>
              <w:t>188,7</w:t>
            </w:r>
          </w:p>
        </w:tc>
        <w:tc>
          <w:tcPr>
            <w:tcW w:w="981" w:type="dxa"/>
          </w:tcPr>
          <w:p w14:paraId="1FFF437A" w14:textId="77777777" w:rsidR="00250CEF" w:rsidRPr="00D35655" w:rsidRDefault="00250CEF" w:rsidP="00C10FC3">
            <w:pPr>
              <w:ind w:firstLine="0"/>
              <w:rPr>
                <w:sz w:val="28"/>
                <w:szCs w:val="28"/>
                <w:lang w:eastAsia="ru-RU"/>
              </w:rPr>
            </w:pPr>
            <w:r w:rsidRPr="00D35655">
              <w:rPr>
                <w:sz w:val="28"/>
                <w:szCs w:val="28"/>
                <w:lang w:eastAsia="ru-RU"/>
              </w:rPr>
              <w:t>188,4</w:t>
            </w:r>
          </w:p>
        </w:tc>
        <w:tc>
          <w:tcPr>
            <w:tcW w:w="981" w:type="dxa"/>
          </w:tcPr>
          <w:p w14:paraId="1ECC5DF6" w14:textId="77777777" w:rsidR="00250CEF" w:rsidRPr="00D35655" w:rsidRDefault="00250CEF" w:rsidP="00C10FC3">
            <w:pPr>
              <w:ind w:firstLine="0"/>
              <w:rPr>
                <w:sz w:val="28"/>
                <w:szCs w:val="28"/>
                <w:lang w:eastAsia="ru-RU"/>
              </w:rPr>
            </w:pPr>
            <w:r w:rsidRPr="00D35655">
              <w:rPr>
                <w:sz w:val="28"/>
                <w:szCs w:val="28"/>
                <w:lang w:eastAsia="ru-RU"/>
              </w:rPr>
              <w:t>189,7</w:t>
            </w:r>
          </w:p>
        </w:tc>
        <w:tc>
          <w:tcPr>
            <w:tcW w:w="981" w:type="dxa"/>
          </w:tcPr>
          <w:p w14:paraId="213D7A84" w14:textId="77777777" w:rsidR="00250CEF" w:rsidRPr="00D35655" w:rsidRDefault="00250CEF" w:rsidP="00C10FC3">
            <w:pPr>
              <w:ind w:firstLine="0"/>
              <w:rPr>
                <w:sz w:val="28"/>
                <w:szCs w:val="28"/>
                <w:lang w:eastAsia="ru-RU"/>
              </w:rPr>
            </w:pPr>
            <w:r w:rsidRPr="00D35655">
              <w:rPr>
                <w:sz w:val="28"/>
                <w:szCs w:val="28"/>
                <w:lang w:eastAsia="ru-RU"/>
              </w:rPr>
              <w:t>187,6</w:t>
            </w:r>
          </w:p>
        </w:tc>
        <w:tc>
          <w:tcPr>
            <w:tcW w:w="981" w:type="dxa"/>
          </w:tcPr>
          <w:p w14:paraId="4E91CCC1" w14:textId="77777777" w:rsidR="00250CEF" w:rsidRPr="00D35655" w:rsidRDefault="00250CEF" w:rsidP="00C10FC3">
            <w:pPr>
              <w:ind w:firstLine="0"/>
              <w:rPr>
                <w:sz w:val="28"/>
                <w:szCs w:val="28"/>
                <w:lang w:eastAsia="ru-RU"/>
              </w:rPr>
            </w:pPr>
            <w:r w:rsidRPr="00D35655">
              <w:rPr>
                <w:sz w:val="28"/>
                <w:szCs w:val="28"/>
                <w:lang w:eastAsia="ru-RU"/>
              </w:rPr>
              <w:t>190,5</w:t>
            </w:r>
          </w:p>
        </w:tc>
        <w:tc>
          <w:tcPr>
            <w:tcW w:w="981" w:type="dxa"/>
          </w:tcPr>
          <w:p w14:paraId="4A68E7CC" w14:textId="77777777" w:rsidR="00250CEF" w:rsidRPr="00D35655" w:rsidRDefault="00250CEF" w:rsidP="00C10FC3">
            <w:pPr>
              <w:ind w:firstLine="0"/>
              <w:rPr>
                <w:sz w:val="28"/>
                <w:szCs w:val="28"/>
                <w:lang w:eastAsia="ru-RU"/>
              </w:rPr>
            </w:pPr>
            <w:r w:rsidRPr="00D35655">
              <w:rPr>
                <w:sz w:val="28"/>
                <w:szCs w:val="28"/>
                <w:lang w:eastAsia="ru-RU"/>
              </w:rPr>
              <w:t>189,8</w:t>
            </w:r>
          </w:p>
        </w:tc>
        <w:tc>
          <w:tcPr>
            <w:tcW w:w="982" w:type="dxa"/>
          </w:tcPr>
          <w:p w14:paraId="3591553A" w14:textId="77777777" w:rsidR="00250CEF" w:rsidRPr="00D35655" w:rsidRDefault="00250CEF" w:rsidP="00C10FC3">
            <w:pPr>
              <w:ind w:firstLine="0"/>
              <w:rPr>
                <w:sz w:val="28"/>
                <w:szCs w:val="28"/>
                <w:lang w:eastAsia="ru-RU"/>
              </w:rPr>
            </w:pPr>
            <w:r w:rsidRPr="00D35655">
              <w:rPr>
                <w:sz w:val="28"/>
                <w:szCs w:val="28"/>
                <w:lang w:eastAsia="ru-RU"/>
              </w:rPr>
              <w:t>187,2</w:t>
            </w:r>
          </w:p>
        </w:tc>
      </w:tr>
      <w:tr w:rsidR="00250CEF" w:rsidRPr="00D35655" w14:paraId="6DD0DDE9" w14:textId="77777777" w:rsidTr="004C1818">
        <w:trPr>
          <w:trHeight w:val="639"/>
          <w:jc w:val="center"/>
        </w:trPr>
        <w:tc>
          <w:tcPr>
            <w:tcW w:w="1551" w:type="dxa"/>
            <w:vMerge/>
          </w:tcPr>
          <w:p w14:paraId="681CB52E" w14:textId="77777777" w:rsidR="00250CEF" w:rsidRPr="00D35655" w:rsidRDefault="00250CEF" w:rsidP="00C10FC3">
            <w:pPr>
              <w:rPr>
                <w:sz w:val="28"/>
                <w:szCs w:val="28"/>
                <w:lang w:eastAsia="ru-RU"/>
              </w:rPr>
            </w:pPr>
          </w:p>
        </w:tc>
        <w:tc>
          <w:tcPr>
            <w:tcW w:w="1695" w:type="dxa"/>
          </w:tcPr>
          <w:p w14:paraId="305F91AF" w14:textId="77777777" w:rsidR="00250CEF" w:rsidRPr="00D35655" w:rsidRDefault="00250CEF" w:rsidP="00C10FC3">
            <w:pPr>
              <w:ind w:firstLine="0"/>
              <w:rPr>
                <w:sz w:val="28"/>
                <w:szCs w:val="28"/>
                <w:lang w:eastAsia="ru-RU"/>
              </w:rPr>
            </w:pPr>
            <w:r w:rsidRPr="00D35655">
              <w:rPr>
                <w:sz w:val="28"/>
                <w:szCs w:val="28"/>
                <w:lang w:eastAsia="ru-RU"/>
              </w:rPr>
              <w:t>Пірометр</w:t>
            </w:r>
          </w:p>
        </w:tc>
        <w:tc>
          <w:tcPr>
            <w:tcW w:w="981" w:type="dxa"/>
          </w:tcPr>
          <w:p w14:paraId="5D64B699" w14:textId="77777777" w:rsidR="00250CEF" w:rsidRPr="00D35655" w:rsidRDefault="00250CEF" w:rsidP="00C10FC3">
            <w:pPr>
              <w:ind w:firstLine="0"/>
              <w:rPr>
                <w:sz w:val="28"/>
                <w:szCs w:val="28"/>
                <w:lang w:eastAsia="ru-RU"/>
              </w:rPr>
            </w:pPr>
            <w:r w:rsidRPr="00D35655">
              <w:rPr>
                <w:sz w:val="28"/>
                <w:szCs w:val="28"/>
                <w:lang w:eastAsia="ru-RU"/>
              </w:rPr>
              <w:t>187,9</w:t>
            </w:r>
          </w:p>
        </w:tc>
        <w:tc>
          <w:tcPr>
            <w:tcW w:w="981" w:type="dxa"/>
          </w:tcPr>
          <w:p w14:paraId="7BBDE51E" w14:textId="77777777" w:rsidR="00250CEF" w:rsidRPr="00D35655" w:rsidRDefault="00250CEF" w:rsidP="00C10FC3">
            <w:pPr>
              <w:ind w:firstLine="0"/>
              <w:rPr>
                <w:sz w:val="28"/>
                <w:szCs w:val="28"/>
                <w:lang w:eastAsia="ru-RU"/>
              </w:rPr>
            </w:pPr>
            <w:r w:rsidRPr="00D35655">
              <w:rPr>
                <w:sz w:val="28"/>
                <w:szCs w:val="28"/>
                <w:lang w:eastAsia="ru-RU"/>
              </w:rPr>
              <w:t>189,2</w:t>
            </w:r>
          </w:p>
        </w:tc>
        <w:tc>
          <w:tcPr>
            <w:tcW w:w="981" w:type="dxa"/>
          </w:tcPr>
          <w:p w14:paraId="3F0BB26D" w14:textId="77777777" w:rsidR="00250CEF" w:rsidRPr="00D35655" w:rsidRDefault="00250CEF" w:rsidP="00C10FC3">
            <w:pPr>
              <w:ind w:firstLine="0"/>
              <w:rPr>
                <w:sz w:val="28"/>
                <w:szCs w:val="28"/>
                <w:lang w:eastAsia="ru-RU"/>
              </w:rPr>
            </w:pPr>
            <w:r w:rsidRPr="00D35655">
              <w:rPr>
                <w:sz w:val="28"/>
                <w:szCs w:val="28"/>
                <w:lang w:eastAsia="ru-RU"/>
              </w:rPr>
              <w:t>188,4</w:t>
            </w:r>
          </w:p>
        </w:tc>
        <w:tc>
          <w:tcPr>
            <w:tcW w:w="981" w:type="dxa"/>
          </w:tcPr>
          <w:p w14:paraId="3EC8C342" w14:textId="77777777" w:rsidR="00250CEF" w:rsidRPr="00D35655" w:rsidRDefault="00250CEF" w:rsidP="00C10FC3">
            <w:pPr>
              <w:ind w:firstLine="0"/>
              <w:rPr>
                <w:sz w:val="28"/>
                <w:szCs w:val="28"/>
                <w:lang w:eastAsia="ru-RU"/>
              </w:rPr>
            </w:pPr>
            <w:r w:rsidRPr="00D35655">
              <w:rPr>
                <w:sz w:val="28"/>
                <w:szCs w:val="28"/>
                <w:lang w:eastAsia="ru-RU"/>
              </w:rPr>
              <w:t>189,4</w:t>
            </w:r>
          </w:p>
        </w:tc>
        <w:tc>
          <w:tcPr>
            <w:tcW w:w="981" w:type="dxa"/>
          </w:tcPr>
          <w:p w14:paraId="36F795A4" w14:textId="77777777" w:rsidR="00250CEF" w:rsidRPr="00D35655" w:rsidRDefault="00250CEF" w:rsidP="00C10FC3">
            <w:pPr>
              <w:ind w:firstLine="0"/>
              <w:rPr>
                <w:sz w:val="28"/>
                <w:szCs w:val="28"/>
                <w:lang w:eastAsia="ru-RU"/>
              </w:rPr>
            </w:pPr>
            <w:r w:rsidRPr="00D35655">
              <w:rPr>
                <w:sz w:val="28"/>
                <w:szCs w:val="28"/>
                <w:lang w:eastAsia="ru-RU"/>
              </w:rPr>
              <w:t>188,9</w:t>
            </w:r>
          </w:p>
        </w:tc>
        <w:tc>
          <w:tcPr>
            <w:tcW w:w="981" w:type="dxa"/>
          </w:tcPr>
          <w:p w14:paraId="5334862D" w14:textId="77777777" w:rsidR="00250CEF" w:rsidRPr="00D35655" w:rsidRDefault="00250CEF" w:rsidP="00C10FC3">
            <w:pPr>
              <w:ind w:firstLine="0"/>
              <w:rPr>
                <w:sz w:val="28"/>
                <w:szCs w:val="28"/>
                <w:lang w:eastAsia="ru-RU"/>
              </w:rPr>
            </w:pPr>
            <w:r w:rsidRPr="00D35655">
              <w:rPr>
                <w:sz w:val="28"/>
                <w:szCs w:val="28"/>
                <w:lang w:eastAsia="ru-RU"/>
              </w:rPr>
              <w:t>190,3</w:t>
            </w:r>
          </w:p>
        </w:tc>
        <w:tc>
          <w:tcPr>
            <w:tcW w:w="982" w:type="dxa"/>
          </w:tcPr>
          <w:p w14:paraId="210C3EC5" w14:textId="77777777" w:rsidR="00250CEF" w:rsidRPr="00D35655" w:rsidRDefault="00250CEF" w:rsidP="00C10FC3">
            <w:pPr>
              <w:ind w:firstLine="0"/>
              <w:rPr>
                <w:sz w:val="28"/>
                <w:szCs w:val="28"/>
                <w:lang w:eastAsia="ru-RU"/>
              </w:rPr>
            </w:pPr>
            <w:r w:rsidRPr="00D35655">
              <w:rPr>
                <w:sz w:val="28"/>
                <w:szCs w:val="28"/>
                <w:lang w:eastAsia="ru-RU"/>
              </w:rPr>
              <w:t>190,1</w:t>
            </w:r>
          </w:p>
        </w:tc>
      </w:tr>
      <w:tr w:rsidR="00BC677D" w:rsidRPr="00D35655" w14:paraId="2EE4F91C" w14:textId="77777777" w:rsidTr="004C1818">
        <w:trPr>
          <w:trHeight w:val="1239"/>
          <w:jc w:val="center"/>
        </w:trPr>
        <w:tc>
          <w:tcPr>
            <w:tcW w:w="1551" w:type="dxa"/>
            <w:vMerge w:val="restart"/>
          </w:tcPr>
          <w:p w14:paraId="00DE2564" w14:textId="77777777" w:rsidR="00BC677D" w:rsidRPr="00D35655" w:rsidRDefault="00BC677D" w:rsidP="00C10FC3">
            <w:pPr>
              <w:ind w:firstLine="0"/>
              <w:rPr>
                <w:sz w:val="28"/>
                <w:szCs w:val="28"/>
                <w:lang w:eastAsia="ru-RU"/>
              </w:rPr>
            </w:pPr>
            <w:r w:rsidRPr="00D35655">
              <w:rPr>
                <w:sz w:val="28"/>
                <w:szCs w:val="28"/>
                <w:lang w:eastAsia="ru-RU"/>
              </w:rPr>
              <w:t>Сильне</w:t>
            </w:r>
          </w:p>
        </w:tc>
        <w:tc>
          <w:tcPr>
            <w:tcW w:w="1695" w:type="dxa"/>
          </w:tcPr>
          <w:p w14:paraId="654D169D" w14:textId="77777777" w:rsidR="00BC677D" w:rsidRPr="00D35655" w:rsidRDefault="00BC677D" w:rsidP="00C10FC3">
            <w:pPr>
              <w:ind w:firstLine="0"/>
              <w:rPr>
                <w:sz w:val="28"/>
                <w:szCs w:val="28"/>
                <w:lang w:eastAsia="ru-RU"/>
              </w:rPr>
            </w:pPr>
            <w:r w:rsidRPr="00D35655">
              <w:rPr>
                <w:sz w:val="28"/>
                <w:szCs w:val="28"/>
                <w:lang w:eastAsia="ru-RU"/>
              </w:rPr>
              <w:t>Контактний термометр</w:t>
            </w:r>
          </w:p>
        </w:tc>
        <w:tc>
          <w:tcPr>
            <w:tcW w:w="981" w:type="dxa"/>
          </w:tcPr>
          <w:p w14:paraId="59696219" w14:textId="0EA78344" w:rsidR="00BC677D" w:rsidRPr="00D35655" w:rsidRDefault="00BC677D" w:rsidP="00C10FC3">
            <w:pPr>
              <w:ind w:firstLine="0"/>
              <w:rPr>
                <w:sz w:val="28"/>
                <w:szCs w:val="28"/>
                <w:lang w:eastAsia="ru-RU"/>
              </w:rPr>
            </w:pPr>
            <w:r w:rsidRPr="00D35655">
              <w:rPr>
                <w:sz w:val="28"/>
                <w:szCs w:val="28"/>
                <w:lang w:eastAsia="ru-RU"/>
              </w:rPr>
              <w:t>228,7</w:t>
            </w:r>
          </w:p>
        </w:tc>
        <w:tc>
          <w:tcPr>
            <w:tcW w:w="981" w:type="dxa"/>
          </w:tcPr>
          <w:p w14:paraId="3AE52EF3" w14:textId="435C7B2B" w:rsidR="00BC677D" w:rsidRPr="00D35655" w:rsidRDefault="00BC677D" w:rsidP="00C10FC3">
            <w:pPr>
              <w:ind w:firstLine="0"/>
              <w:rPr>
                <w:sz w:val="28"/>
                <w:szCs w:val="28"/>
                <w:lang w:eastAsia="ru-RU"/>
              </w:rPr>
            </w:pPr>
            <w:r w:rsidRPr="00D35655">
              <w:rPr>
                <w:sz w:val="28"/>
                <w:szCs w:val="28"/>
                <w:lang w:eastAsia="ru-RU"/>
              </w:rPr>
              <w:t>230,2</w:t>
            </w:r>
          </w:p>
        </w:tc>
        <w:tc>
          <w:tcPr>
            <w:tcW w:w="981" w:type="dxa"/>
          </w:tcPr>
          <w:p w14:paraId="05470044" w14:textId="3AD15385" w:rsidR="00BC677D" w:rsidRPr="00D35655" w:rsidRDefault="00BC677D" w:rsidP="00C10FC3">
            <w:pPr>
              <w:ind w:firstLine="0"/>
              <w:rPr>
                <w:sz w:val="28"/>
                <w:szCs w:val="28"/>
                <w:lang w:eastAsia="ru-RU"/>
              </w:rPr>
            </w:pPr>
            <w:r w:rsidRPr="00D35655">
              <w:rPr>
                <w:sz w:val="28"/>
                <w:szCs w:val="28"/>
                <w:lang w:eastAsia="ru-RU"/>
              </w:rPr>
              <w:t>230,7</w:t>
            </w:r>
          </w:p>
        </w:tc>
        <w:tc>
          <w:tcPr>
            <w:tcW w:w="981" w:type="dxa"/>
          </w:tcPr>
          <w:p w14:paraId="0FE1D7F8" w14:textId="75BD6C32" w:rsidR="00BC677D" w:rsidRPr="00D35655" w:rsidRDefault="00BC677D" w:rsidP="00C10FC3">
            <w:pPr>
              <w:ind w:firstLine="0"/>
              <w:rPr>
                <w:sz w:val="28"/>
                <w:szCs w:val="28"/>
                <w:lang w:eastAsia="ru-RU"/>
              </w:rPr>
            </w:pPr>
            <w:r w:rsidRPr="00D35655">
              <w:rPr>
                <w:sz w:val="28"/>
                <w:szCs w:val="28"/>
                <w:lang w:eastAsia="ru-RU"/>
              </w:rPr>
              <w:t>229,8</w:t>
            </w:r>
          </w:p>
        </w:tc>
        <w:tc>
          <w:tcPr>
            <w:tcW w:w="981" w:type="dxa"/>
          </w:tcPr>
          <w:p w14:paraId="6626FF76" w14:textId="5AF2D71A" w:rsidR="00BC677D" w:rsidRPr="00D35655" w:rsidRDefault="00BC677D" w:rsidP="00C10FC3">
            <w:pPr>
              <w:ind w:firstLine="0"/>
              <w:rPr>
                <w:sz w:val="28"/>
                <w:szCs w:val="28"/>
                <w:lang w:eastAsia="ru-RU"/>
              </w:rPr>
            </w:pPr>
            <w:r w:rsidRPr="00D35655">
              <w:rPr>
                <w:sz w:val="28"/>
                <w:szCs w:val="28"/>
                <w:lang w:eastAsia="ru-RU"/>
              </w:rPr>
              <w:t>230,2</w:t>
            </w:r>
          </w:p>
        </w:tc>
        <w:tc>
          <w:tcPr>
            <w:tcW w:w="981" w:type="dxa"/>
          </w:tcPr>
          <w:p w14:paraId="01233ED1" w14:textId="0B25C392" w:rsidR="00BC677D" w:rsidRPr="00D35655" w:rsidRDefault="00BC677D" w:rsidP="00C10FC3">
            <w:pPr>
              <w:ind w:firstLine="0"/>
              <w:rPr>
                <w:sz w:val="28"/>
                <w:szCs w:val="28"/>
                <w:lang w:eastAsia="ru-RU"/>
              </w:rPr>
            </w:pPr>
            <w:r w:rsidRPr="00D35655">
              <w:rPr>
                <w:sz w:val="28"/>
                <w:szCs w:val="28"/>
                <w:lang w:eastAsia="ru-RU"/>
              </w:rPr>
              <w:t>231,8</w:t>
            </w:r>
          </w:p>
        </w:tc>
        <w:tc>
          <w:tcPr>
            <w:tcW w:w="982" w:type="dxa"/>
          </w:tcPr>
          <w:p w14:paraId="402D8F73" w14:textId="34F55344" w:rsidR="00BC677D" w:rsidRPr="00D35655" w:rsidRDefault="00BC677D" w:rsidP="00C10FC3">
            <w:pPr>
              <w:ind w:firstLine="0"/>
              <w:rPr>
                <w:sz w:val="28"/>
                <w:szCs w:val="28"/>
                <w:lang w:eastAsia="ru-RU"/>
              </w:rPr>
            </w:pPr>
            <w:r w:rsidRPr="00D35655">
              <w:rPr>
                <w:sz w:val="28"/>
                <w:szCs w:val="28"/>
                <w:lang w:eastAsia="ru-RU"/>
              </w:rPr>
              <w:t>232,7</w:t>
            </w:r>
          </w:p>
        </w:tc>
      </w:tr>
      <w:tr w:rsidR="00BC677D" w:rsidRPr="00D35655" w14:paraId="0216B70F" w14:textId="77777777" w:rsidTr="004C1818">
        <w:trPr>
          <w:trHeight w:val="639"/>
          <w:jc w:val="center"/>
        </w:trPr>
        <w:tc>
          <w:tcPr>
            <w:tcW w:w="1551" w:type="dxa"/>
            <w:vMerge/>
          </w:tcPr>
          <w:p w14:paraId="21356D4F" w14:textId="77777777" w:rsidR="00BC677D" w:rsidRPr="00D35655" w:rsidRDefault="00BC677D" w:rsidP="00C10FC3">
            <w:pPr>
              <w:rPr>
                <w:sz w:val="28"/>
                <w:szCs w:val="28"/>
                <w:lang w:eastAsia="ru-RU"/>
              </w:rPr>
            </w:pPr>
          </w:p>
        </w:tc>
        <w:tc>
          <w:tcPr>
            <w:tcW w:w="1695" w:type="dxa"/>
          </w:tcPr>
          <w:p w14:paraId="19AF23C7" w14:textId="77777777" w:rsidR="00BC677D" w:rsidRPr="00D35655" w:rsidRDefault="00BC677D" w:rsidP="00C10FC3">
            <w:pPr>
              <w:ind w:firstLine="0"/>
              <w:rPr>
                <w:sz w:val="28"/>
                <w:szCs w:val="28"/>
                <w:lang w:eastAsia="ru-RU"/>
              </w:rPr>
            </w:pPr>
            <w:r w:rsidRPr="00D35655">
              <w:rPr>
                <w:sz w:val="28"/>
                <w:szCs w:val="28"/>
                <w:lang w:eastAsia="ru-RU"/>
              </w:rPr>
              <w:t>Пірометр</w:t>
            </w:r>
          </w:p>
        </w:tc>
        <w:tc>
          <w:tcPr>
            <w:tcW w:w="981" w:type="dxa"/>
          </w:tcPr>
          <w:p w14:paraId="6EFC45FB" w14:textId="1823E096" w:rsidR="00BC677D" w:rsidRPr="00D35655" w:rsidRDefault="00BC677D" w:rsidP="00C10FC3">
            <w:pPr>
              <w:ind w:firstLine="0"/>
              <w:rPr>
                <w:sz w:val="28"/>
                <w:szCs w:val="28"/>
                <w:lang w:eastAsia="ru-RU"/>
              </w:rPr>
            </w:pPr>
            <w:r w:rsidRPr="00D35655">
              <w:rPr>
                <w:sz w:val="28"/>
                <w:szCs w:val="28"/>
                <w:lang w:eastAsia="ru-RU"/>
              </w:rPr>
              <w:t>229,2</w:t>
            </w:r>
          </w:p>
        </w:tc>
        <w:tc>
          <w:tcPr>
            <w:tcW w:w="981" w:type="dxa"/>
          </w:tcPr>
          <w:p w14:paraId="5F15B354" w14:textId="4137C8FF" w:rsidR="00BC677D" w:rsidRPr="00D35655" w:rsidRDefault="00BC677D" w:rsidP="00C10FC3">
            <w:pPr>
              <w:ind w:firstLine="0"/>
              <w:rPr>
                <w:sz w:val="28"/>
                <w:szCs w:val="28"/>
                <w:lang w:eastAsia="ru-RU"/>
              </w:rPr>
            </w:pPr>
            <w:r w:rsidRPr="00D35655">
              <w:rPr>
                <w:sz w:val="28"/>
                <w:szCs w:val="28"/>
                <w:lang w:eastAsia="ru-RU"/>
              </w:rPr>
              <w:t>231,8</w:t>
            </w:r>
          </w:p>
        </w:tc>
        <w:tc>
          <w:tcPr>
            <w:tcW w:w="981" w:type="dxa"/>
          </w:tcPr>
          <w:p w14:paraId="5E8D952D" w14:textId="2DB943E6" w:rsidR="00BC677D" w:rsidRPr="00D35655" w:rsidRDefault="00BC677D" w:rsidP="00C10FC3">
            <w:pPr>
              <w:ind w:firstLine="0"/>
              <w:rPr>
                <w:sz w:val="28"/>
                <w:szCs w:val="28"/>
                <w:lang w:eastAsia="ru-RU"/>
              </w:rPr>
            </w:pPr>
            <w:r w:rsidRPr="00D35655">
              <w:rPr>
                <w:sz w:val="28"/>
                <w:szCs w:val="28"/>
                <w:lang w:eastAsia="ru-RU"/>
              </w:rPr>
              <w:t>228,4</w:t>
            </w:r>
          </w:p>
        </w:tc>
        <w:tc>
          <w:tcPr>
            <w:tcW w:w="981" w:type="dxa"/>
          </w:tcPr>
          <w:p w14:paraId="78A0BC41" w14:textId="271A4C16" w:rsidR="00BC677D" w:rsidRPr="00D35655" w:rsidRDefault="00BC677D" w:rsidP="00C10FC3">
            <w:pPr>
              <w:ind w:firstLine="0"/>
              <w:rPr>
                <w:sz w:val="28"/>
                <w:szCs w:val="28"/>
                <w:lang w:eastAsia="ru-RU"/>
              </w:rPr>
            </w:pPr>
            <w:r w:rsidRPr="00D35655">
              <w:rPr>
                <w:sz w:val="28"/>
                <w:szCs w:val="28"/>
                <w:lang w:eastAsia="ru-RU"/>
              </w:rPr>
              <w:t>230,7</w:t>
            </w:r>
          </w:p>
        </w:tc>
        <w:tc>
          <w:tcPr>
            <w:tcW w:w="981" w:type="dxa"/>
          </w:tcPr>
          <w:p w14:paraId="496312CF" w14:textId="2524D2C1" w:rsidR="00BC677D" w:rsidRPr="00D35655" w:rsidRDefault="00BC677D" w:rsidP="00C10FC3">
            <w:pPr>
              <w:ind w:firstLine="0"/>
              <w:rPr>
                <w:sz w:val="28"/>
                <w:szCs w:val="28"/>
                <w:lang w:eastAsia="ru-RU"/>
              </w:rPr>
            </w:pPr>
            <w:r w:rsidRPr="00D35655">
              <w:rPr>
                <w:sz w:val="28"/>
                <w:szCs w:val="28"/>
                <w:lang w:eastAsia="ru-RU"/>
              </w:rPr>
              <w:t>231,1</w:t>
            </w:r>
          </w:p>
        </w:tc>
        <w:tc>
          <w:tcPr>
            <w:tcW w:w="981" w:type="dxa"/>
          </w:tcPr>
          <w:p w14:paraId="78D55926" w14:textId="30B79608" w:rsidR="00BC677D" w:rsidRPr="00D35655" w:rsidRDefault="00BC677D" w:rsidP="00C10FC3">
            <w:pPr>
              <w:ind w:firstLine="0"/>
              <w:rPr>
                <w:sz w:val="28"/>
                <w:szCs w:val="28"/>
                <w:lang w:eastAsia="ru-RU"/>
              </w:rPr>
            </w:pPr>
            <w:r w:rsidRPr="00D35655">
              <w:rPr>
                <w:sz w:val="28"/>
                <w:szCs w:val="28"/>
                <w:lang w:eastAsia="ru-RU"/>
              </w:rPr>
              <w:t>229,6</w:t>
            </w:r>
          </w:p>
        </w:tc>
        <w:tc>
          <w:tcPr>
            <w:tcW w:w="982" w:type="dxa"/>
          </w:tcPr>
          <w:p w14:paraId="2BCA11B9" w14:textId="39E2E811" w:rsidR="00BC677D" w:rsidRPr="00D35655" w:rsidRDefault="00BC677D" w:rsidP="00C10FC3">
            <w:pPr>
              <w:ind w:firstLine="0"/>
              <w:rPr>
                <w:sz w:val="28"/>
                <w:szCs w:val="28"/>
                <w:lang w:eastAsia="ru-RU"/>
              </w:rPr>
            </w:pPr>
            <w:r w:rsidRPr="00D35655">
              <w:rPr>
                <w:sz w:val="28"/>
                <w:szCs w:val="28"/>
                <w:lang w:eastAsia="ru-RU"/>
              </w:rPr>
              <w:t>231,1</w:t>
            </w:r>
          </w:p>
        </w:tc>
      </w:tr>
    </w:tbl>
    <w:p w14:paraId="3C796D8D" w14:textId="77777777" w:rsidR="00250CEF" w:rsidRPr="00D35655" w:rsidRDefault="00250CEF" w:rsidP="00C10FC3">
      <w:pPr>
        <w:spacing w:after="0" w:line="360" w:lineRule="auto"/>
        <w:ind w:firstLine="720"/>
        <w:jc w:val="both"/>
        <w:rPr>
          <w:rFonts w:ascii="Times New Roman" w:hAnsi="Times New Roman" w:cs="Times New Roman"/>
          <w:sz w:val="28"/>
          <w:szCs w:val="28"/>
          <w:lang w:eastAsia="ru-RU"/>
        </w:rPr>
      </w:pPr>
    </w:p>
    <w:p w14:paraId="196C8F6C" w14:textId="77777777" w:rsidR="00250CEF" w:rsidRPr="00D35655" w:rsidRDefault="00250CEF" w:rsidP="00C10FC3">
      <w:pPr>
        <w:spacing w:after="0" w:line="360" w:lineRule="auto"/>
        <w:ind w:firstLine="720"/>
        <w:jc w:val="both"/>
        <w:rPr>
          <w:rFonts w:ascii="Times New Roman" w:hAnsi="Times New Roman" w:cs="Times New Roman"/>
          <w:sz w:val="28"/>
          <w:szCs w:val="28"/>
          <w:lang w:eastAsia="ru-RU"/>
        </w:rPr>
      </w:pPr>
    </w:p>
    <w:p w14:paraId="0BB97084" w14:textId="722D3F5E" w:rsidR="00250CEF" w:rsidRPr="00D35655" w:rsidRDefault="00250CEF" w:rsidP="002E63FC">
      <w:pPr>
        <w:spacing w:after="0" w:line="360" w:lineRule="auto"/>
        <w:jc w:val="center"/>
        <w:rPr>
          <w:rFonts w:ascii="Times New Roman" w:hAnsi="Times New Roman" w:cs="Times New Roman"/>
          <w:sz w:val="28"/>
          <w:szCs w:val="28"/>
          <w:lang w:eastAsia="ru-RU"/>
        </w:rPr>
      </w:pPr>
      <w:r w:rsidRPr="00D35655">
        <w:rPr>
          <w:noProof/>
          <w:lang w:val="ru-RU" w:eastAsia="ru-RU"/>
        </w:rPr>
        <w:drawing>
          <wp:inline distT="0" distB="0" distL="0" distR="0" wp14:anchorId="1B3B9721" wp14:editId="2236E64A">
            <wp:extent cx="5486400" cy="3200400"/>
            <wp:effectExtent l="0" t="0" r="0" b="0"/>
            <wp:docPr id="16" name="Диаграмма 16"/>
            <wp:cNvGraphicFramePr/>
            <a:graphic xmlns:a="http://schemas.openxmlformats.org/drawingml/2006/main">
              <a:graphicData uri="http://schemas.openxmlformats.org/drawingml/2006/chart">
                <c:chart xmlns:c="http://schemas.openxmlformats.org/drawingml/2006/chart" xmlns:r="http://schemas.openxmlformats.org/officeDocument/2006/relationships" r:id="rId39"/>
              </a:graphicData>
            </a:graphic>
          </wp:inline>
        </w:drawing>
      </w:r>
    </w:p>
    <w:p w14:paraId="752164DF" w14:textId="041BB1B8" w:rsidR="00250CEF" w:rsidRPr="00D35655" w:rsidRDefault="00250CEF" w:rsidP="002E63FC">
      <w:pPr>
        <w:spacing w:line="360" w:lineRule="auto"/>
        <w:jc w:val="center"/>
        <w:rPr>
          <w:rFonts w:ascii="Times New Roman" w:hAnsi="Times New Roman" w:cs="Times New Roman"/>
          <w:sz w:val="24"/>
          <w:szCs w:val="24"/>
          <w:lang w:eastAsia="ru-RU"/>
        </w:rPr>
      </w:pPr>
      <w:r w:rsidRPr="00D35655">
        <w:rPr>
          <w:rFonts w:ascii="Times New Roman" w:hAnsi="Times New Roman" w:cs="Times New Roman"/>
          <w:sz w:val="24"/>
          <w:szCs w:val="24"/>
          <w:lang w:eastAsia="ru-RU"/>
        </w:rPr>
        <w:t>Рис</w:t>
      </w:r>
      <w:r w:rsidR="00E52A90" w:rsidRPr="00D35655">
        <w:rPr>
          <w:rFonts w:ascii="Times New Roman" w:hAnsi="Times New Roman" w:cs="Times New Roman"/>
          <w:sz w:val="24"/>
          <w:szCs w:val="24"/>
          <w:lang w:eastAsia="ru-RU"/>
        </w:rPr>
        <w:t>унок</w:t>
      </w:r>
      <w:r w:rsidR="003E11D4" w:rsidRPr="00D35655">
        <w:rPr>
          <w:rFonts w:ascii="Times New Roman" w:hAnsi="Times New Roman" w:cs="Times New Roman"/>
          <w:sz w:val="24"/>
          <w:szCs w:val="24"/>
          <w:lang w:eastAsia="ru-RU"/>
        </w:rPr>
        <w:t>.</w:t>
      </w:r>
      <w:r w:rsidR="00104083" w:rsidRPr="00D35655">
        <w:rPr>
          <w:rFonts w:ascii="Times New Roman" w:hAnsi="Times New Roman" w:cs="Times New Roman"/>
          <w:sz w:val="24"/>
          <w:szCs w:val="24"/>
          <w:lang w:eastAsia="ru-RU"/>
        </w:rPr>
        <w:t>4.5</w:t>
      </w:r>
      <w:r w:rsidR="003E11D4" w:rsidRPr="00D35655">
        <w:rPr>
          <w:rFonts w:ascii="Times New Roman" w:hAnsi="Times New Roman" w:cs="Times New Roman"/>
          <w:sz w:val="24"/>
          <w:szCs w:val="24"/>
          <w:lang w:eastAsia="ru-RU"/>
        </w:rPr>
        <w:t>.</w:t>
      </w:r>
      <w:r w:rsidRPr="00D35655">
        <w:rPr>
          <w:rFonts w:ascii="Times New Roman" w:hAnsi="Times New Roman" w:cs="Times New Roman"/>
          <w:sz w:val="24"/>
          <w:szCs w:val="24"/>
          <w:lang w:eastAsia="ru-RU"/>
        </w:rPr>
        <w:t xml:space="preserve"> Графік температур металевого об’єкту при малому нагріванні</w:t>
      </w:r>
    </w:p>
    <w:p w14:paraId="1D27ADAF" w14:textId="77777777" w:rsidR="00250CEF" w:rsidRPr="00D35655" w:rsidRDefault="00250CEF" w:rsidP="00C10FC3">
      <w:pPr>
        <w:spacing w:after="0" w:line="360" w:lineRule="auto"/>
        <w:ind w:firstLine="720"/>
        <w:jc w:val="both"/>
        <w:rPr>
          <w:rFonts w:ascii="Times New Roman" w:hAnsi="Times New Roman" w:cs="Times New Roman"/>
          <w:sz w:val="28"/>
          <w:szCs w:val="28"/>
          <w:lang w:eastAsia="ru-RU"/>
        </w:rPr>
      </w:pPr>
      <w:r w:rsidRPr="00D35655">
        <w:rPr>
          <w:rFonts w:ascii="Times New Roman" w:hAnsi="Times New Roman" w:cs="Times New Roman"/>
          <w:sz w:val="28"/>
          <w:szCs w:val="28"/>
          <w:lang w:eastAsia="ru-RU"/>
        </w:rPr>
        <w:t xml:space="preserve">Різність значень температур при малому нагріванні становило : </w:t>
      </w:r>
      <w:proofErr w:type="spellStart"/>
      <w:r w:rsidRPr="00D35655">
        <w:rPr>
          <w:rFonts w:ascii="Aptos Narrow" w:hAnsi="Aptos Narrow" w:cs="Times New Roman"/>
          <w:sz w:val="28"/>
          <w:szCs w:val="28"/>
          <w:lang w:eastAsia="ru-RU"/>
        </w:rPr>
        <w:t>Δ</w:t>
      </w:r>
      <w:r w:rsidRPr="00D35655">
        <w:rPr>
          <w:rFonts w:ascii="Times New Roman" w:hAnsi="Times New Roman" w:cs="Times New Roman"/>
          <w:sz w:val="28"/>
          <w:szCs w:val="28"/>
          <w:lang w:eastAsia="ru-RU"/>
        </w:rPr>
        <w:t>Тмах=</w:t>
      </w:r>
      <w:proofErr w:type="spellEnd"/>
      <w:r w:rsidRPr="00D35655">
        <w:rPr>
          <w:rFonts w:ascii="Times New Roman" w:hAnsi="Times New Roman" w:cs="Times New Roman"/>
          <w:sz w:val="28"/>
          <w:szCs w:val="28"/>
          <w:lang w:eastAsia="ru-RU"/>
        </w:rPr>
        <w:t xml:space="preserve"> -2,4 °С, </w:t>
      </w:r>
      <w:proofErr w:type="spellStart"/>
      <w:r w:rsidRPr="00D35655">
        <w:rPr>
          <w:rFonts w:ascii="Aptos Narrow" w:hAnsi="Aptos Narrow" w:cs="Times New Roman"/>
          <w:sz w:val="28"/>
          <w:szCs w:val="28"/>
          <w:lang w:eastAsia="ru-RU"/>
        </w:rPr>
        <w:t>Δ</w:t>
      </w:r>
      <w:r w:rsidRPr="00D35655">
        <w:rPr>
          <w:rFonts w:ascii="Times New Roman" w:hAnsi="Times New Roman" w:cs="Times New Roman"/>
          <w:sz w:val="28"/>
          <w:szCs w:val="28"/>
          <w:lang w:eastAsia="ru-RU"/>
        </w:rPr>
        <w:t>Тсер=</w:t>
      </w:r>
      <w:proofErr w:type="spellEnd"/>
      <w:r w:rsidRPr="00D35655">
        <w:rPr>
          <w:rFonts w:ascii="Times New Roman" w:hAnsi="Times New Roman" w:cs="Times New Roman"/>
          <w:sz w:val="28"/>
          <w:szCs w:val="28"/>
          <w:lang w:eastAsia="ru-RU"/>
        </w:rPr>
        <w:t xml:space="preserve"> 1,67 °С, </w:t>
      </w:r>
      <w:proofErr w:type="spellStart"/>
      <w:r w:rsidRPr="00D35655">
        <w:rPr>
          <w:rFonts w:ascii="Aptos Narrow" w:hAnsi="Aptos Narrow" w:cs="Times New Roman"/>
          <w:sz w:val="28"/>
          <w:szCs w:val="28"/>
          <w:lang w:eastAsia="ru-RU"/>
        </w:rPr>
        <w:t>Δ</w:t>
      </w:r>
      <w:r w:rsidRPr="00D35655">
        <w:rPr>
          <w:rFonts w:ascii="Times New Roman" w:hAnsi="Times New Roman" w:cs="Times New Roman"/>
          <w:sz w:val="28"/>
          <w:szCs w:val="28"/>
          <w:lang w:eastAsia="ru-RU"/>
        </w:rPr>
        <w:t>Тмін=</w:t>
      </w:r>
      <w:proofErr w:type="spellEnd"/>
      <w:r w:rsidRPr="00D35655">
        <w:rPr>
          <w:rFonts w:ascii="Times New Roman" w:hAnsi="Times New Roman" w:cs="Times New Roman"/>
          <w:sz w:val="28"/>
          <w:szCs w:val="28"/>
          <w:lang w:eastAsia="ru-RU"/>
        </w:rPr>
        <w:t xml:space="preserve"> -0,8 °С.</w:t>
      </w:r>
    </w:p>
    <w:p w14:paraId="163ED0FE" w14:textId="77777777" w:rsidR="00250CEF" w:rsidRPr="00D35655" w:rsidRDefault="00250CEF" w:rsidP="00C10FC3">
      <w:pPr>
        <w:spacing w:after="0" w:line="360" w:lineRule="auto"/>
        <w:ind w:firstLine="720"/>
        <w:jc w:val="both"/>
        <w:rPr>
          <w:rFonts w:ascii="Times New Roman" w:hAnsi="Times New Roman" w:cs="Times New Roman"/>
          <w:sz w:val="28"/>
          <w:szCs w:val="28"/>
          <w:lang w:eastAsia="ru-RU"/>
        </w:rPr>
      </w:pPr>
    </w:p>
    <w:p w14:paraId="02E45F84" w14:textId="77777777" w:rsidR="00250CEF" w:rsidRPr="00D35655" w:rsidRDefault="00250CEF" w:rsidP="002E63FC">
      <w:pPr>
        <w:spacing w:after="0" w:line="360" w:lineRule="auto"/>
        <w:jc w:val="center"/>
        <w:rPr>
          <w:rFonts w:ascii="Times New Roman" w:hAnsi="Times New Roman" w:cs="Times New Roman"/>
          <w:sz w:val="28"/>
          <w:szCs w:val="28"/>
          <w:lang w:eastAsia="ru-RU"/>
        </w:rPr>
      </w:pPr>
      <w:r w:rsidRPr="00D35655">
        <w:rPr>
          <w:noProof/>
          <w:lang w:val="ru-RU" w:eastAsia="ru-RU"/>
        </w:rPr>
        <w:lastRenderedPageBreak/>
        <w:drawing>
          <wp:inline distT="0" distB="0" distL="0" distR="0" wp14:anchorId="1C3839A4" wp14:editId="16294614">
            <wp:extent cx="5486400" cy="3200400"/>
            <wp:effectExtent l="0" t="0" r="0" b="0"/>
            <wp:docPr id="23" name="Диаграмма 23"/>
            <wp:cNvGraphicFramePr/>
            <a:graphic xmlns:a="http://schemas.openxmlformats.org/drawingml/2006/main">
              <a:graphicData uri="http://schemas.openxmlformats.org/drawingml/2006/chart">
                <c:chart xmlns:c="http://schemas.openxmlformats.org/drawingml/2006/chart" xmlns:r="http://schemas.openxmlformats.org/officeDocument/2006/relationships" r:id="rId40"/>
              </a:graphicData>
            </a:graphic>
          </wp:inline>
        </w:drawing>
      </w:r>
    </w:p>
    <w:p w14:paraId="0A5DFF77" w14:textId="357D841C" w:rsidR="00250CEF" w:rsidRPr="00D35655" w:rsidRDefault="00250CEF" w:rsidP="002E63FC">
      <w:pPr>
        <w:spacing w:line="360" w:lineRule="auto"/>
        <w:jc w:val="center"/>
        <w:rPr>
          <w:rFonts w:ascii="Times New Roman" w:hAnsi="Times New Roman" w:cs="Times New Roman"/>
          <w:sz w:val="24"/>
          <w:szCs w:val="24"/>
          <w:lang w:eastAsia="ru-RU"/>
        </w:rPr>
      </w:pPr>
      <w:r w:rsidRPr="00D35655">
        <w:rPr>
          <w:rFonts w:ascii="Times New Roman" w:hAnsi="Times New Roman" w:cs="Times New Roman"/>
          <w:sz w:val="24"/>
          <w:szCs w:val="24"/>
          <w:lang w:eastAsia="ru-RU"/>
        </w:rPr>
        <w:t>Рис</w:t>
      </w:r>
      <w:r w:rsidR="00E52A90" w:rsidRPr="00D35655">
        <w:rPr>
          <w:rFonts w:ascii="Times New Roman" w:hAnsi="Times New Roman" w:cs="Times New Roman"/>
          <w:sz w:val="24"/>
          <w:szCs w:val="24"/>
          <w:lang w:eastAsia="ru-RU"/>
        </w:rPr>
        <w:t>унок</w:t>
      </w:r>
      <w:r w:rsidR="003E11D4" w:rsidRPr="00D35655">
        <w:rPr>
          <w:rFonts w:ascii="Times New Roman" w:hAnsi="Times New Roman" w:cs="Times New Roman"/>
          <w:sz w:val="24"/>
          <w:szCs w:val="24"/>
          <w:lang w:eastAsia="ru-RU"/>
        </w:rPr>
        <w:t xml:space="preserve">. </w:t>
      </w:r>
      <w:r w:rsidR="00B741B7" w:rsidRPr="00D35655">
        <w:rPr>
          <w:rFonts w:ascii="Times New Roman" w:hAnsi="Times New Roman" w:cs="Times New Roman"/>
          <w:sz w:val="24"/>
          <w:szCs w:val="24"/>
          <w:lang w:eastAsia="ru-RU"/>
        </w:rPr>
        <w:t>4.6</w:t>
      </w:r>
      <w:r w:rsidR="003E11D4" w:rsidRPr="00D35655">
        <w:rPr>
          <w:rFonts w:ascii="Times New Roman" w:hAnsi="Times New Roman" w:cs="Times New Roman"/>
          <w:sz w:val="24"/>
          <w:szCs w:val="24"/>
          <w:lang w:eastAsia="ru-RU"/>
        </w:rPr>
        <w:t>.</w:t>
      </w:r>
      <w:r w:rsidRPr="00D35655">
        <w:rPr>
          <w:rFonts w:ascii="Times New Roman" w:hAnsi="Times New Roman" w:cs="Times New Roman"/>
          <w:sz w:val="24"/>
          <w:szCs w:val="24"/>
          <w:lang w:eastAsia="ru-RU"/>
        </w:rPr>
        <w:t xml:space="preserve"> Графік температур металевого об’єкту при середньому нагріванні</w:t>
      </w:r>
    </w:p>
    <w:p w14:paraId="531E2530" w14:textId="62FB206C" w:rsidR="00250CEF" w:rsidRPr="00D35655" w:rsidRDefault="00250CEF" w:rsidP="00C10FC3">
      <w:pPr>
        <w:spacing w:after="0" w:line="360" w:lineRule="auto"/>
        <w:ind w:firstLine="720"/>
        <w:jc w:val="both"/>
        <w:rPr>
          <w:rFonts w:ascii="Times New Roman" w:hAnsi="Times New Roman" w:cs="Times New Roman"/>
          <w:sz w:val="28"/>
          <w:szCs w:val="28"/>
          <w:lang w:eastAsia="ru-RU"/>
        </w:rPr>
      </w:pPr>
      <w:r w:rsidRPr="00D35655">
        <w:rPr>
          <w:rFonts w:ascii="Times New Roman" w:hAnsi="Times New Roman" w:cs="Times New Roman"/>
          <w:sz w:val="28"/>
          <w:szCs w:val="28"/>
          <w:lang w:eastAsia="ru-RU"/>
        </w:rPr>
        <w:t xml:space="preserve">Різність значень температур при середньому нагріванні становило : </w:t>
      </w:r>
      <w:proofErr w:type="spellStart"/>
      <w:r w:rsidRPr="00D35655">
        <w:rPr>
          <w:rFonts w:ascii="Aptos Narrow" w:hAnsi="Aptos Narrow" w:cs="Times New Roman"/>
          <w:sz w:val="28"/>
          <w:szCs w:val="28"/>
          <w:lang w:eastAsia="ru-RU"/>
        </w:rPr>
        <w:t>Δ</w:t>
      </w:r>
      <w:r w:rsidRPr="00D35655">
        <w:rPr>
          <w:rFonts w:ascii="Times New Roman" w:hAnsi="Times New Roman" w:cs="Times New Roman"/>
          <w:sz w:val="28"/>
          <w:szCs w:val="28"/>
          <w:lang w:eastAsia="ru-RU"/>
        </w:rPr>
        <w:t>Тмах=</w:t>
      </w:r>
      <w:proofErr w:type="spellEnd"/>
      <w:r w:rsidRPr="00D35655">
        <w:rPr>
          <w:rFonts w:ascii="Times New Roman" w:hAnsi="Times New Roman" w:cs="Times New Roman"/>
          <w:sz w:val="28"/>
          <w:szCs w:val="28"/>
          <w:lang w:eastAsia="ru-RU"/>
        </w:rPr>
        <w:t xml:space="preserve"> 2,9 °С, </w:t>
      </w:r>
      <w:proofErr w:type="spellStart"/>
      <w:r w:rsidRPr="00D35655">
        <w:rPr>
          <w:rFonts w:ascii="Aptos Narrow" w:hAnsi="Aptos Narrow" w:cs="Times New Roman"/>
          <w:sz w:val="28"/>
          <w:szCs w:val="28"/>
          <w:lang w:eastAsia="ru-RU"/>
        </w:rPr>
        <w:t>Δ</w:t>
      </w:r>
      <w:r w:rsidRPr="00D35655">
        <w:rPr>
          <w:rFonts w:ascii="Times New Roman" w:hAnsi="Times New Roman" w:cs="Times New Roman"/>
          <w:sz w:val="28"/>
          <w:szCs w:val="28"/>
          <w:lang w:eastAsia="ru-RU"/>
        </w:rPr>
        <w:t>Тсер=</w:t>
      </w:r>
      <w:proofErr w:type="spellEnd"/>
      <w:r w:rsidRPr="00D35655">
        <w:rPr>
          <w:rFonts w:ascii="Times New Roman" w:hAnsi="Times New Roman" w:cs="Times New Roman"/>
          <w:sz w:val="28"/>
          <w:szCs w:val="28"/>
          <w:lang w:eastAsia="ru-RU"/>
        </w:rPr>
        <w:t xml:space="preserve"> 1,39 °С, </w:t>
      </w:r>
      <w:proofErr w:type="spellStart"/>
      <w:r w:rsidRPr="00D35655">
        <w:rPr>
          <w:rFonts w:ascii="Aptos Narrow" w:hAnsi="Aptos Narrow" w:cs="Times New Roman"/>
          <w:sz w:val="28"/>
          <w:szCs w:val="28"/>
          <w:lang w:eastAsia="ru-RU"/>
        </w:rPr>
        <w:t>Δ</w:t>
      </w:r>
      <w:r w:rsidRPr="00D35655">
        <w:rPr>
          <w:rFonts w:ascii="Times New Roman" w:hAnsi="Times New Roman" w:cs="Times New Roman"/>
          <w:sz w:val="28"/>
          <w:szCs w:val="28"/>
          <w:lang w:eastAsia="ru-RU"/>
        </w:rPr>
        <w:t>Тмін=</w:t>
      </w:r>
      <w:proofErr w:type="spellEnd"/>
      <w:r w:rsidRPr="00D35655">
        <w:rPr>
          <w:rFonts w:ascii="Times New Roman" w:hAnsi="Times New Roman" w:cs="Times New Roman"/>
          <w:sz w:val="28"/>
          <w:szCs w:val="28"/>
          <w:lang w:eastAsia="ru-RU"/>
        </w:rPr>
        <w:t xml:space="preserve"> 0,5 °С.</w:t>
      </w:r>
    </w:p>
    <w:p w14:paraId="09E68281" w14:textId="0A8D3F12" w:rsidR="00250CEF" w:rsidRPr="00D35655" w:rsidRDefault="000F5DBC" w:rsidP="00B13568">
      <w:pPr>
        <w:spacing w:after="0" w:line="360" w:lineRule="auto"/>
        <w:ind w:firstLine="720"/>
        <w:jc w:val="both"/>
        <w:rPr>
          <w:rFonts w:ascii="Times New Roman" w:hAnsi="Times New Roman" w:cs="Times New Roman"/>
          <w:sz w:val="28"/>
          <w:szCs w:val="28"/>
          <w:lang w:eastAsia="ru-RU"/>
        </w:rPr>
      </w:pPr>
      <w:r w:rsidRPr="00D35655">
        <w:rPr>
          <w:noProof/>
          <w:highlight w:val="cyan"/>
          <w:lang w:val="ru-RU" w:eastAsia="ru-RU"/>
        </w:rPr>
        <w:drawing>
          <wp:inline distT="0" distB="0" distL="0" distR="0" wp14:anchorId="13084110" wp14:editId="0426EC82">
            <wp:extent cx="5486400" cy="3200400"/>
            <wp:effectExtent l="0" t="0" r="0" b="0"/>
            <wp:docPr id="33" name="Диаграмма 33"/>
            <wp:cNvGraphicFramePr/>
            <a:graphic xmlns:a="http://schemas.openxmlformats.org/drawingml/2006/main">
              <a:graphicData uri="http://schemas.openxmlformats.org/drawingml/2006/chart">
                <c:chart xmlns:c="http://schemas.openxmlformats.org/drawingml/2006/chart" xmlns:r="http://schemas.openxmlformats.org/officeDocument/2006/relationships" r:id="rId41"/>
              </a:graphicData>
            </a:graphic>
          </wp:inline>
        </w:drawing>
      </w:r>
    </w:p>
    <w:p w14:paraId="28029F5E" w14:textId="2B41FCB7" w:rsidR="00250CEF" w:rsidRPr="00D35655" w:rsidRDefault="00250CEF" w:rsidP="00C72361">
      <w:pPr>
        <w:spacing w:before="240" w:line="360" w:lineRule="auto"/>
        <w:ind w:firstLine="720"/>
        <w:jc w:val="center"/>
        <w:rPr>
          <w:rFonts w:ascii="Times New Roman" w:hAnsi="Times New Roman" w:cs="Times New Roman"/>
          <w:sz w:val="24"/>
          <w:szCs w:val="24"/>
          <w:lang w:eastAsia="ru-RU"/>
        </w:rPr>
      </w:pPr>
      <w:r w:rsidRPr="00D35655">
        <w:rPr>
          <w:rFonts w:ascii="Times New Roman" w:hAnsi="Times New Roman" w:cs="Times New Roman"/>
          <w:sz w:val="24"/>
          <w:szCs w:val="24"/>
          <w:lang w:eastAsia="ru-RU"/>
        </w:rPr>
        <w:t>Рис</w:t>
      </w:r>
      <w:r w:rsidR="00E52A90" w:rsidRPr="00D35655">
        <w:rPr>
          <w:rFonts w:ascii="Times New Roman" w:hAnsi="Times New Roman" w:cs="Times New Roman"/>
          <w:sz w:val="24"/>
          <w:szCs w:val="24"/>
          <w:lang w:eastAsia="ru-RU"/>
        </w:rPr>
        <w:t>унок</w:t>
      </w:r>
      <w:r w:rsidR="003E11D4" w:rsidRPr="00D35655">
        <w:rPr>
          <w:rFonts w:ascii="Times New Roman" w:hAnsi="Times New Roman" w:cs="Times New Roman"/>
          <w:sz w:val="24"/>
          <w:szCs w:val="24"/>
          <w:lang w:eastAsia="ru-RU"/>
        </w:rPr>
        <w:t>.</w:t>
      </w:r>
      <w:r w:rsidRPr="00D35655">
        <w:rPr>
          <w:rFonts w:ascii="Times New Roman" w:hAnsi="Times New Roman" w:cs="Times New Roman"/>
          <w:sz w:val="24"/>
          <w:szCs w:val="24"/>
          <w:lang w:eastAsia="ru-RU"/>
        </w:rPr>
        <w:t xml:space="preserve"> </w:t>
      </w:r>
      <w:r w:rsidR="00E37703" w:rsidRPr="00D35655">
        <w:rPr>
          <w:rFonts w:ascii="Times New Roman" w:hAnsi="Times New Roman" w:cs="Times New Roman"/>
          <w:sz w:val="24"/>
          <w:szCs w:val="24"/>
          <w:lang w:eastAsia="ru-RU"/>
        </w:rPr>
        <w:t>4.7</w:t>
      </w:r>
      <w:r w:rsidR="003E11D4" w:rsidRPr="00D35655">
        <w:rPr>
          <w:rFonts w:ascii="Times New Roman" w:hAnsi="Times New Roman" w:cs="Times New Roman"/>
          <w:sz w:val="24"/>
          <w:szCs w:val="24"/>
          <w:lang w:eastAsia="ru-RU"/>
        </w:rPr>
        <w:t>.</w:t>
      </w:r>
      <w:r w:rsidRPr="00D35655">
        <w:rPr>
          <w:rFonts w:ascii="Times New Roman" w:hAnsi="Times New Roman" w:cs="Times New Roman"/>
          <w:sz w:val="24"/>
          <w:szCs w:val="24"/>
          <w:lang w:eastAsia="ru-RU"/>
        </w:rPr>
        <w:t xml:space="preserve"> Графік температур металевого об’єкту при сильному нагріванні</w:t>
      </w:r>
    </w:p>
    <w:p w14:paraId="4270D0A9" w14:textId="5FE9D83F" w:rsidR="00EF3DB4" w:rsidRPr="00D35655" w:rsidRDefault="00EF3DB4" w:rsidP="00C10FC3">
      <w:pPr>
        <w:spacing w:after="0" w:line="360" w:lineRule="auto"/>
        <w:ind w:firstLine="720"/>
        <w:jc w:val="both"/>
        <w:rPr>
          <w:rFonts w:ascii="Times New Roman" w:hAnsi="Times New Roman" w:cs="Times New Roman"/>
          <w:sz w:val="28"/>
          <w:szCs w:val="28"/>
          <w:lang w:eastAsia="ru-RU"/>
        </w:rPr>
      </w:pPr>
      <w:r w:rsidRPr="00D35655">
        <w:rPr>
          <w:rFonts w:ascii="Times New Roman" w:hAnsi="Times New Roman" w:cs="Times New Roman"/>
          <w:sz w:val="28"/>
          <w:szCs w:val="28"/>
          <w:lang w:eastAsia="ru-RU"/>
        </w:rPr>
        <w:t xml:space="preserve">Різність значень температур при сильному нагріванні становило : </w:t>
      </w:r>
      <w:proofErr w:type="spellStart"/>
      <w:r w:rsidRPr="00D35655">
        <w:rPr>
          <w:rFonts w:ascii="Aptos Narrow" w:hAnsi="Aptos Narrow" w:cs="Times New Roman"/>
          <w:sz w:val="28"/>
          <w:szCs w:val="28"/>
          <w:lang w:eastAsia="ru-RU"/>
        </w:rPr>
        <w:t>Δ</w:t>
      </w:r>
      <w:r w:rsidRPr="00D35655">
        <w:rPr>
          <w:rFonts w:ascii="Times New Roman" w:hAnsi="Times New Roman" w:cs="Times New Roman"/>
          <w:sz w:val="28"/>
          <w:szCs w:val="28"/>
          <w:lang w:eastAsia="ru-RU"/>
        </w:rPr>
        <w:t>Тмах=</w:t>
      </w:r>
      <w:proofErr w:type="spellEnd"/>
      <w:r w:rsidRPr="00D35655">
        <w:rPr>
          <w:rFonts w:ascii="Times New Roman" w:hAnsi="Times New Roman" w:cs="Times New Roman"/>
          <w:sz w:val="28"/>
          <w:szCs w:val="28"/>
          <w:lang w:eastAsia="ru-RU"/>
        </w:rPr>
        <w:t xml:space="preserve"> 2,2 °С, </w:t>
      </w:r>
      <w:proofErr w:type="spellStart"/>
      <w:r w:rsidRPr="00D35655">
        <w:rPr>
          <w:rFonts w:ascii="Aptos Narrow" w:hAnsi="Aptos Narrow" w:cs="Times New Roman"/>
          <w:sz w:val="28"/>
          <w:szCs w:val="28"/>
          <w:lang w:eastAsia="ru-RU"/>
        </w:rPr>
        <w:t>Δ</w:t>
      </w:r>
      <w:r w:rsidRPr="00D35655">
        <w:rPr>
          <w:rFonts w:ascii="Times New Roman" w:hAnsi="Times New Roman" w:cs="Times New Roman"/>
          <w:sz w:val="28"/>
          <w:szCs w:val="28"/>
          <w:lang w:eastAsia="ru-RU"/>
        </w:rPr>
        <w:t>Тсер=</w:t>
      </w:r>
      <w:proofErr w:type="spellEnd"/>
      <w:r w:rsidRPr="00D35655">
        <w:rPr>
          <w:rFonts w:ascii="Times New Roman" w:hAnsi="Times New Roman" w:cs="Times New Roman"/>
          <w:sz w:val="28"/>
          <w:szCs w:val="28"/>
          <w:lang w:eastAsia="ru-RU"/>
        </w:rPr>
        <w:t xml:space="preserve"> 1,34 °С, </w:t>
      </w:r>
      <w:proofErr w:type="spellStart"/>
      <w:r w:rsidRPr="00D35655">
        <w:rPr>
          <w:rFonts w:ascii="Aptos Narrow" w:hAnsi="Aptos Narrow" w:cs="Times New Roman"/>
          <w:sz w:val="28"/>
          <w:szCs w:val="28"/>
          <w:lang w:eastAsia="ru-RU"/>
        </w:rPr>
        <w:t>Δ</w:t>
      </w:r>
      <w:r w:rsidRPr="00D35655">
        <w:rPr>
          <w:rFonts w:ascii="Times New Roman" w:hAnsi="Times New Roman" w:cs="Times New Roman"/>
          <w:sz w:val="28"/>
          <w:szCs w:val="28"/>
          <w:lang w:eastAsia="ru-RU"/>
        </w:rPr>
        <w:t>Тмін=</w:t>
      </w:r>
      <w:proofErr w:type="spellEnd"/>
      <w:r w:rsidRPr="00D35655">
        <w:rPr>
          <w:rFonts w:ascii="Times New Roman" w:hAnsi="Times New Roman" w:cs="Times New Roman"/>
          <w:sz w:val="28"/>
          <w:szCs w:val="28"/>
          <w:lang w:eastAsia="ru-RU"/>
        </w:rPr>
        <w:t xml:space="preserve"> 0,5 °С.</w:t>
      </w:r>
    </w:p>
    <w:p w14:paraId="2919DAB4" w14:textId="6BEEB4AC" w:rsidR="00E96DCF" w:rsidRPr="00D35655" w:rsidRDefault="00E96DCF" w:rsidP="00E96DCF">
      <w:pPr>
        <w:pStyle w:val="2"/>
        <w:ind w:firstLine="720"/>
        <w:jc w:val="both"/>
        <w:rPr>
          <w:rFonts w:ascii="Times New Roman" w:hAnsi="Times New Roman" w:cs="Times New Roman"/>
          <w:i w:val="0"/>
          <w:iCs w:val="0"/>
          <w:lang w:val="uk-UA"/>
        </w:rPr>
      </w:pPr>
      <w:bookmarkStart w:id="73" w:name="_Toc186022042"/>
      <w:r w:rsidRPr="00D35655">
        <w:rPr>
          <w:rFonts w:ascii="Times New Roman" w:hAnsi="Times New Roman" w:cs="Times New Roman"/>
          <w:i w:val="0"/>
          <w:iCs w:val="0"/>
          <w:lang w:val="uk-UA"/>
        </w:rPr>
        <w:lastRenderedPageBreak/>
        <w:t>4.4</w:t>
      </w:r>
      <w:r w:rsidR="007444B0" w:rsidRPr="00D35655">
        <w:rPr>
          <w:rFonts w:ascii="Times New Roman" w:hAnsi="Times New Roman" w:cs="Times New Roman"/>
          <w:i w:val="0"/>
          <w:iCs w:val="0"/>
          <w:lang w:val="uk-UA"/>
        </w:rPr>
        <w:t>.</w:t>
      </w:r>
      <w:r w:rsidRPr="00D35655">
        <w:rPr>
          <w:rFonts w:ascii="Times New Roman" w:hAnsi="Times New Roman" w:cs="Times New Roman"/>
          <w:i w:val="0"/>
          <w:iCs w:val="0"/>
          <w:lang w:val="uk-UA"/>
        </w:rPr>
        <w:t xml:space="preserve"> Визначення похибки</w:t>
      </w:r>
      <w:bookmarkEnd w:id="73"/>
    </w:p>
    <w:p w14:paraId="5012D9F1" w14:textId="77777777" w:rsidR="00250CEF" w:rsidRPr="00D35655" w:rsidRDefault="00250CEF" w:rsidP="00E96DCF">
      <w:pPr>
        <w:spacing w:before="240" w:after="0" w:line="360" w:lineRule="auto"/>
        <w:ind w:firstLine="720"/>
        <w:jc w:val="both"/>
        <w:rPr>
          <w:rFonts w:ascii="Times New Roman" w:hAnsi="Times New Roman" w:cs="Times New Roman"/>
          <w:sz w:val="28"/>
          <w:szCs w:val="28"/>
          <w:lang w:eastAsia="ru-RU"/>
        </w:rPr>
      </w:pPr>
      <w:r w:rsidRPr="00D35655">
        <w:rPr>
          <w:rFonts w:ascii="Times New Roman" w:hAnsi="Times New Roman" w:cs="Times New Roman"/>
          <w:sz w:val="28"/>
          <w:szCs w:val="28"/>
          <w:lang w:eastAsia="ru-RU"/>
        </w:rPr>
        <w:t xml:space="preserve">Щоб оцінити наскільки виросла точність вимірювання розрахуємо </w:t>
      </w:r>
      <w:proofErr w:type="spellStart"/>
      <w:r w:rsidRPr="00D35655">
        <w:rPr>
          <w:rFonts w:ascii="Times New Roman" w:hAnsi="Times New Roman" w:cs="Times New Roman"/>
          <w:sz w:val="28"/>
          <w:szCs w:val="28"/>
          <w:lang w:eastAsia="ru-RU"/>
        </w:rPr>
        <w:t>середньквадратичну</w:t>
      </w:r>
      <w:proofErr w:type="spellEnd"/>
      <w:r w:rsidRPr="00D35655">
        <w:rPr>
          <w:rFonts w:ascii="Times New Roman" w:hAnsi="Times New Roman" w:cs="Times New Roman"/>
          <w:sz w:val="28"/>
          <w:szCs w:val="28"/>
          <w:lang w:eastAsia="ru-RU"/>
        </w:rPr>
        <w:t xml:space="preserve"> і відносну похибку до внесення коефіцієнту і після.</w:t>
      </w:r>
    </w:p>
    <w:p w14:paraId="7E3FE0D7" w14:textId="77777777" w:rsidR="00250CEF" w:rsidRPr="00D35655" w:rsidRDefault="00250CEF" w:rsidP="00C10FC3">
      <w:pPr>
        <w:spacing w:after="0" w:line="360" w:lineRule="auto"/>
        <w:ind w:firstLine="720"/>
        <w:jc w:val="both"/>
        <w:rPr>
          <w:rFonts w:ascii="Times New Roman" w:hAnsi="Times New Roman" w:cs="Times New Roman"/>
          <w:sz w:val="28"/>
          <w:szCs w:val="28"/>
          <w:lang w:eastAsia="ru-RU"/>
        </w:rPr>
      </w:pPr>
      <w:r w:rsidRPr="00D35655">
        <w:rPr>
          <w:rFonts w:ascii="Times New Roman" w:hAnsi="Times New Roman" w:cs="Times New Roman"/>
          <w:sz w:val="28"/>
          <w:szCs w:val="28"/>
          <w:lang w:eastAsia="ru-RU"/>
        </w:rPr>
        <w:t>Середньоквадратична похибка (СКП) обчислюється за наступною формулою:</w:t>
      </w:r>
    </w:p>
    <w:p w14:paraId="73A1A6B1" w14:textId="53D4CABC" w:rsidR="00250CEF" w:rsidRPr="00D35655" w:rsidRDefault="00250CEF" w:rsidP="00E52A90">
      <w:pPr>
        <w:spacing w:after="0" w:line="360" w:lineRule="auto"/>
        <w:ind w:firstLine="720"/>
        <w:jc w:val="right"/>
        <w:rPr>
          <w:rFonts w:ascii="Times New Roman" w:hAnsi="Times New Roman" w:cs="Times New Roman"/>
          <w:sz w:val="28"/>
          <w:szCs w:val="28"/>
          <w:lang w:eastAsia="ru-RU"/>
        </w:rPr>
      </w:pPr>
      <m:oMath>
        <m:r>
          <w:rPr>
            <w:rFonts w:ascii="Cambria Math" w:hAnsi="Cambria Math" w:cs="Times New Roman"/>
            <w:sz w:val="28"/>
            <w:szCs w:val="28"/>
            <w:lang w:eastAsia="ru-RU"/>
          </w:rPr>
          <m:t>СКП=</m:t>
        </m:r>
        <m:rad>
          <m:radPr>
            <m:degHide m:val="1"/>
            <m:ctrlPr>
              <w:rPr>
                <w:rFonts w:ascii="Cambria Math" w:hAnsi="Cambria Math" w:cs="Times New Roman"/>
                <w:i/>
                <w:sz w:val="28"/>
                <w:szCs w:val="28"/>
                <w:lang w:eastAsia="ru-RU"/>
              </w:rPr>
            </m:ctrlPr>
          </m:radPr>
          <m:deg/>
          <m:e>
            <m:f>
              <m:fPr>
                <m:ctrlPr>
                  <w:rPr>
                    <w:rFonts w:ascii="Cambria Math" w:hAnsi="Cambria Math" w:cs="Times New Roman"/>
                    <w:i/>
                    <w:sz w:val="28"/>
                    <w:szCs w:val="28"/>
                    <w:lang w:eastAsia="ru-RU"/>
                  </w:rPr>
                </m:ctrlPr>
              </m:fPr>
              <m:num>
                <m:r>
                  <w:rPr>
                    <w:rFonts w:ascii="Cambria Math" w:hAnsi="Cambria Math" w:cs="Times New Roman"/>
                    <w:sz w:val="28"/>
                    <w:szCs w:val="28"/>
                    <w:lang w:eastAsia="ru-RU"/>
                  </w:rPr>
                  <m:t>1</m:t>
                </m:r>
              </m:num>
              <m:den>
                <m:r>
                  <w:rPr>
                    <w:rFonts w:ascii="Cambria Math" w:hAnsi="Cambria Math" w:cs="Times New Roman"/>
                    <w:sz w:val="28"/>
                    <w:szCs w:val="28"/>
                    <w:lang w:eastAsia="ru-RU"/>
                  </w:rPr>
                  <m:t>n(n-1)</m:t>
                </m:r>
              </m:den>
            </m:f>
            <m:nary>
              <m:naryPr>
                <m:chr m:val="∑"/>
                <m:grow m:val="1"/>
                <m:ctrlPr>
                  <w:rPr>
                    <w:rFonts w:ascii="Cambria Math" w:hAnsi="Cambria Math" w:cs="Times New Roman"/>
                    <w:sz w:val="28"/>
                    <w:szCs w:val="28"/>
                    <w:lang w:eastAsia="ru-RU"/>
                  </w:rPr>
                </m:ctrlPr>
              </m:naryPr>
              <m:sub>
                <m:r>
                  <w:rPr>
                    <w:rFonts w:ascii="Cambria Math" w:hAnsi="Cambria Math" w:cs="Times New Roman"/>
                    <w:sz w:val="28"/>
                    <w:szCs w:val="28"/>
                    <w:lang w:eastAsia="ru-RU"/>
                  </w:rPr>
                  <m:t>i=1</m:t>
                </m:r>
              </m:sub>
              <m:sup>
                <m:r>
                  <w:rPr>
                    <w:rFonts w:ascii="Cambria Math" w:hAnsi="Cambria Math" w:cs="Times New Roman"/>
                    <w:sz w:val="28"/>
                    <w:szCs w:val="28"/>
                    <w:lang w:eastAsia="ru-RU"/>
                  </w:rPr>
                  <m:t>n</m:t>
                </m:r>
              </m:sup>
              <m:e>
                <m:r>
                  <m:rPr>
                    <m:sty m:val="p"/>
                  </m:rPr>
                  <w:rPr>
                    <w:rFonts w:ascii="Cambria Math" w:hAnsi="Cambria Math" w:cs="Times New Roman"/>
                    <w:sz w:val="28"/>
                    <w:szCs w:val="28"/>
                    <w:lang w:eastAsia="ru-RU"/>
                  </w:rPr>
                  <m:t>(</m:t>
                </m:r>
                <m:sSub>
                  <m:sSubPr>
                    <m:ctrlPr>
                      <w:rPr>
                        <w:rFonts w:ascii="Cambria Math" w:hAnsi="Cambria Math" w:cs="Times New Roman"/>
                        <w:sz w:val="28"/>
                        <w:szCs w:val="28"/>
                        <w:lang w:eastAsia="ru-RU"/>
                      </w:rPr>
                    </m:ctrlPr>
                  </m:sSubPr>
                  <m:e>
                    <m:r>
                      <w:rPr>
                        <w:rFonts w:ascii="Cambria Math" w:hAnsi="Cambria Math" w:cs="Times New Roman"/>
                        <w:sz w:val="28"/>
                        <w:szCs w:val="28"/>
                        <w:lang w:eastAsia="ru-RU"/>
                      </w:rPr>
                      <m:t>x</m:t>
                    </m:r>
                  </m:e>
                  <m:sub>
                    <m:r>
                      <w:rPr>
                        <w:rFonts w:ascii="Cambria Math" w:hAnsi="Cambria Math" w:cs="Times New Roman"/>
                        <w:sz w:val="28"/>
                        <w:szCs w:val="28"/>
                        <w:lang w:eastAsia="ru-RU"/>
                      </w:rPr>
                      <m:t>i</m:t>
                    </m:r>
                  </m:sub>
                </m:sSub>
                <m:r>
                  <m:rPr>
                    <m:sty m:val="p"/>
                  </m:rPr>
                  <w:rPr>
                    <w:rFonts w:ascii="Cambria Math" w:hAnsi="Cambria Math" w:cs="Times New Roman"/>
                    <w:sz w:val="28"/>
                    <w:szCs w:val="28"/>
                    <w:lang w:eastAsia="ru-RU"/>
                  </w:rPr>
                  <m:t>-</m:t>
                </m:r>
                <m:sSub>
                  <m:sSubPr>
                    <m:ctrlPr>
                      <w:rPr>
                        <w:rFonts w:ascii="Cambria Math" w:hAnsi="Cambria Math" w:cs="Times New Roman"/>
                        <w:sz w:val="28"/>
                        <w:szCs w:val="28"/>
                        <w:lang w:eastAsia="ru-RU"/>
                      </w:rPr>
                    </m:ctrlPr>
                  </m:sSubPr>
                  <m:e>
                    <m:r>
                      <w:rPr>
                        <w:rFonts w:ascii="Cambria Math" w:hAnsi="Cambria Math" w:cs="Times New Roman"/>
                        <w:sz w:val="28"/>
                        <w:szCs w:val="28"/>
                        <w:lang w:eastAsia="ru-RU"/>
                      </w:rPr>
                      <m:t>x</m:t>
                    </m:r>
                  </m:e>
                  <m:sub>
                    <m:r>
                      <w:rPr>
                        <w:rFonts w:ascii="Cambria Math" w:hAnsi="Cambria Math" w:cs="Times New Roman"/>
                        <w:sz w:val="28"/>
                        <w:szCs w:val="28"/>
                        <w:lang w:eastAsia="ru-RU"/>
                      </w:rPr>
                      <m:t>iеталон</m:t>
                    </m:r>
                  </m:sub>
                </m:sSub>
                <m:r>
                  <m:rPr>
                    <m:sty m:val="p"/>
                  </m:rPr>
                  <w:rPr>
                    <w:rFonts w:ascii="Cambria Math" w:hAnsi="Cambria Math" w:cs="Times New Roman"/>
                    <w:sz w:val="28"/>
                    <w:szCs w:val="28"/>
                    <w:lang w:eastAsia="ru-RU"/>
                  </w:rPr>
                  <m:t>)</m:t>
                </m:r>
              </m:e>
            </m:nary>
          </m:e>
        </m:rad>
      </m:oMath>
      <w:r w:rsidRPr="00D35655">
        <w:rPr>
          <w:rFonts w:ascii="Times New Roman" w:hAnsi="Times New Roman" w:cs="Times New Roman"/>
          <w:sz w:val="28"/>
          <w:szCs w:val="28"/>
          <w:vertAlign w:val="superscript"/>
          <w:lang w:eastAsia="ru-RU"/>
        </w:rPr>
        <w:t xml:space="preserve">2 </w:t>
      </w:r>
      <w:r w:rsidRPr="00D35655">
        <w:rPr>
          <w:rFonts w:ascii="Times New Roman" w:hAnsi="Times New Roman" w:cs="Times New Roman"/>
          <w:sz w:val="28"/>
          <w:szCs w:val="28"/>
          <w:lang w:eastAsia="ru-RU"/>
        </w:rPr>
        <w:tab/>
      </w:r>
      <w:r w:rsidRPr="00D35655">
        <w:rPr>
          <w:rFonts w:ascii="Times New Roman" w:hAnsi="Times New Roman" w:cs="Times New Roman"/>
          <w:sz w:val="28"/>
          <w:szCs w:val="28"/>
          <w:lang w:eastAsia="ru-RU"/>
        </w:rPr>
        <w:tab/>
      </w:r>
      <w:r w:rsidR="00E52A90" w:rsidRPr="00D35655">
        <w:rPr>
          <w:rFonts w:ascii="Times New Roman" w:hAnsi="Times New Roman" w:cs="Times New Roman"/>
          <w:sz w:val="28"/>
          <w:szCs w:val="28"/>
          <w:lang w:eastAsia="ru-RU"/>
        </w:rPr>
        <w:tab/>
      </w:r>
      <w:r w:rsidR="00E52A90" w:rsidRPr="00D35655">
        <w:rPr>
          <w:rFonts w:ascii="Times New Roman" w:hAnsi="Times New Roman" w:cs="Times New Roman"/>
          <w:sz w:val="28"/>
          <w:szCs w:val="28"/>
          <w:lang w:eastAsia="ru-RU"/>
        </w:rPr>
        <w:tab/>
      </w:r>
      <w:r w:rsidR="00E52A90" w:rsidRPr="00D35655">
        <w:rPr>
          <w:rFonts w:ascii="Times New Roman" w:hAnsi="Times New Roman" w:cs="Times New Roman"/>
          <w:sz w:val="28"/>
          <w:szCs w:val="28"/>
          <w:lang w:eastAsia="ru-RU"/>
        </w:rPr>
        <w:tab/>
      </w:r>
      <w:r w:rsidRPr="00D35655">
        <w:rPr>
          <w:rFonts w:ascii="Times New Roman" w:hAnsi="Times New Roman" w:cs="Times New Roman"/>
          <w:sz w:val="28"/>
          <w:szCs w:val="28"/>
          <w:lang w:eastAsia="ru-RU"/>
        </w:rPr>
        <w:t>(4.1)</w:t>
      </w:r>
    </w:p>
    <w:p w14:paraId="1B84C79E" w14:textId="77777777" w:rsidR="00250CEF" w:rsidRPr="00D35655" w:rsidRDefault="00250CEF" w:rsidP="00C10FC3">
      <w:pPr>
        <w:spacing w:after="0" w:line="360" w:lineRule="auto"/>
        <w:ind w:firstLine="720"/>
        <w:jc w:val="both"/>
        <w:rPr>
          <w:rFonts w:ascii="Times New Roman" w:hAnsi="Times New Roman" w:cs="Times New Roman"/>
          <w:sz w:val="28"/>
          <w:szCs w:val="28"/>
          <w:lang w:eastAsia="ru-RU"/>
        </w:rPr>
      </w:pPr>
      <w:r w:rsidRPr="00D35655">
        <w:rPr>
          <w:rFonts w:ascii="Times New Roman" w:hAnsi="Times New Roman" w:cs="Times New Roman"/>
          <w:sz w:val="28"/>
          <w:szCs w:val="28"/>
          <w:lang w:eastAsia="ru-RU"/>
        </w:rPr>
        <w:t>Відносна похибка обчислюється за наступною формулою:</w:t>
      </w:r>
    </w:p>
    <w:p w14:paraId="4FEAC0DA" w14:textId="434571BE" w:rsidR="00250CEF" w:rsidRPr="00D35655" w:rsidRDefault="00250CEF" w:rsidP="00E52A90">
      <w:pPr>
        <w:spacing w:after="0" w:line="360" w:lineRule="auto"/>
        <w:ind w:firstLine="720"/>
        <w:jc w:val="right"/>
        <w:rPr>
          <w:rFonts w:ascii="Times New Roman" w:hAnsi="Times New Roman" w:cs="Times New Roman"/>
          <w:sz w:val="28"/>
          <w:szCs w:val="28"/>
          <w:lang w:eastAsia="ru-RU"/>
        </w:rPr>
      </w:pPr>
      <m:oMath>
        <m:r>
          <w:rPr>
            <w:rFonts w:ascii="Cambria Math" w:hAnsi="Cambria Math" w:cs="Times New Roman"/>
            <w:sz w:val="28"/>
            <w:szCs w:val="28"/>
            <w:lang w:eastAsia="ru-RU"/>
          </w:rPr>
          <m:t>δ=</m:t>
        </m:r>
        <m:f>
          <m:fPr>
            <m:ctrlPr>
              <w:rPr>
                <w:rFonts w:ascii="Cambria Math" w:hAnsi="Cambria Math" w:cs="Times New Roman"/>
                <w:i/>
                <w:sz w:val="28"/>
                <w:szCs w:val="28"/>
                <w:lang w:eastAsia="ru-RU"/>
              </w:rPr>
            </m:ctrlPr>
          </m:fPr>
          <m:num>
            <m:r>
              <w:rPr>
                <w:rFonts w:ascii="Cambria Math" w:hAnsi="Cambria Math" w:cs="Times New Roman"/>
                <w:sz w:val="28"/>
                <w:szCs w:val="28"/>
                <w:lang w:eastAsia="ru-RU"/>
              </w:rPr>
              <m:t>∆</m:t>
            </m:r>
          </m:num>
          <m:den>
            <m:r>
              <w:rPr>
                <w:rFonts w:ascii="Cambria Math" w:hAnsi="Cambria Math" w:cs="Times New Roman"/>
                <w:sz w:val="28"/>
                <w:szCs w:val="28"/>
                <w:lang w:eastAsia="ru-RU"/>
              </w:rPr>
              <m:t>Хдійсне</m:t>
            </m:r>
          </m:den>
        </m:f>
        <m:r>
          <w:rPr>
            <w:rFonts w:ascii="Cambria Math" w:hAnsi="Cambria Math" w:cs="Times New Roman"/>
            <w:sz w:val="28"/>
            <w:szCs w:val="28"/>
            <w:lang w:eastAsia="ru-RU"/>
          </w:rPr>
          <m:t>∙100</m:t>
        </m:r>
      </m:oMath>
      <w:r w:rsidRPr="00D35655">
        <w:rPr>
          <w:rFonts w:ascii="Times New Roman" w:eastAsiaTheme="minorEastAsia" w:hAnsi="Times New Roman" w:cs="Times New Roman"/>
          <w:sz w:val="28"/>
          <w:szCs w:val="28"/>
          <w:lang w:eastAsia="ru-RU"/>
        </w:rPr>
        <w:t xml:space="preserve"> </w:t>
      </w:r>
      <w:r w:rsidRPr="00D35655">
        <w:rPr>
          <w:rFonts w:ascii="Times New Roman" w:eastAsiaTheme="minorEastAsia" w:hAnsi="Times New Roman" w:cs="Times New Roman"/>
          <w:sz w:val="28"/>
          <w:szCs w:val="28"/>
          <w:lang w:eastAsia="ru-RU"/>
        </w:rPr>
        <w:tab/>
      </w:r>
      <w:r w:rsidR="00E52A90" w:rsidRPr="00D35655">
        <w:rPr>
          <w:rFonts w:ascii="Times New Roman" w:eastAsiaTheme="minorEastAsia" w:hAnsi="Times New Roman" w:cs="Times New Roman"/>
          <w:sz w:val="28"/>
          <w:szCs w:val="28"/>
          <w:lang w:eastAsia="ru-RU"/>
        </w:rPr>
        <w:tab/>
      </w:r>
      <w:r w:rsidR="00E52A90" w:rsidRPr="00D35655">
        <w:rPr>
          <w:rFonts w:ascii="Times New Roman" w:eastAsiaTheme="minorEastAsia" w:hAnsi="Times New Roman" w:cs="Times New Roman"/>
          <w:sz w:val="28"/>
          <w:szCs w:val="28"/>
          <w:lang w:eastAsia="ru-RU"/>
        </w:rPr>
        <w:tab/>
      </w:r>
      <w:r w:rsidR="00E52A90" w:rsidRPr="00D35655">
        <w:rPr>
          <w:rFonts w:ascii="Times New Roman" w:eastAsiaTheme="minorEastAsia" w:hAnsi="Times New Roman" w:cs="Times New Roman"/>
          <w:sz w:val="28"/>
          <w:szCs w:val="28"/>
          <w:lang w:eastAsia="ru-RU"/>
        </w:rPr>
        <w:tab/>
      </w:r>
      <w:r w:rsidRPr="00D35655">
        <w:rPr>
          <w:rFonts w:ascii="Times New Roman" w:eastAsiaTheme="minorEastAsia" w:hAnsi="Times New Roman" w:cs="Times New Roman"/>
          <w:sz w:val="28"/>
          <w:szCs w:val="28"/>
          <w:lang w:eastAsia="ru-RU"/>
        </w:rPr>
        <w:tab/>
      </w:r>
      <w:r w:rsidRPr="00D35655">
        <w:rPr>
          <w:rFonts w:ascii="Times New Roman" w:hAnsi="Times New Roman" w:cs="Times New Roman"/>
          <w:sz w:val="28"/>
          <w:szCs w:val="28"/>
          <w:lang w:eastAsia="ru-RU"/>
        </w:rPr>
        <w:t>(4.2)</w:t>
      </w:r>
    </w:p>
    <w:p w14:paraId="0F1DB123" w14:textId="46DE5CF3" w:rsidR="00250CEF" w:rsidRPr="00D35655" w:rsidRDefault="00250CEF" w:rsidP="00B13568">
      <w:pPr>
        <w:spacing w:line="360" w:lineRule="auto"/>
        <w:ind w:firstLine="720"/>
        <w:jc w:val="both"/>
        <w:rPr>
          <w:rFonts w:ascii="Times New Roman" w:hAnsi="Times New Roman" w:cs="Times New Roman"/>
          <w:sz w:val="28"/>
          <w:szCs w:val="28"/>
          <w:lang w:eastAsia="ru-RU"/>
        </w:rPr>
      </w:pPr>
      <w:r w:rsidRPr="00D35655">
        <w:rPr>
          <w:rFonts w:ascii="Times New Roman" w:hAnsi="Times New Roman" w:cs="Times New Roman"/>
          <w:sz w:val="28"/>
          <w:szCs w:val="28"/>
          <w:lang w:eastAsia="ru-RU"/>
        </w:rPr>
        <w:t>Значення розрахованих похибок наведено в табл</w:t>
      </w:r>
      <w:r w:rsidR="00A17F6D" w:rsidRPr="00D35655">
        <w:rPr>
          <w:rFonts w:ascii="Times New Roman" w:hAnsi="Times New Roman" w:cs="Times New Roman"/>
          <w:sz w:val="28"/>
          <w:szCs w:val="28"/>
          <w:lang w:eastAsia="ru-RU"/>
        </w:rPr>
        <w:t>.</w:t>
      </w:r>
      <w:r w:rsidRPr="00D35655">
        <w:rPr>
          <w:rFonts w:ascii="Times New Roman" w:hAnsi="Times New Roman" w:cs="Times New Roman"/>
          <w:sz w:val="28"/>
          <w:szCs w:val="28"/>
          <w:lang w:eastAsia="ru-RU"/>
        </w:rPr>
        <w:t xml:space="preserve"> 4.</w:t>
      </w:r>
      <w:r w:rsidR="00C55679" w:rsidRPr="00D35655">
        <w:rPr>
          <w:rFonts w:ascii="Times New Roman" w:hAnsi="Times New Roman" w:cs="Times New Roman"/>
          <w:sz w:val="28"/>
          <w:szCs w:val="28"/>
          <w:lang w:eastAsia="ru-RU"/>
        </w:rPr>
        <w:t>7</w:t>
      </w:r>
      <w:r w:rsidRPr="00D35655">
        <w:rPr>
          <w:rFonts w:ascii="Times New Roman" w:hAnsi="Times New Roman" w:cs="Times New Roman"/>
          <w:sz w:val="28"/>
          <w:szCs w:val="28"/>
          <w:lang w:eastAsia="ru-RU"/>
        </w:rPr>
        <w:t>.</w:t>
      </w:r>
    </w:p>
    <w:p w14:paraId="3AC5E554" w14:textId="54FB89D4" w:rsidR="00C55679" w:rsidRPr="00D35655" w:rsidRDefault="00C55679" w:rsidP="00C55679">
      <w:pPr>
        <w:spacing w:line="360" w:lineRule="auto"/>
        <w:jc w:val="both"/>
        <w:rPr>
          <w:rFonts w:ascii="Times New Roman" w:hAnsi="Times New Roman" w:cs="Times New Roman"/>
          <w:sz w:val="28"/>
          <w:szCs w:val="28"/>
          <w:lang w:eastAsia="ru-RU"/>
        </w:rPr>
      </w:pPr>
    </w:p>
    <w:p w14:paraId="50E35A57" w14:textId="13D40525" w:rsidR="00C55679" w:rsidRPr="00D35655" w:rsidRDefault="00C55679" w:rsidP="00C55679">
      <w:pPr>
        <w:spacing w:line="360" w:lineRule="auto"/>
        <w:jc w:val="right"/>
        <w:rPr>
          <w:rFonts w:ascii="Times New Roman" w:hAnsi="Times New Roman" w:cs="Times New Roman"/>
          <w:sz w:val="24"/>
          <w:szCs w:val="24"/>
          <w:lang w:eastAsia="ru-RU"/>
        </w:rPr>
      </w:pPr>
      <w:r w:rsidRPr="00D35655">
        <w:rPr>
          <w:rFonts w:ascii="Times New Roman" w:hAnsi="Times New Roman" w:cs="Times New Roman"/>
          <w:sz w:val="24"/>
          <w:szCs w:val="24"/>
          <w:lang w:eastAsia="ru-RU"/>
        </w:rPr>
        <w:t>Таблиця 4.7</w:t>
      </w:r>
    </w:p>
    <w:p w14:paraId="47D60F9E" w14:textId="6D2FE994" w:rsidR="00C55679" w:rsidRPr="00D35655" w:rsidRDefault="00C55679" w:rsidP="00C55679">
      <w:pPr>
        <w:spacing w:line="360" w:lineRule="auto"/>
        <w:jc w:val="center"/>
        <w:rPr>
          <w:rFonts w:ascii="Times New Roman" w:hAnsi="Times New Roman" w:cs="Times New Roman"/>
          <w:sz w:val="24"/>
          <w:szCs w:val="24"/>
          <w:lang w:eastAsia="ru-RU"/>
        </w:rPr>
      </w:pPr>
      <w:r w:rsidRPr="00D35655">
        <w:rPr>
          <w:rFonts w:ascii="Times New Roman" w:hAnsi="Times New Roman" w:cs="Times New Roman"/>
          <w:sz w:val="24"/>
          <w:szCs w:val="24"/>
          <w:lang w:eastAsia="ru-RU"/>
        </w:rPr>
        <w:t>Значення похибок</w:t>
      </w:r>
    </w:p>
    <w:tbl>
      <w:tblPr>
        <w:tblStyle w:val="a4"/>
        <w:tblW w:w="0" w:type="auto"/>
        <w:jc w:val="center"/>
        <w:tblLook w:val="04A0" w:firstRow="1" w:lastRow="0" w:firstColumn="1" w:lastColumn="0" w:noHBand="0" w:noVBand="1"/>
      </w:tblPr>
      <w:tblGrid>
        <w:gridCol w:w="1924"/>
        <w:gridCol w:w="3883"/>
        <w:gridCol w:w="1134"/>
        <w:gridCol w:w="1698"/>
      </w:tblGrid>
      <w:tr w:rsidR="00250CEF" w:rsidRPr="00D35655" w14:paraId="44BDEC93" w14:textId="77777777" w:rsidTr="00367866">
        <w:trPr>
          <w:trHeight w:val="1042"/>
          <w:jc w:val="center"/>
        </w:trPr>
        <w:tc>
          <w:tcPr>
            <w:tcW w:w="1924" w:type="dxa"/>
            <w:tcBorders>
              <w:top w:val="single" w:sz="4" w:space="0" w:color="auto"/>
              <w:left w:val="single" w:sz="4" w:space="0" w:color="auto"/>
              <w:bottom w:val="single" w:sz="4" w:space="0" w:color="auto"/>
              <w:right w:val="single" w:sz="4" w:space="0" w:color="auto"/>
            </w:tcBorders>
            <w:hideMark/>
          </w:tcPr>
          <w:p w14:paraId="01214FD4" w14:textId="77777777" w:rsidR="00250CEF" w:rsidRPr="00D35655" w:rsidRDefault="00250CEF" w:rsidP="00C10FC3">
            <w:pPr>
              <w:widowControl/>
              <w:ind w:firstLine="0"/>
              <w:rPr>
                <w:sz w:val="28"/>
                <w:szCs w:val="28"/>
                <w:lang w:eastAsia="ru-RU"/>
              </w:rPr>
            </w:pPr>
            <w:r w:rsidRPr="00D35655">
              <w:rPr>
                <w:sz w:val="28"/>
                <w:szCs w:val="28"/>
                <w:lang w:eastAsia="ru-RU"/>
              </w:rPr>
              <w:t>Режим нагрівання (горіння)</w:t>
            </w:r>
          </w:p>
        </w:tc>
        <w:tc>
          <w:tcPr>
            <w:tcW w:w="3883" w:type="dxa"/>
            <w:tcBorders>
              <w:top w:val="single" w:sz="4" w:space="0" w:color="auto"/>
              <w:left w:val="single" w:sz="4" w:space="0" w:color="auto"/>
              <w:bottom w:val="single" w:sz="4" w:space="0" w:color="auto"/>
              <w:right w:val="single" w:sz="4" w:space="0" w:color="auto"/>
            </w:tcBorders>
            <w:hideMark/>
          </w:tcPr>
          <w:p w14:paraId="76002FC2" w14:textId="77777777" w:rsidR="00250CEF" w:rsidRPr="00D35655" w:rsidRDefault="00250CEF" w:rsidP="00C10FC3">
            <w:pPr>
              <w:widowControl/>
              <w:ind w:firstLine="0"/>
              <w:rPr>
                <w:sz w:val="28"/>
                <w:szCs w:val="28"/>
                <w:lang w:eastAsia="ru-RU"/>
              </w:rPr>
            </w:pPr>
            <w:r w:rsidRPr="00D35655">
              <w:rPr>
                <w:sz w:val="28"/>
                <w:szCs w:val="28"/>
                <w:lang w:eastAsia="ru-RU"/>
              </w:rPr>
              <w:t>Коефіцієнт випромінювання</w:t>
            </w:r>
          </w:p>
        </w:tc>
        <w:tc>
          <w:tcPr>
            <w:tcW w:w="1134" w:type="dxa"/>
            <w:tcBorders>
              <w:top w:val="single" w:sz="4" w:space="0" w:color="auto"/>
              <w:left w:val="single" w:sz="4" w:space="0" w:color="auto"/>
              <w:right w:val="single" w:sz="4" w:space="0" w:color="auto"/>
            </w:tcBorders>
            <w:hideMark/>
          </w:tcPr>
          <w:p w14:paraId="00352B14" w14:textId="77777777" w:rsidR="00250CEF" w:rsidRPr="00D35655" w:rsidRDefault="00250CEF" w:rsidP="00C10FC3">
            <w:pPr>
              <w:widowControl/>
              <w:ind w:firstLine="0"/>
              <w:rPr>
                <w:sz w:val="28"/>
                <w:szCs w:val="28"/>
                <w:lang w:eastAsia="ru-RU"/>
              </w:rPr>
            </w:pPr>
            <w:r w:rsidRPr="00D35655">
              <w:rPr>
                <w:sz w:val="28"/>
                <w:szCs w:val="28"/>
                <w:lang w:eastAsia="ru-RU"/>
              </w:rPr>
              <w:t>СКП</w:t>
            </w:r>
          </w:p>
        </w:tc>
        <w:tc>
          <w:tcPr>
            <w:tcW w:w="1698" w:type="dxa"/>
            <w:tcBorders>
              <w:top w:val="single" w:sz="4" w:space="0" w:color="auto"/>
              <w:left w:val="single" w:sz="4" w:space="0" w:color="auto"/>
              <w:right w:val="single" w:sz="4" w:space="0" w:color="auto"/>
            </w:tcBorders>
          </w:tcPr>
          <w:p w14:paraId="12C25830" w14:textId="77777777" w:rsidR="00250CEF" w:rsidRPr="00D35655" w:rsidRDefault="00250CEF" w:rsidP="00C10FC3">
            <w:pPr>
              <w:ind w:firstLine="0"/>
              <w:rPr>
                <w:sz w:val="28"/>
                <w:szCs w:val="28"/>
                <w:lang w:eastAsia="ru-RU"/>
              </w:rPr>
            </w:pPr>
            <w:r w:rsidRPr="00D35655">
              <w:rPr>
                <w:sz w:val="28"/>
                <w:szCs w:val="28"/>
                <w:lang w:eastAsia="ru-RU"/>
              </w:rPr>
              <w:t>Відносна похибка, %</w:t>
            </w:r>
          </w:p>
        </w:tc>
      </w:tr>
      <w:tr w:rsidR="00250CEF" w:rsidRPr="00D35655" w14:paraId="73B25623" w14:textId="77777777" w:rsidTr="00367866">
        <w:trPr>
          <w:jc w:val="center"/>
        </w:trPr>
        <w:tc>
          <w:tcPr>
            <w:tcW w:w="1924" w:type="dxa"/>
            <w:vMerge w:val="restart"/>
            <w:tcBorders>
              <w:top w:val="single" w:sz="4" w:space="0" w:color="auto"/>
              <w:left w:val="single" w:sz="4" w:space="0" w:color="auto"/>
              <w:bottom w:val="single" w:sz="4" w:space="0" w:color="auto"/>
              <w:right w:val="single" w:sz="4" w:space="0" w:color="auto"/>
            </w:tcBorders>
            <w:hideMark/>
          </w:tcPr>
          <w:p w14:paraId="4529A205" w14:textId="77777777" w:rsidR="00250CEF" w:rsidRPr="00D35655" w:rsidRDefault="00250CEF" w:rsidP="00C10FC3">
            <w:pPr>
              <w:widowControl/>
              <w:ind w:firstLine="720"/>
              <w:rPr>
                <w:rFonts w:eastAsiaTheme="minorHAnsi"/>
                <w:sz w:val="28"/>
                <w:szCs w:val="28"/>
                <w:lang w:eastAsia="ru-RU"/>
              </w:rPr>
            </w:pPr>
            <w:r w:rsidRPr="00D35655">
              <w:rPr>
                <w:sz w:val="28"/>
                <w:szCs w:val="28"/>
                <w:lang w:eastAsia="ru-RU"/>
              </w:rPr>
              <w:t>Мале</w:t>
            </w:r>
          </w:p>
        </w:tc>
        <w:tc>
          <w:tcPr>
            <w:tcW w:w="3883" w:type="dxa"/>
            <w:tcBorders>
              <w:top w:val="single" w:sz="4" w:space="0" w:color="auto"/>
              <w:left w:val="single" w:sz="4" w:space="0" w:color="auto"/>
              <w:bottom w:val="single" w:sz="4" w:space="0" w:color="auto"/>
              <w:right w:val="single" w:sz="4" w:space="0" w:color="auto"/>
            </w:tcBorders>
            <w:hideMark/>
          </w:tcPr>
          <w:p w14:paraId="693964F8" w14:textId="77777777" w:rsidR="00250CEF" w:rsidRPr="00D35655" w:rsidRDefault="00250CEF" w:rsidP="00C10FC3">
            <w:pPr>
              <w:widowControl/>
              <w:ind w:firstLine="0"/>
              <w:rPr>
                <w:sz w:val="28"/>
                <w:szCs w:val="28"/>
                <w:lang w:eastAsia="ru-RU"/>
              </w:rPr>
            </w:pPr>
            <w:r w:rsidRPr="00D35655">
              <w:rPr>
                <w:sz w:val="28"/>
                <w:szCs w:val="28"/>
                <w:lang w:eastAsia="ru-RU"/>
              </w:rPr>
              <w:t>k=1 (до внесення змін)</w:t>
            </w:r>
          </w:p>
        </w:tc>
        <w:tc>
          <w:tcPr>
            <w:tcW w:w="1134" w:type="dxa"/>
            <w:tcBorders>
              <w:top w:val="single" w:sz="4" w:space="0" w:color="auto"/>
              <w:left w:val="single" w:sz="4" w:space="0" w:color="auto"/>
              <w:bottom w:val="single" w:sz="4" w:space="0" w:color="auto"/>
              <w:right w:val="single" w:sz="4" w:space="0" w:color="auto"/>
            </w:tcBorders>
            <w:hideMark/>
          </w:tcPr>
          <w:p w14:paraId="59E35F0D" w14:textId="77777777" w:rsidR="00250CEF" w:rsidRPr="00D35655" w:rsidRDefault="00250CEF" w:rsidP="00C10FC3">
            <w:pPr>
              <w:widowControl/>
              <w:ind w:firstLine="0"/>
              <w:jc w:val="center"/>
              <w:rPr>
                <w:sz w:val="28"/>
                <w:szCs w:val="28"/>
                <w:lang w:eastAsia="ru-RU"/>
              </w:rPr>
            </w:pPr>
            <w:r w:rsidRPr="00D35655">
              <w:rPr>
                <w:sz w:val="28"/>
                <w:szCs w:val="28"/>
                <w:lang w:eastAsia="ru-RU"/>
              </w:rPr>
              <w:t>3,82</w:t>
            </w:r>
          </w:p>
        </w:tc>
        <w:tc>
          <w:tcPr>
            <w:tcW w:w="1698" w:type="dxa"/>
            <w:tcBorders>
              <w:top w:val="single" w:sz="4" w:space="0" w:color="auto"/>
              <w:left w:val="single" w:sz="4" w:space="0" w:color="auto"/>
              <w:bottom w:val="single" w:sz="4" w:space="0" w:color="auto"/>
              <w:right w:val="single" w:sz="4" w:space="0" w:color="auto"/>
            </w:tcBorders>
          </w:tcPr>
          <w:p w14:paraId="02C25137" w14:textId="77777777" w:rsidR="00250CEF" w:rsidRPr="00D35655" w:rsidRDefault="00250CEF" w:rsidP="00C10FC3">
            <w:pPr>
              <w:ind w:firstLine="0"/>
              <w:jc w:val="center"/>
              <w:rPr>
                <w:sz w:val="28"/>
                <w:szCs w:val="28"/>
                <w:lang w:eastAsia="ru-RU"/>
              </w:rPr>
            </w:pPr>
            <w:r w:rsidRPr="00D35655">
              <w:rPr>
                <w:sz w:val="28"/>
                <w:szCs w:val="28"/>
                <w:lang w:eastAsia="ru-RU"/>
              </w:rPr>
              <w:t>6,75</w:t>
            </w:r>
          </w:p>
        </w:tc>
      </w:tr>
      <w:tr w:rsidR="00250CEF" w:rsidRPr="00D35655" w14:paraId="6F8E7EF4" w14:textId="77777777" w:rsidTr="00367866">
        <w:trPr>
          <w:jc w:val="center"/>
        </w:trPr>
        <w:tc>
          <w:tcPr>
            <w:tcW w:w="0" w:type="auto"/>
            <w:vMerge/>
            <w:tcBorders>
              <w:top w:val="single" w:sz="4" w:space="0" w:color="auto"/>
              <w:left w:val="single" w:sz="4" w:space="0" w:color="auto"/>
              <w:bottom w:val="single" w:sz="4" w:space="0" w:color="auto"/>
              <w:right w:val="single" w:sz="4" w:space="0" w:color="auto"/>
            </w:tcBorders>
            <w:vAlign w:val="center"/>
            <w:hideMark/>
          </w:tcPr>
          <w:p w14:paraId="1B9F6E89" w14:textId="77777777" w:rsidR="00250CEF" w:rsidRPr="00D35655" w:rsidRDefault="00250CEF" w:rsidP="00C10FC3">
            <w:pPr>
              <w:widowControl/>
              <w:ind w:firstLine="720"/>
              <w:rPr>
                <w:rFonts w:eastAsiaTheme="minorHAnsi"/>
                <w:sz w:val="28"/>
                <w:szCs w:val="28"/>
                <w:lang w:eastAsia="ru-RU"/>
              </w:rPr>
            </w:pPr>
          </w:p>
        </w:tc>
        <w:tc>
          <w:tcPr>
            <w:tcW w:w="3883" w:type="dxa"/>
            <w:tcBorders>
              <w:top w:val="single" w:sz="4" w:space="0" w:color="auto"/>
              <w:left w:val="single" w:sz="4" w:space="0" w:color="auto"/>
              <w:bottom w:val="single" w:sz="4" w:space="0" w:color="auto"/>
              <w:right w:val="single" w:sz="4" w:space="0" w:color="auto"/>
            </w:tcBorders>
            <w:hideMark/>
          </w:tcPr>
          <w:p w14:paraId="4E6044E0" w14:textId="77777777" w:rsidR="00250CEF" w:rsidRPr="00D35655" w:rsidRDefault="00250CEF" w:rsidP="00C10FC3">
            <w:pPr>
              <w:widowControl/>
              <w:ind w:firstLine="0"/>
              <w:rPr>
                <w:rFonts w:eastAsiaTheme="minorHAnsi"/>
                <w:sz w:val="28"/>
                <w:szCs w:val="28"/>
                <w:lang w:eastAsia="ru-RU"/>
              </w:rPr>
            </w:pPr>
            <w:r w:rsidRPr="00D35655">
              <w:rPr>
                <w:sz w:val="28"/>
                <w:szCs w:val="28"/>
                <w:lang w:eastAsia="ru-RU"/>
              </w:rPr>
              <w:t>k=0,874. (після внесення змін)</w:t>
            </w:r>
          </w:p>
        </w:tc>
        <w:tc>
          <w:tcPr>
            <w:tcW w:w="1134" w:type="dxa"/>
            <w:tcBorders>
              <w:top w:val="single" w:sz="4" w:space="0" w:color="auto"/>
              <w:left w:val="single" w:sz="4" w:space="0" w:color="auto"/>
              <w:bottom w:val="single" w:sz="4" w:space="0" w:color="auto"/>
              <w:right w:val="single" w:sz="4" w:space="0" w:color="auto"/>
            </w:tcBorders>
          </w:tcPr>
          <w:p w14:paraId="5E3F2DAC" w14:textId="77777777" w:rsidR="00250CEF" w:rsidRPr="00D35655" w:rsidRDefault="00250CEF" w:rsidP="00C10FC3">
            <w:pPr>
              <w:widowControl/>
              <w:ind w:firstLine="0"/>
              <w:jc w:val="center"/>
              <w:rPr>
                <w:sz w:val="28"/>
                <w:szCs w:val="28"/>
                <w:lang w:eastAsia="ru-RU"/>
              </w:rPr>
            </w:pPr>
            <w:r w:rsidRPr="00D35655">
              <w:rPr>
                <w:sz w:val="28"/>
                <w:szCs w:val="28"/>
                <w:lang w:eastAsia="ru-RU"/>
              </w:rPr>
              <w:t>0,45</w:t>
            </w:r>
          </w:p>
        </w:tc>
        <w:tc>
          <w:tcPr>
            <w:tcW w:w="1698" w:type="dxa"/>
            <w:tcBorders>
              <w:top w:val="single" w:sz="4" w:space="0" w:color="auto"/>
              <w:left w:val="single" w:sz="4" w:space="0" w:color="auto"/>
              <w:bottom w:val="single" w:sz="4" w:space="0" w:color="auto"/>
              <w:right w:val="single" w:sz="4" w:space="0" w:color="auto"/>
            </w:tcBorders>
          </w:tcPr>
          <w:p w14:paraId="38C819B1" w14:textId="77777777" w:rsidR="00250CEF" w:rsidRPr="00D35655" w:rsidRDefault="00250CEF" w:rsidP="00C10FC3">
            <w:pPr>
              <w:ind w:firstLine="0"/>
              <w:jc w:val="center"/>
              <w:rPr>
                <w:sz w:val="28"/>
                <w:szCs w:val="28"/>
                <w:lang w:eastAsia="ru-RU"/>
              </w:rPr>
            </w:pPr>
            <w:r w:rsidRPr="00D35655">
              <w:rPr>
                <w:sz w:val="28"/>
                <w:szCs w:val="28"/>
                <w:lang w:eastAsia="ru-RU"/>
              </w:rPr>
              <w:t>0,71</w:t>
            </w:r>
          </w:p>
        </w:tc>
      </w:tr>
      <w:tr w:rsidR="00250CEF" w:rsidRPr="00D35655" w14:paraId="145D6448" w14:textId="77777777" w:rsidTr="00367866">
        <w:trPr>
          <w:jc w:val="center"/>
        </w:trPr>
        <w:tc>
          <w:tcPr>
            <w:tcW w:w="1924" w:type="dxa"/>
            <w:vMerge w:val="restart"/>
            <w:tcBorders>
              <w:top w:val="single" w:sz="4" w:space="0" w:color="auto"/>
              <w:left w:val="single" w:sz="4" w:space="0" w:color="auto"/>
              <w:bottom w:val="single" w:sz="4" w:space="0" w:color="auto"/>
              <w:right w:val="single" w:sz="4" w:space="0" w:color="auto"/>
            </w:tcBorders>
            <w:hideMark/>
          </w:tcPr>
          <w:p w14:paraId="48A946CF" w14:textId="77777777" w:rsidR="00250CEF" w:rsidRPr="00D35655" w:rsidRDefault="00250CEF" w:rsidP="00C10FC3">
            <w:pPr>
              <w:widowControl/>
              <w:ind w:firstLine="720"/>
              <w:rPr>
                <w:rFonts w:eastAsiaTheme="minorHAnsi"/>
                <w:sz w:val="28"/>
                <w:szCs w:val="28"/>
                <w:lang w:eastAsia="ru-RU"/>
              </w:rPr>
            </w:pPr>
            <w:r w:rsidRPr="00D35655">
              <w:rPr>
                <w:sz w:val="28"/>
                <w:szCs w:val="28"/>
                <w:lang w:eastAsia="ru-RU"/>
              </w:rPr>
              <w:t>Середнє</w:t>
            </w:r>
          </w:p>
        </w:tc>
        <w:tc>
          <w:tcPr>
            <w:tcW w:w="3883" w:type="dxa"/>
            <w:tcBorders>
              <w:top w:val="single" w:sz="4" w:space="0" w:color="auto"/>
              <w:left w:val="single" w:sz="4" w:space="0" w:color="auto"/>
              <w:bottom w:val="single" w:sz="4" w:space="0" w:color="auto"/>
              <w:right w:val="single" w:sz="4" w:space="0" w:color="auto"/>
            </w:tcBorders>
            <w:hideMark/>
          </w:tcPr>
          <w:p w14:paraId="210E49E5" w14:textId="77777777" w:rsidR="00250CEF" w:rsidRPr="00D35655" w:rsidRDefault="00250CEF" w:rsidP="00C10FC3">
            <w:pPr>
              <w:widowControl/>
              <w:ind w:firstLine="0"/>
              <w:rPr>
                <w:sz w:val="28"/>
                <w:szCs w:val="28"/>
                <w:lang w:eastAsia="ru-RU"/>
              </w:rPr>
            </w:pPr>
            <w:r w:rsidRPr="00D35655">
              <w:rPr>
                <w:sz w:val="28"/>
                <w:szCs w:val="28"/>
                <w:lang w:eastAsia="ru-RU"/>
              </w:rPr>
              <w:t>k=1 (до внесення змін)</w:t>
            </w:r>
          </w:p>
        </w:tc>
        <w:tc>
          <w:tcPr>
            <w:tcW w:w="1134" w:type="dxa"/>
            <w:tcBorders>
              <w:top w:val="single" w:sz="4" w:space="0" w:color="auto"/>
              <w:left w:val="single" w:sz="4" w:space="0" w:color="auto"/>
              <w:bottom w:val="single" w:sz="4" w:space="0" w:color="auto"/>
              <w:right w:val="single" w:sz="4" w:space="0" w:color="auto"/>
            </w:tcBorders>
          </w:tcPr>
          <w:p w14:paraId="3C358FBD" w14:textId="77777777" w:rsidR="00250CEF" w:rsidRPr="00D35655" w:rsidRDefault="00250CEF" w:rsidP="00C10FC3">
            <w:pPr>
              <w:widowControl/>
              <w:ind w:firstLine="0"/>
              <w:jc w:val="center"/>
              <w:rPr>
                <w:sz w:val="28"/>
                <w:szCs w:val="28"/>
                <w:lang w:eastAsia="ru-RU"/>
              </w:rPr>
            </w:pPr>
            <w:r w:rsidRPr="00D35655">
              <w:rPr>
                <w:sz w:val="28"/>
                <w:szCs w:val="28"/>
                <w:lang w:eastAsia="ru-RU"/>
              </w:rPr>
              <w:t>5,95</w:t>
            </w:r>
          </w:p>
        </w:tc>
        <w:tc>
          <w:tcPr>
            <w:tcW w:w="1698" w:type="dxa"/>
            <w:tcBorders>
              <w:top w:val="single" w:sz="4" w:space="0" w:color="auto"/>
              <w:left w:val="single" w:sz="4" w:space="0" w:color="auto"/>
              <w:bottom w:val="single" w:sz="4" w:space="0" w:color="auto"/>
              <w:right w:val="single" w:sz="4" w:space="0" w:color="auto"/>
            </w:tcBorders>
          </w:tcPr>
          <w:p w14:paraId="6DD80C51" w14:textId="77777777" w:rsidR="00250CEF" w:rsidRPr="00D35655" w:rsidRDefault="00250CEF" w:rsidP="00C10FC3">
            <w:pPr>
              <w:ind w:firstLine="0"/>
              <w:jc w:val="center"/>
              <w:rPr>
                <w:sz w:val="28"/>
                <w:szCs w:val="28"/>
                <w:lang w:eastAsia="ru-RU"/>
              </w:rPr>
            </w:pPr>
            <w:r w:rsidRPr="00D35655">
              <w:rPr>
                <w:sz w:val="28"/>
                <w:szCs w:val="28"/>
                <w:lang w:eastAsia="ru-RU"/>
              </w:rPr>
              <w:t>7,56</w:t>
            </w:r>
          </w:p>
        </w:tc>
      </w:tr>
      <w:tr w:rsidR="00250CEF" w:rsidRPr="00D35655" w14:paraId="558A82D0" w14:textId="77777777" w:rsidTr="00367866">
        <w:trPr>
          <w:jc w:val="center"/>
        </w:trPr>
        <w:tc>
          <w:tcPr>
            <w:tcW w:w="0" w:type="auto"/>
            <w:vMerge/>
            <w:tcBorders>
              <w:top w:val="single" w:sz="4" w:space="0" w:color="auto"/>
              <w:left w:val="single" w:sz="4" w:space="0" w:color="auto"/>
              <w:bottom w:val="single" w:sz="4" w:space="0" w:color="auto"/>
              <w:right w:val="single" w:sz="4" w:space="0" w:color="auto"/>
            </w:tcBorders>
            <w:vAlign w:val="center"/>
            <w:hideMark/>
          </w:tcPr>
          <w:p w14:paraId="5DDCE483" w14:textId="77777777" w:rsidR="00250CEF" w:rsidRPr="00D35655" w:rsidRDefault="00250CEF" w:rsidP="00C10FC3">
            <w:pPr>
              <w:widowControl/>
              <w:ind w:firstLine="720"/>
              <w:rPr>
                <w:rFonts w:eastAsiaTheme="minorHAnsi"/>
                <w:sz w:val="28"/>
                <w:szCs w:val="28"/>
                <w:lang w:eastAsia="ru-RU"/>
              </w:rPr>
            </w:pPr>
          </w:p>
        </w:tc>
        <w:tc>
          <w:tcPr>
            <w:tcW w:w="3883" w:type="dxa"/>
            <w:tcBorders>
              <w:top w:val="single" w:sz="4" w:space="0" w:color="auto"/>
              <w:left w:val="single" w:sz="4" w:space="0" w:color="auto"/>
              <w:bottom w:val="single" w:sz="4" w:space="0" w:color="auto"/>
              <w:right w:val="single" w:sz="4" w:space="0" w:color="auto"/>
            </w:tcBorders>
            <w:hideMark/>
          </w:tcPr>
          <w:p w14:paraId="7E3764EE" w14:textId="77777777" w:rsidR="00250CEF" w:rsidRPr="00D35655" w:rsidRDefault="00250CEF" w:rsidP="00C10FC3">
            <w:pPr>
              <w:widowControl/>
              <w:ind w:firstLine="0"/>
              <w:rPr>
                <w:rFonts w:eastAsiaTheme="minorHAnsi"/>
                <w:sz w:val="28"/>
                <w:szCs w:val="28"/>
                <w:lang w:eastAsia="ru-RU"/>
              </w:rPr>
            </w:pPr>
            <w:r w:rsidRPr="00D35655">
              <w:rPr>
                <w:sz w:val="28"/>
                <w:szCs w:val="28"/>
                <w:lang w:eastAsia="ru-RU"/>
              </w:rPr>
              <w:t>k=0,874. (після внесення змін)</w:t>
            </w:r>
          </w:p>
        </w:tc>
        <w:tc>
          <w:tcPr>
            <w:tcW w:w="1134" w:type="dxa"/>
            <w:tcBorders>
              <w:top w:val="single" w:sz="4" w:space="0" w:color="auto"/>
              <w:left w:val="single" w:sz="4" w:space="0" w:color="auto"/>
              <w:bottom w:val="single" w:sz="4" w:space="0" w:color="auto"/>
              <w:right w:val="single" w:sz="4" w:space="0" w:color="auto"/>
            </w:tcBorders>
          </w:tcPr>
          <w:p w14:paraId="2E27FB85" w14:textId="77777777" w:rsidR="00250CEF" w:rsidRPr="00D35655" w:rsidRDefault="00250CEF" w:rsidP="00C10FC3">
            <w:pPr>
              <w:widowControl/>
              <w:ind w:firstLine="0"/>
              <w:jc w:val="center"/>
              <w:rPr>
                <w:sz w:val="28"/>
                <w:szCs w:val="28"/>
                <w:lang w:eastAsia="ru-RU"/>
              </w:rPr>
            </w:pPr>
            <w:r w:rsidRPr="00D35655">
              <w:rPr>
                <w:sz w:val="28"/>
                <w:szCs w:val="28"/>
                <w:lang w:eastAsia="ru-RU"/>
              </w:rPr>
              <w:t>0,48</w:t>
            </w:r>
          </w:p>
        </w:tc>
        <w:tc>
          <w:tcPr>
            <w:tcW w:w="1698" w:type="dxa"/>
            <w:tcBorders>
              <w:top w:val="single" w:sz="4" w:space="0" w:color="auto"/>
              <w:left w:val="single" w:sz="4" w:space="0" w:color="auto"/>
              <w:bottom w:val="single" w:sz="4" w:space="0" w:color="auto"/>
              <w:right w:val="single" w:sz="4" w:space="0" w:color="auto"/>
            </w:tcBorders>
          </w:tcPr>
          <w:p w14:paraId="4EE8D6F0" w14:textId="77777777" w:rsidR="00250CEF" w:rsidRPr="00D35655" w:rsidRDefault="00250CEF" w:rsidP="00C10FC3">
            <w:pPr>
              <w:ind w:firstLine="0"/>
              <w:jc w:val="center"/>
              <w:rPr>
                <w:sz w:val="28"/>
                <w:szCs w:val="28"/>
                <w:lang w:eastAsia="ru-RU"/>
              </w:rPr>
            </w:pPr>
            <w:r w:rsidRPr="00D35655">
              <w:rPr>
                <w:sz w:val="28"/>
                <w:szCs w:val="28"/>
                <w:lang w:eastAsia="ru-RU"/>
              </w:rPr>
              <w:t>0,55</w:t>
            </w:r>
          </w:p>
        </w:tc>
      </w:tr>
      <w:tr w:rsidR="00250CEF" w:rsidRPr="00D35655" w14:paraId="3453C89B" w14:textId="77777777" w:rsidTr="00367866">
        <w:trPr>
          <w:jc w:val="center"/>
        </w:trPr>
        <w:tc>
          <w:tcPr>
            <w:tcW w:w="1924" w:type="dxa"/>
            <w:vMerge w:val="restart"/>
            <w:tcBorders>
              <w:top w:val="single" w:sz="4" w:space="0" w:color="auto"/>
              <w:left w:val="single" w:sz="4" w:space="0" w:color="auto"/>
              <w:bottom w:val="single" w:sz="4" w:space="0" w:color="auto"/>
              <w:right w:val="single" w:sz="4" w:space="0" w:color="auto"/>
            </w:tcBorders>
            <w:hideMark/>
          </w:tcPr>
          <w:p w14:paraId="3DC9464C" w14:textId="77777777" w:rsidR="00250CEF" w:rsidRPr="00D35655" w:rsidRDefault="00250CEF" w:rsidP="00C10FC3">
            <w:pPr>
              <w:widowControl/>
              <w:ind w:firstLine="720"/>
              <w:rPr>
                <w:rFonts w:eastAsiaTheme="minorHAnsi"/>
                <w:sz w:val="28"/>
                <w:szCs w:val="28"/>
                <w:lang w:eastAsia="ru-RU"/>
              </w:rPr>
            </w:pPr>
            <w:r w:rsidRPr="00D35655">
              <w:rPr>
                <w:sz w:val="28"/>
                <w:szCs w:val="28"/>
                <w:lang w:eastAsia="ru-RU"/>
              </w:rPr>
              <w:t>Сильне</w:t>
            </w:r>
          </w:p>
        </w:tc>
        <w:tc>
          <w:tcPr>
            <w:tcW w:w="3883" w:type="dxa"/>
            <w:tcBorders>
              <w:top w:val="single" w:sz="4" w:space="0" w:color="auto"/>
              <w:left w:val="single" w:sz="4" w:space="0" w:color="auto"/>
              <w:bottom w:val="single" w:sz="4" w:space="0" w:color="auto"/>
              <w:right w:val="single" w:sz="4" w:space="0" w:color="auto"/>
            </w:tcBorders>
            <w:hideMark/>
          </w:tcPr>
          <w:p w14:paraId="6D9A9830" w14:textId="77777777" w:rsidR="00250CEF" w:rsidRPr="00D35655" w:rsidRDefault="00250CEF" w:rsidP="00C10FC3">
            <w:pPr>
              <w:widowControl/>
              <w:ind w:firstLine="0"/>
              <w:rPr>
                <w:sz w:val="28"/>
                <w:szCs w:val="28"/>
                <w:lang w:eastAsia="ru-RU"/>
              </w:rPr>
            </w:pPr>
            <w:r w:rsidRPr="00D35655">
              <w:rPr>
                <w:sz w:val="28"/>
                <w:szCs w:val="28"/>
                <w:lang w:eastAsia="ru-RU"/>
              </w:rPr>
              <w:t>k=1 (до внесення змін)</w:t>
            </w:r>
          </w:p>
        </w:tc>
        <w:tc>
          <w:tcPr>
            <w:tcW w:w="1134" w:type="dxa"/>
            <w:tcBorders>
              <w:top w:val="single" w:sz="4" w:space="0" w:color="auto"/>
              <w:left w:val="single" w:sz="4" w:space="0" w:color="auto"/>
              <w:bottom w:val="single" w:sz="4" w:space="0" w:color="auto"/>
              <w:right w:val="single" w:sz="4" w:space="0" w:color="auto"/>
            </w:tcBorders>
          </w:tcPr>
          <w:p w14:paraId="5ECD6DAF" w14:textId="77777777" w:rsidR="00250CEF" w:rsidRPr="00D35655" w:rsidRDefault="00250CEF" w:rsidP="00C10FC3">
            <w:pPr>
              <w:widowControl/>
              <w:ind w:firstLine="0"/>
              <w:jc w:val="center"/>
              <w:rPr>
                <w:sz w:val="28"/>
                <w:szCs w:val="28"/>
                <w:lang w:eastAsia="ru-RU"/>
              </w:rPr>
            </w:pPr>
            <w:r w:rsidRPr="00D35655">
              <w:rPr>
                <w:sz w:val="28"/>
                <w:szCs w:val="28"/>
                <w:lang w:eastAsia="ru-RU"/>
              </w:rPr>
              <w:t>5,56</w:t>
            </w:r>
          </w:p>
        </w:tc>
        <w:tc>
          <w:tcPr>
            <w:tcW w:w="1698" w:type="dxa"/>
            <w:tcBorders>
              <w:top w:val="single" w:sz="4" w:space="0" w:color="auto"/>
              <w:left w:val="single" w:sz="4" w:space="0" w:color="auto"/>
              <w:bottom w:val="single" w:sz="4" w:space="0" w:color="auto"/>
              <w:right w:val="single" w:sz="4" w:space="0" w:color="auto"/>
            </w:tcBorders>
          </w:tcPr>
          <w:p w14:paraId="09F5C358" w14:textId="77777777" w:rsidR="00250CEF" w:rsidRPr="00D35655" w:rsidRDefault="00250CEF" w:rsidP="00C10FC3">
            <w:pPr>
              <w:ind w:firstLine="0"/>
              <w:jc w:val="center"/>
              <w:rPr>
                <w:sz w:val="28"/>
                <w:szCs w:val="28"/>
                <w:lang w:eastAsia="ru-RU"/>
              </w:rPr>
            </w:pPr>
            <w:r w:rsidRPr="00D35655">
              <w:rPr>
                <w:sz w:val="28"/>
                <w:szCs w:val="28"/>
                <w:lang w:eastAsia="ru-RU"/>
              </w:rPr>
              <w:t>6,62</w:t>
            </w:r>
          </w:p>
        </w:tc>
      </w:tr>
      <w:tr w:rsidR="00250CEF" w:rsidRPr="00D35655" w14:paraId="6AC98DBB" w14:textId="77777777" w:rsidTr="00367866">
        <w:trPr>
          <w:jc w:val="center"/>
        </w:trPr>
        <w:tc>
          <w:tcPr>
            <w:tcW w:w="0" w:type="auto"/>
            <w:vMerge/>
            <w:tcBorders>
              <w:top w:val="single" w:sz="4" w:space="0" w:color="auto"/>
              <w:left w:val="single" w:sz="4" w:space="0" w:color="auto"/>
              <w:bottom w:val="single" w:sz="4" w:space="0" w:color="auto"/>
              <w:right w:val="single" w:sz="4" w:space="0" w:color="auto"/>
            </w:tcBorders>
            <w:vAlign w:val="center"/>
            <w:hideMark/>
          </w:tcPr>
          <w:p w14:paraId="0D43C0A6" w14:textId="77777777" w:rsidR="00250CEF" w:rsidRPr="00D35655" w:rsidRDefault="00250CEF" w:rsidP="00C10FC3">
            <w:pPr>
              <w:widowControl/>
              <w:ind w:firstLine="720"/>
              <w:rPr>
                <w:rFonts w:eastAsiaTheme="minorHAnsi"/>
                <w:sz w:val="28"/>
                <w:szCs w:val="28"/>
                <w:lang w:eastAsia="ru-RU"/>
              </w:rPr>
            </w:pPr>
          </w:p>
        </w:tc>
        <w:tc>
          <w:tcPr>
            <w:tcW w:w="3883" w:type="dxa"/>
            <w:tcBorders>
              <w:top w:val="single" w:sz="4" w:space="0" w:color="auto"/>
              <w:left w:val="single" w:sz="4" w:space="0" w:color="auto"/>
              <w:bottom w:val="single" w:sz="4" w:space="0" w:color="auto"/>
              <w:right w:val="single" w:sz="4" w:space="0" w:color="auto"/>
            </w:tcBorders>
            <w:hideMark/>
          </w:tcPr>
          <w:p w14:paraId="7B4247B7" w14:textId="77777777" w:rsidR="00250CEF" w:rsidRPr="00D35655" w:rsidRDefault="00250CEF" w:rsidP="00C10FC3">
            <w:pPr>
              <w:widowControl/>
              <w:ind w:firstLine="0"/>
              <w:rPr>
                <w:rFonts w:eastAsiaTheme="minorHAnsi"/>
                <w:sz w:val="28"/>
                <w:szCs w:val="28"/>
                <w:lang w:eastAsia="ru-RU"/>
              </w:rPr>
            </w:pPr>
            <w:r w:rsidRPr="00D35655">
              <w:rPr>
                <w:sz w:val="28"/>
                <w:szCs w:val="28"/>
                <w:lang w:eastAsia="ru-RU"/>
              </w:rPr>
              <w:t>k=0,874. (після внесення змін)</w:t>
            </w:r>
          </w:p>
        </w:tc>
        <w:tc>
          <w:tcPr>
            <w:tcW w:w="1134" w:type="dxa"/>
            <w:tcBorders>
              <w:top w:val="single" w:sz="4" w:space="0" w:color="auto"/>
              <w:left w:val="single" w:sz="4" w:space="0" w:color="auto"/>
              <w:bottom w:val="single" w:sz="4" w:space="0" w:color="auto"/>
              <w:right w:val="single" w:sz="4" w:space="0" w:color="auto"/>
            </w:tcBorders>
          </w:tcPr>
          <w:p w14:paraId="38C62626" w14:textId="19ACB532" w:rsidR="00250CEF" w:rsidRPr="00D35655" w:rsidRDefault="005D2B30" w:rsidP="00C10FC3">
            <w:pPr>
              <w:widowControl/>
              <w:ind w:firstLine="0"/>
              <w:jc w:val="center"/>
              <w:rPr>
                <w:sz w:val="28"/>
                <w:szCs w:val="28"/>
                <w:lang w:eastAsia="ru-RU"/>
              </w:rPr>
            </w:pPr>
            <w:r w:rsidRPr="00D35655">
              <w:rPr>
                <w:sz w:val="28"/>
                <w:szCs w:val="28"/>
                <w:lang w:eastAsia="ru-RU"/>
              </w:rPr>
              <w:t>0,47</w:t>
            </w:r>
          </w:p>
        </w:tc>
        <w:tc>
          <w:tcPr>
            <w:tcW w:w="1698" w:type="dxa"/>
            <w:tcBorders>
              <w:top w:val="single" w:sz="4" w:space="0" w:color="auto"/>
              <w:left w:val="single" w:sz="4" w:space="0" w:color="auto"/>
              <w:bottom w:val="single" w:sz="4" w:space="0" w:color="auto"/>
              <w:right w:val="single" w:sz="4" w:space="0" w:color="auto"/>
            </w:tcBorders>
          </w:tcPr>
          <w:p w14:paraId="24B26496" w14:textId="099601FE" w:rsidR="00250CEF" w:rsidRPr="00D35655" w:rsidRDefault="005D2B30" w:rsidP="00C10FC3">
            <w:pPr>
              <w:ind w:firstLine="0"/>
              <w:jc w:val="center"/>
              <w:rPr>
                <w:sz w:val="28"/>
                <w:szCs w:val="28"/>
                <w:lang w:eastAsia="ru-RU"/>
              </w:rPr>
            </w:pPr>
            <w:r w:rsidRPr="00D35655">
              <w:rPr>
                <w:sz w:val="28"/>
                <w:szCs w:val="28"/>
                <w:lang w:eastAsia="ru-RU"/>
              </w:rPr>
              <w:t>0,43</w:t>
            </w:r>
          </w:p>
        </w:tc>
      </w:tr>
    </w:tbl>
    <w:p w14:paraId="6436A180" w14:textId="1366182D" w:rsidR="00250CEF" w:rsidRPr="00D35655" w:rsidRDefault="00250CEF" w:rsidP="00B13568">
      <w:pPr>
        <w:spacing w:before="240" w:line="360" w:lineRule="auto"/>
        <w:ind w:firstLine="720"/>
        <w:jc w:val="both"/>
        <w:rPr>
          <w:rFonts w:ascii="Times New Roman" w:hAnsi="Times New Roman" w:cs="Times New Roman"/>
          <w:sz w:val="28"/>
          <w:szCs w:val="28"/>
          <w:lang w:eastAsia="ru-RU"/>
        </w:rPr>
      </w:pPr>
      <w:r w:rsidRPr="00D35655">
        <w:rPr>
          <w:rFonts w:ascii="Times New Roman" w:hAnsi="Times New Roman" w:cs="Times New Roman"/>
          <w:sz w:val="28"/>
          <w:szCs w:val="28"/>
          <w:lang w:eastAsia="ru-RU"/>
        </w:rPr>
        <w:t xml:space="preserve">Тепер побудуємо графік залежності температур, виміряної пірометром, від температури, виміряної </w:t>
      </w:r>
      <w:r w:rsidR="00FA1406" w:rsidRPr="00D35655">
        <w:rPr>
          <w:rFonts w:ascii="Times New Roman" w:hAnsi="Times New Roman" w:cs="Times New Roman"/>
          <w:sz w:val="28"/>
          <w:szCs w:val="28"/>
          <w:lang w:eastAsia="ru-RU"/>
        </w:rPr>
        <w:t>контактним електронним термометром</w:t>
      </w:r>
      <w:r w:rsidRPr="00D35655">
        <w:rPr>
          <w:rFonts w:ascii="Times New Roman" w:hAnsi="Times New Roman" w:cs="Times New Roman"/>
          <w:sz w:val="28"/>
          <w:szCs w:val="28"/>
          <w:lang w:eastAsia="ru-RU"/>
        </w:rPr>
        <w:t xml:space="preserve">. Сині точки позначають виміряну температуру без урахування виміряної випромінювальної здатності. Червоні крапки позначають виміряну температуру після корекції коефіцієнта випромінювання. Чорна лінія позначає лінію де пірометр і </w:t>
      </w:r>
      <w:r w:rsidR="00FA1406" w:rsidRPr="00D35655">
        <w:rPr>
          <w:rFonts w:ascii="Times New Roman" w:hAnsi="Times New Roman" w:cs="Times New Roman"/>
          <w:sz w:val="28"/>
          <w:szCs w:val="28"/>
          <w:lang w:eastAsia="ru-RU"/>
        </w:rPr>
        <w:t xml:space="preserve">електронний контактний термометр </w:t>
      </w:r>
      <w:r w:rsidRPr="00D35655">
        <w:rPr>
          <w:rFonts w:ascii="Times New Roman" w:hAnsi="Times New Roman" w:cs="Times New Roman"/>
          <w:sz w:val="28"/>
          <w:szCs w:val="28"/>
          <w:lang w:eastAsia="ru-RU"/>
        </w:rPr>
        <w:t>узгоджуються. Графік наведений на рис</w:t>
      </w:r>
      <w:r w:rsidR="00C44A96" w:rsidRPr="00D35655">
        <w:rPr>
          <w:rFonts w:ascii="Times New Roman" w:hAnsi="Times New Roman" w:cs="Times New Roman"/>
          <w:sz w:val="28"/>
          <w:szCs w:val="28"/>
          <w:lang w:eastAsia="ru-RU"/>
        </w:rPr>
        <w:t>.</w:t>
      </w:r>
      <w:r w:rsidRPr="00D35655">
        <w:rPr>
          <w:rFonts w:ascii="Times New Roman" w:hAnsi="Times New Roman" w:cs="Times New Roman"/>
          <w:sz w:val="28"/>
          <w:szCs w:val="28"/>
          <w:lang w:eastAsia="ru-RU"/>
        </w:rPr>
        <w:t xml:space="preserve"> </w:t>
      </w:r>
      <w:r w:rsidR="0087454D" w:rsidRPr="00D35655">
        <w:rPr>
          <w:rFonts w:ascii="Times New Roman" w:hAnsi="Times New Roman" w:cs="Times New Roman"/>
          <w:sz w:val="28"/>
          <w:szCs w:val="28"/>
          <w:lang w:eastAsia="ru-RU"/>
        </w:rPr>
        <w:t>4.8</w:t>
      </w:r>
      <w:r w:rsidRPr="00D35655">
        <w:rPr>
          <w:rFonts w:ascii="Times New Roman" w:hAnsi="Times New Roman" w:cs="Times New Roman"/>
          <w:sz w:val="28"/>
          <w:szCs w:val="28"/>
          <w:lang w:eastAsia="ru-RU"/>
        </w:rPr>
        <w:t>. Можна побачити значне покращення у точності після введення коефіцієнта випромінювання</w:t>
      </w:r>
    </w:p>
    <w:p w14:paraId="1EDE9527" w14:textId="5D995DB9" w:rsidR="00250CEF" w:rsidRPr="00D35655" w:rsidRDefault="00AD72C2" w:rsidP="00384E4F">
      <w:pPr>
        <w:spacing w:line="360" w:lineRule="auto"/>
        <w:jc w:val="center"/>
        <w:rPr>
          <w:rFonts w:ascii="Times New Roman" w:hAnsi="Times New Roman" w:cs="Times New Roman"/>
          <w:b/>
          <w:bCs/>
          <w:sz w:val="28"/>
          <w:szCs w:val="28"/>
          <w:lang w:eastAsia="ru-RU"/>
        </w:rPr>
      </w:pPr>
      <w:r w:rsidRPr="00D35655">
        <w:rPr>
          <w:rFonts w:ascii="Times New Roman" w:hAnsi="Times New Roman" w:cs="Times New Roman"/>
          <w:b/>
          <w:bCs/>
          <w:noProof/>
          <w:sz w:val="28"/>
          <w:szCs w:val="28"/>
          <w:lang w:val="ru-RU" w:eastAsia="ru-RU"/>
        </w:rPr>
        <w:lastRenderedPageBreak/>
        <w:drawing>
          <wp:inline distT="0" distB="0" distL="0" distR="0" wp14:anchorId="06FC8C3A" wp14:editId="11D30E31">
            <wp:extent cx="5610342" cy="4073236"/>
            <wp:effectExtent l="0" t="0" r="0" b="3810"/>
            <wp:docPr id="28"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5673512" cy="4119099"/>
                    </a:xfrm>
                    <a:prstGeom prst="rect">
                      <a:avLst/>
                    </a:prstGeom>
                    <a:noFill/>
                    <a:ln>
                      <a:noFill/>
                    </a:ln>
                  </pic:spPr>
                </pic:pic>
              </a:graphicData>
            </a:graphic>
          </wp:inline>
        </w:drawing>
      </w:r>
    </w:p>
    <w:p w14:paraId="0555C8BE" w14:textId="5A296209" w:rsidR="00B71B6F" w:rsidRPr="00D35655" w:rsidRDefault="00250CEF" w:rsidP="00B71B6F">
      <w:pPr>
        <w:spacing w:line="360" w:lineRule="auto"/>
        <w:jc w:val="center"/>
      </w:pPr>
      <w:r w:rsidRPr="00D35655">
        <w:rPr>
          <w:rFonts w:ascii="Times New Roman" w:hAnsi="Times New Roman" w:cs="Times New Roman"/>
          <w:sz w:val="24"/>
          <w:szCs w:val="24"/>
          <w:lang w:eastAsia="ru-RU"/>
        </w:rPr>
        <w:t>Рис</w:t>
      </w:r>
      <w:r w:rsidR="00E52A90" w:rsidRPr="00D35655">
        <w:rPr>
          <w:rFonts w:ascii="Times New Roman" w:hAnsi="Times New Roman" w:cs="Times New Roman"/>
          <w:sz w:val="24"/>
          <w:szCs w:val="24"/>
          <w:lang w:eastAsia="ru-RU"/>
        </w:rPr>
        <w:t>унок</w:t>
      </w:r>
      <w:r w:rsidR="003E11D4" w:rsidRPr="00D35655">
        <w:rPr>
          <w:rFonts w:ascii="Times New Roman" w:hAnsi="Times New Roman" w:cs="Times New Roman"/>
          <w:sz w:val="24"/>
          <w:szCs w:val="24"/>
          <w:lang w:eastAsia="ru-RU"/>
        </w:rPr>
        <w:t>.</w:t>
      </w:r>
      <w:r w:rsidRPr="00D35655">
        <w:rPr>
          <w:rFonts w:ascii="Times New Roman" w:hAnsi="Times New Roman" w:cs="Times New Roman"/>
          <w:sz w:val="24"/>
          <w:szCs w:val="24"/>
          <w:lang w:eastAsia="ru-RU"/>
        </w:rPr>
        <w:t xml:space="preserve"> </w:t>
      </w:r>
      <w:r w:rsidR="009B161D" w:rsidRPr="00D35655">
        <w:rPr>
          <w:rFonts w:ascii="Times New Roman" w:hAnsi="Times New Roman" w:cs="Times New Roman"/>
          <w:sz w:val="24"/>
          <w:szCs w:val="24"/>
          <w:lang w:eastAsia="ru-RU"/>
        </w:rPr>
        <w:t>4.8</w:t>
      </w:r>
      <w:r w:rsidR="003E11D4" w:rsidRPr="00D35655">
        <w:t>.</w:t>
      </w:r>
      <w:r w:rsidR="009B3660" w:rsidRPr="00D35655">
        <w:t xml:space="preserve"> </w:t>
      </w:r>
      <w:r w:rsidRPr="00D35655">
        <w:rPr>
          <w:rFonts w:ascii="Times New Roman" w:hAnsi="Times New Roman" w:cs="Times New Roman"/>
          <w:sz w:val="24"/>
          <w:szCs w:val="24"/>
          <w:lang w:eastAsia="ru-RU"/>
        </w:rPr>
        <w:t xml:space="preserve">Графік залежності температур </w:t>
      </w:r>
    </w:p>
    <w:p w14:paraId="525FC704" w14:textId="77777777" w:rsidR="00B71B6F" w:rsidRPr="00D35655" w:rsidRDefault="00B71B6F" w:rsidP="00BD1DB5">
      <w:pPr>
        <w:pStyle w:val="2"/>
        <w:ind w:firstLine="720"/>
        <w:rPr>
          <w:rFonts w:ascii="Times New Roman" w:hAnsi="Times New Roman" w:cs="Times New Roman"/>
          <w:b w:val="0"/>
          <w:bCs w:val="0"/>
          <w:i w:val="0"/>
          <w:iCs w:val="0"/>
          <w:lang w:val="uk-UA"/>
        </w:rPr>
      </w:pPr>
      <w:bookmarkStart w:id="74" w:name="_Toc186022043"/>
      <w:r w:rsidRPr="00D35655">
        <w:rPr>
          <w:rFonts w:ascii="Times New Roman" w:hAnsi="Times New Roman" w:cs="Times New Roman"/>
          <w:i w:val="0"/>
          <w:iCs w:val="0"/>
          <w:lang w:val="uk-UA"/>
        </w:rPr>
        <w:t>Висновок до розділу 4</w:t>
      </w:r>
      <w:bookmarkEnd w:id="74"/>
    </w:p>
    <w:p w14:paraId="2442BBA0" w14:textId="77777777" w:rsidR="00B71B6F" w:rsidRPr="00D35655" w:rsidRDefault="00B71B6F" w:rsidP="00BD1DB5">
      <w:pPr>
        <w:spacing w:before="240" w:after="0" w:line="360" w:lineRule="auto"/>
        <w:ind w:firstLine="720"/>
        <w:jc w:val="both"/>
        <w:rPr>
          <w:rFonts w:ascii="Times New Roman" w:hAnsi="Times New Roman" w:cs="Times New Roman"/>
          <w:sz w:val="28"/>
          <w:szCs w:val="28"/>
          <w:lang w:eastAsia="ru-RU"/>
        </w:rPr>
      </w:pPr>
      <w:r w:rsidRPr="00D35655">
        <w:rPr>
          <w:rFonts w:ascii="Times New Roman" w:hAnsi="Times New Roman" w:cs="Times New Roman"/>
          <w:sz w:val="28"/>
          <w:szCs w:val="28"/>
          <w:lang w:eastAsia="ru-RU"/>
        </w:rPr>
        <w:t>У четвертому розділі магістерської дисертації було розглянуто практичні аспекти реалізації системи безконтактного вимірювання температури твердих тіл на основі розробленого пірометра. Проведені вимірювання продемонстрували ефективність та точність створеної системи у різних умовах, що підтвердило відповідність пристрою технічним та функціональним вимогам.</w:t>
      </w:r>
    </w:p>
    <w:p w14:paraId="2F24BA0D" w14:textId="77777777" w:rsidR="00B71B6F" w:rsidRPr="00D35655" w:rsidRDefault="00B71B6F" w:rsidP="00B71B6F">
      <w:pPr>
        <w:spacing w:after="0" w:line="360" w:lineRule="auto"/>
        <w:ind w:firstLine="720"/>
        <w:jc w:val="both"/>
        <w:rPr>
          <w:rFonts w:ascii="Times New Roman" w:hAnsi="Times New Roman" w:cs="Times New Roman"/>
          <w:sz w:val="28"/>
          <w:szCs w:val="28"/>
          <w:lang w:eastAsia="ru-RU"/>
        </w:rPr>
      </w:pPr>
      <w:r w:rsidRPr="00D35655">
        <w:rPr>
          <w:rFonts w:ascii="Times New Roman" w:hAnsi="Times New Roman" w:cs="Times New Roman"/>
          <w:sz w:val="28"/>
          <w:szCs w:val="28"/>
          <w:lang w:eastAsia="ru-RU"/>
        </w:rPr>
        <w:t>Було виконано серію експериментальних вимірювань температури металевих об'єктів за допомогою розробленого безконтактного пірометра та контактного аналога. Результати експериментів підтвердили, що розроблений пристрій забезпечує високу точність і стабільність показань навіть за змінних умов навколишнього середовища. Крім того, пірометр продемонстрував швидкий відгук та простоту використання, що є ключовими факторами для практичного застосування.</w:t>
      </w:r>
    </w:p>
    <w:p w14:paraId="2F023ECB" w14:textId="77777777" w:rsidR="00B71B6F" w:rsidRPr="00D35655" w:rsidRDefault="00B71B6F" w:rsidP="00B71B6F">
      <w:pPr>
        <w:spacing w:after="0" w:line="360" w:lineRule="auto"/>
        <w:ind w:firstLine="720"/>
        <w:jc w:val="both"/>
        <w:rPr>
          <w:rFonts w:ascii="Times New Roman" w:hAnsi="Times New Roman" w:cs="Times New Roman"/>
          <w:sz w:val="28"/>
          <w:szCs w:val="28"/>
          <w:lang w:eastAsia="ru-RU"/>
        </w:rPr>
      </w:pPr>
      <w:r w:rsidRPr="00D35655">
        <w:rPr>
          <w:rFonts w:ascii="Times New Roman" w:hAnsi="Times New Roman" w:cs="Times New Roman"/>
          <w:sz w:val="28"/>
          <w:szCs w:val="28"/>
          <w:lang w:eastAsia="ru-RU"/>
        </w:rPr>
        <w:t xml:space="preserve">Особливу увагу було приділено аналізу впливу коефіцієнта випромінювання на результати вимірювань. Проведені дослідження дозволили визначити оптимальні параметри для точного вимірювання температури різних матеріалів. Це </w:t>
      </w:r>
      <w:r w:rsidRPr="00D35655">
        <w:rPr>
          <w:rFonts w:ascii="Times New Roman" w:hAnsi="Times New Roman" w:cs="Times New Roman"/>
          <w:sz w:val="28"/>
          <w:szCs w:val="28"/>
          <w:lang w:eastAsia="ru-RU"/>
        </w:rPr>
        <w:lastRenderedPageBreak/>
        <w:t>забезпечує гнучкість і універсальність розробленої системи, що дозволяє її використовувати для широкого спектра задач у промисловості та наукових дослідженнях.</w:t>
      </w:r>
    </w:p>
    <w:p w14:paraId="3751BA4C" w14:textId="77777777" w:rsidR="00B71B6F" w:rsidRPr="00D35655" w:rsidRDefault="00B71B6F" w:rsidP="00B71B6F">
      <w:pPr>
        <w:spacing w:line="360" w:lineRule="auto"/>
        <w:ind w:firstLine="720"/>
        <w:jc w:val="both"/>
        <w:rPr>
          <w:rFonts w:ascii="Times New Roman" w:hAnsi="Times New Roman" w:cs="Times New Roman"/>
          <w:sz w:val="28"/>
          <w:szCs w:val="28"/>
          <w:lang w:eastAsia="ru-RU"/>
        </w:rPr>
      </w:pPr>
      <w:r w:rsidRPr="00D35655">
        <w:rPr>
          <w:rFonts w:ascii="Times New Roman" w:hAnsi="Times New Roman" w:cs="Times New Roman"/>
          <w:sz w:val="28"/>
          <w:szCs w:val="28"/>
          <w:lang w:eastAsia="ru-RU"/>
        </w:rPr>
        <w:t>Таким чином, проведена робота підтвердила перспективність використання безконтактного пірометра як сучасного інструменту для вимірювання температури твердих тіл. Результати досліджень закладають основу для подальшого вдосконалення та масштабування системи, що дозволить розширити її застосування у промисловості, екологічному моніторингу та інших галузях.</w:t>
      </w:r>
    </w:p>
    <w:p w14:paraId="0C0F6AD2" w14:textId="4702D2DA" w:rsidR="00EE5CF6" w:rsidRPr="00D35655" w:rsidRDefault="00EE5CF6" w:rsidP="00B71B6F">
      <w:pPr>
        <w:spacing w:line="360" w:lineRule="auto"/>
        <w:ind w:firstLine="720"/>
        <w:jc w:val="both"/>
        <w:rPr>
          <w:b/>
          <w:bCs/>
        </w:rPr>
      </w:pPr>
      <w:r w:rsidRPr="00D35655">
        <w:rPr>
          <w:rFonts w:ascii="Times New Roman" w:hAnsi="Times New Roman" w:cs="Times New Roman"/>
          <w:b/>
          <w:bCs/>
          <w:sz w:val="28"/>
          <w:szCs w:val="28"/>
          <w:lang w:eastAsia="ru-RU"/>
        </w:rPr>
        <w:br w:type="page"/>
      </w:r>
    </w:p>
    <w:p w14:paraId="38C946E8" w14:textId="4A290A85" w:rsidR="00404235" w:rsidRPr="00D35655" w:rsidRDefault="00404235" w:rsidP="009503A3">
      <w:pPr>
        <w:pStyle w:val="1"/>
        <w:spacing w:after="240"/>
        <w:jc w:val="both"/>
        <w:rPr>
          <w:rFonts w:ascii="Times New Roman" w:hAnsi="Times New Roman" w:cs="Times New Roman"/>
          <w:b/>
          <w:bCs/>
          <w:color w:val="auto"/>
          <w:sz w:val="28"/>
          <w:szCs w:val="28"/>
          <w:lang w:eastAsia="ru-RU"/>
        </w:rPr>
      </w:pPr>
      <w:bookmarkStart w:id="75" w:name="_Toc186022044"/>
      <w:r w:rsidRPr="00D35655">
        <w:rPr>
          <w:rFonts w:ascii="Times New Roman" w:hAnsi="Times New Roman" w:cs="Times New Roman"/>
          <w:b/>
          <w:bCs/>
          <w:color w:val="auto"/>
          <w:sz w:val="28"/>
          <w:szCs w:val="28"/>
          <w:lang w:eastAsia="ru-RU"/>
        </w:rPr>
        <w:lastRenderedPageBreak/>
        <w:t xml:space="preserve">РОЗДІЛ 5. Розробка </w:t>
      </w:r>
      <w:proofErr w:type="spellStart"/>
      <w:r w:rsidRPr="00D35655">
        <w:rPr>
          <w:rFonts w:ascii="Times New Roman" w:hAnsi="Times New Roman" w:cs="Times New Roman"/>
          <w:b/>
          <w:bCs/>
          <w:color w:val="auto"/>
          <w:sz w:val="28"/>
          <w:szCs w:val="28"/>
          <w:lang w:eastAsia="ru-RU"/>
        </w:rPr>
        <w:t>стартап</w:t>
      </w:r>
      <w:proofErr w:type="spellEnd"/>
      <w:r w:rsidRPr="00D35655">
        <w:rPr>
          <w:rFonts w:ascii="Times New Roman" w:hAnsi="Times New Roman" w:cs="Times New Roman"/>
          <w:b/>
          <w:bCs/>
          <w:color w:val="auto"/>
          <w:sz w:val="28"/>
          <w:szCs w:val="28"/>
          <w:lang w:eastAsia="ru-RU"/>
        </w:rPr>
        <w:t xml:space="preserve"> проекту</w:t>
      </w:r>
      <w:bookmarkEnd w:id="75"/>
    </w:p>
    <w:p w14:paraId="23856D3B" w14:textId="3F96115C" w:rsidR="00BD3981" w:rsidRPr="00D35655" w:rsidRDefault="00BD3981" w:rsidP="009503A3">
      <w:pPr>
        <w:pStyle w:val="2"/>
        <w:jc w:val="both"/>
        <w:rPr>
          <w:rFonts w:ascii="Times New Roman" w:hAnsi="Times New Roman" w:cs="Times New Roman"/>
          <w:b w:val="0"/>
          <w:bCs w:val="0"/>
          <w:i w:val="0"/>
          <w:iCs w:val="0"/>
          <w:lang w:val="uk-UA"/>
        </w:rPr>
      </w:pPr>
      <w:r w:rsidRPr="00D35655">
        <w:rPr>
          <w:rFonts w:ascii="Times New Roman" w:hAnsi="Times New Roman" w:cs="Times New Roman"/>
          <w:lang w:val="uk-UA"/>
        </w:rPr>
        <w:tab/>
      </w:r>
      <w:bookmarkStart w:id="76" w:name="_Toc186022045"/>
      <w:r w:rsidRPr="00D35655">
        <w:rPr>
          <w:rFonts w:ascii="Times New Roman" w:hAnsi="Times New Roman" w:cs="Times New Roman"/>
          <w:i w:val="0"/>
          <w:iCs w:val="0"/>
          <w:lang w:val="uk-UA"/>
        </w:rPr>
        <w:t>5.1</w:t>
      </w:r>
      <w:r w:rsidR="007444B0" w:rsidRPr="00D35655">
        <w:rPr>
          <w:rFonts w:ascii="Times New Roman" w:hAnsi="Times New Roman" w:cs="Times New Roman"/>
          <w:i w:val="0"/>
          <w:iCs w:val="0"/>
          <w:lang w:val="uk-UA"/>
        </w:rPr>
        <w:t>.</w:t>
      </w:r>
      <w:r w:rsidRPr="00D35655">
        <w:rPr>
          <w:rFonts w:ascii="Times New Roman" w:hAnsi="Times New Roman" w:cs="Times New Roman"/>
          <w:i w:val="0"/>
          <w:iCs w:val="0"/>
          <w:lang w:val="uk-UA"/>
        </w:rPr>
        <w:t xml:space="preserve"> Опис та технологічний аудит ідеї проекту</w:t>
      </w:r>
      <w:bookmarkEnd w:id="76"/>
    </w:p>
    <w:p w14:paraId="2307A9FB" w14:textId="33750697" w:rsidR="00D325D1" w:rsidRPr="00D35655" w:rsidRDefault="00D325D1" w:rsidP="009503A3">
      <w:pPr>
        <w:spacing w:before="240" w:after="0" w:line="360" w:lineRule="auto"/>
        <w:ind w:firstLine="720"/>
        <w:jc w:val="both"/>
        <w:rPr>
          <w:rFonts w:ascii="Times New Roman" w:hAnsi="Times New Roman" w:cs="Times New Roman"/>
          <w:sz w:val="28"/>
          <w:szCs w:val="28"/>
          <w:lang w:eastAsia="ru-RU"/>
        </w:rPr>
      </w:pPr>
      <w:r w:rsidRPr="00D35655">
        <w:rPr>
          <w:rFonts w:ascii="Times New Roman" w:hAnsi="Times New Roman" w:cs="Times New Roman"/>
          <w:sz w:val="28"/>
          <w:szCs w:val="28"/>
          <w:lang w:eastAsia="ru-RU"/>
        </w:rPr>
        <w:t xml:space="preserve">У цьому розділі буде проведено аналіз </w:t>
      </w:r>
      <w:proofErr w:type="spellStart"/>
      <w:r w:rsidRPr="00D35655">
        <w:rPr>
          <w:rFonts w:ascii="Times New Roman" w:hAnsi="Times New Roman" w:cs="Times New Roman"/>
          <w:sz w:val="28"/>
          <w:szCs w:val="28"/>
          <w:lang w:eastAsia="ru-RU"/>
        </w:rPr>
        <w:t>стартап-проєкту</w:t>
      </w:r>
      <w:proofErr w:type="spellEnd"/>
      <w:r w:rsidRPr="00D35655">
        <w:rPr>
          <w:rFonts w:ascii="Times New Roman" w:hAnsi="Times New Roman" w:cs="Times New Roman"/>
          <w:sz w:val="28"/>
          <w:szCs w:val="28"/>
          <w:lang w:eastAsia="ru-RU"/>
        </w:rPr>
        <w:t xml:space="preserve">, присвяченого розробці </w:t>
      </w:r>
      <w:proofErr w:type="spellStart"/>
      <w:r w:rsidRPr="00D35655">
        <w:rPr>
          <w:rFonts w:ascii="Times New Roman" w:hAnsi="Times New Roman" w:cs="Times New Roman"/>
          <w:sz w:val="28"/>
          <w:szCs w:val="28"/>
          <w:lang w:eastAsia="ru-RU"/>
        </w:rPr>
        <w:t>налаштовуваного</w:t>
      </w:r>
      <w:proofErr w:type="spellEnd"/>
      <w:r w:rsidRPr="00D35655">
        <w:rPr>
          <w:rFonts w:ascii="Times New Roman" w:hAnsi="Times New Roman" w:cs="Times New Roman"/>
          <w:sz w:val="28"/>
          <w:szCs w:val="28"/>
          <w:lang w:eastAsia="ru-RU"/>
        </w:rPr>
        <w:t xml:space="preserve"> пірометра для різних типів поверхонь. Ідея </w:t>
      </w:r>
      <w:proofErr w:type="spellStart"/>
      <w:r w:rsidRPr="00D35655">
        <w:rPr>
          <w:rFonts w:ascii="Times New Roman" w:hAnsi="Times New Roman" w:cs="Times New Roman"/>
          <w:sz w:val="28"/>
          <w:szCs w:val="28"/>
          <w:lang w:eastAsia="ru-RU"/>
        </w:rPr>
        <w:t>проєкту</w:t>
      </w:r>
      <w:proofErr w:type="spellEnd"/>
      <w:r w:rsidRPr="00D35655">
        <w:rPr>
          <w:rFonts w:ascii="Times New Roman" w:hAnsi="Times New Roman" w:cs="Times New Roman"/>
          <w:sz w:val="28"/>
          <w:szCs w:val="28"/>
          <w:lang w:eastAsia="ru-RU"/>
        </w:rPr>
        <w:t xml:space="preserve"> полягає у створенні високоточного приладу, що використовує інфрачервону технологію для безконтактного вимірювання температури з можливістю індивідуального налаштування коефіцієнта випромінювання. Така функціональність дозволяє адаптувати пірометр до різних матеріалів, що значно розширює спектр його застосувань. У табл</w:t>
      </w:r>
      <w:r w:rsidR="00D814AD" w:rsidRPr="00D35655">
        <w:rPr>
          <w:rFonts w:ascii="Times New Roman" w:hAnsi="Times New Roman" w:cs="Times New Roman"/>
          <w:sz w:val="28"/>
          <w:szCs w:val="28"/>
          <w:lang w:eastAsia="ru-RU"/>
        </w:rPr>
        <w:t>.</w:t>
      </w:r>
      <w:r w:rsidRPr="00D35655">
        <w:rPr>
          <w:rFonts w:ascii="Times New Roman" w:hAnsi="Times New Roman" w:cs="Times New Roman"/>
          <w:sz w:val="28"/>
          <w:szCs w:val="28"/>
          <w:lang w:eastAsia="ru-RU"/>
        </w:rPr>
        <w:t xml:space="preserve"> </w:t>
      </w:r>
      <w:r w:rsidR="00426EDA" w:rsidRPr="00D35655">
        <w:rPr>
          <w:rFonts w:ascii="Times New Roman" w:hAnsi="Times New Roman" w:cs="Times New Roman"/>
          <w:sz w:val="28"/>
          <w:szCs w:val="28"/>
          <w:lang w:eastAsia="ru-RU"/>
        </w:rPr>
        <w:t>5</w:t>
      </w:r>
      <w:r w:rsidRPr="00D35655">
        <w:rPr>
          <w:rFonts w:ascii="Times New Roman" w:hAnsi="Times New Roman" w:cs="Times New Roman"/>
          <w:sz w:val="28"/>
          <w:szCs w:val="28"/>
          <w:lang w:eastAsia="ru-RU"/>
        </w:rPr>
        <w:t xml:space="preserve">.1 наведено зміст ідеї </w:t>
      </w:r>
      <w:proofErr w:type="spellStart"/>
      <w:r w:rsidRPr="00D35655">
        <w:rPr>
          <w:rFonts w:ascii="Times New Roman" w:hAnsi="Times New Roman" w:cs="Times New Roman"/>
          <w:sz w:val="28"/>
          <w:szCs w:val="28"/>
          <w:lang w:eastAsia="ru-RU"/>
        </w:rPr>
        <w:t>проєкту</w:t>
      </w:r>
      <w:proofErr w:type="spellEnd"/>
      <w:r w:rsidRPr="00D35655">
        <w:rPr>
          <w:rFonts w:ascii="Times New Roman" w:hAnsi="Times New Roman" w:cs="Times New Roman"/>
          <w:sz w:val="28"/>
          <w:szCs w:val="28"/>
          <w:lang w:eastAsia="ru-RU"/>
        </w:rPr>
        <w:t>, основні напрямки використання та переваги для користувачів.</w:t>
      </w:r>
    </w:p>
    <w:p w14:paraId="6424F7CE" w14:textId="2E06CB02" w:rsidR="00DA6D96" w:rsidRPr="00D35655" w:rsidRDefault="00D325D1" w:rsidP="001A325B">
      <w:pPr>
        <w:spacing w:after="0" w:line="360" w:lineRule="auto"/>
        <w:ind w:firstLine="720"/>
        <w:jc w:val="right"/>
        <w:rPr>
          <w:rFonts w:ascii="Times New Roman" w:hAnsi="Times New Roman" w:cs="Times New Roman"/>
          <w:sz w:val="24"/>
          <w:szCs w:val="24"/>
          <w:lang w:eastAsia="ru-RU"/>
        </w:rPr>
      </w:pPr>
      <w:r w:rsidRPr="00D35655">
        <w:rPr>
          <w:rFonts w:ascii="Times New Roman" w:hAnsi="Times New Roman" w:cs="Times New Roman"/>
          <w:sz w:val="24"/>
          <w:szCs w:val="24"/>
          <w:lang w:eastAsia="ru-RU"/>
        </w:rPr>
        <w:t xml:space="preserve">Таблиця </w:t>
      </w:r>
      <w:r w:rsidR="006030DB" w:rsidRPr="00D35655">
        <w:rPr>
          <w:rFonts w:ascii="Times New Roman" w:hAnsi="Times New Roman" w:cs="Times New Roman"/>
          <w:sz w:val="24"/>
          <w:szCs w:val="24"/>
          <w:lang w:eastAsia="ru-RU"/>
        </w:rPr>
        <w:t>5</w:t>
      </w:r>
      <w:r w:rsidRPr="00D35655">
        <w:rPr>
          <w:rFonts w:ascii="Times New Roman" w:hAnsi="Times New Roman" w:cs="Times New Roman"/>
          <w:sz w:val="24"/>
          <w:szCs w:val="24"/>
          <w:lang w:eastAsia="ru-RU"/>
        </w:rPr>
        <w:t xml:space="preserve">.1 </w:t>
      </w:r>
    </w:p>
    <w:p w14:paraId="7B5B5B56" w14:textId="527B6D82" w:rsidR="00D325D1" w:rsidRPr="00D35655" w:rsidRDefault="00D325D1" w:rsidP="00C10FC3">
      <w:pPr>
        <w:spacing w:line="360" w:lineRule="auto"/>
        <w:ind w:firstLine="720"/>
        <w:jc w:val="center"/>
        <w:rPr>
          <w:rFonts w:ascii="Times New Roman" w:hAnsi="Times New Roman" w:cs="Times New Roman"/>
          <w:sz w:val="24"/>
          <w:szCs w:val="24"/>
          <w:lang w:eastAsia="ru-RU"/>
        </w:rPr>
      </w:pPr>
      <w:r w:rsidRPr="00D35655">
        <w:rPr>
          <w:rFonts w:ascii="Times New Roman" w:hAnsi="Times New Roman" w:cs="Times New Roman"/>
          <w:sz w:val="24"/>
          <w:szCs w:val="24"/>
          <w:lang w:eastAsia="ru-RU"/>
        </w:rPr>
        <w:t xml:space="preserve">Опис ідеї </w:t>
      </w:r>
      <w:proofErr w:type="spellStart"/>
      <w:r w:rsidRPr="00D35655">
        <w:rPr>
          <w:rFonts w:ascii="Times New Roman" w:hAnsi="Times New Roman" w:cs="Times New Roman"/>
          <w:sz w:val="24"/>
          <w:szCs w:val="24"/>
          <w:lang w:eastAsia="ru-RU"/>
        </w:rPr>
        <w:t>стартап-проєкту</w:t>
      </w:r>
      <w:proofErr w:type="spellEnd"/>
    </w:p>
    <w:tbl>
      <w:tblPr>
        <w:tblStyle w:val="a4"/>
        <w:tblW w:w="0" w:type="auto"/>
        <w:tblLook w:val="04A0" w:firstRow="1" w:lastRow="0" w:firstColumn="1" w:lastColumn="0" w:noHBand="0" w:noVBand="1"/>
      </w:tblPr>
      <w:tblGrid>
        <w:gridCol w:w="3116"/>
        <w:gridCol w:w="3117"/>
        <w:gridCol w:w="3117"/>
      </w:tblGrid>
      <w:tr w:rsidR="00D325D1" w:rsidRPr="00D35655" w14:paraId="789C56C8" w14:textId="77777777" w:rsidTr="00D325D1">
        <w:tc>
          <w:tcPr>
            <w:tcW w:w="3116" w:type="dxa"/>
          </w:tcPr>
          <w:p w14:paraId="254A2416" w14:textId="7E009AA4" w:rsidR="00D325D1" w:rsidRPr="00D35655" w:rsidRDefault="00D325D1" w:rsidP="00C10FC3">
            <w:pPr>
              <w:ind w:firstLine="0"/>
              <w:rPr>
                <w:sz w:val="28"/>
                <w:szCs w:val="28"/>
                <w:lang w:eastAsia="ru-RU"/>
              </w:rPr>
            </w:pPr>
            <w:r w:rsidRPr="00D35655">
              <w:rPr>
                <w:sz w:val="28"/>
                <w:szCs w:val="28"/>
                <w:lang w:eastAsia="ru-RU"/>
              </w:rPr>
              <w:t>Зміст ідеї</w:t>
            </w:r>
          </w:p>
        </w:tc>
        <w:tc>
          <w:tcPr>
            <w:tcW w:w="3117" w:type="dxa"/>
          </w:tcPr>
          <w:p w14:paraId="28571DF6" w14:textId="20ACF788" w:rsidR="00D325D1" w:rsidRPr="00D35655" w:rsidRDefault="00D325D1" w:rsidP="00C10FC3">
            <w:pPr>
              <w:ind w:firstLine="0"/>
              <w:rPr>
                <w:sz w:val="28"/>
                <w:szCs w:val="28"/>
                <w:lang w:eastAsia="ru-RU"/>
              </w:rPr>
            </w:pPr>
            <w:r w:rsidRPr="00D35655">
              <w:rPr>
                <w:sz w:val="28"/>
                <w:szCs w:val="28"/>
                <w:lang w:eastAsia="ru-RU"/>
              </w:rPr>
              <w:t>Напрямки застосування</w:t>
            </w:r>
          </w:p>
        </w:tc>
        <w:tc>
          <w:tcPr>
            <w:tcW w:w="3117" w:type="dxa"/>
          </w:tcPr>
          <w:p w14:paraId="31252229" w14:textId="34DEEECE" w:rsidR="00D325D1" w:rsidRPr="00D35655" w:rsidRDefault="00D325D1" w:rsidP="00C10FC3">
            <w:pPr>
              <w:ind w:firstLine="0"/>
              <w:rPr>
                <w:sz w:val="28"/>
                <w:szCs w:val="28"/>
                <w:lang w:eastAsia="ru-RU"/>
              </w:rPr>
            </w:pPr>
            <w:r w:rsidRPr="00D35655">
              <w:rPr>
                <w:sz w:val="28"/>
                <w:szCs w:val="28"/>
                <w:lang w:eastAsia="ru-RU"/>
              </w:rPr>
              <w:t>Вигоди для користувача</w:t>
            </w:r>
          </w:p>
        </w:tc>
      </w:tr>
      <w:tr w:rsidR="00D325D1" w:rsidRPr="00D35655" w14:paraId="68D68496" w14:textId="77777777" w:rsidTr="00D325D1">
        <w:tc>
          <w:tcPr>
            <w:tcW w:w="3116" w:type="dxa"/>
            <w:vMerge w:val="restart"/>
          </w:tcPr>
          <w:p w14:paraId="20BA3955" w14:textId="680A1FB0" w:rsidR="00D325D1" w:rsidRPr="00D35655" w:rsidRDefault="00D325D1" w:rsidP="00C10FC3">
            <w:pPr>
              <w:ind w:firstLine="0"/>
              <w:rPr>
                <w:sz w:val="28"/>
                <w:szCs w:val="28"/>
                <w:lang w:eastAsia="ru-RU"/>
              </w:rPr>
            </w:pPr>
            <w:r w:rsidRPr="00D35655">
              <w:rPr>
                <w:sz w:val="28"/>
                <w:szCs w:val="28"/>
                <w:lang w:eastAsia="ru-RU"/>
              </w:rPr>
              <w:t>Пірометр із налаштуванням коефіцієнта випромінювання для різних поверхонь</w:t>
            </w:r>
          </w:p>
        </w:tc>
        <w:tc>
          <w:tcPr>
            <w:tcW w:w="3117" w:type="dxa"/>
          </w:tcPr>
          <w:p w14:paraId="23364354" w14:textId="50EACCE7" w:rsidR="00D325D1" w:rsidRPr="00D35655" w:rsidRDefault="00D325D1" w:rsidP="00C10FC3">
            <w:pPr>
              <w:ind w:firstLine="0"/>
              <w:rPr>
                <w:sz w:val="28"/>
                <w:szCs w:val="28"/>
                <w:lang w:eastAsia="ru-RU"/>
              </w:rPr>
            </w:pPr>
            <w:r w:rsidRPr="00D35655">
              <w:rPr>
                <w:sz w:val="28"/>
                <w:szCs w:val="28"/>
              </w:rPr>
              <w:t>1. Промисловість</w:t>
            </w:r>
          </w:p>
        </w:tc>
        <w:tc>
          <w:tcPr>
            <w:tcW w:w="3117" w:type="dxa"/>
          </w:tcPr>
          <w:p w14:paraId="73C1B1FF" w14:textId="7B8D7E08" w:rsidR="00D325D1" w:rsidRPr="00D35655" w:rsidRDefault="00D325D1" w:rsidP="00C10FC3">
            <w:pPr>
              <w:ind w:firstLine="0"/>
              <w:rPr>
                <w:sz w:val="28"/>
                <w:szCs w:val="28"/>
                <w:lang w:eastAsia="ru-RU"/>
              </w:rPr>
            </w:pPr>
            <w:r w:rsidRPr="00D35655">
              <w:rPr>
                <w:sz w:val="28"/>
                <w:szCs w:val="28"/>
              </w:rPr>
              <w:t>Точне вимірювання температури різних матеріалів</w:t>
            </w:r>
          </w:p>
        </w:tc>
      </w:tr>
      <w:tr w:rsidR="00D325D1" w:rsidRPr="00D35655" w14:paraId="5A762C1E" w14:textId="77777777" w:rsidTr="00D325D1">
        <w:tc>
          <w:tcPr>
            <w:tcW w:w="3116" w:type="dxa"/>
            <w:vMerge/>
          </w:tcPr>
          <w:p w14:paraId="08A95F90" w14:textId="77777777" w:rsidR="00D325D1" w:rsidRPr="00D35655" w:rsidRDefault="00D325D1" w:rsidP="00C10FC3">
            <w:pPr>
              <w:rPr>
                <w:sz w:val="28"/>
                <w:szCs w:val="28"/>
                <w:lang w:eastAsia="ru-RU"/>
              </w:rPr>
            </w:pPr>
          </w:p>
        </w:tc>
        <w:tc>
          <w:tcPr>
            <w:tcW w:w="3117" w:type="dxa"/>
          </w:tcPr>
          <w:p w14:paraId="64C3CE75" w14:textId="678AFB70" w:rsidR="00D325D1" w:rsidRPr="00D35655" w:rsidRDefault="00D325D1" w:rsidP="00C10FC3">
            <w:pPr>
              <w:ind w:firstLine="0"/>
              <w:rPr>
                <w:sz w:val="28"/>
                <w:szCs w:val="28"/>
                <w:lang w:eastAsia="ru-RU"/>
              </w:rPr>
            </w:pPr>
            <w:r w:rsidRPr="00D35655">
              <w:rPr>
                <w:sz w:val="28"/>
                <w:szCs w:val="28"/>
              </w:rPr>
              <w:t>2. Медицина</w:t>
            </w:r>
          </w:p>
        </w:tc>
        <w:tc>
          <w:tcPr>
            <w:tcW w:w="3117" w:type="dxa"/>
          </w:tcPr>
          <w:p w14:paraId="46D452B8" w14:textId="716094B1" w:rsidR="00D325D1" w:rsidRPr="00D35655" w:rsidRDefault="00D325D1" w:rsidP="00C10FC3">
            <w:pPr>
              <w:ind w:firstLine="0"/>
              <w:rPr>
                <w:sz w:val="28"/>
                <w:szCs w:val="28"/>
                <w:lang w:eastAsia="ru-RU"/>
              </w:rPr>
            </w:pPr>
            <w:r w:rsidRPr="00D35655">
              <w:rPr>
                <w:sz w:val="28"/>
                <w:szCs w:val="28"/>
              </w:rPr>
              <w:t>Безконтактність, швидкість вимірювання, безпека для користувача</w:t>
            </w:r>
          </w:p>
        </w:tc>
      </w:tr>
      <w:tr w:rsidR="00D325D1" w:rsidRPr="00D35655" w14:paraId="79A0D48A" w14:textId="77777777" w:rsidTr="00D325D1">
        <w:tc>
          <w:tcPr>
            <w:tcW w:w="3116" w:type="dxa"/>
            <w:vMerge/>
          </w:tcPr>
          <w:p w14:paraId="02875B7C" w14:textId="77777777" w:rsidR="00D325D1" w:rsidRPr="00D35655" w:rsidRDefault="00D325D1" w:rsidP="00C10FC3">
            <w:pPr>
              <w:rPr>
                <w:sz w:val="28"/>
                <w:szCs w:val="28"/>
                <w:lang w:eastAsia="ru-RU"/>
              </w:rPr>
            </w:pPr>
          </w:p>
        </w:tc>
        <w:tc>
          <w:tcPr>
            <w:tcW w:w="3117" w:type="dxa"/>
          </w:tcPr>
          <w:p w14:paraId="1DCD5CB2" w14:textId="46799961" w:rsidR="00D325D1" w:rsidRPr="00D35655" w:rsidRDefault="00D325D1" w:rsidP="00C10FC3">
            <w:pPr>
              <w:ind w:firstLine="0"/>
              <w:rPr>
                <w:sz w:val="28"/>
                <w:szCs w:val="28"/>
                <w:lang w:eastAsia="ru-RU"/>
              </w:rPr>
            </w:pPr>
            <w:r w:rsidRPr="00D35655">
              <w:rPr>
                <w:sz w:val="28"/>
                <w:szCs w:val="28"/>
              </w:rPr>
              <w:t>3. Будівництво</w:t>
            </w:r>
          </w:p>
        </w:tc>
        <w:tc>
          <w:tcPr>
            <w:tcW w:w="3117" w:type="dxa"/>
          </w:tcPr>
          <w:p w14:paraId="6A69D86E" w14:textId="3199F045" w:rsidR="00D325D1" w:rsidRPr="00D35655" w:rsidRDefault="00D325D1" w:rsidP="00C10FC3">
            <w:pPr>
              <w:ind w:firstLine="0"/>
              <w:rPr>
                <w:sz w:val="28"/>
                <w:szCs w:val="28"/>
                <w:lang w:eastAsia="ru-RU"/>
              </w:rPr>
            </w:pPr>
            <w:r w:rsidRPr="00D35655">
              <w:rPr>
                <w:sz w:val="28"/>
                <w:szCs w:val="28"/>
              </w:rPr>
              <w:t>Простота використання, зручність у важкодоступних місцях</w:t>
            </w:r>
          </w:p>
        </w:tc>
      </w:tr>
      <w:tr w:rsidR="00D325D1" w:rsidRPr="00D35655" w14:paraId="4C158545" w14:textId="77777777" w:rsidTr="00D325D1">
        <w:tc>
          <w:tcPr>
            <w:tcW w:w="3116" w:type="dxa"/>
            <w:vMerge/>
          </w:tcPr>
          <w:p w14:paraId="2A06B782" w14:textId="77777777" w:rsidR="00D325D1" w:rsidRPr="00D35655" w:rsidRDefault="00D325D1" w:rsidP="00C10FC3">
            <w:pPr>
              <w:rPr>
                <w:sz w:val="28"/>
                <w:szCs w:val="28"/>
                <w:lang w:eastAsia="ru-RU"/>
              </w:rPr>
            </w:pPr>
          </w:p>
        </w:tc>
        <w:tc>
          <w:tcPr>
            <w:tcW w:w="3117" w:type="dxa"/>
          </w:tcPr>
          <w:p w14:paraId="5EBAB5FD" w14:textId="5AA4BCA9" w:rsidR="00D325D1" w:rsidRPr="00D35655" w:rsidRDefault="00D325D1" w:rsidP="00C10FC3">
            <w:pPr>
              <w:ind w:firstLine="0"/>
              <w:rPr>
                <w:sz w:val="28"/>
                <w:szCs w:val="28"/>
                <w:lang w:eastAsia="ru-RU"/>
              </w:rPr>
            </w:pPr>
            <w:r w:rsidRPr="00D35655">
              <w:rPr>
                <w:sz w:val="28"/>
                <w:szCs w:val="28"/>
              </w:rPr>
              <w:t>4. Енергетика</w:t>
            </w:r>
          </w:p>
        </w:tc>
        <w:tc>
          <w:tcPr>
            <w:tcW w:w="3117" w:type="dxa"/>
          </w:tcPr>
          <w:p w14:paraId="3BE49ADB" w14:textId="5F939B1A" w:rsidR="00D325D1" w:rsidRPr="00D35655" w:rsidRDefault="00D325D1" w:rsidP="00C10FC3">
            <w:pPr>
              <w:ind w:firstLine="0"/>
              <w:rPr>
                <w:sz w:val="28"/>
                <w:szCs w:val="28"/>
                <w:lang w:eastAsia="ru-RU"/>
              </w:rPr>
            </w:pPr>
            <w:r w:rsidRPr="00D35655">
              <w:rPr>
                <w:sz w:val="28"/>
                <w:szCs w:val="28"/>
              </w:rPr>
              <w:t>Можливість контролю температурних процесів у складних умовах експлуатації</w:t>
            </w:r>
          </w:p>
        </w:tc>
      </w:tr>
    </w:tbl>
    <w:p w14:paraId="091CCAB5" w14:textId="61B30740" w:rsidR="00D325D1" w:rsidRPr="00D35655" w:rsidRDefault="00D325D1" w:rsidP="00034E3A">
      <w:pPr>
        <w:spacing w:after="0" w:line="360" w:lineRule="auto"/>
        <w:ind w:firstLine="720"/>
        <w:jc w:val="both"/>
        <w:rPr>
          <w:rFonts w:ascii="Times New Roman" w:hAnsi="Times New Roman" w:cs="Times New Roman"/>
          <w:sz w:val="28"/>
          <w:szCs w:val="28"/>
          <w:lang w:eastAsia="ru-RU"/>
        </w:rPr>
      </w:pPr>
      <w:r w:rsidRPr="00D35655">
        <w:rPr>
          <w:rFonts w:ascii="Times New Roman" w:hAnsi="Times New Roman" w:cs="Times New Roman"/>
          <w:sz w:val="28"/>
          <w:szCs w:val="28"/>
          <w:lang w:eastAsia="ru-RU"/>
        </w:rPr>
        <w:t xml:space="preserve">Отже, запропонований пристрій – пірометр із </w:t>
      </w:r>
      <w:proofErr w:type="spellStart"/>
      <w:r w:rsidRPr="00D35655">
        <w:rPr>
          <w:rFonts w:ascii="Times New Roman" w:hAnsi="Times New Roman" w:cs="Times New Roman"/>
          <w:sz w:val="28"/>
          <w:szCs w:val="28"/>
          <w:lang w:eastAsia="ru-RU"/>
        </w:rPr>
        <w:t>налаштовуваним</w:t>
      </w:r>
      <w:proofErr w:type="spellEnd"/>
      <w:r w:rsidRPr="00D35655">
        <w:rPr>
          <w:rFonts w:ascii="Times New Roman" w:hAnsi="Times New Roman" w:cs="Times New Roman"/>
          <w:sz w:val="28"/>
          <w:szCs w:val="28"/>
          <w:lang w:eastAsia="ru-RU"/>
        </w:rPr>
        <w:t xml:space="preserve"> коефіцієнтом випромінювання – є перспективним інструментом для точного та безпечного </w:t>
      </w:r>
      <w:r w:rsidRPr="00D35655">
        <w:rPr>
          <w:rFonts w:ascii="Times New Roman" w:hAnsi="Times New Roman" w:cs="Times New Roman"/>
          <w:sz w:val="28"/>
          <w:szCs w:val="28"/>
          <w:lang w:eastAsia="ru-RU"/>
        </w:rPr>
        <w:lastRenderedPageBreak/>
        <w:t>вимірювання температури в реальному часі. Завдяки можливості адаптації до різних поверхонь, цей метод дозволяє ефективно вирішувати завдання екологічного моніторингу, контролю промислових процесів, а також забезпечення безпеки та якості в інших сферах застосування. Основні переваги, такі як висока точність, зручність використання та адаптивність, роблять цей пристрій особливо цінним для сучасних технологічних потреб.</w:t>
      </w:r>
    </w:p>
    <w:p w14:paraId="42045527" w14:textId="3D6696B4" w:rsidR="00D325D1" w:rsidRPr="00D35655" w:rsidRDefault="00D325D1" w:rsidP="00F94788">
      <w:pPr>
        <w:spacing w:after="0" w:line="360" w:lineRule="auto"/>
        <w:ind w:firstLine="720"/>
        <w:jc w:val="both"/>
        <w:rPr>
          <w:rFonts w:ascii="Times New Roman" w:hAnsi="Times New Roman" w:cs="Times New Roman"/>
          <w:sz w:val="28"/>
          <w:szCs w:val="28"/>
          <w:lang w:eastAsia="ru-RU"/>
        </w:rPr>
      </w:pPr>
      <w:r w:rsidRPr="00D35655">
        <w:rPr>
          <w:rFonts w:ascii="Times New Roman" w:hAnsi="Times New Roman" w:cs="Times New Roman"/>
          <w:sz w:val="28"/>
          <w:szCs w:val="28"/>
          <w:lang w:eastAsia="ru-RU"/>
        </w:rPr>
        <w:t xml:space="preserve">Далі здійснюємо аналіз потенційних техніко-економічних переваг ідеї розробки </w:t>
      </w:r>
      <w:proofErr w:type="spellStart"/>
      <w:r w:rsidRPr="00D35655">
        <w:rPr>
          <w:rFonts w:ascii="Times New Roman" w:hAnsi="Times New Roman" w:cs="Times New Roman"/>
          <w:sz w:val="28"/>
          <w:szCs w:val="28"/>
          <w:lang w:eastAsia="ru-RU"/>
        </w:rPr>
        <w:t>налаштовуваного</w:t>
      </w:r>
      <w:proofErr w:type="spellEnd"/>
      <w:r w:rsidRPr="00D35655">
        <w:rPr>
          <w:rFonts w:ascii="Times New Roman" w:hAnsi="Times New Roman" w:cs="Times New Roman"/>
          <w:sz w:val="28"/>
          <w:szCs w:val="28"/>
          <w:lang w:eastAsia="ru-RU"/>
        </w:rPr>
        <w:t xml:space="preserve"> пірометра порівняно із пропозиціями конкурентів (табл</w:t>
      </w:r>
      <w:r w:rsidR="00DC65B6" w:rsidRPr="00D35655">
        <w:rPr>
          <w:rFonts w:ascii="Times New Roman" w:hAnsi="Times New Roman" w:cs="Times New Roman"/>
          <w:sz w:val="28"/>
          <w:szCs w:val="28"/>
          <w:lang w:eastAsia="ru-RU"/>
        </w:rPr>
        <w:t>.</w:t>
      </w:r>
      <w:r w:rsidRPr="00D35655">
        <w:rPr>
          <w:rFonts w:ascii="Times New Roman" w:hAnsi="Times New Roman" w:cs="Times New Roman"/>
          <w:sz w:val="28"/>
          <w:szCs w:val="28"/>
          <w:lang w:eastAsia="ru-RU"/>
        </w:rPr>
        <w:t xml:space="preserve"> </w:t>
      </w:r>
      <w:r w:rsidR="00426EDA" w:rsidRPr="00D35655">
        <w:rPr>
          <w:rFonts w:ascii="Times New Roman" w:hAnsi="Times New Roman" w:cs="Times New Roman"/>
          <w:sz w:val="28"/>
          <w:szCs w:val="28"/>
          <w:lang w:eastAsia="ru-RU"/>
        </w:rPr>
        <w:t>5</w:t>
      </w:r>
      <w:r w:rsidRPr="00D35655">
        <w:rPr>
          <w:rFonts w:ascii="Times New Roman" w:hAnsi="Times New Roman" w:cs="Times New Roman"/>
          <w:sz w:val="28"/>
          <w:szCs w:val="28"/>
          <w:lang w:eastAsia="ru-RU"/>
        </w:rPr>
        <w:t>.2). У процесі аналізу виконуються наступні етапи:</w:t>
      </w:r>
    </w:p>
    <w:p w14:paraId="3B438DFD" w14:textId="225A7591" w:rsidR="00D325D1" w:rsidRPr="00D35655" w:rsidRDefault="00B969C7" w:rsidP="00F94788">
      <w:pPr>
        <w:spacing w:after="0" w:line="360" w:lineRule="auto"/>
        <w:ind w:firstLine="720"/>
        <w:jc w:val="both"/>
        <w:rPr>
          <w:rFonts w:ascii="Times New Roman" w:hAnsi="Times New Roman" w:cs="Times New Roman"/>
          <w:sz w:val="28"/>
          <w:szCs w:val="28"/>
          <w:lang w:eastAsia="ru-RU"/>
        </w:rPr>
      </w:pPr>
      <w:proofErr w:type="spellStart"/>
      <w:r w:rsidRPr="00D35655">
        <w:rPr>
          <w:rFonts w:ascii="Times New Roman" w:hAnsi="Times New Roman" w:cs="Times New Roman"/>
          <w:sz w:val="28"/>
          <w:szCs w:val="28"/>
          <w:lang w:eastAsia="ru-RU"/>
        </w:rPr>
        <w:t>-</w:t>
      </w:r>
      <w:r w:rsidR="00D325D1" w:rsidRPr="00D35655">
        <w:rPr>
          <w:rFonts w:ascii="Times New Roman" w:hAnsi="Times New Roman" w:cs="Times New Roman"/>
          <w:sz w:val="28"/>
          <w:szCs w:val="28"/>
          <w:lang w:eastAsia="ru-RU"/>
        </w:rPr>
        <w:t>визначення</w:t>
      </w:r>
      <w:proofErr w:type="spellEnd"/>
      <w:r w:rsidR="00D325D1" w:rsidRPr="00D35655">
        <w:rPr>
          <w:rFonts w:ascii="Times New Roman" w:hAnsi="Times New Roman" w:cs="Times New Roman"/>
          <w:sz w:val="28"/>
          <w:szCs w:val="28"/>
          <w:lang w:eastAsia="ru-RU"/>
        </w:rPr>
        <w:t xml:space="preserve"> набору техніко-економічних параметрів і характеристик для запропонованого пірометра;</w:t>
      </w:r>
    </w:p>
    <w:p w14:paraId="29AAEE11" w14:textId="035D10A6" w:rsidR="00D325D1" w:rsidRPr="00D35655" w:rsidRDefault="00B969C7" w:rsidP="00F94788">
      <w:pPr>
        <w:spacing w:after="0" w:line="360" w:lineRule="auto"/>
        <w:ind w:firstLine="720"/>
        <w:jc w:val="both"/>
        <w:rPr>
          <w:rFonts w:ascii="Times New Roman" w:hAnsi="Times New Roman" w:cs="Times New Roman"/>
          <w:sz w:val="28"/>
          <w:szCs w:val="28"/>
          <w:lang w:eastAsia="ru-RU"/>
        </w:rPr>
      </w:pPr>
      <w:proofErr w:type="spellStart"/>
      <w:r w:rsidRPr="00D35655">
        <w:rPr>
          <w:rFonts w:ascii="Times New Roman" w:hAnsi="Times New Roman" w:cs="Times New Roman"/>
          <w:sz w:val="28"/>
          <w:szCs w:val="28"/>
          <w:lang w:eastAsia="ru-RU"/>
        </w:rPr>
        <w:t>-</w:t>
      </w:r>
      <w:r w:rsidR="00D325D1" w:rsidRPr="00D35655">
        <w:rPr>
          <w:rFonts w:ascii="Times New Roman" w:hAnsi="Times New Roman" w:cs="Times New Roman"/>
          <w:sz w:val="28"/>
          <w:szCs w:val="28"/>
          <w:lang w:eastAsia="ru-RU"/>
        </w:rPr>
        <w:t>формування</w:t>
      </w:r>
      <w:proofErr w:type="spellEnd"/>
      <w:r w:rsidR="00D325D1" w:rsidRPr="00D35655">
        <w:rPr>
          <w:rFonts w:ascii="Times New Roman" w:hAnsi="Times New Roman" w:cs="Times New Roman"/>
          <w:sz w:val="28"/>
          <w:szCs w:val="28"/>
          <w:lang w:eastAsia="ru-RU"/>
        </w:rPr>
        <w:t xml:space="preserve"> попереднього переліку конкурентних </w:t>
      </w:r>
      <w:proofErr w:type="spellStart"/>
      <w:r w:rsidR="00D325D1" w:rsidRPr="00D35655">
        <w:rPr>
          <w:rFonts w:ascii="Times New Roman" w:hAnsi="Times New Roman" w:cs="Times New Roman"/>
          <w:sz w:val="28"/>
          <w:szCs w:val="28"/>
          <w:lang w:eastAsia="ru-RU"/>
        </w:rPr>
        <w:t>проєктів</w:t>
      </w:r>
      <w:proofErr w:type="spellEnd"/>
      <w:r w:rsidR="00D325D1" w:rsidRPr="00D35655">
        <w:rPr>
          <w:rFonts w:ascii="Times New Roman" w:hAnsi="Times New Roman" w:cs="Times New Roman"/>
          <w:sz w:val="28"/>
          <w:szCs w:val="28"/>
          <w:lang w:eastAsia="ru-RU"/>
        </w:rPr>
        <w:t xml:space="preserve"> або товарів-аналогів і замінників, представлених на ринку, та збір даних щодо техніко-економічних показників як для власного пристрою, так і для потенційних конкурентів відповідно до визначених параметрів;</w:t>
      </w:r>
    </w:p>
    <w:p w14:paraId="1D7BBCC6" w14:textId="281B1193" w:rsidR="00CE1FB8" w:rsidRPr="00D35655" w:rsidRDefault="00B969C7" w:rsidP="00F94788">
      <w:pPr>
        <w:spacing w:after="0" w:line="360" w:lineRule="auto"/>
        <w:ind w:firstLine="720"/>
        <w:jc w:val="both"/>
        <w:rPr>
          <w:rFonts w:ascii="Times New Roman" w:hAnsi="Times New Roman" w:cs="Times New Roman"/>
          <w:sz w:val="28"/>
          <w:szCs w:val="28"/>
          <w:lang w:eastAsia="ru-RU"/>
        </w:rPr>
      </w:pPr>
      <w:proofErr w:type="spellStart"/>
      <w:r w:rsidRPr="00D35655">
        <w:rPr>
          <w:rFonts w:ascii="Times New Roman" w:hAnsi="Times New Roman" w:cs="Times New Roman"/>
          <w:sz w:val="28"/>
          <w:szCs w:val="28"/>
          <w:lang w:eastAsia="ru-RU"/>
        </w:rPr>
        <w:t>-</w:t>
      </w:r>
      <w:r w:rsidR="00D325D1" w:rsidRPr="00D35655">
        <w:rPr>
          <w:rFonts w:ascii="Times New Roman" w:hAnsi="Times New Roman" w:cs="Times New Roman"/>
          <w:sz w:val="28"/>
          <w:szCs w:val="28"/>
          <w:lang w:eastAsia="ru-RU"/>
        </w:rPr>
        <w:t>здійснення</w:t>
      </w:r>
      <w:proofErr w:type="spellEnd"/>
      <w:r w:rsidR="00D325D1" w:rsidRPr="00D35655">
        <w:rPr>
          <w:rFonts w:ascii="Times New Roman" w:hAnsi="Times New Roman" w:cs="Times New Roman"/>
          <w:sz w:val="28"/>
          <w:szCs w:val="28"/>
          <w:lang w:eastAsia="ru-RU"/>
        </w:rPr>
        <w:t xml:space="preserve"> порівняльного аналізу показників: виділення для власної ідеї характеристик, які мають а) нижчі значення (W, слабкі); б) схожі (N, нейтральні); в) вищі значення (S, сильні).</w:t>
      </w:r>
    </w:p>
    <w:p w14:paraId="317E0399" w14:textId="77777777" w:rsidR="00CE1FB8" w:rsidRPr="00D35655" w:rsidRDefault="00CE1FB8">
      <w:pPr>
        <w:rPr>
          <w:rFonts w:ascii="Times New Roman" w:hAnsi="Times New Roman" w:cs="Times New Roman"/>
          <w:sz w:val="28"/>
          <w:szCs w:val="28"/>
          <w:lang w:eastAsia="ru-RU"/>
        </w:rPr>
      </w:pPr>
      <w:r w:rsidRPr="00D35655">
        <w:rPr>
          <w:rFonts w:ascii="Times New Roman" w:hAnsi="Times New Roman" w:cs="Times New Roman"/>
          <w:sz w:val="28"/>
          <w:szCs w:val="28"/>
          <w:lang w:eastAsia="ru-RU"/>
        </w:rPr>
        <w:br w:type="page"/>
      </w:r>
    </w:p>
    <w:p w14:paraId="64E69856" w14:textId="6E96AB1D" w:rsidR="00CE1FB8" w:rsidRPr="00D35655" w:rsidRDefault="00D325D1" w:rsidP="00CE1FB8">
      <w:pPr>
        <w:spacing w:before="240" w:after="0" w:line="360" w:lineRule="auto"/>
        <w:jc w:val="right"/>
        <w:rPr>
          <w:rFonts w:ascii="Times New Roman" w:hAnsi="Times New Roman" w:cs="Times New Roman"/>
          <w:sz w:val="24"/>
          <w:szCs w:val="24"/>
          <w:lang w:eastAsia="ru-RU"/>
        </w:rPr>
      </w:pPr>
      <w:r w:rsidRPr="00D35655">
        <w:rPr>
          <w:rFonts w:ascii="Times New Roman" w:hAnsi="Times New Roman" w:cs="Times New Roman"/>
          <w:sz w:val="24"/>
          <w:szCs w:val="24"/>
          <w:lang w:eastAsia="ru-RU"/>
        </w:rPr>
        <w:lastRenderedPageBreak/>
        <w:t xml:space="preserve">Таблиця </w:t>
      </w:r>
      <w:r w:rsidR="00F916EF" w:rsidRPr="00D35655">
        <w:rPr>
          <w:rFonts w:ascii="Times New Roman" w:hAnsi="Times New Roman" w:cs="Times New Roman"/>
          <w:sz w:val="24"/>
          <w:szCs w:val="24"/>
          <w:lang w:eastAsia="ru-RU"/>
        </w:rPr>
        <w:t>5</w:t>
      </w:r>
      <w:r w:rsidRPr="00D35655">
        <w:rPr>
          <w:rFonts w:ascii="Times New Roman" w:hAnsi="Times New Roman" w:cs="Times New Roman"/>
          <w:sz w:val="24"/>
          <w:szCs w:val="24"/>
          <w:lang w:eastAsia="ru-RU"/>
        </w:rPr>
        <w:t>.2</w:t>
      </w:r>
    </w:p>
    <w:p w14:paraId="18247A69" w14:textId="4A5CCB0D" w:rsidR="00193515" w:rsidRPr="00D35655" w:rsidRDefault="00D325D1" w:rsidP="00CE1FB8">
      <w:pPr>
        <w:spacing w:line="360" w:lineRule="auto"/>
        <w:jc w:val="center"/>
        <w:rPr>
          <w:rFonts w:ascii="Times New Roman" w:hAnsi="Times New Roman" w:cs="Times New Roman"/>
          <w:sz w:val="24"/>
          <w:szCs w:val="24"/>
          <w:lang w:eastAsia="ru-RU"/>
        </w:rPr>
      </w:pPr>
      <w:r w:rsidRPr="00D35655">
        <w:rPr>
          <w:rFonts w:ascii="Times New Roman" w:hAnsi="Times New Roman" w:cs="Times New Roman"/>
          <w:sz w:val="24"/>
          <w:szCs w:val="24"/>
          <w:lang w:eastAsia="ru-RU"/>
        </w:rPr>
        <w:t xml:space="preserve">Визначення сильних, слабких та нейтральних характеристик ідеї </w:t>
      </w:r>
      <w:proofErr w:type="spellStart"/>
      <w:r w:rsidRPr="00D35655">
        <w:rPr>
          <w:rFonts w:ascii="Times New Roman" w:hAnsi="Times New Roman" w:cs="Times New Roman"/>
          <w:sz w:val="24"/>
          <w:szCs w:val="24"/>
          <w:lang w:eastAsia="ru-RU"/>
        </w:rPr>
        <w:t>проєкту</w:t>
      </w:r>
      <w:proofErr w:type="spellEnd"/>
    </w:p>
    <w:tbl>
      <w:tblPr>
        <w:tblStyle w:val="a4"/>
        <w:tblW w:w="0" w:type="auto"/>
        <w:tblLook w:val="04A0" w:firstRow="1" w:lastRow="0" w:firstColumn="1" w:lastColumn="0" w:noHBand="0" w:noVBand="1"/>
      </w:tblPr>
      <w:tblGrid>
        <w:gridCol w:w="551"/>
        <w:gridCol w:w="1997"/>
        <w:gridCol w:w="1242"/>
        <w:gridCol w:w="2122"/>
        <w:gridCol w:w="2044"/>
        <w:gridCol w:w="1167"/>
        <w:gridCol w:w="451"/>
        <w:gridCol w:w="396"/>
        <w:gridCol w:w="356"/>
      </w:tblGrid>
      <w:tr w:rsidR="00B969C7" w:rsidRPr="00D35655" w14:paraId="1651BB09" w14:textId="3EB4982C" w:rsidTr="00B969C7">
        <w:tc>
          <w:tcPr>
            <w:tcW w:w="532" w:type="dxa"/>
            <w:tcBorders>
              <w:top w:val="single" w:sz="4" w:space="0" w:color="auto"/>
              <w:left w:val="single" w:sz="4" w:space="0" w:color="auto"/>
              <w:bottom w:val="single" w:sz="4" w:space="0" w:color="auto"/>
              <w:right w:val="single" w:sz="4" w:space="0" w:color="auto"/>
            </w:tcBorders>
            <w:hideMark/>
          </w:tcPr>
          <w:p w14:paraId="4A78CE5C" w14:textId="77777777" w:rsidR="00B969C7" w:rsidRPr="00D35655" w:rsidRDefault="00B969C7" w:rsidP="00C10FC3">
            <w:pPr>
              <w:ind w:firstLine="0"/>
              <w:rPr>
                <w:sz w:val="28"/>
                <w:szCs w:val="28"/>
              </w:rPr>
            </w:pPr>
            <w:r w:rsidRPr="00D35655">
              <w:rPr>
                <w:sz w:val="28"/>
                <w:szCs w:val="28"/>
              </w:rPr>
              <w:t>№ п/</w:t>
            </w:r>
            <w:proofErr w:type="spellStart"/>
            <w:r w:rsidRPr="00D35655">
              <w:rPr>
                <w:sz w:val="28"/>
                <w:szCs w:val="28"/>
              </w:rPr>
              <w:t>п</w:t>
            </w:r>
            <w:proofErr w:type="spellEnd"/>
          </w:p>
        </w:tc>
        <w:tc>
          <w:tcPr>
            <w:tcW w:w="1898" w:type="dxa"/>
            <w:tcBorders>
              <w:top w:val="single" w:sz="4" w:space="0" w:color="auto"/>
              <w:left w:val="single" w:sz="4" w:space="0" w:color="auto"/>
              <w:bottom w:val="single" w:sz="4" w:space="0" w:color="auto"/>
              <w:right w:val="single" w:sz="4" w:space="0" w:color="auto"/>
            </w:tcBorders>
            <w:hideMark/>
          </w:tcPr>
          <w:p w14:paraId="17916C73" w14:textId="77777777" w:rsidR="00B969C7" w:rsidRPr="00D35655" w:rsidRDefault="00B969C7" w:rsidP="00C10FC3">
            <w:pPr>
              <w:ind w:firstLine="0"/>
              <w:rPr>
                <w:sz w:val="28"/>
                <w:szCs w:val="28"/>
              </w:rPr>
            </w:pPr>
            <w:proofErr w:type="spellStart"/>
            <w:r w:rsidRPr="00D35655">
              <w:rPr>
                <w:sz w:val="28"/>
                <w:szCs w:val="28"/>
              </w:rPr>
              <w:t>Технiко-економiчнi</w:t>
            </w:r>
            <w:proofErr w:type="spellEnd"/>
            <w:r w:rsidRPr="00D35655">
              <w:rPr>
                <w:sz w:val="28"/>
                <w:szCs w:val="28"/>
              </w:rPr>
              <w:t xml:space="preserve"> характеристики </w:t>
            </w:r>
            <w:proofErr w:type="spellStart"/>
            <w:r w:rsidRPr="00D35655">
              <w:rPr>
                <w:sz w:val="28"/>
                <w:szCs w:val="28"/>
              </w:rPr>
              <w:t>iдеї</w:t>
            </w:r>
            <w:proofErr w:type="spellEnd"/>
          </w:p>
        </w:tc>
        <w:tc>
          <w:tcPr>
            <w:tcW w:w="1185" w:type="dxa"/>
            <w:tcBorders>
              <w:top w:val="single" w:sz="4" w:space="0" w:color="auto"/>
              <w:left w:val="single" w:sz="4" w:space="0" w:color="auto"/>
              <w:bottom w:val="single" w:sz="4" w:space="0" w:color="auto"/>
              <w:right w:val="single" w:sz="4" w:space="0" w:color="auto"/>
            </w:tcBorders>
            <w:hideMark/>
          </w:tcPr>
          <w:p w14:paraId="40FA4720" w14:textId="77777777" w:rsidR="00B969C7" w:rsidRPr="00D35655" w:rsidRDefault="00B969C7" w:rsidP="00C10FC3">
            <w:pPr>
              <w:ind w:firstLine="0"/>
              <w:rPr>
                <w:sz w:val="28"/>
                <w:szCs w:val="28"/>
              </w:rPr>
            </w:pPr>
            <w:r w:rsidRPr="00D35655">
              <w:rPr>
                <w:sz w:val="28"/>
                <w:szCs w:val="28"/>
              </w:rPr>
              <w:t xml:space="preserve">Мій </w:t>
            </w:r>
            <w:proofErr w:type="spellStart"/>
            <w:r w:rsidRPr="00D35655">
              <w:rPr>
                <w:sz w:val="28"/>
                <w:szCs w:val="28"/>
              </w:rPr>
              <w:t>проєкт</w:t>
            </w:r>
            <w:proofErr w:type="spellEnd"/>
          </w:p>
        </w:tc>
        <w:tc>
          <w:tcPr>
            <w:tcW w:w="2016" w:type="dxa"/>
            <w:tcBorders>
              <w:top w:val="single" w:sz="4" w:space="0" w:color="auto"/>
              <w:left w:val="single" w:sz="4" w:space="0" w:color="auto"/>
              <w:bottom w:val="single" w:sz="4" w:space="0" w:color="auto"/>
              <w:right w:val="single" w:sz="4" w:space="0" w:color="auto"/>
            </w:tcBorders>
            <w:hideMark/>
          </w:tcPr>
          <w:p w14:paraId="5C877E2D" w14:textId="77777777" w:rsidR="00B969C7" w:rsidRPr="00D35655" w:rsidRDefault="00B969C7" w:rsidP="00C10FC3">
            <w:pPr>
              <w:ind w:firstLine="0"/>
              <w:rPr>
                <w:sz w:val="28"/>
                <w:szCs w:val="28"/>
              </w:rPr>
            </w:pPr>
            <w:r w:rsidRPr="00D35655">
              <w:rPr>
                <w:sz w:val="28"/>
                <w:szCs w:val="28"/>
              </w:rPr>
              <w:t>ТОВ «</w:t>
            </w:r>
            <w:proofErr w:type="spellStart"/>
            <w:r w:rsidRPr="00D35655">
              <w:rPr>
                <w:sz w:val="28"/>
                <w:szCs w:val="28"/>
              </w:rPr>
              <w:t>ТеплоКонтроль</w:t>
            </w:r>
            <w:proofErr w:type="spellEnd"/>
            <w:r w:rsidRPr="00D35655">
              <w:rPr>
                <w:sz w:val="28"/>
                <w:szCs w:val="28"/>
              </w:rPr>
              <w:t>»</w:t>
            </w:r>
          </w:p>
        </w:tc>
        <w:tc>
          <w:tcPr>
            <w:tcW w:w="1942" w:type="dxa"/>
            <w:tcBorders>
              <w:top w:val="single" w:sz="4" w:space="0" w:color="auto"/>
              <w:left w:val="single" w:sz="4" w:space="0" w:color="auto"/>
              <w:bottom w:val="single" w:sz="4" w:space="0" w:color="auto"/>
              <w:right w:val="single" w:sz="4" w:space="0" w:color="auto"/>
            </w:tcBorders>
            <w:hideMark/>
          </w:tcPr>
          <w:p w14:paraId="55005F3C" w14:textId="77777777" w:rsidR="00B969C7" w:rsidRPr="00D35655" w:rsidRDefault="00B969C7" w:rsidP="00C10FC3">
            <w:pPr>
              <w:ind w:firstLine="0"/>
              <w:rPr>
                <w:sz w:val="28"/>
                <w:szCs w:val="28"/>
              </w:rPr>
            </w:pPr>
            <w:r w:rsidRPr="00D35655">
              <w:rPr>
                <w:sz w:val="28"/>
                <w:szCs w:val="28"/>
              </w:rPr>
              <w:t>ТОВ «</w:t>
            </w:r>
            <w:proofErr w:type="spellStart"/>
            <w:r w:rsidRPr="00D35655">
              <w:rPr>
                <w:sz w:val="28"/>
                <w:szCs w:val="28"/>
              </w:rPr>
              <w:t>ПромПірометр</w:t>
            </w:r>
            <w:proofErr w:type="spellEnd"/>
            <w:r w:rsidRPr="00D35655">
              <w:rPr>
                <w:sz w:val="28"/>
                <w:szCs w:val="28"/>
              </w:rPr>
              <w:t>»</w:t>
            </w:r>
          </w:p>
        </w:tc>
        <w:tc>
          <w:tcPr>
            <w:tcW w:w="1114" w:type="dxa"/>
            <w:tcBorders>
              <w:top w:val="single" w:sz="4" w:space="0" w:color="auto"/>
              <w:left w:val="single" w:sz="4" w:space="0" w:color="auto"/>
              <w:bottom w:val="single" w:sz="4" w:space="0" w:color="auto"/>
              <w:right w:val="single" w:sz="4" w:space="0" w:color="auto"/>
            </w:tcBorders>
            <w:hideMark/>
          </w:tcPr>
          <w:p w14:paraId="0A52674D" w14:textId="77777777" w:rsidR="00B969C7" w:rsidRPr="00D35655" w:rsidRDefault="00B969C7" w:rsidP="00C10FC3">
            <w:pPr>
              <w:ind w:firstLine="0"/>
              <w:rPr>
                <w:sz w:val="28"/>
                <w:szCs w:val="28"/>
              </w:rPr>
            </w:pPr>
            <w:r w:rsidRPr="00D35655">
              <w:rPr>
                <w:sz w:val="28"/>
                <w:szCs w:val="28"/>
              </w:rPr>
              <w:t>ТОВ «</w:t>
            </w:r>
            <w:proofErr w:type="spellStart"/>
            <w:r w:rsidRPr="00D35655">
              <w:rPr>
                <w:sz w:val="28"/>
                <w:szCs w:val="28"/>
              </w:rPr>
              <w:t>ІЧ-Аналіз</w:t>
            </w:r>
            <w:proofErr w:type="spellEnd"/>
            <w:r w:rsidRPr="00D35655">
              <w:rPr>
                <w:sz w:val="28"/>
                <w:szCs w:val="28"/>
              </w:rPr>
              <w:t>»</w:t>
            </w:r>
          </w:p>
        </w:tc>
        <w:tc>
          <w:tcPr>
            <w:tcW w:w="221" w:type="dxa"/>
            <w:tcBorders>
              <w:top w:val="single" w:sz="4" w:space="0" w:color="auto"/>
              <w:left w:val="single" w:sz="4" w:space="0" w:color="auto"/>
              <w:bottom w:val="single" w:sz="4" w:space="0" w:color="auto"/>
              <w:right w:val="single" w:sz="4" w:space="0" w:color="auto"/>
            </w:tcBorders>
          </w:tcPr>
          <w:p w14:paraId="313EA51B" w14:textId="7A55A368" w:rsidR="00B969C7" w:rsidRPr="00D35655" w:rsidRDefault="00B969C7" w:rsidP="00C10FC3">
            <w:pPr>
              <w:ind w:firstLine="0"/>
              <w:rPr>
                <w:sz w:val="28"/>
                <w:szCs w:val="28"/>
              </w:rPr>
            </w:pPr>
            <w:r w:rsidRPr="00D35655">
              <w:rPr>
                <w:sz w:val="28"/>
                <w:szCs w:val="28"/>
              </w:rPr>
              <w:t>W</w:t>
            </w:r>
          </w:p>
        </w:tc>
        <w:tc>
          <w:tcPr>
            <w:tcW w:w="221" w:type="dxa"/>
            <w:tcBorders>
              <w:top w:val="single" w:sz="4" w:space="0" w:color="auto"/>
              <w:left w:val="single" w:sz="4" w:space="0" w:color="auto"/>
              <w:bottom w:val="single" w:sz="4" w:space="0" w:color="auto"/>
              <w:right w:val="single" w:sz="4" w:space="0" w:color="auto"/>
            </w:tcBorders>
          </w:tcPr>
          <w:p w14:paraId="4B50BD79" w14:textId="446BCAB1" w:rsidR="00B969C7" w:rsidRPr="00D35655" w:rsidRDefault="00B969C7" w:rsidP="00C10FC3">
            <w:pPr>
              <w:ind w:firstLine="0"/>
              <w:rPr>
                <w:sz w:val="28"/>
                <w:szCs w:val="28"/>
              </w:rPr>
            </w:pPr>
            <w:r w:rsidRPr="00D35655">
              <w:rPr>
                <w:sz w:val="28"/>
                <w:szCs w:val="28"/>
              </w:rPr>
              <w:t>N</w:t>
            </w:r>
          </w:p>
        </w:tc>
        <w:tc>
          <w:tcPr>
            <w:tcW w:w="221" w:type="dxa"/>
            <w:tcBorders>
              <w:top w:val="single" w:sz="4" w:space="0" w:color="auto"/>
              <w:left w:val="single" w:sz="4" w:space="0" w:color="auto"/>
              <w:bottom w:val="single" w:sz="4" w:space="0" w:color="auto"/>
              <w:right w:val="single" w:sz="4" w:space="0" w:color="auto"/>
            </w:tcBorders>
          </w:tcPr>
          <w:p w14:paraId="73819B6D" w14:textId="41F5E9DD" w:rsidR="00B969C7" w:rsidRPr="00D35655" w:rsidRDefault="00B969C7" w:rsidP="00C10FC3">
            <w:pPr>
              <w:ind w:firstLine="0"/>
              <w:rPr>
                <w:sz w:val="28"/>
                <w:szCs w:val="28"/>
              </w:rPr>
            </w:pPr>
            <w:r w:rsidRPr="00D35655">
              <w:rPr>
                <w:sz w:val="28"/>
                <w:szCs w:val="28"/>
              </w:rPr>
              <w:t>S</w:t>
            </w:r>
          </w:p>
        </w:tc>
      </w:tr>
      <w:tr w:rsidR="00B969C7" w:rsidRPr="00D35655" w14:paraId="76F92243" w14:textId="4E34A7F2" w:rsidTr="00B969C7">
        <w:tc>
          <w:tcPr>
            <w:tcW w:w="532" w:type="dxa"/>
            <w:tcBorders>
              <w:top w:val="single" w:sz="4" w:space="0" w:color="auto"/>
              <w:left w:val="single" w:sz="4" w:space="0" w:color="auto"/>
              <w:bottom w:val="single" w:sz="4" w:space="0" w:color="auto"/>
              <w:right w:val="single" w:sz="4" w:space="0" w:color="auto"/>
            </w:tcBorders>
            <w:hideMark/>
          </w:tcPr>
          <w:p w14:paraId="00F6AEA0" w14:textId="77777777" w:rsidR="00B969C7" w:rsidRPr="00D35655" w:rsidRDefault="00B969C7" w:rsidP="00C10FC3">
            <w:pPr>
              <w:ind w:firstLine="0"/>
              <w:rPr>
                <w:sz w:val="28"/>
                <w:szCs w:val="28"/>
              </w:rPr>
            </w:pPr>
            <w:r w:rsidRPr="00D35655">
              <w:rPr>
                <w:sz w:val="28"/>
                <w:szCs w:val="28"/>
              </w:rPr>
              <w:t>1</w:t>
            </w:r>
          </w:p>
        </w:tc>
        <w:tc>
          <w:tcPr>
            <w:tcW w:w="1898" w:type="dxa"/>
            <w:tcBorders>
              <w:top w:val="single" w:sz="4" w:space="0" w:color="auto"/>
              <w:left w:val="single" w:sz="4" w:space="0" w:color="auto"/>
              <w:bottom w:val="single" w:sz="4" w:space="0" w:color="auto"/>
              <w:right w:val="single" w:sz="4" w:space="0" w:color="auto"/>
            </w:tcBorders>
            <w:hideMark/>
          </w:tcPr>
          <w:p w14:paraId="1295E720" w14:textId="77777777" w:rsidR="00B969C7" w:rsidRPr="00D35655" w:rsidRDefault="00B969C7" w:rsidP="00C10FC3">
            <w:pPr>
              <w:ind w:firstLine="0"/>
              <w:rPr>
                <w:sz w:val="28"/>
                <w:szCs w:val="28"/>
              </w:rPr>
            </w:pPr>
            <w:r w:rsidRPr="00D35655">
              <w:rPr>
                <w:sz w:val="28"/>
                <w:szCs w:val="28"/>
              </w:rPr>
              <w:t>Точність вимірювання</w:t>
            </w:r>
          </w:p>
        </w:tc>
        <w:tc>
          <w:tcPr>
            <w:tcW w:w="1185" w:type="dxa"/>
            <w:tcBorders>
              <w:top w:val="single" w:sz="4" w:space="0" w:color="auto"/>
              <w:left w:val="single" w:sz="4" w:space="0" w:color="auto"/>
              <w:bottom w:val="single" w:sz="4" w:space="0" w:color="auto"/>
              <w:right w:val="single" w:sz="4" w:space="0" w:color="auto"/>
            </w:tcBorders>
            <w:hideMark/>
          </w:tcPr>
          <w:p w14:paraId="1BD0768B" w14:textId="77777777" w:rsidR="00B969C7" w:rsidRPr="00D35655" w:rsidRDefault="00B969C7" w:rsidP="00C10FC3">
            <w:pPr>
              <w:ind w:firstLine="0"/>
              <w:rPr>
                <w:sz w:val="28"/>
                <w:szCs w:val="28"/>
              </w:rPr>
            </w:pPr>
            <w:r w:rsidRPr="00D35655">
              <w:rPr>
                <w:sz w:val="28"/>
                <w:szCs w:val="28"/>
              </w:rPr>
              <w:t>Висока</w:t>
            </w:r>
          </w:p>
        </w:tc>
        <w:tc>
          <w:tcPr>
            <w:tcW w:w="2016" w:type="dxa"/>
            <w:tcBorders>
              <w:top w:val="single" w:sz="4" w:space="0" w:color="auto"/>
              <w:left w:val="single" w:sz="4" w:space="0" w:color="auto"/>
              <w:bottom w:val="single" w:sz="4" w:space="0" w:color="auto"/>
              <w:right w:val="single" w:sz="4" w:space="0" w:color="auto"/>
            </w:tcBorders>
            <w:hideMark/>
          </w:tcPr>
          <w:p w14:paraId="27606F27" w14:textId="77777777" w:rsidR="00B969C7" w:rsidRPr="00D35655" w:rsidRDefault="00B969C7" w:rsidP="00C10FC3">
            <w:pPr>
              <w:ind w:firstLine="0"/>
              <w:rPr>
                <w:sz w:val="28"/>
                <w:szCs w:val="28"/>
              </w:rPr>
            </w:pPr>
            <w:r w:rsidRPr="00D35655">
              <w:rPr>
                <w:sz w:val="28"/>
                <w:szCs w:val="28"/>
              </w:rPr>
              <w:t>Середня</w:t>
            </w:r>
          </w:p>
        </w:tc>
        <w:tc>
          <w:tcPr>
            <w:tcW w:w="1942" w:type="dxa"/>
            <w:tcBorders>
              <w:top w:val="single" w:sz="4" w:space="0" w:color="auto"/>
              <w:left w:val="single" w:sz="4" w:space="0" w:color="auto"/>
              <w:bottom w:val="single" w:sz="4" w:space="0" w:color="auto"/>
              <w:right w:val="single" w:sz="4" w:space="0" w:color="auto"/>
            </w:tcBorders>
            <w:hideMark/>
          </w:tcPr>
          <w:p w14:paraId="3994F34A" w14:textId="77777777" w:rsidR="00B969C7" w:rsidRPr="00D35655" w:rsidRDefault="00B969C7" w:rsidP="00C10FC3">
            <w:pPr>
              <w:ind w:firstLine="0"/>
              <w:rPr>
                <w:sz w:val="28"/>
                <w:szCs w:val="28"/>
              </w:rPr>
            </w:pPr>
            <w:r w:rsidRPr="00D35655">
              <w:rPr>
                <w:sz w:val="28"/>
                <w:szCs w:val="28"/>
              </w:rPr>
              <w:t>Середня</w:t>
            </w:r>
          </w:p>
        </w:tc>
        <w:tc>
          <w:tcPr>
            <w:tcW w:w="1114" w:type="dxa"/>
            <w:tcBorders>
              <w:top w:val="single" w:sz="4" w:space="0" w:color="auto"/>
              <w:left w:val="single" w:sz="4" w:space="0" w:color="auto"/>
              <w:bottom w:val="single" w:sz="4" w:space="0" w:color="auto"/>
              <w:right w:val="single" w:sz="4" w:space="0" w:color="auto"/>
            </w:tcBorders>
            <w:hideMark/>
          </w:tcPr>
          <w:p w14:paraId="22461DFC" w14:textId="77777777" w:rsidR="00B969C7" w:rsidRPr="00D35655" w:rsidRDefault="00B969C7" w:rsidP="00C10FC3">
            <w:pPr>
              <w:ind w:firstLine="0"/>
              <w:rPr>
                <w:sz w:val="28"/>
                <w:szCs w:val="28"/>
              </w:rPr>
            </w:pPr>
            <w:r w:rsidRPr="00D35655">
              <w:rPr>
                <w:sz w:val="28"/>
                <w:szCs w:val="28"/>
              </w:rPr>
              <w:t>Середня</w:t>
            </w:r>
          </w:p>
        </w:tc>
        <w:tc>
          <w:tcPr>
            <w:tcW w:w="221" w:type="dxa"/>
            <w:tcBorders>
              <w:top w:val="single" w:sz="4" w:space="0" w:color="auto"/>
              <w:left w:val="single" w:sz="4" w:space="0" w:color="auto"/>
              <w:bottom w:val="single" w:sz="4" w:space="0" w:color="auto"/>
              <w:right w:val="single" w:sz="4" w:space="0" w:color="auto"/>
            </w:tcBorders>
          </w:tcPr>
          <w:p w14:paraId="551BD8C9" w14:textId="4668F1DE" w:rsidR="00B969C7" w:rsidRPr="00D35655" w:rsidRDefault="00C70CCC" w:rsidP="00C10FC3">
            <w:pPr>
              <w:ind w:firstLine="0"/>
              <w:rPr>
                <w:sz w:val="28"/>
                <w:szCs w:val="28"/>
              </w:rPr>
            </w:pPr>
            <w:r w:rsidRPr="00D35655">
              <w:rPr>
                <w:sz w:val="28"/>
                <w:szCs w:val="28"/>
              </w:rPr>
              <w:t>-</w:t>
            </w:r>
          </w:p>
        </w:tc>
        <w:tc>
          <w:tcPr>
            <w:tcW w:w="221" w:type="dxa"/>
            <w:tcBorders>
              <w:top w:val="single" w:sz="4" w:space="0" w:color="auto"/>
              <w:left w:val="single" w:sz="4" w:space="0" w:color="auto"/>
              <w:bottom w:val="single" w:sz="4" w:space="0" w:color="auto"/>
              <w:right w:val="single" w:sz="4" w:space="0" w:color="auto"/>
            </w:tcBorders>
          </w:tcPr>
          <w:p w14:paraId="28588A1C" w14:textId="67306393" w:rsidR="00B969C7" w:rsidRPr="00D35655" w:rsidRDefault="00C70CCC" w:rsidP="00C10FC3">
            <w:pPr>
              <w:ind w:firstLine="0"/>
              <w:rPr>
                <w:sz w:val="28"/>
                <w:szCs w:val="28"/>
              </w:rPr>
            </w:pPr>
            <w:r w:rsidRPr="00D35655">
              <w:rPr>
                <w:sz w:val="28"/>
                <w:szCs w:val="28"/>
              </w:rPr>
              <w:t>-</w:t>
            </w:r>
          </w:p>
        </w:tc>
        <w:tc>
          <w:tcPr>
            <w:tcW w:w="221" w:type="dxa"/>
            <w:tcBorders>
              <w:top w:val="single" w:sz="4" w:space="0" w:color="auto"/>
              <w:left w:val="single" w:sz="4" w:space="0" w:color="auto"/>
              <w:bottom w:val="single" w:sz="4" w:space="0" w:color="auto"/>
              <w:right w:val="single" w:sz="4" w:space="0" w:color="auto"/>
            </w:tcBorders>
          </w:tcPr>
          <w:p w14:paraId="67B72E02" w14:textId="0AA53986" w:rsidR="00B969C7" w:rsidRPr="00D35655" w:rsidRDefault="00B969C7" w:rsidP="00C10FC3">
            <w:pPr>
              <w:ind w:firstLine="0"/>
              <w:rPr>
                <w:sz w:val="28"/>
                <w:szCs w:val="28"/>
              </w:rPr>
            </w:pPr>
            <w:r w:rsidRPr="00D35655">
              <w:rPr>
                <w:sz w:val="28"/>
                <w:szCs w:val="28"/>
              </w:rPr>
              <w:t>+</w:t>
            </w:r>
          </w:p>
        </w:tc>
      </w:tr>
      <w:tr w:rsidR="00B969C7" w:rsidRPr="00D35655" w14:paraId="1CD571F4" w14:textId="796CFAC2" w:rsidTr="00B969C7">
        <w:tc>
          <w:tcPr>
            <w:tcW w:w="532" w:type="dxa"/>
            <w:tcBorders>
              <w:top w:val="single" w:sz="4" w:space="0" w:color="auto"/>
              <w:left w:val="single" w:sz="4" w:space="0" w:color="auto"/>
              <w:bottom w:val="single" w:sz="4" w:space="0" w:color="auto"/>
              <w:right w:val="single" w:sz="4" w:space="0" w:color="auto"/>
            </w:tcBorders>
            <w:hideMark/>
          </w:tcPr>
          <w:p w14:paraId="0DA9D1F7" w14:textId="77777777" w:rsidR="00B969C7" w:rsidRPr="00D35655" w:rsidRDefault="00B969C7" w:rsidP="00C10FC3">
            <w:pPr>
              <w:ind w:firstLine="0"/>
              <w:rPr>
                <w:sz w:val="28"/>
                <w:szCs w:val="28"/>
              </w:rPr>
            </w:pPr>
            <w:r w:rsidRPr="00D35655">
              <w:rPr>
                <w:sz w:val="28"/>
                <w:szCs w:val="28"/>
              </w:rPr>
              <w:t>2</w:t>
            </w:r>
          </w:p>
        </w:tc>
        <w:tc>
          <w:tcPr>
            <w:tcW w:w="1898" w:type="dxa"/>
            <w:tcBorders>
              <w:top w:val="single" w:sz="4" w:space="0" w:color="auto"/>
              <w:left w:val="single" w:sz="4" w:space="0" w:color="auto"/>
              <w:bottom w:val="single" w:sz="4" w:space="0" w:color="auto"/>
              <w:right w:val="single" w:sz="4" w:space="0" w:color="auto"/>
            </w:tcBorders>
            <w:hideMark/>
          </w:tcPr>
          <w:p w14:paraId="46E899CB" w14:textId="77777777" w:rsidR="00B969C7" w:rsidRPr="00D35655" w:rsidRDefault="00B969C7" w:rsidP="00C10FC3">
            <w:pPr>
              <w:ind w:firstLine="0"/>
              <w:rPr>
                <w:sz w:val="28"/>
                <w:szCs w:val="28"/>
              </w:rPr>
            </w:pPr>
            <w:r w:rsidRPr="00D35655">
              <w:rPr>
                <w:sz w:val="28"/>
                <w:szCs w:val="28"/>
              </w:rPr>
              <w:t>Швидкість вимірювання</w:t>
            </w:r>
          </w:p>
        </w:tc>
        <w:tc>
          <w:tcPr>
            <w:tcW w:w="1185" w:type="dxa"/>
            <w:tcBorders>
              <w:top w:val="single" w:sz="4" w:space="0" w:color="auto"/>
              <w:left w:val="single" w:sz="4" w:space="0" w:color="auto"/>
              <w:bottom w:val="single" w:sz="4" w:space="0" w:color="auto"/>
              <w:right w:val="single" w:sz="4" w:space="0" w:color="auto"/>
            </w:tcBorders>
            <w:hideMark/>
          </w:tcPr>
          <w:p w14:paraId="6460C8E6" w14:textId="77777777" w:rsidR="00B969C7" w:rsidRPr="00D35655" w:rsidRDefault="00B969C7" w:rsidP="00C10FC3">
            <w:pPr>
              <w:ind w:firstLine="0"/>
              <w:rPr>
                <w:sz w:val="28"/>
                <w:szCs w:val="28"/>
              </w:rPr>
            </w:pPr>
            <w:r w:rsidRPr="00D35655">
              <w:rPr>
                <w:sz w:val="28"/>
                <w:szCs w:val="28"/>
              </w:rPr>
              <w:t>Висока</w:t>
            </w:r>
          </w:p>
        </w:tc>
        <w:tc>
          <w:tcPr>
            <w:tcW w:w="2016" w:type="dxa"/>
            <w:tcBorders>
              <w:top w:val="single" w:sz="4" w:space="0" w:color="auto"/>
              <w:left w:val="single" w:sz="4" w:space="0" w:color="auto"/>
              <w:bottom w:val="single" w:sz="4" w:space="0" w:color="auto"/>
              <w:right w:val="single" w:sz="4" w:space="0" w:color="auto"/>
            </w:tcBorders>
            <w:hideMark/>
          </w:tcPr>
          <w:p w14:paraId="70081CAF" w14:textId="77777777" w:rsidR="00B969C7" w:rsidRPr="00D35655" w:rsidRDefault="00B969C7" w:rsidP="00C10FC3">
            <w:pPr>
              <w:ind w:firstLine="0"/>
              <w:rPr>
                <w:sz w:val="28"/>
                <w:szCs w:val="28"/>
              </w:rPr>
            </w:pPr>
            <w:r w:rsidRPr="00D35655">
              <w:rPr>
                <w:sz w:val="28"/>
                <w:szCs w:val="28"/>
              </w:rPr>
              <w:t>Середня</w:t>
            </w:r>
          </w:p>
        </w:tc>
        <w:tc>
          <w:tcPr>
            <w:tcW w:w="1942" w:type="dxa"/>
            <w:tcBorders>
              <w:top w:val="single" w:sz="4" w:space="0" w:color="auto"/>
              <w:left w:val="single" w:sz="4" w:space="0" w:color="auto"/>
              <w:bottom w:val="single" w:sz="4" w:space="0" w:color="auto"/>
              <w:right w:val="single" w:sz="4" w:space="0" w:color="auto"/>
            </w:tcBorders>
            <w:hideMark/>
          </w:tcPr>
          <w:p w14:paraId="02414C74" w14:textId="77777777" w:rsidR="00B969C7" w:rsidRPr="00D35655" w:rsidRDefault="00B969C7" w:rsidP="00C10FC3">
            <w:pPr>
              <w:ind w:firstLine="0"/>
              <w:rPr>
                <w:sz w:val="28"/>
                <w:szCs w:val="28"/>
              </w:rPr>
            </w:pPr>
            <w:r w:rsidRPr="00D35655">
              <w:rPr>
                <w:sz w:val="28"/>
                <w:szCs w:val="28"/>
              </w:rPr>
              <w:t>Низька</w:t>
            </w:r>
          </w:p>
        </w:tc>
        <w:tc>
          <w:tcPr>
            <w:tcW w:w="1114" w:type="dxa"/>
            <w:tcBorders>
              <w:top w:val="single" w:sz="4" w:space="0" w:color="auto"/>
              <w:left w:val="single" w:sz="4" w:space="0" w:color="auto"/>
              <w:bottom w:val="single" w:sz="4" w:space="0" w:color="auto"/>
              <w:right w:val="single" w:sz="4" w:space="0" w:color="auto"/>
            </w:tcBorders>
            <w:hideMark/>
          </w:tcPr>
          <w:p w14:paraId="1E1EC0C1" w14:textId="77777777" w:rsidR="00B969C7" w:rsidRPr="00D35655" w:rsidRDefault="00B969C7" w:rsidP="00C10FC3">
            <w:pPr>
              <w:ind w:firstLine="0"/>
              <w:rPr>
                <w:sz w:val="28"/>
                <w:szCs w:val="28"/>
              </w:rPr>
            </w:pPr>
            <w:r w:rsidRPr="00D35655">
              <w:rPr>
                <w:sz w:val="28"/>
                <w:szCs w:val="28"/>
              </w:rPr>
              <w:t>Середня</w:t>
            </w:r>
          </w:p>
        </w:tc>
        <w:tc>
          <w:tcPr>
            <w:tcW w:w="221" w:type="dxa"/>
            <w:tcBorders>
              <w:top w:val="single" w:sz="4" w:space="0" w:color="auto"/>
              <w:left w:val="single" w:sz="4" w:space="0" w:color="auto"/>
              <w:bottom w:val="single" w:sz="4" w:space="0" w:color="auto"/>
              <w:right w:val="single" w:sz="4" w:space="0" w:color="auto"/>
            </w:tcBorders>
          </w:tcPr>
          <w:p w14:paraId="64DCE43A" w14:textId="2AC92127" w:rsidR="00B969C7" w:rsidRPr="00D35655" w:rsidRDefault="00C70CCC" w:rsidP="00C10FC3">
            <w:pPr>
              <w:ind w:firstLine="0"/>
              <w:rPr>
                <w:sz w:val="28"/>
                <w:szCs w:val="28"/>
              </w:rPr>
            </w:pPr>
            <w:r w:rsidRPr="00D35655">
              <w:rPr>
                <w:sz w:val="28"/>
                <w:szCs w:val="28"/>
              </w:rPr>
              <w:t>-</w:t>
            </w:r>
          </w:p>
        </w:tc>
        <w:tc>
          <w:tcPr>
            <w:tcW w:w="221" w:type="dxa"/>
            <w:tcBorders>
              <w:top w:val="single" w:sz="4" w:space="0" w:color="auto"/>
              <w:left w:val="single" w:sz="4" w:space="0" w:color="auto"/>
              <w:bottom w:val="single" w:sz="4" w:space="0" w:color="auto"/>
              <w:right w:val="single" w:sz="4" w:space="0" w:color="auto"/>
            </w:tcBorders>
          </w:tcPr>
          <w:p w14:paraId="092C79BD" w14:textId="010991F0" w:rsidR="00B969C7" w:rsidRPr="00D35655" w:rsidRDefault="00C70CCC" w:rsidP="00C10FC3">
            <w:pPr>
              <w:ind w:firstLine="0"/>
              <w:rPr>
                <w:sz w:val="28"/>
                <w:szCs w:val="28"/>
              </w:rPr>
            </w:pPr>
            <w:r w:rsidRPr="00D35655">
              <w:rPr>
                <w:sz w:val="28"/>
                <w:szCs w:val="28"/>
              </w:rPr>
              <w:t>-</w:t>
            </w:r>
          </w:p>
        </w:tc>
        <w:tc>
          <w:tcPr>
            <w:tcW w:w="221" w:type="dxa"/>
            <w:tcBorders>
              <w:top w:val="single" w:sz="4" w:space="0" w:color="auto"/>
              <w:left w:val="single" w:sz="4" w:space="0" w:color="auto"/>
              <w:bottom w:val="single" w:sz="4" w:space="0" w:color="auto"/>
              <w:right w:val="single" w:sz="4" w:space="0" w:color="auto"/>
            </w:tcBorders>
          </w:tcPr>
          <w:p w14:paraId="0A46F405" w14:textId="7F9C8F22" w:rsidR="00B969C7" w:rsidRPr="00D35655" w:rsidRDefault="00B969C7" w:rsidP="00C10FC3">
            <w:pPr>
              <w:ind w:firstLine="0"/>
              <w:rPr>
                <w:sz w:val="28"/>
                <w:szCs w:val="28"/>
              </w:rPr>
            </w:pPr>
            <w:r w:rsidRPr="00D35655">
              <w:rPr>
                <w:sz w:val="28"/>
                <w:szCs w:val="28"/>
              </w:rPr>
              <w:t>+</w:t>
            </w:r>
          </w:p>
        </w:tc>
      </w:tr>
      <w:tr w:rsidR="00B969C7" w:rsidRPr="00D35655" w14:paraId="69AFADF1" w14:textId="5F0C2BAC" w:rsidTr="00B969C7">
        <w:tc>
          <w:tcPr>
            <w:tcW w:w="532" w:type="dxa"/>
            <w:tcBorders>
              <w:top w:val="single" w:sz="4" w:space="0" w:color="auto"/>
              <w:left w:val="single" w:sz="4" w:space="0" w:color="auto"/>
              <w:bottom w:val="single" w:sz="4" w:space="0" w:color="auto"/>
              <w:right w:val="single" w:sz="4" w:space="0" w:color="auto"/>
            </w:tcBorders>
            <w:hideMark/>
          </w:tcPr>
          <w:p w14:paraId="7216963F" w14:textId="77777777" w:rsidR="00B969C7" w:rsidRPr="00D35655" w:rsidRDefault="00B969C7" w:rsidP="00C10FC3">
            <w:pPr>
              <w:ind w:firstLine="0"/>
              <w:rPr>
                <w:sz w:val="28"/>
                <w:szCs w:val="28"/>
              </w:rPr>
            </w:pPr>
            <w:r w:rsidRPr="00D35655">
              <w:rPr>
                <w:sz w:val="28"/>
                <w:szCs w:val="28"/>
              </w:rPr>
              <w:t>3</w:t>
            </w:r>
          </w:p>
        </w:tc>
        <w:tc>
          <w:tcPr>
            <w:tcW w:w="1898" w:type="dxa"/>
            <w:tcBorders>
              <w:top w:val="single" w:sz="4" w:space="0" w:color="auto"/>
              <w:left w:val="single" w:sz="4" w:space="0" w:color="auto"/>
              <w:bottom w:val="single" w:sz="4" w:space="0" w:color="auto"/>
              <w:right w:val="single" w:sz="4" w:space="0" w:color="auto"/>
            </w:tcBorders>
            <w:hideMark/>
          </w:tcPr>
          <w:p w14:paraId="678EEDE3" w14:textId="77777777" w:rsidR="00B969C7" w:rsidRPr="00D35655" w:rsidRDefault="00B969C7" w:rsidP="00C10FC3">
            <w:pPr>
              <w:ind w:firstLine="0"/>
              <w:rPr>
                <w:sz w:val="28"/>
                <w:szCs w:val="28"/>
              </w:rPr>
            </w:pPr>
            <w:r w:rsidRPr="00D35655">
              <w:rPr>
                <w:sz w:val="28"/>
                <w:szCs w:val="28"/>
              </w:rPr>
              <w:t>Вартість обладнання</w:t>
            </w:r>
          </w:p>
        </w:tc>
        <w:tc>
          <w:tcPr>
            <w:tcW w:w="1185" w:type="dxa"/>
            <w:tcBorders>
              <w:top w:val="single" w:sz="4" w:space="0" w:color="auto"/>
              <w:left w:val="single" w:sz="4" w:space="0" w:color="auto"/>
              <w:bottom w:val="single" w:sz="4" w:space="0" w:color="auto"/>
              <w:right w:val="single" w:sz="4" w:space="0" w:color="auto"/>
            </w:tcBorders>
            <w:hideMark/>
          </w:tcPr>
          <w:p w14:paraId="7149192B" w14:textId="0495B35F" w:rsidR="00B969C7" w:rsidRPr="00D35655" w:rsidRDefault="00B969C7" w:rsidP="00C10FC3">
            <w:pPr>
              <w:ind w:firstLine="0"/>
              <w:rPr>
                <w:sz w:val="28"/>
                <w:szCs w:val="28"/>
              </w:rPr>
            </w:pPr>
            <w:r w:rsidRPr="00D35655">
              <w:rPr>
                <w:sz w:val="28"/>
                <w:szCs w:val="28"/>
              </w:rPr>
              <w:t>Низька</w:t>
            </w:r>
          </w:p>
        </w:tc>
        <w:tc>
          <w:tcPr>
            <w:tcW w:w="2016" w:type="dxa"/>
            <w:tcBorders>
              <w:top w:val="single" w:sz="4" w:space="0" w:color="auto"/>
              <w:left w:val="single" w:sz="4" w:space="0" w:color="auto"/>
              <w:bottom w:val="single" w:sz="4" w:space="0" w:color="auto"/>
              <w:right w:val="single" w:sz="4" w:space="0" w:color="auto"/>
            </w:tcBorders>
            <w:hideMark/>
          </w:tcPr>
          <w:p w14:paraId="1C57828E" w14:textId="4A873D25" w:rsidR="00B969C7" w:rsidRPr="00D35655" w:rsidRDefault="00B969C7" w:rsidP="00C10FC3">
            <w:pPr>
              <w:ind w:firstLine="0"/>
              <w:rPr>
                <w:sz w:val="28"/>
                <w:szCs w:val="28"/>
              </w:rPr>
            </w:pPr>
            <w:r w:rsidRPr="00D35655">
              <w:rPr>
                <w:sz w:val="28"/>
                <w:szCs w:val="28"/>
              </w:rPr>
              <w:t>Середня</w:t>
            </w:r>
          </w:p>
        </w:tc>
        <w:tc>
          <w:tcPr>
            <w:tcW w:w="1942" w:type="dxa"/>
            <w:tcBorders>
              <w:top w:val="single" w:sz="4" w:space="0" w:color="auto"/>
              <w:left w:val="single" w:sz="4" w:space="0" w:color="auto"/>
              <w:bottom w:val="single" w:sz="4" w:space="0" w:color="auto"/>
              <w:right w:val="single" w:sz="4" w:space="0" w:color="auto"/>
            </w:tcBorders>
            <w:hideMark/>
          </w:tcPr>
          <w:p w14:paraId="643845D8" w14:textId="7F3CFFF2" w:rsidR="00B969C7" w:rsidRPr="00D35655" w:rsidRDefault="00B969C7" w:rsidP="00C10FC3">
            <w:pPr>
              <w:ind w:firstLine="0"/>
              <w:rPr>
                <w:sz w:val="28"/>
                <w:szCs w:val="28"/>
              </w:rPr>
            </w:pPr>
            <w:r w:rsidRPr="00D35655">
              <w:rPr>
                <w:sz w:val="28"/>
                <w:szCs w:val="28"/>
              </w:rPr>
              <w:t>Середня</w:t>
            </w:r>
          </w:p>
        </w:tc>
        <w:tc>
          <w:tcPr>
            <w:tcW w:w="1114" w:type="dxa"/>
            <w:tcBorders>
              <w:top w:val="single" w:sz="4" w:space="0" w:color="auto"/>
              <w:left w:val="single" w:sz="4" w:space="0" w:color="auto"/>
              <w:bottom w:val="single" w:sz="4" w:space="0" w:color="auto"/>
              <w:right w:val="single" w:sz="4" w:space="0" w:color="auto"/>
            </w:tcBorders>
            <w:hideMark/>
          </w:tcPr>
          <w:p w14:paraId="5DDC5B84" w14:textId="1F8585D2" w:rsidR="00B969C7" w:rsidRPr="00D35655" w:rsidRDefault="00B969C7" w:rsidP="00C10FC3">
            <w:pPr>
              <w:ind w:firstLine="0"/>
              <w:rPr>
                <w:sz w:val="28"/>
                <w:szCs w:val="28"/>
              </w:rPr>
            </w:pPr>
            <w:r w:rsidRPr="00D35655">
              <w:rPr>
                <w:sz w:val="28"/>
                <w:szCs w:val="28"/>
              </w:rPr>
              <w:t>Висока</w:t>
            </w:r>
          </w:p>
        </w:tc>
        <w:tc>
          <w:tcPr>
            <w:tcW w:w="221" w:type="dxa"/>
            <w:tcBorders>
              <w:top w:val="single" w:sz="4" w:space="0" w:color="auto"/>
              <w:left w:val="single" w:sz="4" w:space="0" w:color="auto"/>
              <w:bottom w:val="single" w:sz="4" w:space="0" w:color="auto"/>
              <w:right w:val="single" w:sz="4" w:space="0" w:color="auto"/>
            </w:tcBorders>
          </w:tcPr>
          <w:p w14:paraId="70F446BD" w14:textId="635ABB1D" w:rsidR="00B969C7" w:rsidRPr="00D35655" w:rsidRDefault="00C70CCC" w:rsidP="00C10FC3">
            <w:pPr>
              <w:ind w:firstLine="0"/>
              <w:rPr>
                <w:sz w:val="28"/>
                <w:szCs w:val="28"/>
              </w:rPr>
            </w:pPr>
            <w:r w:rsidRPr="00D35655">
              <w:rPr>
                <w:sz w:val="28"/>
                <w:szCs w:val="28"/>
              </w:rPr>
              <w:t>-</w:t>
            </w:r>
          </w:p>
        </w:tc>
        <w:tc>
          <w:tcPr>
            <w:tcW w:w="221" w:type="dxa"/>
            <w:tcBorders>
              <w:top w:val="single" w:sz="4" w:space="0" w:color="auto"/>
              <w:left w:val="single" w:sz="4" w:space="0" w:color="auto"/>
              <w:bottom w:val="single" w:sz="4" w:space="0" w:color="auto"/>
              <w:right w:val="single" w:sz="4" w:space="0" w:color="auto"/>
            </w:tcBorders>
          </w:tcPr>
          <w:p w14:paraId="664AB805" w14:textId="2DE5C8F2" w:rsidR="00B969C7" w:rsidRPr="00D35655" w:rsidRDefault="00C70CCC" w:rsidP="00C10FC3">
            <w:pPr>
              <w:ind w:firstLine="0"/>
              <w:rPr>
                <w:sz w:val="28"/>
                <w:szCs w:val="28"/>
              </w:rPr>
            </w:pPr>
            <w:r w:rsidRPr="00D35655">
              <w:rPr>
                <w:sz w:val="28"/>
                <w:szCs w:val="28"/>
              </w:rPr>
              <w:t>-</w:t>
            </w:r>
          </w:p>
        </w:tc>
        <w:tc>
          <w:tcPr>
            <w:tcW w:w="221" w:type="dxa"/>
            <w:tcBorders>
              <w:top w:val="single" w:sz="4" w:space="0" w:color="auto"/>
              <w:left w:val="single" w:sz="4" w:space="0" w:color="auto"/>
              <w:bottom w:val="single" w:sz="4" w:space="0" w:color="auto"/>
              <w:right w:val="single" w:sz="4" w:space="0" w:color="auto"/>
            </w:tcBorders>
          </w:tcPr>
          <w:p w14:paraId="5B827F4B" w14:textId="342C1A2A" w:rsidR="00B969C7" w:rsidRPr="00D35655" w:rsidRDefault="00B969C7" w:rsidP="00C10FC3">
            <w:pPr>
              <w:ind w:firstLine="0"/>
              <w:rPr>
                <w:sz w:val="28"/>
                <w:szCs w:val="28"/>
              </w:rPr>
            </w:pPr>
            <w:r w:rsidRPr="00D35655">
              <w:rPr>
                <w:sz w:val="28"/>
                <w:szCs w:val="28"/>
              </w:rPr>
              <w:t>+</w:t>
            </w:r>
          </w:p>
        </w:tc>
      </w:tr>
      <w:tr w:rsidR="00B969C7" w:rsidRPr="00D35655" w14:paraId="3EADA465" w14:textId="385A342B" w:rsidTr="00B969C7">
        <w:tc>
          <w:tcPr>
            <w:tcW w:w="532" w:type="dxa"/>
            <w:tcBorders>
              <w:top w:val="single" w:sz="4" w:space="0" w:color="auto"/>
              <w:left w:val="single" w:sz="4" w:space="0" w:color="auto"/>
              <w:bottom w:val="single" w:sz="4" w:space="0" w:color="auto"/>
              <w:right w:val="single" w:sz="4" w:space="0" w:color="auto"/>
            </w:tcBorders>
            <w:hideMark/>
          </w:tcPr>
          <w:p w14:paraId="107D1FC7" w14:textId="77777777" w:rsidR="00B969C7" w:rsidRPr="00D35655" w:rsidRDefault="00B969C7" w:rsidP="00C10FC3">
            <w:pPr>
              <w:ind w:firstLine="0"/>
              <w:rPr>
                <w:sz w:val="28"/>
                <w:szCs w:val="28"/>
              </w:rPr>
            </w:pPr>
            <w:r w:rsidRPr="00D35655">
              <w:rPr>
                <w:sz w:val="28"/>
                <w:szCs w:val="28"/>
              </w:rPr>
              <w:t>4</w:t>
            </w:r>
          </w:p>
        </w:tc>
        <w:tc>
          <w:tcPr>
            <w:tcW w:w="1898" w:type="dxa"/>
            <w:tcBorders>
              <w:top w:val="single" w:sz="4" w:space="0" w:color="auto"/>
              <w:left w:val="single" w:sz="4" w:space="0" w:color="auto"/>
              <w:bottom w:val="single" w:sz="4" w:space="0" w:color="auto"/>
              <w:right w:val="single" w:sz="4" w:space="0" w:color="auto"/>
            </w:tcBorders>
            <w:hideMark/>
          </w:tcPr>
          <w:p w14:paraId="2B38D5BC" w14:textId="77777777" w:rsidR="00B969C7" w:rsidRPr="00D35655" w:rsidRDefault="00B969C7" w:rsidP="00C10FC3">
            <w:pPr>
              <w:ind w:firstLine="0"/>
              <w:rPr>
                <w:sz w:val="28"/>
                <w:szCs w:val="28"/>
              </w:rPr>
            </w:pPr>
            <w:r w:rsidRPr="00D35655">
              <w:rPr>
                <w:sz w:val="28"/>
                <w:szCs w:val="28"/>
              </w:rPr>
              <w:t>Налаштування коефіцієнта випромінювання</w:t>
            </w:r>
          </w:p>
        </w:tc>
        <w:tc>
          <w:tcPr>
            <w:tcW w:w="1185" w:type="dxa"/>
            <w:tcBorders>
              <w:top w:val="single" w:sz="4" w:space="0" w:color="auto"/>
              <w:left w:val="single" w:sz="4" w:space="0" w:color="auto"/>
              <w:bottom w:val="single" w:sz="4" w:space="0" w:color="auto"/>
              <w:right w:val="single" w:sz="4" w:space="0" w:color="auto"/>
            </w:tcBorders>
            <w:hideMark/>
          </w:tcPr>
          <w:p w14:paraId="3E6C545E" w14:textId="77777777" w:rsidR="00B969C7" w:rsidRPr="00D35655" w:rsidRDefault="00B969C7" w:rsidP="00C10FC3">
            <w:pPr>
              <w:ind w:firstLine="0"/>
              <w:rPr>
                <w:sz w:val="28"/>
                <w:szCs w:val="28"/>
              </w:rPr>
            </w:pPr>
            <w:r w:rsidRPr="00D35655">
              <w:rPr>
                <w:sz w:val="28"/>
                <w:szCs w:val="28"/>
              </w:rPr>
              <w:t>Присутнє</w:t>
            </w:r>
          </w:p>
        </w:tc>
        <w:tc>
          <w:tcPr>
            <w:tcW w:w="2016" w:type="dxa"/>
            <w:tcBorders>
              <w:top w:val="single" w:sz="4" w:space="0" w:color="auto"/>
              <w:left w:val="single" w:sz="4" w:space="0" w:color="auto"/>
              <w:bottom w:val="single" w:sz="4" w:space="0" w:color="auto"/>
              <w:right w:val="single" w:sz="4" w:space="0" w:color="auto"/>
            </w:tcBorders>
            <w:hideMark/>
          </w:tcPr>
          <w:p w14:paraId="5CED6BC8" w14:textId="77777777" w:rsidR="00B969C7" w:rsidRPr="00D35655" w:rsidRDefault="00B969C7" w:rsidP="00C10FC3">
            <w:pPr>
              <w:ind w:firstLine="0"/>
              <w:rPr>
                <w:sz w:val="28"/>
                <w:szCs w:val="28"/>
              </w:rPr>
            </w:pPr>
            <w:r w:rsidRPr="00D35655">
              <w:rPr>
                <w:sz w:val="28"/>
                <w:szCs w:val="28"/>
              </w:rPr>
              <w:t>Відсутнє</w:t>
            </w:r>
          </w:p>
        </w:tc>
        <w:tc>
          <w:tcPr>
            <w:tcW w:w="1942" w:type="dxa"/>
            <w:tcBorders>
              <w:top w:val="single" w:sz="4" w:space="0" w:color="auto"/>
              <w:left w:val="single" w:sz="4" w:space="0" w:color="auto"/>
              <w:bottom w:val="single" w:sz="4" w:space="0" w:color="auto"/>
              <w:right w:val="single" w:sz="4" w:space="0" w:color="auto"/>
            </w:tcBorders>
            <w:hideMark/>
          </w:tcPr>
          <w:p w14:paraId="1B4CC0B5" w14:textId="77777777" w:rsidR="00B969C7" w:rsidRPr="00D35655" w:rsidRDefault="00B969C7" w:rsidP="00C10FC3">
            <w:pPr>
              <w:ind w:firstLine="0"/>
              <w:rPr>
                <w:sz w:val="28"/>
                <w:szCs w:val="28"/>
              </w:rPr>
            </w:pPr>
            <w:r w:rsidRPr="00D35655">
              <w:rPr>
                <w:sz w:val="28"/>
                <w:szCs w:val="28"/>
              </w:rPr>
              <w:t>Присутнє</w:t>
            </w:r>
          </w:p>
        </w:tc>
        <w:tc>
          <w:tcPr>
            <w:tcW w:w="1114" w:type="dxa"/>
            <w:tcBorders>
              <w:top w:val="single" w:sz="4" w:space="0" w:color="auto"/>
              <w:left w:val="single" w:sz="4" w:space="0" w:color="auto"/>
              <w:bottom w:val="single" w:sz="4" w:space="0" w:color="auto"/>
              <w:right w:val="single" w:sz="4" w:space="0" w:color="auto"/>
            </w:tcBorders>
            <w:hideMark/>
          </w:tcPr>
          <w:p w14:paraId="6A89AC8E" w14:textId="77777777" w:rsidR="00B969C7" w:rsidRPr="00D35655" w:rsidRDefault="00B969C7" w:rsidP="00C10FC3">
            <w:pPr>
              <w:ind w:firstLine="0"/>
              <w:rPr>
                <w:sz w:val="28"/>
                <w:szCs w:val="28"/>
              </w:rPr>
            </w:pPr>
            <w:r w:rsidRPr="00D35655">
              <w:rPr>
                <w:sz w:val="28"/>
                <w:szCs w:val="28"/>
              </w:rPr>
              <w:t>Відсутнє</w:t>
            </w:r>
          </w:p>
        </w:tc>
        <w:tc>
          <w:tcPr>
            <w:tcW w:w="221" w:type="dxa"/>
            <w:tcBorders>
              <w:top w:val="single" w:sz="4" w:space="0" w:color="auto"/>
              <w:left w:val="single" w:sz="4" w:space="0" w:color="auto"/>
              <w:bottom w:val="single" w:sz="4" w:space="0" w:color="auto"/>
              <w:right w:val="single" w:sz="4" w:space="0" w:color="auto"/>
            </w:tcBorders>
          </w:tcPr>
          <w:p w14:paraId="779019E1" w14:textId="2F5A1509" w:rsidR="00B969C7" w:rsidRPr="00D35655" w:rsidRDefault="00C70CCC" w:rsidP="00C10FC3">
            <w:pPr>
              <w:ind w:firstLine="0"/>
              <w:rPr>
                <w:sz w:val="28"/>
                <w:szCs w:val="28"/>
              </w:rPr>
            </w:pPr>
            <w:r w:rsidRPr="00D35655">
              <w:rPr>
                <w:sz w:val="28"/>
                <w:szCs w:val="28"/>
              </w:rPr>
              <w:t>-</w:t>
            </w:r>
          </w:p>
        </w:tc>
        <w:tc>
          <w:tcPr>
            <w:tcW w:w="221" w:type="dxa"/>
            <w:tcBorders>
              <w:top w:val="single" w:sz="4" w:space="0" w:color="auto"/>
              <w:left w:val="single" w:sz="4" w:space="0" w:color="auto"/>
              <w:bottom w:val="single" w:sz="4" w:space="0" w:color="auto"/>
              <w:right w:val="single" w:sz="4" w:space="0" w:color="auto"/>
            </w:tcBorders>
          </w:tcPr>
          <w:p w14:paraId="6E3DB8C8" w14:textId="1E4994F6" w:rsidR="00B969C7" w:rsidRPr="00D35655" w:rsidRDefault="00C70CCC" w:rsidP="00C10FC3">
            <w:pPr>
              <w:ind w:firstLine="0"/>
              <w:rPr>
                <w:sz w:val="28"/>
                <w:szCs w:val="28"/>
              </w:rPr>
            </w:pPr>
            <w:r w:rsidRPr="00D35655">
              <w:rPr>
                <w:sz w:val="28"/>
                <w:szCs w:val="28"/>
              </w:rPr>
              <w:t>+</w:t>
            </w:r>
          </w:p>
        </w:tc>
        <w:tc>
          <w:tcPr>
            <w:tcW w:w="221" w:type="dxa"/>
            <w:tcBorders>
              <w:top w:val="single" w:sz="4" w:space="0" w:color="auto"/>
              <w:left w:val="single" w:sz="4" w:space="0" w:color="auto"/>
              <w:bottom w:val="single" w:sz="4" w:space="0" w:color="auto"/>
              <w:right w:val="single" w:sz="4" w:space="0" w:color="auto"/>
            </w:tcBorders>
          </w:tcPr>
          <w:p w14:paraId="50E6CE29" w14:textId="58682B83" w:rsidR="00B969C7" w:rsidRPr="00D35655" w:rsidRDefault="00C70CCC" w:rsidP="00C10FC3">
            <w:pPr>
              <w:ind w:firstLine="0"/>
              <w:rPr>
                <w:sz w:val="28"/>
                <w:szCs w:val="28"/>
              </w:rPr>
            </w:pPr>
            <w:r w:rsidRPr="00D35655">
              <w:rPr>
                <w:sz w:val="28"/>
                <w:szCs w:val="28"/>
              </w:rPr>
              <w:t>-</w:t>
            </w:r>
          </w:p>
        </w:tc>
      </w:tr>
      <w:tr w:rsidR="00B969C7" w:rsidRPr="00D35655" w14:paraId="0E25B761" w14:textId="417FDE53" w:rsidTr="00B969C7">
        <w:tc>
          <w:tcPr>
            <w:tcW w:w="532" w:type="dxa"/>
            <w:tcBorders>
              <w:top w:val="single" w:sz="4" w:space="0" w:color="auto"/>
              <w:left w:val="single" w:sz="4" w:space="0" w:color="auto"/>
              <w:bottom w:val="single" w:sz="4" w:space="0" w:color="auto"/>
              <w:right w:val="single" w:sz="4" w:space="0" w:color="auto"/>
            </w:tcBorders>
            <w:hideMark/>
          </w:tcPr>
          <w:p w14:paraId="1DB3392D" w14:textId="77777777" w:rsidR="00B969C7" w:rsidRPr="00D35655" w:rsidRDefault="00B969C7" w:rsidP="00C10FC3">
            <w:pPr>
              <w:ind w:firstLine="0"/>
              <w:rPr>
                <w:sz w:val="28"/>
                <w:szCs w:val="28"/>
              </w:rPr>
            </w:pPr>
            <w:r w:rsidRPr="00D35655">
              <w:rPr>
                <w:sz w:val="28"/>
                <w:szCs w:val="28"/>
              </w:rPr>
              <w:t>5</w:t>
            </w:r>
          </w:p>
        </w:tc>
        <w:tc>
          <w:tcPr>
            <w:tcW w:w="1898" w:type="dxa"/>
            <w:tcBorders>
              <w:top w:val="single" w:sz="4" w:space="0" w:color="auto"/>
              <w:left w:val="single" w:sz="4" w:space="0" w:color="auto"/>
              <w:bottom w:val="single" w:sz="4" w:space="0" w:color="auto"/>
              <w:right w:val="single" w:sz="4" w:space="0" w:color="auto"/>
            </w:tcBorders>
            <w:hideMark/>
          </w:tcPr>
          <w:p w14:paraId="7FA5331C" w14:textId="77777777" w:rsidR="00B969C7" w:rsidRPr="00D35655" w:rsidRDefault="00B969C7" w:rsidP="00C10FC3">
            <w:pPr>
              <w:ind w:firstLine="0"/>
              <w:rPr>
                <w:sz w:val="28"/>
                <w:szCs w:val="28"/>
              </w:rPr>
            </w:pPr>
            <w:r w:rsidRPr="00D35655">
              <w:rPr>
                <w:sz w:val="28"/>
                <w:szCs w:val="28"/>
              </w:rPr>
              <w:t>Можливість роботи у важких умовах (пил, волога)</w:t>
            </w:r>
          </w:p>
        </w:tc>
        <w:tc>
          <w:tcPr>
            <w:tcW w:w="1185" w:type="dxa"/>
            <w:tcBorders>
              <w:top w:val="single" w:sz="4" w:space="0" w:color="auto"/>
              <w:left w:val="single" w:sz="4" w:space="0" w:color="auto"/>
              <w:bottom w:val="single" w:sz="4" w:space="0" w:color="auto"/>
              <w:right w:val="single" w:sz="4" w:space="0" w:color="auto"/>
            </w:tcBorders>
            <w:hideMark/>
          </w:tcPr>
          <w:p w14:paraId="7FA6C01D" w14:textId="77777777" w:rsidR="00B969C7" w:rsidRPr="00D35655" w:rsidRDefault="00B969C7" w:rsidP="00C10FC3">
            <w:pPr>
              <w:ind w:firstLine="0"/>
              <w:rPr>
                <w:sz w:val="28"/>
                <w:szCs w:val="28"/>
              </w:rPr>
            </w:pPr>
            <w:r w:rsidRPr="00D35655">
              <w:rPr>
                <w:sz w:val="28"/>
                <w:szCs w:val="28"/>
              </w:rPr>
              <w:t>Присутня</w:t>
            </w:r>
          </w:p>
        </w:tc>
        <w:tc>
          <w:tcPr>
            <w:tcW w:w="2016" w:type="dxa"/>
            <w:tcBorders>
              <w:top w:val="single" w:sz="4" w:space="0" w:color="auto"/>
              <w:left w:val="single" w:sz="4" w:space="0" w:color="auto"/>
              <w:bottom w:val="single" w:sz="4" w:space="0" w:color="auto"/>
              <w:right w:val="single" w:sz="4" w:space="0" w:color="auto"/>
            </w:tcBorders>
            <w:hideMark/>
          </w:tcPr>
          <w:p w14:paraId="3B251DFC" w14:textId="77777777" w:rsidR="00B969C7" w:rsidRPr="00D35655" w:rsidRDefault="00B969C7" w:rsidP="00C10FC3">
            <w:pPr>
              <w:ind w:firstLine="0"/>
              <w:rPr>
                <w:sz w:val="28"/>
                <w:szCs w:val="28"/>
              </w:rPr>
            </w:pPr>
            <w:r w:rsidRPr="00D35655">
              <w:rPr>
                <w:sz w:val="28"/>
                <w:szCs w:val="28"/>
              </w:rPr>
              <w:t>Присутня</w:t>
            </w:r>
          </w:p>
        </w:tc>
        <w:tc>
          <w:tcPr>
            <w:tcW w:w="1942" w:type="dxa"/>
            <w:tcBorders>
              <w:top w:val="single" w:sz="4" w:space="0" w:color="auto"/>
              <w:left w:val="single" w:sz="4" w:space="0" w:color="auto"/>
              <w:bottom w:val="single" w:sz="4" w:space="0" w:color="auto"/>
              <w:right w:val="single" w:sz="4" w:space="0" w:color="auto"/>
            </w:tcBorders>
            <w:hideMark/>
          </w:tcPr>
          <w:p w14:paraId="19FC135B" w14:textId="77777777" w:rsidR="00B969C7" w:rsidRPr="00D35655" w:rsidRDefault="00B969C7" w:rsidP="00C10FC3">
            <w:pPr>
              <w:ind w:firstLine="0"/>
              <w:rPr>
                <w:sz w:val="28"/>
                <w:szCs w:val="28"/>
              </w:rPr>
            </w:pPr>
            <w:r w:rsidRPr="00D35655">
              <w:rPr>
                <w:sz w:val="28"/>
                <w:szCs w:val="28"/>
              </w:rPr>
              <w:t>Відсутня</w:t>
            </w:r>
          </w:p>
        </w:tc>
        <w:tc>
          <w:tcPr>
            <w:tcW w:w="1114" w:type="dxa"/>
            <w:tcBorders>
              <w:top w:val="single" w:sz="4" w:space="0" w:color="auto"/>
              <w:left w:val="single" w:sz="4" w:space="0" w:color="auto"/>
              <w:bottom w:val="single" w:sz="4" w:space="0" w:color="auto"/>
              <w:right w:val="single" w:sz="4" w:space="0" w:color="auto"/>
            </w:tcBorders>
            <w:hideMark/>
          </w:tcPr>
          <w:p w14:paraId="767F567C" w14:textId="77777777" w:rsidR="00B969C7" w:rsidRPr="00D35655" w:rsidRDefault="00B969C7" w:rsidP="00C10FC3">
            <w:pPr>
              <w:ind w:firstLine="0"/>
              <w:rPr>
                <w:sz w:val="28"/>
                <w:szCs w:val="28"/>
              </w:rPr>
            </w:pPr>
            <w:r w:rsidRPr="00D35655">
              <w:rPr>
                <w:sz w:val="28"/>
                <w:szCs w:val="28"/>
              </w:rPr>
              <w:t>Відсутня</w:t>
            </w:r>
          </w:p>
        </w:tc>
        <w:tc>
          <w:tcPr>
            <w:tcW w:w="221" w:type="dxa"/>
            <w:tcBorders>
              <w:top w:val="single" w:sz="4" w:space="0" w:color="auto"/>
              <w:left w:val="single" w:sz="4" w:space="0" w:color="auto"/>
              <w:bottom w:val="single" w:sz="4" w:space="0" w:color="auto"/>
              <w:right w:val="single" w:sz="4" w:space="0" w:color="auto"/>
            </w:tcBorders>
          </w:tcPr>
          <w:p w14:paraId="6180F16A" w14:textId="07D91C61" w:rsidR="00B969C7" w:rsidRPr="00D35655" w:rsidRDefault="00C70CCC" w:rsidP="00C10FC3">
            <w:pPr>
              <w:ind w:firstLine="0"/>
              <w:rPr>
                <w:sz w:val="28"/>
                <w:szCs w:val="28"/>
              </w:rPr>
            </w:pPr>
            <w:r w:rsidRPr="00D35655">
              <w:rPr>
                <w:sz w:val="28"/>
                <w:szCs w:val="28"/>
              </w:rPr>
              <w:t>-</w:t>
            </w:r>
          </w:p>
        </w:tc>
        <w:tc>
          <w:tcPr>
            <w:tcW w:w="221" w:type="dxa"/>
            <w:tcBorders>
              <w:top w:val="single" w:sz="4" w:space="0" w:color="auto"/>
              <w:left w:val="single" w:sz="4" w:space="0" w:color="auto"/>
              <w:bottom w:val="single" w:sz="4" w:space="0" w:color="auto"/>
              <w:right w:val="single" w:sz="4" w:space="0" w:color="auto"/>
            </w:tcBorders>
          </w:tcPr>
          <w:p w14:paraId="2ABA527D" w14:textId="2F227827" w:rsidR="00B969C7" w:rsidRPr="00D35655" w:rsidRDefault="00C70CCC" w:rsidP="00C10FC3">
            <w:pPr>
              <w:ind w:firstLine="0"/>
              <w:rPr>
                <w:sz w:val="28"/>
                <w:szCs w:val="28"/>
              </w:rPr>
            </w:pPr>
            <w:r w:rsidRPr="00D35655">
              <w:rPr>
                <w:sz w:val="28"/>
                <w:szCs w:val="28"/>
              </w:rPr>
              <w:t>+</w:t>
            </w:r>
          </w:p>
        </w:tc>
        <w:tc>
          <w:tcPr>
            <w:tcW w:w="221" w:type="dxa"/>
            <w:tcBorders>
              <w:top w:val="single" w:sz="4" w:space="0" w:color="auto"/>
              <w:left w:val="single" w:sz="4" w:space="0" w:color="auto"/>
              <w:bottom w:val="single" w:sz="4" w:space="0" w:color="auto"/>
              <w:right w:val="single" w:sz="4" w:space="0" w:color="auto"/>
            </w:tcBorders>
          </w:tcPr>
          <w:p w14:paraId="48FB5D3A" w14:textId="1EF0682C" w:rsidR="00B969C7" w:rsidRPr="00D35655" w:rsidRDefault="00C70CCC" w:rsidP="00C10FC3">
            <w:pPr>
              <w:ind w:firstLine="0"/>
              <w:rPr>
                <w:sz w:val="28"/>
                <w:szCs w:val="28"/>
              </w:rPr>
            </w:pPr>
            <w:r w:rsidRPr="00D35655">
              <w:rPr>
                <w:sz w:val="28"/>
                <w:szCs w:val="28"/>
              </w:rPr>
              <w:t>-</w:t>
            </w:r>
          </w:p>
        </w:tc>
      </w:tr>
      <w:tr w:rsidR="00B969C7" w:rsidRPr="00D35655" w14:paraId="41760868" w14:textId="6E344F69" w:rsidTr="00B969C7">
        <w:tc>
          <w:tcPr>
            <w:tcW w:w="532" w:type="dxa"/>
            <w:tcBorders>
              <w:top w:val="single" w:sz="4" w:space="0" w:color="auto"/>
              <w:left w:val="single" w:sz="4" w:space="0" w:color="auto"/>
              <w:bottom w:val="single" w:sz="4" w:space="0" w:color="auto"/>
              <w:right w:val="single" w:sz="4" w:space="0" w:color="auto"/>
            </w:tcBorders>
            <w:hideMark/>
          </w:tcPr>
          <w:p w14:paraId="5D518760" w14:textId="77777777" w:rsidR="00B969C7" w:rsidRPr="00D35655" w:rsidRDefault="00B969C7" w:rsidP="00C10FC3">
            <w:pPr>
              <w:ind w:firstLine="0"/>
              <w:rPr>
                <w:sz w:val="28"/>
                <w:szCs w:val="28"/>
              </w:rPr>
            </w:pPr>
            <w:r w:rsidRPr="00D35655">
              <w:rPr>
                <w:sz w:val="28"/>
                <w:szCs w:val="28"/>
              </w:rPr>
              <w:t>6</w:t>
            </w:r>
          </w:p>
        </w:tc>
        <w:tc>
          <w:tcPr>
            <w:tcW w:w="1898" w:type="dxa"/>
            <w:tcBorders>
              <w:top w:val="single" w:sz="4" w:space="0" w:color="auto"/>
              <w:left w:val="single" w:sz="4" w:space="0" w:color="auto"/>
              <w:bottom w:val="single" w:sz="4" w:space="0" w:color="auto"/>
              <w:right w:val="single" w:sz="4" w:space="0" w:color="auto"/>
            </w:tcBorders>
            <w:hideMark/>
          </w:tcPr>
          <w:p w14:paraId="1BC35A26" w14:textId="77777777" w:rsidR="00B969C7" w:rsidRPr="00D35655" w:rsidRDefault="00B969C7" w:rsidP="00C10FC3">
            <w:pPr>
              <w:ind w:firstLine="0"/>
              <w:rPr>
                <w:sz w:val="28"/>
                <w:szCs w:val="28"/>
              </w:rPr>
            </w:pPr>
            <w:r w:rsidRPr="00D35655">
              <w:rPr>
                <w:sz w:val="28"/>
                <w:szCs w:val="28"/>
              </w:rPr>
              <w:t>Сервісне обслуговування</w:t>
            </w:r>
          </w:p>
        </w:tc>
        <w:tc>
          <w:tcPr>
            <w:tcW w:w="1185" w:type="dxa"/>
            <w:tcBorders>
              <w:top w:val="single" w:sz="4" w:space="0" w:color="auto"/>
              <w:left w:val="single" w:sz="4" w:space="0" w:color="auto"/>
              <w:bottom w:val="single" w:sz="4" w:space="0" w:color="auto"/>
              <w:right w:val="single" w:sz="4" w:space="0" w:color="auto"/>
            </w:tcBorders>
            <w:hideMark/>
          </w:tcPr>
          <w:p w14:paraId="30662957" w14:textId="77777777" w:rsidR="00B969C7" w:rsidRPr="00D35655" w:rsidRDefault="00B969C7" w:rsidP="00C10FC3">
            <w:pPr>
              <w:ind w:firstLine="0"/>
              <w:rPr>
                <w:sz w:val="28"/>
                <w:szCs w:val="28"/>
              </w:rPr>
            </w:pPr>
            <w:r w:rsidRPr="00D35655">
              <w:rPr>
                <w:sz w:val="28"/>
                <w:szCs w:val="28"/>
              </w:rPr>
              <w:t>6 місяців</w:t>
            </w:r>
          </w:p>
        </w:tc>
        <w:tc>
          <w:tcPr>
            <w:tcW w:w="2016" w:type="dxa"/>
            <w:tcBorders>
              <w:top w:val="single" w:sz="4" w:space="0" w:color="auto"/>
              <w:left w:val="single" w:sz="4" w:space="0" w:color="auto"/>
              <w:bottom w:val="single" w:sz="4" w:space="0" w:color="auto"/>
              <w:right w:val="single" w:sz="4" w:space="0" w:color="auto"/>
            </w:tcBorders>
            <w:hideMark/>
          </w:tcPr>
          <w:p w14:paraId="5A4CB7A9" w14:textId="77777777" w:rsidR="00B969C7" w:rsidRPr="00D35655" w:rsidRDefault="00B969C7" w:rsidP="00C10FC3">
            <w:pPr>
              <w:ind w:firstLine="0"/>
              <w:rPr>
                <w:sz w:val="28"/>
                <w:szCs w:val="28"/>
              </w:rPr>
            </w:pPr>
            <w:r w:rsidRPr="00D35655">
              <w:rPr>
                <w:sz w:val="28"/>
                <w:szCs w:val="28"/>
              </w:rPr>
              <w:t>12 місяців</w:t>
            </w:r>
          </w:p>
        </w:tc>
        <w:tc>
          <w:tcPr>
            <w:tcW w:w="1942" w:type="dxa"/>
            <w:tcBorders>
              <w:top w:val="single" w:sz="4" w:space="0" w:color="auto"/>
              <w:left w:val="single" w:sz="4" w:space="0" w:color="auto"/>
              <w:bottom w:val="single" w:sz="4" w:space="0" w:color="auto"/>
              <w:right w:val="single" w:sz="4" w:space="0" w:color="auto"/>
            </w:tcBorders>
            <w:hideMark/>
          </w:tcPr>
          <w:p w14:paraId="4C2EAC0E" w14:textId="77777777" w:rsidR="00B969C7" w:rsidRPr="00D35655" w:rsidRDefault="00B969C7" w:rsidP="00C10FC3">
            <w:pPr>
              <w:ind w:firstLine="0"/>
              <w:rPr>
                <w:sz w:val="28"/>
                <w:szCs w:val="28"/>
              </w:rPr>
            </w:pPr>
            <w:r w:rsidRPr="00D35655">
              <w:rPr>
                <w:sz w:val="28"/>
                <w:szCs w:val="28"/>
              </w:rPr>
              <w:t>9 місяців</w:t>
            </w:r>
          </w:p>
        </w:tc>
        <w:tc>
          <w:tcPr>
            <w:tcW w:w="1114" w:type="dxa"/>
            <w:tcBorders>
              <w:top w:val="single" w:sz="4" w:space="0" w:color="auto"/>
              <w:left w:val="single" w:sz="4" w:space="0" w:color="auto"/>
              <w:bottom w:val="single" w:sz="4" w:space="0" w:color="auto"/>
              <w:right w:val="single" w:sz="4" w:space="0" w:color="auto"/>
            </w:tcBorders>
            <w:hideMark/>
          </w:tcPr>
          <w:p w14:paraId="358B70E0" w14:textId="77777777" w:rsidR="00B969C7" w:rsidRPr="00D35655" w:rsidRDefault="00B969C7" w:rsidP="00C10FC3">
            <w:pPr>
              <w:ind w:firstLine="0"/>
              <w:rPr>
                <w:sz w:val="28"/>
                <w:szCs w:val="28"/>
              </w:rPr>
            </w:pPr>
            <w:r w:rsidRPr="00D35655">
              <w:rPr>
                <w:sz w:val="28"/>
                <w:szCs w:val="28"/>
              </w:rPr>
              <w:t>3 місяці</w:t>
            </w:r>
          </w:p>
        </w:tc>
        <w:tc>
          <w:tcPr>
            <w:tcW w:w="221" w:type="dxa"/>
            <w:tcBorders>
              <w:top w:val="single" w:sz="4" w:space="0" w:color="auto"/>
              <w:left w:val="single" w:sz="4" w:space="0" w:color="auto"/>
              <w:bottom w:val="single" w:sz="4" w:space="0" w:color="auto"/>
              <w:right w:val="single" w:sz="4" w:space="0" w:color="auto"/>
            </w:tcBorders>
          </w:tcPr>
          <w:p w14:paraId="67D76B13" w14:textId="4FD44F3B" w:rsidR="00B969C7" w:rsidRPr="00D35655" w:rsidRDefault="00C70CCC" w:rsidP="00C10FC3">
            <w:pPr>
              <w:ind w:firstLine="0"/>
              <w:rPr>
                <w:sz w:val="28"/>
                <w:szCs w:val="28"/>
              </w:rPr>
            </w:pPr>
            <w:r w:rsidRPr="00D35655">
              <w:rPr>
                <w:sz w:val="28"/>
                <w:szCs w:val="28"/>
              </w:rPr>
              <w:t>-</w:t>
            </w:r>
          </w:p>
        </w:tc>
        <w:tc>
          <w:tcPr>
            <w:tcW w:w="221" w:type="dxa"/>
            <w:tcBorders>
              <w:top w:val="single" w:sz="4" w:space="0" w:color="auto"/>
              <w:left w:val="single" w:sz="4" w:space="0" w:color="auto"/>
              <w:bottom w:val="single" w:sz="4" w:space="0" w:color="auto"/>
              <w:right w:val="single" w:sz="4" w:space="0" w:color="auto"/>
            </w:tcBorders>
          </w:tcPr>
          <w:p w14:paraId="4E33A286" w14:textId="23CC239E" w:rsidR="00B969C7" w:rsidRPr="00D35655" w:rsidRDefault="00C70CCC" w:rsidP="00C10FC3">
            <w:pPr>
              <w:ind w:firstLine="0"/>
              <w:rPr>
                <w:sz w:val="28"/>
                <w:szCs w:val="28"/>
              </w:rPr>
            </w:pPr>
            <w:r w:rsidRPr="00D35655">
              <w:rPr>
                <w:sz w:val="28"/>
                <w:szCs w:val="28"/>
              </w:rPr>
              <w:t>+</w:t>
            </w:r>
          </w:p>
        </w:tc>
        <w:tc>
          <w:tcPr>
            <w:tcW w:w="221" w:type="dxa"/>
            <w:tcBorders>
              <w:top w:val="single" w:sz="4" w:space="0" w:color="auto"/>
              <w:left w:val="single" w:sz="4" w:space="0" w:color="auto"/>
              <w:bottom w:val="single" w:sz="4" w:space="0" w:color="auto"/>
              <w:right w:val="single" w:sz="4" w:space="0" w:color="auto"/>
            </w:tcBorders>
          </w:tcPr>
          <w:p w14:paraId="2DEEDABA" w14:textId="697F32FF" w:rsidR="00B969C7" w:rsidRPr="00D35655" w:rsidRDefault="00C70CCC" w:rsidP="00C10FC3">
            <w:pPr>
              <w:ind w:firstLine="0"/>
              <w:rPr>
                <w:sz w:val="28"/>
                <w:szCs w:val="28"/>
              </w:rPr>
            </w:pPr>
            <w:r w:rsidRPr="00D35655">
              <w:rPr>
                <w:sz w:val="28"/>
                <w:szCs w:val="28"/>
              </w:rPr>
              <w:t>-</w:t>
            </w:r>
          </w:p>
        </w:tc>
      </w:tr>
    </w:tbl>
    <w:p w14:paraId="2ECF37D0" w14:textId="0BD4D304" w:rsidR="004C1529" w:rsidRPr="00D35655" w:rsidRDefault="004C1529" w:rsidP="00FC1884">
      <w:pPr>
        <w:spacing w:before="240" w:after="0" w:line="360" w:lineRule="auto"/>
        <w:ind w:firstLine="720"/>
        <w:jc w:val="both"/>
        <w:rPr>
          <w:rFonts w:ascii="Times New Roman" w:hAnsi="Times New Roman" w:cs="Times New Roman"/>
          <w:sz w:val="28"/>
          <w:szCs w:val="28"/>
          <w:lang w:eastAsia="ru-RU"/>
        </w:rPr>
      </w:pPr>
      <w:r w:rsidRPr="00D35655">
        <w:rPr>
          <w:rFonts w:ascii="Times New Roman" w:hAnsi="Times New Roman" w:cs="Times New Roman"/>
          <w:sz w:val="28"/>
          <w:szCs w:val="28"/>
          <w:lang w:eastAsia="ru-RU"/>
        </w:rPr>
        <w:t>Аналіз показує, що запропонований пірометр має суттєві переваги, зокрема у точності та швидкості вимірювання, а також можливості адаптації до різних типів поверхонь. Це дає змогу використовувати пристрій у важких умовах, що є критичним для багатьох промислових і будівельних процесів. Також враховано додаткові витрати на розробку налаштування коефіцієнта випромінювання для різних матеріалів, що забезпечує універсальність пристрою.</w:t>
      </w:r>
    </w:p>
    <w:p w14:paraId="1D01F4CB" w14:textId="0B95381B" w:rsidR="00467610" w:rsidRPr="00D35655" w:rsidRDefault="00467610" w:rsidP="00FC1884">
      <w:pPr>
        <w:spacing w:after="0" w:line="360" w:lineRule="auto"/>
        <w:ind w:firstLine="720"/>
        <w:jc w:val="both"/>
        <w:rPr>
          <w:rFonts w:ascii="Times New Roman" w:hAnsi="Times New Roman" w:cs="Times New Roman"/>
          <w:sz w:val="28"/>
          <w:szCs w:val="28"/>
          <w:lang w:eastAsia="ru-RU"/>
        </w:rPr>
      </w:pPr>
      <w:r w:rsidRPr="00D35655">
        <w:rPr>
          <w:rFonts w:ascii="Times New Roman" w:hAnsi="Times New Roman" w:cs="Times New Roman"/>
          <w:sz w:val="28"/>
          <w:szCs w:val="28"/>
          <w:lang w:eastAsia="ru-RU"/>
        </w:rPr>
        <w:lastRenderedPageBreak/>
        <w:t xml:space="preserve">Розглянемо різні технології, що можуть бути використані для створення </w:t>
      </w:r>
      <w:proofErr w:type="spellStart"/>
      <w:r w:rsidRPr="00D35655">
        <w:rPr>
          <w:rFonts w:ascii="Times New Roman" w:hAnsi="Times New Roman" w:cs="Times New Roman"/>
          <w:sz w:val="28"/>
          <w:szCs w:val="28"/>
          <w:lang w:eastAsia="ru-RU"/>
        </w:rPr>
        <w:t>налаштовуваного</w:t>
      </w:r>
      <w:proofErr w:type="spellEnd"/>
      <w:r w:rsidRPr="00D35655">
        <w:rPr>
          <w:rFonts w:ascii="Times New Roman" w:hAnsi="Times New Roman" w:cs="Times New Roman"/>
          <w:sz w:val="28"/>
          <w:szCs w:val="28"/>
          <w:lang w:eastAsia="ru-RU"/>
        </w:rPr>
        <w:t xml:space="preserve"> пірометра, зокрема технологію вибору основних компонентів, програмне забезпечення для управління пристроєм і обробки даних, а також доступність і готовність цих технологій до використання. Визначення технологічної здійсненності ідеї </w:t>
      </w:r>
      <w:proofErr w:type="spellStart"/>
      <w:r w:rsidRPr="00D35655">
        <w:rPr>
          <w:rFonts w:ascii="Times New Roman" w:hAnsi="Times New Roman" w:cs="Times New Roman"/>
          <w:sz w:val="28"/>
          <w:szCs w:val="28"/>
          <w:lang w:eastAsia="ru-RU"/>
        </w:rPr>
        <w:t>проєкту</w:t>
      </w:r>
      <w:proofErr w:type="spellEnd"/>
      <w:r w:rsidRPr="00D35655">
        <w:rPr>
          <w:rFonts w:ascii="Times New Roman" w:hAnsi="Times New Roman" w:cs="Times New Roman"/>
          <w:sz w:val="28"/>
          <w:szCs w:val="28"/>
          <w:lang w:eastAsia="ru-RU"/>
        </w:rPr>
        <w:t xml:space="preserve"> включає аналіз ключових складових, наведених у табл</w:t>
      </w:r>
      <w:r w:rsidR="00D10B84" w:rsidRPr="00D35655">
        <w:rPr>
          <w:rFonts w:ascii="Times New Roman" w:hAnsi="Times New Roman" w:cs="Times New Roman"/>
          <w:sz w:val="28"/>
          <w:szCs w:val="28"/>
          <w:lang w:eastAsia="ru-RU"/>
        </w:rPr>
        <w:t>.</w:t>
      </w:r>
      <w:r w:rsidRPr="00D35655">
        <w:rPr>
          <w:rFonts w:ascii="Times New Roman" w:hAnsi="Times New Roman" w:cs="Times New Roman"/>
          <w:sz w:val="28"/>
          <w:szCs w:val="28"/>
          <w:lang w:eastAsia="ru-RU"/>
        </w:rPr>
        <w:t xml:space="preserve"> </w:t>
      </w:r>
      <w:r w:rsidR="008621E5" w:rsidRPr="00D35655">
        <w:rPr>
          <w:rFonts w:ascii="Times New Roman" w:hAnsi="Times New Roman" w:cs="Times New Roman"/>
          <w:sz w:val="28"/>
          <w:szCs w:val="28"/>
          <w:lang w:eastAsia="ru-RU"/>
        </w:rPr>
        <w:t>5</w:t>
      </w:r>
      <w:r w:rsidRPr="00D35655">
        <w:rPr>
          <w:rFonts w:ascii="Times New Roman" w:hAnsi="Times New Roman" w:cs="Times New Roman"/>
          <w:sz w:val="28"/>
          <w:szCs w:val="28"/>
          <w:lang w:eastAsia="ru-RU"/>
        </w:rPr>
        <w:t>.3.</w:t>
      </w:r>
    </w:p>
    <w:p w14:paraId="0670AE60" w14:textId="08970694" w:rsidR="00F43D62" w:rsidRPr="00D35655" w:rsidRDefault="00467610" w:rsidP="00F43D62">
      <w:pPr>
        <w:spacing w:before="240" w:line="360" w:lineRule="auto"/>
        <w:jc w:val="right"/>
        <w:rPr>
          <w:rFonts w:ascii="Times New Roman" w:hAnsi="Times New Roman" w:cs="Times New Roman"/>
          <w:sz w:val="24"/>
          <w:szCs w:val="24"/>
          <w:lang w:eastAsia="ru-RU"/>
        </w:rPr>
      </w:pPr>
      <w:r w:rsidRPr="00D35655">
        <w:rPr>
          <w:rFonts w:ascii="Times New Roman" w:hAnsi="Times New Roman" w:cs="Times New Roman"/>
          <w:sz w:val="24"/>
          <w:szCs w:val="24"/>
          <w:lang w:eastAsia="ru-RU"/>
        </w:rPr>
        <w:t xml:space="preserve">Таблиця </w:t>
      </w:r>
      <w:r w:rsidR="00F43D62" w:rsidRPr="00D35655">
        <w:rPr>
          <w:rFonts w:ascii="Times New Roman" w:hAnsi="Times New Roman" w:cs="Times New Roman"/>
          <w:sz w:val="24"/>
          <w:szCs w:val="24"/>
          <w:lang w:eastAsia="ru-RU"/>
        </w:rPr>
        <w:t>5</w:t>
      </w:r>
      <w:r w:rsidRPr="00D35655">
        <w:rPr>
          <w:rFonts w:ascii="Times New Roman" w:hAnsi="Times New Roman" w:cs="Times New Roman"/>
          <w:sz w:val="24"/>
          <w:szCs w:val="24"/>
          <w:lang w:eastAsia="ru-RU"/>
        </w:rPr>
        <w:t>.3</w:t>
      </w:r>
    </w:p>
    <w:p w14:paraId="798C310A" w14:textId="5FB03867" w:rsidR="00467610" w:rsidRPr="00D35655" w:rsidRDefault="00467610" w:rsidP="00107DD6">
      <w:pPr>
        <w:spacing w:before="240" w:line="360" w:lineRule="auto"/>
        <w:jc w:val="center"/>
        <w:rPr>
          <w:rFonts w:ascii="Times New Roman" w:hAnsi="Times New Roman" w:cs="Times New Roman"/>
          <w:sz w:val="24"/>
          <w:szCs w:val="24"/>
          <w:lang w:eastAsia="ru-RU"/>
        </w:rPr>
      </w:pPr>
      <w:r w:rsidRPr="00D35655">
        <w:rPr>
          <w:rFonts w:ascii="Times New Roman" w:hAnsi="Times New Roman" w:cs="Times New Roman"/>
          <w:sz w:val="24"/>
          <w:szCs w:val="24"/>
          <w:lang w:eastAsia="ru-RU"/>
        </w:rPr>
        <w:t xml:space="preserve">Технологічна здійсненність ідеї </w:t>
      </w:r>
      <w:proofErr w:type="spellStart"/>
      <w:r w:rsidRPr="00D35655">
        <w:rPr>
          <w:rFonts w:ascii="Times New Roman" w:hAnsi="Times New Roman" w:cs="Times New Roman"/>
          <w:sz w:val="24"/>
          <w:szCs w:val="24"/>
          <w:lang w:eastAsia="ru-RU"/>
        </w:rPr>
        <w:t>проєкту</w:t>
      </w:r>
      <w:proofErr w:type="spellEnd"/>
    </w:p>
    <w:tbl>
      <w:tblPr>
        <w:tblStyle w:val="a4"/>
        <w:tblW w:w="0" w:type="auto"/>
        <w:tblLook w:val="04A0" w:firstRow="1" w:lastRow="0" w:firstColumn="1" w:lastColumn="0" w:noHBand="0" w:noVBand="1"/>
      </w:tblPr>
      <w:tblGrid>
        <w:gridCol w:w="1147"/>
        <w:gridCol w:w="2227"/>
        <w:gridCol w:w="2187"/>
        <w:gridCol w:w="1664"/>
        <w:gridCol w:w="2737"/>
      </w:tblGrid>
      <w:tr w:rsidR="00467610" w:rsidRPr="00D35655" w14:paraId="18BF4427" w14:textId="77777777" w:rsidTr="007D26FC">
        <w:tc>
          <w:tcPr>
            <w:tcW w:w="1147" w:type="dxa"/>
          </w:tcPr>
          <w:p w14:paraId="1EF065DF" w14:textId="370A5B3E" w:rsidR="00467610" w:rsidRPr="00D35655" w:rsidRDefault="00467610" w:rsidP="00C10FC3">
            <w:pPr>
              <w:ind w:firstLine="0"/>
              <w:rPr>
                <w:sz w:val="28"/>
                <w:szCs w:val="28"/>
                <w:lang w:eastAsia="ru-RU"/>
              </w:rPr>
            </w:pPr>
            <w:r w:rsidRPr="00D35655">
              <w:rPr>
                <w:sz w:val="28"/>
                <w:szCs w:val="28"/>
              </w:rPr>
              <w:t>№ п/</w:t>
            </w:r>
            <w:proofErr w:type="spellStart"/>
            <w:r w:rsidRPr="00D35655">
              <w:rPr>
                <w:sz w:val="28"/>
                <w:szCs w:val="28"/>
              </w:rPr>
              <w:t>п</w:t>
            </w:r>
            <w:proofErr w:type="spellEnd"/>
          </w:p>
        </w:tc>
        <w:tc>
          <w:tcPr>
            <w:tcW w:w="2227" w:type="dxa"/>
          </w:tcPr>
          <w:p w14:paraId="0780CCF2" w14:textId="70FBB42B" w:rsidR="00467610" w:rsidRPr="00D35655" w:rsidRDefault="00467610" w:rsidP="00730E6C">
            <w:pPr>
              <w:ind w:firstLine="0"/>
              <w:rPr>
                <w:sz w:val="28"/>
                <w:szCs w:val="28"/>
                <w:lang w:eastAsia="ru-RU"/>
              </w:rPr>
            </w:pPr>
            <w:r w:rsidRPr="00D35655">
              <w:rPr>
                <w:sz w:val="28"/>
                <w:szCs w:val="28"/>
                <w:lang w:eastAsia="ru-RU"/>
              </w:rPr>
              <w:t xml:space="preserve">Ідея </w:t>
            </w:r>
            <w:proofErr w:type="spellStart"/>
            <w:r w:rsidRPr="00D35655">
              <w:rPr>
                <w:sz w:val="28"/>
                <w:szCs w:val="28"/>
                <w:lang w:eastAsia="ru-RU"/>
              </w:rPr>
              <w:t>проєкту</w:t>
            </w:r>
            <w:proofErr w:type="spellEnd"/>
          </w:p>
        </w:tc>
        <w:tc>
          <w:tcPr>
            <w:tcW w:w="2187" w:type="dxa"/>
          </w:tcPr>
          <w:p w14:paraId="7343047A" w14:textId="657B493E" w:rsidR="00467610" w:rsidRPr="00D35655" w:rsidRDefault="00467610" w:rsidP="007D26FC">
            <w:pPr>
              <w:ind w:firstLine="0"/>
              <w:rPr>
                <w:sz w:val="28"/>
                <w:szCs w:val="28"/>
                <w:lang w:eastAsia="ru-RU"/>
              </w:rPr>
            </w:pPr>
            <w:r w:rsidRPr="00D35655">
              <w:rPr>
                <w:sz w:val="28"/>
                <w:szCs w:val="28"/>
                <w:lang w:eastAsia="ru-RU"/>
              </w:rPr>
              <w:t>Технології її реалізації</w:t>
            </w:r>
          </w:p>
        </w:tc>
        <w:tc>
          <w:tcPr>
            <w:tcW w:w="1664" w:type="dxa"/>
          </w:tcPr>
          <w:p w14:paraId="6D0FAEBC" w14:textId="45D63231" w:rsidR="00467610" w:rsidRPr="00D35655" w:rsidRDefault="00467610" w:rsidP="007D26FC">
            <w:pPr>
              <w:ind w:firstLine="0"/>
              <w:rPr>
                <w:sz w:val="28"/>
                <w:szCs w:val="28"/>
                <w:lang w:eastAsia="ru-RU"/>
              </w:rPr>
            </w:pPr>
            <w:r w:rsidRPr="00D35655">
              <w:rPr>
                <w:sz w:val="28"/>
                <w:szCs w:val="28"/>
                <w:lang w:eastAsia="ru-RU"/>
              </w:rPr>
              <w:t>Наявність технологій</w:t>
            </w:r>
          </w:p>
        </w:tc>
        <w:tc>
          <w:tcPr>
            <w:tcW w:w="2737" w:type="dxa"/>
          </w:tcPr>
          <w:p w14:paraId="0DAF4A3A" w14:textId="3F9A2309" w:rsidR="00467610" w:rsidRPr="00D35655" w:rsidRDefault="00467610" w:rsidP="007D26FC">
            <w:pPr>
              <w:ind w:firstLine="0"/>
              <w:rPr>
                <w:sz w:val="28"/>
                <w:szCs w:val="28"/>
                <w:lang w:eastAsia="ru-RU"/>
              </w:rPr>
            </w:pPr>
            <w:r w:rsidRPr="00D35655">
              <w:rPr>
                <w:sz w:val="28"/>
                <w:szCs w:val="28"/>
                <w:lang w:eastAsia="ru-RU"/>
              </w:rPr>
              <w:t>Доступність технологій</w:t>
            </w:r>
          </w:p>
        </w:tc>
      </w:tr>
      <w:tr w:rsidR="00467610" w:rsidRPr="00D35655" w14:paraId="5742F72D" w14:textId="77777777" w:rsidTr="007D26FC">
        <w:tc>
          <w:tcPr>
            <w:tcW w:w="1147" w:type="dxa"/>
            <w:vMerge w:val="restart"/>
          </w:tcPr>
          <w:p w14:paraId="7CA63EAB" w14:textId="5BAD99B0" w:rsidR="00467610" w:rsidRPr="00D35655" w:rsidRDefault="00467610" w:rsidP="00730E6C">
            <w:pPr>
              <w:ind w:firstLine="0"/>
              <w:rPr>
                <w:sz w:val="28"/>
                <w:szCs w:val="28"/>
                <w:lang w:eastAsia="ru-RU"/>
              </w:rPr>
            </w:pPr>
            <w:r w:rsidRPr="00D35655">
              <w:rPr>
                <w:sz w:val="28"/>
                <w:szCs w:val="28"/>
              </w:rPr>
              <w:t>1</w:t>
            </w:r>
          </w:p>
        </w:tc>
        <w:tc>
          <w:tcPr>
            <w:tcW w:w="2227" w:type="dxa"/>
            <w:vMerge w:val="restart"/>
          </w:tcPr>
          <w:p w14:paraId="10BF104C" w14:textId="3F2471CB" w:rsidR="00467610" w:rsidRPr="00D35655" w:rsidRDefault="00467610" w:rsidP="00C10FC3">
            <w:pPr>
              <w:ind w:firstLine="0"/>
              <w:rPr>
                <w:sz w:val="28"/>
                <w:szCs w:val="28"/>
                <w:lang w:eastAsia="ru-RU"/>
              </w:rPr>
            </w:pPr>
            <w:r w:rsidRPr="00D35655">
              <w:rPr>
                <w:sz w:val="28"/>
                <w:szCs w:val="28"/>
              </w:rPr>
              <w:t>Система для безконтактного вимірювання температури з можливістю налаштування коефіцієнта випромінювання</w:t>
            </w:r>
          </w:p>
        </w:tc>
        <w:tc>
          <w:tcPr>
            <w:tcW w:w="2187" w:type="dxa"/>
          </w:tcPr>
          <w:p w14:paraId="0CE0F5ED" w14:textId="6AA228ED" w:rsidR="00467610" w:rsidRPr="00D35655" w:rsidRDefault="00467610" w:rsidP="00C10FC3">
            <w:pPr>
              <w:ind w:firstLine="0"/>
              <w:rPr>
                <w:sz w:val="28"/>
                <w:szCs w:val="28"/>
                <w:lang w:eastAsia="ru-RU"/>
              </w:rPr>
            </w:pPr>
            <w:r w:rsidRPr="00D35655">
              <w:rPr>
                <w:sz w:val="28"/>
                <w:szCs w:val="28"/>
              </w:rPr>
              <w:t>Інфрачервоний сенсор MLX90614</w:t>
            </w:r>
          </w:p>
        </w:tc>
        <w:tc>
          <w:tcPr>
            <w:tcW w:w="1664" w:type="dxa"/>
          </w:tcPr>
          <w:p w14:paraId="2D472F0F" w14:textId="0E805852" w:rsidR="00467610" w:rsidRPr="00D35655" w:rsidRDefault="00467610" w:rsidP="00C10FC3">
            <w:pPr>
              <w:ind w:firstLine="0"/>
              <w:rPr>
                <w:sz w:val="28"/>
                <w:szCs w:val="28"/>
                <w:lang w:eastAsia="ru-RU"/>
              </w:rPr>
            </w:pPr>
            <w:r w:rsidRPr="00D35655">
              <w:rPr>
                <w:sz w:val="28"/>
                <w:szCs w:val="28"/>
              </w:rPr>
              <w:t>Наявна, потребує інтеграції</w:t>
            </w:r>
          </w:p>
        </w:tc>
        <w:tc>
          <w:tcPr>
            <w:tcW w:w="2737" w:type="dxa"/>
          </w:tcPr>
          <w:p w14:paraId="1EE52180" w14:textId="2B814263" w:rsidR="00467610" w:rsidRPr="00D35655" w:rsidRDefault="00467610" w:rsidP="00C10FC3">
            <w:pPr>
              <w:ind w:firstLine="0"/>
              <w:rPr>
                <w:sz w:val="28"/>
                <w:szCs w:val="28"/>
                <w:lang w:eastAsia="ru-RU"/>
              </w:rPr>
            </w:pPr>
            <w:r w:rsidRPr="00D35655">
              <w:rPr>
                <w:sz w:val="28"/>
                <w:szCs w:val="28"/>
              </w:rPr>
              <w:t>Доступна на ринку</w:t>
            </w:r>
          </w:p>
        </w:tc>
      </w:tr>
      <w:tr w:rsidR="00467610" w:rsidRPr="00D35655" w14:paraId="619C205D" w14:textId="77777777" w:rsidTr="007D26FC">
        <w:tc>
          <w:tcPr>
            <w:tcW w:w="1147" w:type="dxa"/>
            <w:vMerge/>
          </w:tcPr>
          <w:p w14:paraId="3F1164B8" w14:textId="77777777" w:rsidR="00467610" w:rsidRPr="00D35655" w:rsidRDefault="00467610" w:rsidP="00C10FC3">
            <w:pPr>
              <w:rPr>
                <w:sz w:val="28"/>
                <w:szCs w:val="28"/>
                <w:lang w:eastAsia="ru-RU"/>
              </w:rPr>
            </w:pPr>
          </w:p>
        </w:tc>
        <w:tc>
          <w:tcPr>
            <w:tcW w:w="2227" w:type="dxa"/>
            <w:vMerge/>
          </w:tcPr>
          <w:p w14:paraId="1951CBDA" w14:textId="77777777" w:rsidR="00467610" w:rsidRPr="00D35655" w:rsidRDefault="00467610" w:rsidP="00C10FC3">
            <w:pPr>
              <w:rPr>
                <w:sz w:val="28"/>
                <w:szCs w:val="28"/>
                <w:lang w:eastAsia="ru-RU"/>
              </w:rPr>
            </w:pPr>
          </w:p>
        </w:tc>
        <w:tc>
          <w:tcPr>
            <w:tcW w:w="2187" w:type="dxa"/>
          </w:tcPr>
          <w:p w14:paraId="720617F9" w14:textId="2707A2F4" w:rsidR="00467610" w:rsidRPr="00D35655" w:rsidRDefault="00467610" w:rsidP="00C10FC3">
            <w:pPr>
              <w:ind w:firstLine="0"/>
              <w:rPr>
                <w:sz w:val="28"/>
                <w:szCs w:val="28"/>
                <w:lang w:eastAsia="ru-RU"/>
              </w:rPr>
            </w:pPr>
            <w:proofErr w:type="spellStart"/>
            <w:r w:rsidRPr="00D35655">
              <w:rPr>
                <w:sz w:val="28"/>
                <w:szCs w:val="28"/>
              </w:rPr>
              <w:t>Arduino</w:t>
            </w:r>
            <w:proofErr w:type="spellEnd"/>
            <w:r w:rsidRPr="00D35655">
              <w:rPr>
                <w:sz w:val="28"/>
                <w:szCs w:val="28"/>
              </w:rPr>
              <w:t xml:space="preserve"> </w:t>
            </w:r>
            <w:proofErr w:type="spellStart"/>
            <w:r w:rsidRPr="00D35655">
              <w:rPr>
                <w:sz w:val="28"/>
                <w:szCs w:val="28"/>
              </w:rPr>
              <w:t>Nano</w:t>
            </w:r>
            <w:proofErr w:type="spellEnd"/>
          </w:p>
        </w:tc>
        <w:tc>
          <w:tcPr>
            <w:tcW w:w="1664" w:type="dxa"/>
          </w:tcPr>
          <w:p w14:paraId="6ED2AAFC" w14:textId="7E6B557F" w:rsidR="00467610" w:rsidRPr="00D35655" w:rsidRDefault="00467610" w:rsidP="00C10FC3">
            <w:pPr>
              <w:ind w:firstLine="0"/>
              <w:rPr>
                <w:sz w:val="28"/>
                <w:szCs w:val="28"/>
                <w:lang w:eastAsia="ru-RU"/>
              </w:rPr>
            </w:pPr>
            <w:r w:rsidRPr="00D35655">
              <w:rPr>
                <w:sz w:val="28"/>
                <w:szCs w:val="28"/>
              </w:rPr>
              <w:t>Наявна</w:t>
            </w:r>
          </w:p>
        </w:tc>
        <w:tc>
          <w:tcPr>
            <w:tcW w:w="2737" w:type="dxa"/>
          </w:tcPr>
          <w:p w14:paraId="22F66562" w14:textId="7F1E2BBD" w:rsidR="00467610" w:rsidRPr="00D35655" w:rsidRDefault="00467610" w:rsidP="00C10FC3">
            <w:pPr>
              <w:ind w:firstLine="0"/>
              <w:rPr>
                <w:sz w:val="28"/>
                <w:szCs w:val="28"/>
                <w:lang w:eastAsia="ru-RU"/>
              </w:rPr>
            </w:pPr>
            <w:r w:rsidRPr="00D35655">
              <w:rPr>
                <w:sz w:val="28"/>
                <w:szCs w:val="28"/>
              </w:rPr>
              <w:t>Доступна авторам</w:t>
            </w:r>
          </w:p>
        </w:tc>
      </w:tr>
      <w:tr w:rsidR="00467610" w:rsidRPr="00D35655" w14:paraId="3C105788" w14:textId="77777777" w:rsidTr="007D26FC">
        <w:tc>
          <w:tcPr>
            <w:tcW w:w="1147" w:type="dxa"/>
            <w:vMerge/>
          </w:tcPr>
          <w:p w14:paraId="3D927FBA" w14:textId="77777777" w:rsidR="00467610" w:rsidRPr="00D35655" w:rsidRDefault="00467610" w:rsidP="00C10FC3">
            <w:pPr>
              <w:rPr>
                <w:sz w:val="28"/>
                <w:szCs w:val="28"/>
                <w:lang w:eastAsia="ru-RU"/>
              </w:rPr>
            </w:pPr>
          </w:p>
        </w:tc>
        <w:tc>
          <w:tcPr>
            <w:tcW w:w="2227" w:type="dxa"/>
            <w:vMerge/>
          </w:tcPr>
          <w:p w14:paraId="383AEAA6" w14:textId="77777777" w:rsidR="00467610" w:rsidRPr="00D35655" w:rsidRDefault="00467610" w:rsidP="00C10FC3">
            <w:pPr>
              <w:rPr>
                <w:sz w:val="28"/>
                <w:szCs w:val="28"/>
                <w:lang w:eastAsia="ru-RU"/>
              </w:rPr>
            </w:pPr>
          </w:p>
        </w:tc>
        <w:tc>
          <w:tcPr>
            <w:tcW w:w="2187" w:type="dxa"/>
          </w:tcPr>
          <w:p w14:paraId="4748A13F" w14:textId="344A5312" w:rsidR="00467610" w:rsidRPr="00D35655" w:rsidRDefault="00467610" w:rsidP="00C10FC3">
            <w:pPr>
              <w:ind w:firstLine="0"/>
              <w:rPr>
                <w:sz w:val="28"/>
                <w:szCs w:val="28"/>
                <w:lang w:eastAsia="ru-RU"/>
              </w:rPr>
            </w:pPr>
            <w:r w:rsidRPr="00D35655">
              <w:rPr>
                <w:sz w:val="28"/>
                <w:szCs w:val="28"/>
              </w:rPr>
              <w:t xml:space="preserve">Програмне забезпечення </w:t>
            </w:r>
          </w:p>
        </w:tc>
        <w:tc>
          <w:tcPr>
            <w:tcW w:w="1664" w:type="dxa"/>
          </w:tcPr>
          <w:p w14:paraId="485EB78B" w14:textId="4DF38F49" w:rsidR="00467610" w:rsidRPr="00D35655" w:rsidRDefault="00467610" w:rsidP="00C10FC3">
            <w:pPr>
              <w:ind w:firstLine="0"/>
              <w:rPr>
                <w:sz w:val="28"/>
                <w:szCs w:val="28"/>
                <w:lang w:eastAsia="ru-RU"/>
              </w:rPr>
            </w:pPr>
            <w:r w:rsidRPr="00D35655">
              <w:rPr>
                <w:sz w:val="28"/>
                <w:szCs w:val="28"/>
              </w:rPr>
              <w:t>Наявне</w:t>
            </w:r>
          </w:p>
        </w:tc>
        <w:tc>
          <w:tcPr>
            <w:tcW w:w="2737" w:type="dxa"/>
          </w:tcPr>
          <w:p w14:paraId="74B4182C" w14:textId="0E2A3732" w:rsidR="00467610" w:rsidRPr="00D35655" w:rsidRDefault="00467610" w:rsidP="00C10FC3">
            <w:pPr>
              <w:ind w:firstLine="0"/>
              <w:rPr>
                <w:sz w:val="28"/>
                <w:szCs w:val="28"/>
                <w:lang w:eastAsia="ru-RU"/>
              </w:rPr>
            </w:pPr>
            <w:r w:rsidRPr="00D35655">
              <w:rPr>
                <w:sz w:val="28"/>
                <w:szCs w:val="28"/>
              </w:rPr>
              <w:t>Доступне авторам</w:t>
            </w:r>
          </w:p>
        </w:tc>
      </w:tr>
      <w:tr w:rsidR="00467610" w:rsidRPr="00D35655" w14:paraId="19D9AEFB" w14:textId="77777777" w:rsidTr="007D26FC">
        <w:tc>
          <w:tcPr>
            <w:tcW w:w="1147" w:type="dxa"/>
            <w:vMerge/>
          </w:tcPr>
          <w:p w14:paraId="59FAC682" w14:textId="77777777" w:rsidR="00467610" w:rsidRPr="00D35655" w:rsidRDefault="00467610" w:rsidP="00C10FC3">
            <w:pPr>
              <w:rPr>
                <w:sz w:val="28"/>
                <w:szCs w:val="28"/>
                <w:lang w:eastAsia="ru-RU"/>
              </w:rPr>
            </w:pPr>
          </w:p>
        </w:tc>
        <w:tc>
          <w:tcPr>
            <w:tcW w:w="2227" w:type="dxa"/>
            <w:vMerge/>
          </w:tcPr>
          <w:p w14:paraId="049E5BB9" w14:textId="77777777" w:rsidR="00467610" w:rsidRPr="00D35655" w:rsidRDefault="00467610" w:rsidP="00C10FC3">
            <w:pPr>
              <w:rPr>
                <w:sz w:val="28"/>
                <w:szCs w:val="28"/>
                <w:lang w:eastAsia="ru-RU"/>
              </w:rPr>
            </w:pPr>
          </w:p>
        </w:tc>
        <w:tc>
          <w:tcPr>
            <w:tcW w:w="2187" w:type="dxa"/>
          </w:tcPr>
          <w:p w14:paraId="4A316A4D" w14:textId="2D6514C6" w:rsidR="00467610" w:rsidRPr="00D35655" w:rsidRDefault="00467610" w:rsidP="00C10FC3">
            <w:pPr>
              <w:ind w:firstLine="0"/>
              <w:rPr>
                <w:sz w:val="28"/>
                <w:szCs w:val="28"/>
                <w:lang w:eastAsia="ru-RU"/>
              </w:rPr>
            </w:pPr>
            <w:r w:rsidRPr="00D35655">
              <w:rPr>
                <w:sz w:val="28"/>
                <w:szCs w:val="28"/>
              </w:rPr>
              <w:t>Прецизійне обладнання для калібрування</w:t>
            </w:r>
          </w:p>
        </w:tc>
        <w:tc>
          <w:tcPr>
            <w:tcW w:w="1664" w:type="dxa"/>
          </w:tcPr>
          <w:p w14:paraId="64C7D83F" w14:textId="315F15D9" w:rsidR="00467610" w:rsidRPr="00D35655" w:rsidRDefault="00467610" w:rsidP="00C10FC3">
            <w:pPr>
              <w:ind w:firstLine="0"/>
              <w:rPr>
                <w:sz w:val="28"/>
                <w:szCs w:val="28"/>
                <w:lang w:eastAsia="ru-RU"/>
              </w:rPr>
            </w:pPr>
            <w:r w:rsidRPr="00D35655">
              <w:rPr>
                <w:sz w:val="28"/>
                <w:szCs w:val="28"/>
              </w:rPr>
              <w:t>Потребує розробки</w:t>
            </w:r>
          </w:p>
        </w:tc>
        <w:tc>
          <w:tcPr>
            <w:tcW w:w="2737" w:type="dxa"/>
          </w:tcPr>
          <w:p w14:paraId="61BFE5A4" w14:textId="7F1E5A81" w:rsidR="00467610" w:rsidRPr="00D35655" w:rsidRDefault="00467610" w:rsidP="00C10FC3">
            <w:pPr>
              <w:ind w:firstLine="0"/>
              <w:rPr>
                <w:sz w:val="28"/>
                <w:szCs w:val="28"/>
                <w:lang w:eastAsia="ru-RU"/>
              </w:rPr>
            </w:pPr>
            <w:r w:rsidRPr="00D35655">
              <w:rPr>
                <w:sz w:val="28"/>
                <w:szCs w:val="28"/>
              </w:rPr>
              <w:t>Доступність обмежена</w:t>
            </w:r>
          </w:p>
        </w:tc>
      </w:tr>
      <w:tr w:rsidR="00467610" w:rsidRPr="00D35655" w14:paraId="554B52D4" w14:textId="77777777" w:rsidTr="007D26FC">
        <w:tc>
          <w:tcPr>
            <w:tcW w:w="1147" w:type="dxa"/>
            <w:vMerge/>
          </w:tcPr>
          <w:p w14:paraId="4F1A83F6" w14:textId="77777777" w:rsidR="00467610" w:rsidRPr="00D35655" w:rsidRDefault="00467610" w:rsidP="00C10FC3">
            <w:pPr>
              <w:rPr>
                <w:sz w:val="28"/>
                <w:szCs w:val="28"/>
                <w:lang w:eastAsia="ru-RU"/>
              </w:rPr>
            </w:pPr>
          </w:p>
        </w:tc>
        <w:tc>
          <w:tcPr>
            <w:tcW w:w="2227" w:type="dxa"/>
            <w:vMerge/>
          </w:tcPr>
          <w:p w14:paraId="474557B9" w14:textId="77777777" w:rsidR="00467610" w:rsidRPr="00D35655" w:rsidRDefault="00467610" w:rsidP="00C10FC3">
            <w:pPr>
              <w:rPr>
                <w:sz w:val="28"/>
                <w:szCs w:val="28"/>
                <w:lang w:eastAsia="ru-RU"/>
              </w:rPr>
            </w:pPr>
          </w:p>
        </w:tc>
        <w:tc>
          <w:tcPr>
            <w:tcW w:w="2187" w:type="dxa"/>
          </w:tcPr>
          <w:p w14:paraId="4A432880" w14:textId="06F76B17" w:rsidR="00467610" w:rsidRPr="00D35655" w:rsidRDefault="00467610" w:rsidP="00C10FC3">
            <w:pPr>
              <w:ind w:firstLine="0"/>
              <w:rPr>
                <w:sz w:val="28"/>
                <w:szCs w:val="28"/>
                <w:lang w:eastAsia="ru-RU"/>
              </w:rPr>
            </w:pPr>
            <w:r w:rsidRPr="00D35655">
              <w:rPr>
                <w:sz w:val="28"/>
                <w:szCs w:val="28"/>
              </w:rPr>
              <w:t>Дисплей OLED для відображення результатів</w:t>
            </w:r>
          </w:p>
        </w:tc>
        <w:tc>
          <w:tcPr>
            <w:tcW w:w="1664" w:type="dxa"/>
          </w:tcPr>
          <w:p w14:paraId="0D759D9B" w14:textId="09C26EDC" w:rsidR="00467610" w:rsidRPr="00D35655" w:rsidRDefault="00467610" w:rsidP="00C10FC3">
            <w:pPr>
              <w:ind w:firstLine="0"/>
              <w:rPr>
                <w:sz w:val="28"/>
                <w:szCs w:val="28"/>
                <w:lang w:eastAsia="ru-RU"/>
              </w:rPr>
            </w:pPr>
            <w:r w:rsidRPr="00D35655">
              <w:rPr>
                <w:sz w:val="28"/>
                <w:szCs w:val="28"/>
              </w:rPr>
              <w:t>Наявний</w:t>
            </w:r>
          </w:p>
        </w:tc>
        <w:tc>
          <w:tcPr>
            <w:tcW w:w="2737" w:type="dxa"/>
          </w:tcPr>
          <w:p w14:paraId="742BF462" w14:textId="6F35C1A7" w:rsidR="00467610" w:rsidRPr="00D35655" w:rsidRDefault="00467610" w:rsidP="00C10FC3">
            <w:pPr>
              <w:ind w:firstLine="0"/>
              <w:rPr>
                <w:sz w:val="28"/>
                <w:szCs w:val="28"/>
                <w:lang w:eastAsia="ru-RU"/>
              </w:rPr>
            </w:pPr>
            <w:r w:rsidRPr="00D35655">
              <w:rPr>
                <w:sz w:val="28"/>
                <w:szCs w:val="28"/>
              </w:rPr>
              <w:t>Доступний на ринку</w:t>
            </w:r>
          </w:p>
        </w:tc>
      </w:tr>
    </w:tbl>
    <w:p w14:paraId="65F7C0AC" w14:textId="72A930F1" w:rsidR="00467610" w:rsidRPr="00D35655" w:rsidRDefault="00467610" w:rsidP="005B7F2F">
      <w:pPr>
        <w:spacing w:before="240" w:after="0" w:line="360" w:lineRule="auto"/>
        <w:ind w:firstLine="720"/>
        <w:jc w:val="both"/>
        <w:rPr>
          <w:rFonts w:ascii="Times New Roman" w:hAnsi="Times New Roman" w:cs="Times New Roman"/>
          <w:sz w:val="28"/>
          <w:szCs w:val="28"/>
          <w:lang w:eastAsia="ru-RU"/>
        </w:rPr>
      </w:pPr>
      <w:r w:rsidRPr="00D35655">
        <w:rPr>
          <w:rFonts w:ascii="Times New Roman" w:hAnsi="Times New Roman" w:cs="Times New Roman"/>
          <w:sz w:val="28"/>
          <w:szCs w:val="28"/>
          <w:lang w:eastAsia="ru-RU"/>
        </w:rPr>
        <w:t xml:space="preserve">Обрана технологія реалізації ідеї </w:t>
      </w:r>
      <w:proofErr w:type="spellStart"/>
      <w:r w:rsidRPr="00D35655">
        <w:rPr>
          <w:rFonts w:ascii="Times New Roman" w:hAnsi="Times New Roman" w:cs="Times New Roman"/>
          <w:sz w:val="28"/>
          <w:szCs w:val="28"/>
          <w:lang w:eastAsia="ru-RU"/>
        </w:rPr>
        <w:t>проєкту</w:t>
      </w:r>
      <w:proofErr w:type="spellEnd"/>
      <w:r w:rsidRPr="00D35655">
        <w:rPr>
          <w:rFonts w:ascii="Times New Roman" w:hAnsi="Times New Roman" w:cs="Times New Roman"/>
          <w:sz w:val="28"/>
          <w:szCs w:val="28"/>
          <w:lang w:eastAsia="ru-RU"/>
        </w:rPr>
        <w:t>:</w:t>
      </w:r>
    </w:p>
    <w:p w14:paraId="6EB68456" w14:textId="41DDAAD4" w:rsidR="00467610" w:rsidRPr="00D35655" w:rsidRDefault="00467610" w:rsidP="00AC309B">
      <w:pPr>
        <w:spacing w:after="0" w:line="360" w:lineRule="auto"/>
        <w:ind w:firstLine="720"/>
        <w:jc w:val="both"/>
        <w:rPr>
          <w:rFonts w:ascii="Times New Roman" w:hAnsi="Times New Roman" w:cs="Times New Roman"/>
          <w:sz w:val="28"/>
          <w:szCs w:val="28"/>
          <w:lang w:eastAsia="ru-RU"/>
        </w:rPr>
      </w:pPr>
      <w:r w:rsidRPr="00D35655">
        <w:rPr>
          <w:rFonts w:ascii="Times New Roman" w:hAnsi="Times New Roman" w:cs="Times New Roman"/>
          <w:sz w:val="28"/>
          <w:szCs w:val="28"/>
          <w:lang w:eastAsia="ru-RU"/>
        </w:rPr>
        <w:t xml:space="preserve">Технологія використання інфрачервоного сенсора MLX90614 у поєднанні з </w:t>
      </w:r>
      <w:proofErr w:type="spellStart"/>
      <w:r w:rsidRPr="00D35655">
        <w:rPr>
          <w:rFonts w:ascii="Times New Roman" w:hAnsi="Times New Roman" w:cs="Times New Roman"/>
          <w:sz w:val="28"/>
          <w:szCs w:val="28"/>
          <w:lang w:eastAsia="ru-RU"/>
        </w:rPr>
        <w:t>мікроконтролером</w:t>
      </w:r>
      <w:proofErr w:type="spellEnd"/>
      <w:r w:rsidRPr="00D35655">
        <w:rPr>
          <w:rFonts w:ascii="Times New Roman" w:hAnsi="Times New Roman" w:cs="Times New Roman"/>
          <w:sz w:val="28"/>
          <w:szCs w:val="28"/>
          <w:lang w:eastAsia="ru-RU"/>
        </w:rPr>
        <w:t xml:space="preserve"> </w:t>
      </w:r>
      <w:proofErr w:type="spellStart"/>
      <w:r w:rsidRPr="00D35655">
        <w:rPr>
          <w:rFonts w:ascii="Times New Roman" w:hAnsi="Times New Roman" w:cs="Times New Roman"/>
          <w:sz w:val="28"/>
          <w:szCs w:val="28"/>
          <w:lang w:eastAsia="ru-RU"/>
        </w:rPr>
        <w:t>Arduino</w:t>
      </w:r>
      <w:proofErr w:type="spellEnd"/>
      <w:r w:rsidRPr="00D35655">
        <w:rPr>
          <w:rFonts w:ascii="Times New Roman" w:hAnsi="Times New Roman" w:cs="Times New Roman"/>
          <w:sz w:val="28"/>
          <w:szCs w:val="28"/>
          <w:lang w:eastAsia="ru-RU"/>
        </w:rPr>
        <w:t xml:space="preserve"> </w:t>
      </w:r>
      <w:proofErr w:type="spellStart"/>
      <w:r w:rsidRPr="00D35655">
        <w:rPr>
          <w:rFonts w:ascii="Times New Roman" w:hAnsi="Times New Roman" w:cs="Times New Roman"/>
          <w:sz w:val="28"/>
          <w:szCs w:val="28"/>
          <w:lang w:eastAsia="ru-RU"/>
        </w:rPr>
        <w:t>Nano</w:t>
      </w:r>
      <w:proofErr w:type="spellEnd"/>
      <w:r w:rsidRPr="00D35655">
        <w:rPr>
          <w:rFonts w:ascii="Times New Roman" w:hAnsi="Times New Roman" w:cs="Times New Roman"/>
          <w:sz w:val="28"/>
          <w:szCs w:val="28"/>
          <w:lang w:eastAsia="ru-RU"/>
        </w:rPr>
        <w:t xml:space="preserve"> є оптимальним рішенням для забезпечення точності вимірювань і гнучкості налаштувань. Програмне забезпечення на </w:t>
      </w:r>
      <w:proofErr w:type="spellStart"/>
      <w:r w:rsidRPr="00D35655">
        <w:rPr>
          <w:rFonts w:ascii="Times New Roman" w:hAnsi="Times New Roman" w:cs="Times New Roman"/>
          <w:sz w:val="28"/>
          <w:szCs w:val="28"/>
          <w:lang w:eastAsia="ru-RU"/>
        </w:rPr>
        <w:t>Python</w:t>
      </w:r>
      <w:proofErr w:type="spellEnd"/>
      <w:r w:rsidRPr="00D35655">
        <w:rPr>
          <w:rFonts w:ascii="Times New Roman" w:hAnsi="Times New Roman" w:cs="Times New Roman"/>
          <w:sz w:val="28"/>
          <w:szCs w:val="28"/>
          <w:lang w:eastAsia="ru-RU"/>
        </w:rPr>
        <w:t xml:space="preserve"> буде використовуватися для обробки сигналів, що дозволить реалізувати складні алгоритми аналізу даних.</w:t>
      </w:r>
    </w:p>
    <w:p w14:paraId="71192344" w14:textId="6FEF5F34" w:rsidR="00467610" w:rsidRPr="00D35655" w:rsidRDefault="00467610" w:rsidP="0010328A">
      <w:pPr>
        <w:spacing w:after="0" w:line="360" w:lineRule="auto"/>
        <w:ind w:firstLine="720"/>
        <w:jc w:val="both"/>
        <w:rPr>
          <w:rFonts w:ascii="Times New Roman" w:hAnsi="Times New Roman" w:cs="Times New Roman"/>
          <w:sz w:val="28"/>
          <w:szCs w:val="28"/>
          <w:lang w:eastAsia="ru-RU"/>
        </w:rPr>
      </w:pPr>
      <w:r w:rsidRPr="00D35655">
        <w:rPr>
          <w:rFonts w:ascii="Times New Roman" w:hAnsi="Times New Roman" w:cs="Times New Roman"/>
          <w:sz w:val="28"/>
          <w:szCs w:val="28"/>
          <w:lang w:eastAsia="ru-RU"/>
        </w:rPr>
        <w:lastRenderedPageBreak/>
        <w:t xml:space="preserve">Для реалізації </w:t>
      </w:r>
      <w:proofErr w:type="spellStart"/>
      <w:r w:rsidRPr="00D35655">
        <w:rPr>
          <w:rFonts w:ascii="Times New Roman" w:hAnsi="Times New Roman" w:cs="Times New Roman"/>
          <w:sz w:val="28"/>
          <w:szCs w:val="28"/>
          <w:lang w:eastAsia="ru-RU"/>
        </w:rPr>
        <w:t>проєкту</w:t>
      </w:r>
      <w:proofErr w:type="spellEnd"/>
      <w:r w:rsidRPr="00D35655">
        <w:rPr>
          <w:rFonts w:ascii="Times New Roman" w:hAnsi="Times New Roman" w:cs="Times New Roman"/>
          <w:sz w:val="28"/>
          <w:szCs w:val="28"/>
          <w:lang w:eastAsia="ru-RU"/>
        </w:rPr>
        <w:t xml:space="preserve"> обрано технологію інтеграції інфрачервоного сенсора MLX90614 з налаштуванням коефіцієнта випромінювання через </w:t>
      </w:r>
      <w:proofErr w:type="spellStart"/>
      <w:r w:rsidRPr="00D35655">
        <w:rPr>
          <w:rFonts w:ascii="Times New Roman" w:hAnsi="Times New Roman" w:cs="Times New Roman"/>
          <w:sz w:val="28"/>
          <w:szCs w:val="28"/>
          <w:lang w:eastAsia="ru-RU"/>
        </w:rPr>
        <w:t>Arduino</w:t>
      </w:r>
      <w:proofErr w:type="spellEnd"/>
      <w:r w:rsidRPr="00D35655">
        <w:rPr>
          <w:rFonts w:ascii="Times New Roman" w:hAnsi="Times New Roman" w:cs="Times New Roman"/>
          <w:sz w:val="28"/>
          <w:szCs w:val="28"/>
          <w:lang w:eastAsia="ru-RU"/>
        </w:rPr>
        <w:t xml:space="preserve"> </w:t>
      </w:r>
      <w:proofErr w:type="spellStart"/>
      <w:r w:rsidRPr="00D35655">
        <w:rPr>
          <w:rFonts w:ascii="Times New Roman" w:hAnsi="Times New Roman" w:cs="Times New Roman"/>
          <w:sz w:val="28"/>
          <w:szCs w:val="28"/>
          <w:lang w:eastAsia="ru-RU"/>
        </w:rPr>
        <w:t>Nano</w:t>
      </w:r>
      <w:proofErr w:type="spellEnd"/>
      <w:r w:rsidRPr="00D35655">
        <w:rPr>
          <w:rFonts w:ascii="Times New Roman" w:hAnsi="Times New Roman" w:cs="Times New Roman"/>
          <w:sz w:val="28"/>
          <w:szCs w:val="28"/>
          <w:lang w:eastAsia="ru-RU"/>
        </w:rPr>
        <w:t xml:space="preserve">. Ця технологія забезпечує високу точність і універсальність у роботі з різними матеріалами. Крім того, використання дисплея OLED забезпечить візуалізацію результатів, а програмне забезпечення на </w:t>
      </w:r>
      <w:proofErr w:type="spellStart"/>
      <w:r w:rsidRPr="00D35655">
        <w:rPr>
          <w:rFonts w:ascii="Times New Roman" w:hAnsi="Times New Roman" w:cs="Times New Roman"/>
          <w:sz w:val="28"/>
          <w:szCs w:val="28"/>
          <w:lang w:eastAsia="ru-RU"/>
        </w:rPr>
        <w:t>Python</w:t>
      </w:r>
      <w:proofErr w:type="spellEnd"/>
      <w:r w:rsidRPr="00D35655">
        <w:rPr>
          <w:rFonts w:ascii="Times New Roman" w:hAnsi="Times New Roman" w:cs="Times New Roman"/>
          <w:sz w:val="28"/>
          <w:szCs w:val="28"/>
          <w:lang w:eastAsia="ru-RU"/>
        </w:rPr>
        <w:t xml:space="preserve"> сприятиме ефективній обробці даних.</w:t>
      </w:r>
    </w:p>
    <w:p w14:paraId="74091A2D" w14:textId="3C498CDE" w:rsidR="004615D0" w:rsidRPr="00D35655" w:rsidRDefault="00467610" w:rsidP="0010328A">
      <w:pPr>
        <w:spacing w:after="0" w:line="360" w:lineRule="auto"/>
        <w:ind w:firstLine="720"/>
        <w:jc w:val="both"/>
        <w:rPr>
          <w:rFonts w:ascii="Times New Roman" w:hAnsi="Times New Roman" w:cs="Times New Roman"/>
          <w:sz w:val="28"/>
          <w:szCs w:val="28"/>
          <w:lang w:eastAsia="ru-RU"/>
        </w:rPr>
      </w:pPr>
      <w:r w:rsidRPr="00D35655">
        <w:rPr>
          <w:rFonts w:ascii="Times New Roman" w:hAnsi="Times New Roman" w:cs="Times New Roman"/>
          <w:sz w:val="28"/>
          <w:szCs w:val="28"/>
          <w:lang w:eastAsia="ru-RU"/>
        </w:rPr>
        <w:t xml:space="preserve">Аналізуючи таблицю, можна зробити висновок, що запропонований </w:t>
      </w:r>
      <w:proofErr w:type="spellStart"/>
      <w:r w:rsidRPr="00D35655">
        <w:rPr>
          <w:rFonts w:ascii="Times New Roman" w:hAnsi="Times New Roman" w:cs="Times New Roman"/>
          <w:sz w:val="28"/>
          <w:szCs w:val="28"/>
          <w:lang w:eastAsia="ru-RU"/>
        </w:rPr>
        <w:t>стартап-проєкт</w:t>
      </w:r>
      <w:proofErr w:type="spellEnd"/>
      <w:r w:rsidRPr="00D35655">
        <w:rPr>
          <w:rFonts w:ascii="Times New Roman" w:hAnsi="Times New Roman" w:cs="Times New Roman"/>
          <w:sz w:val="28"/>
          <w:szCs w:val="28"/>
          <w:lang w:eastAsia="ru-RU"/>
        </w:rPr>
        <w:t xml:space="preserve"> є технологічно здійсненним. Основні технології, необхідні для його реалізації, вже існують і доступні на ринку. Водночас деякі елементи, такі як прецизійне калібрування, потребують додаткових ресурсів або вдосконалення для повного відповідності вимогам </w:t>
      </w:r>
      <w:proofErr w:type="spellStart"/>
      <w:r w:rsidRPr="00D35655">
        <w:rPr>
          <w:rFonts w:ascii="Times New Roman" w:hAnsi="Times New Roman" w:cs="Times New Roman"/>
          <w:sz w:val="28"/>
          <w:szCs w:val="28"/>
          <w:lang w:eastAsia="ru-RU"/>
        </w:rPr>
        <w:t>проєкту</w:t>
      </w:r>
      <w:proofErr w:type="spellEnd"/>
      <w:r w:rsidRPr="00D35655">
        <w:rPr>
          <w:rFonts w:ascii="Times New Roman" w:hAnsi="Times New Roman" w:cs="Times New Roman"/>
          <w:sz w:val="28"/>
          <w:szCs w:val="28"/>
          <w:lang w:eastAsia="ru-RU"/>
        </w:rPr>
        <w:t>. Це створює потенціал для подальших досліджень і розвитку технології</w:t>
      </w:r>
      <w:r w:rsidR="007B27A7" w:rsidRPr="00D35655">
        <w:rPr>
          <w:rFonts w:ascii="Times New Roman" w:hAnsi="Times New Roman" w:cs="Times New Roman"/>
          <w:sz w:val="28"/>
          <w:szCs w:val="28"/>
          <w:lang w:eastAsia="ru-RU"/>
        </w:rPr>
        <w:t>[21]</w:t>
      </w:r>
      <w:r w:rsidRPr="00D35655">
        <w:rPr>
          <w:rFonts w:ascii="Times New Roman" w:hAnsi="Times New Roman" w:cs="Times New Roman"/>
          <w:sz w:val="28"/>
          <w:szCs w:val="28"/>
          <w:lang w:eastAsia="ru-RU"/>
        </w:rPr>
        <w:t>.</w:t>
      </w:r>
    </w:p>
    <w:p w14:paraId="6ECC3B85" w14:textId="7B24DF65" w:rsidR="004615D0" w:rsidRPr="00D35655" w:rsidRDefault="004C7B8D" w:rsidP="00F30539">
      <w:pPr>
        <w:pStyle w:val="2"/>
        <w:ind w:firstLine="720"/>
        <w:jc w:val="both"/>
        <w:rPr>
          <w:rFonts w:ascii="Times New Roman" w:hAnsi="Times New Roman" w:cs="Times New Roman"/>
          <w:b w:val="0"/>
          <w:bCs w:val="0"/>
          <w:i w:val="0"/>
          <w:iCs w:val="0"/>
          <w:lang w:val="uk-UA"/>
        </w:rPr>
      </w:pPr>
      <w:bookmarkStart w:id="77" w:name="_Toc186022046"/>
      <w:r w:rsidRPr="00D35655">
        <w:rPr>
          <w:rFonts w:ascii="Times New Roman" w:hAnsi="Times New Roman" w:cs="Times New Roman"/>
          <w:i w:val="0"/>
          <w:iCs w:val="0"/>
          <w:lang w:val="uk-UA"/>
        </w:rPr>
        <w:t>5</w:t>
      </w:r>
      <w:r w:rsidR="004615D0" w:rsidRPr="00D35655">
        <w:rPr>
          <w:rFonts w:ascii="Times New Roman" w:hAnsi="Times New Roman" w:cs="Times New Roman"/>
          <w:i w:val="0"/>
          <w:iCs w:val="0"/>
          <w:lang w:val="uk-UA"/>
        </w:rPr>
        <w:t>.2</w:t>
      </w:r>
      <w:r w:rsidR="007444B0" w:rsidRPr="00D35655">
        <w:rPr>
          <w:rFonts w:ascii="Times New Roman" w:hAnsi="Times New Roman" w:cs="Times New Roman"/>
          <w:i w:val="0"/>
          <w:iCs w:val="0"/>
          <w:lang w:val="uk-UA"/>
        </w:rPr>
        <w:t>.</w:t>
      </w:r>
      <w:r w:rsidR="004615D0" w:rsidRPr="00D35655">
        <w:rPr>
          <w:rFonts w:ascii="Times New Roman" w:hAnsi="Times New Roman" w:cs="Times New Roman"/>
          <w:i w:val="0"/>
          <w:iCs w:val="0"/>
          <w:lang w:val="uk-UA"/>
        </w:rPr>
        <w:t xml:space="preserve"> Аналіз ринкових можливостей запуску </w:t>
      </w:r>
      <w:proofErr w:type="spellStart"/>
      <w:r w:rsidR="004615D0" w:rsidRPr="00D35655">
        <w:rPr>
          <w:rFonts w:ascii="Times New Roman" w:hAnsi="Times New Roman" w:cs="Times New Roman"/>
          <w:i w:val="0"/>
          <w:iCs w:val="0"/>
          <w:lang w:val="uk-UA"/>
        </w:rPr>
        <w:t>стартап</w:t>
      </w:r>
      <w:proofErr w:type="spellEnd"/>
      <w:r w:rsidR="004615D0" w:rsidRPr="00D35655">
        <w:rPr>
          <w:rFonts w:ascii="Times New Roman" w:hAnsi="Times New Roman" w:cs="Times New Roman"/>
          <w:i w:val="0"/>
          <w:iCs w:val="0"/>
          <w:lang w:val="uk-UA"/>
        </w:rPr>
        <w:t xml:space="preserve"> </w:t>
      </w:r>
      <w:proofErr w:type="spellStart"/>
      <w:r w:rsidR="004615D0" w:rsidRPr="00D35655">
        <w:rPr>
          <w:rFonts w:ascii="Times New Roman" w:hAnsi="Times New Roman" w:cs="Times New Roman"/>
          <w:i w:val="0"/>
          <w:iCs w:val="0"/>
          <w:lang w:val="uk-UA"/>
        </w:rPr>
        <w:t>проєкту</w:t>
      </w:r>
      <w:bookmarkEnd w:id="77"/>
      <w:proofErr w:type="spellEnd"/>
    </w:p>
    <w:p w14:paraId="2323D6C6" w14:textId="54127C1E" w:rsidR="004615D0" w:rsidRPr="00D35655" w:rsidRDefault="004615D0" w:rsidP="00C10FC3">
      <w:pPr>
        <w:spacing w:before="240" w:after="0" w:line="360" w:lineRule="auto"/>
        <w:ind w:firstLine="720"/>
        <w:jc w:val="both"/>
        <w:rPr>
          <w:rFonts w:ascii="Times New Roman" w:hAnsi="Times New Roman" w:cs="Times New Roman"/>
          <w:sz w:val="28"/>
          <w:szCs w:val="28"/>
          <w:lang w:eastAsia="ru-RU"/>
        </w:rPr>
      </w:pPr>
      <w:r w:rsidRPr="00D35655">
        <w:rPr>
          <w:rFonts w:ascii="Times New Roman" w:hAnsi="Times New Roman" w:cs="Times New Roman"/>
          <w:sz w:val="28"/>
          <w:szCs w:val="28"/>
          <w:lang w:eastAsia="ru-RU"/>
        </w:rPr>
        <w:t xml:space="preserve">Для оцінки перспектив впровадження </w:t>
      </w:r>
      <w:proofErr w:type="spellStart"/>
      <w:r w:rsidRPr="00D35655">
        <w:rPr>
          <w:rFonts w:ascii="Times New Roman" w:hAnsi="Times New Roman" w:cs="Times New Roman"/>
          <w:sz w:val="28"/>
          <w:szCs w:val="28"/>
          <w:lang w:eastAsia="ru-RU"/>
        </w:rPr>
        <w:t>налаштовуваного</w:t>
      </w:r>
      <w:proofErr w:type="spellEnd"/>
      <w:r w:rsidRPr="00D35655">
        <w:rPr>
          <w:rFonts w:ascii="Times New Roman" w:hAnsi="Times New Roman" w:cs="Times New Roman"/>
          <w:sz w:val="28"/>
          <w:szCs w:val="28"/>
          <w:lang w:eastAsia="ru-RU"/>
        </w:rPr>
        <w:t xml:space="preserve"> пірометра на ринок необхідно провести аналіз ринкових можливостей і загроз. Це дозволить визначити потенційний попит, ключові вимоги до продукту, а також можливі ризики, які можуть вплинути на успішність реалізації </w:t>
      </w:r>
      <w:proofErr w:type="spellStart"/>
      <w:r w:rsidRPr="00D35655">
        <w:rPr>
          <w:rFonts w:ascii="Times New Roman" w:hAnsi="Times New Roman" w:cs="Times New Roman"/>
          <w:sz w:val="28"/>
          <w:szCs w:val="28"/>
          <w:lang w:eastAsia="ru-RU"/>
        </w:rPr>
        <w:t>проєкту</w:t>
      </w:r>
      <w:proofErr w:type="spellEnd"/>
      <w:r w:rsidRPr="00D35655">
        <w:rPr>
          <w:rFonts w:ascii="Times New Roman" w:hAnsi="Times New Roman" w:cs="Times New Roman"/>
          <w:sz w:val="28"/>
          <w:szCs w:val="28"/>
          <w:lang w:eastAsia="ru-RU"/>
        </w:rPr>
        <w:t>. Важливим етапом є вивчення поточного попиту на подібні пристрої, динаміки розвитку ринку та специфічних вимог до сертифікації та стандартизації (табл</w:t>
      </w:r>
      <w:r w:rsidR="00231E76" w:rsidRPr="00D35655">
        <w:rPr>
          <w:rFonts w:ascii="Times New Roman" w:hAnsi="Times New Roman" w:cs="Times New Roman"/>
          <w:sz w:val="28"/>
          <w:szCs w:val="28"/>
          <w:lang w:eastAsia="ru-RU"/>
        </w:rPr>
        <w:t>.</w:t>
      </w:r>
      <w:r w:rsidRPr="00D35655">
        <w:rPr>
          <w:rFonts w:ascii="Times New Roman" w:hAnsi="Times New Roman" w:cs="Times New Roman"/>
          <w:sz w:val="28"/>
          <w:szCs w:val="28"/>
          <w:lang w:eastAsia="ru-RU"/>
        </w:rPr>
        <w:t xml:space="preserve"> </w:t>
      </w:r>
      <w:r w:rsidR="009F1EBE" w:rsidRPr="00D35655">
        <w:rPr>
          <w:rFonts w:ascii="Times New Roman" w:hAnsi="Times New Roman" w:cs="Times New Roman"/>
          <w:sz w:val="28"/>
          <w:szCs w:val="28"/>
          <w:lang w:eastAsia="ru-RU"/>
        </w:rPr>
        <w:t>5</w:t>
      </w:r>
      <w:r w:rsidRPr="00D35655">
        <w:rPr>
          <w:rFonts w:ascii="Times New Roman" w:hAnsi="Times New Roman" w:cs="Times New Roman"/>
          <w:sz w:val="28"/>
          <w:szCs w:val="28"/>
          <w:lang w:eastAsia="ru-RU"/>
        </w:rPr>
        <w:t>.4).</w:t>
      </w:r>
    </w:p>
    <w:p w14:paraId="6EEFC7C3" w14:textId="7FCF74D4" w:rsidR="004615D0" w:rsidRPr="00D35655" w:rsidRDefault="004615D0" w:rsidP="00C10FC3">
      <w:pPr>
        <w:spacing w:after="0" w:line="360" w:lineRule="auto"/>
        <w:ind w:firstLine="720"/>
        <w:jc w:val="both"/>
        <w:rPr>
          <w:rFonts w:ascii="Times New Roman" w:hAnsi="Times New Roman" w:cs="Times New Roman"/>
          <w:sz w:val="28"/>
          <w:szCs w:val="28"/>
          <w:lang w:eastAsia="ru-RU"/>
        </w:rPr>
      </w:pPr>
    </w:p>
    <w:p w14:paraId="704E103B" w14:textId="77777777" w:rsidR="005A29C4" w:rsidRPr="00D35655" w:rsidRDefault="005A29C4" w:rsidP="005A29C4">
      <w:pPr>
        <w:spacing w:after="0" w:line="360" w:lineRule="auto"/>
        <w:ind w:firstLine="720"/>
        <w:rPr>
          <w:rFonts w:ascii="Times New Roman" w:hAnsi="Times New Roman" w:cs="Times New Roman"/>
          <w:sz w:val="28"/>
          <w:szCs w:val="28"/>
          <w:lang w:eastAsia="ru-RU"/>
        </w:rPr>
      </w:pPr>
    </w:p>
    <w:p w14:paraId="02744F93" w14:textId="29CEEC47" w:rsidR="005A29C4" w:rsidRPr="00D35655" w:rsidRDefault="004615D0" w:rsidP="005A29C4">
      <w:pPr>
        <w:spacing w:after="0" w:line="360" w:lineRule="auto"/>
        <w:jc w:val="right"/>
        <w:rPr>
          <w:rFonts w:ascii="Times New Roman" w:hAnsi="Times New Roman" w:cs="Times New Roman"/>
          <w:sz w:val="24"/>
          <w:szCs w:val="24"/>
          <w:lang w:eastAsia="ru-RU"/>
        </w:rPr>
      </w:pPr>
      <w:r w:rsidRPr="00D35655">
        <w:rPr>
          <w:rFonts w:ascii="Times New Roman" w:hAnsi="Times New Roman" w:cs="Times New Roman"/>
          <w:sz w:val="24"/>
          <w:szCs w:val="24"/>
          <w:lang w:eastAsia="ru-RU"/>
        </w:rPr>
        <w:t xml:space="preserve">Таблиця </w:t>
      </w:r>
      <w:r w:rsidR="009F1EBE" w:rsidRPr="00D35655">
        <w:rPr>
          <w:rFonts w:ascii="Times New Roman" w:hAnsi="Times New Roman" w:cs="Times New Roman"/>
          <w:sz w:val="24"/>
          <w:szCs w:val="24"/>
          <w:lang w:eastAsia="ru-RU"/>
        </w:rPr>
        <w:t>5</w:t>
      </w:r>
      <w:r w:rsidRPr="00D35655">
        <w:rPr>
          <w:rFonts w:ascii="Times New Roman" w:hAnsi="Times New Roman" w:cs="Times New Roman"/>
          <w:sz w:val="24"/>
          <w:szCs w:val="24"/>
          <w:lang w:eastAsia="ru-RU"/>
        </w:rPr>
        <w:t xml:space="preserve">.4 </w:t>
      </w:r>
    </w:p>
    <w:p w14:paraId="54C1E5EC" w14:textId="0EE1AB46" w:rsidR="004615D0" w:rsidRPr="00D35655" w:rsidRDefault="004615D0" w:rsidP="005A29C4">
      <w:pPr>
        <w:spacing w:after="0" w:line="360" w:lineRule="auto"/>
        <w:jc w:val="center"/>
        <w:rPr>
          <w:rFonts w:ascii="Times New Roman" w:hAnsi="Times New Roman" w:cs="Times New Roman"/>
          <w:sz w:val="24"/>
          <w:szCs w:val="24"/>
          <w:lang w:eastAsia="ru-RU"/>
        </w:rPr>
      </w:pPr>
      <w:r w:rsidRPr="00D35655">
        <w:rPr>
          <w:rFonts w:ascii="Times New Roman" w:hAnsi="Times New Roman" w:cs="Times New Roman"/>
          <w:sz w:val="24"/>
          <w:szCs w:val="24"/>
          <w:lang w:eastAsia="ru-RU"/>
        </w:rPr>
        <w:t xml:space="preserve">Попередня характеристика потенційного ринку </w:t>
      </w:r>
      <w:proofErr w:type="spellStart"/>
      <w:r w:rsidRPr="00D35655">
        <w:rPr>
          <w:rFonts w:ascii="Times New Roman" w:hAnsi="Times New Roman" w:cs="Times New Roman"/>
          <w:sz w:val="24"/>
          <w:szCs w:val="24"/>
          <w:lang w:eastAsia="ru-RU"/>
        </w:rPr>
        <w:t>стартап-проєкту</w:t>
      </w:r>
      <w:proofErr w:type="spellEnd"/>
    </w:p>
    <w:tbl>
      <w:tblPr>
        <w:tblStyle w:val="a4"/>
        <w:tblW w:w="0" w:type="auto"/>
        <w:tblLook w:val="04A0" w:firstRow="1" w:lastRow="0" w:firstColumn="1" w:lastColumn="0" w:noHBand="0" w:noVBand="1"/>
      </w:tblPr>
      <w:tblGrid>
        <w:gridCol w:w="3297"/>
        <w:gridCol w:w="3297"/>
        <w:gridCol w:w="3297"/>
      </w:tblGrid>
      <w:tr w:rsidR="004615D0" w:rsidRPr="00D35655" w14:paraId="33DF7F75" w14:textId="77777777" w:rsidTr="00B13568">
        <w:trPr>
          <w:trHeight w:val="945"/>
        </w:trPr>
        <w:tc>
          <w:tcPr>
            <w:tcW w:w="3297" w:type="dxa"/>
            <w:tcBorders>
              <w:top w:val="single" w:sz="4" w:space="0" w:color="auto"/>
              <w:left w:val="single" w:sz="4" w:space="0" w:color="auto"/>
              <w:bottom w:val="single" w:sz="4" w:space="0" w:color="auto"/>
              <w:right w:val="single" w:sz="4" w:space="0" w:color="auto"/>
            </w:tcBorders>
            <w:hideMark/>
          </w:tcPr>
          <w:p w14:paraId="2EA951E5" w14:textId="77777777" w:rsidR="004615D0" w:rsidRPr="00D35655" w:rsidRDefault="004615D0" w:rsidP="00C10FC3">
            <w:pPr>
              <w:ind w:firstLine="0"/>
              <w:rPr>
                <w:sz w:val="28"/>
                <w:szCs w:val="28"/>
              </w:rPr>
            </w:pPr>
            <w:r w:rsidRPr="00D35655">
              <w:rPr>
                <w:sz w:val="28"/>
                <w:szCs w:val="28"/>
              </w:rPr>
              <w:t>№ п/</w:t>
            </w:r>
            <w:proofErr w:type="spellStart"/>
            <w:r w:rsidRPr="00D35655">
              <w:rPr>
                <w:sz w:val="28"/>
                <w:szCs w:val="28"/>
              </w:rPr>
              <w:t>п</w:t>
            </w:r>
            <w:proofErr w:type="spellEnd"/>
          </w:p>
        </w:tc>
        <w:tc>
          <w:tcPr>
            <w:tcW w:w="3297" w:type="dxa"/>
            <w:tcBorders>
              <w:top w:val="single" w:sz="4" w:space="0" w:color="auto"/>
              <w:left w:val="single" w:sz="4" w:space="0" w:color="auto"/>
              <w:bottom w:val="single" w:sz="4" w:space="0" w:color="auto"/>
              <w:right w:val="single" w:sz="4" w:space="0" w:color="auto"/>
            </w:tcBorders>
            <w:hideMark/>
          </w:tcPr>
          <w:p w14:paraId="30B77F28" w14:textId="77777777" w:rsidR="004615D0" w:rsidRPr="00D35655" w:rsidRDefault="004615D0" w:rsidP="00C10FC3">
            <w:pPr>
              <w:ind w:firstLine="0"/>
              <w:rPr>
                <w:sz w:val="28"/>
                <w:szCs w:val="28"/>
              </w:rPr>
            </w:pPr>
            <w:r w:rsidRPr="00D35655">
              <w:rPr>
                <w:sz w:val="28"/>
                <w:szCs w:val="28"/>
              </w:rPr>
              <w:t>Показники стану ринку (найменування)</w:t>
            </w:r>
          </w:p>
        </w:tc>
        <w:tc>
          <w:tcPr>
            <w:tcW w:w="3297" w:type="dxa"/>
            <w:tcBorders>
              <w:top w:val="single" w:sz="4" w:space="0" w:color="auto"/>
              <w:left w:val="single" w:sz="4" w:space="0" w:color="auto"/>
              <w:bottom w:val="single" w:sz="4" w:space="0" w:color="auto"/>
              <w:right w:val="single" w:sz="4" w:space="0" w:color="auto"/>
            </w:tcBorders>
            <w:hideMark/>
          </w:tcPr>
          <w:p w14:paraId="0A95E785" w14:textId="77777777" w:rsidR="004615D0" w:rsidRPr="00D35655" w:rsidRDefault="004615D0" w:rsidP="00C10FC3">
            <w:pPr>
              <w:ind w:firstLine="0"/>
              <w:rPr>
                <w:sz w:val="28"/>
                <w:szCs w:val="28"/>
              </w:rPr>
            </w:pPr>
            <w:r w:rsidRPr="00D35655">
              <w:rPr>
                <w:sz w:val="28"/>
                <w:szCs w:val="28"/>
              </w:rPr>
              <w:t>Характеристика</w:t>
            </w:r>
          </w:p>
        </w:tc>
      </w:tr>
      <w:tr w:rsidR="004615D0" w:rsidRPr="00D35655" w14:paraId="1DE666B8" w14:textId="77777777" w:rsidTr="00B13568">
        <w:trPr>
          <w:trHeight w:val="945"/>
        </w:trPr>
        <w:tc>
          <w:tcPr>
            <w:tcW w:w="3297" w:type="dxa"/>
            <w:tcBorders>
              <w:top w:val="single" w:sz="4" w:space="0" w:color="auto"/>
              <w:left w:val="single" w:sz="4" w:space="0" w:color="auto"/>
              <w:bottom w:val="single" w:sz="4" w:space="0" w:color="auto"/>
              <w:right w:val="single" w:sz="4" w:space="0" w:color="auto"/>
            </w:tcBorders>
            <w:hideMark/>
          </w:tcPr>
          <w:p w14:paraId="199E1203" w14:textId="77777777" w:rsidR="004615D0" w:rsidRPr="00D35655" w:rsidRDefault="004615D0" w:rsidP="00C10FC3">
            <w:pPr>
              <w:ind w:firstLine="0"/>
              <w:rPr>
                <w:sz w:val="28"/>
                <w:szCs w:val="28"/>
              </w:rPr>
            </w:pPr>
            <w:r w:rsidRPr="00D35655">
              <w:rPr>
                <w:sz w:val="28"/>
                <w:szCs w:val="28"/>
              </w:rPr>
              <w:t>1</w:t>
            </w:r>
          </w:p>
        </w:tc>
        <w:tc>
          <w:tcPr>
            <w:tcW w:w="3297" w:type="dxa"/>
            <w:tcBorders>
              <w:top w:val="single" w:sz="4" w:space="0" w:color="auto"/>
              <w:left w:val="single" w:sz="4" w:space="0" w:color="auto"/>
              <w:bottom w:val="single" w:sz="4" w:space="0" w:color="auto"/>
              <w:right w:val="single" w:sz="4" w:space="0" w:color="auto"/>
            </w:tcBorders>
            <w:hideMark/>
          </w:tcPr>
          <w:p w14:paraId="6025C312" w14:textId="77777777" w:rsidR="004615D0" w:rsidRPr="00D35655" w:rsidRDefault="004615D0" w:rsidP="00C10FC3">
            <w:pPr>
              <w:ind w:firstLine="0"/>
              <w:rPr>
                <w:sz w:val="28"/>
                <w:szCs w:val="28"/>
              </w:rPr>
            </w:pPr>
            <w:r w:rsidRPr="00D35655">
              <w:rPr>
                <w:sz w:val="28"/>
                <w:szCs w:val="28"/>
              </w:rPr>
              <w:t>Кількість головних гравців, од</w:t>
            </w:r>
          </w:p>
        </w:tc>
        <w:tc>
          <w:tcPr>
            <w:tcW w:w="3297" w:type="dxa"/>
            <w:tcBorders>
              <w:top w:val="single" w:sz="4" w:space="0" w:color="auto"/>
              <w:left w:val="single" w:sz="4" w:space="0" w:color="auto"/>
              <w:bottom w:val="single" w:sz="4" w:space="0" w:color="auto"/>
              <w:right w:val="single" w:sz="4" w:space="0" w:color="auto"/>
            </w:tcBorders>
            <w:hideMark/>
          </w:tcPr>
          <w:p w14:paraId="23B97C68" w14:textId="77777777" w:rsidR="004615D0" w:rsidRPr="00D35655" w:rsidRDefault="004615D0" w:rsidP="00C10FC3">
            <w:pPr>
              <w:ind w:firstLine="0"/>
              <w:rPr>
                <w:sz w:val="28"/>
                <w:szCs w:val="28"/>
              </w:rPr>
            </w:pPr>
            <w:r w:rsidRPr="00D35655">
              <w:rPr>
                <w:sz w:val="28"/>
                <w:szCs w:val="28"/>
              </w:rPr>
              <w:t>6-8</w:t>
            </w:r>
          </w:p>
        </w:tc>
      </w:tr>
      <w:tr w:rsidR="004615D0" w:rsidRPr="00D35655" w14:paraId="37517C8F" w14:textId="77777777" w:rsidTr="00B13568">
        <w:trPr>
          <w:trHeight w:val="963"/>
        </w:trPr>
        <w:tc>
          <w:tcPr>
            <w:tcW w:w="3297" w:type="dxa"/>
            <w:tcBorders>
              <w:top w:val="single" w:sz="4" w:space="0" w:color="auto"/>
              <w:left w:val="single" w:sz="4" w:space="0" w:color="auto"/>
              <w:bottom w:val="single" w:sz="4" w:space="0" w:color="auto"/>
              <w:right w:val="single" w:sz="4" w:space="0" w:color="auto"/>
            </w:tcBorders>
            <w:hideMark/>
          </w:tcPr>
          <w:p w14:paraId="2AFF5884" w14:textId="77777777" w:rsidR="004615D0" w:rsidRPr="00D35655" w:rsidRDefault="004615D0" w:rsidP="00C10FC3">
            <w:pPr>
              <w:ind w:firstLine="0"/>
              <w:rPr>
                <w:sz w:val="28"/>
                <w:szCs w:val="28"/>
              </w:rPr>
            </w:pPr>
            <w:r w:rsidRPr="00D35655">
              <w:rPr>
                <w:sz w:val="28"/>
                <w:szCs w:val="28"/>
              </w:rPr>
              <w:t>2</w:t>
            </w:r>
          </w:p>
        </w:tc>
        <w:tc>
          <w:tcPr>
            <w:tcW w:w="3297" w:type="dxa"/>
            <w:tcBorders>
              <w:top w:val="single" w:sz="4" w:space="0" w:color="auto"/>
              <w:left w:val="single" w:sz="4" w:space="0" w:color="auto"/>
              <w:bottom w:val="single" w:sz="4" w:space="0" w:color="auto"/>
              <w:right w:val="single" w:sz="4" w:space="0" w:color="auto"/>
            </w:tcBorders>
            <w:hideMark/>
          </w:tcPr>
          <w:p w14:paraId="20F39839" w14:textId="77777777" w:rsidR="004615D0" w:rsidRPr="00D35655" w:rsidRDefault="004615D0" w:rsidP="00C10FC3">
            <w:pPr>
              <w:ind w:firstLine="0"/>
              <w:rPr>
                <w:sz w:val="28"/>
                <w:szCs w:val="28"/>
              </w:rPr>
            </w:pPr>
            <w:r w:rsidRPr="00D35655">
              <w:rPr>
                <w:sz w:val="28"/>
                <w:szCs w:val="28"/>
              </w:rPr>
              <w:t xml:space="preserve">Загальний обсяг продаж, </w:t>
            </w:r>
            <w:proofErr w:type="spellStart"/>
            <w:r w:rsidRPr="00D35655">
              <w:rPr>
                <w:sz w:val="28"/>
                <w:szCs w:val="28"/>
              </w:rPr>
              <w:t>грн</w:t>
            </w:r>
            <w:proofErr w:type="spellEnd"/>
            <w:r w:rsidRPr="00D35655">
              <w:rPr>
                <w:sz w:val="28"/>
                <w:szCs w:val="28"/>
              </w:rPr>
              <w:t>/</w:t>
            </w:r>
            <w:proofErr w:type="spellStart"/>
            <w:r w:rsidRPr="00D35655">
              <w:rPr>
                <w:sz w:val="28"/>
                <w:szCs w:val="28"/>
              </w:rPr>
              <w:t>ум.од</w:t>
            </w:r>
            <w:proofErr w:type="spellEnd"/>
          </w:p>
        </w:tc>
        <w:tc>
          <w:tcPr>
            <w:tcW w:w="3297" w:type="dxa"/>
            <w:tcBorders>
              <w:top w:val="single" w:sz="4" w:space="0" w:color="auto"/>
              <w:left w:val="single" w:sz="4" w:space="0" w:color="auto"/>
              <w:bottom w:val="single" w:sz="4" w:space="0" w:color="auto"/>
              <w:right w:val="single" w:sz="4" w:space="0" w:color="auto"/>
            </w:tcBorders>
            <w:hideMark/>
          </w:tcPr>
          <w:p w14:paraId="3C237522" w14:textId="77777777" w:rsidR="004615D0" w:rsidRPr="00D35655" w:rsidRDefault="004615D0" w:rsidP="00C10FC3">
            <w:pPr>
              <w:ind w:firstLine="0"/>
              <w:rPr>
                <w:sz w:val="28"/>
                <w:szCs w:val="28"/>
              </w:rPr>
            </w:pPr>
            <w:r w:rsidRPr="00D35655">
              <w:rPr>
                <w:sz w:val="28"/>
                <w:szCs w:val="28"/>
              </w:rPr>
              <w:t>500 000</w:t>
            </w:r>
          </w:p>
        </w:tc>
      </w:tr>
      <w:tr w:rsidR="004615D0" w:rsidRPr="00D35655" w14:paraId="625539D3" w14:textId="77777777" w:rsidTr="00B13568">
        <w:trPr>
          <w:trHeight w:val="945"/>
        </w:trPr>
        <w:tc>
          <w:tcPr>
            <w:tcW w:w="3297" w:type="dxa"/>
            <w:tcBorders>
              <w:top w:val="single" w:sz="4" w:space="0" w:color="auto"/>
              <w:left w:val="single" w:sz="4" w:space="0" w:color="auto"/>
              <w:bottom w:val="single" w:sz="4" w:space="0" w:color="auto"/>
              <w:right w:val="single" w:sz="4" w:space="0" w:color="auto"/>
            </w:tcBorders>
            <w:hideMark/>
          </w:tcPr>
          <w:p w14:paraId="4C24404E" w14:textId="77777777" w:rsidR="004615D0" w:rsidRPr="00D35655" w:rsidRDefault="004615D0" w:rsidP="00C10FC3">
            <w:pPr>
              <w:ind w:firstLine="0"/>
              <w:rPr>
                <w:sz w:val="28"/>
                <w:szCs w:val="28"/>
              </w:rPr>
            </w:pPr>
            <w:r w:rsidRPr="00D35655">
              <w:rPr>
                <w:sz w:val="28"/>
                <w:szCs w:val="28"/>
              </w:rPr>
              <w:lastRenderedPageBreak/>
              <w:t>3</w:t>
            </w:r>
          </w:p>
        </w:tc>
        <w:tc>
          <w:tcPr>
            <w:tcW w:w="3297" w:type="dxa"/>
            <w:tcBorders>
              <w:top w:val="single" w:sz="4" w:space="0" w:color="auto"/>
              <w:left w:val="single" w:sz="4" w:space="0" w:color="auto"/>
              <w:bottom w:val="single" w:sz="4" w:space="0" w:color="auto"/>
              <w:right w:val="single" w:sz="4" w:space="0" w:color="auto"/>
            </w:tcBorders>
            <w:hideMark/>
          </w:tcPr>
          <w:p w14:paraId="25C3DFAE" w14:textId="77777777" w:rsidR="004615D0" w:rsidRPr="00D35655" w:rsidRDefault="004615D0" w:rsidP="00C10FC3">
            <w:pPr>
              <w:ind w:firstLine="0"/>
              <w:rPr>
                <w:sz w:val="28"/>
                <w:szCs w:val="28"/>
              </w:rPr>
            </w:pPr>
            <w:r w:rsidRPr="00D35655">
              <w:rPr>
                <w:sz w:val="28"/>
                <w:szCs w:val="28"/>
              </w:rPr>
              <w:t>Динаміка ринку (якісна оцінка)</w:t>
            </w:r>
          </w:p>
        </w:tc>
        <w:tc>
          <w:tcPr>
            <w:tcW w:w="3297" w:type="dxa"/>
            <w:tcBorders>
              <w:top w:val="single" w:sz="4" w:space="0" w:color="auto"/>
              <w:left w:val="single" w:sz="4" w:space="0" w:color="auto"/>
              <w:bottom w:val="single" w:sz="4" w:space="0" w:color="auto"/>
              <w:right w:val="single" w:sz="4" w:space="0" w:color="auto"/>
            </w:tcBorders>
            <w:hideMark/>
          </w:tcPr>
          <w:p w14:paraId="6668ECE7" w14:textId="77777777" w:rsidR="004615D0" w:rsidRPr="00D35655" w:rsidRDefault="004615D0" w:rsidP="00C10FC3">
            <w:pPr>
              <w:ind w:firstLine="0"/>
              <w:rPr>
                <w:sz w:val="28"/>
                <w:szCs w:val="28"/>
              </w:rPr>
            </w:pPr>
            <w:r w:rsidRPr="00D35655">
              <w:rPr>
                <w:sz w:val="28"/>
                <w:szCs w:val="28"/>
              </w:rPr>
              <w:t>Зростає</w:t>
            </w:r>
          </w:p>
        </w:tc>
      </w:tr>
      <w:tr w:rsidR="004615D0" w:rsidRPr="00D35655" w14:paraId="51E082B6" w14:textId="77777777" w:rsidTr="00B13568">
        <w:trPr>
          <w:trHeight w:val="1427"/>
        </w:trPr>
        <w:tc>
          <w:tcPr>
            <w:tcW w:w="3297" w:type="dxa"/>
            <w:tcBorders>
              <w:top w:val="single" w:sz="4" w:space="0" w:color="auto"/>
              <w:left w:val="single" w:sz="4" w:space="0" w:color="auto"/>
              <w:bottom w:val="single" w:sz="4" w:space="0" w:color="auto"/>
              <w:right w:val="single" w:sz="4" w:space="0" w:color="auto"/>
            </w:tcBorders>
            <w:hideMark/>
          </w:tcPr>
          <w:p w14:paraId="7A9840AB" w14:textId="77777777" w:rsidR="004615D0" w:rsidRPr="00D35655" w:rsidRDefault="004615D0" w:rsidP="00C10FC3">
            <w:pPr>
              <w:ind w:firstLine="0"/>
              <w:rPr>
                <w:sz w:val="28"/>
                <w:szCs w:val="28"/>
              </w:rPr>
            </w:pPr>
            <w:r w:rsidRPr="00D35655">
              <w:rPr>
                <w:sz w:val="28"/>
                <w:szCs w:val="28"/>
              </w:rPr>
              <w:t>4</w:t>
            </w:r>
          </w:p>
        </w:tc>
        <w:tc>
          <w:tcPr>
            <w:tcW w:w="3297" w:type="dxa"/>
            <w:tcBorders>
              <w:top w:val="single" w:sz="4" w:space="0" w:color="auto"/>
              <w:left w:val="single" w:sz="4" w:space="0" w:color="auto"/>
              <w:bottom w:val="single" w:sz="4" w:space="0" w:color="auto"/>
              <w:right w:val="single" w:sz="4" w:space="0" w:color="auto"/>
            </w:tcBorders>
            <w:hideMark/>
          </w:tcPr>
          <w:p w14:paraId="3DF5EB57" w14:textId="77777777" w:rsidR="004615D0" w:rsidRPr="00D35655" w:rsidRDefault="004615D0" w:rsidP="00C10FC3">
            <w:pPr>
              <w:ind w:firstLine="0"/>
              <w:rPr>
                <w:sz w:val="28"/>
                <w:szCs w:val="28"/>
              </w:rPr>
            </w:pPr>
            <w:r w:rsidRPr="00D35655">
              <w:rPr>
                <w:sz w:val="28"/>
                <w:szCs w:val="28"/>
              </w:rPr>
              <w:t>Наявність обмежень для входу (вказати характер обмежень)</w:t>
            </w:r>
          </w:p>
        </w:tc>
        <w:tc>
          <w:tcPr>
            <w:tcW w:w="3297" w:type="dxa"/>
            <w:tcBorders>
              <w:top w:val="single" w:sz="4" w:space="0" w:color="auto"/>
              <w:left w:val="single" w:sz="4" w:space="0" w:color="auto"/>
              <w:bottom w:val="single" w:sz="4" w:space="0" w:color="auto"/>
              <w:right w:val="single" w:sz="4" w:space="0" w:color="auto"/>
            </w:tcBorders>
            <w:hideMark/>
          </w:tcPr>
          <w:p w14:paraId="1E522EF7" w14:textId="77777777" w:rsidR="004615D0" w:rsidRPr="00D35655" w:rsidRDefault="004615D0" w:rsidP="00C10FC3">
            <w:pPr>
              <w:ind w:firstLine="0"/>
              <w:rPr>
                <w:sz w:val="28"/>
                <w:szCs w:val="28"/>
              </w:rPr>
            </w:pPr>
            <w:r w:rsidRPr="00D35655">
              <w:rPr>
                <w:sz w:val="28"/>
                <w:szCs w:val="28"/>
              </w:rPr>
              <w:t>Високі витрати на розробку та маркетинг</w:t>
            </w:r>
          </w:p>
        </w:tc>
      </w:tr>
      <w:tr w:rsidR="004615D0" w:rsidRPr="00D35655" w14:paraId="6BEF3CF1" w14:textId="77777777" w:rsidTr="00B13568">
        <w:trPr>
          <w:trHeight w:val="1427"/>
        </w:trPr>
        <w:tc>
          <w:tcPr>
            <w:tcW w:w="3297" w:type="dxa"/>
            <w:tcBorders>
              <w:top w:val="single" w:sz="4" w:space="0" w:color="auto"/>
              <w:left w:val="single" w:sz="4" w:space="0" w:color="auto"/>
              <w:bottom w:val="single" w:sz="4" w:space="0" w:color="auto"/>
              <w:right w:val="single" w:sz="4" w:space="0" w:color="auto"/>
            </w:tcBorders>
            <w:hideMark/>
          </w:tcPr>
          <w:p w14:paraId="2D0356D0" w14:textId="77777777" w:rsidR="004615D0" w:rsidRPr="00D35655" w:rsidRDefault="004615D0" w:rsidP="00C10FC3">
            <w:pPr>
              <w:ind w:firstLine="0"/>
              <w:rPr>
                <w:sz w:val="28"/>
                <w:szCs w:val="28"/>
              </w:rPr>
            </w:pPr>
            <w:r w:rsidRPr="00D35655">
              <w:rPr>
                <w:sz w:val="28"/>
                <w:szCs w:val="28"/>
              </w:rPr>
              <w:t>5</w:t>
            </w:r>
          </w:p>
        </w:tc>
        <w:tc>
          <w:tcPr>
            <w:tcW w:w="3297" w:type="dxa"/>
            <w:tcBorders>
              <w:top w:val="single" w:sz="4" w:space="0" w:color="auto"/>
              <w:left w:val="single" w:sz="4" w:space="0" w:color="auto"/>
              <w:bottom w:val="single" w:sz="4" w:space="0" w:color="auto"/>
              <w:right w:val="single" w:sz="4" w:space="0" w:color="auto"/>
            </w:tcBorders>
            <w:hideMark/>
          </w:tcPr>
          <w:p w14:paraId="7426231B" w14:textId="77777777" w:rsidR="004615D0" w:rsidRPr="00D35655" w:rsidRDefault="004615D0" w:rsidP="00C10FC3">
            <w:pPr>
              <w:ind w:firstLine="0"/>
              <w:rPr>
                <w:sz w:val="28"/>
                <w:szCs w:val="28"/>
              </w:rPr>
            </w:pPr>
            <w:r w:rsidRPr="00D35655">
              <w:rPr>
                <w:sz w:val="28"/>
                <w:szCs w:val="28"/>
              </w:rPr>
              <w:t>Специфічні вимоги до стандартизації та сертифікації</w:t>
            </w:r>
          </w:p>
        </w:tc>
        <w:tc>
          <w:tcPr>
            <w:tcW w:w="3297" w:type="dxa"/>
            <w:tcBorders>
              <w:top w:val="single" w:sz="4" w:space="0" w:color="auto"/>
              <w:left w:val="single" w:sz="4" w:space="0" w:color="auto"/>
              <w:bottom w:val="single" w:sz="4" w:space="0" w:color="auto"/>
              <w:right w:val="single" w:sz="4" w:space="0" w:color="auto"/>
            </w:tcBorders>
            <w:hideMark/>
          </w:tcPr>
          <w:p w14:paraId="761DAFD4" w14:textId="77777777" w:rsidR="004615D0" w:rsidRPr="00D35655" w:rsidRDefault="004615D0" w:rsidP="00C10FC3">
            <w:pPr>
              <w:ind w:firstLine="0"/>
              <w:rPr>
                <w:sz w:val="28"/>
                <w:szCs w:val="28"/>
              </w:rPr>
            </w:pPr>
            <w:r w:rsidRPr="00D35655">
              <w:rPr>
                <w:sz w:val="28"/>
                <w:szCs w:val="28"/>
              </w:rPr>
              <w:t>Сертифікація ISO, відповідність вимогам безпеки</w:t>
            </w:r>
          </w:p>
        </w:tc>
      </w:tr>
      <w:tr w:rsidR="004615D0" w:rsidRPr="00D35655" w14:paraId="731A5C31" w14:textId="77777777" w:rsidTr="00B13568">
        <w:trPr>
          <w:trHeight w:val="1891"/>
        </w:trPr>
        <w:tc>
          <w:tcPr>
            <w:tcW w:w="3297" w:type="dxa"/>
            <w:tcBorders>
              <w:top w:val="single" w:sz="4" w:space="0" w:color="auto"/>
              <w:left w:val="single" w:sz="4" w:space="0" w:color="auto"/>
              <w:bottom w:val="single" w:sz="4" w:space="0" w:color="auto"/>
              <w:right w:val="single" w:sz="4" w:space="0" w:color="auto"/>
            </w:tcBorders>
            <w:hideMark/>
          </w:tcPr>
          <w:p w14:paraId="5401DD2A" w14:textId="77777777" w:rsidR="004615D0" w:rsidRPr="00D35655" w:rsidRDefault="004615D0" w:rsidP="00C10FC3">
            <w:pPr>
              <w:ind w:firstLine="0"/>
              <w:rPr>
                <w:sz w:val="28"/>
                <w:szCs w:val="28"/>
              </w:rPr>
            </w:pPr>
            <w:r w:rsidRPr="00D35655">
              <w:rPr>
                <w:sz w:val="28"/>
                <w:szCs w:val="28"/>
              </w:rPr>
              <w:t>6</w:t>
            </w:r>
          </w:p>
        </w:tc>
        <w:tc>
          <w:tcPr>
            <w:tcW w:w="3297" w:type="dxa"/>
            <w:tcBorders>
              <w:top w:val="single" w:sz="4" w:space="0" w:color="auto"/>
              <w:left w:val="single" w:sz="4" w:space="0" w:color="auto"/>
              <w:bottom w:val="single" w:sz="4" w:space="0" w:color="auto"/>
              <w:right w:val="single" w:sz="4" w:space="0" w:color="auto"/>
            </w:tcBorders>
            <w:hideMark/>
          </w:tcPr>
          <w:p w14:paraId="668E7896" w14:textId="77777777" w:rsidR="004615D0" w:rsidRPr="00D35655" w:rsidRDefault="004615D0" w:rsidP="00C10FC3">
            <w:pPr>
              <w:ind w:firstLine="0"/>
              <w:rPr>
                <w:sz w:val="28"/>
                <w:szCs w:val="28"/>
              </w:rPr>
            </w:pPr>
            <w:r w:rsidRPr="00D35655">
              <w:rPr>
                <w:sz w:val="28"/>
                <w:szCs w:val="28"/>
              </w:rPr>
              <w:t>Середня норма рентабельності в галузі (або по ринку), %</w:t>
            </w:r>
          </w:p>
        </w:tc>
        <w:tc>
          <w:tcPr>
            <w:tcW w:w="3297" w:type="dxa"/>
            <w:tcBorders>
              <w:top w:val="single" w:sz="4" w:space="0" w:color="auto"/>
              <w:left w:val="single" w:sz="4" w:space="0" w:color="auto"/>
              <w:bottom w:val="single" w:sz="4" w:space="0" w:color="auto"/>
              <w:right w:val="single" w:sz="4" w:space="0" w:color="auto"/>
            </w:tcBorders>
            <w:hideMark/>
          </w:tcPr>
          <w:p w14:paraId="02B4F4A7" w14:textId="77777777" w:rsidR="004615D0" w:rsidRPr="00D35655" w:rsidRDefault="004615D0" w:rsidP="00C10FC3">
            <w:pPr>
              <w:ind w:firstLine="0"/>
              <w:rPr>
                <w:sz w:val="28"/>
                <w:szCs w:val="28"/>
              </w:rPr>
            </w:pPr>
            <w:r w:rsidRPr="00D35655">
              <w:rPr>
                <w:sz w:val="28"/>
                <w:szCs w:val="28"/>
              </w:rPr>
              <w:t>12-18%</w:t>
            </w:r>
          </w:p>
        </w:tc>
      </w:tr>
    </w:tbl>
    <w:p w14:paraId="5B456768" w14:textId="77777777" w:rsidR="007F35EC" w:rsidRPr="00D35655" w:rsidRDefault="007F35EC" w:rsidP="00B13568">
      <w:pPr>
        <w:spacing w:before="240" w:after="0" w:line="360" w:lineRule="auto"/>
        <w:ind w:firstLine="720"/>
        <w:jc w:val="both"/>
        <w:rPr>
          <w:rFonts w:ascii="Times New Roman" w:hAnsi="Times New Roman" w:cs="Times New Roman"/>
          <w:sz w:val="28"/>
          <w:szCs w:val="28"/>
          <w:lang w:eastAsia="ru-RU"/>
        </w:rPr>
      </w:pPr>
      <w:r w:rsidRPr="00D35655">
        <w:rPr>
          <w:rFonts w:ascii="Times New Roman" w:hAnsi="Times New Roman" w:cs="Times New Roman"/>
          <w:sz w:val="28"/>
          <w:szCs w:val="28"/>
          <w:lang w:eastAsia="ru-RU"/>
        </w:rPr>
        <w:t>Аналіз демонструє, що ринок безконтактних пірометрів із можливістю адаптації до різних типів поверхонь є перспективним і стабільно зростає. Попит на подібні пристрої обумовлений потребами промисловості, медицини, будівництва та інших сфер. Середня рентабельність у галузі складає 12-18%, що свідчить про привабливість інвестицій у розробку й виробництво такого обладнання.</w:t>
      </w:r>
    </w:p>
    <w:p w14:paraId="6CBB1496" w14:textId="77777777" w:rsidR="007F35EC" w:rsidRPr="00D35655" w:rsidRDefault="007F35EC" w:rsidP="000A7FC8">
      <w:pPr>
        <w:spacing w:after="0" w:line="360" w:lineRule="auto"/>
        <w:ind w:firstLine="720"/>
        <w:jc w:val="both"/>
        <w:rPr>
          <w:rFonts w:ascii="Times New Roman" w:hAnsi="Times New Roman" w:cs="Times New Roman"/>
          <w:sz w:val="28"/>
          <w:szCs w:val="28"/>
          <w:lang w:eastAsia="ru-RU"/>
        </w:rPr>
      </w:pPr>
      <w:r w:rsidRPr="00D35655">
        <w:rPr>
          <w:rFonts w:ascii="Times New Roman" w:hAnsi="Times New Roman" w:cs="Times New Roman"/>
          <w:sz w:val="28"/>
          <w:szCs w:val="28"/>
          <w:lang w:eastAsia="ru-RU"/>
        </w:rPr>
        <w:t>Основними обмеженнями для входу на ринок є значні витрати на розробку високоточного обладнання, маркетинг і сертифікацію пристрою відповідно до міжнародних стандартів, таких як ISO. Водночас існує стабільний попит, а відносно низька конкуренція серед виробників адаптивних пірометрів відкриває можливості для інноваційних продуктів.</w:t>
      </w:r>
    </w:p>
    <w:p w14:paraId="42EEA1F0" w14:textId="21A59D3E" w:rsidR="007F35EC" w:rsidRPr="00D35655" w:rsidRDefault="007F35EC" w:rsidP="006A0C5F">
      <w:pPr>
        <w:spacing w:after="0" w:line="360" w:lineRule="auto"/>
        <w:ind w:firstLine="720"/>
        <w:jc w:val="both"/>
        <w:rPr>
          <w:rFonts w:ascii="Times New Roman" w:hAnsi="Times New Roman" w:cs="Times New Roman"/>
          <w:sz w:val="28"/>
          <w:szCs w:val="28"/>
          <w:lang w:eastAsia="ru-RU"/>
        </w:rPr>
      </w:pPr>
      <w:r w:rsidRPr="00D35655">
        <w:rPr>
          <w:rFonts w:ascii="Times New Roman" w:hAnsi="Times New Roman" w:cs="Times New Roman"/>
          <w:sz w:val="28"/>
          <w:szCs w:val="28"/>
          <w:lang w:eastAsia="ru-RU"/>
        </w:rPr>
        <w:t>Отже, запропонований пірометр із налаштуванням коефіцієнта випромінювання має високий потенціал для успішного впровадження на ринку завдяки своїм унікальним характеристикам та відповідності сучасним потребам споживачів.</w:t>
      </w:r>
    </w:p>
    <w:p w14:paraId="5F671B58" w14:textId="7DE703D6" w:rsidR="002E14F7" w:rsidRPr="00D35655" w:rsidRDefault="00F51C11" w:rsidP="006337B9">
      <w:pPr>
        <w:spacing w:after="0" w:line="360" w:lineRule="auto"/>
        <w:ind w:firstLine="720"/>
        <w:jc w:val="both"/>
        <w:rPr>
          <w:rFonts w:ascii="Times New Roman" w:hAnsi="Times New Roman" w:cs="Times New Roman"/>
          <w:sz w:val="28"/>
          <w:szCs w:val="28"/>
          <w:lang w:eastAsia="ru-RU"/>
        </w:rPr>
      </w:pPr>
      <w:r w:rsidRPr="00D35655">
        <w:rPr>
          <w:rFonts w:ascii="Times New Roman" w:hAnsi="Times New Roman" w:cs="Times New Roman"/>
          <w:sz w:val="28"/>
          <w:szCs w:val="28"/>
          <w:lang w:eastAsia="ru-RU"/>
        </w:rPr>
        <w:t xml:space="preserve">Далі визначимо основні групи клієнтів та їхні вимоги до </w:t>
      </w:r>
      <w:proofErr w:type="spellStart"/>
      <w:r w:rsidRPr="00D35655">
        <w:rPr>
          <w:rFonts w:ascii="Times New Roman" w:hAnsi="Times New Roman" w:cs="Times New Roman"/>
          <w:sz w:val="28"/>
          <w:szCs w:val="28"/>
          <w:lang w:eastAsia="ru-RU"/>
        </w:rPr>
        <w:t>налаштовуваного</w:t>
      </w:r>
      <w:proofErr w:type="spellEnd"/>
      <w:r w:rsidRPr="00D35655">
        <w:rPr>
          <w:rFonts w:ascii="Times New Roman" w:hAnsi="Times New Roman" w:cs="Times New Roman"/>
          <w:sz w:val="28"/>
          <w:szCs w:val="28"/>
          <w:lang w:eastAsia="ru-RU"/>
        </w:rPr>
        <w:t xml:space="preserve"> пірометра. Це дозволить краще орієнтувати </w:t>
      </w:r>
      <w:proofErr w:type="spellStart"/>
      <w:r w:rsidRPr="00D35655">
        <w:rPr>
          <w:rFonts w:ascii="Times New Roman" w:hAnsi="Times New Roman" w:cs="Times New Roman"/>
          <w:sz w:val="28"/>
          <w:szCs w:val="28"/>
          <w:lang w:eastAsia="ru-RU"/>
        </w:rPr>
        <w:t>проєкт</w:t>
      </w:r>
      <w:proofErr w:type="spellEnd"/>
      <w:r w:rsidRPr="00D35655">
        <w:rPr>
          <w:rFonts w:ascii="Times New Roman" w:hAnsi="Times New Roman" w:cs="Times New Roman"/>
          <w:sz w:val="28"/>
          <w:szCs w:val="28"/>
          <w:lang w:eastAsia="ru-RU"/>
        </w:rPr>
        <w:t xml:space="preserve"> на конкретні потреби ринку та адаптувати продукт до очікувань цільових сегментів споживачів. Основні групи клієнтів та їхні вимоги представлено у табл</w:t>
      </w:r>
      <w:r w:rsidR="00B667ED" w:rsidRPr="00D35655">
        <w:rPr>
          <w:rFonts w:ascii="Times New Roman" w:hAnsi="Times New Roman" w:cs="Times New Roman"/>
          <w:sz w:val="28"/>
          <w:szCs w:val="28"/>
          <w:lang w:eastAsia="ru-RU"/>
        </w:rPr>
        <w:t>.</w:t>
      </w:r>
      <w:r w:rsidRPr="00D35655">
        <w:rPr>
          <w:rFonts w:ascii="Times New Roman" w:hAnsi="Times New Roman" w:cs="Times New Roman"/>
          <w:sz w:val="28"/>
          <w:szCs w:val="28"/>
          <w:lang w:eastAsia="ru-RU"/>
        </w:rPr>
        <w:t xml:space="preserve"> </w:t>
      </w:r>
      <w:r w:rsidR="002540E6" w:rsidRPr="00D35655">
        <w:rPr>
          <w:rFonts w:ascii="Times New Roman" w:hAnsi="Times New Roman" w:cs="Times New Roman"/>
          <w:sz w:val="28"/>
          <w:szCs w:val="28"/>
          <w:lang w:eastAsia="ru-RU"/>
        </w:rPr>
        <w:t>5</w:t>
      </w:r>
      <w:r w:rsidRPr="00D35655">
        <w:rPr>
          <w:rFonts w:ascii="Times New Roman" w:hAnsi="Times New Roman" w:cs="Times New Roman"/>
          <w:sz w:val="28"/>
          <w:szCs w:val="28"/>
          <w:lang w:eastAsia="ru-RU"/>
        </w:rPr>
        <w:t>.5.</w:t>
      </w:r>
    </w:p>
    <w:p w14:paraId="791BC26E" w14:textId="18284DBD" w:rsidR="000A7FC8" w:rsidRPr="00D35655" w:rsidRDefault="002E14F7" w:rsidP="006337B9">
      <w:pPr>
        <w:spacing w:after="0" w:line="360" w:lineRule="auto"/>
        <w:jc w:val="right"/>
        <w:rPr>
          <w:rFonts w:ascii="Times New Roman" w:hAnsi="Times New Roman" w:cs="Times New Roman"/>
          <w:sz w:val="24"/>
          <w:szCs w:val="24"/>
          <w:lang w:eastAsia="ru-RU"/>
        </w:rPr>
      </w:pPr>
      <w:r w:rsidRPr="00D35655">
        <w:rPr>
          <w:rFonts w:ascii="Times New Roman" w:hAnsi="Times New Roman" w:cs="Times New Roman"/>
          <w:sz w:val="24"/>
          <w:szCs w:val="24"/>
          <w:lang w:eastAsia="ru-RU"/>
        </w:rPr>
        <w:t xml:space="preserve">Таблиця </w:t>
      </w:r>
      <w:r w:rsidR="002540E6" w:rsidRPr="00D35655">
        <w:rPr>
          <w:rFonts w:ascii="Times New Roman" w:hAnsi="Times New Roman" w:cs="Times New Roman"/>
          <w:sz w:val="24"/>
          <w:szCs w:val="24"/>
          <w:lang w:eastAsia="ru-RU"/>
        </w:rPr>
        <w:t>5</w:t>
      </w:r>
      <w:r w:rsidRPr="00D35655">
        <w:rPr>
          <w:rFonts w:ascii="Times New Roman" w:hAnsi="Times New Roman" w:cs="Times New Roman"/>
          <w:sz w:val="24"/>
          <w:szCs w:val="24"/>
          <w:lang w:eastAsia="ru-RU"/>
        </w:rPr>
        <w:t>.5</w:t>
      </w:r>
    </w:p>
    <w:p w14:paraId="1B4C2900" w14:textId="1FB4E0AB" w:rsidR="002E14F7" w:rsidRPr="00D35655" w:rsidRDefault="002E14F7" w:rsidP="006337B9">
      <w:pPr>
        <w:spacing w:after="0" w:line="360" w:lineRule="auto"/>
        <w:jc w:val="center"/>
        <w:rPr>
          <w:rFonts w:ascii="Times New Roman" w:hAnsi="Times New Roman" w:cs="Times New Roman"/>
          <w:sz w:val="24"/>
          <w:szCs w:val="24"/>
          <w:lang w:eastAsia="ru-RU"/>
        </w:rPr>
      </w:pPr>
      <w:r w:rsidRPr="00D35655">
        <w:rPr>
          <w:rFonts w:ascii="Times New Roman" w:hAnsi="Times New Roman" w:cs="Times New Roman"/>
          <w:sz w:val="24"/>
          <w:szCs w:val="24"/>
          <w:lang w:eastAsia="ru-RU"/>
        </w:rPr>
        <w:lastRenderedPageBreak/>
        <w:t>Основні групи клієнтів та їхні вимоги</w:t>
      </w:r>
    </w:p>
    <w:tbl>
      <w:tblPr>
        <w:tblStyle w:val="a4"/>
        <w:tblW w:w="0" w:type="auto"/>
        <w:tblLook w:val="04A0" w:firstRow="1" w:lastRow="0" w:firstColumn="1" w:lastColumn="0" w:noHBand="0" w:noVBand="1"/>
      </w:tblPr>
      <w:tblGrid>
        <w:gridCol w:w="2160"/>
        <w:gridCol w:w="2526"/>
        <w:gridCol w:w="2390"/>
        <w:gridCol w:w="2490"/>
      </w:tblGrid>
      <w:tr w:rsidR="00A90C85" w:rsidRPr="00D35655" w14:paraId="7B49FF0A" w14:textId="77777777" w:rsidTr="00C92386">
        <w:tc>
          <w:tcPr>
            <w:tcW w:w="2160" w:type="dxa"/>
            <w:tcBorders>
              <w:top w:val="single" w:sz="4" w:space="0" w:color="auto"/>
              <w:left w:val="single" w:sz="4" w:space="0" w:color="auto"/>
              <w:bottom w:val="single" w:sz="4" w:space="0" w:color="auto"/>
              <w:right w:val="single" w:sz="4" w:space="0" w:color="auto"/>
            </w:tcBorders>
            <w:hideMark/>
          </w:tcPr>
          <w:p w14:paraId="3F0B3811" w14:textId="77777777" w:rsidR="00A90C85" w:rsidRPr="00D35655" w:rsidRDefault="00A90C85" w:rsidP="00C10FC3">
            <w:pPr>
              <w:rPr>
                <w:sz w:val="28"/>
                <w:szCs w:val="28"/>
              </w:rPr>
            </w:pPr>
            <w:r w:rsidRPr="00D35655">
              <w:rPr>
                <w:sz w:val="28"/>
                <w:szCs w:val="28"/>
              </w:rPr>
              <w:t>№ п/</w:t>
            </w:r>
            <w:proofErr w:type="spellStart"/>
            <w:r w:rsidRPr="00D35655">
              <w:rPr>
                <w:sz w:val="28"/>
                <w:szCs w:val="28"/>
              </w:rPr>
              <w:t>п</w:t>
            </w:r>
            <w:proofErr w:type="spellEnd"/>
          </w:p>
        </w:tc>
        <w:tc>
          <w:tcPr>
            <w:tcW w:w="2526" w:type="dxa"/>
            <w:tcBorders>
              <w:top w:val="single" w:sz="4" w:space="0" w:color="auto"/>
              <w:left w:val="single" w:sz="4" w:space="0" w:color="auto"/>
              <w:bottom w:val="single" w:sz="4" w:space="0" w:color="auto"/>
              <w:right w:val="single" w:sz="4" w:space="0" w:color="auto"/>
            </w:tcBorders>
            <w:hideMark/>
          </w:tcPr>
          <w:p w14:paraId="2C72BD0B" w14:textId="77777777" w:rsidR="00A90C85" w:rsidRPr="00D35655" w:rsidRDefault="00A90C85" w:rsidP="00B6009E">
            <w:pPr>
              <w:ind w:firstLine="0"/>
              <w:rPr>
                <w:sz w:val="28"/>
                <w:szCs w:val="28"/>
              </w:rPr>
            </w:pPr>
            <w:r w:rsidRPr="00D35655">
              <w:rPr>
                <w:sz w:val="28"/>
                <w:szCs w:val="28"/>
              </w:rPr>
              <w:t>Потреба, що формує ринок</w:t>
            </w:r>
          </w:p>
        </w:tc>
        <w:tc>
          <w:tcPr>
            <w:tcW w:w="2390" w:type="dxa"/>
            <w:tcBorders>
              <w:top w:val="single" w:sz="4" w:space="0" w:color="auto"/>
              <w:left w:val="single" w:sz="4" w:space="0" w:color="auto"/>
              <w:bottom w:val="single" w:sz="4" w:space="0" w:color="auto"/>
              <w:right w:val="single" w:sz="4" w:space="0" w:color="auto"/>
            </w:tcBorders>
            <w:hideMark/>
          </w:tcPr>
          <w:p w14:paraId="48CB12CE" w14:textId="77777777" w:rsidR="00A90C85" w:rsidRPr="00D35655" w:rsidRDefault="00A90C85" w:rsidP="00B6009E">
            <w:pPr>
              <w:ind w:firstLine="0"/>
              <w:rPr>
                <w:sz w:val="28"/>
                <w:szCs w:val="28"/>
              </w:rPr>
            </w:pPr>
            <w:r w:rsidRPr="00D35655">
              <w:rPr>
                <w:sz w:val="28"/>
                <w:szCs w:val="28"/>
              </w:rPr>
              <w:t>Цільова аудиторія (цільові сегменти ринку)</w:t>
            </w:r>
          </w:p>
        </w:tc>
        <w:tc>
          <w:tcPr>
            <w:tcW w:w="2490" w:type="dxa"/>
            <w:tcBorders>
              <w:top w:val="single" w:sz="4" w:space="0" w:color="auto"/>
              <w:left w:val="single" w:sz="4" w:space="0" w:color="auto"/>
              <w:bottom w:val="single" w:sz="4" w:space="0" w:color="auto"/>
              <w:right w:val="single" w:sz="4" w:space="0" w:color="auto"/>
            </w:tcBorders>
            <w:hideMark/>
          </w:tcPr>
          <w:p w14:paraId="319D5170" w14:textId="77777777" w:rsidR="00A90C85" w:rsidRPr="00D35655" w:rsidRDefault="00A90C85" w:rsidP="00B6009E">
            <w:pPr>
              <w:ind w:firstLine="0"/>
              <w:rPr>
                <w:sz w:val="28"/>
                <w:szCs w:val="28"/>
              </w:rPr>
            </w:pPr>
            <w:r w:rsidRPr="00D35655">
              <w:rPr>
                <w:sz w:val="28"/>
                <w:szCs w:val="28"/>
              </w:rPr>
              <w:t>Вимоги споживачів до товару</w:t>
            </w:r>
          </w:p>
        </w:tc>
      </w:tr>
      <w:tr w:rsidR="00A90C85" w:rsidRPr="00D35655" w14:paraId="14E1F35C" w14:textId="77777777" w:rsidTr="00C92386">
        <w:tc>
          <w:tcPr>
            <w:tcW w:w="2160" w:type="dxa"/>
            <w:tcBorders>
              <w:top w:val="single" w:sz="4" w:space="0" w:color="auto"/>
              <w:left w:val="single" w:sz="4" w:space="0" w:color="auto"/>
              <w:bottom w:val="single" w:sz="4" w:space="0" w:color="auto"/>
              <w:right w:val="single" w:sz="4" w:space="0" w:color="auto"/>
            </w:tcBorders>
            <w:hideMark/>
          </w:tcPr>
          <w:p w14:paraId="215E6F00" w14:textId="77777777" w:rsidR="00A90C85" w:rsidRPr="00D35655" w:rsidRDefault="00A90C85" w:rsidP="00C10FC3">
            <w:pPr>
              <w:rPr>
                <w:sz w:val="28"/>
                <w:szCs w:val="28"/>
              </w:rPr>
            </w:pPr>
            <w:r w:rsidRPr="00D35655">
              <w:rPr>
                <w:sz w:val="28"/>
                <w:szCs w:val="28"/>
              </w:rPr>
              <w:t>1</w:t>
            </w:r>
          </w:p>
        </w:tc>
        <w:tc>
          <w:tcPr>
            <w:tcW w:w="2526" w:type="dxa"/>
            <w:tcBorders>
              <w:top w:val="single" w:sz="4" w:space="0" w:color="auto"/>
              <w:left w:val="single" w:sz="4" w:space="0" w:color="auto"/>
              <w:bottom w:val="single" w:sz="4" w:space="0" w:color="auto"/>
              <w:right w:val="single" w:sz="4" w:space="0" w:color="auto"/>
            </w:tcBorders>
            <w:hideMark/>
          </w:tcPr>
          <w:p w14:paraId="3ED520DA" w14:textId="77777777" w:rsidR="00A90C85" w:rsidRPr="00D35655" w:rsidRDefault="00A90C85" w:rsidP="00B6009E">
            <w:pPr>
              <w:ind w:firstLine="0"/>
              <w:rPr>
                <w:sz w:val="28"/>
                <w:szCs w:val="28"/>
              </w:rPr>
            </w:pPr>
            <w:r w:rsidRPr="00D35655">
              <w:rPr>
                <w:sz w:val="28"/>
                <w:szCs w:val="28"/>
              </w:rPr>
              <w:t>Висока точність вимірювань</w:t>
            </w:r>
          </w:p>
        </w:tc>
        <w:tc>
          <w:tcPr>
            <w:tcW w:w="2390" w:type="dxa"/>
            <w:tcBorders>
              <w:top w:val="single" w:sz="4" w:space="0" w:color="auto"/>
              <w:left w:val="single" w:sz="4" w:space="0" w:color="auto"/>
              <w:bottom w:val="single" w:sz="4" w:space="0" w:color="auto"/>
              <w:right w:val="single" w:sz="4" w:space="0" w:color="auto"/>
            </w:tcBorders>
            <w:hideMark/>
          </w:tcPr>
          <w:p w14:paraId="115A1A79" w14:textId="77777777" w:rsidR="00A90C85" w:rsidRPr="00D35655" w:rsidRDefault="00A90C85" w:rsidP="00B6009E">
            <w:pPr>
              <w:ind w:firstLine="0"/>
              <w:rPr>
                <w:sz w:val="28"/>
                <w:szCs w:val="28"/>
              </w:rPr>
            </w:pPr>
            <w:r w:rsidRPr="00D35655">
              <w:rPr>
                <w:sz w:val="28"/>
                <w:szCs w:val="28"/>
              </w:rPr>
              <w:t>Промислові підприємства</w:t>
            </w:r>
          </w:p>
        </w:tc>
        <w:tc>
          <w:tcPr>
            <w:tcW w:w="2490" w:type="dxa"/>
            <w:tcBorders>
              <w:top w:val="single" w:sz="4" w:space="0" w:color="auto"/>
              <w:left w:val="single" w:sz="4" w:space="0" w:color="auto"/>
              <w:bottom w:val="single" w:sz="4" w:space="0" w:color="auto"/>
              <w:right w:val="single" w:sz="4" w:space="0" w:color="auto"/>
            </w:tcBorders>
            <w:hideMark/>
          </w:tcPr>
          <w:p w14:paraId="48B64E2D" w14:textId="77777777" w:rsidR="00A90C85" w:rsidRPr="00D35655" w:rsidRDefault="00A90C85" w:rsidP="00B6009E">
            <w:pPr>
              <w:ind w:firstLine="0"/>
              <w:rPr>
                <w:sz w:val="28"/>
                <w:szCs w:val="28"/>
              </w:rPr>
            </w:pPr>
            <w:r w:rsidRPr="00D35655">
              <w:rPr>
                <w:sz w:val="28"/>
                <w:szCs w:val="28"/>
              </w:rPr>
              <w:t>Точність, стабільність роботи, відповідність нормам</w:t>
            </w:r>
          </w:p>
        </w:tc>
      </w:tr>
      <w:tr w:rsidR="00A90C85" w:rsidRPr="00D35655" w14:paraId="35A0BFFD" w14:textId="77777777" w:rsidTr="00C92386">
        <w:tc>
          <w:tcPr>
            <w:tcW w:w="2160" w:type="dxa"/>
            <w:tcBorders>
              <w:top w:val="single" w:sz="4" w:space="0" w:color="auto"/>
              <w:left w:val="single" w:sz="4" w:space="0" w:color="auto"/>
              <w:bottom w:val="single" w:sz="4" w:space="0" w:color="auto"/>
              <w:right w:val="single" w:sz="4" w:space="0" w:color="auto"/>
            </w:tcBorders>
            <w:hideMark/>
          </w:tcPr>
          <w:p w14:paraId="3B41D030" w14:textId="77777777" w:rsidR="00A90C85" w:rsidRPr="00D35655" w:rsidRDefault="00A90C85" w:rsidP="00C10FC3">
            <w:pPr>
              <w:rPr>
                <w:sz w:val="28"/>
                <w:szCs w:val="28"/>
              </w:rPr>
            </w:pPr>
            <w:r w:rsidRPr="00D35655">
              <w:rPr>
                <w:sz w:val="28"/>
                <w:szCs w:val="28"/>
              </w:rPr>
              <w:t>2</w:t>
            </w:r>
          </w:p>
        </w:tc>
        <w:tc>
          <w:tcPr>
            <w:tcW w:w="2526" w:type="dxa"/>
            <w:tcBorders>
              <w:top w:val="single" w:sz="4" w:space="0" w:color="auto"/>
              <w:left w:val="single" w:sz="4" w:space="0" w:color="auto"/>
              <w:bottom w:val="single" w:sz="4" w:space="0" w:color="auto"/>
              <w:right w:val="single" w:sz="4" w:space="0" w:color="auto"/>
            </w:tcBorders>
            <w:hideMark/>
          </w:tcPr>
          <w:p w14:paraId="66DC8B04" w14:textId="77777777" w:rsidR="00A90C85" w:rsidRPr="00D35655" w:rsidRDefault="00A90C85" w:rsidP="00B6009E">
            <w:pPr>
              <w:ind w:firstLine="0"/>
              <w:rPr>
                <w:sz w:val="28"/>
                <w:szCs w:val="28"/>
              </w:rPr>
            </w:pPr>
            <w:r w:rsidRPr="00D35655">
              <w:rPr>
                <w:sz w:val="28"/>
                <w:szCs w:val="28"/>
              </w:rPr>
              <w:t>Адаптація до різних типів поверхонь</w:t>
            </w:r>
          </w:p>
        </w:tc>
        <w:tc>
          <w:tcPr>
            <w:tcW w:w="2390" w:type="dxa"/>
            <w:tcBorders>
              <w:top w:val="single" w:sz="4" w:space="0" w:color="auto"/>
              <w:left w:val="single" w:sz="4" w:space="0" w:color="auto"/>
              <w:bottom w:val="single" w:sz="4" w:space="0" w:color="auto"/>
              <w:right w:val="single" w:sz="4" w:space="0" w:color="auto"/>
            </w:tcBorders>
            <w:hideMark/>
          </w:tcPr>
          <w:p w14:paraId="35CE0088" w14:textId="77777777" w:rsidR="00A90C85" w:rsidRPr="00D35655" w:rsidRDefault="00A90C85" w:rsidP="00B6009E">
            <w:pPr>
              <w:ind w:firstLine="0"/>
              <w:rPr>
                <w:sz w:val="28"/>
                <w:szCs w:val="28"/>
              </w:rPr>
            </w:pPr>
            <w:r w:rsidRPr="00D35655">
              <w:rPr>
                <w:sz w:val="28"/>
                <w:szCs w:val="28"/>
              </w:rPr>
              <w:t>Енергетичні компанії</w:t>
            </w:r>
          </w:p>
        </w:tc>
        <w:tc>
          <w:tcPr>
            <w:tcW w:w="2490" w:type="dxa"/>
            <w:tcBorders>
              <w:top w:val="single" w:sz="4" w:space="0" w:color="auto"/>
              <w:left w:val="single" w:sz="4" w:space="0" w:color="auto"/>
              <w:bottom w:val="single" w:sz="4" w:space="0" w:color="auto"/>
              <w:right w:val="single" w:sz="4" w:space="0" w:color="auto"/>
            </w:tcBorders>
            <w:hideMark/>
          </w:tcPr>
          <w:p w14:paraId="3AF72059" w14:textId="77777777" w:rsidR="00A90C85" w:rsidRPr="00D35655" w:rsidRDefault="00A90C85" w:rsidP="00B6009E">
            <w:pPr>
              <w:ind w:firstLine="0"/>
              <w:rPr>
                <w:sz w:val="28"/>
                <w:szCs w:val="28"/>
              </w:rPr>
            </w:pPr>
            <w:r w:rsidRPr="00D35655">
              <w:rPr>
                <w:sz w:val="28"/>
                <w:szCs w:val="28"/>
              </w:rPr>
              <w:t>Гнучкість налаштувань, простота інтеграції</w:t>
            </w:r>
          </w:p>
        </w:tc>
      </w:tr>
      <w:tr w:rsidR="00A90C85" w:rsidRPr="00D35655" w14:paraId="1E02F3D7" w14:textId="77777777" w:rsidTr="00C92386">
        <w:tc>
          <w:tcPr>
            <w:tcW w:w="2160" w:type="dxa"/>
            <w:tcBorders>
              <w:top w:val="single" w:sz="4" w:space="0" w:color="auto"/>
              <w:left w:val="single" w:sz="4" w:space="0" w:color="auto"/>
              <w:bottom w:val="single" w:sz="4" w:space="0" w:color="auto"/>
              <w:right w:val="single" w:sz="4" w:space="0" w:color="auto"/>
            </w:tcBorders>
            <w:hideMark/>
          </w:tcPr>
          <w:p w14:paraId="72F21596" w14:textId="77777777" w:rsidR="00A90C85" w:rsidRPr="00D35655" w:rsidRDefault="00A90C85" w:rsidP="00C10FC3">
            <w:pPr>
              <w:rPr>
                <w:sz w:val="28"/>
                <w:szCs w:val="28"/>
              </w:rPr>
            </w:pPr>
            <w:r w:rsidRPr="00D35655">
              <w:rPr>
                <w:sz w:val="28"/>
                <w:szCs w:val="28"/>
              </w:rPr>
              <w:t>3</w:t>
            </w:r>
          </w:p>
        </w:tc>
        <w:tc>
          <w:tcPr>
            <w:tcW w:w="2526" w:type="dxa"/>
            <w:tcBorders>
              <w:top w:val="single" w:sz="4" w:space="0" w:color="auto"/>
              <w:left w:val="single" w:sz="4" w:space="0" w:color="auto"/>
              <w:bottom w:val="single" w:sz="4" w:space="0" w:color="auto"/>
              <w:right w:val="single" w:sz="4" w:space="0" w:color="auto"/>
            </w:tcBorders>
            <w:hideMark/>
          </w:tcPr>
          <w:p w14:paraId="4C332309" w14:textId="77777777" w:rsidR="00A90C85" w:rsidRPr="00D35655" w:rsidRDefault="00A90C85" w:rsidP="00B6009E">
            <w:pPr>
              <w:ind w:firstLine="0"/>
              <w:rPr>
                <w:sz w:val="28"/>
                <w:szCs w:val="28"/>
              </w:rPr>
            </w:pPr>
            <w:r w:rsidRPr="00D35655">
              <w:rPr>
                <w:sz w:val="28"/>
                <w:szCs w:val="28"/>
              </w:rPr>
              <w:t>Безконтактне вимірювання в складних умовах</w:t>
            </w:r>
          </w:p>
        </w:tc>
        <w:tc>
          <w:tcPr>
            <w:tcW w:w="2390" w:type="dxa"/>
            <w:tcBorders>
              <w:top w:val="single" w:sz="4" w:space="0" w:color="auto"/>
              <w:left w:val="single" w:sz="4" w:space="0" w:color="auto"/>
              <w:bottom w:val="single" w:sz="4" w:space="0" w:color="auto"/>
              <w:right w:val="single" w:sz="4" w:space="0" w:color="auto"/>
            </w:tcBorders>
            <w:hideMark/>
          </w:tcPr>
          <w:p w14:paraId="60D400BC" w14:textId="77777777" w:rsidR="00A90C85" w:rsidRPr="00D35655" w:rsidRDefault="00A90C85" w:rsidP="00B6009E">
            <w:pPr>
              <w:ind w:firstLine="0"/>
              <w:rPr>
                <w:sz w:val="28"/>
                <w:szCs w:val="28"/>
              </w:rPr>
            </w:pPr>
            <w:r w:rsidRPr="00D35655">
              <w:rPr>
                <w:sz w:val="28"/>
                <w:szCs w:val="28"/>
              </w:rPr>
              <w:t>Будівельні компанії</w:t>
            </w:r>
          </w:p>
        </w:tc>
        <w:tc>
          <w:tcPr>
            <w:tcW w:w="2490" w:type="dxa"/>
            <w:tcBorders>
              <w:top w:val="single" w:sz="4" w:space="0" w:color="auto"/>
              <w:left w:val="single" w:sz="4" w:space="0" w:color="auto"/>
              <w:bottom w:val="single" w:sz="4" w:space="0" w:color="auto"/>
              <w:right w:val="single" w:sz="4" w:space="0" w:color="auto"/>
            </w:tcBorders>
            <w:hideMark/>
          </w:tcPr>
          <w:p w14:paraId="402D1ECA" w14:textId="77777777" w:rsidR="00A90C85" w:rsidRPr="00D35655" w:rsidRDefault="00A90C85" w:rsidP="00B6009E">
            <w:pPr>
              <w:ind w:firstLine="0"/>
              <w:rPr>
                <w:sz w:val="28"/>
                <w:szCs w:val="28"/>
              </w:rPr>
            </w:pPr>
            <w:r w:rsidRPr="00D35655">
              <w:rPr>
                <w:sz w:val="28"/>
                <w:szCs w:val="28"/>
              </w:rPr>
              <w:t xml:space="preserve">Міцність конструкції, </w:t>
            </w:r>
            <w:proofErr w:type="spellStart"/>
            <w:r w:rsidRPr="00D35655">
              <w:rPr>
                <w:sz w:val="28"/>
                <w:szCs w:val="28"/>
              </w:rPr>
              <w:t>пило-</w:t>
            </w:r>
            <w:proofErr w:type="spellEnd"/>
            <w:r w:rsidRPr="00D35655">
              <w:rPr>
                <w:sz w:val="28"/>
                <w:szCs w:val="28"/>
              </w:rPr>
              <w:t xml:space="preserve"> та </w:t>
            </w:r>
            <w:proofErr w:type="spellStart"/>
            <w:r w:rsidRPr="00D35655">
              <w:rPr>
                <w:sz w:val="28"/>
                <w:szCs w:val="28"/>
              </w:rPr>
              <w:t>вологозахищеність</w:t>
            </w:r>
            <w:proofErr w:type="spellEnd"/>
          </w:p>
        </w:tc>
      </w:tr>
    </w:tbl>
    <w:p w14:paraId="1F82D0BA" w14:textId="6F9B456B" w:rsidR="00C92386" w:rsidRPr="00D35655" w:rsidRDefault="00C92386" w:rsidP="00C92386">
      <w:pPr>
        <w:spacing w:before="240" w:after="0" w:line="360" w:lineRule="auto"/>
        <w:jc w:val="right"/>
        <w:rPr>
          <w:rFonts w:ascii="Times New Roman" w:hAnsi="Times New Roman" w:cs="Times New Roman"/>
          <w:sz w:val="24"/>
          <w:szCs w:val="24"/>
          <w:lang w:eastAsia="ru-RU"/>
        </w:rPr>
      </w:pPr>
      <w:r w:rsidRPr="00D35655">
        <w:rPr>
          <w:rFonts w:ascii="Times New Roman" w:hAnsi="Times New Roman" w:cs="Times New Roman"/>
          <w:sz w:val="24"/>
          <w:szCs w:val="24"/>
          <w:lang w:eastAsia="ru-RU"/>
        </w:rPr>
        <w:t>Продовження та</w:t>
      </w:r>
      <w:r w:rsidR="00E454A7" w:rsidRPr="00D35655">
        <w:rPr>
          <w:rFonts w:ascii="Times New Roman" w:hAnsi="Times New Roman" w:cs="Times New Roman"/>
          <w:sz w:val="24"/>
          <w:szCs w:val="24"/>
          <w:lang w:eastAsia="ru-RU"/>
        </w:rPr>
        <w:t>блиці 5.5</w:t>
      </w:r>
    </w:p>
    <w:tbl>
      <w:tblPr>
        <w:tblStyle w:val="a4"/>
        <w:tblW w:w="0" w:type="auto"/>
        <w:tblLook w:val="04A0" w:firstRow="1" w:lastRow="0" w:firstColumn="1" w:lastColumn="0" w:noHBand="0" w:noVBand="1"/>
      </w:tblPr>
      <w:tblGrid>
        <w:gridCol w:w="2374"/>
        <w:gridCol w:w="2770"/>
        <w:gridCol w:w="2374"/>
        <w:gridCol w:w="2441"/>
      </w:tblGrid>
      <w:tr w:rsidR="00C92386" w:rsidRPr="00D35655" w14:paraId="2966070A" w14:textId="77777777" w:rsidTr="00C92386">
        <w:trPr>
          <w:trHeight w:val="1603"/>
        </w:trPr>
        <w:tc>
          <w:tcPr>
            <w:tcW w:w="2374" w:type="dxa"/>
            <w:tcBorders>
              <w:top w:val="single" w:sz="4" w:space="0" w:color="auto"/>
              <w:left w:val="single" w:sz="4" w:space="0" w:color="auto"/>
              <w:bottom w:val="single" w:sz="4" w:space="0" w:color="auto"/>
              <w:right w:val="single" w:sz="4" w:space="0" w:color="auto"/>
            </w:tcBorders>
            <w:hideMark/>
          </w:tcPr>
          <w:p w14:paraId="3C685FBC" w14:textId="77777777" w:rsidR="00C92386" w:rsidRPr="00D35655" w:rsidRDefault="00C92386" w:rsidP="00324371">
            <w:pPr>
              <w:rPr>
                <w:sz w:val="28"/>
                <w:szCs w:val="28"/>
              </w:rPr>
            </w:pPr>
            <w:r w:rsidRPr="00D35655">
              <w:rPr>
                <w:sz w:val="28"/>
                <w:szCs w:val="28"/>
              </w:rPr>
              <w:t>4</w:t>
            </w:r>
          </w:p>
        </w:tc>
        <w:tc>
          <w:tcPr>
            <w:tcW w:w="2770" w:type="dxa"/>
            <w:tcBorders>
              <w:top w:val="single" w:sz="4" w:space="0" w:color="auto"/>
              <w:left w:val="single" w:sz="4" w:space="0" w:color="auto"/>
              <w:bottom w:val="single" w:sz="4" w:space="0" w:color="auto"/>
              <w:right w:val="single" w:sz="4" w:space="0" w:color="auto"/>
            </w:tcBorders>
            <w:hideMark/>
          </w:tcPr>
          <w:p w14:paraId="0B2D8B3D" w14:textId="77777777" w:rsidR="00C92386" w:rsidRPr="00D35655" w:rsidRDefault="00C92386" w:rsidP="00B6009E">
            <w:pPr>
              <w:ind w:firstLine="0"/>
              <w:rPr>
                <w:sz w:val="28"/>
                <w:szCs w:val="28"/>
              </w:rPr>
            </w:pPr>
            <w:r w:rsidRPr="00D35655">
              <w:rPr>
                <w:sz w:val="28"/>
                <w:szCs w:val="28"/>
              </w:rPr>
              <w:t>Оперативний контроль температури</w:t>
            </w:r>
          </w:p>
        </w:tc>
        <w:tc>
          <w:tcPr>
            <w:tcW w:w="2374" w:type="dxa"/>
            <w:tcBorders>
              <w:top w:val="single" w:sz="4" w:space="0" w:color="auto"/>
              <w:left w:val="single" w:sz="4" w:space="0" w:color="auto"/>
              <w:bottom w:val="single" w:sz="4" w:space="0" w:color="auto"/>
              <w:right w:val="single" w:sz="4" w:space="0" w:color="auto"/>
            </w:tcBorders>
            <w:hideMark/>
          </w:tcPr>
          <w:p w14:paraId="6D4351C3" w14:textId="77777777" w:rsidR="00C92386" w:rsidRPr="00D35655" w:rsidRDefault="00C92386" w:rsidP="00B6009E">
            <w:pPr>
              <w:ind w:firstLine="0"/>
              <w:rPr>
                <w:sz w:val="28"/>
                <w:szCs w:val="28"/>
              </w:rPr>
            </w:pPr>
            <w:r w:rsidRPr="00D35655">
              <w:rPr>
                <w:sz w:val="28"/>
                <w:szCs w:val="28"/>
              </w:rPr>
              <w:t>Медичні установи</w:t>
            </w:r>
          </w:p>
        </w:tc>
        <w:tc>
          <w:tcPr>
            <w:tcW w:w="2441" w:type="dxa"/>
            <w:tcBorders>
              <w:top w:val="single" w:sz="4" w:space="0" w:color="auto"/>
              <w:left w:val="single" w:sz="4" w:space="0" w:color="auto"/>
              <w:bottom w:val="single" w:sz="4" w:space="0" w:color="auto"/>
              <w:right w:val="single" w:sz="4" w:space="0" w:color="auto"/>
            </w:tcBorders>
            <w:hideMark/>
          </w:tcPr>
          <w:p w14:paraId="4AA4A54B" w14:textId="77777777" w:rsidR="00C92386" w:rsidRPr="00D35655" w:rsidRDefault="00C92386" w:rsidP="00B6009E">
            <w:pPr>
              <w:ind w:firstLine="0"/>
              <w:rPr>
                <w:sz w:val="28"/>
                <w:szCs w:val="28"/>
              </w:rPr>
            </w:pPr>
            <w:r w:rsidRPr="00D35655">
              <w:rPr>
                <w:sz w:val="28"/>
                <w:szCs w:val="28"/>
              </w:rPr>
              <w:t>Швидкість аналізу, безпека використання</w:t>
            </w:r>
          </w:p>
        </w:tc>
      </w:tr>
    </w:tbl>
    <w:p w14:paraId="659525C9" w14:textId="197959AE" w:rsidR="00D4210A" w:rsidRPr="00D35655" w:rsidRDefault="00D4210A" w:rsidP="00BB2E1A">
      <w:pPr>
        <w:spacing w:before="240" w:after="0" w:line="360" w:lineRule="auto"/>
        <w:ind w:firstLine="720"/>
        <w:jc w:val="both"/>
        <w:rPr>
          <w:rFonts w:ascii="Times New Roman" w:hAnsi="Times New Roman" w:cs="Times New Roman"/>
          <w:sz w:val="28"/>
          <w:szCs w:val="28"/>
          <w:lang w:eastAsia="ru-RU"/>
        </w:rPr>
      </w:pPr>
      <w:r w:rsidRPr="00D35655">
        <w:rPr>
          <w:rFonts w:ascii="Times New Roman" w:hAnsi="Times New Roman" w:cs="Times New Roman"/>
          <w:sz w:val="28"/>
          <w:szCs w:val="28"/>
          <w:lang w:eastAsia="ru-RU"/>
        </w:rPr>
        <w:t xml:space="preserve">Оцінка цільових груп клієнтів демонструє значний потенціал впровадження </w:t>
      </w:r>
      <w:proofErr w:type="spellStart"/>
      <w:r w:rsidRPr="00D35655">
        <w:rPr>
          <w:rFonts w:ascii="Times New Roman" w:hAnsi="Times New Roman" w:cs="Times New Roman"/>
          <w:sz w:val="28"/>
          <w:szCs w:val="28"/>
          <w:lang w:eastAsia="ru-RU"/>
        </w:rPr>
        <w:t>проєкту</w:t>
      </w:r>
      <w:proofErr w:type="spellEnd"/>
      <w:r w:rsidRPr="00D35655">
        <w:rPr>
          <w:rFonts w:ascii="Times New Roman" w:hAnsi="Times New Roman" w:cs="Times New Roman"/>
          <w:sz w:val="28"/>
          <w:szCs w:val="28"/>
          <w:lang w:eastAsia="ru-RU"/>
        </w:rPr>
        <w:t xml:space="preserve"> у різних галузях, таких як промисловість, енергетика, будівництво та медицина. Кожна з цих груп має специфічні вимоги до пристрою. Для промислових підприємств ключовими є точність та стабільність, тоді як для енергетичних компаній важливими є гнучкість і універсальність пристрою. Медичні установи акцентують увагу на швидкості аналізу, а будівельні компанії потребують пристроїв, які можуть працювати у складних умовах.</w:t>
      </w:r>
    </w:p>
    <w:p w14:paraId="0F5489E3" w14:textId="77777777" w:rsidR="002E14F7" w:rsidRPr="00D35655" w:rsidRDefault="00D4210A" w:rsidP="00B13568">
      <w:pPr>
        <w:spacing w:after="0" w:line="360" w:lineRule="auto"/>
        <w:ind w:firstLine="720"/>
        <w:jc w:val="both"/>
        <w:rPr>
          <w:rFonts w:ascii="Times New Roman" w:hAnsi="Times New Roman" w:cs="Times New Roman"/>
          <w:sz w:val="28"/>
          <w:szCs w:val="28"/>
          <w:lang w:eastAsia="ru-RU"/>
        </w:rPr>
      </w:pPr>
      <w:r w:rsidRPr="00D35655">
        <w:rPr>
          <w:rFonts w:ascii="Times New Roman" w:hAnsi="Times New Roman" w:cs="Times New Roman"/>
          <w:sz w:val="28"/>
          <w:szCs w:val="28"/>
          <w:lang w:eastAsia="ru-RU"/>
        </w:rPr>
        <w:lastRenderedPageBreak/>
        <w:t>Ці дані підтверджують важливість врахування особливих потреб кожного сегмента клієнтів для успішного ринкового впровадження продукту та забезпечення конкурентоспроможності.</w:t>
      </w:r>
    </w:p>
    <w:p w14:paraId="11D9A7D8" w14:textId="653E1551" w:rsidR="002E14F7" w:rsidRPr="00D35655" w:rsidRDefault="002E14F7" w:rsidP="00B13568">
      <w:pPr>
        <w:spacing w:after="0" w:line="360" w:lineRule="auto"/>
        <w:ind w:firstLine="720"/>
        <w:jc w:val="both"/>
        <w:rPr>
          <w:rFonts w:ascii="Times New Roman" w:hAnsi="Times New Roman" w:cs="Times New Roman"/>
          <w:sz w:val="28"/>
          <w:szCs w:val="28"/>
          <w:lang w:eastAsia="ru-RU"/>
        </w:rPr>
      </w:pPr>
      <w:r w:rsidRPr="00D35655">
        <w:rPr>
          <w:rFonts w:ascii="Times New Roman" w:hAnsi="Times New Roman" w:cs="Times New Roman"/>
          <w:sz w:val="28"/>
          <w:szCs w:val="28"/>
          <w:lang w:eastAsia="ru-RU"/>
        </w:rPr>
        <w:t xml:space="preserve">Під час впровадження пірометра на ринок існують певні ризики та загрози, які можуть негативно вплинути на реалізацію </w:t>
      </w:r>
      <w:proofErr w:type="spellStart"/>
      <w:r w:rsidRPr="00D35655">
        <w:rPr>
          <w:rFonts w:ascii="Times New Roman" w:hAnsi="Times New Roman" w:cs="Times New Roman"/>
          <w:sz w:val="28"/>
          <w:szCs w:val="28"/>
          <w:lang w:eastAsia="ru-RU"/>
        </w:rPr>
        <w:t>проєкту</w:t>
      </w:r>
      <w:proofErr w:type="spellEnd"/>
      <w:r w:rsidRPr="00D35655">
        <w:rPr>
          <w:rFonts w:ascii="Times New Roman" w:hAnsi="Times New Roman" w:cs="Times New Roman"/>
          <w:sz w:val="28"/>
          <w:szCs w:val="28"/>
          <w:lang w:eastAsia="ru-RU"/>
        </w:rPr>
        <w:t xml:space="preserve">. Важливо вчасно ідентифікувати ці фактори, оцінити їхній вплив і розробити шляхи мінімізації, щоб забезпечити стабільність і успішність </w:t>
      </w:r>
      <w:proofErr w:type="spellStart"/>
      <w:r w:rsidRPr="00D35655">
        <w:rPr>
          <w:rFonts w:ascii="Times New Roman" w:hAnsi="Times New Roman" w:cs="Times New Roman"/>
          <w:sz w:val="28"/>
          <w:szCs w:val="28"/>
          <w:lang w:eastAsia="ru-RU"/>
        </w:rPr>
        <w:t>проєкту</w:t>
      </w:r>
      <w:proofErr w:type="spellEnd"/>
      <w:r w:rsidRPr="00D35655">
        <w:rPr>
          <w:rFonts w:ascii="Times New Roman" w:hAnsi="Times New Roman" w:cs="Times New Roman"/>
          <w:sz w:val="28"/>
          <w:szCs w:val="28"/>
          <w:lang w:eastAsia="ru-RU"/>
        </w:rPr>
        <w:t>. У табл</w:t>
      </w:r>
      <w:r w:rsidR="00CD5156" w:rsidRPr="00D35655">
        <w:rPr>
          <w:rFonts w:ascii="Times New Roman" w:hAnsi="Times New Roman" w:cs="Times New Roman"/>
          <w:sz w:val="28"/>
          <w:szCs w:val="28"/>
          <w:lang w:eastAsia="ru-RU"/>
        </w:rPr>
        <w:t>.</w:t>
      </w:r>
      <w:r w:rsidRPr="00D35655">
        <w:rPr>
          <w:rFonts w:ascii="Times New Roman" w:hAnsi="Times New Roman" w:cs="Times New Roman"/>
          <w:sz w:val="28"/>
          <w:szCs w:val="28"/>
          <w:lang w:eastAsia="ru-RU"/>
        </w:rPr>
        <w:t xml:space="preserve"> </w:t>
      </w:r>
      <w:r w:rsidR="002540E6" w:rsidRPr="00D35655">
        <w:rPr>
          <w:rFonts w:ascii="Times New Roman" w:hAnsi="Times New Roman" w:cs="Times New Roman"/>
          <w:sz w:val="28"/>
          <w:szCs w:val="28"/>
          <w:lang w:eastAsia="ru-RU"/>
        </w:rPr>
        <w:t>5</w:t>
      </w:r>
      <w:r w:rsidRPr="00D35655">
        <w:rPr>
          <w:rFonts w:ascii="Times New Roman" w:hAnsi="Times New Roman" w:cs="Times New Roman"/>
          <w:sz w:val="28"/>
          <w:szCs w:val="28"/>
          <w:lang w:eastAsia="ru-RU"/>
        </w:rPr>
        <w:t>.6 наведено основні ризики, загрози та можливі стратегії їх подолання.</w:t>
      </w:r>
    </w:p>
    <w:p w14:paraId="59E93E17" w14:textId="529003C4" w:rsidR="00CD5156" w:rsidRPr="00D35655" w:rsidRDefault="002E14F7" w:rsidP="00BC6369">
      <w:pPr>
        <w:spacing w:after="0" w:line="360" w:lineRule="auto"/>
        <w:jc w:val="right"/>
        <w:rPr>
          <w:rFonts w:ascii="Times New Roman" w:hAnsi="Times New Roman" w:cs="Times New Roman"/>
          <w:sz w:val="24"/>
          <w:szCs w:val="24"/>
          <w:lang w:eastAsia="ru-RU"/>
        </w:rPr>
      </w:pPr>
      <w:r w:rsidRPr="00D35655">
        <w:rPr>
          <w:rFonts w:ascii="Times New Roman" w:hAnsi="Times New Roman" w:cs="Times New Roman"/>
          <w:sz w:val="24"/>
          <w:szCs w:val="24"/>
          <w:lang w:eastAsia="ru-RU"/>
        </w:rPr>
        <w:t xml:space="preserve">Таблиця </w:t>
      </w:r>
      <w:r w:rsidR="002540E6" w:rsidRPr="00D35655">
        <w:rPr>
          <w:rFonts w:ascii="Times New Roman" w:hAnsi="Times New Roman" w:cs="Times New Roman"/>
          <w:sz w:val="24"/>
          <w:szCs w:val="24"/>
          <w:lang w:eastAsia="ru-RU"/>
        </w:rPr>
        <w:t>5</w:t>
      </w:r>
      <w:r w:rsidRPr="00D35655">
        <w:rPr>
          <w:rFonts w:ascii="Times New Roman" w:hAnsi="Times New Roman" w:cs="Times New Roman"/>
          <w:sz w:val="24"/>
          <w:szCs w:val="24"/>
          <w:lang w:eastAsia="ru-RU"/>
        </w:rPr>
        <w:t>.6</w:t>
      </w:r>
    </w:p>
    <w:p w14:paraId="0469EB7C" w14:textId="666C193B" w:rsidR="007A6159" w:rsidRPr="00D35655" w:rsidRDefault="002E14F7" w:rsidP="00BC6369">
      <w:pPr>
        <w:spacing w:after="0" w:line="360" w:lineRule="auto"/>
        <w:jc w:val="center"/>
        <w:rPr>
          <w:rFonts w:ascii="Times New Roman" w:hAnsi="Times New Roman" w:cs="Times New Roman"/>
          <w:sz w:val="24"/>
          <w:szCs w:val="24"/>
          <w:lang w:eastAsia="ru-RU"/>
        </w:rPr>
      </w:pPr>
      <w:r w:rsidRPr="00D35655">
        <w:rPr>
          <w:rFonts w:ascii="Times New Roman" w:hAnsi="Times New Roman" w:cs="Times New Roman"/>
          <w:sz w:val="24"/>
          <w:szCs w:val="24"/>
          <w:lang w:eastAsia="ru-RU"/>
        </w:rPr>
        <w:t>Фактори загроз</w:t>
      </w:r>
    </w:p>
    <w:tbl>
      <w:tblPr>
        <w:tblStyle w:val="a4"/>
        <w:tblW w:w="0" w:type="auto"/>
        <w:tblLook w:val="04A0" w:firstRow="1" w:lastRow="0" w:firstColumn="1" w:lastColumn="0" w:noHBand="0" w:noVBand="1"/>
      </w:tblPr>
      <w:tblGrid>
        <w:gridCol w:w="2160"/>
        <w:gridCol w:w="2449"/>
        <w:gridCol w:w="2497"/>
        <w:gridCol w:w="2623"/>
      </w:tblGrid>
      <w:tr w:rsidR="007A6159" w:rsidRPr="00D35655" w14:paraId="26FA1A4C" w14:textId="77777777" w:rsidTr="00E40556">
        <w:tc>
          <w:tcPr>
            <w:tcW w:w="2160" w:type="dxa"/>
            <w:tcBorders>
              <w:top w:val="single" w:sz="4" w:space="0" w:color="auto"/>
              <w:left w:val="single" w:sz="4" w:space="0" w:color="auto"/>
              <w:bottom w:val="single" w:sz="4" w:space="0" w:color="auto"/>
              <w:right w:val="single" w:sz="4" w:space="0" w:color="auto"/>
            </w:tcBorders>
            <w:hideMark/>
          </w:tcPr>
          <w:p w14:paraId="6FB5CBB6" w14:textId="77777777" w:rsidR="007A6159" w:rsidRPr="00D35655" w:rsidRDefault="007A6159" w:rsidP="00E52A90">
            <w:pPr>
              <w:spacing w:line="276" w:lineRule="auto"/>
              <w:rPr>
                <w:sz w:val="28"/>
                <w:szCs w:val="28"/>
              </w:rPr>
            </w:pPr>
            <w:r w:rsidRPr="00D35655">
              <w:rPr>
                <w:sz w:val="28"/>
                <w:szCs w:val="28"/>
              </w:rPr>
              <w:t>№ п/</w:t>
            </w:r>
            <w:proofErr w:type="spellStart"/>
            <w:r w:rsidRPr="00D35655">
              <w:rPr>
                <w:sz w:val="28"/>
                <w:szCs w:val="28"/>
              </w:rPr>
              <w:t>п</w:t>
            </w:r>
            <w:proofErr w:type="spellEnd"/>
          </w:p>
        </w:tc>
        <w:tc>
          <w:tcPr>
            <w:tcW w:w="2449" w:type="dxa"/>
            <w:tcBorders>
              <w:top w:val="single" w:sz="4" w:space="0" w:color="auto"/>
              <w:left w:val="single" w:sz="4" w:space="0" w:color="auto"/>
              <w:bottom w:val="single" w:sz="4" w:space="0" w:color="auto"/>
              <w:right w:val="single" w:sz="4" w:space="0" w:color="auto"/>
            </w:tcBorders>
            <w:hideMark/>
          </w:tcPr>
          <w:p w14:paraId="2C54E7E0" w14:textId="77777777" w:rsidR="007A6159" w:rsidRPr="00D35655" w:rsidRDefault="007A6159" w:rsidP="00E52A90">
            <w:pPr>
              <w:spacing w:line="276" w:lineRule="auto"/>
              <w:ind w:firstLine="0"/>
              <w:rPr>
                <w:sz w:val="28"/>
                <w:szCs w:val="28"/>
              </w:rPr>
            </w:pPr>
            <w:r w:rsidRPr="00D35655">
              <w:rPr>
                <w:sz w:val="28"/>
                <w:szCs w:val="28"/>
              </w:rPr>
              <w:t>Фактор</w:t>
            </w:r>
          </w:p>
        </w:tc>
        <w:tc>
          <w:tcPr>
            <w:tcW w:w="2497" w:type="dxa"/>
            <w:tcBorders>
              <w:top w:val="single" w:sz="4" w:space="0" w:color="auto"/>
              <w:left w:val="single" w:sz="4" w:space="0" w:color="auto"/>
              <w:bottom w:val="single" w:sz="4" w:space="0" w:color="auto"/>
              <w:right w:val="single" w:sz="4" w:space="0" w:color="auto"/>
            </w:tcBorders>
            <w:hideMark/>
          </w:tcPr>
          <w:p w14:paraId="50503F6F" w14:textId="77777777" w:rsidR="007A6159" w:rsidRPr="00D35655" w:rsidRDefault="007A6159" w:rsidP="00E52A90">
            <w:pPr>
              <w:spacing w:line="276" w:lineRule="auto"/>
              <w:ind w:firstLine="0"/>
              <w:rPr>
                <w:sz w:val="28"/>
                <w:szCs w:val="28"/>
              </w:rPr>
            </w:pPr>
            <w:r w:rsidRPr="00D35655">
              <w:rPr>
                <w:sz w:val="28"/>
                <w:szCs w:val="28"/>
              </w:rPr>
              <w:t>Зміст загрози</w:t>
            </w:r>
          </w:p>
        </w:tc>
        <w:tc>
          <w:tcPr>
            <w:tcW w:w="2623" w:type="dxa"/>
            <w:tcBorders>
              <w:top w:val="single" w:sz="4" w:space="0" w:color="auto"/>
              <w:left w:val="single" w:sz="4" w:space="0" w:color="auto"/>
              <w:bottom w:val="single" w:sz="4" w:space="0" w:color="auto"/>
              <w:right w:val="single" w:sz="4" w:space="0" w:color="auto"/>
            </w:tcBorders>
            <w:hideMark/>
          </w:tcPr>
          <w:p w14:paraId="319E74F8" w14:textId="77777777" w:rsidR="007A6159" w:rsidRPr="00D35655" w:rsidRDefault="007A6159" w:rsidP="00E52A90">
            <w:pPr>
              <w:spacing w:line="276" w:lineRule="auto"/>
              <w:ind w:firstLine="0"/>
              <w:rPr>
                <w:sz w:val="28"/>
                <w:szCs w:val="28"/>
              </w:rPr>
            </w:pPr>
            <w:r w:rsidRPr="00D35655">
              <w:rPr>
                <w:sz w:val="28"/>
                <w:szCs w:val="28"/>
              </w:rPr>
              <w:t>Можлива реакція компанії</w:t>
            </w:r>
          </w:p>
        </w:tc>
      </w:tr>
      <w:tr w:rsidR="007A6159" w:rsidRPr="00D35655" w14:paraId="2640D5AA" w14:textId="77777777" w:rsidTr="00E40556">
        <w:tc>
          <w:tcPr>
            <w:tcW w:w="2160" w:type="dxa"/>
            <w:tcBorders>
              <w:top w:val="single" w:sz="4" w:space="0" w:color="auto"/>
              <w:left w:val="single" w:sz="4" w:space="0" w:color="auto"/>
              <w:bottom w:val="single" w:sz="4" w:space="0" w:color="auto"/>
              <w:right w:val="single" w:sz="4" w:space="0" w:color="auto"/>
            </w:tcBorders>
            <w:hideMark/>
          </w:tcPr>
          <w:p w14:paraId="0E77A9EE" w14:textId="77777777" w:rsidR="007A6159" w:rsidRPr="00D35655" w:rsidRDefault="007A6159" w:rsidP="00E52A90">
            <w:pPr>
              <w:spacing w:line="276" w:lineRule="auto"/>
              <w:rPr>
                <w:sz w:val="28"/>
                <w:szCs w:val="28"/>
              </w:rPr>
            </w:pPr>
            <w:r w:rsidRPr="00D35655">
              <w:rPr>
                <w:sz w:val="28"/>
                <w:szCs w:val="28"/>
              </w:rPr>
              <w:t>1</w:t>
            </w:r>
          </w:p>
        </w:tc>
        <w:tc>
          <w:tcPr>
            <w:tcW w:w="2449" w:type="dxa"/>
            <w:tcBorders>
              <w:top w:val="single" w:sz="4" w:space="0" w:color="auto"/>
              <w:left w:val="single" w:sz="4" w:space="0" w:color="auto"/>
              <w:bottom w:val="single" w:sz="4" w:space="0" w:color="auto"/>
              <w:right w:val="single" w:sz="4" w:space="0" w:color="auto"/>
            </w:tcBorders>
            <w:hideMark/>
          </w:tcPr>
          <w:p w14:paraId="1FBECD0E" w14:textId="77777777" w:rsidR="007A6159" w:rsidRPr="00D35655" w:rsidRDefault="007A6159" w:rsidP="00E52A90">
            <w:pPr>
              <w:spacing w:line="276" w:lineRule="auto"/>
              <w:ind w:firstLine="0"/>
              <w:rPr>
                <w:sz w:val="28"/>
                <w:szCs w:val="28"/>
              </w:rPr>
            </w:pPr>
            <w:r w:rsidRPr="00D35655">
              <w:rPr>
                <w:sz w:val="28"/>
                <w:szCs w:val="28"/>
              </w:rPr>
              <w:t>Високі витрати на виробництво</w:t>
            </w:r>
          </w:p>
        </w:tc>
        <w:tc>
          <w:tcPr>
            <w:tcW w:w="2497" w:type="dxa"/>
            <w:tcBorders>
              <w:top w:val="single" w:sz="4" w:space="0" w:color="auto"/>
              <w:left w:val="single" w:sz="4" w:space="0" w:color="auto"/>
              <w:bottom w:val="single" w:sz="4" w:space="0" w:color="auto"/>
              <w:right w:val="single" w:sz="4" w:space="0" w:color="auto"/>
            </w:tcBorders>
            <w:hideMark/>
          </w:tcPr>
          <w:p w14:paraId="75CD5166" w14:textId="77777777" w:rsidR="007A6159" w:rsidRPr="00D35655" w:rsidRDefault="007A6159" w:rsidP="00E52A90">
            <w:pPr>
              <w:spacing w:line="276" w:lineRule="auto"/>
              <w:ind w:firstLine="0"/>
              <w:rPr>
                <w:sz w:val="28"/>
                <w:szCs w:val="28"/>
              </w:rPr>
            </w:pPr>
            <w:r w:rsidRPr="00D35655">
              <w:rPr>
                <w:sz w:val="28"/>
                <w:szCs w:val="28"/>
              </w:rPr>
              <w:t>Можуть підвищити кінцеву вартість продукту</w:t>
            </w:r>
          </w:p>
        </w:tc>
        <w:tc>
          <w:tcPr>
            <w:tcW w:w="2623" w:type="dxa"/>
            <w:tcBorders>
              <w:top w:val="single" w:sz="4" w:space="0" w:color="auto"/>
              <w:left w:val="single" w:sz="4" w:space="0" w:color="auto"/>
              <w:bottom w:val="single" w:sz="4" w:space="0" w:color="auto"/>
              <w:right w:val="single" w:sz="4" w:space="0" w:color="auto"/>
            </w:tcBorders>
            <w:hideMark/>
          </w:tcPr>
          <w:p w14:paraId="432B3521" w14:textId="77777777" w:rsidR="007A6159" w:rsidRPr="00D35655" w:rsidRDefault="007A6159" w:rsidP="00E52A90">
            <w:pPr>
              <w:spacing w:line="276" w:lineRule="auto"/>
              <w:ind w:firstLine="0"/>
              <w:rPr>
                <w:sz w:val="28"/>
                <w:szCs w:val="28"/>
              </w:rPr>
            </w:pPr>
            <w:r w:rsidRPr="00D35655">
              <w:rPr>
                <w:sz w:val="28"/>
                <w:szCs w:val="28"/>
              </w:rPr>
              <w:t>Оптимізація процесів виробництва, пошук  компонентів</w:t>
            </w:r>
          </w:p>
          <w:p w14:paraId="60B8A28D" w14:textId="191A32D3" w:rsidR="00E52A90" w:rsidRPr="00D35655" w:rsidRDefault="00E52A90" w:rsidP="00E52A90">
            <w:pPr>
              <w:spacing w:line="276" w:lineRule="auto"/>
              <w:ind w:firstLine="0"/>
              <w:rPr>
                <w:sz w:val="28"/>
                <w:szCs w:val="28"/>
              </w:rPr>
            </w:pPr>
          </w:p>
        </w:tc>
      </w:tr>
    </w:tbl>
    <w:p w14:paraId="028F8C4F" w14:textId="450B27DC" w:rsidR="00E40556" w:rsidRPr="00D35655" w:rsidRDefault="00F800A1" w:rsidP="00F800A1">
      <w:pPr>
        <w:spacing w:before="240" w:after="0" w:line="360" w:lineRule="auto"/>
        <w:jc w:val="right"/>
        <w:rPr>
          <w:rFonts w:ascii="Times New Roman" w:hAnsi="Times New Roman" w:cs="Times New Roman"/>
          <w:sz w:val="24"/>
          <w:szCs w:val="24"/>
          <w:lang w:eastAsia="ru-RU"/>
        </w:rPr>
      </w:pPr>
      <w:r w:rsidRPr="00D35655">
        <w:rPr>
          <w:rFonts w:ascii="Times New Roman" w:hAnsi="Times New Roman" w:cs="Times New Roman"/>
          <w:sz w:val="24"/>
          <w:szCs w:val="24"/>
          <w:lang w:eastAsia="ru-RU"/>
        </w:rPr>
        <w:t>Продовження таблиці 5.6</w:t>
      </w:r>
    </w:p>
    <w:tbl>
      <w:tblPr>
        <w:tblStyle w:val="a4"/>
        <w:tblW w:w="0" w:type="auto"/>
        <w:tblLook w:val="04A0" w:firstRow="1" w:lastRow="0" w:firstColumn="1" w:lastColumn="0" w:noHBand="0" w:noVBand="1"/>
      </w:tblPr>
      <w:tblGrid>
        <w:gridCol w:w="2422"/>
        <w:gridCol w:w="2422"/>
        <w:gridCol w:w="2422"/>
        <w:gridCol w:w="2422"/>
      </w:tblGrid>
      <w:tr w:rsidR="00E40556" w:rsidRPr="00D35655" w14:paraId="09DD91C6" w14:textId="77777777" w:rsidTr="000E0440">
        <w:trPr>
          <w:trHeight w:val="1974"/>
        </w:trPr>
        <w:tc>
          <w:tcPr>
            <w:tcW w:w="2422" w:type="dxa"/>
            <w:tcBorders>
              <w:top w:val="single" w:sz="4" w:space="0" w:color="auto"/>
              <w:left w:val="single" w:sz="4" w:space="0" w:color="auto"/>
              <w:bottom w:val="single" w:sz="4" w:space="0" w:color="auto"/>
              <w:right w:val="single" w:sz="4" w:space="0" w:color="auto"/>
            </w:tcBorders>
            <w:hideMark/>
          </w:tcPr>
          <w:p w14:paraId="035F956D" w14:textId="77777777" w:rsidR="00E40556" w:rsidRPr="00D35655" w:rsidRDefault="00E40556" w:rsidP="00324371">
            <w:pPr>
              <w:rPr>
                <w:sz w:val="28"/>
                <w:szCs w:val="28"/>
              </w:rPr>
            </w:pPr>
            <w:r w:rsidRPr="00D35655">
              <w:rPr>
                <w:sz w:val="28"/>
                <w:szCs w:val="28"/>
              </w:rPr>
              <w:t>2</w:t>
            </w:r>
          </w:p>
        </w:tc>
        <w:tc>
          <w:tcPr>
            <w:tcW w:w="2422" w:type="dxa"/>
            <w:tcBorders>
              <w:top w:val="single" w:sz="4" w:space="0" w:color="auto"/>
              <w:left w:val="single" w:sz="4" w:space="0" w:color="auto"/>
              <w:bottom w:val="single" w:sz="4" w:space="0" w:color="auto"/>
              <w:right w:val="single" w:sz="4" w:space="0" w:color="auto"/>
            </w:tcBorders>
            <w:hideMark/>
          </w:tcPr>
          <w:p w14:paraId="04F43A43" w14:textId="77777777" w:rsidR="00E40556" w:rsidRPr="00D35655" w:rsidRDefault="00E40556" w:rsidP="000E0440">
            <w:pPr>
              <w:ind w:firstLine="0"/>
              <w:rPr>
                <w:sz w:val="28"/>
                <w:szCs w:val="28"/>
              </w:rPr>
            </w:pPr>
            <w:r w:rsidRPr="00D35655">
              <w:rPr>
                <w:sz w:val="28"/>
                <w:szCs w:val="28"/>
              </w:rPr>
              <w:t>Жорсткі вимоги до сертифікації</w:t>
            </w:r>
          </w:p>
        </w:tc>
        <w:tc>
          <w:tcPr>
            <w:tcW w:w="2422" w:type="dxa"/>
            <w:tcBorders>
              <w:top w:val="single" w:sz="4" w:space="0" w:color="auto"/>
              <w:left w:val="single" w:sz="4" w:space="0" w:color="auto"/>
              <w:bottom w:val="single" w:sz="4" w:space="0" w:color="auto"/>
              <w:right w:val="single" w:sz="4" w:space="0" w:color="auto"/>
            </w:tcBorders>
            <w:hideMark/>
          </w:tcPr>
          <w:p w14:paraId="286BD0A4" w14:textId="77777777" w:rsidR="00E40556" w:rsidRPr="00D35655" w:rsidRDefault="00E40556" w:rsidP="000E0440">
            <w:pPr>
              <w:ind w:firstLine="0"/>
              <w:rPr>
                <w:sz w:val="28"/>
                <w:szCs w:val="28"/>
              </w:rPr>
            </w:pPr>
            <w:r w:rsidRPr="00D35655">
              <w:rPr>
                <w:sz w:val="28"/>
                <w:szCs w:val="28"/>
              </w:rPr>
              <w:t>Значні витрати для відповідності стандартам</w:t>
            </w:r>
          </w:p>
        </w:tc>
        <w:tc>
          <w:tcPr>
            <w:tcW w:w="2422" w:type="dxa"/>
            <w:tcBorders>
              <w:top w:val="single" w:sz="4" w:space="0" w:color="auto"/>
              <w:left w:val="single" w:sz="4" w:space="0" w:color="auto"/>
              <w:bottom w:val="single" w:sz="4" w:space="0" w:color="auto"/>
              <w:right w:val="single" w:sz="4" w:space="0" w:color="auto"/>
            </w:tcBorders>
            <w:hideMark/>
          </w:tcPr>
          <w:p w14:paraId="4B2FF52D" w14:textId="77777777" w:rsidR="00E40556" w:rsidRPr="00D35655" w:rsidRDefault="00E40556" w:rsidP="000E0440">
            <w:pPr>
              <w:ind w:firstLine="0"/>
              <w:rPr>
                <w:sz w:val="28"/>
                <w:szCs w:val="28"/>
              </w:rPr>
            </w:pPr>
            <w:r w:rsidRPr="00D35655">
              <w:rPr>
                <w:sz w:val="28"/>
                <w:szCs w:val="28"/>
              </w:rPr>
              <w:t>Завчасна сертифікація компонентів та продукту</w:t>
            </w:r>
          </w:p>
        </w:tc>
      </w:tr>
      <w:tr w:rsidR="00E40556" w:rsidRPr="00D35655" w14:paraId="0B1626B5" w14:textId="77777777" w:rsidTr="000E0440">
        <w:trPr>
          <w:trHeight w:val="2482"/>
        </w:trPr>
        <w:tc>
          <w:tcPr>
            <w:tcW w:w="2422" w:type="dxa"/>
            <w:tcBorders>
              <w:top w:val="single" w:sz="4" w:space="0" w:color="auto"/>
              <w:left w:val="single" w:sz="4" w:space="0" w:color="auto"/>
              <w:bottom w:val="single" w:sz="4" w:space="0" w:color="auto"/>
              <w:right w:val="single" w:sz="4" w:space="0" w:color="auto"/>
            </w:tcBorders>
            <w:hideMark/>
          </w:tcPr>
          <w:p w14:paraId="142E04EA" w14:textId="77777777" w:rsidR="00E40556" w:rsidRPr="00D35655" w:rsidRDefault="00E40556" w:rsidP="00324371">
            <w:pPr>
              <w:rPr>
                <w:sz w:val="28"/>
                <w:szCs w:val="28"/>
              </w:rPr>
            </w:pPr>
            <w:r w:rsidRPr="00D35655">
              <w:rPr>
                <w:sz w:val="28"/>
                <w:szCs w:val="28"/>
              </w:rPr>
              <w:t>3</w:t>
            </w:r>
          </w:p>
        </w:tc>
        <w:tc>
          <w:tcPr>
            <w:tcW w:w="2422" w:type="dxa"/>
            <w:tcBorders>
              <w:top w:val="single" w:sz="4" w:space="0" w:color="auto"/>
              <w:left w:val="single" w:sz="4" w:space="0" w:color="auto"/>
              <w:bottom w:val="single" w:sz="4" w:space="0" w:color="auto"/>
              <w:right w:val="single" w:sz="4" w:space="0" w:color="auto"/>
            </w:tcBorders>
            <w:hideMark/>
          </w:tcPr>
          <w:p w14:paraId="447F5063" w14:textId="77777777" w:rsidR="00E40556" w:rsidRPr="00D35655" w:rsidRDefault="00E40556" w:rsidP="000E0440">
            <w:pPr>
              <w:ind w:firstLine="0"/>
              <w:rPr>
                <w:sz w:val="28"/>
                <w:szCs w:val="28"/>
              </w:rPr>
            </w:pPr>
            <w:r w:rsidRPr="00D35655">
              <w:rPr>
                <w:sz w:val="28"/>
                <w:szCs w:val="28"/>
              </w:rPr>
              <w:t>Конкуренція з великими виробниками</w:t>
            </w:r>
          </w:p>
        </w:tc>
        <w:tc>
          <w:tcPr>
            <w:tcW w:w="2422" w:type="dxa"/>
            <w:tcBorders>
              <w:top w:val="single" w:sz="4" w:space="0" w:color="auto"/>
              <w:left w:val="single" w:sz="4" w:space="0" w:color="auto"/>
              <w:bottom w:val="single" w:sz="4" w:space="0" w:color="auto"/>
              <w:right w:val="single" w:sz="4" w:space="0" w:color="auto"/>
            </w:tcBorders>
            <w:hideMark/>
          </w:tcPr>
          <w:p w14:paraId="633BB576" w14:textId="77777777" w:rsidR="00E40556" w:rsidRPr="00D35655" w:rsidRDefault="00E40556" w:rsidP="000E0440">
            <w:pPr>
              <w:ind w:firstLine="0"/>
              <w:rPr>
                <w:sz w:val="28"/>
                <w:szCs w:val="28"/>
              </w:rPr>
            </w:pPr>
            <w:r w:rsidRPr="00D35655">
              <w:rPr>
                <w:sz w:val="28"/>
                <w:szCs w:val="28"/>
              </w:rPr>
              <w:t>Ускладнення виходу на ринок</w:t>
            </w:r>
          </w:p>
        </w:tc>
        <w:tc>
          <w:tcPr>
            <w:tcW w:w="2422" w:type="dxa"/>
            <w:tcBorders>
              <w:top w:val="single" w:sz="4" w:space="0" w:color="auto"/>
              <w:left w:val="single" w:sz="4" w:space="0" w:color="auto"/>
              <w:bottom w:val="single" w:sz="4" w:space="0" w:color="auto"/>
              <w:right w:val="single" w:sz="4" w:space="0" w:color="auto"/>
            </w:tcBorders>
            <w:hideMark/>
          </w:tcPr>
          <w:p w14:paraId="04AD655C" w14:textId="77777777" w:rsidR="00E40556" w:rsidRPr="00D35655" w:rsidRDefault="00E40556" w:rsidP="000E0440">
            <w:pPr>
              <w:ind w:firstLine="0"/>
              <w:rPr>
                <w:sz w:val="28"/>
                <w:szCs w:val="28"/>
              </w:rPr>
            </w:pPr>
            <w:r w:rsidRPr="00D35655">
              <w:rPr>
                <w:sz w:val="28"/>
                <w:szCs w:val="28"/>
              </w:rPr>
              <w:t xml:space="preserve">Орієнтація на </w:t>
            </w:r>
            <w:proofErr w:type="spellStart"/>
            <w:r w:rsidRPr="00D35655">
              <w:rPr>
                <w:sz w:val="28"/>
                <w:szCs w:val="28"/>
              </w:rPr>
              <w:t>нішеві</w:t>
            </w:r>
            <w:proofErr w:type="spellEnd"/>
            <w:r w:rsidRPr="00D35655">
              <w:rPr>
                <w:sz w:val="28"/>
                <w:szCs w:val="28"/>
              </w:rPr>
              <w:t xml:space="preserve"> ринки та унікальні властивості продукту</w:t>
            </w:r>
          </w:p>
        </w:tc>
      </w:tr>
      <w:tr w:rsidR="00E40556" w:rsidRPr="00D35655" w14:paraId="4ADAADCE" w14:textId="77777777" w:rsidTr="000E0440">
        <w:trPr>
          <w:trHeight w:val="1989"/>
        </w:trPr>
        <w:tc>
          <w:tcPr>
            <w:tcW w:w="2422" w:type="dxa"/>
            <w:tcBorders>
              <w:top w:val="single" w:sz="4" w:space="0" w:color="auto"/>
              <w:left w:val="single" w:sz="4" w:space="0" w:color="auto"/>
              <w:bottom w:val="single" w:sz="4" w:space="0" w:color="auto"/>
              <w:right w:val="single" w:sz="4" w:space="0" w:color="auto"/>
            </w:tcBorders>
            <w:hideMark/>
          </w:tcPr>
          <w:p w14:paraId="6BD7AEA4" w14:textId="77777777" w:rsidR="00E40556" w:rsidRPr="00D35655" w:rsidRDefault="00E40556" w:rsidP="00324371">
            <w:pPr>
              <w:rPr>
                <w:sz w:val="28"/>
                <w:szCs w:val="28"/>
              </w:rPr>
            </w:pPr>
            <w:r w:rsidRPr="00D35655">
              <w:rPr>
                <w:sz w:val="28"/>
                <w:szCs w:val="28"/>
              </w:rPr>
              <w:t>4</w:t>
            </w:r>
          </w:p>
        </w:tc>
        <w:tc>
          <w:tcPr>
            <w:tcW w:w="2422" w:type="dxa"/>
            <w:tcBorders>
              <w:top w:val="single" w:sz="4" w:space="0" w:color="auto"/>
              <w:left w:val="single" w:sz="4" w:space="0" w:color="auto"/>
              <w:bottom w:val="single" w:sz="4" w:space="0" w:color="auto"/>
              <w:right w:val="single" w:sz="4" w:space="0" w:color="auto"/>
            </w:tcBorders>
            <w:hideMark/>
          </w:tcPr>
          <w:p w14:paraId="4C53AEF5" w14:textId="77777777" w:rsidR="00E40556" w:rsidRPr="00D35655" w:rsidRDefault="00E40556" w:rsidP="000E0440">
            <w:pPr>
              <w:ind w:firstLine="0"/>
              <w:rPr>
                <w:sz w:val="28"/>
                <w:szCs w:val="28"/>
              </w:rPr>
            </w:pPr>
            <w:r w:rsidRPr="00D35655">
              <w:rPr>
                <w:sz w:val="28"/>
                <w:szCs w:val="28"/>
              </w:rPr>
              <w:t>Швидкий розвиток технологій</w:t>
            </w:r>
          </w:p>
        </w:tc>
        <w:tc>
          <w:tcPr>
            <w:tcW w:w="2422" w:type="dxa"/>
            <w:tcBorders>
              <w:top w:val="single" w:sz="4" w:space="0" w:color="auto"/>
              <w:left w:val="single" w:sz="4" w:space="0" w:color="auto"/>
              <w:bottom w:val="single" w:sz="4" w:space="0" w:color="auto"/>
              <w:right w:val="single" w:sz="4" w:space="0" w:color="auto"/>
            </w:tcBorders>
            <w:hideMark/>
          </w:tcPr>
          <w:p w14:paraId="416BBDB4" w14:textId="77777777" w:rsidR="00E40556" w:rsidRPr="00D35655" w:rsidRDefault="00E40556" w:rsidP="000E0440">
            <w:pPr>
              <w:ind w:firstLine="0"/>
              <w:rPr>
                <w:sz w:val="28"/>
                <w:szCs w:val="28"/>
              </w:rPr>
            </w:pPr>
            <w:r w:rsidRPr="00D35655">
              <w:rPr>
                <w:sz w:val="28"/>
                <w:szCs w:val="28"/>
              </w:rPr>
              <w:t>Ризик технологічного старіння продукту</w:t>
            </w:r>
          </w:p>
        </w:tc>
        <w:tc>
          <w:tcPr>
            <w:tcW w:w="2422" w:type="dxa"/>
            <w:tcBorders>
              <w:top w:val="single" w:sz="4" w:space="0" w:color="auto"/>
              <w:left w:val="single" w:sz="4" w:space="0" w:color="auto"/>
              <w:bottom w:val="single" w:sz="4" w:space="0" w:color="auto"/>
              <w:right w:val="single" w:sz="4" w:space="0" w:color="auto"/>
            </w:tcBorders>
            <w:hideMark/>
          </w:tcPr>
          <w:p w14:paraId="5D596DEB" w14:textId="77777777" w:rsidR="00E40556" w:rsidRPr="00D35655" w:rsidRDefault="00E40556" w:rsidP="000E0440">
            <w:pPr>
              <w:ind w:firstLine="0"/>
              <w:rPr>
                <w:sz w:val="28"/>
                <w:szCs w:val="28"/>
              </w:rPr>
            </w:pPr>
            <w:r w:rsidRPr="00D35655">
              <w:rPr>
                <w:sz w:val="28"/>
                <w:szCs w:val="28"/>
              </w:rPr>
              <w:t>Постійна модернізація та оновлення технологій</w:t>
            </w:r>
          </w:p>
        </w:tc>
      </w:tr>
      <w:tr w:rsidR="00E40556" w:rsidRPr="00D35655" w14:paraId="38ABBC82" w14:textId="77777777" w:rsidTr="000E0440">
        <w:trPr>
          <w:trHeight w:val="2467"/>
        </w:trPr>
        <w:tc>
          <w:tcPr>
            <w:tcW w:w="2422" w:type="dxa"/>
            <w:tcBorders>
              <w:top w:val="single" w:sz="4" w:space="0" w:color="auto"/>
              <w:left w:val="single" w:sz="4" w:space="0" w:color="auto"/>
              <w:bottom w:val="single" w:sz="4" w:space="0" w:color="auto"/>
              <w:right w:val="single" w:sz="4" w:space="0" w:color="auto"/>
            </w:tcBorders>
            <w:hideMark/>
          </w:tcPr>
          <w:p w14:paraId="424AA515" w14:textId="77777777" w:rsidR="00E40556" w:rsidRPr="00D35655" w:rsidRDefault="00E40556" w:rsidP="00324371">
            <w:pPr>
              <w:rPr>
                <w:sz w:val="28"/>
                <w:szCs w:val="28"/>
              </w:rPr>
            </w:pPr>
            <w:r w:rsidRPr="00D35655">
              <w:rPr>
                <w:sz w:val="28"/>
                <w:szCs w:val="28"/>
              </w:rPr>
              <w:lastRenderedPageBreak/>
              <w:t>5</w:t>
            </w:r>
          </w:p>
        </w:tc>
        <w:tc>
          <w:tcPr>
            <w:tcW w:w="2422" w:type="dxa"/>
            <w:tcBorders>
              <w:top w:val="single" w:sz="4" w:space="0" w:color="auto"/>
              <w:left w:val="single" w:sz="4" w:space="0" w:color="auto"/>
              <w:bottom w:val="single" w:sz="4" w:space="0" w:color="auto"/>
              <w:right w:val="single" w:sz="4" w:space="0" w:color="auto"/>
            </w:tcBorders>
            <w:hideMark/>
          </w:tcPr>
          <w:p w14:paraId="44ABEA06" w14:textId="77777777" w:rsidR="00E40556" w:rsidRPr="00D35655" w:rsidRDefault="00E40556" w:rsidP="000E0440">
            <w:pPr>
              <w:ind w:firstLine="0"/>
              <w:rPr>
                <w:sz w:val="28"/>
                <w:szCs w:val="28"/>
              </w:rPr>
            </w:pPr>
            <w:r w:rsidRPr="00D35655">
              <w:rPr>
                <w:sz w:val="28"/>
                <w:szCs w:val="28"/>
              </w:rPr>
              <w:t>Складність адаптації під різні ринки</w:t>
            </w:r>
          </w:p>
        </w:tc>
        <w:tc>
          <w:tcPr>
            <w:tcW w:w="2422" w:type="dxa"/>
            <w:tcBorders>
              <w:top w:val="single" w:sz="4" w:space="0" w:color="auto"/>
              <w:left w:val="single" w:sz="4" w:space="0" w:color="auto"/>
              <w:bottom w:val="single" w:sz="4" w:space="0" w:color="auto"/>
              <w:right w:val="single" w:sz="4" w:space="0" w:color="auto"/>
            </w:tcBorders>
            <w:hideMark/>
          </w:tcPr>
          <w:p w14:paraId="123DC864" w14:textId="77777777" w:rsidR="00E40556" w:rsidRPr="00D35655" w:rsidRDefault="00E40556" w:rsidP="000E0440">
            <w:pPr>
              <w:ind w:firstLine="0"/>
              <w:rPr>
                <w:sz w:val="28"/>
                <w:szCs w:val="28"/>
              </w:rPr>
            </w:pPr>
            <w:r w:rsidRPr="00D35655">
              <w:rPr>
                <w:sz w:val="28"/>
                <w:szCs w:val="28"/>
              </w:rPr>
              <w:t>Необхідність врахування специфіки локальних ринків</w:t>
            </w:r>
          </w:p>
        </w:tc>
        <w:tc>
          <w:tcPr>
            <w:tcW w:w="2422" w:type="dxa"/>
            <w:tcBorders>
              <w:top w:val="single" w:sz="4" w:space="0" w:color="auto"/>
              <w:left w:val="single" w:sz="4" w:space="0" w:color="auto"/>
              <w:bottom w:val="single" w:sz="4" w:space="0" w:color="auto"/>
              <w:right w:val="single" w:sz="4" w:space="0" w:color="auto"/>
            </w:tcBorders>
            <w:hideMark/>
          </w:tcPr>
          <w:p w14:paraId="673D607E" w14:textId="77777777" w:rsidR="00E40556" w:rsidRPr="00D35655" w:rsidRDefault="00E40556" w:rsidP="000E0440">
            <w:pPr>
              <w:ind w:firstLine="0"/>
              <w:rPr>
                <w:sz w:val="28"/>
                <w:szCs w:val="28"/>
              </w:rPr>
            </w:pPr>
            <w:r w:rsidRPr="00D35655">
              <w:rPr>
                <w:sz w:val="28"/>
                <w:szCs w:val="28"/>
              </w:rPr>
              <w:t>Розробка гнучкого продукту, що легко адаптується</w:t>
            </w:r>
          </w:p>
        </w:tc>
      </w:tr>
      <w:tr w:rsidR="00E40556" w:rsidRPr="00D35655" w14:paraId="23950D48" w14:textId="77777777" w:rsidTr="000E0440">
        <w:trPr>
          <w:trHeight w:val="1974"/>
        </w:trPr>
        <w:tc>
          <w:tcPr>
            <w:tcW w:w="2422" w:type="dxa"/>
            <w:tcBorders>
              <w:top w:val="single" w:sz="4" w:space="0" w:color="auto"/>
              <w:left w:val="single" w:sz="4" w:space="0" w:color="auto"/>
              <w:bottom w:val="single" w:sz="4" w:space="0" w:color="auto"/>
              <w:right w:val="single" w:sz="4" w:space="0" w:color="auto"/>
            </w:tcBorders>
            <w:hideMark/>
          </w:tcPr>
          <w:p w14:paraId="2F6B8EEF" w14:textId="77777777" w:rsidR="00E40556" w:rsidRPr="00D35655" w:rsidRDefault="00E40556" w:rsidP="00324371">
            <w:pPr>
              <w:rPr>
                <w:sz w:val="28"/>
                <w:szCs w:val="28"/>
              </w:rPr>
            </w:pPr>
            <w:r w:rsidRPr="00D35655">
              <w:rPr>
                <w:sz w:val="28"/>
                <w:szCs w:val="28"/>
              </w:rPr>
              <w:t>6</w:t>
            </w:r>
          </w:p>
        </w:tc>
        <w:tc>
          <w:tcPr>
            <w:tcW w:w="2422" w:type="dxa"/>
            <w:tcBorders>
              <w:top w:val="single" w:sz="4" w:space="0" w:color="auto"/>
              <w:left w:val="single" w:sz="4" w:space="0" w:color="auto"/>
              <w:bottom w:val="single" w:sz="4" w:space="0" w:color="auto"/>
              <w:right w:val="single" w:sz="4" w:space="0" w:color="auto"/>
            </w:tcBorders>
            <w:hideMark/>
          </w:tcPr>
          <w:p w14:paraId="4C573A25" w14:textId="77777777" w:rsidR="00E40556" w:rsidRPr="00D35655" w:rsidRDefault="00E40556" w:rsidP="000E0440">
            <w:pPr>
              <w:ind w:firstLine="0"/>
              <w:rPr>
                <w:sz w:val="28"/>
                <w:szCs w:val="28"/>
              </w:rPr>
            </w:pPr>
            <w:r w:rsidRPr="00D35655">
              <w:rPr>
                <w:sz w:val="28"/>
                <w:szCs w:val="28"/>
              </w:rPr>
              <w:t>Обмеження експорту обладнання</w:t>
            </w:r>
          </w:p>
        </w:tc>
        <w:tc>
          <w:tcPr>
            <w:tcW w:w="2422" w:type="dxa"/>
            <w:tcBorders>
              <w:top w:val="single" w:sz="4" w:space="0" w:color="auto"/>
              <w:left w:val="single" w:sz="4" w:space="0" w:color="auto"/>
              <w:bottom w:val="single" w:sz="4" w:space="0" w:color="auto"/>
              <w:right w:val="single" w:sz="4" w:space="0" w:color="auto"/>
            </w:tcBorders>
            <w:hideMark/>
          </w:tcPr>
          <w:p w14:paraId="495E76AE" w14:textId="77777777" w:rsidR="00E40556" w:rsidRPr="00D35655" w:rsidRDefault="00E40556" w:rsidP="000E0440">
            <w:pPr>
              <w:ind w:firstLine="0"/>
              <w:rPr>
                <w:sz w:val="28"/>
                <w:szCs w:val="28"/>
              </w:rPr>
            </w:pPr>
            <w:r w:rsidRPr="00D35655">
              <w:rPr>
                <w:sz w:val="28"/>
                <w:szCs w:val="28"/>
              </w:rPr>
              <w:t>Ускладнення виходу на міжнародні ринки</w:t>
            </w:r>
          </w:p>
        </w:tc>
        <w:tc>
          <w:tcPr>
            <w:tcW w:w="2422" w:type="dxa"/>
            <w:tcBorders>
              <w:top w:val="single" w:sz="4" w:space="0" w:color="auto"/>
              <w:left w:val="single" w:sz="4" w:space="0" w:color="auto"/>
              <w:bottom w:val="single" w:sz="4" w:space="0" w:color="auto"/>
              <w:right w:val="single" w:sz="4" w:space="0" w:color="auto"/>
            </w:tcBorders>
            <w:hideMark/>
          </w:tcPr>
          <w:p w14:paraId="47FBD7DD" w14:textId="77777777" w:rsidR="00E40556" w:rsidRPr="00D35655" w:rsidRDefault="00E40556" w:rsidP="000E0440">
            <w:pPr>
              <w:ind w:firstLine="0"/>
              <w:rPr>
                <w:sz w:val="28"/>
                <w:szCs w:val="28"/>
              </w:rPr>
            </w:pPr>
            <w:r w:rsidRPr="00D35655">
              <w:rPr>
                <w:sz w:val="28"/>
                <w:szCs w:val="28"/>
              </w:rPr>
              <w:t>Ліцензування, партнерство з місцевими компаніями</w:t>
            </w:r>
          </w:p>
        </w:tc>
      </w:tr>
    </w:tbl>
    <w:p w14:paraId="62C2078D" w14:textId="31B314A9" w:rsidR="007A6159" w:rsidRPr="00D35655" w:rsidRDefault="007A6159" w:rsidP="002B71E2">
      <w:pPr>
        <w:spacing w:before="240" w:after="0" w:line="360" w:lineRule="auto"/>
        <w:ind w:firstLine="720"/>
        <w:jc w:val="both"/>
        <w:rPr>
          <w:rFonts w:ascii="Times New Roman" w:hAnsi="Times New Roman" w:cs="Times New Roman"/>
          <w:sz w:val="28"/>
          <w:szCs w:val="28"/>
          <w:lang w:eastAsia="ru-RU"/>
        </w:rPr>
      </w:pPr>
      <w:r w:rsidRPr="00D35655">
        <w:rPr>
          <w:rFonts w:ascii="Times New Roman" w:hAnsi="Times New Roman" w:cs="Times New Roman"/>
          <w:sz w:val="28"/>
          <w:szCs w:val="28"/>
          <w:lang w:eastAsia="ru-RU"/>
        </w:rPr>
        <w:t xml:space="preserve">Аналіз зазначених ризиків свідчить про необхідність врахування специфічних викликів, таких як високі витрати на виробництво, сертифікаційні вимоги та конкуренція з великими компаніями. Для зменшення цих загроз доцільно зосередитися на оптимізації процесів, активному пошуку </w:t>
      </w:r>
      <w:proofErr w:type="spellStart"/>
      <w:r w:rsidRPr="00D35655">
        <w:rPr>
          <w:rFonts w:ascii="Times New Roman" w:hAnsi="Times New Roman" w:cs="Times New Roman"/>
          <w:sz w:val="28"/>
          <w:szCs w:val="28"/>
          <w:lang w:eastAsia="ru-RU"/>
        </w:rPr>
        <w:t>нішевих</w:t>
      </w:r>
      <w:proofErr w:type="spellEnd"/>
      <w:r w:rsidRPr="00D35655">
        <w:rPr>
          <w:rFonts w:ascii="Times New Roman" w:hAnsi="Times New Roman" w:cs="Times New Roman"/>
          <w:sz w:val="28"/>
          <w:szCs w:val="28"/>
          <w:lang w:eastAsia="ru-RU"/>
        </w:rPr>
        <w:t xml:space="preserve"> ринків, а також на постійній модернізації продукту. Додатково важливо розвивати стратегії міжнародного партнерства та гнучкості, що дозволить мінімізувати ризики, пов’язані з адаптацією до різних ринків.</w:t>
      </w:r>
    </w:p>
    <w:p w14:paraId="1C6AB324" w14:textId="4A8731B3" w:rsidR="007A6159" w:rsidRPr="00D35655" w:rsidRDefault="007A6159" w:rsidP="00FD15C2">
      <w:pPr>
        <w:spacing w:after="0" w:line="360" w:lineRule="auto"/>
        <w:ind w:firstLine="720"/>
        <w:jc w:val="both"/>
        <w:rPr>
          <w:rFonts w:ascii="Times New Roman" w:hAnsi="Times New Roman" w:cs="Times New Roman"/>
          <w:sz w:val="28"/>
          <w:szCs w:val="28"/>
          <w:lang w:eastAsia="ru-RU"/>
        </w:rPr>
      </w:pPr>
      <w:r w:rsidRPr="00D35655">
        <w:rPr>
          <w:rFonts w:ascii="Times New Roman" w:hAnsi="Times New Roman" w:cs="Times New Roman"/>
          <w:sz w:val="28"/>
          <w:szCs w:val="28"/>
          <w:lang w:eastAsia="ru-RU"/>
        </w:rPr>
        <w:t xml:space="preserve">Такий комплексний підхід забезпечить підвищення конкурентоспроможності </w:t>
      </w:r>
      <w:proofErr w:type="spellStart"/>
      <w:r w:rsidRPr="00D35655">
        <w:rPr>
          <w:rFonts w:ascii="Times New Roman" w:hAnsi="Times New Roman" w:cs="Times New Roman"/>
          <w:sz w:val="28"/>
          <w:szCs w:val="28"/>
          <w:lang w:eastAsia="ru-RU"/>
        </w:rPr>
        <w:t>проєкту</w:t>
      </w:r>
      <w:proofErr w:type="spellEnd"/>
      <w:r w:rsidRPr="00D35655">
        <w:rPr>
          <w:rFonts w:ascii="Times New Roman" w:hAnsi="Times New Roman" w:cs="Times New Roman"/>
          <w:sz w:val="28"/>
          <w:szCs w:val="28"/>
          <w:lang w:eastAsia="ru-RU"/>
        </w:rPr>
        <w:t>, його відповідність сучасним вимогам ринку та довгострокову стабільність у бізнес-середовищі.</w:t>
      </w:r>
    </w:p>
    <w:p w14:paraId="0EA4B09E" w14:textId="151CD32F" w:rsidR="007A6159" w:rsidRPr="00D35655" w:rsidRDefault="007A6159" w:rsidP="003057A4">
      <w:pPr>
        <w:spacing w:after="0" w:line="360" w:lineRule="auto"/>
        <w:ind w:firstLine="720"/>
        <w:jc w:val="both"/>
        <w:rPr>
          <w:rFonts w:ascii="Times New Roman" w:hAnsi="Times New Roman" w:cs="Times New Roman"/>
          <w:sz w:val="28"/>
          <w:szCs w:val="28"/>
          <w:lang w:eastAsia="ru-RU"/>
        </w:rPr>
      </w:pPr>
      <w:r w:rsidRPr="00D35655">
        <w:rPr>
          <w:rFonts w:ascii="Times New Roman" w:hAnsi="Times New Roman" w:cs="Times New Roman"/>
          <w:sz w:val="28"/>
          <w:szCs w:val="28"/>
          <w:lang w:eastAsia="ru-RU"/>
        </w:rPr>
        <w:t xml:space="preserve">Поряд із можливими ризиками існують ринкові можливості, які сприяють успішному впровадженню </w:t>
      </w:r>
      <w:proofErr w:type="spellStart"/>
      <w:r w:rsidRPr="00D35655">
        <w:rPr>
          <w:rFonts w:ascii="Times New Roman" w:hAnsi="Times New Roman" w:cs="Times New Roman"/>
          <w:sz w:val="28"/>
          <w:szCs w:val="28"/>
          <w:lang w:eastAsia="ru-RU"/>
        </w:rPr>
        <w:t>налаштовуваного</w:t>
      </w:r>
      <w:proofErr w:type="spellEnd"/>
      <w:r w:rsidRPr="00D35655">
        <w:rPr>
          <w:rFonts w:ascii="Times New Roman" w:hAnsi="Times New Roman" w:cs="Times New Roman"/>
          <w:sz w:val="28"/>
          <w:szCs w:val="28"/>
          <w:lang w:eastAsia="ru-RU"/>
        </w:rPr>
        <w:t xml:space="preserve"> пірометра. У табл</w:t>
      </w:r>
      <w:r w:rsidR="004A1F7D" w:rsidRPr="00D35655">
        <w:rPr>
          <w:rFonts w:ascii="Times New Roman" w:hAnsi="Times New Roman" w:cs="Times New Roman"/>
          <w:sz w:val="28"/>
          <w:szCs w:val="28"/>
          <w:lang w:eastAsia="ru-RU"/>
        </w:rPr>
        <w:t>.</w:t>
      </w:r>
      <w:r w:rsidRPr="00D35655">
        <w:rPr>
          <w:rFonts w:ascii="Times New Roman" w:hAnsi="Times New Roman" w:cs="Times New Roman"/>
          <w:sz w:val="28"/>
          <w:szCs w:val="28"/>
          <w:lang w:eastAsia="ru-RU"/>
        </w:rPr>
        <w:t xml:space="preserve"> </w:t>
      </w:r>
      <w:r w:rsidR="002540E6" w:rsidRPr="00D35655">
        <w:rPr>
          <w:rFonts w:ascii="Times New Roman" w:hAnsi="Times New Roman" w:cs="Times New Roman"/>
          <w:sz w:val="28"/>
          <w:szCs w:val="28"/>
          <w:lang w:eastAsia="ru-RU"/>
        </w:rPr>
        <w:t>5</w:t>
      </w:r>
      <w:r w:rsidRPr="00D35655">
        <w:rPr>
          <w:rFonts w:ascii="Times New Roman" w:hAnsi="Times New Roman" w:cs="Times New Roman"/>
          <w:sz w:val="28"/>
          <w:szCs w:val="28"/>
          <w:lang w:eastAsia="ru-RU"/>
        </w:rPr>
        <w:t xml:space="preserve">.7 представлені ключові фактори, які можуть бути використані для підвищення конкурентоспроможності </w:t>
      </w:r>
      <w:proofErr w:type="spellStart"/>
      <w:r w:rsidRPr="00D35655">
        <w:rPr>
          <w:rFonts w:ascii="Times New Roman" w:hAnsi="Times New Roman" w:cs="Times New Roman"/>
          <w:sz w:val="28"/>
          <w:szCs w:val="28"/>
          <w:lang w:eastAsia="ru-RU"/>
        </w:rPr>
        <w:t>проєкту</w:t>
      </w:r>
      <w:proofErr w:type="spellEnd"/>
      <w:r w:rsidRPr="00D35655">
        <w:rPr>
          <w:rFonts w:ascii="Times New Roman" w:hAnsi="Times New Roman" w:cs="Times New Roman"/>
          <w:sz w:val="28"/>
          <w:szCs w:val="28"/>
          <w:lang w:eastAsia="ru-RU"/>
        </w:rPr>
        <w:t>. Зокрема, розглянемо перспективи розширення ринку, інноваційного розвитку та інші чинники, які можуть позитивно вплинути на вдосконалення продукту та його поширення.</w:t>
      </w:r>
    </w:p>
    <w:p w14:paraId="59A2C288" w14:textId="3873D3C7" w:rsidR="00D30D8A" w:rsidRPr="00D35655" w:rsidRDefault="007A6159" w:rsidP="00D30D8A">
      <w:pPr>
        <w:spacing w:line="360" w:lineRule="auto"/>
        <w:jc w:val="right"/>
        <w:rPr>
          <w:rFonts w:ascii="Times New Roman" w:hAnsi="Times New Roman" w:cs="Times New Roman"/>
          <w:sz w:val="24"/>
          <w:szCs w:val="24"/>
          <w:lang w:eastAsia="ru-RU"/>
        </w:rPr>
      </w:pPr>
      <w:r w:rsidRPr="00D35655">
        <w:rPr>
          <w:rFonts w:ascii="Times New Roman" w:hAnsi="Times New Roman" w:cs="Times New Roman"/>
          <w:sz w:val="24"/>
          <w:szCs w:val="24"/>
          <w:lang w:eastAsia="ru-RU"/>
        </w:rPr>
        <w:t xml:space="preserve">Таблиця </w:t>
      </w:r>
      <w:r w:rsidR="002540E6" w:rsidRPr="00D35655">
        <w:rPr>
          <w:rFonts w:ascii="Times New Roman" w:hAnsi="Times New Roman" w:cs="Times New Roman"/>
          <w:sz w:val="24"/>
          <w:szCs w:val="24"/>
          <w:lang w:eastAsia="ru-RU"/>
        </w:rPr>
        <w:t>5</w:t>
      </w:r>
      <w:r w:rsidRPr="00D35655">
        <w:rPr>
          <w:rFonts w:ascii="Times New Roman" w:hAnsi="Times New Roman" w:cs="Times New Roman"/>
          <w:sz w:val="24"/>
          <w:szCs w:val="24"/>
          <w:lang w:eastAsia="ru-RU"/>
        </w:rPr>
        <w:t>.7</w:t>
      </w:r>
    </w:p>
    <w:p w14:paraId="3F8A7FA3" w14:textId="248D3E7B" w:rsidR="007A6159" w:rsidRPr="00D35655" w:rsidRDefault="007A6159" w:rsidP="00C10FC3">
      <w:pPr>
        <w:spacing w:line="360" w:lineRule="auto"/>
        <w:jc w:val="center"/>
        <w:rPr>
          <w:rFonts w:ascii="Times New Roman" w:hAnsi="Times New Roman" w:cs="Times New Roman"/>
          <w:sz w:val="24"/>
          <w:szCs w:val="24"/>
          <w:lang w:eastAsia="ru-RU"/>
        </w:rPr>
      </w:pPr>
      <w:r w:rsidRPr="00D35655">
        <w:rPr>
          <w:rFonts w:ascii="Times New Roman" w:hAnsi="Times New Roman" w:cs="Times New Roman"/>
          <w:sz w:val="24"/>
          <w:szCs w:val="24"/>
          <w:lang w:eastAsia="ru-RU"/>
        </w:rPr>
        <w:t>Фактори можливостей</w:t>
      </w:r>
    </w:p>
    <w:tbl>
      <w:tblPr>
        <w:tblStyle w:val="a4"/>
        <w:tblW w:w="0" w:type="auto"/>
        <w:tblLook w:val="04A0" w:firstRow="1" w:lastRow="0" w:firstColumn="1" w:lastColumn="0" w:noHBand="0" w:noVBand="1"/>
      </w:tblPr>
      <w:tblGrid>
        <w:gridCol w:w="2439"/>
        <w:gridCol w:w="2439"/>
        <w:gridCol w:w="2439"/>
        <w:gridCol w:w="2439"/>
      </w:tblGrid>
      <w:tr w:rsidR="00AC75EA" w:rsidRPr="00D35655" w14:paraId="5CA412D7" w14:textId="77777777" w:rsidTr="001F6D12">
        <w:trPr>
          <w:trHeight w:val="309"/>
        </w:trPr>
        <w:tc>
          <w:tcPr>
            <w:tcW w:w="2439" w:type="dxa"/>
            <w:tcBorders>
              <w:top w:val="single" w:sz="4" w:space="0" w:color="auto"/>
              <w:left w:val="single" w:sz="4" w:space="0" w:color="auto"/>
              <w:bottom w:val="single" w:sz="4" w:space="0" w:color="auto"/>
              <w:right w:val="single" w:sz="4" w:space="0" w:color="auto"/>
            </w:tcBorders>
            <w:hideMark/>
          </w:tcPr>
          <w:p w14:paraId="2F27413E" w14:textId="77777777" w:rsidR="00AC75EA" w:rsidRPr="00D35655" w:rsidRDefault="00AC75EA" w:rsidP="00C10FC3">
            <w:pPr>
              <w:rPr>
                <w:sz w:val="28"/>
                <w:szCs w:val="28"/>
              </w:rPr>
            </w:pPr>
            <w:r w:rsidRPr="00D35655">
              <w:rPr>
                <w:sz w:val="28"/>
                <w:szCs w:val="28"/>
              </w:rPr>
              <w:t>№ п/</w:t>
            </w:r>
            <w:proofErr w:type="spellStart"/>
            <w:r w:rsidRPr="00D35655">
              <w:rPr>
                <w:sz w:val="28"/>
                <w:szCs w:val="28"/>
              </w:rPr>
              <w:t>п</w:t>
            </w:r>
            <w:proofErr w:type="spellEnd"/>
          </w:p>
        </w:tc>
        <w:tc>
          <w:tcPr>
            <w:tcW w:w="2439" w:type="dxa"/>
            <w:tcBorders>
              <w:top w:val="single" w:sz="4" w:space="0" w:color="auto"/>
              <w:left w:val="single" w:sz="4" w:space="0" w:color="auto"/>
              <w:bottom w:val="single" w:sz="4" w:space="0" w:color="auto"/>
              <w:right w:val="single" w:sz="4" w:space="0" w:color="auto"/>
            </w:tcBorders>
            <w:hideMark/>
          </w:tcPr>
          <w:p w14:paraId="0FFEA6EB" w14:textId="77777777" w:rsidR="00AC75EA" w:rsidRPr="00D35655" w:rsidRDefault="00AC75EA" w:rsidP="000E05E7">
            <w:pPr>
              <w:ind w:firstLine="0"/>
              <w:rPr>
                <w:sz w:val="28"/>
                <w:szCs w:val="28"/>
              </w:rPr>
            </w:pPr>
            <w:r w:rsidRPr="00D35655">
              <w:rPr>
                <w:sz w:val="28"/>
                <w:szCs w:val="28"/>
              </w:rPr>
              <w:t>Фактор</w:t>
            </w:r>
          </w:p>
        </w:tc>
        <w:tc>
          <w:tcPr>
            <w:tcW w:w="2439" w:type="dxa"/>
            <w:tcBorders>
              <w:top w:val="single" w:sz="4" w:space="0" w:color="auto"/>
              <w:left w:val="single" w:sz="4" w:space="0" w:color="auto"/>
              <w:bottom w:val="single" w:sz="4" w:space="0" w:color="auto"/>
              <w:right w:val="single" w:sz="4" w:space="0" w:color="auto"/>
            </w:tcBorders>
            <w:hideMark/>
          </w:tcPr>
          <w:p w14:paraId="37562C1C" w14:textId="77777777" w:rsidR="00AC75EA" w:rsidRPr="00D35655" w:rsidRDefault="00AC75EA" w:rsidP="000E05E7">
            <w:pPr>
              <w:ind w:firstLine="0"/>
              <w:rPr>
                <w:sz w:val="28"/>
                <w:szCs w:val="28"/>
              </w:rPr>
            </w:pPr>
            <w:r w:rsidRPr="00D35655">
              <w:rPr>
                <w:sz w:val="28"/>
                <w:szCs w:val="28"/>
              </w:rPr>
              <w:t>Зміст можливостей</w:t>
            </w:r>
          </w:p>
        </w:tc>
        <w:tc>
          <w:tcPr>
            <w:tcW w:w="2439" w:type="dxa"/>
            <w:tcBorders>
              <w:top w:val="single" w:sz="4" w:space="0" w:color="auto"/>
              <w:left w:val="single" w:sz="4" w:space="0" w:color="auto"/>
              <w:bottom w:val="single" w:sz="4" w:space="0" w:color="auto"/>
              <w:right w:val="single" w:sz="4" w:space="0" w:color="auto"/>
            </w:tcBorders>
            <w:hideMark/>
          </w:tcPr>
          <w:p w14:paraId="7FE7047C" w14:textId="77777777" w:rsidR="00AC75EA" w:rsidRPr="00D35655" w:rsidRDefault="00AC75EA" w:rsidP="000E05E7">
            <w:pPr>
              <w:ind w:firstLine="0"/>
              <w:rPr>
                <w:sz w:val="28"/>
                <w:szCs w:val="28"/>
              </w:rPr>
            </w:pPr>
            <w:r w:rsidRPr="00D35655">
              <w:rPr>
                <w:sz w:val="28"/>
                <w:szCs w:val="28"/>
              </w:rPr>
              <w:t>Можлива реакція компанії</w:t>
            </w:r>
          </w:p>
        </w:tc>
      </w:tr>
      <w:tr w:rsidR="00AC75EA" w:rsidRPr="00D35655" w14:paraId="29676CC8" w14:textId="77777777" w:rsidTr="001F6D12">
        <w:trPr>
          <w:trHeight w:val="623"/>
        </w:trPr>
        <w:tc>
          <w:tcPr>
            <w:tcW w:w="2439" w:type="dxa"/>
            <w:tcBorders>
              <w:top w:val="single" w:sz="4" w:space="0" w:color="auto"/>
              <w:left w:val="single" w:sz="4" w:space="0" w:color="auto"/>
              <w:bottom w:val="single" w:sz="4" w:space="0" w:color="auto"/>
              <w:right w:val="single" w:sz="4" w:space="0" w:color="auto"/>
            </w:tcBorders>
            <w:hideMark/>
          </w:tcPr>
          <w:p w14:paraId="0324187A" w14:textId="77777777" w:rsidR="00AC75EA" w:rsidRPr="00D35655" w:rsidRDefault="00AC75EA" w:rsidP="00C10FC3">
            <w:pPr>
              <w:rPr>
                <w:sz w:val="28"/>
                <w:szCs w:val="28"/>
              </w:rPr>
            </w:pPr>
            <w:r w:rsidRPr="00D35655">
              <w:rPr>
                <w:sz w:val="28"/>
                <w:szCs w:val="28"/>
              </w:rPr>
              <w:lastRenderedPageBreak/>
              <w:t>1</w:t>
            </w:r>
          </w:p>
        </w:tc>
        <w:tc>
          <w:tcPr>
            <w:tcW w:w="2439" w:type="dxa"/>
            <w:tcBorders>
              <w:top w:val="single" w:sz="4" w:space="0" w:color="auto"/>
              <w:left w:val="single" w:sz="4" w:space="0" w:color="auto"/>
              <w:bottom w:val="single" w:sz="4" w:space="0" w:color="auto"/>
              <w:right w:val="single" w:sz="4" w:space="0" w:color="auto"/>
            </w:tcBorders>
            <w:hideMark/>
          </w:tcPr>
          <w:p w14:paraId="1ACBBBE4" w14:textId="77777777" w:rsidR="00AC75EA" w:rsidRPr="00D35655" w:rsidRDefault="00AC75EA" w:rsidP="000E05E7">
            <w:pPr>
              <w:ind w:firstLine="0"/>
              <w:rPr>
                <w:sz w:val="28"/>
                <w:szCs w:val="28"/>
              </w:rPr>
            </w:pPr>
            <w:r w:rsidRPr="00D35655">
              <w:rPr>
                <w:sz w:val="28"/>
                <w:szCs w:val="28"/>
              </w:rPr>
              <w:t>Зростання попиту на безконтактні технології</w:t>
            </w:r>
          </w:p>
        </w:tc>
        <w:tc>
          <w:tcPr>
            <w:tcW w:w="2439" w:type="dxa"/>
            <w:tcBorders>
              <w:top w:val="single" w:sz="4" w:space="0" w:color="auto"/>
              <w:left w:val="single" w:sz="4" w:space="0" w:color="auto"/>
              <w:bottom w:val="single" w:sz="4" w:space="0" w:color="auto"/>
              <w:right w:val="single" w:sz="4" w:space="0" w:color="auto"/>
            </w:tcBorders>
            <w:hideMark/>
          </w:tcPr>
          <w:p w14:paraId="14F3DCD2" w14:textId="77777777" w:rsidR="00AC75EA" w:rsidRPr="00D35655" w:rsidRDefault="00AC75EA" w:rsidP="000E05E7">
            <w:pPr>
              <w:ind w:firstLine="0"/>
              <w:rPr>
                <w:sz w:val="28"/>
                <w:szCs w:val="28"/>
              </w:rPr>
            </w:pPr>
            <w:r w:rsidRPr="00D35655">
              <w:rPr>
                <w:sz w:val="28"/>
                <w:szCs w:val="28"/>
              </w:rPr>
              <w:t>Потреба в надійних і точних засобах вимірювання температур</w:t>
            </w:r>
          </w:p>
        </w:tc>
        <w:tc>
          <w:tcPr>
            <w:tcW w:w="2439" w:type="dxa"/>
            <w:tcBorders>
              <w:top w:val="single" w:sz="4" w:space="0" w:color="auto"/>
              <w:left w:val="single" w:sz="4" w:space="0" w:color="auto"/>
              <w:bottom w:val="single" w:sz="4" w:space="0" w:color="auto"/>
              <w:right w:val="single" w:sz="4" w:space="0" w:color="auto"/>
            </w:tcBorders>
            <w:hideMark/>
          </w:tcPr>
          <w:p w14:paraId="6A6B173D" w14:textId="77777777" w:rsidR="00AC75EA" w:rsidRPr="00D35655" w:rsidRDefault="00AC75EA" w:rsidP="000E05E7">
            <w:pPr>
              <w:ind w:firstLine="0"/>
              <w:rPr>
                <w:sz w:val="28"/>
                <w:szCs w:val="28"/>
              </w:rPr>
            </w:pPr>
            <w:r w:rsidRPr="00D35655">
              <w:rPr>
                <w:sz w:val="28"/>
                <w:szCs w:val="28"/>
              </w:rPr>
              <w:t>Активне просування продукту для промислових і медичних установ</w:t>
            </w:r>
          </w:p>
        </w:tc>
      </w:tr>
      <w:tr w:rsidR="00AC75EA" w:rsidRPr="00D35655" w14:paraId="2D20C332" w14:textId="77777777" w:rsidTr="001F6D12">
        <w:trPr>
          <w:trHeight w:val="516"/>
        </w:trPr>
        <w:tc>
          <w:tcPr>
            <w:tcW w:w="2439" w:type="dxa"/>
            <w:tcBorders>
              <w:top w:val="single" w:sz="4" w:space="0" w:color="auto"/>
              <w:left w:val="single" w:sz="4" w:space="0" w:color="auto"/>
              <w:bottom w:val="single" w:sz="4" w:space="0" w:color="auto"/>
              <w:right w:val="single" w:sz="4" w:space="0" w:color="auto"/>
            </w:tcBorders>
            <w:hideMark/>
          </w:tcPr>
          <w:p w14:paraId="7FC50487" w14:textId="77777777" w:rsidR="00AC75EA" w:rsidRPr="00D35655" w:rsidRDefault="00AC75EA" w:rsidP="00C10FC3">
            <w:pPr>
              <w:rPr>
                <w:sz w:val="28"/>
                <w:szCs w:val="28"/>
              </w:rPr>
            </w:pPr>
            <w:r w:rsidRPr="00D35655">
              <w:rPr>
                <w:sz w:val="28"/>
                <w:szCs w:val="28"/>
              </w:rPr>
              <w:t>2</w:t>
            </w:r>
          </w:p>
        </w:tc>
        <w:tc>
          <w:tcPr>
            <w:tcW w:w="2439" w:type="dxa"/>
            <w:tcBorders>
              <w:top w:val="single" w:sz="4" w:space="0" w:color="auto"/>
              <w:left w:val="single" w:sz="4" w:space="0" w:color="auto"/>
              <w:bottom w:val="single" w:sz="4" w:space="0" w:color="auto"/>
              <w:right w:val="single" w:sz="4" w:space="0" w:color="auto"/>
            </w:tcBorders>
            <w:hideMark/>
          </w:tcPr>
          <w:p w14:paraId="444BA102" w14:textId="77777777" w:rsidR="00AC75EA" w:rsidRPr="00D35655" w:rsidRDefault="00AC75EA" w:rsidP="000E05E7">
            <w:pPr>
              <w:ind w:firstLine="0"/>
              <w:rPr>
                <w:sz w:val="28"/>
                <w:szCs w:val="28"/>
              </w:rPr>
            </w:pPr>
            <w:r w:rsidRPr="00D35655">
              <w:rPr>
                <w:sz w:val="28"/>
                <w:szCs w:val="28"/>
              </w:rPr>
              <w:t>Розширення ринку будівництва</w:t>
            </w:r>
          </w:p>
        </w:tc>
        <w:tc>
          <w:tcPr>
            <w:tcW w:w="2439" w:type="dxa"/>
            <w:tcBorders>
              <w:top w:val="single" w:sz="4" w:space="0" w:color="auto"/>
              <w:left w:val="single" w:sz="4" w:space="0" w:color="auto"/>
              <w:bottom w:val="single" w:sz="4" w:space="0" w:color="auto"/>
              <w:right w:val="single" w:sz="4" w:space="0" w:color="auto"/>
            </w:tcBorders>
            <w:hideMark/>
          </w:tcPr>
          <w:p w14:paraId="246CAE35" w14:textId="77777777" w:rsidR="00AC75EA" w:rsidRPr="00D35655" w:rsidRDefault="00AC75EA" w:rsidP="000E05E7">
            <w:pPr>
              <w:ind w:firstLine="0"/>
              <w:rPr>
                <w:sz w:val="28"/>
                <w:szCs w:val="28"/>
              </w:rPr>
            </w:pPr>
            <w:r w:rsidRPr="00D35655">
              <w:rPr>
                <w:sz w:val="28"/>
                <w:szCs w:val="28"/>
              </w:rPr>
              <w:t>Попит на пристрої, що працюють у важких умовах</w:t>
            </w:r>
          </w:p>
        </w:tc>
        <w:tc>
          <w:tcPr>
            <w:tcW w:w="2439" w:type="dxa"/>
            <w:tcBorders>
              <w:top w:val="single" w:sz="4" w:space="0" w:color="auto"/>
              <w:left w:val="single" w:sz="4" w:space="0" w:color="auto"/>
              <w:bottom w:val="single" w:sz="4" w:space="0" w:color="auto"/>
              <w:right w:val="single" w:sz="4" w:space="0" w:color="auto"/>
            </w:tcBorders>
            <w:hideMark/>
          </w:tcPr>
          <w:p w14:paraId="7863F0FB" w14:textId="382D707A" w:rsidR="0022226A" w:rsidRPr="00D35655" w:rsidRDefault="00AC75EA" w:rsidP="000E05E7">
            <w:pPr>
              <w:ind w:firstLine="0"/>
              <w:rPr>
                <w:sz w:val="28"/>
                <w:szCs w:val="28"/>
              </w:rPr>
            </w:pPr>
            <w:r w:rsidRPr="00D35655">
              <w:rPr>
                <w:sz w:val="28"/>
                <w:szCs w:val="28"/>
              </w:rPr>
              <w:t>Орієнтація на будівельні компанії, які потребують спеціалізованих пристроїв</w:t>
            </w:r>
          </w:p>
        </w:tc>
      </w:tr>
    </w:tbl>
    <w:p w14:paraId="2F4ADECC" w14:textId="383D145B" w:rsidR="003B2CFB" w:rsidRPr="00D35655" w:rsidRDefault="008B4630" w:rsidP="008B4630">
      <w:pPr>
        <w:spacing w:before="240" w:after="0" w:line="360" w:lineRule="auto"/>
        <w:jc w:val="right"/>
        <w:rPr>
          <w:rFonts w:ascii="Times New Roman" w:hAnsi="Times New Roman" w:cs="Times New Roman"/>
          <w:sz w:val="24"/>
          <w:szCs w:val="24"/>
          <w:lang w:eastAsia="ru-RU"/>
        </w:rPr>
      </w:pPr>
      <w:r w:rsidRPr="00D35655">
        <w:rPr>
          <w:rFonts w:ascii="Times New Roman" w:hAnsi="Times New Roman" w:cs="Times New Roman"/>
          <w:sz w:val="24"/>
          <w:szCs w:val="24"/>
          <w:lang w:eastAsia="ru-RU"/>
        </w:rPr>
        <w:t>Продовження таблиці 5.7</w:t>
      </w:r>
    </w:p>
    <w:tbl>
      <w:tblPr>
        <w:tblStyle w:val="a4"/>
        <w:tblW w:w="0" w:type="auto"/>
        <w:tblLook w:val="04A0" w:firstRow="1" w:lastRow="0" w:firstColumn="1" w:lastColumn="0" w:noHBand="0" w:noVBand="1"/>
      </w:tblPr>
      <w:tblGrid>
        <w:gridCol w:w="2439"/>
        <w:gridCol w:w="2439"/>
        <w:gridCol w:w="2439"/>
        <w:gridCol w:w="2439"/>
      </w:tblGrid>
      <w:tr w:rsidR="003B2CFB" w:rsidRPr="00D35655" w14:paraId="34BCD6CD" w14:textId="77777777" w:rsidTr="00324371">
        <w:trPr>
          <w:trHeight w:val="30"/>
        </w:trPr>
        <w:tc>
          <w:tcPr>
            <w:tcW w:w="2439" w:type="dxa"/>
            <w:tcBorders>
              <w:top w:val="single" w:sz="4" w:space="0" w:color="auto"/>
              <w:left w:val="single" w:sz="4" w:space="0" w:color="auto"/>
              <w:bottom w:val="single" w:sz="4" w:space="0" w:color="auto"/>
              <w:right w:val="single" w:sz="4" w:space="0" w:color="auto"/>
            </w:tcBorders>
            <w:hideMark/>
          </w:tcPr>
          <w:p w14:paraId="7E64FF79" w14:textId="77777777" w:rsidR="003B2CFB" w:rsidRPr="00D35655" w:rsidRDefault="003B2CFB" w:rsidP="00324371">
            <w:pPr>
              <w:rPr>
                <w:sz w:val="28"/>
                <w:szCs w:val="28"/>
              </w:rPr>
            </w:pPr>
            <w:r w:rsidRPr="00D35655">
              <w:rPr>
                <w:sz w:val="28"/>
                <w:szCs w:val="28"/>
              </w:rPr>
              <w:t>3</w:t>
            </w:r>
          </w:p>
        </w:tc>
        <w:tc>
          <w:tcPr>
            <w:tcW w:w="2439" w:type="dxa"/>
            <w:tcBorders>
              <w:top w:val="single" w:sz="4" w:space="0" w:color="auto"/>
              <w:left w:val="single" w:sz="4" w:space="0" w:color="auto"/>
              <w:bottom w:val="single" w:sz="4" w:space="0" w:color="auto"/>
              <w:right w:val="single" w:sz="4" w:space="0" w:color="auto"/>
            </w:tcBorders>
            <w:hideMark/>
          </w:tcPr>
          <w:p w14:paraId="03A9C3DA" w14:textId="77777777" w:rsidR="003B2CFB" w:rsidRPr="00D35655" w:rsidRDefault="003B2CFB" w:rsidP="00324371">
            <w:pPr>
              <w:ind w:firstLine="0"/>
              <w:rPr>
                <w:sz w:val="28"/>
                <w:szCs w:val="28"/>
              </w:rPr>
            </w:pPr>
            <w:r w:rsidRPr="00D35655">
              <w:rPr>
                <w:sz w:val="28"/>
                <w:szCs w:val="28"/>
              </w:rPr>
              <w:t>Збільшення державної підтримки</w:t>
            </w:r>
          </w:p>
        </w:tc>
        <w:tc>
          <w:tcPr>
            <w:tcW w:w="2439" w:type="dxa"/>
            <w:tcBorders>
              <w:top w:val="single" w:sz="4" w:space="0" w:color="auto"/>
              <w:left w:val="single" w:sz="4" w:space="0" w:color="auto"/>
              <w:bottom w:val="single" w:sz="4" w:space="0" w:color="auto"/>
              <w:right w:val="single" w:sz="4" w:space="0" w:color="auto"/>
            </w:tcBorders>
            <w:hideMark/>
          </w:tcPr>
          <w:p w14:paraId="22CB39DF" w14:textId="77777777" w:rsidR="003B2CFB" w:rsidRPr="00D35655" w:rsidRDefault="003B2CFB" w:rsidP="00324371">
            <w:pPr>
              <w:ind w:firstLine="0"/>
              <w:rPr>
                <w:sz w:val="28"/>
                <w:szCs w:val="28"/>
              </w:rPr>
            </w:pPr>
            <w:r w:rsidRPr="00D35655">
              <w:rPr>
                <w:sz w:val="28"/>
                <w:szCs w:val="28"/>
              </w:rPr>
              <w:t>Державні гранти для інноваційних розробок</w:t>
            </w:r>
          </w:p>
        </w:tc>
        <w:tc>
          <w:tcPr>
            <w:tcW w:w="2439" w:type="dxa"/>
            <w:tcBorders>
              <w:top w:val="single" w:sz="4" w:space="0" w:color="auto"/>
              <w:left w:val="single" w:sz="4" w:space="0" w:color="auto"/>
              <w:bottom w:val="single" w:sz="4" w:space="0" w:color="auto"/>
              <w:right w:val="single" w:sz="4" w:space="0" w:color="auto"/>
            </w:tcBorders>
            <w:hideMark/>
          </w:tcPr>
          <w:p w14:paraId="6977D1E9" w14:textId="77777777" w:rsidR="003B2CFB" w:rsidRPr="00D35655" w:rsidRDefault="003B2CFB" w:rsidP="00324371">
            <w:pPr>
              <w:ind w:firstLine="0"/>
              <w:rPr>
                <w:sz w:val="28"/>
                <w:szCs w:val="28"/>
              </w:rPr>
            </w:pPr>
            <w:r w:rsidRPr="00D35655">
              <w:rPr>
                <w:sz w:val="28"/>
                <w:szCs w:val="28"/>
              </w:rPr>
              <w:t>Подання заявки на участь у державних програмах фінансування</w:t>
            </w:r>
          </w:p>
        </w:tc>
      </w:tr>
      <w:tr w:rsidR="003B2CFB" w:rsidRPr="00D35655" w14:paraId="37997C36" w14:textId="77777777" w:rsidTr="00324371">
        <w:trPr>
          <w:trHeight w:val="30"/>
        </w:trPr>
        <w:tc>
          <w:tcPr>
            <w:tcW w:w="2439" w:type="dxa"/>
            <w:tcBorders>
              <w:top w:val="single" w:sz="4" w:space="0" w:color="auto"/>
              <w:left w:val="single" w:sz="4" w:space="0" w:color="auto"/>
              <w:bottom w:val="single" w:sz="4" w:space="0" w:color="auto"/>
              <w:right w:val="single" w:sz="4" w:space="0" w:color="auto"/>
            </w:tcBorders>
            <w:hideMark/>
          </w:tcPr>
          <w:p w14:paraId="4B893350" w14:textId="77777777" w:rsidR="003B2CFB" w:rsidRPr="00D35655" w:rsidRDefault="003B2CFB" w:rsidP="00324371">
            <w:pPr>
              <w:rPr>
                <w:sz w:val="28"/>
                <w:szCs w:val="28"/>
              </w:rPr>
            </w:pPr>
            <w:r w:rsidRPr="00D35655">
              <w:rPr>
                <w:sz w:val="28"/>
                <w:szCs w:val="28"/>
              </w:rPr>
              <w:t>4</w:t>
            </w:r>
          </w:p>
        </w:tc>
        <w:tc>
          <w:tcPr>
            <w:tcW w:w="2439" w:type="dxa"/>
            <w:tcBorders>
              <w:top w:val="single" w:sz="4" w:space="0" w:color="auto"/>
              <w:left w:val="single" w:sz="4" w:space="0" w:color="auto"/>
              <w:bottom w:val="single" w:sz="4" w:space="0" w:color="auto"/>
              <w:right w:val="single" w:sz="4" w:space="0" w:color="auto"/>
            </w:tcBorders>
            <w:hideMark/>
          </w:tcPr>
          <w:p w14:paraId="698270C8" w14:textId="77777777" w:rsidR="003B2CFB" w:rsidRPr="00D35655" w:rsidRDefault="003B2CFB" w:rsidP="00324371">
            <w:pPr>
              <w:ind w:firstLine="0"/>
              <w:rPr>
                <w:sz w:val="28"/>
                <w:szCs w:val="28"/>
              </w:rPr>
            </w:pPr>
            <w:r w:rsidRPr="00D35655">
              <w:rPr>
                <w:sz w:val="28"/>
                <w:szCs w:val="28"/>
              </w:rPr>
              <w:t>Розвиток міжнародного співробітництва</w:t>
            </w:r>
          </w:p>
        </w:tc>
        <w:tc>
          <w:tcPr>
            <w:tcW w:w="2439" w:type="dxa"/>
            <w:tcBorders>
              <w:top w:val="single" w:sz="4" w:space="0" w:color="auto"/>
              <w:left w:val="single" w:sz="4" w:space="0" w:color="auto"/>
              <w:bottom w:val="single" w:sz="4" w:space="0" w:color="auto"/>
              <w:right w:val="single" w:sz="4" w:space="0" w:color="auto"/>
            </w:tcBorders>
            <w:hideMark/>
          </w:tcPr>
          <w:p w14:paraId="4C2D9800" w14:textId="77777777" w:rsidR="003B2CFB" w:rsidRPr="00D35655" w:rsidRDefault="003B2CFB" w:rsidP="00324371">
            <w:pPr>
              <w:ind w:firstLine="0"/>
              <w:rPr>
                <w:sz w:val="28"/>
                <w:szCs w:val="28"/>
              </w:rPr>
            </w:pPr>
            <w:r w:rsidRPr="00D35655">
              <w:rPr>
                <w:sz w:val="28"/>
                <w:szCs w:val="28"/>
              </w:rPr>
              <w:t>Зростання попиту на адаптивні пірометри за кордоном</w:t>
            </w:r>
          </w:p>
        </w:tc>
        <w:tc>
          <w:tcPr>
            <w:tcW w:w="2439" w:type="dxa"/>
            <w:tcBorders>
              <w:top w:val="single" w:sz="4" w:space="0" w:color="auto"/>
              <w:left w:val="single" w:sz="4" w:space="0" w:color="auto"/>
              <w:bottom w:val="single" w:sz="4" w:space="0" w:color="auto"/>
              <w:right w:val="single" w:sz="4" w:space="0" w:color="auto"/>
            </w:tcBorders>
            <w:hideMark/>
          </w:tcPr>
          <w:p w14:paraId="0C2D0EB2" w14:textId="77777777" w:rsidR="003B2CFB" w:rsidRPr="00D35655" w:rsidRDefault="003B2CFB" w:rsidP="00324371">
            <w:pPr>
              <w:ind w:firstLine="0"/>
              <w:rPr>
                <w:sz w:val="28"/>
                <w:szCs w:val="28"/>
              </w:rPr>
            </w:pPr>
            <w:r w:rsidRPr="00D35655">
              <w:rPr>
                <w:sz w:val="28"/>
                <w:szCs w:val="28"/>
              </w:rPr>
              <w:t>Розширення експорту та налагодження партнерств з іноземними компаніями</w:t>
            </w:r>
          </w:p>
        </w:tc>
      </w:tr>
      <w:tr w:rsidR="003B2CFB" w:rsidRPr="00D35655" w14:paraId="6203EFC1" w14:textId="77777777" w:rsidTr="00324371">
        <w:trPr>
          <w:trHeight w:val="623"/>
        </w:trPr>
        <w:tc>
          <w:tcPr>
            <w:tcW w:w="2439" w:type="dxa"/>
            <w:tcBorders>
              <w:top w:val="single" w:sz="4" w:space="0" w:color="auto"/>
              <w:left w:val="single" w:sz="4" w:space="0" w:color="auto"/>
              <w:bottom w:val="single" w:sz="4" w:space="0" w:color="auto"/>
              <w:right w:val="single" w:sz="4" w:space="0" w:color="auto"/>
            </w:tcBorders>
            <w:hideMark/>
          </w:tcPr>
          <w:p w14:paraId="163EEA47" w14:textId="77777777" w:rsidR="003B2CFB" w:rsidRPr="00D35655" w:rsidRDefault="003B2CFB" w:rsidP="00324371">
            <w:pPr>
              <w:rPr>
                <w:sz w:val="28"/>
                <w:szCs w:val="28"/>
              </w:rPr>
            </w:pPr>
            <w:r w:rsidRPr="00D35655">
              <w:rPr>
                <w:sz w:val="28"/>
                <w:szCs w:val="28"/>
              </w:rPr>
              <w:t>5</w:t>
            </w:r>
          </w:p>
        </w:tc>
        <w:tc>
          <w:tcPr>
            <w:tcW w:w="2439" w:type="dxa"/>
            <w:tcBorders>
              <w:top w:val="single" w:sz="4" w:space="0" w:color="auto"/>
              <w:left w:val="single" w:sz="4" w:space="0" w:color="auto"/>
              <w:bottom w:val="single" w:sz="4" w:space="0" w:color="auto"/>
              <w:right w:val="single" w:sz="4" w:space="0" w:color="auto"/>
            </w:tcBorders>
            <w:hideMark/>
          </w:tcPr>
          <w:p w14:paraId="06AE6449" w14:textId="77777777" w:rsidR="003B2CFB" w:rsidRPr="00D35655" w:rsidRDefault="003B2CFB" w:rsidP="00324371">
            <w:pPr>
              <w:ind w:firstLine="0"/>
              <w:rPr>
                <w:sz w:val="28"/>
                <w:szCs w:val="28"/>
              </w:rPr>
            </w:pPr>
            <w:r w:rsidRPr="00D35655">
              <w:rPr>
                <w:sz w:val="28"/>
                <w:szCs w:val="28"/>
              </w:rPr>
              <w:t>Інновації в енергетиці</w:t>
            </w:r>
          </w:p>
        </w:tc>
        <w:tc>
          <w:tcPr>
            <w:tcW w:w="2439" w:type="dxa"/>
            <w:tcBorders>
              <w:top w:val="single" w:sz="4" w:space="0" w:color="auto"/>
              <w:left w:val="single" w:sz="4" w:space="0" w:color="auto"/>
              <w:bottom w:val="single" w:sz="4" w:space="0" w:color="auto"/>
              <w:right w:val="single" w:sz="4" w:space="0" w:color="auto"/>
            </w:tcBorders>
            <w:hideMark/>
          </w:tcPr>
          <w:p w14:paraId="6B4A0ABA" w14:textId="77777777" w:rsidR="003B2CFB" w:rsidRPr="00D35655" w:rsidRDefault="003B2CFB" w:rsidP="00324371">
            <w:pPr>
              <w:ind w:firstLine="0"/>
              <w:rPr>
                <w:sz w:val="28"/>
                <w:szCs w:val="28"/>
              </w:rPr>
            </w:pPr>
            <w:r w:rsidRPr="00D35655">
              <w:rPr>
                <w:sz w:val="28"/>
                <w:szCs w:val="28"/>
              </w:rPr>
              <w:t>Збільшення попиту на контроль температури в енергетичному секторі</w:t>
            </w:r>
          </w:p>
        </w:tc>
        <w:tc>
          <w:tcPr>
            <w:tcW w:w="2439" w:type="dxa"/>
            <w:tcBorders>
              <w:top w:val="single" w:sz="4" w:space="0" w:color="auto"/>
              <w:left w:val="single" w:sz="4" w:space="0" w:color="auto"/>
              <w:bottom w:val="single" w:sz="4" w:space="0" w:color="auto"/>
              <w:right w:val="single" w:sz="4" w:space="0" w:color="auto"/>
            </w:tcBorders>
            <w:hideMark/>
          </w:tcPr>
          <w:p w14:paraId="128A62FB" w14:textId="77777777" w:rsidR="003B2CFB" w:rsidRPr="00D35655" w:rsidRDefault="003B2CFB" w:rsidP="00324371">
            <w:pPr>
              <w:ind w:firstLine="0"/>
              <w:rPr>
                <w:sz w:val="28"/>
                <w:szCs w:val="28"/>
              </w:rPr>
            </w:pPr>
            <w:r w:rsidRPr="00D35655">
              <w:rPr>
                <w:sz w:val="28"/>
                <w:szCs w:val="28"/>
              </w:rPr>
              <w:t>Розробка рішень для енергетичних компаній з акцентом на екологічність</w:t>
            </w:r>
          </w:p>
        </w:tc>
      </w:tr>
    </w:tbl>
    <w:p w14:paraId="7860F0EA" w14:textId="47DAC881" w:rsidR="00AC75EA" w:rsidRPr="00D35655" w:rsidRDefault="00AC75EA" w:rsidP="00427763">
      <w:pPr>
        <w:spacing w:before="240" w:after="0" w:line="360" w:lineRule="auto"/>
        <w:ind w:firstLine="720"/>
        <w:jc w:val="both"/>
        <w:rPr>
          <w:rFonts w:ascii="Times New Roman" w:hAnsi="Times New Roman" w:cs="Times New Roman"/>
          <w:sz w:val="28"/>
          <w:szCs w:val="28"/>
          <w:lang w:eastAsia="ru-RU"/>
        </w:rPr>
      </w:pPr>
      <w:r w:rsidRPr="00D35655">
        <w:rPr>
          <w:rFonts w:ascii="Times New Roman" w:hAnsi="Times New Roman" w:cs="Times New Roman"/>
          <w:sz w:val="28"/>
          <w:szCs w:val="28"/>
          <w:lang w:eastAsia="ru-RU"/>
        </w:rPr>
        <w:lastRenderedPageBreak/>
        <w:t xml:space="preserve">Ринкові можливості свідчать про високий потенціал розвитку </w:t>
      </w:r>
      <w:proofErr w:type="spellStart"/>
      <w:r w:rsidRPr="00D35655">
        <w:rPr>
          <w:rFonts w:ascii="Times New Roman" w:hAnsi="Times New Roman" w:cs="Times New Roman"/>
          <w:sz w:val="28"/>
          <w:szCs w:val="28"/>
          <w:lang w:eastAsia="ru-RU"/>
        </w:rPr>
        <w:t>налаштовуваного</w:t>
      </w:r>
      <w:proofErr w:type="spellEnd"/>
      <w:r w:rsidRPr="00D35655">
        <w:rPr>
          <w:rFonts w:ascii="Times New Roman" w:hAnsi="Times New Roman" w:cs="Times New Roman"/>
          <w:sz w:val="28"/>
          <w:szCs w:val="28"/>
          <w:lang w:eastAsia="ru-RU"/>
        </w:rPr>
        <w:t xml:space="preserve"> пірометра, особливо у сферах промисловості, будівництва та енергетики. Вихід на міжнародний ринок, підтримка інноваційних </w:t>
      </w:r>
      <w:proofErr w:type="spellStart"/>
      <w:r w:rsidRPr="00D35655">
        <w:rPr>
          <w:rFonts w:ascii="Times New Roman" w:hAnsi="Times New Roman" w:cs="Times New Roman"/>
          <w:sz w:val="28"/>
          <w:szCs w:val="28"/>
          <w:lang w:eastAsia="ru-RU"/>
        </w:rPr>
        <w:t>проєктів</w:t>
      </w:r>
      <w:proofErr w:type="spellEnd"/>
      <w:r w:rsidRPr="00D35655">
        <w:rPr>
          <w:rFonts w:ascii="Times New Roman" w:hAnsi="Times New Roman" w:cs="Times New Roman"/>
          <w:sz w:val="28"/>
          <w:szCs w:val="28"/>
          <w:lang w:eastAsia="ru-RU"/>
        </w:rPr>
        <w:t xml:space="preserve"> і адаптація продукту під специфічні потреби клієнтів допоможуть значно розширити ринкову частку. Додатковим фактором успіху є орієнтація на екологічність та відповідність сучасним стандартам, що є важливим для багатьох галузей.</w:t>
      </w:r>
    </w:p>
    <w:p w14:paraId="211551B0" w14:textId="5FB4CC81" w:rsidR="00AC75EA" w:rsidRPr="00D35655" w:rsidRDefault="00AC75EA" w:rsidP="000A2011">
      <w:pPr>
        <w:spacing w:after="0" w:line="360" w:lineRule="auto"/>
        <w:ind w:firstLine="720"/>
        <w:jc w:val="both"/>
        <w:rPr>
          <w:rFonts w:ascii="Times New Roman" w:hAnsi="Times New Roman" w:cs="Times New Roman"/>
          <w:sz w:val="28"/>
          <w:szCs w:val="28"/>
          <w:lang w:eastAsia="ru-RU"/>
        </w:rPr>
      </w:pPr>
      <w:r w:rsidRPr="00D35655">
        <w:rPr>
          <w:rFonts w:ascii="Times New Roman" w:hAnsi="Times New Roman" w:cs="Times New Roman"/>
          <w:sz w:val="28"/>
          <w:szCs w:val="28"/>
          <w:lang w:eastAsia="ru-RU"/>
        </w:rPr>
        <w:t xml:space="preserve">Такі можливості створюють сприятливі умови для довгострокового розвитку </w:t>
      </w:r>
      <w:proofErr w:type="spellStart"/>
      <w:r w:rsidRPr="00D35655">
        <w:rPr>
          <w:rFonts w:ascii="Times New Roman" w:hAnsi="Times New Roman" w:cs="Times New Roman"/>
          <w:sz w:val="28"/>
          <w:szCs w:val="28"/>
          <w:lang w:eastAsia="ru-RU"/>
        </w:rPr>
        <w:t>проєкту</w:t>
      </w:r>
      <w:proofErr w:type="spellEnd"/>
      <w:r w:rsidRPr="00D35655">
        <w:rPr>
          <w:rFonts w:ascii="Times New Roman" w:hAnsi="Times New Roman" w:cs="Times New Roman"/>
          <w:sz w:val="28"/>
          <w:szCs w:val="28"/>
          <w:lang w:eastAsia="ru-RU"/>
        </w:rPr>
        <w:t xml:space="preserve"> та його конкурентоспроможності на ринку.</w:t>
      </w:r>
    </w:p>
    <w:p w14:paraId="589E79CE" w14:textId="277C109F" w:rsidR="003C590C" w:rsidRPr="00D35655" w:rsidRDefault="003C590C" w:rsidP="00D25F87">
      <w:pPr>
        <w:spacing w:after="0" w:line="360" w:lineRule="auto"/>
        <w:ind w:firstLine="720"/>
        <w:jc w:val="both"/>
        <w:rPr>
          <w:rFonts w:ascii="Times New Roman" w:hAnsi="Times New Roman" w:cs="Times New Roman"/>
          <w:sz w:val="28"/>
          <w:szCs w:val="28"/>
          <w:lang w:eastAsia="ru-RU"/>
        </w:rPr>
      </w:pPr>
      <w:r w:rsidRPr="00D35655">
        <w:rPr>
          <w:rFonts w:ascii="Times New Roman" w:hAnsi="Times New Roman" w:cs="Times New Roman"/>
          <w:sz w:val="28"/>
          <w:szCs w:val="28"/>
          <w:lang w:eastAsia="ru-RU"/>
        </w:rPr>
        <w:t>Для визначення конкурентних переваг, які можна використати, а також для врахування потенційних загроз, проведемо ступеневий аналіз конкурентного середовища. У табл</w:t>
      </w:r>
      <w:r w:rsidR="003C3923" w:rsidRPr="00D35655">
        <w:rPr>
          <w:rFonts w:ascii="Times New Roman" w:hAnsi="Times New Roman" w:cs="Times New Roman"/>
          <w:sz w:val="28"/>
          <w:szCs w:val="28"/>
          <w:lang w:eastAsia="ru-RU"/>
        </w:rPr>
        <w:t>.</w:t>
      </w:r>
      <w:r w:rsidRPr="00D35655">
        <w:rPr>
          <w:rFonts w:ascii="Times New Roman" w:hAnsi="Times New Roman" w:cs="Times New Roman"/>
          <w:sz w:val="28"/>
          <w:szCs w:val="28"/>
          <w:lang w:eastAsia="ru-RU"/>
        </w:rPr>
        <w:t xml:space="preserve"> </w:t>
      </w:r>
      <w:r w:rsidR="002540E6" w:rsidRPr="00D35655">
        <w:rPr>
          <w:rFonts w:ascii="Times New Roman" w:hAnsi="Times New Roman" w:cs="Times New Roman"/>
          <w:sz w:val="28"/>
          <w:szCs w:val="28"/>
          <w:lang w:eastAsia="ru-RU"/>
        </w:rPr>
        <w:t>5</w:t>
      </w:r>
      <w:r w:rsidRPr="00D35655">
        <w:rPr>
          <w:rFonts w:ascii="Times New Roman" w:hAnsi="Times New Roman" w:cs="Times New Roman"/>
          <w:sz w:val="28"/>
          <w:szCs w:val="28"/>
          <w:lang w:eastAsia="ru-RU"/>
        </w:rPr>
        <w:t xml:space="preserve">.8 наведено основні аспекти конкуренції на ринку, їхні прояви та можливий вплив на реалізацію </w:t>
      </w:r>
      <w:proofErr w:type="spellStart"/>
      <w:r w:rsidRPr="00D35655">
        <w:rPr>
          <w:rFonts w:ascii="Times New Roman" w:hAnsi="Times New Roman" w:cs="Times New Roman"/>
          <w:sz w:val="28"/>
          <w:szCs w:val="28"/>
          <w:lang w:eastAsia="ru-RU"/>
        </w:rPr>
        <w:t>стартап-проєкту</w:t>
      </w:r>
      <w:proofErr w:type="spellEnd"/>
      <w:r w:rsidRPr="00D35655">
        <w:rPr>
          <w:rFonts w:ascii="Times New Roman" w:hAnsi="Times New Roman" w:cs="Times New Roman"/>
          <w:sz w:val="28"/>
          <w:szCs w:val="28"/>
          <w:lang w:eastAsia="ru-RU"/>
        </w:rPr>
        <w:t xml:space="preserve"> </w:t>
      </w:r>
      <w:proofErr w:type="spellStart"/>
      <w:r w:rsidRPr="00D35655">
        <w:rPr>
          <w:rFonts w:ascii="Times New Roman" w:hAnsi="Times New Roman" w:cs="Times New Roman"/>
          <w:sz w:val="28"/>
          <w:szCs w:val="28"/>
          <w:lang w:eastAsia="ru-RU"/>
        </w:rPr>
        <w:t>налаштовуваного</w:t>
      </w:r>
      <w:proofErr w:type="spellEnd"/>
      <w:r w:rsidRPr="00D35655">
        <w:rPr>
          <w:rFonts w:ascii="Times New Roman" w:hAnsi="Times New Roman" w:cs="Times New Roman"/>
          <w:sz w:val="28"/>
          <w:szCs w:val="28"/>
          <w:lang w:eastAsia="ru-RU"/>
        </w:rPr>
        <w:t xml:space="preserve"> пірометра.</w:t>
      </w:r>
    </w:p>
    <w:p w14:paraId="39778F0C" w14:textId="600E33A5" w:rsidR="00E87B4A" w:rsidRPr="00D35655" w:rsidRDefault="003C590C" w:rsidP="00E87B4A">
      <w:pPr>
        <w:spacing w:line="360" w:lineRule="auto"/>
        <w:jc w:val="right"/>
        <w:rPr>
          <w:rFonts w:ascii="Times New Roman" w:hAnsi="Times New Roman" w:cs="Times New Roman"/>
          <w:sz w:val="24"/>
          <w:szCs w:val="24"/>
          <w:lang w:eastAsia="ru-RU"/>
        </w:rPr>
      </w:pPr>
      <w:r w:rsidRPr="00D35655">
        <w:rPr>
          <w:rFonts w:ascii="Times New Roman" w:hAnsi="Times New Roman" w:cs="Times New Roman"/>
          <w:sz w:val="24"/>
          <w:szCs w:val="24"/>
          <w:lang w:eastAsia="ru-RU"/>
        </w:rPr>
        <w:t xml:space="preserve">Таблиця </w:t>
      </w:r>
      <w:r w:rsidR="002540E6" w:rsidRPr="00D35655">
        <w:rPr>
          <w:rFonts w:ascii="Times New Roman" w:hAnsi="Times New Roman" w:cs="Times New Roman"/>
          <w:sz w:val="24"/>
          <w:szCs w:val="24"/>
          <w:lang w:eastAsia="ru-RU"/>
        </w:rPr>
        <w:t>5</w:t>
      </w:r>
      <w:r w:rsidRPr="00D35655">
        <w:rPr>
          <w:rFonts w:ascii="Times New Roman" w:hAnsi="Times New Roman" w:cs="Times New Roman"/>
          <w:sz w:val="24"/>
          <w:szCs w:val="24"/>
          <w:lang w:eastAsia="ru-RU"/>
        </w:rPr>
        <w:t>.8</w:t>
      </w:r>
    </w:p>
    <w:p w14:paraId="0A5C4F49" w14:textId="21EDC3A7" w:rsidR="00AC75EA" w:rsidRPr="00D35655" w:rsidRDefault="003C590C" w:rsidP="00C10FC3">
      <w:pPr>
        <w:spacing w:line="360" w:lineRule="auto"/>
        <w:jc w:val="center"/>
        <w:rPr>
          <w:rFonts w:ascii="Times New Roman" w:hAnsi="Times New Roman" w:cs="Times New Roman"/>
          <w:sz w:val="24"/>
          <w:szCs w:val="24"/>
          <w:lang w:eastAsia="ru-RU"/>
        </w:rPr>
      </w:pPr>
      <w:r w:rsidRPr="00D35655">
        <w:rPr>
          <w:rFonts w:ascii="Times New Roman" w:hAnsi="Times New Roman" w:cs="Times New Roman"/>
          <w:sz w:val="24"/>
          <w:szCs w:val="24"/>
          <w:lang w:eastAsia="ru-RU"/>
        </w:rPr>
        <w:t>Ступеневий аналіз конкуренції на ринку</w:t>
      </w:r>
    </w:p>
    <w:tbl>
      <w:tblPr>
        <w:tblStyle w:val="a4"/>
        <w:tblW w:w="10082" w:type="dxa"/>
        <w:tblLook w:val="04A0" w:firstRow="1" w:lastRow="0" w:firstColumn="1" w:lastColumn="0" w:noHBand="0" w:noVBand="1"/>
      </w:tblPr>
      <w:tblGrid>
        <w:gridCol w:w="3222"/>
        <w:gridCol w:w="2585"/>
        <w:gridCol w:w="4275"/>
      </w:tblGrid>
      <w:tr w:rsidR="003C590C" w:rsidRPr="00D35655" w14:paraId="3A828676" w14:textId="77777777" w:rsidTr="002E48A5">
        <w:trPr>
          <w:trHeight w:val="3"/>
        </w:trPr>
        <w:tc>
          <w:tcPr>
            <w:tcW w:w="3222" w:type="dxa"/>
            <w:tcBorders>
              <w:top w:val="single" w:sz="4" w:space="0" w:color="auto"/>
              <w:left w:val="single" w:sz="4" w:space="0" w:color="auto"/>
              <w:bottom w:val="single" w:sz="4" w:space="0" w:color="auto"/>
              <w:right w:val="single" w:sz="4" w:space="0" w:color="auto"/>
            </w:tcBorders>
            <w:hideMark/>
          </w:tcPr>
          <w:p w14:paraId="6DBD9C7B" w14:textId="77777777" w:rsidR="003C590C" w:rsidRPr="00D35655" w:rsidRDefault="003C590C" w:rsidP="00E52A90">
            <w:pPr>
              <w:spacing w:line="276" w:lineRule="auto"/>
              <w:ind w:firstLine="0"/>
              <w:rPr>
                <w:sz w:val="28"/>
                <w:szCs w:val="28"/>
              </w:rPr>
            </w:pPr>
            <w:r w:rsidRPr="00D35655">
              <w:rPr>
                <w:sz w:val="28"/>
                <w:szCs w:val="28"/>
              </w:rPr>
              <w:t>Особливості конкурентного середовища</w:t>
            </w:r>
          </w:p>
        </w:tc>
        <w:tc>
          <w:tcPr>
            <w:tcW w:w="2585" w:type="dxa"/>
            <w:tcBorders>
              <w:top w:val="single" w:sz="4" w:space="0" w:color="auto"/>
              <w:left w:val="single" w:sz="4" w:space="0" w:color="auto"/>
              <w:bottom w:val="single" w:sz="4" w:space="0" w:color="auto"/>
              <w:right w:val="single" w:sz="4" w:space="0" w:color="auto"/>
            </w:tcBorders>
            <w:hideMark/>
          </w:tcPr>
          <w:p w14:paraId="1E290083" w14:textId="77777777" w:rsidR="003C590C" w:rsidRPr="00D35655" w:rsidRDefault="003C590C" w:rsidP="00E52A90">
            <w:pPr>
              <w:spacing w:line="276" w:lineRule="auto"/>
              <w:ind w:firstLine="0"/>
              <w:rPr>
                <w:sz w:val="28"/>
                <w:szCs w:val="28"/>
              </w:rPr>
            </w:pPr>
            <w:r w:rsidRPr="00D35655">
              <w:rPr>
                <w:sz w:val="28"/>
                <w:szCs w:val="28"/>
              </w:rPr>
              <w:t>В чому проявляється дана характеристика</w:t>
            </w:r>
          </w:p>
        </w:tc>
        <w:tc>
          <w:tcPr>
            <w:tcW w:w="4275" w:type="dxa"/>
            <w:tcBorders>
              <w:top w:val="single" w:sz="4" w:space="0" w:color="auto"/>
              <w:left w:val="single" w:sz="4" w:space="0" w:color="auto"/>
              <w:bottom w:val="single" w:sz="4" w:space="0" w:color="auto"/>
              <w:right w:val="single" w:sz="4" w:space="0" w:color="auto"/>
            </w:tcBorders>
            <w:hideMark/>
          </w:tcPr>
          <w:p w14:paraId="260575BC" w14:textId="77777777" w:rsidR="003C590C" w:rsidRPr="00D35655" w:rsidRDefault="003C590C" w:rsidP="00E52A90">
            <w:pPr>
              <w:spacing w:line="276" w:lineRule="auto"/>
              <w:ind w:firstLine="0"/>
              <w:rPr>
                <w:sz w:val="28"/>
                <w:szCs w:val="28"/>
              </w:rPr>
            </w:pPr>
            <w:r w:rsidRPr="00D35655">
              <w:rPr>
                <w:sz w:val="28"/>
                <w:szCs w:val="28"/>
              </w:rPr>
              <w:t>Вплив на діяльність підприємства (можливі дії компанії, щоб бути конкурентоспроможною)</w:t>
            </w:r>
          </w:p>
        </w:tc>
      </w:tr>
      <w:tr w:rsidR="003C590C" w:rsidRPr="00D35655" w14:paraId="5EA48D37" w14:textId="77777777" w:rsidTr="002E48A5">
        <w:trPr>
          <w:trHeight w:val="3"/>
        </w:trPr>
        <w:tc>
          <w:tcPr>
            <w:tcW w:w="3222" w:type="dxa"/>
            <w:tcBorders>
              <w:top w:val="single" w:sz="4" w:space="0" w:color="auto"/>
              <w:left w:val="single" w:sz="4" w:space="0" w:color="auto"/>
              <w:bottom w:val="single" w:sz="4" w:space="0" w:color="auto"/>
              <w:right w:val="single" w:sz="4" w:space="0" w:color="auto"/>
            </w:tcBorders>
            <w:hideMark/>
          </w:tcPr>
          <w:p w14:paraId="526E5603" w14:textId="77777777" w:rsidR="003C590C" w:rsidRPr="00D35655" w:rsidRDefault="003C590C" w:rsidP="00E52A90">
            <w:pPr>
              <w:spacing w:line="276" w:lineRule="auto"/>
              <w:ind w:firstLine="0"/>
              <w:rPr>
                <w:sz w:val="28"/>
                <w:szCs w:val="28"/>
              </w:rPr>
            </w:pPr>
            <w:r w:rsidRPr="00D35655">
              <w:rPr>
                <w:sz w:val="28"/>
                <w:szCs w:val="28"/>
              </w:rPr>
              <w:t>Кількість основних конкурентів</w:t>
            </w:r>
          </w:p>
        </w:tc>
        <w:tc>
          <w:tcPr>
            <w:tcW w:w="2585" w:type="dxa"/>
            <w:tcBorders>
              <w:top w:val="single" w:sz="4" w:space="0" w:color="auto"/>
              <w:left w:val="single" w:sz="4" w:space="0" w:color="auto"/>
              <w:bottom w:val="single" w:sz="4" w:space="0" w:color="auto"/>
              <w:right w:val="single" w:sz="4" w:space="0" w:color="auto"/>
            </w:tcBorders>
            <w:hideMark/>
          </w:tcPr>
          <w:p w14:paraId="6DE69A5D" w14:textId="77777777" w:rsidR="003C590C" w:rsidRPr="00D35655" w:rsidRDefault="003C590C" w:rsidP="00E52A90">
            <w:pPr>
              <w:spacing w:line="276" w:lineRule="auto"/>
              <w:ind w:firstLine="0"/>
              <w:rPr>
                <w:sz w:val="28"/>
                <w:szCs w:val="28"/>
              </w:rPr>
            </w:pPr>
            <w:r w:rsidRPr="00D35655">
              <w:rPr>
                <w:sz w:val="28"/>
                <w:szCs w:val="28"/>
              </w:rPr>
              <w:t>Декілька великих компаній з усталеними позиціями</w:t>
            </w:r>
          </w:p>
        </w:tc>
        <w:tc>
          <w:tcPr>
            <w:tcW w:w="4275" w:type="dxa"/>
            <w:tcBorders>
              <w:top w:val="single" w:sz="4" w:space="0" w:color="auto"/>
              <w:left w:val="single" w:sz="4" w:space="0" w:color="auto"/>
              <w:bottom w:val="single" w:sz="4" w:space="0" w:color="auto"/>
              <w:right w:val="single" w:sz="4" w:space="0" w:color="auto"/>
            </w:tcBorders>
            <w:hideMark/>
          </w:tcPr>
          <w:p w14:paraId="42BCC37E" w14:textId="77777777" w:rsidR="003C590C" w:rsidRPr="00D35655" w:rsidRDefault="003C590C" w:rsidP="00E52A90">
            <w:pPr>
              <w:spacing w:line="276" w:lineRule="auto"/>
              <w:ind w:firstLine="0"/>
              <w:rPr>
                <w:sz w:val="28"/>
                <w:szCs w:val="28"/>
              </w:rPr>
            </w:pPr>
            <w:r w:rsidRPr="00D35655">
              <w:rPr>
                <w:sz w:val="28"/>
                <w:szCs w:val="28"/>
              </w:rPr>
              <w:t xml:space="preserve">Фокус на </w:t>
            </w:r>
            <w:proofErr w:type="spellStart"/>
            <w:r w:rsidRPr="00D35655">
              <w:rPr>
                <w:sz w:val="28"/>
                <w:szCs w:val="28"/>
              </w:rPr>
              <w:t>нішеві</w:t>
            </w:r>
            <w:proofErr w:type="spellEnd"/>
            <w:r w:rsidRPr="00D35655">
              <w:rPr>
                <w:sz w:val="28"/>
                <w:szCs w:val="28"/>
              </w:rPr>
              <w:t xml:space="preserve"> ринки, пропозиція унікальних функцій, таких як адаптація до різних поверхонь</w:t>
            </w:r>
          </w:p>
        </w:tc>
      </w:tr>
      <w:tr w:rsidR="003C590C" w:rsidRPr="00D35655" w14:paraId="1890994F" w14:textId="77777777" w:rsidTr="002E48A5">
        <w:trPr>
          <w:trHeight w:val="3"/>
        </w:trPr>
        <w:tc>
          <w:tcPr>
            <w:tcW w:w="3222" w:type="dxa"/>
            <w:tcBorders>
              <w:top w:val="single" w:sz="4" w:space="0" w:color="auto"/>
              <w:left w:val="single" w:sz="4" w:space="0" w:color="auto"/>
              <w:bottom w:val="single" w:sz="4" w:space="0" w:color="auto"/>
              <w:right w:val="single" w:sz="4" w:space="0" w:color="auto"/>
            </w:tcBorders>
            <w:hideMark/>
          </w:tcPr>
          <w:p w14:paraId="69CA6C04" w14:textId="77777777" w:rsidR="003C590C" w:rsidRPr="00D35655" w:rsidRDefault="003C590C" w:rsidP="00E52A90">
            <w:pPr>
              <w:spacing w:line="276" w:lineRule="auto"/>
              <w:ind w:firstLine="0"/>
              <w:rPr>
                <w:sz w:val="28"/>
                <w:szCs w:val="28"/>
              </w:rPr>
            </w:pPr>
            <w:r w:rsidRPr="00D35655">
              <w:rPr>
                <w:sz w:val="28"/>
                <w:szCs w:val="28"/>
              </w:rPr>
              <w:t>Рівень технологічного розвитку ринку</w:t>
            </w:r>
          </w:p>
        </w:tc>
        <w:tc>
          <w:tcPr>
            <w:tcW w:w="2585" w:type="dxa"/>
            <w:tcBorders>
              <w:top w:val="single" w:sz="4" w:space="0" w:color="auto"/>
              <w:left w:val="single" w:sz="4" w:space="0" w:color="auto"/>
              <w:bottom w:val="single" w:sz="4" w:space="0" w:color="auto"/>
              <w:right w:val="single" w:sz="4" w:space="0" w:color="auto"/>
            </w:tcBorders>
            <w:hideMark/>
          </w:tcPr>
          <w:p w14:paraId="159ECB05" w14:textId="77777777" w:rsidR="003C590C" w:rsidRPr="00D35655" w:rsidRDefault="003C590C" w:rsidP="00E52A90">
            <w:pPr>
              <w:spacing w:line="276" w:lineRule="auto"/>
              <w:ind w:firstLine="0"/>
              <w:rPr>
                <w:sz w:val="28"/>
                <w:szCs w:val="28"/>
              </w:rPr>
            </w:pPr>
            <w:r w:rsidRPr="00D35655">
              <w:rPr>
                <w:sz w:val="28"/>
                <w:szCs w:val="28"/>
              </w:rPr>
              <w:t>Висока автоматизація та точність у конкурентів</w:t>
            </w:r>
          </w:p>
        </w:tc>
        <w:tc>
          <w:tcPr>
            <w:tcW w:w="4275" w:type="dxa"/>
            <w:tcBorders>
              <w:top w:val="single" w:sz="4" w:space="0" w:color="auto"/>
              <w:left w:val="single" w:sz="4" w:space="0" w:color="auto"/>
              <w:bottom w:val="single" w:sz="4" w:space="0" w:color="auto"/>
              <w:right w:val="single" w:sz="4" w:space="0" w:color="auto"/>
            </w:tcBorders>
            <w:hideMark/>
          </w:tcPr>
          <w:p w14:paraId="07DF3212" w14:textId="77777777" w:rsidR="003C590C" w:rsidRPr="00D35655" w:rsidRDefault="003C590C" w:rsidP="00E52A90">
            <w:pPr>
              <w:spacing w:line="276" w:lineRule="auto"/>
              <w:ind w:firstLine="0"/>
              <w:rPr>
                <w:sz w:val="28"/>
                <w:szCs w:val="28"/>
              </w:rPr>
            </w:pPr>
            <w:r w:rsidRPr="00D35655">
              <w:rPr>
                <w:sz w:val="28"/>
                <w:szCs w:val="28"/>
              </w:rPr>
              <w:t>Інвестиції в удосконалення технологій та впровадження нових функцій</w:t>
            </w:r>
          </w:p>
        </w:tc>
      </w:tr>
      <w:tr w:rsidR="003C590C" w:rsidRPr="00D35655" w14:paraId="70B6AF96" w14:textId="77777777" w:rsidTr="002E48A5">
        <w:trPr>
          <w:trHeight w:val="3"/>
        </w:trPr>
        <w:tc>
          <w:tcPr>
            <w:tcW w:w="3222" w:type="dxa"/>
            <w:tcBorders>
              <w:top w:val="single" w:sz="4" w:space="0" w:color="auto"/>
              <w:left w:val="single" w:sz="4" w:space="0" w:color="auto"/>
              <w:bottom w:val="single" w:sz="4" w:space="0" w:color="auto"/>
              <w:right w:val="single" w:sz="4" w:space="0" w:color="auto"/>
            </w:tcBorders>
            <w:hideMark/>
          </w:tcPr>
          <w:p w14:paraId="7E562B16" w14:textId="77777777" w:rsidR="003C590C" w:rsidRPr="00D35655" w:rsidRDefault="003C590C" w:rsidP="00E52A90">
            <w:pPr>
              <w:spacing w:line="276" w:lineRule="auto"/>
              <w:ind w:firstLine="0"/>
              <w:rPr>
                <w:sz w:val="28"/>
                <w:szCs w:val="28"/>
              </w:rPr>
            </w:pPr>
            <w:r w:rsidRPr="00D35655">
              <w:rPr>
                <w:sz w:val="28"/>
                <w:szCs w:val="28"/>
              </w:rPr>
              <w:t>Доступність сертифікації для нових гравців</w:t>
            </w:r>
          </w:p>
        </w:tc>
        <w:tc>
          <w:tcPr>
            <w:tcW w:w="2585" w:type="dxa"/>
            <w:tcBorders>
              <w:top w:val="single" w:sz="4" w:space="0" w:color="auto"/>
              <w:left w:val="single" w:sz="4" w:space="0" w:color="auto"/>
              <w:bottom w:val="single" w:sz="4" w:space="0" w:color="auto"/>
              <w:right w:val="single" w:sz="4" w:space="0" w:color="auto"/>
            </w:tcBorders>
            <w:hideMark/>
          </w:tcPr>
          <w:p w14:paraId="4ABFDE75" w14:textId="77777777" w:rsidR="003C590C" w:rsidRPr="00D35655" w:rsidRDefault="003C590C" w:rsidP="00E52A90">
            <w:pPr>
              <w:spacing w:line="276" w:lineRule="auto"/>
              <w:ind w:firstLine="0"/>
              <w:rPr>
                <w:sz w:val="28"/>
                <w:szCs w:val="28"/>
              </w:rPr>
            </w:pPr>
            <w:r w:rsidRPr="00D35655">
              <w:rPr>
                <w:sz w:val="28"/>
                <w:szCs w:val="28"/>
              </w:rPr>
              <w:t>Вимоги до сертифікації та стандартів</w:t>
            </w:r>
          </w:p>
        </w:tc>
        <w:tc>
          <w:tcPr>
            <w:tcW w:w="4275" w:type="dxa"/>
            <w:tcBorders>
              <w:top w:val="single" w:sz="4" w:space="0" w:color="auto"/>
              <w:left w:val="single" w:sz="4" w:space="0" w:color="auto"/>
              <w:bottom w:val="single" w:sz="4" w:space="0" w:color="auto"/>
              <w:right w:val="single" w:sz="4" w:space="0" w:color="auto"/>
            </w:tcBorders>
            <w:hideMark/>
          </w:tcPr>
          <w:p w14:paraId="3DC604E6" w14:textId="77777777" w:rsidR="003C590C" w:rsidRPr="00D35655" w:rsidRDefault="003C590C" w:rsidP="00E52A90">
            <w:pPr>
              <w:spacing w:line="276" w:lineRule="auto"/>
              <w:ind w:firstLine="0"/>
              <w:rPr>
                <w:sz w:val="28"/>
                <w:szCs w:val="28"/>
              </w:rPr>
            </w:pPr>
            <w:r w:rsidRPr="00D35655">
              <w:rPr>
                <w:sz w:val="28"/>
                <w:szCs w:val="28"/>
              </w:rPr>
              <w:t>Завчасне виконання сертифікаційних вимог, що відповідають міжнародним стандартам</w:t>
            </w:r>
          </w:p>
        </w:tc>
      </w:tr>
      <w:tr w:rsidR="003C590C" w:rsidRPr="00D35655" w14:paraId="6B88B2AA" w14:textId="77777777" w:rsidTr="002E48A5">
        <w:tc>
          <w:tcPr>
            <w:tcW w:w="3222" w:type="dxa"/>
            <w:tcBorders>
              <w:top w:val="single" w:sz="4" w:space="0" w:color="auto"/>
              <w:left w:val="single" w:sz="4" w:space="0" w:color="auto"/>
              <w:bottom w:val="single" w:sz="4" w:space="0" w:color="auto"/>
              <w:right w:val="single" w:sz="4" w:space="0" w:color="auto"/>
            </w:tcBorders>
            <w:hideMark/>
          </w:tcPr>
          <w:p w14:paraId="2B7B0B00" w14:textId="77777777" w:rsidR="003C590C" w:rsidRPr="00D35655" w:rsidRDefault="003C590C" w:rsidP="00E52A90">
            <w:pPr>
              <w:spacing w:line="276" w:lineRule="auto"/>
              <w:ind w:firstLine="0"/>
              <w:rPr>
                <w:sz w:val="28"/>
                <w:szCs w:val="28"/>
              </w:rPr>
            </w:pPr>
            <w:r w:rsidRPr="00D35655">
              <w:rPr>
                <w:sz w:val="28"/>
                <w:szCs w:val="28"/>
              </w:rPr>
              <w:t>Потреба у високих витратах на входження</w:t>
            </w:r>
          </w:p>
        </w:tc>
        <w:tc>
          <w:tcPr>
            <w:tcW w:w="2585" w:type="dxa"/>
            <w:tcBorders>
              <w:top w:val="single" w:sz="4" w:space="0" w:color="auto"/>
              <w:left w:val="single" w:sz="4" w:space="0" w:color="auto"/>
              <w:bottom w:val="single" w:sz="4" w:space="0" w:color="auto"/>
              <w:right w:val="single" w:sz="4" w:space="0" w:color="auto"/>
            </w:tcBorders>
            <w:hideMark/>
          </w:tcPr>
          <w:p w14:paraId="2A61BC11" w14:textId="77777777" w:rsidR="003C590C" w:rsidRPr="00D35655" w:rsidRDefault="003C590C" w:rsidP="00E52A90">
            <w:pPr>
              <w:spacing w:line="276" w:lineRule="auto"/>
              <w:ind w:firstLine="0"/>
              <w:rPr>
                <w:sz w:val="28"/>
                <w:szCs w:val="28"/>
              </w:rPr>
            </w:pPr>
            <w:r w:rsidRPr="00D35655">
              <w:rPr>
                <w:sz w:val="28"/>
                <w:szCs w:val="28"/>
              </w:rPr>
              <w:t>Значні витрати на розробку та виробництво</w:t>
            </w:r>
          </w:p>
        </w:tc>
        <w:tc>
          <w:tcPr>
            <w:tcW w:w="4275" w:type="dxa"/>
            <w:tcBorders>
              <w:top w:val="single" w:sz="4" w:space="0" w:color="auto"/>
              <w:left w:val="single" w:sz="4" w:space="0" w:color="auto"/>
              <w:bottom w:val="single" w:sz="4" w:space="0" w:color="auto"/>
              <w:right w:val="single" w:sz="4" w:space="0" w:color="auto"/>
            </w:tcBorders>
            <w:hideMark/>
          </w:tcPr>
          <w:p w14:paraId="0278B371" w14:textId="77777777" w:rsidR="003C590C" w:rsidRPr="00D35655" w:rsidRDefault="003C590C" w:rsidP="00E52A90">
            <w:pPr>
              <w:spacing w:line="276" w:lineRule="auto"/>
              <w:ind w:firstLine="0"/>
              <w:rPr>
                <w:sz w:val="28"/>
                <w:szCs w:val="28"/>
              </w:rPr>
            </w:pPr>
            <w:r w:rsidRPr="00D35655">
              <w:rPr>
                <w:sz w:val="28"/>
                <w:szCs w:val="28"/>
              </w:rPr>
              <w:t>Оптимізація виробничих процесів, залучення грантів та інвестицій</w:t>
            </w:r>
          </w:p>
        </w:tc>
      </w:tr>
      <w:tr w:rsidR="003C590C" w:rsidRPr="00D35655" w14:paraId="58DCF020" w14:textId="77777777" w:rsidTr="002E48A5">
        <w:trPr>
          <w:trHeight w:val="3"/>
        </w:trPr>
        <w:tc>
          <w:tcPr>
            <w:tcW w:w="3222" w:type="dxa"/>
            <w:tcBorders>
              <w:top w:val="single" w:sz="4" w:space="0" w:color="auto"/>
              <w:left w:val="single" w:sz="4" w:space="0" w:color="auto"/>
              <w:bottom w:val="single" w:sz="4" w:space="0" w:color="auto"/>
              <w:right w:val="single" w:sz="4" w:space="0" w:color="auto"/>
            </w:tcBorders>
            <w:hideMark/>
          </w:tcPr>
          <w:p w14:paraId="763B21F0" w14:textId="77777777" w:rsidR="003C590C" w:rsidRPr="00D35655" w:rsidRDefault="003C590C" w:rsidP="00E52A90">
            <w:pPr>
              <w:spacing w:line="276" w:lineRule="auto"/>
              <w:ind w:firstLine="0"/>
              <w:rPr>
                <w:sz w:val="28"/>
                <w:szCs w:val="28"/>
              </w:rPr>
            </w:pPr>
            <w:r w:rsidRPr="00D35655">
              <w:rPr>
                <w:sz w:val="28"/>
                <w:szCs w:val="28"/>
              </w:rPr>
              <w:t>Швидкість технологічних змін</w:t>
            </w:r>
          </w:p>
        </w:tc>
        <w:tc>
          <w:tcPr>
            <w:tcW w:w="2585" w:type="dxa"/>
            <w:tcBorders>
              <w:top w:val="single" w:sz="4" w:space="0" w:color="auto"/>
              <w:left w:val="single" w:sz="4" w:space="0" w:color="auto"/>
              <w:bottom w:val="single" w:sz="4" w:space="0" w:color="auto"/>
              <w:right w:val="single" w:sz="4" w:space="0" w:color="auto"/>
            </w:tcBorders>
            <w:hideMark/>
          </w:tcPr>
          <w:p w14:paraId="5591E09C" w14:textId="77777777" w:rsidR="003C590C" w:rsidRPr="00D35655" w:rsidRDefault="003C590C" w:rsidP="00E52A90">
            <w:pPr>
              <w:spacing w:line="276" w:lineRule="auto"/>
              <w:ind w:firstLine="0"/>
              <w:rPr>
                <w:sz w:val="28"/>
                <w:szCs w:val="28"/>
              </w:rPr>
            </w:pPr>
            <w:r w:rsidRPr="00D35655">
              <w:rPr>
                <w:sz w:val="28"/>
                <w:szCs w:val="28"/>
              </w:rPr>
              <w:t xml:space="preserve">Постійна поява нових технологій </w:t>
            </w:r>
            <w:r w:rsidRPr="00D35655">
              <w:rPr>
                <w:sz w:val="28"/>
                <w:szCs w:val="28"/>
              </w:rPr>
              <w:lastRenderedPageBreak/>
              <w:t>на ринку</w:t>
            </w:r>
          </w:p>
        </w:tc>
        <w:tc>
          <w:tcPr>
            <w:tcW w:w="4275" w:type="dxa"/>
            <w:tcBorders>
              <w:top w:val="single" w:sz="4" w:space="0" w:color="auto"/>
              <w:left w:val="single" w:sz="4" w:space="0" w:color="auto"/>
              <w:bottom w:val="single" w:sz="4" w:space="0" w:color="auto"/>
              <w:right w:val="single" w:sz="4" w:space="0" w:color="auto"/>
            </w:tcBorders>
            <w:hideMark/>
          </w:tcPr>
          <w:p w14:paraId="58629437" w14:textId="77777777" w:rsidR="003C590C" w:rsidRPr="00D35655" w:rsidRDefault="003C590C" w:rsidP="00E52A90">
            <w:pPr>
              <w:spacing w:line="276" w:lineRule="auto"/>
              <w:ind w:firstLine="0"/>
              <w:rPr>
                <w:sz w:val="28"/>
                <w:szCs w:val="28"/>
              </w:rPr>
            </w:pPr>
            <w:r w:rsidRPr="00D35655">
              <w:rPr>
                <w:sz w:val="28"/>
                <w:szCs w:val="28"/>
              </w:rPr>
              <w:lastRenderedPageBreak/>
              <w:t xml:space="preserve">Регулярна модернізація продукту та розширення його </w:t>
            </w:r>
            <w:r w:rsidRPr="00D35655">
              <w:rPr>
                <w:sz w:val="28"/>
                <w:szCs w:val="28"/>
              </w:rPr>
              <w:lastRenderedPageBreak/>
              <w:t>функціональних можливостей</w:t>
            </w:r>
          </w:p>
        </w:tc>
      </w:tr>
    </w:tbl>
    <w:p w14:paraId="04127164" w14:textId="648093E4" w:rsidR="003C590C" w:rsidRPr="00D35655" w:rsidRDefault="003C590C" w:rsidP="00042488">
      <w:pPr>
        <w:spacing w:before="240" w:after="0" w:line="360" w:lineRule="auto"/>
        <w:ind w:firstLine="720"/>
        <w:jc w:val="both"/>
        <w:rPr>
          <w:rFonts w:ascii="Times New Roman" w:hAnsi="Times New Roman" w:cs="Times New Roman"/>
          <w:sz w:val="28"/>
          <w:szCs w:val="28"/>
          <w:lang w:eastAsia="ru-RU"/>
        </w:rPr>
      </w:pPr>
      <w:r w:rsidRPr="00D35655">
        <w:rPr>
          <w:rFonts w:ascii="Times New Roman" w:hAnsi="Times New Roman" w:cs="Times New Roman"/>
          <w:sz w:val="28"/>
          <w:szCs w:val="28"/>
          <w:lang w:eastAsia="ru-RU"/>
        </w:rPr>
        <w:lastRenderedPageBreak/>
        <w:t xml:space="preserve">Аналіз конкурентного середовища свідчить про високу технологічну насиченість ринку та значні вимоги до відповідності міжнародним стандартам. Для збереження конкурентоспроможності ключовими аспектами будуть </w:t>
      </w:r>
      <w:proofErr w:type="spellStart"/>
      <w:r w:rsidRPr="00D35655">
        <w:rPr>
          <w:rFonts w:ascii="Times New Roman" w:hAnsi="Times New Roman" w:cs="Times New Roman"/>
          <w:sz w:val="28"/>
          <w:szCs w:val="28"/>
          <w:lang w:eastAsia="ru-RU"/>
        </w:rPr>
        <w:t>інноваційність</w:t>
      </w:r>
      <w:proofErr w:type="spellEnd"/>
      <w:r w:rsidRPr="00D35655">
        <w:rPr>
          <w:rFonts w:ascii="Times New Roman" w:hAnsi="Times New Roman" w:cs="Times New Roman"/>
          <w:sz w:val="28"/>
          <w:szCs w:val="28"/>
          <w:lang w:eastAsia="ru-RU"/>
        </w:rPr>
        <w:t xml:space="preserve"> продукту, його адаптація до вимог ринку, а також стратегічна оптимізація витрат. Важливим також є створення унікальних характеристик пірометра, таких як налаштування коефіцієнта випромінювання, що забезпечить його диференціацію на ринку.</w:t>
      </w:r>
    </w:p>
    <w:p w14:paraId="1C3D4D6C" w14:textId="77777777" w:rsidR="003C590C" w:rsidRPr="00D35655" w:rsidRDefault="003C590C" w:rsidP="00042488">
      <w:pPr>
        <w:spacing w:after="0" w:line="360" w:lineRule="auto"/>
        <w:ind w:firstLine="720"/>
        <w:jc w:val="both"/>
        <w:rPr>
          <w:rFonts w:ascii="Times New Roman" w:hAnsi="Times New Roman" w:cs="Times New Roman"/>
          <w:sz w:val="28"/>
          <w:szCs w:val="28"/>
          <w:lang w:eastAsia="ru-RU"/>
        </w:rPr>
      </w:pPr>
      <w:r w:rsidRPr="00D35655">
        <w:rPr>
          <w:rFonts w:ascii="Times New Roman" w:hAnsi="Times New Roman" w:cs="Times New Roman"/>
          <w:sz w:val="28"/>
          <w:szCs w:val="28"/>
          <w:lang w:eastAsia="ru-RU"/>
        </w:rPr>
        <w:t xml:space="preserve">Завдяки впровадженню передових технологій, вдосконаленню процесів сертифікації та адаптації до потреб різних галузей, </w:t>
      </w:r>
      <w:proofErr w:type="spellStart"/>
      <w:r w:rsidRPr="00D35655">
        <w:rPr>
          <w:rFonts w:ascii="Times New Roman" w:hAnsi="Times New Roman" w:cs="Times New Roman"/>
          <w:sz w:val="28"/>
          <w:szCs w:val="28"/>
          <w:lang w:eastAsia="ru-RU"/>
        </w:rPr>
        <w:t>стартап</w:t>
      </w:r>
      <w:proofErr w:type="spellEnd"/>
      <w:r w:rsidRPr="00D35655">
        <w:rPr>
          <w:rFonts w:ascii="Times New Roman" w:hAnsi="Times New Roman" w:cs="Times New Roman"/>
          <w:sz w:val="28"/>
          <w:szCs w:val="28"/>
          <w:lang w:eastAsia="ru-RU"/>
        </w:rPr>
        <w:t xml:space="preserve"> має всі шанси стати конкурентоспроможним гравцем у своєму сегменті ринку.</w:t>
      </w:r>
    </w:p>
    <w:p w14:paraId="67160B66" w14:textId="599F3FAA" w:rsidR="004F3DE5" w:rsidRPr="00D35655" w:rsidRDefault="004F3DE5" w:rsidP="00042488">
      <w:pPr>
        <w:spacing w:after="0" w:line="360" w:lineRule="auto"/>
        <w:ind w:firstLine="720"/>
        <w:jc w:val="both"/>
        <w:rPr>
          <w:rFonts w:ascii="Times New Roman" w:hAnsi="Times New Roman" w:cs="Times New Roman"/>
          <w:sz w:val="28"/>
          <w:szCs w:val="28"/>
          <w:lang w:eastAsia="ru-RU"/>
        </w:rPr>
      </w:pPr>
      <w:r w:rsidRPr="00D35655">
        <w:rPr>
          <w:rFonts w:ascii="Times New Roman" w:hAnsi="Times New Roman" w:cs="Times New Roman"/>
          <w:sz w:val="28"/>
          <w:szCs w:val="28"/>
          <w:lang w:eastAsia="ru-RU"/>
        </w:rPr>
        <w:t xml:space="preserve">Для детального аналізу конкурентного середовища </w:t>
      </w:r>
      <w:proofErr w:type="spellStart"/>
      <w:r w:rsidRPr="00D35655">
        <w:rPr>
          <w:rFonts w:ascii="Times New Roman" w:hAnsi="Times New Roman" w:cs="Times New Roman"/>
          <w:sz w:val="28"/>
          <w:szCs w:val="28"/>
          <w:lang w:eastAsia="ru-RU"/>
        </w:rPr>
        <w:t>стартап-проєкту</w:t>
      </w:r>
      <w:proofErr w:type="spellEnd"/>
      <w:r w:rsidRPr="00D35655">
        <w:rPr>
          <w:rFonts w:ascii="Times New Roman" w:hAnsi="Times New Roman" w:cs="Times New Roman"/>
          <w:sz w:val="28"/>
          <w:szCs w:val="28"/>
          <w:lang w:eastAsia="ru-RU"/>
        </w:rPr>
        <w:t xml:space="preserve"> використаємо модель М. </w:t>
      </w:r>
      <w:proofErr w:type="spellStart"/>
      <w:r w:rsidRPr="00D35655">
        <w:rPr>
          <w:rFonts w:ascii="Times New Roman" w:hAnsi="Times New Roman" w:cs="Times New Roman"/>
          <w:sz w:val="28"/>
          <w:szCs w:val="28"/>
          <w:lang w:eastAsia="ru-RU"/>
        </w:rPr>
        <w:t>Портера</w:t>
      </w:r>
      <w:proofErr w:type="spellEnd"/>
      <w:r w:rsidRPr="00D35655">
        <w:rPr>
          <w:rFonts w:ascii="Times New Roman" w:hAnsi="Times New Roman" w:cs="Times New Roman"/>
          <w:sz w:val="28"/>
          <w:szCs w:val="28"/>
          <w:lang w:eastAsia="ru-RU"/>
        </w:rPr>
        <w:t xml:space="preserve">. Ця модель визначає п’ять ключових чинників, які впливають на привабливість ринку з урахуванням особливостей конкуренції. До них належать: наявні конкуренти в галузі, потенційні конкуренти, вплив постачальників, роль споживачів та наявність товарів-замінників. Аналіз за М. Портером допомагає зрозуміти сильні та слабкі сторони ринку, на якому планується запуск </w:t>
      </w:r>
      <w:proofErr w:type="spellStart"/>
      <w:r w:rsidRPr="00D35655">
        <w:rPr>
          <w:rFonts w:ascii="Times New Roman" w:hAnsi="Times New Roman" w:cs="Times New Roman"/>
          <w:sz w:val="28"/>
          <w:szCs w:val="28"/>
          <w:lang w:eastAsia="ru-RU"/>
        </w:rPr>
        <w:t>налаштовуваного</w:t>
      </w:r>
      <w:proofErr w:type="spellEnd"/>
      <w:r w:rsidRPr="00D35655">
        <w:rPr>
          <w:rFonts w:ascii="Times New Roman" w:hAnsi="Times New Roman" w:cs="Times New Roman"/>
          <w:sz w:val="28"/>
          <w:szCs w:val="28"/>
          <w:lang w:eastAsia="ru-RU"/>
        </w:rPr>
        <w:t xml:space="preserve"> пірометра. Результати аналізу наведено у табл</w:t>
      </w:r>
      <w:r w:rsidR="0000226A" w:rsidRPr="00D35655">
        <w:rPr>
          <w:rFonts w:ascii="Times New Roman" w:hAnsi="Times New Roman" w:cs="Times New Roman"/>
          <w:sz w:val="28"/>
          <w:szCs w:val="28"/>
          <w:lang w:eastAsia="ru-RU"/>
        </w:rPr>
        <w:t>.</w:t>
      </w:r>
      <w:r w:rsidRPr="00D35655">
        <w:rPr>
          <w:rFonts w:ascii="Times New Roman" w:hAnsi="Times New Roman" w:cs="Times New Roman"/>
          <w:sz w:val="28"/>
          <w:szCs w:val="28"/>
          <w:lang w:eastAsia="ru-RU"/>
        </w:rPr>
        <w:t xml:space="preserve"> </w:t>
      </w:r>
      <w:r w:rsidR="00BE22F6" w:rsidRPr="00D35655">
        <w:rPr>
          <w:rFonts w:ascii="Times New Roman" w:hAnsi="Times New Roman" w:cs="Times New Roman"/>
          <w:sz w:val="28"/>
          <w:szCs w:val="28"/>
          <w:lang w:eastAsia="ru-RU"/>
        </w:rPr>
        <w:t>5</w:t>
      </w:r>
      <w:r w:rsidRPr="00D35655">
        <w:rPr>
          <w:rFonts w:ascii="Times New Roman" w:hAnsi="Times New Roman" w:cs="Times New Roman"/>
          <w:sz w:val="28"/>
          <w:szCs w:val="28"/>
          <w:lang w:eastAsia="ru-RU"/>
        </w:rPr>
        <w:t>.9.</w:t>
      </w:r>
    </w:p>
    <w:p w14:paraId="2F0CCACB" w14:textId="5DC3712E" w:rsidR="00A7496B" w:rsidRPr="00D35655" w:rsidRDefault="004F3DE5" w:rsidP="00A7496B">
      <w:pPr>
        <w:spacing w:line="360" w:lineRule="auto"/>
        <w:jc w:val="right"/>
        <w:rPr>
          <w:rFonts w:ascii="Times New Roman" w:hAnsi="Times New Roman" w:cs="Times New Roman"/>
          <w:sz w:val="28"/>
          <w:szCs w:val="28"/>
          <w:lang w:eastAsia="ru-RU"/>
        </w:rPr>
      </w:pPr>
      <w:r w:rsidRPr="00D35655">
        <w:rPr>
          <w:rFonts w:ascii="Times New Roman" w:hAnsi="Times New Roman" w:cs="Times New Roman"/>
          <w:sz w:val="28"/>
          <w:szCs w:val="28"/>
          <w:lang w:eastAsia="ru-RU"/>
        </w:rPr>
        <w:t xml:space="preserve">Таблиця </w:t>
      </w:r>
      <w:r w:rsidR="00BE22F6" w:rsidRPr="00D35655">
        <w:rPr>
          <w:rFonts w:ascii="Times New Roman" w:hAnsi="Times New Roman" w:cs="Times New Roman"/>
          <w:sz w:val="28"/>
          <w:szCs w:val="28"/>
          <w:lang w:eastAsia="ru-RU"/>
        </w:rPr>
        <w:t>5</w:t>
      </w:r>
      <w:r w:rsidRPr="00D35655">
        <w:rPr>
          <w:rFonts w:ascii="Times New Roman" w:hAnsi="Times New Roman" w:cs="Times New Roman"/>
          <w:sz w:val="28"/>
          <w:szCs w:val="28"/>
          <w:lang w:eastAsia="ru-RU"/>
        </w:rPr>
        <w:t>.9</w:t>
      </w:r>
    </w:p>
    <w:p w14:paraId="5C62DA4B" w14:textId="4E04F3E1" w:rsidR="004F3DE5" w:rsidRPr="00D35655" w:rsidRDefault="004F3DE5" w:rsidP="00C10FC3">
      <w:pPr>
        <w:spacing w:line="360" w:lineRule="auto"/>
        <w:jc w:val="center"/>
        <w:rPr>
          <w:rFonts w:ascii="Times New Roman" w:hAnsi="Times New Roman" w:cs="Times New Roman"/>
          <w:b/>
          <w:bCs/>
          <w:sz w:val="28"/>
          <w:szCs w:val="28"/>
          <w:lang w:eastAsia="ru-RU"/>
        </w:rPr>
      </w:pPr>
      <w:r w:rsidRPr="00D35655">
        <w:rPr>
          <w:rFonts w:ascii="Times New Roman" w:hAnsi="Times New Roman" w:cs="Times New Roman"/>
          <w:sz w:val="28"/>
          <w:szCs w:val="28"/>
          <w:lang w:eastAsia="ru-RU"/>
        </w:rPr>
        <w:t>Аналіз конкуренції в галузі за М. Портером</w:t>
      </w:r>
    </w:p>
    <w:tbl>
      <w:tblPr>
        <w:tblStyle w:val="a4"/>
        <w:tblW w:w="0" w:type="auto"/>
        <w:tblLook w:val="04A0" w:firstRow="1" w:lastRow="0" w:firstColumn="1" w:lastColumn="0" w:noHBand="0" w:noVBand="1"/>
      </w:tblPr>
      <w:tblGrid>
        <w:gridCol w:w="2048"/>
        <w:gridCol w:w="3050"/>
        <w:gridCol w:w="4864"/>
      </w:tblGrid>
      <w:tr w:rsidR="004F3DE5" w:rsidRPr="00D35655" w14:paraId="0B0B6583" w14:textId="77777777" w:rsidTr="00DD4488">
        <w:tc>
          <w:tcPr>
            <w:tcW w:w="2048" w:type="dxa"/>
            <w:tcBorders>
              <w:top w:val="single" w:sz="4" w:space="0" w:color="auto"/>
              <w:left w:val="single" w:sz="4" w:space="0" w:color="auto"/>
              <w:bottom w:val="single" w:sz="4" w:space="0" w:color="auto"/>
              <w:right w:val="single" w:sz="4" w:space="0" w:color="auto"/>
            </w:tcBorders>
            <w:hideMark/>
          </w:tcPr>
          <w:p w14:paraId="0ABBA42C" w14:textId="77777777" w:rsidR="004F3DE5" w:rsidRPr="00D35655" w:rsidRDefault="004F3DE5" w:rsidP="00C31CFC">
            <w:pPr>
              <w:ind w:firstLine="0"/>
              <w:rPr>
                <w:sz w:val="28"/>
                <w:szCs w:val="28"/>
              </w:rPr>
            </w:pPr>
            <w:r w:rsidRPr="00D35655">
              <w:rPr>
                <w:sz w:val="28"/>
                <w:szCs w:val="28"/>
              </w:rPr>
              <w:t>Складові аналізу</w:t>
            </w:r>
          </w:p>
        </w:tc>
        <w:tc>
          <w:tcPr>
            <w:tcW w:w="3050" w:type="dxa"/>
            <w:tcBorders>
              <w:top w:val="single" w:sz="4" w:space="0" w:color="auto"/>
              <w:left w:val="single" w:sz="4" w:space="0" w:color="auto"/>
              <w:bottom w:val="single" w:sz="4" w:space="0" w:color="auto"/>
              <w:right w:val="single" w:sz="4" w:space="0" w:color="auto"/>
            </w:tcBorders>
            <w:hideMark/>
          </w:tcPr>
          <w:p w14:paraId="5B95DEC9" w14:textId="77777777" w:rsidR="004F3DE5" w:rsidRPr="00D35655" w:rsidRDefault="004F3DE5" w:rsidP="00C31CFC">
            <w:pPr>
              <w:ind w:firstLine="0"/>
              <w:rPr>
                <w:sz w:val="28"/>
                <w:szCs w:val="28"/>
              </w:rPr>
            </w:pPr>
            <w:r w:rsidRPr="00D35655">
              <w:rPr>
                <w:sz w:val="28"/>
                <w:szCs w:val="28"/>
              </w:rPr>
              <w:t>Наявність у галузі</w:t>
            </w:r>
          </w:p>
        </w:tc>
        <w:tc>
          <w:tcPr>
            <w:tcW w:w="4864" w:type="dxa"/>
            <w:tcBorders>
              <w:top w:val="single" w:sz="4" w:space="0" w:color="auto"/>
              <w:left w:val="single" w:sz="4" w:space="0" w:color="auto"/>
              <w:bottom w:val="single" w:sz="4" w:space="0" w:color="auto"/>
              <w:right w:val="single" w:sz="4" w:space="0" w:color="auto"/>
            </w:tcBorders>
            <w:hideMark/>
          </w:tcPr>
          <w:p w14:paraId="1F90A4B5" w14:textId="77777777" w:rsidR="004F3DE5" w:rsidRPr="00D35655" w:rsidRDefault="004F3DE5" w:rsidP="009E4F30">
            <w:pPr>
              <w:ind w:firstLine="0"/>
              <w:rPr>
                <w:sz w:val="28"/>
                <w:szCs w:val="28"/>
              </w:rPr>
            </w:pPr>
            <w:r w:rsidRPr="00D35655">
              <w:rPr>
                <w:sz w:val="28"/>
                <w:szCs w:val="28"/>
              </w:rPr>
              <w:t>Вплив на ринок та стратегічні дії компанії</w:t>
            </w:r>
          </w:p>
        </w:tc>
      </w:tr>
      <w:tr w:rsidR="004F3DE5" w:rsidRPr="00D35655" w14:paraId="6312C9F2" w14:textId="77777777" w:rsidTr="00DD4488">
        <w:tc>
          <w:tcPr>
            <w:tcW w:w="2048" w:type="dxa"/>
            <w:tcBorders>
              <w:top w:val="single" w:sz="4" w:space="0" w:color="auto"/>
              <w:left w:val="single" w:sz="4" w:space="0" w:color="auto"/>
              <w:bottom w:val="single" w:sz="4" w:space="0" w:color="auto"/>
              <w:right w:val="single" w:sz="4" w:space="0" w:color="auto"/>
            </w:tcBorders>
            <w:hideMark/>
          </w:tcPr>
          <w:p w14:paraId="29F90215" w14:textId="77777777" w:rsidR="004F3DE5" w:rsidRPr="00D35655" w:rsidRDefault="004F3DE5" w:rsidP="009E4F30">
            <w:pPr>
              <w:ind w:firstLine="0"/>
              <w:rPr>
                <w:sz w:val="28"/>
                <w:szCs w:val="28"/>
              </w:rPr>
            </w:pPr>
            <w:r w:rsidRPr="00D35655">
              <w:rPr>
                <w:sz w:val="28"/>
                <w:szCs w:val="28"/>
              </w:rPr>
              <w:t>Прямі конкуренти в галузі</w:t>
            </w:r>
          </w:p>
        </w:tc>
        <w:tc>
          <w:tcPr>
            <w:tcW w:w="3050" w:type="dxa"/>
            <w:tcBorders>
              <w:top w:val="single" w:sz="4" w:space="0" w:color="auto"/>
              <w:left w:val="single" w:sz="4" w:space="0" w:color="auto"/>
              <w:bottom w:val="single" w:sz="4" w:space="0" w:color="auto"/>
              <w:right w:val="single" w:sz="4" w:space="0" w:color="auto"/>
            </w:tcBorders>
            <w:hideMark/>
          </w:tcPr>
          <w:p w14:paraId="50D1AE9A" w14:textId="77777777" w:rsidR="004F3DE5" w:rsidRPr="00D35655" w:rsidRDefault="004F3DE5" w:rsidP="009E4F30">
            <w:pPr>
              <w:ind w:firstLine="0"/>
              <w:rPr>
                <w:sz w:val="28"/>
                <w:szCs w:val="28"/>
              </w:rPr>
            </w:pPr>
            <w:r w:rsidRPr="00D35655">
              <w:rPr>
                <w:sz w:val="28"/>
                <w:szCs w:val="28"/>
              </w:rPr>
              <w:t>ТОВ «</w:t>
            </w:r>
            <w:proofErr w:type="spellStart"/>
            <w:r w:rsidRPr="00D35655">
              <w:rPr>
                <w:sz w:val="28"/>
                <w:szCs w:val="28"/>
              </w:rPr>
              <w:t>ТеплоКонтроль</w:t>
            </w:r>
            <w:proofErr w:type="spellEnd"/>
            <w:r w:rsidRPr="00D35655">
              <w:rPr>
                <w:sz w:val="28"/>
                <w:szCs w:val="28"/>
              </w:rPr>
              <w:t>», ТОВ «</w:t>
            </w:r>
            <w:proofErr w:type="spellStart"/>
            <w:r w:rsidRPr="00D35655">
              <w:rPr>
                <w:sz w:val="28"/>
                <w:szCs w:val="28"/>
              </w:rPr>
              <w:t>ПромПірометр</w:t>
            </w:r>
            <w:proofErr w:type="spellEnd"/>
            <w:r w:rsidRPr="00D35655">
              <w:rPr>
                <w:sz w:val="28"/>
                <w:szCs w:val="28"/>
              </w:rPr>
              <w:t>»</w:t>
            </w:r>
          </w:p>
        </w:tc>
        <w:tc>
          <w:tcPr>
            <w:tcW w:w="4864" w:type="dxa"/>
            <w:tcBorders>
              <w:top w:val="single" w:sz="4" w:space="0" w:color="auto"/>
              <w:left w:val="single" w:sz="4" w:space="0" w:color="auto"/>
              <w:bottom w:val="single" w:sz="4" w:space="0" w:color="auto"/>
              <w:right w:val="single" w:sz="4" w:space="0" w:color="auto"/>
            </w:tcBorders>
            <w:hideMark/>
          </w:tcPr>
          <w:p w14:paraId="17243505" w14:textId="77777777" w:rsidR="004F3DE5" w:rsidRPr="00D35655" w:rsidRDefault="004F3DE5" w:rsidP="009E4F30">
            <w:pPr>
              <w:ind w:firstLine="0"/>
              <w:rPr>
                <w:sz w:val="28"/>
                <w:szCs w:val="28"/>
              </w:rPr>
            </w:pPr>
            <w:r w:rsidRPr="00D35655">
              <w:rPr>
                <w:sz w:val="28"/>
                <w:szCs w:val="28"/>
              </w:rPr>
              <w:t>Концентрація на унікальних характеристиках продукту, таких як налаштування для різних поверхонь</w:t>
            </w:r>
          </w:p>
        </w:tc>
      </w:tr>
      <w:tr w:rsidR="004F3DE5" w:rsidRPr="00D35655" w14:paraId="3B96CE92" w14:textId="77777777" w:rsidTr="00DD4488">
        <w:tc>
          <w:tcPr>
            <w:tcW w:w="2048" w:type="dxa"/>
            <w:tcBorders>
              <w:top w:val="single" w:sz="4" w:space="0" w:color="auto"/>
              <w:left w:val="single" w:sz="4" w:space="0" w:color="auto"/>
              <w:bottom w:val="single" w:sz="4" w:space="0" w:color="auto"/>
              <w:right w:val="single" w:sz="4" w:space="0" w:color="auto"/>
            </w:tcBorders>
            <w:hideMark/>
          </w:tcPr>
          <w:p w14:paraId="62DA2D8A" w14:textId="77777777" w:rsidR="004F3DE5" w:rsidRPr="00D35655" w:rsidRDefault="004F3DE5" w:rsidP="009E4F30">
            <w:pPr>
              <w:ind w:firstLine="0"/>
              <w:rPr>
                <w:sz w:val="28"/>
                <w:szCs w:val="28"/>
              </w:rPr>
            </w:pPr>
            <w:r w:rsidRPr="00D35655">
              <w:rPr>
                <w:sz w:val="28"/>
                <w:szCs w:val="28"/>
              </w:rPr>
              <w:t>Потенційні конкуренти</w:t>
            </w:r>
          </w:p>
        </w:tc>
        <w:tc>
          <w:tcPr>
            <w:tcW w:w="3050" w:type="dxa"/>
            <w:tcBorders>
              <w:top w:val="single" w:sz="4" w:space="0" w:color="auto"/>
              <w:left w:val="single" w:sz="4" w:space="0" w:color="auto"/>
              <w:bottom w:val="single" w:sz="4" w:space="0" w:color="auto"/>
              <w:right w:val="single" w:sz="4" w:space="0" w:color="auto"/>
            </w:tcBorders>
            <w:hideMark/>
          </w:tcPr>
          <w:p w14:paraId="67120529" w14:textId="77777777" w:rsidR="004F3DE5" w:rsidRPr="00D35655" w:rsidRDefault="004F3DE5" w:rsidP="009E4F30">
            <w:pPr>
              <w:ind w:firstLine="0"/>
              <w:rPr>
                <w:sz w:val="28"/>
                <w:szCs w:val="28"/>
              </w:rPr>
            </w:pPr>
            <w:r w:rsidRPr="00D35655">
              <w:rPr>
                <w:sz w:val="28"/>
                <w:szCs w:val="28"/>
              </w:rPr>
              <w:t>Нові компанії з сучасними технологіями</w:t>
            </w:r>
          </w:p>
        </w:tc>
        <w:tc>
          <w:tcPr>
            <w:tcW w:w="4864" w:type="dxa"/>
            <w:tcBorders>
              <w:top w:val="single" w:sz="4" w:space="0" w:color="auto"/>
              <w:left w:val="single" w:sz="4" w:space="0" w:color="auto"/>
              <w:bottom w:val="single" w:sz="4" w:space="0" w:color="auto"/>
              <w:right w:val="single" w:sz="4" w:space="0" w:color="auto"/>
            </w:tcBorders>
            <w:hideMark/>
          </w:tcPr>
          <w:p w14:paraId="395CE3AA" w14:textId="77777777" w:rsidR="004F3DE5" w:rsidRPr="00D35655" w:rsidRDefault="004F3DE5" w:rsidP="009E4F30">
            <w:pPr>
              <w:ind w:firstLine="0"/>
              <w:rPr>
                <w:sz w:val="28"/>
                <w:szCs w:val="28"/>
              </w:rPr>
            </w:pPr>
            <w:r w:rsidRPr="00D35655">
              <w:rPr>
                <w:sz w:val="28"/>
                <w:szCs w:val="28"/>
              </w:rPr>
              <w:t>Постійна модернізація та розробка інноваційних функцій для збереження конкурентоспроможності</w:t>
            </w:r>
          </w:p>
        </w:tc>
      </w:tr>
    </w:tbl>
    <w:p w14:paraId="59277FD5" w14:textId="77777777" w:rsidR="00E52A90" w:rsidRPr="00D35655" w:rsidRDefault="00E52A90" w:rsidP="00FF3F86">
      <w:pPr>
        <w:spacing w:before="240" w:after="0" w:line="360" w:lineRule="auto"/>
        <w:jc w:val="right"/>
        <w:rPr>
          <w:rFonts w:ascii="Times New Roman" w:hAnsi="Times New Roman" w:cs="Times New Roman"/>
          <w:sz w:val="24"/>
          <w:szCs w:val="24"/>
          <w:lang w:eastAsia="ru-RU"/>
        </w:rPr>
      </w:pPr>
    </w:p>
    <w:p w14:paraId="3ABE0A7E" w14:textId="6D7A0A37" w:rsidR="00D00281" w:rsidRPr="00D35655" w:rsidRDefault="00FF3F86" w:rsidP="00FF3F86">
      <w:pPr>
        <w:spacing w:before="240" w:after="0" w:line="360" w:lineRule="auto"/>
        <w:jc w:val="right"/>
        <w:rPr>
          <w:rFonts w:ascii="Times New Roman" w:hAnsi="Times New Roman" w:cs="Times New Roman"/>
          <w:sz w:val="24"/>
          <w:szCs w:val="24"/>
          <w:lang w:eastAsia="ru-RU"/>
        </w:rPr>
      </w:pPr>
      <w:r w:rsidRPr="00D35655">
        <w:rPr>
          <w:rFonts w:ascii="Times New Roman" w:hAnsi="Times New Roman" w:cs="Times New Roman"/>
          <w:sz w:val="24"/>
          <w:szCs w:val="24"/>
          <w:lang w:eastAsia="ru-RU"/>
        </w:rPr>
        <w:lastRenderedPageBreak/>
        <w:t>Продовження таблиці 5.9</w:t>
      </w:r>
    </w:p>
    <w:tbl>
      <w:tblPr>
        <w:tblStyle w:val="a4"/>
        <w:tblW w:w="0" w:type="auto"/>
        <w:tblLook w:val="04A0" w:firstRow="1" w:lastRow="0" w:firstColumn="1" w:lastColumn="0" w:noHBand="0" w:noVBand="1"/>
      </w:tblPr>
      <w:tblGrid>
        <w:gridCol w:w="2048"/>
        <w:gridCol w:w="3050"/>
        <w:gridCol w:w="4864"/>
      </w:tblGrid>
      <w:tr w:rsidR="00D00281" w:rsidRPr="00D35655" w14:paraId="179C3D1E" w14:textId="77777777" w:rsidTr="00324371">
        <w:tc>
          <w:tcPr>
            <w:tcW w:w="2048" w:type="dxa"/>
            <w:tcBorders>
              <w:top w:val="single" w:sz="4" w:space="0" w:color="auto"/>
              <w:left w:val="single" w:sz="4" w:space="0" w:color="auto"/>
              <w:bottom w:val="single" w:sz="4" w:space="0" w:color="auto"/>
              <w:right w:val="single" w:sz="4" w:space="0" w:color="auto"/>
            </w:tcBorders>
            <w:hideMark/>
          </w:tcPr>
          <w:p w14:paraId="3153E05E" w14:textId="77777777" w:rsidR="00D00281" w:rsidRPr="00D35655" w:rsidRDefault="00D00281" w:rsidP="00324371">
            <w:pPr>
              <w:ind w:firstLine="0"/>
              <w:rPr>
                <w:sz w:val="28"/>
                <w:szCs w:val="28"/>
              </w:rPr>
            </w:pPr>
            <w:r w:rsidRPr="00D35655">
              <w:rPr>
                <w:sz w:val="28"/>
                <w:szCs w:val="28"/>
              </w:rPr>
              <w:t>Постачальники</w:t>
            </w:r>
          </w:p>
        </w:tc>
        <w:tc>
          <w:tcPr>
            <w:tcW w:w="3050" w:type="dxa"/>
            <w:tcBorders>
              <w:top w:val="single" w:sz="4" w:space="0" w:color="auto"/>
              <w:left w:val="single" w:sz="4" w:space="0" w:color="auto"/>
              <w:bottom w:val="single" w:sz="4" w:space="0" w:color="auto"/>
              <w:right w:val="single" w:sz="4" w:space="0" w:color="auto"/>
            </w:tcBorders>
            <w:hideMark/>
          </w:tcPr>
          <w:p w14:paraId="79D351A2" w14:textId="77777777" w:rsidR="00D00281" w:rsidRPr="00D35655" w:rsidRDefault="00D00281" w:rsidP="00324371">
            <w:pPr>
              <w:ind w:firstLine="0"/>
              <w:rPr>
                <w:sz w:val="28"/>
                <w:szCs w:val="28"/>
              </w:rPr>
            </w:pPr>
            <w:r w:rsidRPr="00D35655">
              <w:rPr>
                <w:sz w:val="28"/>
                <w:szCs w:val="28"/>
              </w:rPr>
              <w:t>Обмежений вибір постачальників сенсорів</w:t>
            </w:r>
          </w:p>
        </w:tc>
        <w:tc>
          <w:tcPr>
            <w:tcW w:w="4864" w:type="dxa"/>
            <w:tcBorders>
              <w:top w:val="single" w:sz="4" w:space="0" w:color="auto"/>
              <w:left w:val="single" w:sz="4" w:space="0" w:color="auto"/>
              <w:bottom w:val="single" w:sz="4" w:space="0" w:color="auto"/>
              <w:right w:val="single" w:sz="4" w:space="0" w:color="auto"/>
            </w:tcBorders>
            <w:hideMark/>
          </w:tcPr>
          <w:p w14:paraId="3AEFABBD" w14:textId="77777777" w:rsidR="00D00281" w:rsidRPr="00D35655" w:rsidRDefault="00D00281" w:rsidP="00324371">
            <w:pPr>
              <w:ind w:firstLine="0"/>
              <w:rPr>
                <w:sz w:val="28"/>
                <w:szCs w:val="28"/>
              </w:rPr>
            </w:pPr>
            <w:r w:rsidRPr="00D35655">
              <w:rPr>
                <w:sz w:val="28"/>
                <w:szCs w:val="28"/>
              </w:rPr>
              <w:t>Розширення кола постачальників для зменшення ризиків</w:t>
            </w:r>
          </w:p>
        </w:tc>
      </w:tr>
      <w:tr w:rsidR="00D00281" w:rsidRPr="00D35655" w14:paraId="00ACEB5B" w14:textId="77777777" w:rsidTr="00324371">
        <w:tc>
          <w:tcPr>
            <w:tcW w:w="2048" w:type="dxa"/>
            <w:tcBorders>
              <w:top w:val="single" w:sz="4" w:space="0" w:color="auto"/>
              <w:left w:val="single" w:sz="4" w:space="0" w:color="auto"/>
              <w:bottom w:val="single" w:sz="4" w:space="0" w:color="auto"/>
              <w:right w:val="single" w:sz="4" w:space="0" w:color="auto"/>
            </w:tcBorders>
            <w:hideMark/>
          </w:tcPr>
          <w:p w14:paraId="5FE15800" w14:textId="77777777" w:rsidR="00D00281" w:rsidRPr="00D35655" w:rsidRDefault="00D00281" w:rsidP="00324371">
            <w:pPr>
              <w:ind w:firstLine="0"/>
              <w:rPr>
                <w:sz w:val="28"/>
                <w:szCs w:val="28"/>
              </w:rPr>
            </w:pPr>
            <w:r w:rsidRPr="00D35655">
              <w:rPr>
                <w:sz w:val="28"/>
                <w:szCs w:val="28"/>
              </w:rPr>
              <w:t>Клієнти</w:t>
            </w:r>
          </w:p>
        </w:tc>
        <w:tc>
          <w:tcPr>
            <w:tcW w:w="3050" w:type="dxa"/>
            <w:tcBorders>
              <w:top w:val="single" w:sz="4" w:space="0" w:color="auto"/>
              <w:left w:val="single" w:sz="4" w:space="0" w:color="auto"/>
              <w:bottom w:val="single" w:sz="4" w:space="0" w:color="auto"/>
              <w:right w:val="single" w:sz="4" w:space="0" w:color="auto"/>
            </w:tcBorders>
            <w:hideMark/>
          </w:tcPr>
          <w:p w14:paraId="62F9E95D" w14:textId="77777777" w:rsidR="00D00281" w:rsidRPr="00D35655" w:rsidRDefault="00D00281" w:rsidP="00324371">
            <w:pPr>
              <w:ind w:firstLine="0"/>
              <w:rPr>
                <w:sz w:val="28"/>
                <w:szCs w:val="28"/>
              </w:rPr>
            </w:pPr>
            <w:r w:rsidRPr="00D35655">
              <w:rPr>
                <w:sz w:val="28"/>
                <w:szCs w:val="28"/>
              </w:rPr>
              <w:t>Різні галузі, включаючи промисловість, медицину, будівництво</w:t>
            </w:r>
          </w:p>
        </w:tc>
        <w:tc>
          <w:tcPr>
            <w:tcW w:w="4864" w:type="dxa"/>
            <w:tcBorders>
              <w:top w:val="single" w:sz="4" w:space="0" w:color="auto"/>
              <w:left w:val="single" w:sz="4" w:space="0" w:color="auto"/>
              <w:bottom w:val="single" w:sz="4" w:space="0" w:color="auto"/>
              <w:right w:val="single" w:sz="4" w:space="0" w:color="auto"/>
            </w:tcBorders>
            <w:hideMark/>
          </w:tcPr>
          <w:p w14:paraId="287A8E2C" w14:textId="77777777" w:rsidR="00D00281" w:rsidRPr="00D35655" w:rsidRDefault="00D00281" w:rsidP="00324371">
            <w:pPr>
              <w:ind w:firstLine="0"/>
              <w:rPr>
                <w:sz w:val="28"/>
                <w:szCs w:val="28"/>
              </w:rPr>
            </w:pPr>
            <w:r w:rsidRPr="00D35655">
              <w:rPr>
                <w:sz w:val="28"/>
                <w:szCs w:val="28"/>
              </w:rPr>
              <w:t>Врахування потреб кожного сегмента, орієнтація на гнучкість і точність продукту</w:t>
            </w:r>
          </w:p>
        </w:tc>
      </w:tr>
      <w:tr w:rsidR="00D00281" w:rsidRPr="00D35655" w14:paraId="2296F4EC" w14:textId="77777777" w:rsidTr="00324371">
        <w:tc>
          <w:tcPr>
            <w:tcW w:w="2048" w:type="dxa"/>
            <w:tcBorders>
              <w:top w:val="single" w:sz="4" w:space="0" w:color="auto"/>
              <w:left w:val="single" w:sz="4" w:space="0" w:color="auto"/>
              <w:bottom w:val="single" w:sz="4" w:space="0" w:color="auto"/>
              <w:right w:val="single" w:sz="4" w:space="0" w:color="auto"/>
            </w:tcBorders>
            <w:hideMark/>
          </w:tcPr>
          <w:p w14:paraId="04CDAC79" w14:textId="77777777" w:rsidR="00D00281" w:rsidRPr="00D35655" w:rsidRDefault="00D00281" w:rsidP="00324371">
            <w:pPr>
              <w:ind w:firstLine="0"/>
              <w:rPr>
                <w:sz w:val="28"/>
                <w:szCs w:val="28"/>
              </w:rPr>
            </w:pPr>
            <w:r w:rsidRPr="00D35655">
              <w:rPr>
                <w:sz w:val="28"/>
                <w:szCs w:val="28"/>
              </w:rPr>
              <w:t>Товари-замінники</w:t>
            </w:r>
          </w:p>
        </w:tc>
        <w:tc>
          <w:tcPr>
            <w:tcW w:w="3050" w:type="dxa"/>
            <w:tcBorders>
              <w:top w:val="single" w:sz="4" w:space="0" w:color="auto"/>
              <w:left w:val="single" w:sz="4" w:space="0" w:color="auto"/>
              <w:bottom w:val="single" w:sz="4" w:space="0" w:color="auto"/>
              <w:right w:val="single" w:sz="4" w:space="0" w:color="auto"/>
            </w:tcBorders>
            <w:hideMark/>
          </w:tcPr>
          <w:p w14:paraId="615E4A17" w14:textId="77777777" w:rsidR="00D00281" w:rsidRPr="00D35655" w:rsidRDefault="00D00281" w:rsidP="00324371">
            <w:pPr>
              <w:ind w:firstLine="0"/>
              <w:rPr>
                <w:sz w:val="28"/>
                <w:szCs w:val="28"/>
              </w:rPr>
            </w:pPr>
            <w:r w:rsidRPr="00D35655">
              <w:rPr>
                <w:sz w:val="28"/>
                <w:szCs w:val="28"/>
              </w:rPr>
              <w:t>Альтернативні методи контролю температури</w:t>
            </w:r>
          </w:p>
        </w:tc>
        <w:tc>
          <w:tcPr>
            <w:tcW w:w="4864" w:type="dxa"/>
            <w:tcBorders>
              <w:top w:val="single" w:sz="4" w:space="0" w:color="auto"/>
              <w:left w:val="single" w:sz="4" w:space="0" w:color="auto"/>
              <w:bottom w:val="single" w:sz="4" w:space="0" w:color="auto"/>
              <w:right w:val="single" w:sz="4" w:space="0" w:color="auto"/>
            </w:tcBorders>
            <w:hideMark/>
          </w:tcPr>
          <w:p w14:paraId="794D392A" w14:textId="77777777" w:rsidR="00D00281" w:rsidRPr="00D35655" w:rsidRDefault="00D00281" w:rsidP="00324371">
            <w:pPr>
              <w:ind w:firstLine="0"/>
              <w:rPr>
                <w:sz w:val="28"/>
                <w:szCs w:val="28"/>
              </w:rPr>
            </w:pPr>
            <w:r w:rsidRPr="00D35655">
              <w:rPr>
                <w:sz w:val="28"/>
                <w:szCs w:val="28"/>
              </w:rPr>
              <w:t>Підвищення точності, швидкості та універсальності продукту</w:t>
            </w:r>
          </w:p>
        </w:tc>
      </w:tr>
    </w:tbl>
    <w:p w14:paraId="2BBE46EE" w14:textId="0D1D5E79" w:rsidR="004F3DE5" w:rsidRPr="00D35655" w:rsidRDefault="004F3DE5" w:rsidP="005125E1">
      <w:pPr>
        <w:spacing w:before="240" w:after="0" w:line="360" w:lineRule="auto"/>
        <w:ind w:firstLine="720"/>
        <w:jc w:val="both"/>
        <w:rPr>
          <w:rFonts w:ascii="Times New Roman" w:hAnsi="Times New Roman" w:cs="Times New Roman"/>
          <w:sz w:val="28"/>
          <w:szCs w:val="28"/>
          <w:lang w:eastAsia="ru-RU"/>
        </w:rPr>
      </w:pPr>
      <w:r w:rsidRPr="00D35655">
        <w:rPr>
          <w:rFonts w:ascii="Times New Roman" w:hAnsi="Times New Roman" w:cs="Times New Roman"/>
          <w:sz w:val="28"/>
          <w:szCs w:val="28"/>
          <w:lang w:eastAsia="ru-RU"/>
        </w:rPr>
        <w:t xml:space="preserve">Аналіз конкурентного середовища за моделлю </w:t>
      </w:r>
      <w:proofErr w:type="spellStart"/>
      <w:r w:rsidRPr="00D35655">
        <w:rPr>
          <w:rFonts w:ascii="Times New Roman" w:hAnsi="Times New Roman" w:cs="Times New Roman"/>
          <w:sz w:val="28"/>
          <w:szCs w:val="28"/>
          <w:lang w:eastAsia="ru-RU"/>
        </w:rPr>
        <w:t>Портера</w:t>
      </w:r>
      <w:proofErr w:type="spellEnd"/>
      <w:r w:rsidRPr="00D35655">
        <w:rPr>
          <w:rFonts w:ascii="Times New Roman" w:hAnsi="Times New Roman" w:cs="Times New Roman"/>
          <w:sz w:val="28"/>
          <w:szCs w:val="28"/>
          <w:lang w:eastAsia="ru-RU"/>
        </w:rPr>
        <w:t xml:space="preserve"> демонструє, що </w:t>
      </w:r>
      <w:proofErr w:type="spellStart"/>
      <w:r w:rsidRPr="00D35655">
        <w:rPr>
          <w:rFonts w:ascii="Times New Roman" w:hAnsi="Times New Roman" w:cs="Times New Roman"/>
          <w:sz w:val="28"/>
          <w:szCs w:val="28"/>
          <w:lang w:eastAsia="ru-RU"/>
        </w:rPr>
        <w:t>стартап</w:t>
      </w:r>
      <w:proofErr w:type="spellEnd"/>
      <w:r w:rsidRPr="00D35655">
        <w:rPr>
          <w:rFonts w:ascii="Times New Roman" w:hAnsi="Times New Roman" w:cs="Times New Roman"/>
          <w:sz w:val="28"/>
          <w:szCs w:val="28"/>
          <w:lang w:eastAsia="ru-RU"/>
        </w:rPr>
        <w:t xml:space="preserve"> з виробництва </w:t>
      </w:r>
      <w:proofErr w:type="spellStart"/>
      <w:r w:rsidRPr="00D35655">
        <w:rPr>
          <w:rFonts w:ascii="Times New Roman" w:hAnsi="Times New Roman" w:cs="Times New Roman"/>
          <w:sz w:val="28"/>
          <w:szCs w:val="28"/>
          <w:lang w:eastAsia="ru-RU"/>
        </w:rPr>
        <w:t>налаштовуваного</w:t>
      </w:r>
      <w:proofErr w:type="spellEnd"/>
      <w:r w:rsidRPr="00D35655">
        <w:rPr>
          <w:rFonts w:ascii="Times New Roman" w:hAnsi="Times New Roman" w:cs="Times New Roman"/>
          <w:sz w:val="28"/>
          <w:szCs w:val="28"/>
          <w:lang w:eastAsia="ru-RU"/>
        </w:rPr>
        <w:t xml:space="preserve"> пірометра має значний потенціал завдяки унікальним характеристикам продукту та можливості адаптації до потреб різних галузей. Постійна модернізація технологій, стратегія забезпечення альтернативних джерел постачання та орієнтація на специфічні потреби клієнтів допоможуть зберегти конкурентоспроможність на ринку.</w:t>
      </w:r>
    </w:p>
    <w:p w14:paraId="01C7F070" w14:textId="77777777" w:rsidR="004F3DE5" w:rsidRPr="00D35655" w:rsidRDefault="004F3DE5" w:rsidP="00042488">
      <w:pPr>
        <w:spacing w:after="0" w:line="360" w:lineRule="auto"/>
        <w:ind w:firstLine="720"/>
        <w:jc w:val="both"/>
        <w:rPr>
          <w:rFonts w:ascii="Times New Roman" w:hAnsi="Times New Roman" w:cs="Times New Roman"/>
          <w:sz w:val="28"/>
          <w:szCs w:val="28"/>
          <w:lang w:eastAsia="ru-RU"/>
        </w:rPr>
      </w:pPr>
      <w:r w:rsidRPr="00D35655">
        <w:rPr>
          <w:rFonts w:ascii="Times New Roman" w:hAnsi="Times New Roman" w:cs="Times New Roman"/>
          <w:sz w:val="28"/>
          <w:szCs w:val="28"/>
          <w:lang w:eastAsia="ru-RU"/>
        </w:rPr>
        <w:t>Створення конкурентних переваг через точність, гнучкість і швидкість роботи пірометра дозволить не лише ефективно конкурувати з існуючими компаніями, але й запропонувати ринку продукт, який стане лідером у своєму сегменті.</w:t>
      </w:r>
      <w:r w:rsidRPr="00D35655">
        <w:rPr>
          <w:rFonts w:ascii="Times New Roman" w:hAnsi="Times New Roman" w:cs="Times New Roman"/>
          <w:b/>
          <w:bCs/>
          <w:sz w:val="28"/>
          <w:szCs w:val="28"/>
          <w:lang w:eastAsia="ru-RU"/>
        </w:rPr>
        <w:t xml:space="preserve"> </w:t>
      </w:r>
    </w:p>
    <w:p w14:paraId="67065CCF" w14:textId="76556C49" w:rsidR="004F3DE5" w:rsidRPr="00D35655" w:rsidRDefault="005B5723" w:rsidP="00042488">
      <w:pPr>
        <w:spacing w:line="360" w:lineRule="auto"/>
        <w:ind w:firstLine="720"/>
        <w:jc w:val="both"/>
        <w:rPr>
          <w:rFonts w:ascii="Times New Roman" w:hAnsi="Times New Roman" w:cs="Times New Roman"/>
          <w:sz w:val="28"/>
          <w:szCs w:val="28"/>
          <w:lang w:eastAsia="ru-RU"/>
        </w:rPr>
      </w:pPr>
      <w:r w:rsidRPr="00D35655">
        <w:rPr>
          <w:rFonts w:ascii="Times New Roman" w:hAnsi="Times New Roman" w:cs="Times New Roman"/>
          <w:sz w:val="28"/>
          <w:szCs w:val="28"/>
          <w:lang w:eastAsia="ru-RU"/>
        </w:rPr>
        <w:t xml:space="preserve">Після проведених аналізів важливо визначити та обґрунтувати перелік факторів конкурентоспроможності </w:t>
      </w:r>
      <w:proofErr w:type="spellStart"/>
      <w:r w:rsidRPr="00D35655">
        <w:rPr>
          <w:rFonts w:ascii="Times New Roman" w:hAnsi="Times New Roman" w:cs="Times New Roman"/>
          <w:sz w:val="28"/>
          <w:szCs w:val="28"/>
          <w:lang w:eastAsia="ru-RU"/>
        </w:rPr>
        <w:t>стартапу</w:t>
      </w:r>
      <w:proofErr w:type="spellEnd"/>
      <w:r w:rsidRPr="00D35655">
        <w:rPr>
          <w:rFonts w:ascii="Times New Roman" w:hAnsi="Times New Roman" w:cs="Times New Roman"/>
          <w:sz w:val="28"/>
          <w:szCs w:val="28"/>
          <w:lang w:eastAsia="ru-RU"/>
        </w:rPr>
        <w:t xml:space="preserve">, що дозволить виокремити ключові характеристики продукту, які забезпечують йому ринкові переваги та роблять конкурентоспроможним. Основні фактори конкурентоспроможності, які є важливими для успішного впровадження та розвитку </w:t>
      </w:r>
      <w:proofErr w:type="spellStart"/>
      <w:r w:rsidRPr="00D35655">
        <w:rPr>
          <w:rFonts w:ascii="Times New Roman" w:hAnsi="Times New Roman" w:cs="Times New Roman"/>
          <w:sz w:val="28"/>
          <w:szCs w:val="28"/>
          <w:lang w:eastAsia="ru-RU"/>
        </w:rPr>
        <w:t>стартапу</w:t>
      </w:r>
      <w:proofErr w:type="spellEnd"/>
      <w:r w:rsidRPr="00D35655">
        <w:rPr>
          <w:rFonts w:ascii="Times New Roman" w:hAnsi="Times New Roman" w:cs="Times New Roman"/>
          <w:sz w:val="28"/>
          <w:szCs w:val="28"/>
          <w:lang w:eastAsia="ru-RU"/>
        </w:rPr>
        <w:t xml:space="preserve"> з виробництва </w:t>
      </w:r>
      <w:proofErr w:type="spellStart"/>
      <w:r w:rsidRPr="00D35655">
        <w:rPr>
          <w:rFonts w:ascii="Times New Roman" w:hAnsi="Times New Roman" w:cs="Times New Roman"/>
          <w:sz w:val="28"/>
          <w:szCs w:val="28"/>
          <w:lang w:eastAsia="ru-RU"/>
        </w:rPr>
        <w:t>налаштовуваного</w:t>
      </w:r>
      <w:proofErr w:type="spellEnd"/>
      <w:r w:rsidRPr="00D35655">
        <w:rPr>
          <w:rFonts w:ascii="Times New Roman" w:hAnsi="Times New Roman" w:cs="Times New Roman"/>
          <w:sz w:val="28"/>
          <w:szCs w:val="28"/>
          <w:lang w:eastAsia="ru-RU"/>
        </w:rPr>
        <w:t xml:space="preserve"> пірометра, представлено у табл</w:t>
      </w:r>
      <w:r w:rsidR="0007471D" w:rsidRPr="00D35655">
        <w:rPr>
          <w:rFonts w:ascii="Times New Roman" w:hAnsi="Times New Roman" w:cs="Times New Roman"/>
          <w:sz w:val="28"/>
          <w:szCs w:val="28"/>
          <w:lang w:eastAsia="ru-RU"/>
        </w:rPr>
        <w:t>.</w:t>
      </w:r>
      <w:r w:rsidRPr="00D35655">
        <w:rPr>
          <w:rFonts w:ascii="Times New Roman" w:hAnsi="Times New Roman" w:cs="Times New Roman"/>
          <w:sz w:val="28"/>
          <w:szCs w:val="28"/>
          <w:lang w:eastAsia="ru-RU"/>
        </w:rPr>
        <w:t xml:space="preserve"> </w:t>
      </w:r>
      <w:r w:rsidR="00593D85" w:rsidRPr="00D35655">
        <w:rPr>
          <w:rFonts w:ascii="Times New Roman" w:hAnsi="Times New Roman" w:cs="Times New Roman"/>
          <w:sz w:val="28"/>
          <w:szCs w:val="28"/>
          <w:lang w:eastAsia="ru-RU"/>
        </w:rPr>
        <w:t>5</w:t>
      </w:r>
      <w:r w:rsidRPr="00D35655">
        <w:rPr>
          <w:rFonts w:ascii="Times New Roman" w:hAnsi="Times New Roman" w:cs="Times New Roman"/>
          <w:sz w:val="28"/>
          <w:szCs w:val="28"/>
          <w:lang w:eastAsia="ru-RU"/>
        </w:rPr>
        <w:t xml:space="preserve">.10. Після цього здійснимо аналіз переваг і недоліків </w:t>
      </w:r>
      <w:proofErr w:type="spellStart"/>
      <w:r w:rsidRPr="00D35655">
        <w:rPr>
          <w:rFonts w:ascii="Times New Roman" w:hAnsi="Times New Roman" w:cs="Times New Roman"/>
          <w:sz w:val="28"/>
          <w:szCs w:val="28"/>
          <w:lang w:eastAsia="ru-RU"/>
        </w:rPr>
        <w:t>проєкту</w:t>
      </w:r>
      <w:proofErr w:type="spellEnd"/>
      <w:r w:rsidRPr="00D35655">
        <w:rPr>
          <w:rFonts w:ascii="Times New Roman" w:hAnsi="Times New Roman" w:cs="Times New Roman"/>
          <w:sz w:val="28"/>
          <w:szCs w:val="28"/>
          <w:lang w:eastAsia="ru-RU"/>
        </w:rPr>
        <w:t xml:space="preserve"> (табл</w:t>
      </w:r>
      <w:r w:rsidR="004C0B68" w:rsidRPr="00D35655">
        <w:rPr>
          <w:rFonts w:ascii="Times New Roman" w:hAnsi="Times New Roman" w:cs="Times New Roman"/>
          <w:sz w:val="28"/>
          <w:szCs w:val="28"/>
          <w:lang w:eastAsia="ru-RU"/>
        </w:rPr>
        <w:t>.</w:t>
      </w:r>
      <w:r w:rsidRPr="00D35655">
        <w:rPr>
          <w:rFonts w:ascii="Times New Roman" w:hAnsi="Times New Roman" w:cs="Times New Roman"/>
          <w:sz w:val="28"/>
          <w:szCs w:val="28"/>
          <w:lang w:eastAsia="ru-RU"/>
        </w:rPr>
        <w:t xml:space="preserve"> </w:t>
      </w:r>
      <w:r w:rsidR="00593D85" w:rsidRPr="00D35655">
        <w:rPr>
          <w:rFonts w:ascii="Times New Roman" w:hAnsi="Times New Roman" w:cs="Times New Roman"/>
          <w:sz w:val="28"/>
          <w:szCs w:val="28"/>
          <w:lang w:eastAsia="ru-RU"/>
        </w:rPr>
        <w:t>5</w:t>
      </w:r>
      <w:r w:rsidRPr="00D35655">
        <w:rPr>
          <w:rFonts w:ascii="Times New Roman" w:hAnsi="Times New Roman" w:cs="Times New Roman"/>
          <w:sz w:val="28"/>
          <w:szCs w:val="28"/>
          <w:lang w:eastAsia="ru-RU"/>
        </w:rPr>
        <w:t>.11) на основі визначених чинників конкурентоспроможності.</w:t>
      </w:r>
    </w:p>
    <w:p w14:paraId="3DEFF7F3" w14:textId="4C334037" w:rsidR="002447EC" w:rsidRPr="00D35655" w:rsidRDefault="009875D2" w:rsidP="002447EC">
      <w:pPr>
        <w:spacing w:line="360" w:lineRule="auto"/>
        <w:jc w:val="right"/>
        <w:rPr>
          <w:rFonts w:ascii="Times New Roman" w:hAnsi="Times New Roman" w:cs="Times New Roman"/>
          <w:sz w:val="24"/>
          <w:szCs w:val="24"/>
          <w:lang w:eastAsia="ru-RU"/>
        </w:rPr>
      </w:pPr>
      <w:r w:rsidRPr="00D35655">
        <w:rPr>
          <w:rFonts w:ascii="Times New Roman" w:hAnsi="Times New Roman" w:cs="Times New Roman"/>
          <w:sz w:val="24"/>
          <w:szCs w:val="24"/>
          <w:lang w:eastAsia="ru-RU"/>
        </w:rPr>
        <w:t xml:space="preserve">Таблиця </w:t>
      </w:r>
      <w:r w:rsidR="00593D85" w:rsidRPr="00D35655">
        <w:rPr>
          <w:rFonts w:ascii="Times New Roman" w:hAnsi="Times New Roman" w:cs="Times New Roman"/>
          <w:sz w:val="24"/>
          <w:szCs w:val="24"/>
          <w:lang w:eastAsia="ru-RU"/>
        </w:rPr>
        <w:t>5</w:t>
      </w:r>
      <w:r w:rsidRPr="00D35655">
        <w:rPr>
          <w:rFonts w:ascii="Times New Roman" w:hAnsi="Times New Roman" w:cs="Times New Roman"/>
          <w:sz w:val="24"/>
          <w:szCs w:val="24"/>
          <w:lang w:eastAsia="ru-RU"/>
        </w:rPr>
        <w:t>.10</w:t>
      </w:r>
    </w:p>
    <w:p w14:paraId="41E4FAFF" w14:textId="7A7036B7" w:rsidR="005B5723" w:rsidRPr="00D35655" w:rsidRDefault="009875D2" w:rsidP="00C10FC3">
      <w:pPr>
        <w:spacing w:line="360" w:lineRule="auto"/>
        <w:jc w:val="center"/>
        <w:rPr>
          <w:rFonts w:ascii="Times New Roman" w:hAnsi="Times New Roman" w:cs="Times New Roman"/>
          <w:sz w:val="24"/>
          <w:szCs w:val="24"/>
          <w:lang w:eastAsia="ru-RU"/>
        </w:rPr>
      </w:pPr>
      <w:r w:rsidRPr="00D35655">
        <w:rPr>
          <w:rFonts w:ascii="Times New Roman" w:hAnsi="Times New Roman" w:cs="Times New Roman"/>
          <w:sz w:val="24"/>
          <w:szCs w:val="24"/>
          <w:lang w:eastAsia="ru-RU"/>
        </w:rPr>
        <w:t>Обґрунтування факторів конкурентоспроможності</w:t>
      </w:r>
    </w:p>
    <w:tbl>
      <w:tblPr>
        <w:tblStyle w:val="a4"/>
        <w:tblW w:w="10060" w:type="dxa"/>
        <w:tblLook w:val="04A0" w:firstRow="1" w:lastRow="0" w:firstColumn="1" w:lastColumn="0" w:noHBand="0" w:noVBand="1"/>
      </w:tblPr>
      <w:tblGrid>
        <w:gridCol w:w="594"/>
        <w:gridCol w:w="5355"/>
        <w:gridCol w:w="4111"/>
      </w:tblGrid>
      <w:tr w:rsidR="006B44FD" w:rsidRPr="00D35655" w14:paraId="74EE598D" w14:textId="77777777" w:rsidTr="00A12B03">
        <w:tc>
          <w:tcPr>
            <w:tcW w:w="594" w:type="dxa"/>
            <w:tcBorders>
              <w:top w:val="single" w:sz="4" w:space="0" w:color="auto"/>
              <w:left w:val="single" w:sz="4" w:space="0" w:color="auto"/>
              <w:bottom w:val="single" w:sz="4" w:space="0" w:color="auto"/>
              <w:right w:val="single" w:sz="4" w:space="0" w:color="auto"/>
            </w:tcBorders>
            <w:hideMark/>
          </w:tcPr>
          <w:p w14:paraId="79505ACE" w14:textId="77777777" w:rsidR="006B44FD" w:rsidRPr="00D35655" w:rsidRDefault="006B44FD" w:rsidP="007A4212">
            <w:pPr>
              <w:ind w:firstLine="0"/>
              <w:rPr>
                <w:sz w:val="28"/>
                <w:szCs w:val="28"/>
              </w:rPr>
            </w:pPr>
            <w:r w:rsidRPr="00D35655">
              <w:rPr>
                <w:sz w:val="28"/>
                <w:szCs w:val="28"/>
              </w:rPr>
              <w:lastRenderedPageBreak/>
              <w:t>№ п/</w:t>
            </w:r>
            <w:proofErr w:type="spellStart"/>
            <w:r w:rsidRPr="00D35655">
              <w:rPr>
                <w:sz w:val="28"/>
                <w:szCs w:val="28"/>
              </w:rPr>
              <w:t>п</w:t>
            </w:r>
            <w:proofErr w:type="spellEnd"/>
          </w:p>
        </w:tc>
        <w:tc>
          <w:tcPr>
            <w:tcW w:w="5355" w:type="dxa"/>
            <w:tcBorders>
              <w:top w:val="single" w:sz="4" w:space="0" w:color="auto"/>
              <w:left w:val="single" w:sz="4" w:space="0" w:color="auto"/>
              <w:bottom w:val="single" w:sz="4" w:space="0" w:color="auto"/>
              <w:right w:val="single" w:sz="4" w:space="0" w:color="auto"/>
            </w:tcBorders>
            <w:hideMark/>
          </w:tcPr>
          <w:p w14:paraId="1AB87C83" w14:textId="77777777" w:rsidR="006B44FD" w:rsidRPr="00D35655" w:rsidRDefault="006B44FD" w:rsidP="007A4212">
            <w:pPr>
              <w:ind w:firstLine="0"/>
              <w:rPr>
                <w:sz w:val="28"/>
                <w:szCs w:val="28"/>
              </w:rPr>
            </w:pPr>
            <w:r w:rsidRPr="00D35655">
              <w:rPr>
                <w:sz w:val="28"/>
                <w:szCs w:val="28"/>
              </w:rPr>
              <w:t>Фактор конкурентоспроможності</w:t>
            </w:r>
          </w:p>
        </w:tc>
        <w:tc>
          <w:tcPr>
            <w:tcW w:w="4111" w:type="dxa"/>
            <w:tcBorders>
              <w:top w:val="single" w:sz="4" w:space="0" w:color="auto"/>
              <w:left w:val="single" w:sz="4" w:space="0" w:color="auto"/>
              <w:bottom w:val="single" w:sz="4" w:space="0" w:color="auto"/>
              <w:right w:val="single" w:sz="4" w:space="0" w:color="auto"/>
            </w:tcBorders>
            <w:hideMark/>
          </w:tcPr>
          <w:p w14:paraId="328D61D1" w14:textId="77777777" w:rsidR="006B44FD" w:rsidRPr="00D35655" w:rsidRDefault="006B44FD" w:rsidP="007A4212">
            <w:pPr>
              <w:ind w:firstLine="0"/>
              <w:rPr>
                <w:sz w:val="28"/>
                <w:szCs w:val="28"/>
              </w:rPr>
            </w:pPr>
            <w:r w:rsidRPr="00D35655">
              <w:rPr>
                <w:sz w:val="28"/>
                <w:szCs w:val="28"/>
              </w:rPr>
              <w:t>Обґрунтування</w:t>
            </w:r>
          </w:p>
        </w:tc>
      </w:tr>
      <w:tr w:rsidR="006B44FD" w:rsidRPr="00D35655" w14:paraId="431373A9" w14:textId="77777777" w:rsidTr="00A12B03">
        <w:tc>
          <w:tcPr>
            <w:tcW w:w="594" w:type="dxa"/>
            <w:tcBorders>
              <w:top w:val="single" w:sz="4" w:space="0" w:color="auto"/>
              <w:left w:val="single" w:sz="4" w:space="0" w:color="auto"/>
              <w:bottom w:val="single" w:sz="4" w:space="0" w:color="auto"/>
              <w:right w:val="single" w:sz="4" w:space="0" w:color="auto"/>
            </w:tcBorders>
            <w:hideMark/>
          </w:tcPr>
          <w:p w14:paraId="1A3D02BD" w14:textId="77777777" w:rsidR="006B44FD" w:rsidRPr="00D35655" w:rsidRDefault="006B44FD" w:rsidP="007A4212">
            <w:pPr>
              <w:ind w:firstLine="0"/>
              <w:rPr>
                <w:sz w:val="28"/>
                <w:szCs w:val="28"/>
              </w:rPr>
            </w:pPr>
            <w:r w:rsidRPr="00D35655">
              <w:rPr>
                <w:sz w:val="28"/>
                <w:szCs w:val="28"/>
              </w:rPr>
              <w:t>1</w:t>
            </w:r>
          </w:p>
        </w:tc>
        <w:tc>
          <w:tcPr>
            <w:tcW w:w="5355" w:type="dxa"/>
            <w:tcBorders>
              <w:top w:val="single" w:sz="4" w:space="0" w:color="auto"/>
              <w:left w:val="single" w:sz="4" w:space="0" w:color="auto"/>
              <w:bottom w:val="single" w:sz="4" w:space="0" w:color="auto"/>
              <w:right w:val="single" w:sz="4" w:space="0" w:color="auto"/>
            </w:tcBorders>
            <w:hideMark/>
          </w:tcPr>
          <w:p w14:paraId="319ED1BF" w14:textId="77777777" w:rsidR="006B44FD" w:rsidRPr="00D35655" w:rsidRDefault="006B44FD" w:rsidP="007A4212">
            <w:pPr>
              <w:ind w:firstLine="0"/>
              <w:rPr>
                <w:sz w:val="28"/>
                <w:szCs w:val="28"/>
              </w:rPr>
            </w:pPr>
            <w:r w:rsidRPr="00D35655">
              <w:rPr>
                <w:sz w:val="28"/>
                <w:szCs w:val="28"/>
              </w:rPr>
              <w:t>Висока точність вимірювань</w:t>
            </w:r>
          </w:p>
        </w:tc>
        <w:tc>
          <w:tcPr>
            <w:tcW w:w="4111" w:type="dxa"/>
            <w:tcBorders>
              <w:top w:val="single" w:sz="4" w:space="0" w:color="auto"/>
              <w:left w:val="single" w:sz="4" w:space="0" w:color="auto"/>
              <w:bottom w:val="single" w:sz="4" w:space="0" w:color="auto"/>
              <w:right w:val="single" w:sz="4" w:space="0" w:color="auto"/>
            </w:tcBorders>
            <w:hideMark/>
          </w:tcPr>
          <w:p w14:paraId="34E151FF" w14:textId="77777777" w:rsidR="006B44FD" w:rsidRPr="00D35655" w:rsidRDefault="006B44FD" w:rsidP="007A4212">
            <w:pPr>
              <w:ind w:firstLine="0"/>
              <w:rPr>
                <w:sz w:val="28"/>
                <w:szCs w:val="28"/>
              </w:rPr>
            </w:pPr>
            <w:r w:rsidRPr="00D35655">
              <w:rPr>
                <w:sz w:val="28"/>
                <w:szCs w:val="28"/>
              </w:rPr>
              <w:t>Забезпечує можливість точного контролю температури, що є критично важливим для промисловості та енергетики.</w:t>
            </w:r>
          </w:p>
        </w:tc>
      </w:tr>
      <w:tr w:rsidR="006B44FD" w:rsidRPr="00D35655" w14:paraId="32ABA009" w14:textId="77777777" w:rsidTr="00A12B03">
        <w:tc>
          <w:tcPr>
            <w:tcW w:w="594" w:type="dxa"/>
            <w:tcBorders>
              <w:top w:val="single" w:sz="4" w:space="0" w:color="auto"/>
              <w:left w:val="single" w:sz="4" w:space="0" w:color="auto"/>
              <w:bottom w:val="single" w:sz="4" w:space="0" w:color="auto"/>
              <w:right w:val="single" w:sz="4" w:space="0" w:color="auto"/>
            </w:tcBorders>
            <w:hideMark/>
          </w:tcPr>
          <w:p w14:paraId="5C48F3EF" w14:textId="77777777" w:rsidR="006B44FD" w:rsidRPr="00D35655" w:rsidRDefault="006B44FD" w:rsidP="007A4212">
            <w:pPr>
              <w:ind w:firstLine="0"/>
              <w:rPr>
                <w:sz w:val="28"/>
                <w:szCs w:val="28"/>
              </w:rPr>
            </w:pPr>
            <w:r w:rsidRPr="00D35655">
              <w:rPr>
                <w:sz w:val="28"/>
                <w:szCs w:val="28"/>
              </w:rPr>
              <w:t>2</w:t>
            </w:r>
          </w:p>
        </w:tc>
        <w:tc>
          <w:tcPr>
            <w:tcW w:w="5355" w:type="dxa"/>
            <w:tcBorders>
              <w:top w:val="single" w:sz="4" w:space="0" w:color="auto"/>
              <w:left w:val="single" w:sz="4" w:space="0" w:color="auto"/>
              <w:bottom w:val="single" w:sz="4" w:space="0" w:color="auto"/>
              <w:right w:val="single" w:sz="4" w:space="0" w:color="auto"/>
            </w:tcBorders>
            <w:hideMark/>
          </w:tcPr>
          <w:p w14:paraId="75C2F3FC" w14:textId="77777777" w:rsidR="006B44FD" w:rsidRPr="00D35655" w:rsidRDefault="006B44FD" w:rsidP="007A4212">
            <w:pPr>
              <w:ind w:firstLine="0"/>
              <w:rPr>
                <w:sz w:val="28"/>
                <w:szCs w:val="28"/>
              </w:rPr>
            </w:pPr>
            <w:r w:rsidRPr="00D35655">
              <w:rPr>
                <w:sz w:val="28"/>
                <w:szCs w:val="28"/>
              </w:rPr>
              <w:t>Гнучкість налаштувань</w:t>
            </w:r>
          </w:p>
        </w:tc>
        <w:tc>
          <w:tcPr>
            <w:tcW w:w="4111" w:type="dxa"/>
            <w:tcBorders>
              <w:top w:val="single" w:sz="4" w:space="0" w:color="auto"/>
              <w:left w:val="single" w:sz="4" w:space="0" w:color="auto"/>
              <w:bottom w:val="single" w:sz="4" w:space="0" w:color="auto"/>
              <w:right w:val="single" w:sz="4" w:space="0" w:color="auto"/>
            </w:tcBorders>
            <w:hideMark/>
          </w:tcPr>
          <w:p w14:paraId="5316F46B" w14:textId="77777777" w:rsidR="006B44FD" w:rsidRPr="00D35655" w:rsidRDefault="006B44FD" w:rsidP="007A4212">
            <w:pPr>
              <w:ind w:firstLine="0"/>
              <w:rPr>
                <w:sz w:val="28"/>
                <w:szCs w:val="28"/>
              </w:rPr>
            </w:pPr>
            <w:r w:rsidRPr="00D35655">
              <w:rPr>
                <w:sz w:val="28"/>
                <w:szCs w:val="28"/>
              </w:rPr>
              <w:t>Можливість адаптації пірометра для різних типів поверхонь, що значно розширює спектр застосування.</w:t>
            </w:r>
          </w:p>
        </w:tc>
      </w:tr>
      <w:tr w:rsidR="006B44FD" w:rsidRPr="00D35655" w14:paraId="03AFBDE1" w14:textId="77777777" w:rsidTr="00A12B03">
        <w:tc>
          <w:tcPr>
            <w:tcW w:w="594" w:type="dxa"/>
            <w:tcBorders>
              <w:top w:val="single" w:sz="4" w:space="0" w:color="auto"/>
              <w:left w:val="single" w:sz="4" w:space="0" w:color="auto"/>
              <w:bottom w:val="single" w:sz="4" w:space="0" w:color="auto"/>
              <w:right w:val="single" w:sz="4" w:space="0" w:color="auto"/>
            </w:tcBorders>
            <w:hideMark/>
          </w:tcPr>
          <w:p w14:paraId="7D275A13" w14:textId="77777777" w:rsidR="006B44FD" w:rsidRPr="00D35655" w:rsidRDefault="006B44FD" w:rsidP="007A4212">
            <w:pPr>
              <w:ind w:firstLine="0"/>
              <w:rPr>
                <w:sz w:val="28"/>
                <w:szCs w:val="28"/>
              </w:rPr>
            </w:pPr>
            <w:r w:rsidRPr="00D35655">
              <w:rPr>
                <w:sz w:val="28"/>
                <w:szCs w:val="28"/>
              </w:rPr>
              <w:t>3</w:t>
            </w:r>
          </w:p>
        </w:tc>
        <w:tc>
          <w:tcPr>
            <w:tcW w:w="5355" w:type="dxa"/>
            <w:tcBorders>
              <w:top w:val="single" w:sz="4" w:space="0" w:color="auto"/>
              <w:left w:val="single" w:sz="4" w:space="0" w:color="auto"/>
              <w:bottom w:val="single" w:sz="4" w:space="0" w:color="auto"/>
              <w:right w:val="single" w:sz="4" w:space="0" w:color="auto"/>
            </w:tcBorders>
            <w:hideMark/>
          </w:tcPr>
          <w:p w14:paraId="69B77ED0" w14:textId="77777777" w:rsidR="006B44FD" w:rsidRPr="00D35655" w:rsidRDefault="006B44FD" w:rsidP="007A4212">
            <w:pPr>
              <w:ind w:firstLine="0"/>
              <w:rPr>
                <w:sz w:val="28"/>
                <w:szCs w:val="28"/>
              </w:rPr>
            </w:pPr>
            <w:r w:rsidRPr="00D35655">
              <w:rPr>
                <w:sz w:val="28"/>
                <w:szCs w:val="28"/>
              </w:rPr>
              <w:t>Сучасні технології</w:t>
            </w:r>
          </w:p>
        </w:tc>
        <w:tc>
          <w:tcPr>
            <w:tcW w:w="4111" w:type="dxa"/>
            <w:tcBorders>
              <w:top w:val="single" w:sz="4" w:space="0" w:color="auto"/>
              <w:left w:val="single" w:sz="4" w:space="0" w:color="auto"/>
              <w:bottom w:val="single" w:sz="4" w:space="0" w:color="auto"/>
              <w:right w:val="single" w:sz="4" w:space="0" w:color="auto"/>
            </w:tcBorders>
            <w:hideMark/>
          </w:tcPr>
          <w:p w14:paraId="3F88F1C4" w14:textId="77777777" w:rsidR="006B44FD" w:rsidRPr="00D35655" w:rsidRDefault="006B44FD" w:rsidP="007A4212">
            <w:pPr>
              <w:ind w:firstLine="0"/>
              <w:rPr>
                <w:sz w:val="28"/>
                <w:szCs w:val="28"/>
              </w:rPr>
            </w:pPr>
            <w:r w:rsidRPr="00D35655">
              <w:rPr>
                <w:sz w:val="28"/>
                <w:szCs w:val="28"/>
              </w:rPr>
              <w:t xml:space="preserve">Використання інноваційних компонентів (MLX90614, </w:t>
            </w:r>
            <w:proofErr w:type="spellStart"/>
            <w:r w:rsidRPr="00D35655">
              <w:rPr>
                <w:sz w:val="28"/>
                <w:szCs w:val="28"/>
              </w:rPr>
              <w:t>Arduino</w:t>
            </w:r>
            <w:proofErr w:type="spellEnd"/>
            <w:r w:rsidRPr="00D35655">
              <w:rPr>
                <w:sz w:val="28"/>
                <w:szCs w:val="28"/>
              </w:rPr>
              <w:t xml:space="preserve"> </w:t>
            </w:r>
            <w:proofErr w:type="spellStart"/>
            <w:r w:rsidRPr="00D35655">
              <w:rPr>
                <w:sz w:val="28"/>
                <w:szCs w:val="28"/>
              </w:rPr>
              <w:t>Nano</w:t>
            </w:r>
            <w:proofErr w:type="spellEnd"/>
            <w:r w:rsidRPr="00D35655">
              <w:rPr>
                <w:sz w:val="28"/>
                <w:szCs w:val="28"/>
              </w:rPr>
              <w:t>) підвищує швидкість і надійність роботи пристрою.</w:t>
            </w:r>
          </w:p>
        </w:tc>
      </w:tr>
      <w:tr w:rsidR="006B44FD" w:rsidRPr="00D35655" w14:paraId="57E7B775" w14:textId="77777777" w:rsidTr="00A12B03">
        <w:tc>
          <w:tcPr>
            <w:tcW w:w="594" w:type="dxa"/>
            <w:tcBorders>
              <w:top w:val="single" w:sz="4" w:space="0" w:color="auto"/>
              <w:left w:val="single" w:sz="4" w:space="0" w:color="auto"/>
              <w:bottom w:val="single" w:sz="4" w:space="0" w:color="auto"/>
              <w:right w:val="single" w:sz="4" w:space="0" w:color="auto"/>
            </w:tcBorders>
            <w:hideMark/>
          </w:tcPr>
          <w:p w14:paraId="081413C5" w14:textId="77777777" w:rsidR="006B44FD" w:rsidRPr="00D35655" w:rsidRDefault="006B44FD" w:rsidP="007A4212">
            <w:pPr>
              <w:ind w:firstLine="0"/>
              <w:rPr>
                <w:sz w:val="28"/>
                <w:szCs w:val="28"/>
              </w:rPr>
            </w:pPr>
            <w:r w:rsidRPr="00D35655">
              <w:rPr>
                <w:sz w:val="28"/>
                <w:szCs w:val="28"/>
              </w:rPr>
              <w:t>4</w:t>
            </w:r>
          </w:p>
        </w:tc>
        <w:tc>
          <w:tcPr>
            <w:tcW w:w="5355" w:type="dxa"/>
            <w:tcBorders>
              <w:top w:val="single" w:sz="4" w:space="0" w:color="auto"/>
              <w:left w:val="single" w:sz="4" w:space="0" w:color="auto"/>
              <w:bottom w:val="single" w:sz="4" w:space="0" w:color="auto"/>
              <w:right w:val="single" w:sz="4" w:space="0" w:color="auto"/>
            </w:tcBorders>
            <w:hideMark/>
          </w:tcPr>
          <w:p w14:paraId="0547146F" w14:textId="77777777" w:rsidR="006B44FD" w:rsidRPr="00D35655" w:rsidRDefault="006B44FD" w:rsidP="00C10FC3">
            <w:pPr>
              <w:ind w:firstLine="0"/>
              <w:rPr>
                <w:sz w:val="28"/>
                <w:szCs w:val="28"/>
              </w:rPr>
            </w:pPr>
            <w:r w:rsidRPr="00D35655">
              <w:rPr>
                <w:sz w:val="28"/>
                <w:szCs w:val="28"/>
              </w:rPr>
              <w:t>Технічна підтримка</w:t>
            </w:r>
          </w:p>
        </w:tc>
        <w:tc>
          <w:tcPr>
            <w:tcW w:w="4111" w:type="dxa"/>
            <w:tcBorders>
              <w:top w:val="single" w:sz="4" w:space="0" w:color="auto"/>
              <w:left w:val="single" w:sz="4" w:space="0" w:color="auto"/>
              <w:bottom w:val="single" w:sz="4" w:space="0" w:color="auto"/>
              <w:right w:val="single" w:sz="4" w:space="0" w:color="auto"/>
            </w:tcBorders>
            <w:hideMark/>
          </w:tcPr>
          <w:p w14:paraId="12E78BB7" w14:textId="77777777" w:rsidR="006B44FD" w:rsidRPr="00D35655" w:rsidRDefault="006B44FD" w:rsidP="007A4212">
            <w:pPr>
              <w:ind w:firstLine="0"/>
              <w:rPr>
                <w:sz w:val="28"/>
                <w:szCs w:val="28"/>
              </w:rPr>
            </w:pPr>
            <w:r w:rsidRPr="00D35655">
              <w:rPr>
                <w:sz w:val="28"/>
                <w:szCs w:val="28"/>
              </w:rPr>
              <w:t>Постійна підтримка клієнтів та обслуговування продукту забезпечують тривалий термін експлуатації.</w:t>
            </w:r>
          </w:p>
        </w:tc>
      </w:tr>
      <w:tr w:rsidR="006B44FD" w:rsidRPr="00D35655" w14:paraId="5DF4C161" w14:textId="77777777" w:rsidTr="00A12B03">
        <w:tc>
          <w:tcPr>
            <w:tcW w:w="594" w:type="dxa"/>
            <w:tcBorders>
              <w:top w:val="single" w:sz="4" w:space="0" w:color="auto"/>
              <w:left w:val="single" w:sz="4" w:space="0" w:color="auto"/>
              <w:bottom w:val="single" w:sz="4" w:space="0" w:color="auto"/>
              <w:right w:val="single" w:sz="4" w:space="0" w:color="auto"/>
            </w:tcBorders>
            <w:hideMark/>
          </w:tcPr>
          <w:p w14:paraId="6F75E462" w14:textId="77777777" w:rsidR="006B44FD" w:rsidRPr="00D35655" w:rsidRDefault="006B44FD" w:rsidP="007A4212">
            <w:pPr>
              <w:ind w:firstLine="0"/>
              <w:rPr>
                <w:sz w:val="28"/>
                <w:szCs w:val="28"/>
              </w:rPr>
            </w:pPr>
            <w:r w:rsidRPr="00D35655">
              <w:rPr>
                <w:sz w:val="28"/>
                <w:szCs w:val="28"/>
              </w:rPr>
              <w:t>5</w:t>
            </w:r>
          </w:p>
        </w:tc>
        <w:tc>
          <w:tcPr>
            <w:tcW w:w="5355" w:type="dxa"/>
            <w:tcBorders>
              <w:top w:val="single" w:sz="4" w:space="0" w:color="auto"/>
              <w:left w:val="single" w:sz="4" w:space="0" w:color="auto"/>
              <w:bottom w:val="single" w:sz="4" w:space="0" w:color="auto"/>
              <w:right w:val="single" w:sz="4" w:space="0" w:color="auto"/>
            </w:tcBorders>
            <w:hideMark/>
          </w:tcPr>
          <w:p w14:paraId="18C77E7D" w14:textId="77777777" w:rsidR="006B44FD" w:rsidRPr="00D35655" w:rsidRDefault="006B44FD" w:rsidP="00C10FC3">
            <w:pPr>
              <w:ind w:firstLine="0"/>
              <w:rPr>
                <w:sz w:val="28"/>
                <w:szCs w:val="28"/>
              </w:rPr>
            </w:pPr>
            <w:r w:rsidRPr="00D35655">
              <w:rPr>
                <w:sz w:val="28"/>
                <w:szCs w:val="28"/>
              </w:rPr>
              <w:t>Конкурентна вартість</w:t>
            </w:r>
          </w:p>
        </w:tc>
        <w:tc>
          <w:tcPr>
            <w:tcW w:w="4111" w:type="dxa"/>
            <w:tcBorders>
              <w:top w:val="single" w:sz="4" w:space="0" w:color="auto"/>
              <w:left w:val="single" w:sz="4" w:space="0" w:color="auto"/>
              <w:bottom w:val="single" w:sz="4" w:space="0" w:color="auto"/>
              <w:right w:val="single" w:sz="4" w:space="0" w:color="auto"/>
            </w:tcBorders>
            <w:hideMark/>
          </w:tcPr>
          <w:p w14:paraId="384C30B1" w14:textId="77777777" w:rsidR="006B44FD" w:rsidRPr="00D35655" w:rsidRDefault="006B44FD" w:rsidP="007A4212">
            <w:pPr>
              <w:ind w:firstLine="0"/>
              <w:rPr>
                <w:sz w:val="28"/>
                <w:szCs w:val="28"/>
              </w:rPr>
            </w:pPr>
            <w:r w:rsidRPr="00D35655">
              <w:rPr>
                <w:sz w:val="28"/>
                <w:szCs w:val="28"/>
              </w:rPr>
              <w:t>Врахування економічних можливостей споживачів для забезпечення доступності продукту на ринку.</w:t>
            </w:r>
          </w:p>
        </w:tc>
      </w:tr>
    </w:tbl>
    <w:p w14:paraId="36BB6A02" w14:textId="4AC84475" w:rsidR="00A2580A" w:rsidRPr="00D35655" w:rsidRDefault="006B44FD" w:rsidP="00A2580A">
      <w:pPr>
        <w:spacing w:before="240" w:line="360" w:lineRule="auto"/>
        <w:jc w:val="right"/>
        <w:rPr>
          <w:rFonts w:ascii="Times New Roman" w:hAnsi="Times New Roman" w:cs="Times New Roman"/>
          <w:sz w:val="24"/>
          <w:szCs w:val="24"/>
          <w:lang w:eastAsia="ru-RU"/>
        </w:rPr>
      </w:pPr>
      <w:r w:rsidRPr="00D35655">
        <w:rPr>
          <w:rFonts w:ascii="Times New Roman" w:hAnsi="Times New Roman" w:cs="Times New Roman"/>
          <w:sz w:val="24"/>
          <w:szCs w:val="24"/>
          <w:lang w:eastAsia="ru-RU"/>
        </w:rPr>
        <w:t xml:space="preserve">Таблиця </w:t>
      </w:r>
      <w:r w:rsidR="00593D85" w:rsidRPr="00D35655">
        <w:rPr>
          <w:rFonts w:ascii="Times New Roman" w:hAnsi="Times New Roman" w:cs="Times New Roman"/>
          <w:sz w:val="24"/>
          <w:szCs w:val="24"/>
          <w:lang w:eastAsia="ru-RU"/>
        </w:rPr>
        <w:t>5</w:t>
      </w:r>
      <w:r w:rsidRPr="00D35655">
        <w:rPr>
          <w:rFonts w:ascii="Times New Roman" w:hAnsi="Times New Roman" w:cs="Times New Roman"/>
          <w:sz w:val="24"/>
          <w:szCs w:val="24"/>
          <w:lang w:eastAsia="ru-RU"/>
        </w:rPr>
        <w:t xml:space="preserve">.11 </w:t>
      </w:r>
    </w:p>
    <w:p w14:paraId="3B93CD6F" w14:textId="373992A4" w:rsidR="006B44FD" w:rsidRPr="00D35655" w:rsidRDefault="006B44FD" w:rsidP="002057AE">
      <w:pPr>
        <w:spacing w:before="240" w:line="360" w:lineRule="auto"/>
        <w:jc w:val="center"/>
        <w:rPr>
          <w:rFonts w:ascii="Times New Roman" w:hAnsi="Times New Roman" w:cs="Times New Roman"/>
          <w:sz w:val="24"/>
          <w:szCs w:val="24"/>
          <w:lang w:eastAsia="ru-RU"/>
        </w:rPr>
      </w:pPr>
      <w:r w:rsidRPr="00D35655">
        <w:rPr>
          <w:rFonts w:ascii="Times New Roman" w:hAnsi="Times New Roman" w:cs="Times New Roman"/>
          <w:sz w:val="24"/>
          <w:szCs w:val="24"/>
          <w:lang w:eastAsia="ru-RU"/>
        </w:rPr>
        <w:t>Порівняльний аналіз сильних та слабких сторін пірометра</w:t>
      </w:r>
    </w:p>
    <w:tbl>
      <w:tblPr>
        <w:tblStyle w:val="a4"/>
        <w:tblW w:w="9966" w:type="dxa"/>
        <w:tblLook w:val="04A0" w:firstRow="1" w:lastRow="0" w:firstColumn="1" w:lastColumn="0" w:noHBand="0" w:noVBand="1"/>
      </w:tblPr>
      <w:tblGrid>
        <w:gridCol w:w="594"/>
        <w:gridCol w:w="3801"/>
        <w:gridCol w:w="791"/>
        <w:gridCol w:w="763"/>
        <w:gridCol w:w="850"/>
        <w:gridCol w:w="625"/>
        <w:gridCol w:w="538"/>
        <w:gridCol w:w="688"/>
        <w:gridCol w:w="688"/>
        <w:gridCol w:w="628"/>
      </w:tblGrid>
      <w:tr w:rsidR="006B44FD" w:rsidRPr="00D35655" w14:paraId="4685DCC0" w14:textId="6587F933" w:rsidTr="00DA7413">
        <w:trPr>
          <w:trHeight w:val="1019"/>
        </w:trPr>
        <w:tc>
          <w:tcPr>
            <w:tcW w:w="594" w:type="dxa"/>
            <w:tcBorders>
              <w:top w:val="single" w:sz="4" w:space="0" w:color="auto"/>
              <w:left w:val="single" w:sz="4" w:space="0" w:color="auto"/>
              <w:bottom w:val="single" w:sz="4" w:space="0" w:color="auto"/>
              <w:right w:val="single" w:sz="4" w:space="0" w:color="auto"/>
            </w:tcBorders>
            <w:hideMark/>
          </w:tcPr>
          <w:p w14:paraId="2EFAD540" w14:textId="77777777" w:rsidR="006B44FD" w:rsidRPr="00D35655" w:rsidRDefault="006B44FD" w:rsidP="00C10FC3">
            <w:pPr>
              <w:ind w:firstLine="0"/>
              <w:rPr>
                <w:sz w:val="28"/>
                <w:szCs w:val="28"/>
              </w:rPr>
            </w:pPr>
            <w:r w:rsidRPr="00D35655">
              <w:rPr>
                <w:sz w:val="28"/>
                <w:szCs w:val="28"/>
              </w:rPr>
              <w:t>№ п/</w:t>
            </w:r>
            <w:proofErr w:type="spellStart"/>
            <w:r w:rsidRPr="00D35655">
              <w:rPr>
                <w:sz w:val="28"/>
                <w:szCs w:val="28"/>
              </w:rPr>
              <w:t>п</w:t>
            </w:r>
            <w:proofErr w:type="spellEnd"/>
          </w:p>
        </w:tc>
        <w:tc>
          <w:tcPr>
            <w:tcW w:w="3801" w:type="dxa"/>
            <w:tcBorders>
              <w:top w:val="single" w:sz="4" w:space="0" w:color="auto"/>
              <w:left w:val="single" w:sz="4" w:space="0" w:color="auto"/>
              <w:bottom w:val="single" w:sz="4" w:space="0" w:color="auto"/>
              <w:right w:val="single" w:sz="4" w:space="0" w:color="auto"/>
            </w:tcBorders>
            <w:hideMark/>
          </w:tcPr>
          <w:p w14:paraId="67D3C6EC" w14:textId="77777777" w:rsidR="006B44FD" w:rsidRPr="00D35655" w:rsidRDefault="006B44FD" w:rsidP="00C10FC3">
            <w:pPr>
              <w:ind w:firstLine="0"/>
              <w:rPr>
                <w:sz w:val="28"/>
                <w:szCs w:val="28"/>
              </w:rPr>
            </w:pPr>
            <w:r w:rsidRPr="00D35655">
              <w:rPr>
                <w:sz w:val="28"/>
                <w:szCs w:val="28"/>
              </w:rPr>
              <w:t>Фактор конкурентоспроможності</w:t>
            </w:r>
          </w:p>
        </w:tc>
        <w:tc>
          <w:tcPr>
            <w:tcW w:w="791" w:type="dxa"/>
            <w:tcBorders>
              <w:top w:val="single" w:sz="4" w:space="0" w:color="auto"/>
              <w:left w:val="single" w:sz="4" w:space="0" w:color="auto"/>
              <w:bottom w:val="single" w:sz="4" w:space="0" w:color="auto"/>
              <w:right w:val="single" w:sz="4" w:space="0" w:color="auto"/>
            </w:tcBorders>
            <w:hideMark/>
          </w:tcPr>
          <w:p w14:paraId="4283414C" w14:textId="77777777" w:rsidR="006B44FD" w:rsidRPr="00D35655" w:rsidRDefault="006B44FD" w:rsidP="00C10FC3">
            <w:pPr>
              <w:ind w:firstLine="0"/>
              <w:rPr>
                <w:sz w:val="28"/>
                <w:szCs w:val="28"/>
              </w:rPr>
            </w:pPr>
            <w:r w:rsidRPr="00D35655">
              <w:rPr>
                <w:sz w:val="28"/>
                <w:szCs w:val="28"/>
              </w:rPr>
              <w:t>Бали 1-20</w:t>
            </w:r>
          </w:p>
        </w:tc>
        <w:tc>
          <w:tcPr>
            <w:tcW w:w="763" w:type="dxa"/>
            <w:tcBorders>
              <w:top w:val="single" w:sz="4" w:space="0" w:color="auto"/>
              <w:left w:val="single" w:sz="4" w:space="0" w:color="auto"/>
              <w:bottom w:val="single" w:sz="4" w:space="0" w:color="auto"/>
              <w:right w:val="single" w:sz="4" w:space="0" w:color="auto"/>
            </w:tcBorders>
            <w:hideMark/>
          </w:tcPr>
          <w:p w14:paraId="406CDA39" w14:textId="77777777" w:rsidR="006B44FD" w:rsidRPr="00D35655" w:rsidRDefault="006B44FD" w:rsidP="00C10FC3">
            <w:pPr>
              <w:ind w:firstLine="0"/>
              <w:rPr>
                <w:sz w:val="28"/>
                <w:szCs w:val="28"/>
              </w:rPr>
            </w:pPr>
            <w:r w:rsidRPr="00D35655">
              <w:rPr>
                <w:sz w:val="28"/>
                <w:szCs w:val="28"/>
              </w:rPr>
              <w:t>–3</w:t>
            </w:r>
          </w:p>
        </w:tc>
        <w:tc>
          <w:tcPr>
            <w:tcW w:w="850" w:type="dxa"/>
            <w:tcBorders>
              <w:top w:val="single" w:sz="4" w:space="0" w:color="auto"/>
              <w:left w:val="single" w:sz="4" w:space="0" w:color="auto"/>
              <w:bottom w:val="single" w:sz="4" w:space="0" w:color="auto"/>
              <w:right w:val="single" w:sz="4" w:space="0" w:color="auto"/>
            </w:tcBorders>
            <w:hideMark/>
          </w:tcPr>
          <w:p w14:paraId="2AFC9FD7" w14:textId="77777777" w:rsidR="006B44FD" w:rsidRPr="00D35655" w:rsidRDefault="006B44FD" w:rsidP="00C10FC3">
            <w:pPr>
              <w:ind w:firstLine="0"/>
              <w:rPr>
                <w:sz w:val="28"/>
                <w:szCs w:val="28"/>
              </w:rPr>
            </w:pPr>
            <w:r w:rsidRPr="00D35655">
              <w:rPr>
                <w:sz w:val="28"/>
                <w:szCs w:val="28"/>
              </w:rPr>
              <w:t>–2</w:t>
            </w:r>
          </w:p>
        </w:tc>
        <w:tc>
          <w:tcPr>
            <w:tcW w:w="625" w:type="dxa"/>
            <w:tcBorders>
              <w:top w:val="single" w:sz="4" w:space="0" w:color="auto"/>
              <w:left w:val="single" w:sz="4" w:space="0" w:color="auto"/>
              <w:bottom w:val="single" w:sz="4" w:space="0" w:color="auto"/>
              <w:right w:val="single" w:sz="4" w:space="0" w:color="auto"/>
            </w:tcBorders>
            <w:hideMark/>
          </w:tcPr>
          <w:p w14:paraId="388CBA7F" w14:textId="77777777" w:rsidR="006B44FD" w:rsidRPr="00D35655" w:rsidRDefault="006B44FD" w:rsidP="00C10FC3">
            <w:pPr>
              <w:ind w:firstLine="0"/>
              <w:rPr>
                <w:sz w:val="28"/>
                <w:szCs w:val="28"/>
              </w:rPr>
            </w:pPr>
            <w:r w:rsidRPr="00D35655">
              <w:rPr>
                <w:sz w:val="28"/>
                <w:szCs w:val="28"/>
              </w:rPr>
              <w:t>–1</w:t>
            </w:r>
          </w:p>
        </w:tc>
        <w:tc>
          <w:tcPr>
            <w:tcW w:w="538" w:type="dxa"/>
            <w:tcBorders>
              <w:top w:val="single" w:sz="4" w:space="0" w:color="auto"/>
              <w:left w:val="single" w:sz="4" w:space="0" w:color="auto"/>
              <w:bottom w:val="single" w:sz="4" w:space="0" w:color="auto"/>
              <w:right w:val="single" w:sz="4" w:space="0" w:color="auto"/>
            </w:tcBorders>
          </w:tcPr>
          <w:p w14:paraId="31BC6F14" w14:textId="6C01A903" w:rsidR="006B44FD" w:rsidRPr="00D35655" w:rsidRDefault="006B44FD" w:rsidP="00C10FC3">
            <w:pPr>
              <w:ind w:firstLine="0"/>
              <w:rPr>
                <w:sz w:val="28"/>
                <w:szCs w:val="28"/>
              </w:rPr>
            </w:pPr>
            <w:r w:rsidRPr="00D35655">
              <w:rPr>
                <w:sz w:val="28"/>
                <w:szCs w:val="28"/>
              </w:rPr>
              <w:t>0</w:t>
            </w:r>
          </w:p>
        </w:tc>
        <w:tc>
          <w:tcPr>
            <w:tcW w:w="688" w:type="dxa"/>
            <w:tcBorders>
              <w:top w:val="single" w:sz="4" w:space="0" w:color="auto"/>
              <w:left w:val="single" w:sz="4" w:space="0" w:color="auto"/>
              <w:bottom w:val="single" w:sz="4" w:space="0" w:color="auto"/>
              <w:right w:val="single" w:sz="4" w:space="0" w:color="auto"/>
            </w:tcBorders>
            <w:hideMark/>
          </w:tcPr>
          <w:p w14:paraId="09DB673E" w14:textId="04CC6E9F" w:rsidR="006B44FD" w:rsidRPr="00D35655" w:rsidRDefault="006B44FD" w:rsidP="00C10FC3">
            <w:pPr>
              <w:ind w:firstLine="0"/>
              <w:rPr>
                <w:sz w:val="28"/>
                <w:szCs w:val="28"/>
              </w:rPr>
            </w:pPr>
            <w:r w:rsidRPr="00D35655">
              <w:rPr>
                <w:sz w:val="28"/>
                <w:szCs w:val="28"/>
              </w:rPr>
              <w:t>+1</w:t>
            </w:r>
          </w:p>
        </w:tc>
        <w:tc>
          <w:tcPr>
            <w:tcW w:w="688" w:type="dxa"/>
            <w:tcBorders>
              <w:top w:val="single" w:sz="4" w:space="0" w:color="auto"/>
              <w:left w:val="single" w:sz="4" w:space="0" w:color="auto"/>
              <w:bottom w:val="single" w:sz="4" w:space="0" w:color="auto"/>
              <w:right w:val="single" w:sz="4" w:space="0" w:color="auto"/>
            </w:tcBorders>
            <w:hideMark/>
          </w:tcPr>
          <w:p w14:paraId="4114657A" w14:textId="77777777" w:rsidR="006B44FD" w:rsidRPr="00D35655" w:rsidRDefault="006B44FD" w:rsidP="00C10FC3">
            <w:pPr>
              <w:ind w:firstLine="0"/>
              <w:rPr>
                <w:sz w:val="28"/>
                <w:szCs w:val="28"/>
              </w:rPr>
            </w:pPr>
            <w:r w:rsidRPr="00D35655">
              <w:rPr>
                <w:sz w:val="28"/>
                <w:szCs w:val="28"/>
              </w:rPr>
              <w:t>+2</w:t>
            </w:r>
          </w:p>
        </w:tc>
        <w:tc>
          <w:tcPr>
            <w:tcW w:w="628" w:type="dxa"/>
            <w:tcBorders>
              <w:top w:val="single" w:sz="4" w:space="0" w:color="auto"/>
              <w:left w:val="single" w:sz="4" w:space="0" w:color="auto"/>
              <w:bottom w:val="single" w:sz="4" w:space="0" w:color="auto"/>
              <w:right w:val="single" w:sz="4" w:space="0" w:color="auto"/>
            </w:tcBorders>
          </w:tcPr>
          <w:p w14:paraId="2C701563" w14:textId="26497B08" w:rsidR="006B44FD" w:rsidRPr="00D35655" w:rsidRDefault="006B44FD" w:rsidP="00C10FC3">
            <w:pPr>
              <w:ind w:firstLine="0"/>
              <w:rPr>
                <w:sz w:val="28"/>
                <w:szCs w:val="28"/>
              </w:rPr>
            </w:pPr>
            <w:r w:rsidRPr="00D35655">
              <w:rPr>
                <w:sz w:val="28"/>
                <w:szCs w:val="28"/>
              </w:rPr>
              <w:t>+3</w:t>
            </w:r>
          </w:p>
        </w:tc>
      </w:tr>
      <w:tr w:rsidR="006B44FD" w:rsidRPr="00D35655" w14:paraId="0DF385F6" w14:textId="62F1341B" w:rsidTr="00DA7413">
        <w:trPr>
          <w:trHeight w:val="1037"/>
        </w:trPr>
        <w:tc>
          <w:tcPr>
            <w:tcW w:w="594" w:type="dxa"/>
            <w:tcBorders>
              <w:top w:val="single" w:sz="4" w:space="0" w:color="auto"/>
              <w:left w:val="single" w:sz="4" w:space="0" w:color="auto"/>
              <w:bottom w:val="single" w:sz="4" w:space="0" w:color="auto"/>
              <w:right w:val="single" w:sz="4" w:space="0" w:color="auto"/>
            </w:tcBorders>
            <w:hideMark/>
          </w:tcPr>
          <w:p w14:paraId="46ECB1D1" w14:textId="77777777" w:rsidR="006B44FD" w:rsidRPr="00D35655" w:rsidRDefault="006B44FD" w:rsidP="00C10FC3">
            <w:pPr>
              <w:ind w:firstLine="0"/>
              <w:rPr>
                <w:sz w:val="28"/>
                <w:szCs w:val="28"/>
              </w:rPr>
            </w:pPr>
            <w:r w:rsidRPr="00D35655">
              <w:rPr>
                <w:sz w:val="28"/>
                <w:szCs w:val="28"/>
              </w:rPr>
              <w:t>1</w:t>
            </w:r>
          </w:p>
        </w:tc>
        <w:tc>
          <w:tcPr>
            <w:tcW w:w="3801" w:type="dxa"/>
            <w:tcBorders>
              <w:top w:val="single" w:sz="4" w:space="0" w:color="auto"/>
              <w:left w:val="single" w:sz="4" w:space="0" w:color="auto"/>
              <w:bottom w:val="single" w:sz="4" w:space="0" w:color="auto"/>
              <w:right w:val="single" w:sz="4" w:space="0" w:color="auto"/>
            </w:tcBorders>
            <w:hideMark/>
          </w:tcPr>
          <w:p w14:paraId="016E7E63" w14:textId="77777777" w:rsidR="006B44FD" w:rsidRPr="00D35655" w:rsidRDefault="006B44FD" w:rsidP="00C10FC3">
            <w:pPr>
              <w:ind w:firstLine="0"/>
              <w:rPr>
                <w:sz w:val="28"/>
                <w:szCs w:val="28"/>
              </w:rPr>
            </w:pPr>
            <w:r w:rsidRPr="00D35655">
              <w:rPr>
                <w:sz w:val="28"/>
                <w:szCs w:val="28"/>
              </w:rPr>
              <w:t>Висока точність вимірювань</w:t>
            </w:r>
          </w:p>
        </w:tc>
        <w:tc>
          <w:tcPr>
            <w:tcW w:w="791" w:type="dxa"/>
            <w:tcBorders>
              <w:top w:val="single" w:sz="4" w:space="0" w:color="auto"/>
              <w:left w:val="single" w:sz="4" w:space="0" w:color="auto"/>
              <w:bottom w:val="single" w:sz="4" w:space="0" w:color="auto"/>
              <w:right w:val="single" w:sz="4" w:space="0" w:color="auto"/>
            </w:tcBorders>
            <w:hideMark/>
          </w:tcPr>
          <w:p w14:paraId="06F35F2E" w14:textId="77777777" w:rsidR="006B44FD" w:rsidRPr="00D35655" w:rsidRDefault="006B44FD" w:rsidP="00C10FC3">
            <w:pPr>
              <w:ind w:firstLine="0"/>
              <w:rPr>
                <w:sz w:val="28"/>
                <w:szCs w:val="28"/>
              </w:rPr>
            </w:pPr>
            <w:r w:rsidRPr="00D35655">
              <w:rPr>
                <w:sz w:val="28"/>
                <w:szCs w:val="28"/>
              </w:rPr>
              <w:t>19</w:t>
            </w:r>
          </w:p>
        </w:tc>
        <w:tc>
          <w:tcPr>
            <w:tcW w:w="763" w:type="dxa"/>
            <w:tcBorders>
              <w:top w:val="single" w:sz="4" w:space="0" w:color="auto"/>
              <w:left w:val="single" w:sz="4" w:space="0" w:color="auto"/>
              <w:bottom w:val="single" w:sz="4" w:space="0" w:color="auto"/>
              <w:right w:val="single" w:sz="4" w:space="0" w:color="auto"/>
            </w:tcBorders>
          </w:tcPr>
          <w:p w14:paraId="41971891" w14:textId="77777777" w:rsidR="006B44FD" w:rsidRPr="00D35655" w:rsidRDefault="006B44FD" w:rsidP="00C10FC3">
            <w:pPr>
              <w:ind w:firstLine="0"/>
              <w:rPr>
                <w:sz w:val="28"/>
                <w:szCs w:val="28"/>
              </w:rPr>
            </w:pPr>
          </w:p>
        </w:tc>
        <w:tc>
          <w:tcPr>
            <w:tcW w:w="850" w:type="dxa"/>
            <w:tcBorders>
              <w:top w:val="single" w:sz="4" w:space="0" w:color="auto"/>
              <w:left w:val="single" w:sz="4" w:space="0" w:color="auto"/>
              <w:bottom w:val="single" w:sz="4" w:space="0" w:color="auto"/>
              <w:right w:val="single" w:sz="4" w:space="0" w:color="auto"/>
            </w:tcBorders>
          </w:tcPr>
          <w:p w14:paraId="5C964223" w14:textId="77777777" w:rsidR="006B44FD" w:rsidRPr="00D35655" w:rsidRDefault="006B44FD" w:rsidP="00C10FC3">
            <w:pPr>
              <w:ind w:firstLine="0"/>
              <w:rPr>
                <w:sz w:val="28"/>
                <w:szCs w:val="28"/>
              </w:rPr>
            </w:pPr>
          </w:p>
        </w:tc>
        <w:tc>
          <w:tcPr>
            <w:tcW w:w="625" w:type="dxa"/>
            <w:tcBorders>
              <w:top w:val="single" w:sz="4" w:space="0" w:color="auto"/>
              <w:left w:val="single" w:sz="4" w:space="0" w:color="auto"/>
              <w:bottom w:val="single" w:sz="4" w:space="0" w:color="auto"/>
              <w:right w:val="single" w:sz="4" w:space="0" w:color="auto"/>
            </w:tcBorders>
          </w:tcPr>
          <w:p w14:paraId="0B741794" w14:textId="77777777" w:rsidR="006B44FD" w:rsidRPr="00D35655" w:rsidRDefault="006B44FD" w:rsidP="00C10FC3">
            <w:pPr>
              <w:ind w:firstLine="0"/>
              <w:rPr>
                <w:sz w:val="28"/>
                <w:szCs w:val="28"/>
              </w:rPr>
            </w:pPr>
          </w:p>
        </w:tc>
        <w:tc>
          <w:tcPr>
            <w:tcW w:w="538" w:type="dxa"/>
            <w:tcBorders>
              <w:top w:val="single" w:sz="4" w:space="0" w:color="auto"/>
              <w:left w:val="single" w:sz="4" w:space="0" w:color="auto"/>
              <w:bottom w:val="single" w:sz="4" w:space="0" w:color="auto"/>
              <w:right w:val="single" w:sz="4" w:space="0" w:color="auto"/>
            </w:tcBorders>
          </w:tcPr>
          <w:p w14:paraId="42CFBD6F" w14:textId="77777777" w:rsidR="006B44FD" w:rsidRPr="00D35655" w:rsidRDefault="006B44FD" w:rsidP="00C10FC3">
            <w:pPr>
              <w:ind w:firstLine="0"/>
              <w:rPr>
                <w:sz w:val="28"/>
                <w:szCs w:val="28"/>
              </w:rPr>
            </w:pPr>
          </w:p>
        </w:tc>
        <w:tc>
          <w:tcPr>
            <w:tcW w:w="688" w:type="dxa"/>
            <w:tcBorders>
              <w:top w:val="single" w:sz="4" w:space="0" w:color="auto"/>
              <w:left w:val="single" w:sz="4" w:space="0" w:color="auto"/>
              <w:bottom w:val="single" w:sz="4" w:space="0" w:color="auto"/>
              <w:right w:val="single" w:sz="4" w:space="0" w:color="auto"/>
            </w:tcBorders>
            <w:hideMark/>
          </w:tcPr>
          <w:p w14:paraId="7FB93A97" w14:textId="24FE1747" w:rsidR="006B44FD" w:rsidRPr="00D35655" w:rsidRDefault="006B44FD" w:rsidP="00C10FC3">
            <w:pPr>
              <w:ind w:firstLine="0"/>
              <w:rPr>
                <w:sz w:val="28"/>
                <w:szCs w:val="28"/>
              </w:rPr>
            </w:pPr>
            <w:r w:rsidRPr="00D35655">
              <w:rPr>
                <w:sz w:val="28"/>
                <w:szCs w:val="28"/>
              </w:rPr>
              <w:t>+</w:t>
            </w:r>
          </w:p>
        </w:tc>
        <w:tc>
          <w:tcPr>
            <w:tcW w:w="688" w:type="dxa"/>
            <w:tcBorders>
              <w:top w:val="single" w:sz="4" w:space="0" w:color="auto"/>
              <w:left w:val="single" w:sz="4" w:space="0" w:color="auto"/>
              <w:bottom w:val="single" w:sz="4" w:space="0" w:color="auto"/>
              <w:right w:val="single" w:sz="4" w:space="0" w:color="auto"/>
            </w:tcBorders>
          </w:tcPr>
          <w:p w14:paraId="0009AB0B" w14:textId="77777777" w:rsidR="006B44FD" w:rsidRPr="00D35655" w:rsidRDefault="006B44FD" w:rsidP="00C10FC3">
            <w:pPr>
              <w:ind w:firstLine="0"/>
              <w:rPr>
                <w:sz w:val="28"/>
                <w:szCs w:val="28"/>
              </w:rPr>
            </w:pPr>
          </w:p>
        </w:tc>
        <w:tc>
          <w:tcPr>
            <w:tcW w:w="628" w:type="dxa"/>
            <w:tcBorders>
              <w:top w:val="single" w:sz="4" w:space="0" w:color="auto"/>
              <w:left w:val="single" w:sz="4" w:space="0" w:color="auto"/>
              <w:bottom w:val="single" w:sz="4" w:space="0" w:color="auto"/>
              <w:right w:val="single" w:sz="4" w:space="0" w:color="auto"/>
            </w:tcBorders>
          </w:tcPr>
          <w:p w14:paraId="5A68D20A" w14:textId="77777777" w:rsidR="006B44FD" w:rsidRPr="00D35655" w:rsidRDefault="006B44FD" w:rsidP="00C10FC3">
            <w:pPr>
              <w:ind w:firstLine="0"/>
              <w:rPr>
                <w:sz w:val="28"/>
                <w:szCs w:val="28"/>
              </w:rPr>
            </w:pPr>
          </w:p>
        </w:tc>
      </w:tr>
      <w:tr w:rsidR="006B44FD" w:rsidRPr="00D35655" w14:paraId="4AB7444F" w14:textId="024EA87F" w:rsidTr="00DA7413">
        <w:trPr>
          <w:trHeight w:val="501"/>
        </w:trPr>
        <w:tc>
          <w:tcPr>
            <w:tcW w:w="594" w:type="dxa"/>
            <w:tcBorders>
              <w:top w:val="single" w:sz="4" w:space="0" w:color="auto"/>
              <w:left w:val="single" w:sz="4" w:space="0" w:color="auto"/>
              <w:bottom w:val="single" w:sz="4" w:space="0" w:color="auto"/>
              <w:right w:val="single" w:sz="4" w:space="0" w:color="auto"/>
            </w:tcBorders>
            <w:hideMark/>
          </w:tcPr>
          <w:p w14:paraId="5266F45A" w14:textId="77777777" w:rsidR="006B44FD" w:rsidRPr="00D35655" w:rsidRDefault="006B44FD" w:rsidP="00C10FC3">
            <w:pPr>
              <w:ind w:firstLine="0"/>
              <w:rPr>
                <w:sz w:val="28"/>
                <w:szCs w:val="28"/>
              </w:rPr>
            </w:pPr>
            <w:r w:rsidRPr="00D35655">
              <w:rPr>
                <w:sz w:val="28"/>
                <w:szCs w:val="28"/>
              </w:rPr>
              <w:lastRenderedPageBreak/>
              <w:t>2</w:t>
            </w:r>
          </w:p>
        </w:tc>
        <w:tc>
          <w:tcPr>
            <w:tcW w:w="3801" w:type="dxa"/>
            <w:tcBorders>
              <w:top w:val="single" w:sz="4" w:space="0" w:color="auto"/>
              <w:left w:val="single" w:sz="4" w:space="0" w:color="auto"/>
              <w:bottom w:val="single" w:sz="4" w:space="0" w:color="auto"/>
              <w:right w:val="single" w:sz="4" w:space="0" w:color="auto"/>
            </w:tcBorders>
            <w:hideMark/>
          </w:tcPr>
          <w:p w14:paraId="52B8FADA" w14:textId="77777777" w:rsidR="006B44FD" w:rsidRPr="00D35655" w:rsidRDefault="006B44FD" w:rsidP="00C10FC3">
            <w:pPr>
              <w:ind w:firstLine="0"/>
              <w:rPr>
                <w:sz w:val="28"/>
                <w:szCs w:val="28"/>
              </w:rPr>
            </w:pPr>
            <w:r w:rsidRPr="00D35655">
              <w:rPr>
                <w:sz w:val="28"/>
                <w:szCs w:val="28"/>
              </w:rPr>
              <w:t>Гнучкість налаштувань</w:t>
            </w:r>
          </w:p>
        </w:tc>
        <w:tc>
          <w:tcPr>
            <w:tcW w:w="791" w:type="dxa"/>
            <w:tcBorders>
              <w:top w:val="single" w:sz="4" w:space="0" w:color="auto"/>
              <w:left w:val="single" w:sz="4" w:space="0" w:color="auto"/>
              <w:bottom w:val="single" w:sz="4" w:space="0" w:color="auto"/>
              <w:right w:val="single" w:sz="4" w:space="0" w:color="auto"/>
            </w:tcBorders>
            <w:hideMark/>
          </w:tcPr>
          <w:p w14:paraId="1D7C62E0" w14:textId="77777777" w:rsidR="006B44FD" w:rsidRPr="00D35655" w:rsidRDefault="006B44FD" w:rsidP="00C10FC3">
            <w:pPr>
              <w:ind w:firstLine="0"/>
              <w:rPr>
                <w:sz w:val="28"/>
                <w:szCs w:val="28"/>
              </w:rPr>
            </w:pPr>
            <w:r w:rsidRPr="00D35655">
              <w:rPr>
                <w:sz w:val="28"/>
                <w:szCs w:val="28"/>
              </w:rPr>
              <w:t>18</w:t>
            </w:r>
          </w:p>
        </w:tc>
        <w:tc>
          <w:tcPr>
            <w:tcW w:w="763" w:type="dxa"/>
            <w:tcBorders>
              <w:top w:val="single" w:sz="4" w:space="0" w:color="auto"/>
              <w:left w:val="single" w:sz="4" w:space="0" w:color="auto"/>
              <w:bottom w:val="single" w:sz="4" w:space="0" w:color="auto"/>
              <w:right w:val="single" w:sz="4" w:space="0" w:color="auto"/>
            </w:tcBorders>
          </w:tcPr>
          <w:p w14:paraId="47E9F182" w14:textId="77777777" w:rsidR="006B44FD" w:rsidRPr="00D35655" w:rsidRDefault="006B44FD" w:rsidP="00C10FC3">
            <w:pPr>
              <w:ind w:firstLine="0"/>
              <w:rPr>
                <w:sz w:val="28"/>
                <w:szCs w:val="28"/>
              </w:rPr>
            </w:pPr>
          </w:p>
        </w:tc>
        <w:tc>
          <w:tcPr>
            <w:tcW w:w="850" w:type="dxa"/>
            <w:tcBorders>
              <w:top w:val="single" w:sz="4" w:space="0" w:color="auto"/>
              <w:left w:val="single" w:sz="4" w:space="0" w:color="auto"/>
              <w:bottom w:val="single" w:sz="4" w:space="0" w:color="auto"/>
              <w:right w:val="single" w:sz="4" w:space="0" w:color="auto"/>
            </w:tcBorders>
          </w:tcPr>
          <w:p w14:paraId="74E2E2A9" w14:textId="77777777" w:rsidR="006B44FD" w:rsidRPr="00D35655" w:rsidRDefault="006B44FD" w:rsidP="00C10FC3">
            <w:pPr>
              <w:ind w:firstLine="0"/>
              <w:rPr>
                <w:sz w:val="28"/>
                <w:szCs w:val="28"/>
              </w:rPr>
            </w:pPr>
          </w:p>
        </w:tc>
        <w:tc>
          <w:tcPr>
            <w:tcW w:w="625" w:type="dxa"/>
            <w:tcBorders>
              <w:top w:val="single" w:sz="4" w:space="0" w:color="auto"/>
              <w:left w:val="single" w:sz="4" w:space="0" w:color="auto"/>
              <w:bottom w:val="single" w:sz="4" w:space="0" w:color="auto"/>
              <w:right w:val="single" w:sz="4" w:space="0" w:color="auto"/>
            </w:tcBorders>
          </w:tcPr>
          <w:p w14:paraId="3F1E76D0" w14:textId="77777777" w:rsidR="006B44FD" w:rsidRPr="00D35655" w:rsidRDefault="006B44FD" w:rsidP="00C10FC3">
            <w:pPr>
              <w:ind w:firstLine="0"/>
              <w:rPr>
                <w:sz w:val="28"/>
                <w:szCs w:val="28"/>
              </w:rPr>
            </w:pPr>
          </w:p>
        </w:tc>
        <w:tc>
          <w:tcPr>
            <w:tcW w:w="538" w:type="dxa"/>
            <w:tcBorders>
              <w:top w:val="single" w:sz="4" w:space="0" w:color="auto"/>
              <w:left w:val="single" w:sz="4" w:space="0" w:color="auto"/>
              <w:bottom w:val="single" w:sz="4" w:space="0" w:color="auto"/>
              <w:right w:val="single" w:sz="4" w:space="0" w:color="auto"/>
            </w:tcBorders>
          </w:tcPr>
          <w:p w14:paraId="2AFB17C3" w14:textId="77777777" w:rsidR="006B44FD" w:rsidRPr="00D35655" w:rsidRDefault="006B44FD" w:rsidP="00C10FC3">
            <w:pPr>
              <w:ind w:firstLine="0"/>
              <w:rPr>
                <w:sz w:val="28"/>
                <w:szCs w:val="28"/>
              </w:rPr>
            </w:pPr>
          </w:p>
        </w:tc>
        <w:tc>
          <w:tcPr>
            <w:tcW w:w="688" w:type="dxa"/>
            <w:tcBorders>
              <w:top w:val="single" w:sz="4" w:space="0" w:color="auto"/>
              <w:left w:val="single" w:sz="4" w:space="0" w:color="auto"/>
              <w:bottom w:val="single" w:sz="4" w:space="0" w:color="auto"/>
              <w:right w:val="single" w:sz="4" w:space="0" w:color="auto"/>
            </w:tcBorders>
          </w:tcPr>
          <w:p w14:paraId="0EC0E880" w14:textId="36A31F78" w:rsidR="006B44FD" w:rsidRPr="00D35655" w:rsidRDefault="006B44FD" w:rsidP="00C10FC3">
            <w:pPr>
              <w:ind w:firstLine="0"/>
              <w:rPr>
                <w:sz w:val="28"/>
                <w:szCs w:val="28"/>
              </w:rPr>
            </w:pPr>
          </w:p>
        </w:tc>
        <w:tc>
          <w:tcPr>
            <w:tcW w:w="688" w:type="dxa"/>
            <w:tcBorders>
              <w:top w:val="single" w:sz="4" w:space="0" w:color="auto"/>
              <w:left w:val="single" w:sz="4" w:space="0" w:color="auto"/>
              <w:bottom w:val="single" w:sz="4" w:space="0" w:color="auto"/>
              <w:right w:val="single" w:sz="4" w:space="0" w:color="auto"/>
            </w:tcBorders>
            <w:hideMark/>
          </w:tcPr>
          <w:p w14:paraId="19A42F4C" w14:textId="77777777" w:rsidR="006B44FD" w:rsidRPr="00D35655" w:rsidRDefault="006B44FD" w:rsidP="00C10FC3">
            <w:pPr>
              <w:ind w:firstLine="0"/>
              <w:rPr>
                <w:sz w:val="28"/>
                <w:szCs w:val="28"/>
              </w:rPr>
            </w:pPr>
            <w:r w:rsidRPr="00D35655">
              <w:rPr>
                <w:sz w:val="28"/>
                <w:szCs w:val="28"/>
              </w:rPr>
              <w:t>+</w:t>
            </w:r>
          </w:p>
        </w:tc>
        <w:tc>
          <w:tcPr>
            <w:tcW w:w="628" w:type="dxa"/>
            <w:tcBorders>
              <w:top w:val="single" w:sz="4" w:space="0" w:color="auto"/>
              <w:left w:val="single" w:sz="4" w:space="0" w:color="auto"/>
              <w:bottom w:val="single" w:sz="4" w:space="0" w:color="auto"/>
              <w:right w:val="single" w:sz="4" w:space="0" w:color="auto"/>
            </w:tcBorders>
          </w:tcPr>
          <w:p w14:paraId="1EA2C1F7" w14:textId="77777777" w:rsidR="006B44FD" w:rsidRPr="00D35655" w:rsidRDefault="006B44FD" w:rsidP="00C10FC3">
            <w:pPr>
              <w:ind w:firstLine="0"/>
              <w:rPr>
                <w:sz w:val="28"/>
                <w:szCs w:val="28"/>
              </w:rPr>
            </w:pPr>
          </w:p>
        </w:tc>
      </w:tr>
      <w:tr w:rsidR="006B44FD" w:rsidRPr="00D35655" w14:paraId="31961FD7" w14:textId="64F7F28D" w:rsidTr="00DA7413">
        <w:trPr>
          <w:trHeight w:val="501"/>
        </w:trPr>
        <w:tc>
          <w:tcPr>
            <w:tcW w:w="594" w:type="dxa"/>
            <w:tcBorders>
              <w:top w:val="single" w:sz="4" w:space="0" w:color="auto"/>
              <w:left w:val="single" w:sz="4" w:space="0" w:color="auto"/>
              <w:bottom w:val="single" w:sz="4" w:space="0" w:color="auto"/>
              <w:right w:val="single" w:sz="4" w:space="0" w:color="auto"/>
            </w:tcBorders>
            <w:hideMark/>
          </w:tcPr>
          <w:p w14:paraId="73C47266" w14:textId="77777777" w:rsidR="006B44FD" w:rsidRPr="00D35655" w:rsidRDefault="006B44FD" w:rsidP="00C10FC3">
            <w:pPr>
              <w:ind w:firstLine="0"/>
              <w:rPr>
                <w:sz w:val="28"/>
                <w:szCs w:val="28"/>
              </w:rPr>
            </w:pPr>
            <w:r w:rsidRPr="00D35655">
              <w:rPr>
                <w:sz w:val="28"/>
                <w:szCs w:val="28"/>
              </w:rPr>
              <w:t>3</w:t>
            </w:r>
          </w:p>
        </w:tc>
        <w:tc>
          <w:tcPr>
            <w:tcW w:w="3801" w:type="dxa"/>
            <w:tcBorders>
              <w:top w:val="single" w:sz="4" w:space="0" w:color="auto"/>
              <w:left w:val="single" w:sz="4" w:space="0" w:color="auto"/>
              <w:bottom w:val="single" w:sz="4" w:space="0" w:color="auto"/>
              <w:right w:val="single" w:sz="4" w:space="0" w:color="auto"/>
            </w:tcBorders>
            <w:hideMark/>
          </w:tcPr>
          <w:p w14:paraId="52659BE1" w14:textId="77777777" w:rsidR="006B44FD" w:rsidRPr="00D35655" w:rsidRDefault="006B44FD" w:rsidP="00C10FC3">
            <w:pPr>
              <w:ind w:firstLine="0"/>
              <w:rPr>
                <w:sz w:val="28"/>
                <w:szCs w:val="28"/>
              </w:rPr>
            </w:pPr>
            <w:r w:rsidRPr="00D35655">
              <w:rPr>
                <w:sz w:val="28"/>
                <w:szCs w:val="28"/>
              </w:rPr>
              <w:t>Сучасні технології</w:t>
            </w:r>
          </w:p>
        </w:tc>
        <w:tc>
          <w:tcPr>
            <w:tcW w:w="791" w:type="dxa"/>
            <w:tcBorders>
              <w:top w:val="single" w:sz="4" w:space="0" w:color="auto"/>
              <w:left w:val="single" w:sz="4" w:space="0" w:color="auto"/>
              <w:bottom w:val="single" w:sz="4" w:space="0" w:color="auto"/>
              <w:right w:val="single" w:sz="4" w:space="0" w:color="auto"/>
            </w:tcBorders>
            <w:hideMark/>
          </w:tcPr>
          <w:p w14:paraId="1F19E513" w14:textId="77777777" w:rsidR="006B44FD" w:rsidRPr="00D35655" w:rsidRDefault="006B44FD" w:rsidP="00C10FC3">
            <w:pPr>
              <w:ind w:firstLine="0"/>
              <w:rPr>
                <w:sz w:val="28"/>
                <w:szCs w:val="28"/>
              </w:rPr>
            </w:pPr>
            <w:r w:rsidRPr="00D35655">
              <w:rPr>
                <w:sz w:val="28"/>
                <w:szCs w:val="28"/>
              </w:rPr>
              <w:t>17</w:t>
            </w:r>
          </w:p>
        </w:tc>
        <w:tc>
          <w:tcPr>
            <w:tcW w:w="763" w:type="dxa"/>
            <w:tcBorders>
              <w:top w:val="single" w:sz="4" w:space="0" w:color="auto"/>
              <w:left w:val="single" w:sz="4" w:space="0" w:color="auto"/>
              <w:bottom w:val="single" w:sz="4" w:space="0" w:color="auto"/>
              <w:right w:val="single" w:sz="4" w:space="0" w:color="auto"/>
            </w:tcBorders>
          </w:tcPr>
          <w:p w14:paraId="3F75D7AE" w14:textId="77777777" w:rsidR="006B44FD" w:rsidRPr="00D35655" w:rsidRDefault="006B44FD" w:rsidP="00C10FC3">
            <w:pPr>
              <w:ind w:firstLine="0"/>
              <w:rPr>
                <w:sz w:val="28"/>
                <w:szCs w:val="28"/>
              </w:rPr>
            </w:pPr>
          </w:p>
        </w:tc>
        <w:tc>
          <w:tcPr>
            <w:tcW w:w="850" w:type="dxa"/>
            <w:tcBorders>
              <w:top w:val="single" w:sz="4" w:space="0" w:color="auto"/>
              <w:left w:val="single" w:sz="4" w:space="0" w:color="auto"/>
              <w:bottom w:val="single" w:sz="4" w:space="0" w:color="auto"/>
              <w:right w:val="single" w:sz="4" w:space="0" w:color="auto"/>
            </w:tcBorders>
          </w:tcPr>
          <w:p w14:paraId="26DFF685" w14:textId="77777777" w:rsidR="006B44FD" w:rsidRPr="00D35655" w:rsidRDefault="006B44FD" w:rsidP="00C10FC3">
            <w:pPr>
              <w:ind w:firstLine="0"/>
              <w:rPr>
                <w:sz w:val="28"/>
                <w:szCs w:val="28"/>
              </w:rPr>
            </w:pPr>
          </w:p>
        </w:tc>
        <w:tc>
          <w:tcPr>
            <w:tcW w:w="625" w:type="dxa"/>
            <w:tcBorders>
              <w:top w:val="single" w:sz="4" w:space="0" w:color="auto"/>
              <w:left w:val="single" w:sz="4" w:space="0" w:color="auto"/>
              <w:bottom w:val="single" w:sz="4" w:space="0" w:color="auto"/>
              <w:right w:val="single" w:sz="4" w:space="0" w:color="auto"/>
            </w:tcBorders>
          </w:tcPr>
          <w:p w14:paraId="79010AA7" w14:textId="77777777" w:rsidR="006B44FD" w:rsidRPr="00D35655" w:rsidRDefault="006B44FD" w:rsidP="00C10FC3">
            <w:pPr>
              <w:ind w:firstLine="0"/>
              <w:rPr>
                <w:sz w:val="28"/>
                <w:szCs w:val="28"/>
              </w:rPr>
            </w:pPr>
          </w:p>
        </w:tc>
        <w:tc>
          <w:tcPr>
            <w:tcW w:w="538" w:type="dxa"/>
            <w:tcBorders>
              <w:top w:val="single" w:sz="4" w:space="0" w:color="auto"/>
              <w:left w:val="single" w:sz="4" w:space="0" w:color="auto"/>
              <w:bottom w:val="single" w:sz="4" w:space="0" w:color="auto"/>
              <w:right w:val="single" w:sz="4" w:space="0" w:color="auto"/>
            </w:tcBorders>
          </w:tcPr>
          <w:p w14:paraId="7B5BF602" w14:textId="77777777" w:rsidR="006B44FD" w:rsidRPr="00D35655" w:rsidRDefault="006B44FD" w:rsidP="00C10FC3">
            <w:pPr>
              <w:ind w:firstLine="0"/>
              <w:rPr>
                <w:sz w:val="28"/>
                <w:szCs w:val="28"/>
              </w:rPr>
            </w:pPr>
          </w:p>
        </w:tc>
        <w:tc>
          <w:tcPr>
            <w:tcW w:w="688" w:type="dxa"/>
            <w:tcBorders>
              <w:top w:val="single" w:sz="4" w:space="0" w:color="auto"/>
              <w:left w:val="single" w:sz="4" w:space="0" w:color="auto"/>
              <w:bottom w:val="single" w:sz="4" w:space="0" w:color="auto"/>
              <w:right w:val="single" w:sz="4" w:space="0" w:color="auto"/>
            </w:tcBorders>
            <w:hideMark/>
          </w:tcPr>
          <w:p w14:paraId="3802ADAB" w14:textId="7DCB4D28" w:rsidR="006B44FD" w:rsidRPr="00D35655" w:rsidRDefault="006B44FD" w:rsidP="00C10FC3">
            <w:pPr>
              <w:ind w:firstLine="0"/>
              <w:rPr>
                <w:sz w:val="28"/>
                <w:szCs w:val="28"/>
              </w:rPr>
            </w:pPr>
            <w:r w:rsidRPr="00D35655">
              <w:rPr>
                <w:sz w:val="28"/>
                <w:szCs w:val="28"/>
              </w:rPr>
              <w:t>+</w:t>
            </w:r>
          </w:p>
        </w:tc>
        <w:tc>
          <w:tcPr>
            <w:tcW w:w="688" w:type="dxa"/>
            <w:tcBorders>
              <w:top w:val="single" w:sz="4" w:space="0" w:color="auto"/>
              <w:left w:val="single" w:sz="4" w:space="0" w:color="auto"/>
              <w:bottom w:val="single" w:sz="4" w:space="0" w:color="auto"/>
              <w:right w:val="single" w:sz="4" w:space="0" w:color="auto"/>
            </w:tcBorders>
          </w:tcPr>
          <w:p w14:paraId="59CD3C7B" w14:textId="77777777" w:rsidR="006B44FD" w:rsidRPr="00D35655" w:rsidRDefault="006B44FD" w:rsidP="00C10FC3">
            <w:pPr>
              <w:ind w:firstLine="0"/>
              <w:rPr>
                <w:sz w:val="28"/>
                <w:szCs w:val="28"/>
              </w:rPr>
            </w:pPr>
          </w:p>
        </w:tc>
        <w:tc>
          <w:tcPr>
            <w:tcW w:w="628" w:type="dxa"/>
            <w:tcBorders>
              <w:top w:val="single" w:sz="4" w:space="0" w:color="auto"/>
              <w:left w:val="single" w:sz="4" w:space="0" w:color="auto"/>
              <w:bottom w:val="single" w:sz="4" w:space="0" w:color="auto"/>
              <w:right w:val="single" w:sz="4" w:space="0" w:color="auto"/>
            </w:tcBorders>
          </w:tcPr>
          <w:p w14:paraId="1721098E" w14:textId="77777777" w:rsidR="006B44FD" w:rsidRPr="00D35655" w:rsidRDefault="006B44FD" w:rsidP="00C10FC3">
            <w:pPr>
              <w:ind w:firstLine="0"/>
              <w:rPr>
                <w:sz w:val="28"/>
                <w:szCs w:val="28"/>
              </w:rPr>
            </w:pPr>
          </w:p>
        </w:tc>
      </w:tr>
      <w:tr w:rsidR="006B44FD" w:rsidRPr="00D35655" w14:paraId="438065C3" w14:textId="69784980" w:rsidTr="00DA7413">
        <w:trPr>
          <w:trHeight w:val="519"/>
        </w:trPr>
        <w:tc>
          <w:tcPr>
            <w:tcW w:w="594" w:type="dxa"/>
            <w:tcBorders>
              <w:top w:val="single" w:sz="4" w:space="0" w:color="auto"/>
              <w:left w:val="single" w:sz="4" w:space="0" w:color="auto"/>
              <w:bottom w:val="single" w:sz="4" w:space="0" w:color="auto"/>
              <w:right w:val="single" w:sz="4" w:space="0" w:color="auto"/>
            </w:tcBorders>
            <w:hideMark/>
          </w:tcPr>
          <w:p w14:paraId="675036D2" w14:textId="77777777" w:rsidR="006B44FD" w:rsidRPr="00D35655" w:rsidRDefault="006B44FD" w:rsidP="00C10FC3">
            <w:pPr>
              <w:ind w:firstLine="0"/>
              <w:rPr>
                <w:sz w:val="28"/>
                <w:szCs w:val="28"/>
              </w:rPr>
            </w:pPr>
            <w:r w:rsidRPr="00D35655">
              <w:rPr>
                <w:sz w:val="28"/>
                <w:szCs w:val="28"/>
              </w:rPr>
              <w:t>4</w:t>
            </w:r>
          </w:p>
        </w:tc>
        <w:tc>
          <w:tcPr>
            <w:tcW w:w="3801" w:type="dxa"/>
            <w:tcBorders>
              <w:top w:val="single" w:sz="4" w:space="0" w:color="auto"/>
              <w:left w:val="single" w:sz="4" w:space="0" w:color="auto"/>
              <w:bottom w:val="single" w:sz="4" w:space="0" w:color="auto"/>
              <w:right w:val="single" w:sz="4" w:space="0" w:color="auto"/>
            </w:tcBorders>
            <w:hideMark/>
          </w:tcPr>
          <w:p w14:paraId="0B540D94" w14:textId="77777777" w:rsidR="006B44FD" w:rsidRPr="00D35655" w:rsidRDefault="006B44FD" w:rsidP="00C10FC3">
            <w:pPr>
              <w:ind w:firstLine="0"/>
              <w:rPr>
                <w:sz w:val="28"/>
                <w:szCs w:val="28"/>
              </w:rPr>
            </w:pPr>
            <w:r w:rsidRPr="00D35655">
              <w:rPr>
                <w:sz w:val="28"/>
                <w:szCs w:val="28"/>
              </w:rPr>
              <w:t>Технічна підтримка</w:t>
            </w:r>
          </w:p>
        </w:tc>
        <w:tc>
          <w:tcPr>
            <w:tcW w:w="791" w:type="dxa"/>
            <w:tcBorders>
              <w:top w:val="single" w:sz="4" w:space="0" w:color="auto"/>
              <w:left w:val="single" w:sz="4" w:space="0" w:color="auto"/>
              <w:bottom w:val="single" w:sz="4" w:space="0" w:color="auto"/>
              <w:right w:val="single" w:sz="4" w:space="0" w:color="auto"/>
            </w:tcBorders>
            <w:hideMark/>
          </w:tcPr>
          <w:p w14:paraId="3299A0D6" w14:textId="77777777" w:rsidR="006B44FD" w:rsidRPr="00D35655" w:rsidRDefault="006B44FD" w:rsidP="00C10FC3">
            <w:pPr>
              <w:ind w:firstLine="0"/>
              <w:rPr>
                <w:sz w:val="28"/>
                <w:szCs w:val="28"/>
              </w:rPr>
            </w:pPr>
            <w:r w:rsidRPr="00D35655">
              <w:rPr>
                <w:sz w:val="28"/>
                <w:szCs w:val="28"/>
              </w:rPr>
              <w:t>18</w:t>
            </w:r>
          </w:p>
        </w:tc>
        <w:tc>
          <w:tcPr>
            <w:tcW w:w="763" w:type="dxa"/>
            <w:tcBorders>
              <w:top w:val="single" w:sz="4" w:space="0" w:color="auto"/>
              <w:left w:val="single" w:sz="4" w:space="0" w:color="auto"/>
              <w:bottom w:val="single" w:sz="4" w:space="0" w:color="auto"/>
              <w:right w:val="single" w:sz="4" w:space="0" w:color="auto"/>
            </w:tcBorders>
          </w:tcPr>
          <w:p w14:paraId="4ABC02D0" w14:textId="77777777" w:rsidR="006B44FD" w:rsidRPr="00D35655" w:rsidRDefault="006B44FD" w:rsidP="00C10FC3">
            <w:pPr>
              <w:ind w:firstLine="0"/>
              <w:rPr>
                <w:sz w:val="28"/>
                <w:szCs w:val="28"/>
              </w:rPr>
            </w:pPr>
          </w:p>
        </w:tc>
        <w:tc>
          <w:tcPr>
            <w:tcW w:w="850" w:type="dxa"/>
            <w:tcBorders>
              <w:top w:val="single" w:sz="4" w:space="0" w:color="auto"/>
              <w:left w:val="single" w:sz="4" w:space="0" w:color="auto"/>
              <w:bottom w:val="single" w:sz="4" w:space="0" w:color="auto"/>
              <w:right w:val="single" w:sz="4" w:space="0" w:color="auto"/>
            </w:tcBorders>
          </w:tcPr>
          <w:p w14:paraId="29C4D3EF" w14:textId="77777777" w:rsidR="006B44FD" w:rsidRPr="00D35655" w:rsidRDefault="006B44FD" w:rsidP="00C10FC3">
            <w:pPr>
              <w:ind w:firstLine="0"/>
              <w:rPr>
                <w:sz w:val="28"/>
                <w:szCs w:val="28"/>
              </w:rPr>
            </w:pPr>
          </w:p>
        </w:tc>
        <w:tc>
          <w:tcPr>
            <w:tcW w:w="625" w:type="dxa"/>
            <w:tcBorders>
              <w:top w:val="single" w:sz="4" w:space="0" w:color="auto"/>
              <w:left w:val="single" w:sz="4" w:space="0" w:color="auto"/>
              <w:bottom w:val="single" w:sz="4" w:space="0" w:color="auto"/>
              <w:right w:val="single" w:sz="4" w:space="0" w:color="auto"/>
            </w:tcBorders>
          </w:tcPr>
          <w:p w14:paraId="7F0340A7" w14:textId="77777777" w:rsidR="006B44FD" w:rsidRPr="00D35655" w:rsidRDefault="006B44FD" w:rsidP="00C10FC3">
            <w:pPr>
              <w:ind w:firstLine="0"/>
              <w:rPr>
                <w:sz w:val="28"/>
                <w:szCs w:val="28"/>
              </w:rPr>
            </w:pPr>
          </w:p>
        </w:tc>
        <w:tc>
          <w:tcPr>
            <w:tcW w:w="538" w:type="dxa"/>
            <w:tcBorders>
              <w:top w:val="single" w:sz="4" w:space="0" w:color="auto"/>
              <w:left w:val="single" w:sz="4" w:space="0" w:color="auto"/>
              <w:bottom w:val="single" w:sz="4" w:space="0" w:color="auto"/>
              <w:right w:val="single" w:sz="4" w:space="0" w:color="auto"/>
            </w:tcBorders>
          </w:tcPr>
          <w:p w14:paraId="2FE05813" w14:textId="77777777" w:rsidR="006B44FD" w:rsidRPr="00D35655" w:rsidRDefault="006B44FD" w:rsidP="00C10FC3">
            <w:pPr>
              <w:ind w:firstLine="0"/>
              <w:rPr>
                <w:sz w:val="28"/>
                <w:szCs w:val="28"/>
              </w:rPr>
            </w:pPr>
          </w:p>
        </w:tc>
        <w:tc>
          <w:tcPr>
            <w:tcW w:w="688" w:type="dxa"/>
            <w:tcBorders>
              <w:top w:val="single" w:sz="4" w:space="0" w:color="auto"/>
              <w:left w:val="single" w:sz="4" w:space="0" w:color="auto"/>
              <w:bottom w:val="single" w:sz="4" w:space="0" w:color="auto"/>
              <w:right w:val="single" w:sz="4" w:space="0" w:color="auto"/>
            </w:tcBorders>
          </w:tcPr>
          <w:p w14:paraId="3AD435CA" w14:textId="11F99BF2" w:rsidR="006B44FD" w:rsidRPr="00D35655" w:rsidRDefault="006B44FD" w:rsidP="00C10FC3">
            <w:pPr>
              <w:ind w:firstLine="0"/>
              <w:rPr>
                <w:sz w:val="28"/>
                <w:szCs w:val="28"/>
              </w:rPr>
            </w:pPr>
          </w:p>
        </w:tc>
        <w:tc>
          <w:tcPr>
            <w:tcW w:w="688" w:type="dxa"/>
            <w:tcBorders>
              <w:top w:val="single" w:sz="4" w:space="0" w:color="auto"/>
              <w:left w:val="single" w:sz="4" w:space="0" w:color="auto"/>
              <w:bottom w:val="single" w:sz="4" w:space="0" w:color="auto"/>
              <w:right w:val="single" w:sz="4" w:space="0" w:color="auto"/>
            </w:tcBorders>
            <w:hideMark/>
          </w:tcPr>
          <w:p w14:paraId="7A20483E" w14:textId="77777777" w:rsidR="006B44FD" w:rsidRPr="00D35655" w:rsidRDefault="006B44FD" w:rsidP="00C10FC3">
            <w:pPr>
              <w:ind w:firstLine="0"/>
              <w:rPr>
                <w:sz w:val="28"/>
                <w:szCs w:val="28"/>
              </w:rPr>
            </w:pPr>
            <w:r w:rsidRPr="00D35655">
              <w:rPr>
                <w:sz w:val="28"/>
                <w:szCs w:val="28"/>
              </w:rPr>
              <w:t>+</w:t>
            </w:r>
          </w:p>
        </w:tc>
        <w:tc>
          <w:tcPr>
            <w:tcW w:w="628" w:type="dxa"/>
            <w:tcBorders>
              <w:top w:val="single" w:sz="4" w:space="0" w:color="auto"/>
              <w:left w:val="single" w:sz="4" w:space="0" w:color="auto"/>
              <w:bottom w:val="single" w:sz="4" w:space="0" w:color="auto"/>
              <w:right w:val="single" w:sz="4" w:space="0" w:color="auto"/>
            </w:tcBorders>
          </w:tcPr>
          <w:p w14:paraId="46A8A730" w14:textId="77777777" w:rsidR="006B44FD" w:rsidRPr="00D35655" w:rsidRDefault="006B44FD" w:rsidP="00C10FC3">
            <w:pPr>
              <w:ind w:firstLine="0"/>
              <w:rPr>
                <w:sz w:val="28"/>
                <w:szCs w:val="28"/>
              </w:rPr>
            </w:pPr>
          </w:p>
        </w:tc>
      </w:tr>
      <w:tr w:rsidR="006B44FD" w:rsidRPr="00D35655" w14:paraId="40A366D9" w14:textId="4F22C7A9" w:rsidTr="00DA7413">
        <w:trPr>
          <w:trHeight w:val="501"/>
        </w:trPr>
        <w:tc>
          <w:tcPr>
            <w:tcW w:w="594" w:type="dxa"/>
            <w:tcBorders>
              <w:top w:val="single" w:sz="4" w:space="0" w:color="auto"/>
              <w:left w:val="single" w:sz="4" w:space="0" w:color="auto"/>
              <w:bottom w:val="single" w:sz="4" w:space="0" w:color="auto"/>
              <w:right w:val="single" w:sz="4" w:space="0" w:color="auto"/>
            </w:tcBorders>
            <w:hideMark/>
          </w:tcPr>
          <w:p w14:paraId="2FCCD1C4" w14:textId="77777777" w:rsidR="006B44FD" w:rsidRPr="00D35655" w:rsidRDefault="006B44FD" w:rsidP="00C10FC3">
            <w:pPr>
              <w:ind w:firstLine="0"/>
              <w:rPr>
                <w:sz w:val="28"/>
                <w:szCs w:val="28"/>
              </w:rPr>
            </w:pPr>
            <w:r w:rsidRPr="00D35655">
              <w:rPr>
                <w:sz w:val="28"/>
                <w:szCs w:val="28"/>
              </w:rPr>
              <w:t>5</w:t>
            </w:r>
          </w:p>
        </w:tc>
        <w:tc>
          <w:tcPr>
            <w:tcW w:w="3801" w:type="dxa"/>
            <w:tcBorders>
              <w:top w:val="single" w:sz="4" w:space="0" w:color="auto"/>
              <w:left w:val="single" w:sz="4" w:space="0" w:color="auto"/>
              <w:bottom w:val="single" w:sz="4" w:space="0" w:color="auto"/>
              <w:right w:val="single" w:sz="4" w:space="0" w:color="auto"/>
            </w:tcBorders>
            <w:hideMark/>
          </w:tcPr>
          <w:p w14:paraId="5F982391" w14:textId="77777777" w:rsidR="006B44FD" w:rsidRPr="00D35655" w:rsidRDefault="006B44FD" w:rsidP="00C10FC3">
            <w:pPr>
              <w:ind w:firstLine="0"/>
              <w:rPr>
                <w:sz w:val="28"/>
                <w:szCs w:val="28"/>
              </w:rPr>
            </w:pPr>
            <w:r w:rsidRPr="00D35655">
              <w:rPr>
                <w:sz w:val="28"/>
                <w:szCs w:val="28"/>
              </w:rPr>
              <w:t>Конкурентна вартість</w:t>
            </w:r>
          </w:p>
        </w:tc>
        <w:tc>
          <w:tcPr>
            <w:tcW w:w="791" w:type="dxa"/>
            <w:tcBorders>
              <w:top w:val="single" w:sz="4" w:space="0" w:color="auto"/>
              <w:left w:val="single" w:sz="4" w:space="0" w:color="auto"/>
              <w:bottom w:val="single" w:sz="4" w:space="0" w:color="auto"/>
              <w:right w:val="single" w:sz="4" w:space="0" w:color="auto"/>
            </w:tcBorders>
            <w:hideMark/>
          </w:tcPr>
          <w:p w14:paraId="6A9969EF" w14:textId="77777777" w:rsidR="006B44FD" w:rsidRPr="00D35655" w:rsidRDefault="006B44FD" w:rsidP="00C10FC3">
            <w:pPr>
              <w:ind w:firstLine="0"/>
              <w:rPr>
                <w:sz w:val="28"/>
                <w:szCs w:val="28"/>
              </w:rPr>
            </w:pPr>
            <w:r w:rsidRPr="00D35655">
              <w:rPr>
                <w:sz w:val="28"/>
                <w:szCs w:val="28"/>
              </w:rPr>
              <w:t>16</w:t>
            </w:r>
          </w:p>
        </w:tc>
        <w:tc>
          <w:tcPr>
            <w:tcW w:w="763" w:type="dxa"/>
            <w:tcBorders>
              <w:top w:val="single" w:sz="4" w:space="0" w:color="auto"/>
              <w:left w:val="single" w:sz="4" w:space="0" w:color="auto"/>
              <w:bottom w:val="single" w:sz="4" w:space="0" w:color="auto"/>
              <w:right w:val="single" w:sz="4" w:space="0" w:color="auto"/>
            </w:tcBorders>
          </w:tcPr>
          <w:p w14:paraId="1A81E41F" w14:textId="77777777" w:rsidR="006B44FD" w:rsidRPr="00D35655" w:rsidRDefault="006B44FD" w:rsidP="00C10FC3">
            <w:pPr>
              <w:ind w:firstLine="0"/>
              <w:rPr>
                <w:sz w:val="28"/>
                <w:szCs w:val="28"/>
              </w:rPr>
            </w:pPr>
          </w:p>
        </w:tc>
        <w:tc>
          <w:tcPr>
            <w:tcW w:w="850" w:type="dxa"/>
            <w:tcBorders>
              <w:top w:val="single" w:sz="4" w:space="0" w:color="auto"/>
              <w:left w:val="single" w:sz="4" w:space="0" w:color="auto"/>
              <w:bottom w:val="single" w:sz="4" w:space="0" w:color="auto"/>
              <w:right w:val="single" w:sz="4" w:space="0" w:color="auto"/>
            </w:tcBorders>
            <w:hideMark/>
          </w:tcPr>
          <w:p w14:paraId="04193B21" w14:textId="77777777" w:rsidR="006B44FD" w:rsidRPr="00D35655" w:rsidRDefault="006B44FD" w:rsidP="00C10FC3">
            <w:pPr>
              <w:ind w:firstLine="0"/>
              <w:rPr>
                <w:sz w:val="28"/>
                <w:szCs w:val="28"/>
              </w:rPr>
            </w:pPr>
            <w:r w:rsidRPr="00D35655">
              <w:rPr>
                <w:sz w:val="28"/>
                <w:szCs w:val="28"/>
              </w:rPr>
              <w:t>+</w:t>
            </w:r>
          </w:p>
        </w:tc>
        <w:tc>
          <w:tcPr>
            <w:tcW w:w="625" w:type="dxa"/>
            <w:tcBorders>
              <w:top w:val="single" w:sz="4" w:space="0" w:color="auto"/>
              <w:left w:val="single" w:sz="4" w:space="0" w:color="auto"/>
              <w:bottom w:val="single" w:sz="4" w:space="0" w:color="auto"/>
              <w:right w:val="single" w:sz="4" w:space="0" w:color="auto"/>
            </w:tcBorders>
          </w:tcPr>
          <w:p w14:paraId="56FE0780" w14:textId="77777777" w:rsidR="006B44FD" w:rsidRPr="00D35655" w:rsidRDefault="006B44FD" w:rsidP="00C10FC3">
            <w:pPr>
              <w:ind w:firstLine="0"/>
              <w:rPr>
                <w:sz w:val="28"/>
                <w:szCs w:val="28"/>
              </w:rPr>
            </w:pPr>
          </w:p>
        </w:tc>
        <w:tc>
          <w:tcPr>
            <w:tcW w:w="538" w:type="dxa"/>
            <w:tcBorders>
              <w:top w:val="single" w:sz="4" w:space="0" w:color="auto"/>
              <w:left w:val="single" w:sz="4" w:space="0" w:color="auto"/>
              <w:bottom w:val="single" w:sz="4" w:space="0" w:color="auto"/>
              <w:right w:val="single" w:sz="4" w:space="0" w:color="auto"/>
            </w:tcBorders>
          </w:tcPr>
          <w:p w14:paraId="22694397" w14:textId="77777777" w:rsidR="006B44FD" w:rsidRPr="00D35655" w:rsidRDefault="006B44FD" w:rsidP="00C10FC3">
            <w:pPr>
              <w:ind w:firstLine="0"/>
              <w:rPr>
                <w:sz w:val="28"/>
                <w:szCs w:val="28"/>
              </w:rPr>
            </w:pPr>
          </w:p>
        </w:tc>
        <w:tc>
          <w:tcPr>
            <w:tcW w:w="688" w:type="dxa"/>
            <w:tcBorders>
              <w:top w:val="single" w:sz="4" w:space="0" w:color="auto"/>
              <w:left w:val="single" w:sz="4" w:space="0" w:color="auto"/>
              <w:bottom w:val="single" w:sz="4" w:space="0" w:color="auto"/>
              <w:right w:val="single" w:sz="4" w:space="0" w:color="auto"/>
            </w:tcBorders>
          </w:tcPr>
          <w:p w14:paraId="6A72A146" w14:textId="4C9F9D7B" w:rsidR="006B44FD" w:rsidRPr="00D35655" w:rsidRDefault="006B44FD" w:rsidP="00C10FC3">
            <w:pPr>
              <w:ind w:firstLine="0"/>
              <w:rPr>
                <w:sz w:val="28"/>
                <w:szCs w:val="28"/>
              </w:rPr>
            </w:pPr>
          </w:p>
        </w:tc>
        <w:tc>
          <w:tcPr>
            <w:tcW w:w="688" w:type="dxa"/>
            <w:tcBorders>
              <w:top w:val="single" w:sz="4" w:space="0" w:color="auto"/>
              <w:left w:val="single" w:sz="4" w:space="0" w:color="auto"/>
              <w:bottom w:val="single" w:sz="4" w:space="0" w:color="auto"/>
              <w:right w:val="single" w:sz="4" w:space="0" w:color="auto"/>
            </w:tcBorders>
          </w:tcPr>
          <w:p w14:paraId="4AA1EA39" w14:textId="77777777" w:rsidR="006B44FD" w:rsidRPr="00D35655" w:rsidRDefault="006B44FD" w:rsidP="00C10FC3">
            <w:pPr>
              <w:ind w:firstLine="0"/>
              <w:rPr>
                <w:sz w:val="28"/>
                <w:szCs w:val="28"/>
              </w:rPr>
            </w:pPr>
          </w:p>
        </w:tc>
        <w:tc>
          <w:tcPr>
            <w:tcW w:w="628" w:type="dxa"/>
            <w:tcBorders>
              <w:top w:val="single" w:sz="4" w:space="0" w:color="auto"/>
              <w:left w:val="single" w:sz="4" w:space="0" w:color="auto"/>
              <w:bottom w:val="single" w:sz="4" w:space="0" w:color="auto"/>
              <w:right w:val="single" w:sz="4" w:space="0" w:color="auto"/>
            </w:tcBorders>
          </w:tcPr>
          <w:p w14:paraId="04527577" w14:textId="77777777" w:rsidR="006B44FD" w:rsidRPr="00D35655" w:rsidRDefault="006B44FD" w:rsidP="00C10FC3">
            <w:pPr>
              <w:ind w:firstLine="0"/>
              <w:rPr>
                <w:sz w:val="28"/>
                <w:szCs w:val="28"/>
              </w:rPr>
            </w:pPr>
          </w:p>
        </w:tc>
      </w:tr>
    </w:tbl>
    <w:p w14:paraId="2C80E749" w14:textId="29F47662" w:rsidR="00C94695" w:rsidRPr="00D35655" w:rsidRDefault="00C94695" w:rsidP="002057AE">
      <w:pPr>
        <w:spacing w:before="240" w:after="0" w:line="360" w:lineRule="auto"/>
        <w:ind w:firstLine="720"/>
        <w:jc w:val="both"/>
        <w:rPr>
          <w:rFonts w:ascii="Times New Roman" w:hAnsi="Times New Roman" w:cs="Times New Roman"/>
          <w:sz w:val="28"/>
          <w:szCs w:val="28"/>
          <w:lang w:eastAsia="ru-RU"/>
        </w:rPr>
      </w:pPr>
      <w:r w:rsidRPr="00D35655">
        <w:rPr>
          <w:rFonts w:ascii="Times New Roman" w:hAnsi="Times New Roman" w:cs="Times New Roman"/>
          <w:sz w:val="28"/>
          <w:szCs w:val="28"/>
          <w:lang w:eastAsia="ru-RU"/>
        </w:rPr>
        <w:t>З табл</w:t>
      </w:r>
      <w:r w:rsidR="006928E6" w:rsidRPr="00D35655">
        <w:rPr>
          <w:rFonts w:ascii="Times New Roman" w:hAnsi="Times New Roman" w:cs="Times New Roman"/>
          <w:sz w:val="28"/>
          <w:szCs w:val="28"/>
          <w:lang w:eastAsia="ru-RU"/>
        </w:rPr>
        <w:t>.</w:t>
      </w:r>
      <w:r w:rsidRPr="00D35655">
        <w:rPr>
          <w:rFonts w:ascii="Times New Roman" w:hAnsi="Times New Roman" w:cs="Times New Roman"/>
          <w:sz w:val="28"/>
          <w:szCs w:val="28"/>
          <w:lang w:eastAsia="ru-RU"/>
        </w:rPr>
        <w:t xml:space="preserve"> </w:t>
      </w:r>
      <w:r w:rsidR="00551921" w:rsidRPr="00D35655">
        <w:rPr>
          <w:rFonts w:ascii="Times New Roman" w:hAnsi="Times New Roman" w:cs="Times New Roman"/>
          <w:sz w:val="28"/>
          <w:szCs w:val="28"/>
          <w:lang w:eastAsia="ru-RU"/>
        </w:rPr>
        <w:t>5</w:t>
      </w:r>
      <w:r w:rsidRPr="00D35655">
        <w:rPr>
          <w:rFonts w:ascii="Times New Roman" w:hAnsi="Times New Roman" w:cs="Times New Roman"/>
          <w:sz w:val="28"/>
          <w:szCs w:val="28"/>
          <w:lang w:eastAsia="ru-RU"/>
        </w:rPr>
        <w:t xml:space="preserve">.10 та </w:t>
      </w:r>
      <w:r w:rsidR="00FF06E2" w:rsidRPr="00D35655">
        <w:rPr>
          <w:rFonts w:ascii="Times New Roman" w:hAnsi="Times New Roman" w:cs="Times New Roman"/>
          <w:sz w:val="28"/>
          <w:szCs w:val="28"/>
          <w:lang w:eastAsia="ru-RU"/>
        </w:rPr>
        <w:t xml:space="preserve">табл. </w:t>
      </w:r>
      <w:r w:rsidR="00551921" w:rsidRPr="00D35655">
        <w:rPr>
          <w:rFonts w:ascii="Times New Roman" w:hAnsi="Times New Roman" w:cs="Times New Roman"/>
          <w:sz w:val="28"/>
          <w:szCs w:val="28"/>
          <w:lang w:eastAsia="ru-RU"/>
        </w:rPr>
        <w:t>5</w:t>
      </w:r>
      <w:r w:rsidRPr="00D35655">
        <w:rPr>
          <w:rFonts w:ascii="Times New Roman" w:hAnsi="Times New Roman" w:cs="Times New Roman"/>
          <w:sz w:val="28"/>
          <w:szCs w:val="28"/>
          <w:lang w:eastAsia="ru-RU"/>
        </w:rPr>
        <w:t xml:space="preserve">.11 видно, що основними конкурентними перевагами пірометра є висока точність вимірювань, гнучкість у налаштуванні для різних типів поверхонь, сучасні технології та надійна технічна підтримка. Ці фактори дозволяють не лише задовольнити потреби клієнтів у різних галузях, але й забезпечити продукту значну перевагу над конкурентами. Завдяки цим характеристикам </w:t>
      </w:r>
      <w:proofErr w:type="spellStart"/>
      <w:r w:rsidRPr="00D35655">
        <w:rPr>
          <w:rFonts w:ascii="Times New Roman" w:hAnsi="Times New Roman" w:cs="Times New Roman"/>
          <w:sz w:val="28"/>
          <w:szCs w:val="28"/>
          <w:lang w:eastAsia="ru-RU"/>
        </w:rPr>
        <w:t>стартап</w:t>
      </w:r>
      <w:proofErr w:type="spellEnd"/>
      <w:r w:rsidRPr="00D35655">
        <w:rPr>
          <w:rFonts w:ascii="Times New Roman" w:hAnsi="Times New Roman" w:cs="Times New Roman"/>
          <w:sz w:val="28"/>
          <w:szCs w:val="28"/>
          <w:lang w:eastAsia="ru-RU"/>
        </w:rPr>
        <w:t xml:space="preserve"> має потенціал стати лідером у сегменті безконтактних пірометрів.</w:t>
      </w:r>
    </w:p>
    <w:p w14:paraId="4E2010DD" w14:textId="0610409C" w:rsidR="00687CBB" w:rsidRPr="00D35655" w:rsidRDefault="00687CBB" w:rsidP="002057AE">
      <w:pPr>
        <w:spacing w:after="0" w:line="360" w:lineRule="auto"/>
        <w:ind w:firstLine="720"/>
        <w:jc w:val="both"/>
        <w:rPr>
          <w:rFonts w:ascii="Times New Roman" w:hAnsi="Times New Roman" w:cs="Times New Roman"/>
          <w:sz w:val="28"/>
          <w:szCs w:val="28"/>
          <w:lang w:eastAsia="ru-RU"/>
        </w:rPr>
      </w:pPr>
      <w:r w:rsidRPr="00D35655">
        <w:rPr>
          <w:rFonts w:ascii="Times New Roman" w:hAnsi="Times New Roman" w:cs="Times New Roman"/>
          <w:sz w:val="28"/>
          <w:szCs w:val="28"/>
          <w:lang w:eastAsia="ru-RU"/>
        </w:rPr>
        <w:t xml:space="preserve">Для оцінки конкурентоспроможності </w:t>
      </w:r>
      <w:proofErr w:type="spellStart"/>
      <w:r w:rsidRPr="00D35655">
        <w:rPr>
          <w:rFonts w:ascii="Times New Roman" w:hAnsi="Times New Roman" w:cs="Times New Roman"/>
          <w:sz w:val="28"/>
          <w:szCs w:val="28"/>
          <w:lang w:eastAsia="ru-RU"/>
        </w:rPr>
        <w:t>стартап-проєкту</w:t>
      </w:r>
      <w:proofErr w:type="spellEnd"/>
      <w:r w:rsidRPr="00D35655">
        <w:rPr>
          <w:rFonts w:ascii="Times New Roman" w:hAnsi="Times New Roman" w:cs="Times New Roman"/>
          <w:sz w:val="28"/>
          <w:szCs w:val="28"/>
          <w:lang w:eastAsia="ru-RU"/>
        </w:rPr>
        <w:t xml:space="preserve"> важливо провести SWOT-аналіз. Такий аналіз дозволяє </w:t>
      </w:r>
      <w:proofErr w:type="spellStart"/>
      <w:r w:rsidRPr="00D35655">
        <w:rPr>
          <w:rFonts w:ascii="Times New Roman" w:hAnsi="Times New Roman" w:cs="Times New Roman"/>
          <w:sz w:val="28"/>
          <w:szCs w:val="28"/>
          <w:lang w:eastAsia="ru-RU"/>
        </w:rPr>
        <w:t>співставити</w:t>
      </w:r>
      <w:proofErr w:type="spellEnd"/>
      <w:r w:rsidRPr="00D35655">
        <w:rPr>
          <w:rFonts w:ascii="Times New Roman" w:hAnsi="Times New Roman" w:cs="Times New Roman"/>
          <w:sz w:val="28"/>
          <w:szCs w:val="28"/>
          <w:lang w:eastAsia="ru-RU"/>
        </w:rPr>
        <w:t xml:space="preserve"> сильні та слабкі сторони </w:t>
      </w:r>
      <w:proofErr w:type="spellStart"/>
      <w:r w:rsidRPr="00D35655">
        <w:rPr>
          <w:rFonts w:ascii="Times New Roman" w:hAnsi="Times New Roman" w:cs="Times New Roman"/>
          <w:sz w:val="28"/>
          <w:szCs w:val="28"/>
          <w:lang w:eastAsia="ru-RU"/>
        </w:rPr>
        <w:t>стартапу</w:t>
      </w:r>
      <w:proofErr w:type="spellEnd"/>
      <w:r w:rsidRPr="00D35655">
        <w:rPr>
          <w:rFonts w:ascii="Times New Roman" w:hAnsi="Times New Roman" w:cs="Times New Roman"/>
          <w:sz w:val="28"/>
          <w:szCs w:val="28"/>
          <w:lang w:eastAsia="ru-RU"/>
        </w:rPr>
        <w:t xml:space="preserve"> з можливостями і загрозами, що виникають у зовнішньому середовищі. Головною метою є формування стратегії, яка поєднує сильні сторони з можливостями для досягнення конкурентних переваг та мінімізації впливу слабких сторін і зовнішніх ризиків. На основі проведених досліджень було сформовано перелік факторів, що характеризують стан </w:t>
      </w:r>
      <w:proofErr w:type="spellStart"/>
      <w:r w:rsidRPr="00D35655">
        <w:rPr>
          <w:rFonts w:ascii="Times New Roman" w:hAnsi="Times New Roman" w:cs="Times New Roman"/>
          <w:sz w:val="28"/>
          <w:szCs w:val="28"/>
          <w:lang w:eastAsia="ru-RU"/>
        </w:rPr>
        <w:t>стартапу</w:t>
      </w:r>
      <w:proofErr w:type="spellEnd"/>
      <w:r w:rsidRPr="00D35655">
        <w:rPr>
          <w:rFonts w:ascii="Times New Roman" w:hAnsi="Times New Roman" w:cs="Times New Roman"/>
          <w:sz w:val="28"/>
          <w:szCs w:val="28"/>
          <w:lang w:eastAsia="ru-RU"/>
        </w:rPr>
        <w:t xml:space="preserve"> в контексті його ринкових перспектив, представлений у табл</w:t>
      </w:r>
      <w:r w:rsidR="00E03594" w:rsidRPr="00D35655">
        <w:rPr>
          <w:rFonts w:ascii="Times New Roman" w:hAnsi="Times New Roman" w:cs="Times New Roman"/>
          <w:sz w:val="28"/>
          <w:szCs w:val="28"/>
          <w:lang w:eastAsia="ru-RU"/>
        </w:rPr>
        <w:t>.</w:t>
      </w:r>
      <w:r w:rsidRPr="00D35655">
        <w:rPr>
          <w:rFonts w:ascii="Times New Roman" w:hAnsi="Times New Roman" w:cs="Times New Roman"/>
          <w:sz w:val="28"/>
          <w:szCs w:val="28"/>
          <w:lang w:eastAsia="ru-RU"/>
        </w:rPr>
        <w:t xml:space="preserve"> </w:t>
      </w:r>
      <w:r w:rsidR="004144E7" w:rsidRPr="00D35655">
        <w:rPr>
          <w:rFonts w:ascii="Times New Roman" w:hAnsi="Times New Roman" w:cs="Times New Roman"/>
          <w:sz w:val="28"/>
          <w:szCs w:val="28"/>
          <w:lang w:eastAsia="ru-RU"/>
        </w:rPr>
        <w:t>5</w:t>
      </w:r>
      <w:r w:rsidRPr="00D35655">
        <w:rPr>
          <w:rFonts w:ascii="Times New Roman" w:hAnsi="Times New Roman" w:cs="Times New Roman"/>
          <w:sz w:val="28"/>
          <w:szCs w:val="28"/>
          <w:lang w:eastAsia="ru-RU"/>
        </w:rPr>
        <w:t>.12.</w:t>
      </w:r>
    </w:p>
    <w:p w14:paraId="388B4563" w14:textId="77777777" w:rsidR="009021D1" w:rsidRPr="00D35655" w:rsidRDefault="009021D1" w:rsidP="002057AE">
      <w:pPr>
        <w:spacing w:after="0" w:line="360" w:lineRule="auto"/>
        <w:ind w:firstLine="720"/>
        <w:jc w:val="both"/>
        <w:rPr>
          <w:rFonts w:ascii="Times New Roman" w:hAnsi="Times New Roman" w:cs="Times New Roman"/>
          <w:sz w:val="28"/>
          <w:szCs w:val="28"/>
          <w:lang w:eastAsia="ru-RU"/>
        </w:rPr>
      </w:pPr>
    </w:p>
    <w:p w14:paraId="42843040" w14:textId="6245BCAB" w:rsidR="009021D1" w:rsidRPr="00D35655" w:rsidRDefault="004144E7" w:rsidP="009021D1">
      <w:pPr>
        <w:spacing w:line="360" w:lineRule="auto"/>
        <w:jc w:val="right"/>
        <w:rPr>
          <w:rFonts w:ascii="Times New Roman" w:hAnsi="Times New Roman" w:cs="Times New Roman"/>
          <w:sz w:val="24"/>
          <w:szCs w:val="24"/>
          <w:lang w:eastAsia="ru-RU"/>
        </w:rPr>
      </w:pPr>
      <w:r w:rsidRPr="00D35655">
        <w:rPr>
          <w:rFonts w:ascii="Times New Roman" w:hAnsi="Times New Roman" w:cs="Times New Roman"/>
          <w:sz w:val="24"/>
          <w:szCs w:val="24"/>
          <w:lang w:eastAsia="ru-RU"/>
        </w:rPr>
        <w:t>Таблиця 5.12</w:t>
      </w:r>
    </w:p>
    <w:p w14:paraId="39C8714D" w14:textId="51F1C0F4" w:rsidR="004144E7" w:rsidRPr="00D35655" w:rsidRDefault="004144E7" w:rsidP="00C10FC3">
      <w:pPr>
        <w:spacing w:line="360" w:lineRule="auto"/>
        <w:jc w:val="center"/>
        <w:rPr>
          <w:rFonts w:ascii="Times New Roman" w:hAnsi="Times New Roman" w:cs="Times New Roman"/>
          <w:sz w:val="24"/>
          <w:szCs w:val="24"/>
          <w:lang w:eastAsia="ru-RU"/>
        </w:rPr>
      </w:pPr>
      <w:r w:rsidRPr="00D35655">
        <w:rPr>
          <w:rFonts w:ascii="Times New Roman" w:hAnsi="Times New Roman" w:cs="Times New Roman"/>
          <w:sz w:val="24"/>
          <w:szCs w:val="24"/>
          <w:lang w:eastAsia="ru-RU"/>
        </w:rPr>
        <w:t xml:space="preserve">Стан </w:t>
      </w:r>
      <w:proofErr w:type="spellStart"/>
      <w:r w:rsidRPr="00D35655">
        <w:rPr>
          <w:rFonts w:ascii="Times New Roman" w:hAnsi="Times New Roman" w:cs="Times New Roman"/>
          <w:sz w:val="24"/>
          <w:szCs w:val="24"/>
          <w:lang w:eastAsia="ru-RU"/>
        </w:rPr>
        <w:t>стартапу</w:t>
      </w:r>
      <w:proofErr w:type="spellEnd"/>
      <w:r w:rsidRPr="00D35655">
        <w:rPr>
          <w:rFonts w:ascii="Times New Roman" w:hAnsi="Times New Roman" w:cs="Times New Roman"/>
          <w:sz w:val="24"/>
          <w:szCs w:val="24"/>
          <w:lang w:eastAsia="ru-RU"/>
        </w:rPr>
        <w:t xml:space="preserve"> в контексті його ринкових перспектив</w:t>
      </w:r>
    </w:p>
    <w:tbl>
      <w:tblPr>
        <w:tblStyle w:val="a4"/>
        <w:tblW w:w="0" w:type="auto"/>
        <w:tblLook w:val="04A0" w:firstRow="1" w:lastRow="0" w:firstColumn="1" w:lastColumn="0" w:noHBand="0" w:noVBand="1"/>
      </w:tblPr>
      <w:tblGrid>
        <w:gridCol w:w="5382"/>
        <w:gridCol w:w="3968"/>
      </w:tblGrid>
      <w:tr w:rsidR="00687CBB" w:rsidRPr="00D35655" w14:paraId="18B99F4D" w14:textId="77777777" w:rsidTr="000477E2">
        <w:tc>
          <w:tcPr>
            <w:tcW w:w="5382" w:type="dxa"/>
          </w:tcPr>
          <w:p w14:paraId="635FF301" w14:textId="63816493" w:rsidR="00687CBB" w:rsidRPr="00D35655" w:rsidRDefault="00687CBB" w:rsidP="00C10FC3">
            <w:pPr>
              <w:ind w:firstLine="0"/>
              <w:rPr>
                <w:sz w:val="28"/>
                <w:szCs w:val="28"/>
                <w:lang w:eastAsia="ru-RU"/>
              </w:rPr>
            </w:pPr>
            <w:r w:rsidRPr="00D35655">
              <w:rPr>
                <w:sz w:val="28"/>
                <w:szCs w:val="28"/>
                <w:lang w:eastAsia="ru-RU"/>
              </w:rPr>
              <w:t>Сильні сторони:</w:t>
            </w:r>
          </w:p>
          <w:p w14:paraId="72FA4853" w14:textId="75FC4C04" w:rsidR="00687CBB" w:rsidRPr="00D35655" w:rsidRDefault="00687CBB" w:rsidP="00C10FC3">
            <w:pPr>
              <w:ind w:firstLine="0"/>
              <w:rPr>
                <w:sz w:val="28"/>
                <w:szCs w:val="28"/>
                <w:lang w:eastAsia="ru-RU"/>
              </w:rPr>
            </w:pPr>
            <w:proofErr w:type="spellStart"/>
            <w:r w:rsidRPr="00D35655">
              <w:rPr>
                <w:sz w:val="28"/>
                <w:szCs w:val="28"/>
                <w:lang w:eastAsia="ru-RU"/>
              </w:rPr>
              <w:t>-Інноваційний</w:t>
            </w:r>
            <w:proofErr w:type="spellEnd"/>
            <w:r w:rsidRPr="00D35655">
              <w:rPr>
                <w:sz w:val="28"/>
                <w:szCs w:val="28"/>
                <w:lang w:eastAsia="ru-RU"/>
              </w:rPr>
              <w:t xml:space="preserve"> підхід у розробці пірометра з адаптивними налаштуваннями.</w:t>
            </w:r>
          </w:p>
          <w:p w14:paraId="06B585A0" w14:textId="6AFD35E1" w:rsidR="00687CBB" w:rsidRPr="00D35655" w:rsidRDefault="00687CBB" w:rsidP="00C10FC3">
            <w:pPr>
              <w:ind w:firstLine="0"/>
              <w:rPr>
                <w:sz w:val="28"/>
                <w:szCs w:val="28"/>
                <w:lang w:eastAsia="ru-RU"/>
              </w:rPr>
            </w:pPr>
            <w:proofErr w:type="spellStart"/>
            <w:r w:rsidRPr="00D35655">
              <w:rPr>
                <w:sz w:val="28"/>
                <w:szCs w:val="28"/>
                <w:lang w:eastAsia="ru-RU"/>
              </w:rPr>
              <w:t>-Висока</w:t>
            </w:r>
            <w:proofErr w:type="spellEnd"/>
            <w:r w:rsidRPr="00D35655">
              <w:rPr>
                <w:sz w:val="28"/>
                <w:szCs w:val="28"/>
                <w:lang w:eastAsia="ru-RU"/>
              </w:rPr>
              <w:t xml:space="preserve"> точність вимірювань та універсальність пристрою.</w:t>
            </w:r>
          </w:p>
          <w:p w14:paraId="7CD40D22" w14:textId="0F08DF78" w:rsidR="00687CBB" w:rsidRPr="00D35655" w:rsidRDefault="00687CBB" w:rsidP="00C10FC3">
            <w:pPr>
              <w:ind w:firstLine="0"/>
              <w:rPr>
                <w:sz w:val="28"/>
                <w:szCs w:val="28"/>
                <w:lang w:eastAsia="ru-RU"/>
              </w:rPr>
            </w:pPr>
            <w:proofErr w:type="spellStart"/>
            <w:r w:rsidRPr="00D35655">
              <w:rPr>
                <w:sz w:val="28"/>
                <w:szCs w:val="28"/>
                <w:lang w:eastAsia="ru-RU"/>
              </w:rPr>
              <w:t>-Наявність</w:t>
            </w:r>
            <w:proofErr w:type="spellEnd"/>
            <w:r w:rsidRPr="00D35655">
              <w:rPr>
                <w:sz w:val="28"/>
                <w:szCs w:val="28"/>
                <w:lang w:eastAsia="ru-RU"/>
              </w:rPr>
              <w:t xml:space="preserve"> технічної підтримки та сервісного обслуговування.</w:t>
            </w:r>
          </w:p>
          <w:p w14:paraId="690DF86C" w14:textId="6271B344" w:rsidR="00687CBB" w:rsidRPr="00D35655" w:rsidRDefault="00687CBB" w:rsidP="00C10FC3">
            <w:pPr>
              <w:ind w:firstLine="0"/>
              <w:rPr>
                <w:sz w:val="28"/>
                <w:szCs w:val="28"/>
                <w:lang w:eastAsia="ru-RU"/>
              </w:rPr>
            </w:pPr>
            <w:proofErr w:type="spellStart"/>
            <w:r w:rsidRPr="00D35655">
              <w:rPr>
                <w:sz w:val="28"/>
                <w:szCs w:val="28"/>
                <w:lang w:eastAsia="ru-RU"/>
              </w:rPr>
              <w:t>-Відповідність</w:t>
            </w:r>
            <w:proofErr w:type="spellEnd"/>
            <w:r w:rsidRPr="00D35655">
              <w:rPr>
                <w:sz w:val="28"/>
                <w:szCs w:val="28"/>
                <w:lang w:eastAsia="ru-RU"/>
              </w:rPr>
              <w:t xml:space="preserve"> міжнародним стандартам </w:t>
            </w:r>
            <w:r w:rsidRPr="00D35655">
              <w:rPr>
                <w:sz w:val="28"/>
                <w:szCs w:val="28"/>
                <w:lang w:eastAsia="ru-RU"/>
              </w:rPr>
              <w:lastRenderedPageBreak/>
              <w:t>точності та якості.</w:t>
            </w:r>
          </w:p>
        </w:tc>
        <w:tc>
          <w:tcPr>
            <w:tcW w:w="3968" w:type="dxa"/>
          </w:tcPr>
          <w:p w14:paraId="1BB3E15A" w14:textId="69B3FBC3" w:rsidR="00687CBB" w:rsidRPr="00D35655" w:rsidRDefault="00687CBB" w:rsidP="00C10FC3">
            <w:pPr>
              <w:ind w:firstLine="0"/>
              <w:rPr>
                <w:sz w:val="28"/>
                <w:szCs w:val="28"/>
                <w:lang w:eastAsia="ru-RU"/>
              </w:rPr>
            </w:pPr>
            <w:r w:rsidRPr="00D35655">
              <w:rPr>
                <w:sz w:val="28"/>
                <w:szCs w:val="28"/>
                <w:lang w:eastAsia="ru-RU"/>
              </w:rPr>
              <w:lastRenderedPageBreak/>
              <w:t>Слабкі сторони:</w:t>
            </w:r>
          </w:p>
          <w:p w14:paraId="5ED90393" w14:textId="70362EF2" w:rsidR="00687CBB" w:rsidRPr="00D35655" w:rsidRDefault="00687CBB" w:rsidP="00C10FC3">
            <w:pPr>
              <w:ind w:firstLine="0"/>
              <w:rPr>
                <w:sz w:val="28"/>
                <w:szCs w:val="28"/>
                <w:lang w:eastAsia="ru-RU"/>
              </w:rPr>
            </w:pPr>
            <w:proofErr w:type="spellStart"/>
            <w:r w:rsidRPr="00D35655">
              <w:rPr>
                <w:sz w:val="28"/>
                <w:szCs w:val="28"/>
                <w:lang w:eastAsia="ru-RU"/>
              </w:rPr>
              <w:t>-Високі</w:t>
            </w:r>
            <w:proofErr w:type="spellEnd"/>
            <w:r w:rsidRPr="00D35655">
              <w:rPr>
                <w:sz w:val="28"/>
                <w:szCs w:val="28"/>
                <w:lang w:eastAsia="ru-RU"/>
              </w:rPr>
              <w:t xml:space="preserve"> виробничі витрати через використання якісних компонентів.</w:t>
            </w:r>
          </w:p>
          <w:p w14:paraId="466AFBFD" w14:textId="0F19EA17" w:rsidR="00687CBB" w:rsidRPr="00D35655" w:rsidRDefault="00687CBB" w:rsidP="00C10FC3">
            <w:pPr>
              <w:ind w:firstLine="0"/>
              <w:rPr>
                <w:sz w:val="28"/>
                <w:szCs w:val="28"/>
                <w:lang w:eastAsia="ru-RU"/>
              </w:rPr>
            </w:pPr>
            <w:proofErr w:type="spellStart"/>
            <w:r w:rsidRPr="00D35655">
              <w:rPr>
                <w:sz w:val="28"/>
                <w:szCs w:val="28"/>
                <w:lang w:eastAsia="ru-RU"/>
              </w:rPr>
              <w:t>-Залежність</w:t>
            </w:r>
            <w:proofErr w:type="spellEnd"/>
            <w:r w:rsidRPr="00D35655">
              <w:rPr>
                <w:sz w:val="28"/>
                <w:szCs w:val="28"/>
                <w:lang w:eastAsia="ru-RU"/>
              </w:rPr>
              <w:t xml:space="preserve"> від постачальників спеціалізованих компонентів.</w:t>
            </w:r>
          </w:p>
          <w:p w14:paraId="580025DE" w14:textId="1151EDBB" w:rsidR="00687CBB" w:rsidRPr="00D35655" w:rsidRDefault="00687CBB" w:rsidP="00C10FC3">
            <w:pPr>
              <w:ind w:firstLine="0"/>
              <w:rPr>
                <w:sz w:val="28"/>
                <w:szCs w:val="28"/>
                <w:lang w:eastAsia="ru-RU"/>
              </w:rPr>
            </w:pPr>
            <w:r w:rsidRPr="00D35655">
              <w:rPr>
                <w:sz w:val="28"/>
                <w:szCs w:val="28"/>
                <w:lang w:eastAsia="ru-RU"/>
              </w:rPr>
              <w:t xml:space="preserve">Потреба в значних фінансових ресурсах для виходу на нові </w:t>
            </w:r>
            <w:r w:rsidRPr="00D35655">
              <w:rPr>
                <w:sz w:val="28"/>
                <w:szCs w:val="28"/>
                <w:lang w:eastAsia="ru-RU"/>
              </w:rPr>
              <w:lastRenderedPageBreak/>
              <w:t>ринки.</w:t>
            </w:r>
          </w:p>
        </w:tc>
      </w:tr>
      <w:tr w:rsidR="00687CBB" w:rsidRPr="00D35655" w14:paraId="21D3CBD4" w14:textId="77777777" w:rsidTr="000477E2">
        <w:tc>
          <w:tcPr>
            <w:tcW w:w="5382" w:type="dxa"/>
          </w:tcPr>
          <w:p w14:paraId="2B0CF3B9" w14:textId="22C8BB54" w:rsidR="00687CBB" w:rsidRPr="00D35655" w:rsidRDefault="00687CBB" w:rsidP="00C10FC3">
            <w:pPr>
              <w:ind w:firstLine="0"/>
              <w:rPr>
                <w:sz w:val="28"/>
                <w:szCs w:val="28"/>
                <w:lang w:eastAsia="ru-RU"/>
              </w:rPr>
            </w:pPr>
            <w:r w:rsidRPr="00D35655">
              <w:rPr>
                <w:sz w:val="28"/>
                <w:szCs w:val="28"/>
                <w:lang w:eastAsia="ru-RU"/>
              </w:rPr>
              <w:lastRenderedPageBreak/>
              <w:t>Можливості:</w:t>
            </w:r>
          </w:p>
          <w:p w14:paraId="2AEEBCFA" w14:textId="430FAE3A" w:rsidR="00687CBB" w:rsidRPr="00D35655" w:rsidRDefault="00687CBB" w:rsidP="00C10FC3">
            <w:pPr>
              <w:ind w:firstLine="0"/>
              <w:rPr>
                <w:sz w:val="28"/>
                <w:szCs w:val="28"/>
                <w:lang w:eastAsia="ru-RU"/>
              </w:rPr>
            </w:pPr>
            <w:proofErr w:type="spellStart"/>
            <w:r w:rsidRPr="00D35655">
              <w:rPr>
                <w:sz w:val="28"/>
                <w:szCs w:val="28"/>
                <w:lang w:eastAsia="ru-RU"/>
              </w:rPr>
              <w:t>-Зростаючий</w:t>
            </w:r>
            <w:proofErr w:type="spellEnd"/>
            <w:r w:rsidRPr="00D35655">
              <w:rPr>
                <w:sz w:val="28"/>
                <w:szCs w:val="28"/>
                <w:lang w:eastAsia="ru-RU"/>
              </w:rPr>
              <w:t xml:space="preserve"> попит на пристрої для безконтактного вимірювання температури.</w:t>
            </w:r>
          </w:p>
          <w:p w14:paraId="23D48236" w14:textId="4B9BBC6A" w:rsidR="00687CBB" w:rsidRPr="00D35655" w:rsidRDefault="00687CBB" w:rsidP="00C10FC3">
            <w:pPr>
              <w:ind w:firstLine="0"/>
              <w:rPr>
                <w:sz w:val="28"/>
                <w:szCs w:val="28"/>
                <w:lang w:eastAsia="ru-RU"/>
              </w:rPr>
            </w:pPr>
            <w:proofErr w:type="spellStart"/>
            <w:r w:rsidRPr="00D35655">
              <w:rPr>
                <w:sz w:val="28"/>
                <w:szCs w:val="28"/>
                <w:lang w:eastAsia="ru-RU"/>
              </w:rPr>
              <w:t>-Розширення</w:t>
            </w:r>
            <w:proofErr w:type="spellEnd"/>
            <w:r w:rsidRPr="00D35655">
              <w:rPr>
                <w:sz w:val="28"/>
                <w:szCs w:val="28"/>
                <w:lang w:eastAsia="ru-RU"/>
              </w:rPr>
              <w:t xml:space="preserve"> застосування у галузях, таких як будівництво, медицина та енергетика.</w:t>
            </w:r>
          </w:p>
          <w:p w14:paraId="2A941EB8" w14:textId="30980414" w:rsidR="00687CBB" w:rsidRPr="00D35655" w:rsidRDefault="00687CBB" w:rsidP="00C10FC3">
            <w:pPr>
              <w:ind w:firstLine="0"/>
              <w:rPr>
                <w:sz w:val="28"/>
                <w:szCs w:val="28"/>
                <w:lang w:eastAsia="ru-RU"/>
              </w:rPr>
            </w:pPr>
            <w:proofErr w:type="spellStart"/>
            <w:r w:rsidRPr="00D35655">
              <w:rPr>
                <w:sz w:val="28"/>
                <w:szCs w:val="28"/>
                <w:lang w:eastAsia="ru-RU"/>
              </w:rPr>
              <w:t>-Отримання</w:t>
            </w:r>
            <w:proofErr w:type="spellEnd"/>
            <w:r w:rsidRPr="00D35655">
              <w:rPr>
                <w:sz w:val="28"/>
                <w:szCs w:val="28"/>
                <w:lang w:eastAsia="ru-RU"/>
              </w:rPr>
              <w:t xml:space="preserve"> державних грантів або участь у міжнародних програмах фінансування.</w:t>
            </w:r>
          </w:p>
          <w:p w14:paraId="242104CC" w14:textId="52E13760" w:rsidR="00687CBB" w:rsidRPr="00D35655" w:rsidRDefault="00687CBB" w:rsidP="00C10FC3">
            <w:pPr>
              <w:ind w:firstLine="0"/>
              <w:rPr>
                <w:sz w:val="28"/>
                <w:szCs w:val="28"/>
                <w:lang w:eastAsia="ru-RU"/>
              </w:rPr>
            </w:pPr>
            <w:proofErr w:type="spellStart"/>
            <w:r w:rsidRPr="00D35655">
              <w:rPr>
                <w:sz w:val="28"/>
                <w:szCs w:val="28"/>
                <w:lang w:eastAsia="ru-RU"/>
              </w:rPr>
              <w:t>-Інтеграція</w:t>
            </w:r>
            <w:proofErr w:type="spellEnd"/>
            <w:r w:rsidRPr="00D35655">
              <w:rPr>
                <w:sz w:val="28"/>
                <w:szCs w:val="28"/>
                <w:lang w:eastAsia="ru-RU"/>
              </w:rPr>
              <w:t xml:space="preserve"> продукту у сучасні автоматизовані системи моніторингу.</w:t>
            </w:r>
          </w:p>
        </w:tc>
        <w:tc>
          <w:tcPr>
            <w:tcW w:w="3968" w:type="dxa"/>
          </w:tcPr>
          <w:p w14:paraId="616DD4CC" w14:textId="72559B53" w:rsidR="00687CBB" w:rsidRPr="00D35655" w:rsidRDefault="00687CBB" w:rsidP="00C10FC3">
            <w:pPr>
              <w:ind w:firstLine="0"/>
              <w:rPr>
                <w:sz w:val="28"/>
                <w:szCs w:val="28"/>
                <w:lang w:eastAsia="ru-RU"/>
              </w:rPr>
            </w:pPr>
            <w:r w:rsidRPr="00D35655">
              <w:rPr>
                <w:sz w:val="28"/>
                <w:szCs w:val="28"/>
                <w:lang w:eastAsia="ru-RU"/>
              </w:rPr>
              <w:t>Загрози:</w:t>
            </w:r>
          </w:p>
          <w:p w14:paraId="4D897545" w14:textId="5934B1F1" w:rsidR="00687CBB" w:rsidRPr="00D35655" w:rsidRDefault="00687CBB" w:rsidP="00C10FC3">
            <w:pPr>
              <w:ind w:firstLine="0"/>
              <w:rPr>
                <w:sz w:val="28"/>
                <w:szCs w:val="28"/>
                <w:lang w:eastAsia="ru-RU"/>
              </w:rPr>
            </w:pPr>
            <w:proofErr w:type="spellStart"/>
            <w:r w:rsidRPr="00D35655">
              <w:rPr>
                <w:sz w:val="28"/>
                <w:szCs w:val="28"/>
                <w:lang w:eastAsia="ru-RU"/>
              </w:rPr>
              <w:t>-Конкуренція</w:t>
            </w:r>
            <w:proofErr w:type="spellEnd"/>
            <w:r w:rsidRPr="00D35655">
              <w:rPr>
                <w:sz w:val="28"/>
                <w:szCs w:val="28"/>
                <w:lang w:eastAsia="ru-RU"/>
              </w:rPr>
              <w:t xml:space="preserve"> з боку великих міжнародних виробників пірометрів.</w:t>
            </w:r>
          </w:p>
          <w:p w14:paraId="2D64A5C5" w14:textId="559B4EE1" w:rsidR="00687CBB" w:rsidRPr="00D35655" w:rsidRDefault="00687CBB" w:rsidP="00C10FC3">
            <w:pPr>
              <w:ind w:firstLine="0"/>
              <w:rPr>
                <w:sz w:val="28"/>
                <w:szCs w:val="28"/>
                <w:lang w:eastAsia="ru-RU"/>
              </w:rPr>
            </w:pPr>
            <w:proofErr w:type="spellStart"/>
            <w:r w:rsidRPr="00D35655">
              <w:rPr>
                <w:sz w:val="28"/>
                <w:szCs w:val="28"/>
                <w:lang w:eastAsia="ru-RU"/>
              </w:rPr>
              <w:t>-Нестабільність</w:t>
            </w:r>
            <w:proofErr w:type="spellEnd"/>
            <w:r w:rsidRPr="00D35655">
              <w:rPr>
                <w:sz w:val="28"/>
                <w:szCs w:val="28"/>
                <w:lang w:eastAsia="ru-RU"/>
              </w:rPr>
              <w:t xml:space="preserve"> цін на компоненти через зовнішні економічні чинники.</w:t>
            </w:r>
          </w:p>
          <w:p w14:paraId="093837E8" w14:textId="422DEFE5" w:rsidR="00687CBB" w:rsidRPr="00D35655" w:rsidRDefault="00687CBB" w:rsidP="00C10FC3">
            <w:pPr>
              <w:ind w:firstLine="0"/>
              <w:rPr>
                <w:sz w:val="28"/>
                <w:szCs w:val="28"/>
                <w:lang w:eastAsia="ru-RU"/>
              </w:rPr>
            </w:pPr>
            <w:proofErr w:type="spellStart"/>
            <w:r w:rsidRPr="00D35655">
              <w:rPr>
                <w:sz w:val="28"/>
                <w:szCs w:val="28"/>
                <w:lang w:eastAsia="ru-RU"/>
              </w:rPr>
              <w:t>-Високі</w:t>
            </w:r>
            <w:proofErr w:type="spellEnd"/>
            <w:r w:rsidRPr="00D35655">
              <w:rPr>
                <w:sz w:val="28"/>
                <w:szCs w:val="28"/>
                <w:lang w:eastAsia="ru-RU"/>
              </w:rPr>
              <w:t xml:space="preserve"> вимоги до сертифікації та стандартизації продукту.</w:t>
            </w:r>
          </w:p>
          <w:p w14:paraId="21C1C5F3" w14:textId="7758FC14" w:rsidR="00687CBB" w:rsidRPr="00D35655" w:rsidRDefault="00687CBB" w:rsidP="00C10FC3">
            <w:pPr>
              <w:ind w:firstLine="0"/>
              <w:rPr>
                <w:sz w:val="28"/>
                <w:szCs w:val="28"/>
                <w:lang w:eastAsia="ru-RU"/>
              </w:rPr>
            </w:pPr>
            <w:proofErr w:type="spellStart"/>
            <w:r w:rsidRPr="00D35655">
              <w:rPr>
                <w:sz w:val="28"/>
                <w:szCs w:val="28"/>
                <w:lang w:eastAsia="ru-RU"/>
              </w:rPr>
              <w:t>-Можливий</w:t>
            </w:r>
            <w:proofErr w:type="spellEnd"/>
            <w:r w:rsidRPr="00D35655">
              <w:rPr>
                <w:sz w:val="28"/>
                <w:szCs w:val="28"/>
                <w:lang w:eastAsia="ru-RU"/>
              </w:rPr>
              <w:t xml:space="preserve"> швидкий технологічний прогрес у конкурентів</w:t>
            </w:r>
          </w:p>
        </w:tc>
      </w:tr>
    </w:tbl>
    <w:p w14:paraId="67034C13" w14:textId="79023BD7" w:rsidR="005B5723" w:rsidRPr="00D35655" w:rsidRDefault="00C338E0" w:rsidP="002057AE">
      <w:pPr>
        <w:spacing w:before="240" w:after="0" w:line="360" w:lineRule="auto"/>
        <w:ind w:firstLine="720"/>
        <w:jc w:val="both"/>
        <w:rPr>
          <w:rFonts w:ascii="Times New Roman" w:hAnsi="Times New Roman" w:cs="Times New Roman"/>
          <w:sz w:val="28"/>
          <w:szCs w:val="28"/>
          <w:lang w:eastAsia="ru-RU"/>
        </w:rPr>
      </w:pPr>
      <w:r w:rsidRPr="00D35655">
        <w:rPr>
          <w:rFonts w:ascii="Times New Roman" w:hAnsi="Times New Roman" w:cs="Times New Roman"/>
          <w:sz w:val="28"/>
          <w:szCs w:val="28"/>
          <w:lang w:eastAsia="ru-RU"/>
        </w:rPr>
        <w:t xml:space="preserve">SWOT-аналіз демонструє, що </w:t>
      </w:r>
      <w:proofErr w:type="spellStart"/>
      <w:r w:rsidRPr="00D35655">
        <w:rPr>
          <w:rFonts w:ascii="Times New Roman" w:hAnsi="Times New Roman" w:cs="Times New Roman"/>
          <w:sz w:val="28"/>
          <w:szCs w:val="28"/>
          <w:lang w:eastAsia="ru-RU"/>
        </w:rPr>
        <w:t>стартап-проєкт</w:t>
      </w:r>
      <w:proofErr w:type="spellEnd"/>
      <w:r w:rsidRPr="00D35655">
        <w:rPr>
          <w:rFonts w:ascii="Times New Roman" w:hAnsi="Times New Roman" w:cs="Times New Roman"/>
          <w:sz w:val="28"/>
          <w:szCs w:val="28"/>
          <w:lang w:eastAsia="ru-RU"/>
        </w:rPr>
        <w:t xml:space="preserve"> має значні конкурентні переваги завдяки інноваційному підходу, високій точності та універсальності продукту. Водночас виклики, пов’язані з високими виробничими витратами та залежністю від постачальників, можуть бути компенсовані використанням можливостей, таких як зростання попиту на екологічні технології та розширення ринку. Стратегічний акцент на інтеграцію в існуючі системи та пошук додаткових фінансових ресурсів дозволить зміцнити ринкові позиції </w:t>
      </w:r>
      <w:proofErr w:type="spellStart"/>
      <w:r w:rsidRPr="00D35655">
        <w:rPr>
          <w:rFonts w:ascii="Times New Roman" w:hAnsi="Times New Roman" w:cs="Times New Roman"/>
          <w:sz w:val="28"/>
          <w:szCs w:val="28"/>
          <w:lang w:eastAsia="ru-RU"/>
        </w:rPr>
        <w:t>стартапу</w:t>
      </w:r>
      <w:proofErr w:type="spellEnd"/>
      <w:r w:rsidRPr="00D35655">
        <w:rPr>
          <w:rFonts w:ascii="Times New Roman" w:hAnsi="Times New Roman" w:cs="Times New Roman"/>
          <w:sz w:val="28"/>
          <w:szCs w:val="28"/>
          <w:lang w:eastAsia="ru-RU"/>
        </w:rPr>
        <w:t xml:space="preserve"> та забезпечити його стійкість у конкурентному середовищі.</w:t>
      </w:r>
    </w:p>
    <w:p w14:paraId="12FEBF9F" w14:textId="5FE234D3" w:rsidR="002D52A4" w:rsidRPr="00D35655" w:rsidRDefault="002D52A4" w:rsidP="0069280B">
      <w:pPr>
        <w:spacing w:after="0" w:line="360" w:lineRule="auto"/>
        <w:ind w:firstLine="720"/>
        <w:jc w:val="both"/>
        <w:rPr>
          <w:rFonts w:ascii="Times New Roman" w:hAnsi="Times New Roman" w:cs="Times New Roman"/>
          <w:sz w:val="28"/>
          <w:szCs w:val="28"/>
          <w:lang w:eastAsia="ru-RU"/>
        </w:rPr>
      </w:pPr>
      <w:r w:rsidRPr="00D35655">
        <w:rPr>
          <w:rFonts w:ascii="Times New Roman" w:hAnsi="Times New Roman" w:cs="Times New Roman"/>
          <w:sz w:val="28"/>
          <w:szCs w:val="28"/>
          <w:lang w:eastAsia="ru-RU"/>
        </w:rPr>
        <w:t xml:space="preserve">На основі результатів SWOT-аналізу сформуємо можливі варіанти ринкових стратегій для запуску </w:t>
      </w:r>
      <w:proofErr w:type="spellStart"/>
      <w:r w:rsidRPr="00D35655">
        <w:rPr>
          <w:rFonts w:ascii="Times New Roman" w:hAnsi="Times New Roman" w:cs="Times New Roman"/>
          <w:sz w:val="28"/>
          <w:szCs w:val="28"/>
          <w:lang w:eastAsia="ru-RU"/>
        </w:rPr>
        <w:t>стартап-проєкту</w:t>
      </w:r>
      <w:proofErr w:type="spellEnd"/>
      <w:r w:rsidRPr="00D35655">
        <w:rPr>
          <w:rFonts w:ascii="Times New Roman" w:hAnsi="Times New Roman" w:cs="Times New Roman"/>
          <w:sz w:val="28"/>
          <w:szCs w:val="28"/>
          <w:lang w:eastAsia="ru-RU"/>
        </w:rPr>
        <w:t xml:space="preserve"> </w:t>
      </w:r>
      <w:proofErr w:type="spellStart"/>
      <w:r w:rsidRPr="00D35655">
        <w:rPr>
          <w:rFonts w:ascii="Times New Roman" w:hAnsi="Times New Roman" w:cs="Times New Roman"/>
          <w:sz w:val="28"/>
          <w:szCs w:val="28"/>
          <w:lang w:eastAsia="ru-RU"/>
        </w:rPr>
        <w:t>налаштовуваного</w:t>
      </w:r>
      <w:proofErr w:type="spellEnd"/>
      <w:r w:rsidRPr="00D35655">
        <w:rPr>
          <w:rFonts w:ascii="Times New Roman" w:hAnsi="Times New Roman" w:cs="Times New Roman"/>
          <w:sz w:val="28"/>
          <w:szCs w:val="28"/>
          <w:lang w:eastAsia="ru-RU"/>
        </w:rPr>
        <w:t xml:space="preserve"> пірометра. Ці стратегії враховують сильні та слабкі сторони продукту, ринкові можливості та загрози. Для кожної стратегії буде оцінено ймовірність залучення необхідних ресурсів та строки реалізації. Результати аналізу наведено у табл</w:t>
      </w:r>
      <w:r w:rsidR="002F500B" w:rsidRPr="00D35655">
        <w:rPr>
          <w:rFonts w:ascii="Times New Roman" w:hAnsi="Times New Roman" w:cs="Times New Roman"/>
          <w:sz w:val="28"/>
          <w:szCs w:val="28"/>
          <w:lang w:eastAsia="ru-RU"/>
        </w:rPr>
        <w:t>.</w:t>
      </w:r>
      <w:r w:rsidRPr="00D35655">
        <w:rPr>
          <w:rFonts w:ascii="Times New Roman" w:hAnsi="Times New Roman" w:cs="Times New Roman"/>
          <w:sz w:val="28"/>
          <w:szCs w:val="28"/>
          <w:lang w:eastAsia="ru-RU"/>
        </w:rPr>
        <w:t xml:space="preserve"> </w:t>
      </w:r>
      <w:r w:rsidR="00C5761D" w:rsidRPr="00D35655">
        <w:rPr>
          <w:rFonts w:ascii="Times New Roman" w:hAnsi="Times New Roman" w:cs="Times New Roman"/>
          <w:sz w:val="28"/>
          <w:szCs w:val="28"/>
          <w:lang w:eastAsia="ru-RU"/>
        </w:rPr>
        <w:t>5</w:t>
      </w:r>
      <w:r w:rsidRPr="00D35655">
        <w:rPr>
          <w:rFonts w:ascii="Times New Roman" w:hAnsi="Times New Roman" w:cs="Times New Roman"/>
          <w:sz w:val="28"/>
          <w:szCs w:val="28"/>
          <w:lang w:eastAsia="ru-RU"/>
        </w:rPr>
        <w:t>.13.</w:t>
      </w:r>
    </w:p>
    <w:p w14:paraId="7B01B81B" w14:textId="2A349788" w:rsidR="000C565A" w:rsidRPr="00D35655" w:rsidRDefault="002D52A4" w:rsidP="000C565A">
      <w:pPr>
        <w:spacing w:before="240" w:line="360" w:lineRule="auto"/>
        <w:jc w:val="right"/>
        <w:rPr>
          <w:rFonts w:ascii="Times New Roman" w:hAnsi="Times New Roman" w:cs="Times New Roman"/>
          <w:sz w:val="24"/>
          <w:szCs w:val="24"/>
          <w:lang w:eastAsia="ru-RU"/>
        </w:rPr>
      </w:pPr>
      <w:r w:rsidRPr="00D35655">
        <w:rPr>
          <w:rFonts w:ascii="Times New Roman" w:hAnsi="Times New Roman" w:cs="Times New Roman"/>
          <w:sz w:val="24"/>
          <w:szCs w:val="24"/>
          <w:lang w:eastAsia="ru-RU"/>
        </w:rPr>
        <w:t xml:space="preserve">Таблиця </w:t>
      </w:r>
      <w:r w:rsidR="00C5761D" w:rsidRPr="00D35655">
        <w:rPr>
          <w:rFonts w:ascii="Times New Roman" w:hAnsi="Times New Roman" w:cs="Times New Roman"/>
          <w:sz w:val="24"/>
          <w:szCs w:val="24"/>
          <w:lang w:eastAsia="ru-RU"/>
        </w:rPr>
        <w:t>5</w:t>
      </w:r>
      <w:r w:rsidRPr="00D35655">
        <w:rPr>
          <w:rFonts w:ascii="Times New Roman" w:hAnsi="Times New Roman" w:cs="Times New Roman"/>
          <w:sz w:val="24"/>
          <w:szCs w:val="24"/>
          <w:lang w:eastAsia="ru-RU"/>
        </w:rPr>
        <w:t>.13</w:t>
      </w:r>
    </w:p>
    <w:p w14:paraId="65BE958C" w14:textId="7F9E67D1" w:rsidR="00302259" w:rsidRPr="00D35655" w:rsidRDefault="002D52A4" w:rsidP="0069280B">
      <w:pPr>
        <w:spacing w:before="240" w:line="360" w:lineRule="auto"/>
        <w:jc w:val="center"/>
        <w:rPr>
          <w:rFonts w:ascii="Times New Roman" w:hAnsi="Times New Roman" w:cs="Times New Roman"/>
          <w:sz w:val="24"/>
          <w:szCs w:val="24"/>
          <w:lang w:eastAsia="ru-RU"/>
        </w:rPr>
      </w:pPr>
      <w:r w:rsidRPr="00D35655">
        <w:rPr>
          <w:rFonts w:ascii="Times New Roman" w:hAnsi="Times New Roman" w:cs="Times New Roman"/>
          <w:sz w:val="24"/>
          <w:szCs w:val="24"/>
          <w:lang w:eastAsia="ru-RU"/>
        </w:rPr>
        <w:t xml:space="preserve">Аналіз ринкових стратегій </w:t>
      </w:r>
      <w:proofErr w:type="spellStart"/>
      <w:r w:rsidRPr="00D35655">
        <w:rPr>
          <w:rFonts w:ascii="Times New Roman" w:hAnsi="Times New Roman" w:cs="Times New Roman"/>
          <w:sz w:val="24"/>
          <w:szCs w:val="24"/>
          <w:lang w:eastAsia="ru-RU"/>
        </w:rPr>
        <w:t>стартап-проєкту</w:t>
      </w:r>
      <w:proofErr w:type="spellEnd"/>
    </w:p>
    <w:tbl>
      <w:tblPr>
        <w:tblStyle w:val="a4"/>
        <w:tblW w:w="0" w:type="auto"/>
        <w:tblLook w:val="04A0" w:firstRow="1" w:lastRow="0" w:firstColumn="1" w:lastColumn="0" w:noHBand="0" w:noVBand="1"/>
      </w:tblPr>
      <w:tblGrid>
        <w:gridCol w:w="594"/>
        <w:gridCol w:w="5922"/>
        <w:gridCol w:w="1688"/>
        <w:gridCol w:w="1864"/>
      </w:tblGrid>
      <w:tr w:rsidR="00B35E78" w:rsidRPr="00D35655" w14:paraId="2DDD8C03" w14:textId="77777777" w:rsidTr="003C0556">
        <w:tc>
          <w:tcPr>
            <w:tcW w:w="594" w:type="dxa"/>
            <w:tcBorders>
              <w:top w:val="single" w:sz="4" w:space="0" w:color="auto"/>
              <w:left w:val="single" w:sz="4" w:space="0" w:color="auto"/>
              <w:bottom w:val="single" w:sz="4" w:space="0" w:color="auto"/>
              <w:right w:val="single" w:sz="4" w:space="0" w:color="auto"/>
            </w:tcBorders>
            <w:hideMark/>
          </w:tcPr>
          <w:p w14:paraId="5ED9B65B" w14:textId="77777777" w:rsidR="00B35E78" w:rsidRPr="00D35655" w:rsidRDefault="00B35E78" w:rsidP="007E7BB4">
            <w:pPr>
              <w:ind w:firstLine="0"/>
              <w:rPr>
                <w:sz w:val="28"/>
                <w:szCs w:val="28"/>
              </w:rPr>
            </w:pPr>
            <w:r w:rsidRPr="00D35655">
              <w:rPr>
                <w:sz w:val="28"/>
                <w:szCs w:val="28"/>
              </w:rPr>
              <w:t xml:space="preserve">№ </w:t>
            </w:r>
            <w:r w:rsidRPr="00D35655">
              <w:rPr>
                <w:sz w:val="28"/>
                <w:szCs w:val="28"/>
              </w:rPr>
              <w:lastRenderedPageBreak/>
              <w:t>п/</w:t>
            </w:r>
            <w:proofErr w:type="spellStart"/>
            <w:r w:rsidRPr="00D35655">
              <w:rPr>
                <w:sz w:val="28"/>
                <w:szCs w:val="28"/>
              </w:rPr>
              <w:t>п</w:t>
            </w:r>
            <w:proofErr w:type="spellEnd"/>
          </w:p>
        </w:tc>
        <w:tc>
          <w:tcPr>
            <w:tcW w:w="5922" w:type="dxa"/>
            <w:tcBorders>
              <w:top w:val="single" w:sz="4" w:space="0" w:color="auto"/>
              <w:left w:val="single" w:sz="4" w:space="0" w:color="auto"/>
              <w:bottom w:val="single" w:sz="4" w:space="0" w:color="auto"/>
              <w:right w:val="single" w:sz="4" w:space="0" w:color="auto"/>
            </w:tcBorders>
            <w:hideMark/>
          </w:tcPr>
          <w:p w14:paraId="613598A6" w14:textId="77777777" w:rsidR="00B35E78" w:rsidRPr="00D35655" w:rsidRDefault="00B35E78" w:rsidP="007E7BB4">
            <w:pPr>
              <w:ind w:firstLine="0"/>
              <w:rPr>
                <w:sz w:val="28"/>
                <w:szCs w:val="28"/>
              </w:rPr>
            </w:pPr>
            <w:r w:rsidRPr="00D35655">
              <w:rPr>
                <w:sz w:val="28"/>
                <w:szCs w:val="28"/>
              </w:rPr>
              <w:lastRenderedPageBreak/>
              <w:t xml:space="preserve">Альтернатива (орієнтовний комплекс заходів) </w:t>
            </w:r>
            <w:r w:rsidRPr="00D35655">
              <w:rPr>
                <w:sz w:val="28"/>
                <w:szCs w:val="28"/>
              </w:rPr>
              <w:lastRenderedPageBreak/>
              <w:t>ринкової поведінки</w:t>
            </w:r>
          </w:p>
        </w:tc>
        <w:tc>
          <w:tcPr>
            <w:tcW w:w="850" w:type="dxa"/>
            <w:tcBorders>
              <w:top w:val="single" w:sz="4" w:space="0" w:color="auto"/>
              <w:left w:val="single" w:sz="4" w:space="0" w:color="auto"/>
              <w:bottom w:val="single" w:sz="4" w:space="0" w:color="auto"/>
              <w:right w:val="single" w:sz="4" w:space="0" w:color="auto"/>
            </w:tcBorders>
            <w:hideMark/>
          </w:tcPr>
          <w:p w14:paraId="602DFF1B" w14:textId="77777777" w:rsidR="00B35E78" w:rsidRPr="00D35655" w:rsidRDefault="00B35E78" w:rsidP="007E7BB4">
            <w:pPr>
              <w:ind w:firstLine="0"/>
              <w:rPr>
                <w:sz w:val="28"/>
                <w:szCs w:val="28"/>
              </w:rPr>
            </w:pPr>
            <w:r w:rsidRPr="00D35655">
              <w:rPr>
                <w:sz w:val="28"/>
                <w:szCs w:val="28"/>
              </w:rPr>
              <w:lastRenderedPageBreak/>
              <w:t xml:space="preserve">Ймовірність </w:t>
            </w:r>
            <w:r w:rsidRPr="00D35655">
              <w:rPr>
                <w:sz w:val="28"/>
                <w:szCs w:val="28"/>
              </w:rPr>
              <w:lastRenderedPageBreak/>
              <w:t>отримання ресурсів</w:t>
            </w:r>
          </w:p>
        </w:tc>
        <w:tc>
          <w:tcPr>
            <w:tcW w:w="1864" w:type="dxa"/>
            <w:tcBorders>
              <w:top w:val="single" w:sz="4" w:space="0" w:color="auto"/>
              <w:left w:val="single" w:sz="4" w:space="0" w:color="auto"/>
              <w:bottom w:val="single" w:sz="4" w:space="0" w:color="auto"/>
              <w:right w:val="single" w:sz="4" w:space="0" w:color="auto"/>
            </w:tcBorders>
            <w:hideMark/>
          </w:tcPr>
          <w:p w14:paraId="5FA090BD" w14:textId="77777777" w:rsidR="00B35E78" w:rsidRPr="00D35655" w:rsidRDefault="00B35E78" w:rsidP="007E7BB4">
            <w:pPr>
              <w:ind w:firstLine="0"/>
              <w:rPr>
                <w:sz w:val="28"/>
                <w:szCs w:val="28"/>
              </w:rPr>
            </w:pPr>
            <w:r w:rsidRPr="00D35655">
              <w:rPr>
                <w:sz w:val="28"/>
                <w:szCs w:val="28"/>
              </w:rPr>
              <w:lastRenderedPageBreak/>
              <w:t xml:space="preserve">Строки </w:t>
            </w:r>
            <w:r w:rsidRPr="00D35655">
              <w:rPr>
                <w:sz w:val="28"/>
                <w:szCs w:val="28"/>
              </w:rPr>
              <w:lastRenderedPageBreak/>
              <w:t>реалізації</w:t>
            </w:r>
          </w:p>
        </w:tc>
      </w:tr>
      <w:tr w:rsidR="00B35E78" w:rsidRPr="00D35655" w14:paraId="3CBEC2DC" w14:textId="77777777" w:rsidTr="003C0556">
        <w:tc>
          <w:tcPr>
            <w:tcW w:w="594" w:type="dxa"/>
            <w:tcBorders>
              <w:top w:val="single" w:sz="4" w:space="0" w:color="auto"/>
              <w:left w:val="single" w:sz="4" w:space="0" w:color="auto"/>
              <w:bottom w:val="single" w:sz="4" w:space="0" w:color="auto"/>
              <w:right w:val="single" w:sz="4" w:space="0" w:color="auto"/>
            </w:tcBorders>
            <w:hideMark/>
          </w:tcPr>
          <w:p w14:paraId="17943DEF" w14:textId="77777777" w:rsidR="00B35E78" w:rsidRPr="00D35655" w:rsidRDefault="00B35E78" w:rsidP="007E7BB4">
            <w:pPr>
              <w:ind w:firstLine="0"/>
              <w:rPr>
                <w:sz w:val="28"/>
                <w:szCs w:val="28"/>
              </w:rPr>
            </w:pPr>
            <w:r w:rsidRPr="00D35655">
              <w:rPr>
                <w:sz w:val="28"/>
                <w:szCs w:val="28"/>
              </w:rPr>
              <w:lastRenderedPageBreak/>
              <w:t>1</w:t>
            </w:r>
          </w:p>
        </w:tc>
        <w:tc>
          <w:tcPr>
            <w:tcW w:w="5922" w:type="dxa"/>
            <w:tcBorders>
              <w:top w:val="single" w:sz="4" w:space="0" w:color="auto"/>
              <w:left w:val="single" w:sz="4" w:space="0" w:color="auto"/>
              <w:bottom w:val="single" w:sz="4" w:space="0" w:color="auto"/>
              <w:right w:val="single" w:sz="4" w:space="0" w:color="auto"/>
            </w:tcBorders>
            <w:hideMark/>
          </w:tcPr>
          <w:p w14:paraId="2D18AC1A" w14:textId="77777777" w:rsidR="00B35E78" w:rsidRPr="00D35655" w:rsidRDefault="00B35E78" w:rsidP="007E7BB4">
            <w:pPr>
              <w:ind w:firstLine="0"/>
              <w:rPr>
                <w:sz w:val="28"/>
                <w:szCs w:val="28"/>
              </w:rPr>
            </w:pPr>
            <w:r w:rsidRPr="00D35655">
              <w:rPr>
                <w:sz w:val="28"/>
                <w:szCs w:val="28"/>
              </w:rPr>
              <w:t xml:space="preserve">Стратегія нейтралізації ринкових загроз сильними сторонами </w:t>
            </w:r>
            <w:proofErr w:type="spellStart"/>
            <w:r w:rsidRPr="00D35655">
              <w:rPr>
                <w:sz w:val="28"/>
                <w:szCs w:val="28"/>
              </w:rPr>
              <w:t>стартапу</w:t>
            </w:r>
            <w:proofErr w:type="spellEnd"/>
          </w:p>
        </w:tc>
        <w:tc>
          <w:tcPr>
            <w:tcW w:w="850" w:type="dxa"/>
            <w:tcBorders>
              <w:top w:val="single" w:sz="4" w:space="0" w:color="auto"/>
              <w:left w:val="single" w:sz="4" w:space="0" w:color="auto"/>
              <w:bottom w:val="single" w:sz="4" w:space="0" w:color="auto"/>
              <w:right w:val="single" w:sz="4" w:space="0" w:color="auto"/>
            </w:tcBorders>
            <w:hideMark/>
          </w:tcPr>
          <w:p w14:paraId="268F36B7" w14:textId="77777777" w:rsidR="00B35E78" w:rsidRPr="00D35655" w:rsidRDefault="00B35E78" w:rsidP="007E7BB4">
            <w:pPr>
              <w:ind w:firstLine="0"/>
              <w:rPr>
                <w:sz w:val="28"/>
                <w:szCs w:val="28"/>
              </w:rPr>
            </w:pPr>
            <w:r w:rsidRPr="00D35655">
              <w:rPr>
                <w:sz w:val="28"/>
                <w:szCs w:val="28"/>
              </w:rPr>
              <w:t>Середня</w:t>
            </w:r>
          </w:p>
        </w:tc>
        <w:tc>
          <w:tcPr>
            <w:tcW w:w="1864" w:type="dxa"/>
            <w:tcBorders>
              <w:top w:val="single" w:sz="4" w:space="0" w:color="auto"/>
              <w:left w:val="single" w:sz="4" w:space="0" w:color="auto"/>
              <w:bottom w:val="single" w:sz="4" w:space="0" w:color="auto"/>
              <w:right w:val="single" w:sz="4" w:space="0" w:color="auto"/>
            </w:tcBorders>
            <w:hideMark/>
          </w:tcPr>
          <w:p w14:paraId="5F32D914" w14:textId="77777777" w:rsidR="00B35E78" w:rsidRPr="00D35655" w:rsidRDefault="00B35E78" w:rsidP="007E7BB4">
            <w:pPr>
              <w:ind w:firstLine="0"/>
              <w:rPr>
                <w:sz w:val="28"/>
                <w:szCs w:val="28"/>
              </w:rPr>
            </w:pPr>
            <w:r w:rsidRPr="00D35655">
              <w:rPr>
                <w:sz w:val="28"/>
                <w:szCs w:val="28"/>
              </w:rPr>
              <w:t>12 місяців</w:t>
            </w:r>
          </w:p>
        </w:tc>
      </w:tr>
      <w:tr w:rsidR="00B35E78" w:rsidRPr="00D35655" w14:paraId="064C30DF" w14:textId="77777777" w:rsidTr="003C0556">
        <w:tc>
          <w:tcPr>
            <w:tcW w:w="594" w:type="dxa"/>
            <w:tcBorders>
              <w:top w:val="single" w:sz="4" w:space="0" w:color="auto"/>
              <w:left w:val="single" w:sz="4" w:space="0" w:color="auto"/>
              <w:bottom w:val="single" w:sz="4" w:space="0" w:color="auto"/>
              <w:right w:val="single" w:sz="4" w:space="0" w:color="auto"/>
            </w:tcBorders>
            <w:hideMark/>
          </w:tcPr>
          <w:p w14:paraId="7D464FA7" w14:textId="77777777" w:rsidR="00B35E78" w:rsidRPr="00D35655" w:rsidRDefault="00B35E78" w:rsidP="007E7BB4">
            <w:pPr>
              <w:ind w:firstLine="0"/>
              <w:rPr>
                <w:sz w:val="28"/>
                <w:szCs w:val="28"/>
              </w:rPr>
            </w:pPr>
            <w:r w:rsidRPr="00D35655">
              <w:rPr>
                <w:sz w:val="28"/>
                <w:szCs w:val="28"/>
              </w:rPr>
              <w:t>2</w:t>
            </w:r>
          </w:p>
        </w:tc>
        <w:tc>
          <w:tcPr>
            <w:tcW w:w="5922" w:type="dxa"/>
            <w:tcBorders>
              <w:top w:val="single" w:sz="4" w:space="0" w:color="auto"/>
              <w:left w:val="single" w:sz="4" w:space="0" w:color="auto"/>
              <w:bottom w:val="single" w:sz="4" w:space="0" w:color="auto"/>
              <w:right w:val="single" w:sz="4" w:space="0" w:color="auto"/>
            </w:tcBorders>
            <w:hideMark/>
          </w:tcPr>
          <w:p w14:paraId="0D6AC2CA" w14:textId="77777777" w:rsidR="00B35E78" w:rsidRPr="00D35655" w:rsidRDefault="00B35E78" w:rsidP="007E7BB4">
            <w:pPr>
              <w:ind w:firstLine="0"/>
              <w:rPr>
                <w:sz w:val="28"/>
                <w:szCs w:val="28"/>
              </w:rPr>
            </w:pPr>
            <w:r w:rsidRPr="00D35655">
              <w:rPr>
                <w:sz w:val="28"/>
                <w:szCs w:val="28"/>
              </w:rPr>
              <w:t>Стратегія використання ринкових можливостей для компенсації слабких сторін</w:t>
            </w:r>
          </w:p>
        </w:tc>
        <w:tc>
          <w:tcPr>
            <w:tcW w:w="850" w:type="dxa"/>
            <w:tcBorders>
              <w:top w:val="single" w:sz="4" w:space="0" w:color="auto"/>
              <w:left w:val="single" w:sz="4" w:space="0" w:color="auto"/>
              <w:bottom w:val="single" w:sz="4" w:space="0" w:color="auto"/>
              <w:right w:val="single" w:sz="4" w:space="0" w:color="auto"/>
            </w:tcBorders>
            <w:hideMark/>
          </w:tcPr>
          <w:p w14:paraId="53BF8271" w14:textId="77777777" w:rsidR="00B35E78" w:rsidRPr="00D35655" w:rsidRDefault="00B35E78" w:rsidP="007E7BB4">
            <w:pPr>
              <w:ind w:firstLine="0"/>
              <w:rPr>
                <w:sz w:val="28"/>
                <w:szCs w:val="28"/>
              </w:rPr>
            </w:pPr>
            <w:r w:rsidRPr="00D35655">
              <w:rPr>
                <w:sz w:val="28"/>
                <w:szCs w:val="28"/>
              </w:rPr>
              <w:t>Висока</w:t>
            </w:r>
          </w:p>
        </w:tc>
        <w:tc>
          <w:tcPr>
            <w:tcW w:w="1864" w:type="dxa"/>
            <w:tcBorders>
              <w:top w:val="single" w:sz="4" w:space="0" w:color="auto"/>
              <w:left w:val="single" w:sz="4" w:space="0" w:color="auto"/>
              <w:bottom w:val="single" w:sz="4" w:space="0" w:color="auto"/>
              <w:right w:val="single" w:sz="4" w:space="0" w:color="auto"/>
            </w:tcBorders>
            <w:hideMark/>
          </w:tcPr>
          <w:p w14:paraId="74FC18B1" w14:textId="77777777" w:rsidR="00B35E78" w:rsidRPr="00D35655" w:rsidRDefault="00B35E78" w:rsidP="007E7BB4">
            <w:pPr>
              <w:ind w:firstLine="0"/>
              <w:rPr>
                <w:sz w:val="28"/>
                <w:szCs w:val="28"/>
              </w:rPr>
            </w:pPr>
            <w:r w:rsidRPr="00D35655">
              <w:rPr>
                <w:sz w:val="28"/>
                <w:szCs w:val="28"/>
              </w:rPr>
              <w:t>8 місяців</w:t>
            </w:r>
          </w:p>
        </w:tc>
      </w:tr>
      <w:tr w:rsidR="00B35E78" w:rsidRPr="00D35655" w14:paraId="7A73D4D3" w14:textId="77777777" w:rsidTr="003C0556">
        <w:tc>
          <w:tcPr>
            <w:tcW w:w="594" w:type="dxa"/>
            <w:tcBorders>
              <w:top w:val="single" w:sz="4" w:space="0" w:color="auto"/>
              <w:left w:val="single" w:sz="4" w:space="0" w:color="auto"/>
              <w:bottom w:val="single" w:sz="4" w:space="0" w:color="auto"/>
              <w:right w:val="single" w:sz="4" w:space="0" w:color="auto"/>
            </w:tcBorders>
            <w:hideMark/>
          </w:tcPr>
          <w:p w14:paraId="33FB8426" w14:textId="77777777" w:rsidR="00B35E78" w:rsidRPr="00D35655" w:rsidRDefault="00B35E78" w:rsidP="007E7BB4">
            <w:pPr>
              <w:ind w:firstLine="0"/>
              <w:rPr>
                <w:sz w:val="28"/>
                <w:szCs w:val="28"/>
              </w:rPr>
            </w:pPr>
            <w:r w:rsidRPr="00D35655">
              <w:rPr>
                <w:sz w:val="28"/>
                <w:szCs w:val="28"/>
              </w:rPr>
              <w:t>3</w:t>
            </w:r>
          </w:p>
        </w:tc>
        <w:tc>
          <w:tcPr>
            <w:tcW w:w="5922" w:type="dxa"/>
            <w:tcBorders>
              <w:top w:val="single" w:sz="4" w:space="0" w:color="auto"/>
              <w:left w:val="single" w:sz="4" w:space="0" w:color="auto"/>
              <w:bottom w:val="single" w:sz="4" w:space="0" w:color="auto"/>
              <w:right w:val="single" w:sz="4" w:space="0" w:color="auto"/>
            </w:tcBorders>
            <w:hideMark/>
          </w:tcPr>
          <w:p w14:paraId="530974EE" w14:textId="77777777" w:rsidR="00B35E78" w:rsidRPr="00D35655" w:rsidRDefault="00B35E78" w:rsidP="007E7BB4">
            <w:pPr>
              <w:ind w:firstLine="0"/>
              <w:rPr>
                <w:sz w:val="28"/>
                <w:szCs w:val="28"/>
              </w:rPr>
            </w:pPr>
            <w:r w:rsidRPr="00D35655">
              <w:rPr>
                <w:sz w:val="28"/>
                <w:szCs w:val="28"/>
              </w:rPr>
              <w:t>Стратегія мінімізації активності на ринку до стабілізації зовнішніх умов</w:t>
            </w:r>
          </w:p>
        </w:tc>
        <w:tc>
          <w:tcPr>
            <w:tcW w:w="850" w:type="dxa"/>
            <w:tcBorders>
              <w:top w:val="single" w:sz="4" w:space="0" w:color="auto"/>
              <w:left w:val="single" w:sz="4" w:space="0" w:color="auto"/>
              <w:bottom w:val="single" w:sz="4" w:space="0" w:color="auto"/>
              <w:right w:val="single" w:sz="4" w:space="0" w:color="auto"/>
            </w:tcBorders>
            <w:hideMark/>
          </w:tcPr>
          <w:p w14:paraId="2CD7A11C" w14:textId="77777777" w:rsidR="00B35E78" w:rsidRPr="00D35655" w:rsidRDefault="00B35E78" w:rsidP="007E7BB4">
            <w:pPr>
              <w:ind w:firstLine="0"/>
              <w:rPr>
                <w:sz w:val="28"/>
                <w:szCs w:val="28"/>
              </w:rPr>
            </w:pPr>
            <w:r w:rsidRPr="00D35655">
              <w:rPr>
                <w:sz w:val="28"/>
                <w:szCs w:val="28"/>
              </w:rPr>
              <w:t>Низька</w:t>
            </w:r>
          </w:p>
        </w:tc>
        <w:tc>
          <w:tcPr>
            <w:tcW w:w="1864" w:type="dxa"/>
            <w:tcBorders>
              <w:top w:val="single" w:sz="4" w:space="0" w:color="auto"/>
              <w:left w:val="single" w:sz="4" w:space="0" w:color="auto"/>
              <w:bottom w:val="single" w:sz="4" w:space="0" w:color="auto"/>
              <w:right w:val="single" w:sz="4" w:space="0" w:color="auto"/>
            </w:tcBorders>
            <w:hideMark/>
          </w:tcPr>
          <w:p w14:paraId="674C700F" w14:textId="77777777" w:rsidR="00B35E78" w:rsidRPr="00D35655" w:rsidRDefault="00B35E78" w:rsidP="007E7BB4">
            <w:pPr>
              <w:ind w:firstLine="0"/>
              <w:rPr>
                <w:sz w:val="28"/>
                <w:szCs w:val="28"/>
              </w:rPr>
            </w:pPr>
            <w:r w:rsidRPr="00D35655">
              <w:rPr>
                <w:sz w:val="28"/>
                <w:szCs w:val="28"/>
              </w:rPr>
              <w:t>6 місяців</w:t>
            </w:r>
          </w:p>
        </w:tc>
      </w:tr>
    </w:tbl>
    <w:p w14:paraId="3BAE5A81" w14:textId="5F375736" w:rsidR="004F3DE5" w:rsidRPr="00D35655" w:rsidRDefault="000252EC" w:rsidP="007B27A7">
      <w:pPr>
        <w:spacing w:before="240" w:line="360" w:lineRule="auto"/>
        <w:ind w:firstLine="720"/>
        <w:jc w:val="both"/>
        <w:rPr>
          <w:rFonts w:ascii="Times New Roman" w:hAnsi="Times New Roman" w:cs="Times New Roman"/>
          <w:sz w:val="28"/>
          <w:szCs w:val="28"/>
          <w:lang w:eastAsia="ru-RU"/>
        </w:rPr>
      </w:pPr>
      <w:r w:rsidRPr="00D35655">
        <w:rPr>
          <w:rFonts w:ascii="Times New Roman" w:hAnsi="Times New Roman" w:cs="Times New Roman"/>
          <w:sz w:val="28"/>
          <w:szCs w:val="28"/>
          <w:lang w:eastAsia="ru-RU"/>
        </w:rPr>
        <w:t xml:space="preserve">З запропонованих варіантів найперспективнішою є стратегія використання ринкових можливостей для компенсації слабких сторін </w:t>
      </w:r>
      <w:proofErr w:type="spellStart"/>
      <w:r w:rsidRPr="00D35655">
        <w:rPr>
          <w:rFonts w:ascii="Times New Roman" w:hAnsi="Times New Roman" w:cs="Times New Roman"/>
          <w:sz w:val="28"/>
          <w:szCs w:val="28"/>
          <w:lang w:eastAsia="ru-RU"/>
        </w:rPr>
        <w:t>стартапу</w:t>
      </w:r>
      <w:proofErr w:type="spellEnd"/>
      <w:r w:rsidRPr="00D35655">
        <w:rPr>
          <w:rFonts w:ascii="Times New Roman" w:hAnsi="Times New Roman" w:cs="Times New Roman"/>
          <w:sz w:val="28"/>
          <w:szCs w:val="28"/>
          <w:lang w:eastAsia="ru-RU"/>
        </w:rPr>
        <w:t>. Цей підхід дозволяє ефективно задіяти унікальні властивості продукту та можливості ринку, такі як зростаючий попит на пристрої для безконтактного вимірювання температури та розширення ринків у суміжних галузях.</w:t>
      </w:r>
      <w:r w:rsidRPr="00D35655">
        <w:rPr>
          <w:rFonts w:ascii="Times New Roman" w:hAnsi="Times New Roman" w:cs="Times New Roman"/>
          <w:sz w:val="28"/>
          <w:szCs w:val="28"/>
          <w:lang w:eastAsia="ru-RU"/>
        </w:rPr>
        <w:br/>
        <w:t xml:space="preserve">Обрана стратегія передбачає акцент на розробці партнерських відносин із ключовими клієнтами, оптимізації витрат на виробництво та активному просуванні продукту на ринок. Завдяки цьому </w:t>
      </w:r>
      <w:proofErr w:type="spellStart"/>
      <w:r w:rsidRPr="00D35655">
        <w:rPr>
          <w:rFonts w:ascii="Times New Roman" w:hAnsi="Times New Roman" w:cs="Times New Roman"/>
          <w:sz w:val="28"/>
          <w:szCs w:val="28"/>
          <w:lang w:eastAsia="ru-RU"/>
        </w:rPr>
        <w:t>стартап</w:t>
      </w:r>
      <w:proofErr w:type="spellEnd"/>
      <w:r w:rsidRPr="00D35655">
        <w:rPr>
          <w:rFonts w:ascii="Times New Roman" w:hAnsi="Times New Roman" w:cs="Times New Roman"/>
          <w:sz w:val="28"/>
          <w:szCs w:val="28"/>
          <w:lang w:eastAsia="ru-RU"/>
        </w:rPr>
        <w:t xml:space="preserve"> може досягти конкурентних переваг, навіть за умов існуючих ризиків, та ефективно реалізувати свій потенціал у короткі терміни</w:t>
      </w:r>
      <w:r w:rsidR="007B27A7" w:rsidRPr="00D35655">
        <w:rPr>
          <w:rFonts w:ascii="Times New Roman" w:hAnsi="Times New Roman" w:cs="Times New Roman"/>
          <w:sz w:val="28"/>
          <w:szCs w:val="28"/>
          <w:lang w:eastAsia="ru-RU"/>
        </w:rPr>
        <w:t>[22]</w:t>
      </w:r>
      <w:r w:rsidRPr="00D35655">
        <w:rPr>
          <w:rFonts w:ascii="Times New Roman" w:hAnsi="Times New Roman" w:cs="Times New Roman"/>
          <w:sz w:val="28"/>
          <w:szCs w:val="28"/>
          <w:lang w:eastAsia="ru-RU"/>
        </w:rPr>
        <w:t>.</w:t>
      </w:r>
    </w:p>
    <w:p w14:paraId="335BC80B" w14:textId="509B11E3" w:rsidR="00AB65E0" w:rsidRPr="00D35655" w:rsidRDefault="00CA05C0" w:rsidP="00B022C8">
      <w:pPr>
        <w:pStyle w:val="2"/>
        <w:ind w:firstLine="720"/>
        <w:jc w:val="both"/>
        <w:rPr>
          <w:rFonts w:ascii="Times New Roman" w:hAnsi="Times New Roman" w:cs="Times New Roman"/>
          <w:b w:val="0"/>
          <w:bCs w:val="0"/>
          <w:i w:val="0"/>
          <w:iCs w:val="0"/>
          <w:lang w:val="uk-UA"/>
        </w:rPr>
      </w:pPr>
      <w:bookmarkStart w:id="78" w:name="_Toc186022047"/>
      <w:r w:rsidRPr="00D35655">
        <w:rPr>
          <w:rFonts w:ascii="Times New Roman" w:hAnsi="Times New Roman" w:cs="Times New Roman"/>
          <w:i w:val="0"/>
          <w:iCs w:val="0"/>
          <w:lang w:val="uk-UA"/>
        </w:rPr>
        <w:t>5</w:t>
      </w:r>
      <w:r w:rsidR="00AB65E0" w:rsidRPr="00D35655">
        <w:rPr>
          <w:rFonts w:ascii="Times New Roman" w:hAnsi="Times New Roman" w:cs="Times New Roman"/>
          <w:i w:val="0"/>
          <w:iCs w:val="0"/>
          <w:lang w:val="uk-UA"/>
        </w:rPr>
        <w:t>.3</w:t>
      </w:r>
      <w:r w:rsidR="007444B0" w:rsidRPr="00D35655">
        <w:rPr>
          <w:rFonts w:ascii="Times New Roman" w:hAnsi="Times New Roman" w:cs="Times New Roman"/>
          <w:i w:val="0"/>
          <w:iCs w:val="0"/>
          <w:lang w:val="uk-UA"/>
        </w:rPr>
        <w:t>.</w:t>
      </w:r>
      <w:r w:rsidR="00AB65E0" w:rsidRPr="00D35655">
        <w:rPr>
          <w:rFonts w:ascii="Times New Roman" w:hAnsi="Times New Roman" w:cs="Times New Roman"/>
          <w:i w:val="0"/>
          <w:iCs w:val="0"/>
          <w:lang w:val="uk-UA"/>
        </w:rPr>
        <w:t xml:space="preserve"> Розроблення ринкової стратегії  </w:t>
      </w:r>
      <w:proofErr w:type="spellStart"/>
      <w:r w:rsidR="00AB65E0" w:rsidRPr="00D35655">
        <w:rPr>
          <w:rFonts w:ascii="Times New Roman" w:hAnsi="Times New Roman" w:cs="Times New Roman"/>
          <w:i w:val="0"/>
          <w:iCs w:val="0"/>
          <w:lang w:val="uk-UA"/>
        </w:rPr>
        <w:t>стартап-проєкту</w:t>
      </w:r>
      <w:bookmarkEnd w:id="78"/>
      <w:proofErr w:type="spellEnd"/>
    </w:p>
    <w:p w14:paraId="2CC45D97" w14:textId="53A2DCD8" w:rsidR="009C25A7" w:rsidRPr="00D35655" w:rsidRDefault="009C25A7" w:rsidP="00B022C8">
      <w:pPr>
        <w:spacing w:before="240" w:line="360" w:lineRule="auto"/>
        <w:ind w:firstLine="720"/>
        <w:jc w:val="both"/>
        <w:rPr>
          <w:rFonts w:ascii="Times New Roman" w:hAnsi="Times New Roman" w:cs="Times New Roman"/>
          <w:sz w:val="28"/>
          <w:szCs w:val="28"/>
          <w:lang w:eastAsia="ru-RU"/>
        </w:rPr>
      </w:pPr>
      <w:r w:rsidRPr="00D35655">
        <w:rPr>
          <w:rFonts w:ascii="Times New Roman" w:hAnsi="Times New Roman" w:cs="Times New Roman"/>
          <w:sz w:val="28"/>
          <w:szCs w:val="28"/>
          <w:lang w:eastAsia="ru-RU"/>
        </w:rPr>
        <w:t xml:space="preserve">Першим кроком у розробленні ринкової стратегії для </w:t>
      </w:r>
      <w:proofErr w:type="spellStart"/>
      <w:r w:rsidRPr="00D35655">
        <w:rPr>
          <w:rFonts w:ascii="Times New Roman" w:hAnsi="Times New Roman" w:cs="Times New Roman"/>
          <w:sz w:val="28"/>
          <w:szCs w:val="28"/>
          <w:lang w:eastAsia="ru-RU"/>
        </w:rPr>
        <w:t>стартапу</w:t>
      </w:r>
      <w:proofErr w:type="spellEnd"/>
      <w:r w:rsidRPr="00D35655">
        <w:rPr>
          <w:rFonts w:ascii="Times New Roman" w:hAnsi="Times New Roman" w:cs="Times New Roman"/>
          <w:sz w:val="28"/>
          <w:szCs w:val="28"/>
          <w:lang w:eastAsia="ru-RU"/>
        </w:rPr>
        <w:t xml:space="preserve"> є визначення цільових груп потенційних споживачів. Це дозволяє створити ефективні стратегії охоплення ринку та розробити ціннісні пропозиції, що відповідають специфічним потребам кожної групи. Вибір цільових груп потенційних споживачів представлено у табл</w:t>
      </w:r>
      <w:r w:rsidR="00511E85" w:rsidRPr="00D35655">
        <w:rPr>
          <w:rFonts w:ascii="Times New Roman" w:hAnsi="Times New Roman" w:cs="Times New Roman"/>
          <w:sz w:val="28"/>
          <w:szCs w:val="28"/>
          <w:lang w:eastAsia="ru-RU"/>
        </w:rPr>
        <w:t>.</w:t>
      </w:r>
      <w:r w:rsidRPr="00D35655">
        <w:rPr>
          <w:rFonts w:ascii="Times New Roman" w:hAnsi="Times New Roman" w:cs="Times New Roman"/>
          <w:sz w:val="28"/>
          <w:szCs w:val="28"/>
          <w:lang w:eastAsia="ru-RU"/>
        </w:rPr>
        <w:t xml:space="preserve"> </w:t>
      </w:r>
      <w:r w:rsidR="00C527EE" w:rsidRPr="00D35655">
        <w:rPr>
          <w:rFonts w:ascii="Times New Roman" w:hAnsi="Times New Roman" w:cs="Times New Roman"/>
          <w:sz w:val="28"/>
          <w:szCs w:val="28"/>
          <w:lang w:eastAsia="ru-RU"/>
        </w:rPr>
        <w:t>5</w:t>
      </w:r>
      <w:r w:rsidRPr="00D35655">
        <w:rPr>
          <w:rFonts w:ascii="Times New Roman" w:hAnsi="Times New Roman" w:cs="Times New Roman"/>
          <w:sz w:val="28"/>
          <w:szCs w:val="28"/>
          <w:lang w:eastAsia="ru-RU"/>
        </w:rPr>
        <w:t>.14.</w:t>
      </w:r>
    </w:p>
    <w:p w14:paraId="3730355B" w14:textId="2E7A4F44" w:rsidR="00511E85" w:rsidRPr="00D35655" w:rsidRDefault="009C25A7" w:rsidP="00511E85">
      <w:pPr>
        <w:spacing w:line="360" w:lineRule="auto"/>
        <w:jc w:val="right"/>
        <w:rPr>
          <w:rFonts w:ascii="Times New Roman" w:hAnsi="Times New Roman" w:cs="Times New Roman"/>
          <w:sz w:val="24"/>
          <w:szCs w:val="24"/>
          <w:lang w:eastAsia="ru-RU"/>
        </w:rPr>
      </w:pPr>
      <w:r w:rsidRPr="00D35655">
        <w:rPr>
          <w:rFonts w:ascii="Times New Roman" w:hAnsi="Times New Roman" w:cs="Times New Roman"/>
          <w:sz w:val="24"/>
          <w:szCs w:val="24"/>
          <w:lang w:eastAsia="ru-RU"/>
        </w:rPr>
        <w:t xml:space="preserve">Таблиця </w:t>
      </w:r>
      <w:r w:rsidR="00C527EE" w:rsidRPr="00D35655">
        <w:rPr>
          <w:rFonts w:ascii="Times New Roman" w:hAnsi="Times New Roman" w:cs="Times New Roman"/>
          <w:sz w:val="24"/>
          <w:szCs w:val="24"/>
          <w:lang w:eastAsia="ru-RU"/>
        </w:rPr>
        <w:t>5</w:t>
      </w:r>
      <w:r w:rsidRPr="00D35655">
        <w:rPr>
          <w:rFonts w:ascii="Times New Roman" w:hAnsi="Times New Roman" w:cs="Times New Roman"/>
          <w:sz w:val="24"/>
          <w:szCs w:val="24"/>
          <w:lang w:eastAsia="ru-RU"/>
        </w:rPr>
        <w:t>.14</w:t>
      </w:r>
    </w:p>
    <w:p w14:paraId="78C396E2" w14:textId="07893E85" w:rsidR="004F3DE5" w:rsidRPr="00D35655" w:rsidRDefault="009C25A7" w:rsidP="00C10FC3">
      <w:pPr>
        <w:spacing w:line="360" w:lineRule="auto"/>
        <w:jc w:val="center"/>
        <w:rPr>
          <w:rFonts w:ascii="Times New Roman" w:hAnsi="Times New Roman" w:cs="Times New Roman"/>
          <w:sz w:val="24"/>
          <w:szCs w:val="24"/>
          <w:lang w:eastAsia="ru-RU"/>
        </w:rPr>
      </w:pPr>
      <w:r w:rsidRPr="00D35655">
        <w:rPr>
          <w:rFonts w:ascii="Times New Roman" w:hAnsi="Times New Roman" w:cs="Times New Roman"/>
          <w:sz w:val="24"/>
          <w:szCs w:val="24"/>
          <w:lang w:eastAsia="ru-RU"/>
        </w:rPr>
        <w:t>Вибір цільових груп потенційних споживачів</w:t>
      </w:r>
    </w:p>
    <w:tbl>
      <w:tblPr>
        <w:tblStyle w:val="a4"/>
        <w:tblW w:w="0" w:type="auto"/>
        <w:tblLook w:val="04A0" w:firstRow="1" w:lastRow="0" w:firstColumn="1" w:lastColumn="0" w:noHBand="0" w:noVBand="1"/>
      </w:tblPr>
      <w:tblGrid>
        <w:gridCol w:w="594"/>
        <w:gridCol w:w="2497"/>
        <w:gridCol w:w="1581"/>
        <w:gridCol w:w="2127"/>
        <w:gridCol w:w="1864"/>
        <w:gridCol w:w="1378"/>
      </w:tblGrid>
      <w:tr w:rsidR="009C25A7" w:rsidRPr="00D35655" w14:paraId="5BC14E5C" w14:textId="77777777" w:rsidTr="004C1283">
        <w:tc>
          <w:tcPr>
            <w:tcW w:w="594" w:type="dxa"/>
            <w:tcBorders>
              <w:top w:val="single" w:sz="4" w:space="0" w:color="auto"/>
              <w:left w:val="single" w:sz="4" w:space="0" w:color="auto"/>
              <w:bottom w:val="single" w:sz="4" w:space="0" w:color="auto"/>
              <w:right w:val="single" w:sz="4" w:space="0" w:color="auto"/>
            </w:tcBorders>
            <w:hideMark/>
          </w:tcPr>
          <w:p w14:paraId="665197EC" w14:textId="77777777" w:rsidR="009C25A7" w:rsidRPr="00D35655" w:rsidRDefault="009C25A7" w:rsidP="00C10FC3">
            <w:pPr>
              <w:ind w:firstLine="0"/>
              <w:rPr>
                <w:sz w:val="28"/>
                <w:szCs w:val="28"/>
              </w:rPr>
            </w:pPr>
            <w:r w:rsidRPr="00D35655">
              <w:rPr>
                <w:sz w:val="28"/>
                <w:szCs w:val="28"/>
              </w:rPr>
              <w:t>№ п/</w:t>
            </w:r>
            <w:proofErr w:type="spellStart"/>
            <w:r w:rsidRPr="00D35655">
              <w:rPr>
                <w:sz w:val="28"/>
                <w:szCs w:val="28"/>
              </w:rPr>
              <w:t>п</w:t>
            </w:r>
            <w:proofErr w:type="spellEnd"/>
          </w:p>
        </w:tc>
        <w:tc>
          <w:tcPr>
            <w:tcW w:w="2497" w:type="dxa"/>
            <w:tcBorders>
              <w:top w:val="single" w:sz="4" w:space="0" w:color="auto"/>
              <w:left w:val="single" w:sz="4" w:space="0" w:color="auto"/>
              <w:bottom w:val="single" w:sz="4" w:space="0" w:color="auto"/>
              <w:right w:val="single" w:sz="4" w:space="0" w:color="auto"/>
            </w:tcBorders>
            <w:hideMark/>
          </w:tcPr>
          <w:p w14:paraId="633E3198" w14:textId="77777777" w:rsidR="009C25A7" w:rsidRPr="00D35655" w:rsidRDefault="009C25A7" w:rsidP="00C10FC3">
            <w:pPr>
              <w:ind w:firstLine="0"/>
              <w:rPr>
                <w:sz w:val="28"/>
                <w:szCs w:val="28"/>
              </w:rPr>
            </w:pPr>
            <w:r w:rsidRPr="00D35655">
              <w:rPr>
                <w:sz w:val="28"/>
                <w:szCs w:val="28"/>
              </w:rPr>
              <w:t xml:space="preserve">Опис профілю цільової групи потенційних </w:t>
            </w:r>
            <w:r w:rsidRPr="00D35655">
              <w:rPr>
                <w:sz w:val="28"/>
                <w:szCs w:val="28"/>
              </w:rPr>
              <w:lastRenderedPageBreak/>
              <w:t>клієнтів</w:t>
            </w:r>
          </w:p>
        </w:tc>
        <w:tc>
          <w:tcPr>
            <w:tcW w:w="1581" w:type="dxa"/>
            <w:tcBorders>
              <w:top w:val="single" w:sz="4" w:space="0" w:color="auto"/>
              <w:left w:val="single" w:sz="4" w:space="0" w:color="auto"/>
              <w:bottom w:val="single" w:sz="4" w:space="0" w:color="auto"/>
              <w:right w:val="single" w:sz="4" w:space="0" w:color="auto"/>
            </w:tcBorders>
            <w:hideMark/>
          </w:tcPr>
          <w:p w14:paraId="64016D88" w14:textId="77777777" w:rsidR="009C25A7" w:rsidRPr="00D35655" w:rsidRDefault="009C25A7" w:rsidP="00C10FC3">
            <w:pPr>
              <w:ind w:firstLine="0"/>
              <w:rPr>
                <w:sz w:val="28"/>
                <w:szCs w:val="28"/>
              </w:rPr>
            </w:pPr>
            <w:r w:rsidRPr="00D35655">
              <w:rPr>
                <w:sz w:val="28"/>
                <w:szCs w:val="28"/>
              </w:rPr>
              <w:lastRenderedPageBreak/>
              <w:t xml:space="preserve">Готовність споживачів сприйняти </w:t>
            </w:r>
            <w:r w:rsidRPr="00D35655">
              <w:rPr>
                <w:sz w:val="28"/>
                <w:szCs w:val="28"/>
              </w:rPr>
              <w:lastRenderedPageBreak/>
              <w:t>продукт</w:t>
            </w:r>
          </w:p>
        </w:tc>
        <w:tc>
          <w:tcPr>
            <w:tcW w:w="2127" w:type="dxa"/>
            <w:tcBorders>
              <w:top w:val="single" w:sz="4" w:space="0" w:color="auto"/>
              <w:left w:val="single" w:sz="4" w:space="0" w:color="auto"/>
              <w:bottom w:val="single" w:sz="4" w:space="0" w:color="auto"/>
              <w:right w:val="single" w:sz="4" w:space="0" w:color="auto"/>
            </w:tcBorders>
            <w:hideMark/>
          </w:tcPr>
          <w:p w14:paraId="25D3E807" w14:textId="77777777" w:rsidR="009C25A7" w:rsidRPr="00D35655" w:rsidRDefault="009C25A7" w:rsidP="00C10FC3">
            <w:pPr>
              <w:ind w:firstLine="0"/>
              <w:rPr>
                <w:sz w:val="28"/>
                <w:szCs w:val="28"/>
              </w:rPr>
            </w:pPr>
            <w:r w:rsidRPr="00D35655">
              <w:rPr>
                <w:sz w:val="28"/>
                <w:szCs w:val="28"/>
              </w:rPr>
              <w:lastRenderedPageBreak/>
              <w:t xml:space="preserve">Орієнтовний попит у межах цільової групи </w:t>
            </w:r>
            <w:r w:rsidRPr="00D35655">
              <w:rPr>
                <w:sz w:val="28"/>
                <w:szCs w:val="28"/>
              </w:rPr>
              <w:lastRenderedPageBreak/>
              <w:t>(сегменту)</w:t>
            </w:r>
          </w:p>
        </w:tc>
        <w:tc>
          <w:tcPr>
            <w:tcW w:w="1488" w:type="dxa"/>
            <w:tcBorders>
              <w:top w:val="single" w:sz="4" w:space="0" w:color="auto"/>
              <w:left w:val="single" w:sz="4" w:space="0" w:color="auto"/>
              <w:bottom w:val="single" w:sz="4" w:space="0" w:color="auto"/>
              <w:right w:val="single" w:sz="4" w:space="0" w:color="auto"/>
            </w:tcBorders>
            <w:hideMark/>
          </w:tcPr>
          <w:p w14:paraId="4D79246B" w14:textId="77777777" w:rsidR="009C25A7" w:rsidRPr="00D35655" w:rsidRDefault="009C25A7" w:rsidP="00C10FC3">
            <w:pPr>
              <w:ind w:firstLine="0"/>
              <w:rPr>
                <w:sz w:val="28"/>
                <w:szCs w:val="28"/>
              </w:rPr>
            </w:pPr>
            <w:r w:rsidRPr="00D35655">
              <w:rPr>
                <w:sz w:val="28"/>
                <w:szCs w:val="28"/>
              </w:rPr>
              <w:lastRenderedPageBreak/>
              <w:t>Інтенсивність конкуренції в сегменті</w:t>
            </w:r>
          </w:p>
        </w:tc>
        <w:tc>
          <w:tcPr>
            <w:tcW w:w="1378" w:type="dxa"/>
            <w:tcBorders>
              <w:top w:val="single" w:sz="4" w:space="0" w:color="auto"/>
              <w:left w:val="single" w:sz="4" w:space="0" w:color="auto"/>
              <w:bottom w:val="single" w:sz="4" w:space="0" w:color="auto"/>
              <w:right w:val="single" w:sz="4" w:space="0" w:color="auto"/>
            </w:tcBorders>
            <w:hideMark/>
          </w:tcPr>
          <w:p w14:paraId="3B76E879" w14:textId="77777777" w:rsidR="009C25A7" w:rsidRPr="00D35655" w:rsidRDefault="009C25A7" w:rsidP="00C10FC3">
            <w:pPr>
              <w:ind w:firstLine="0"/>
              <w:rPr>
                <w:sz w:val="28"/>
                <w:szCs w:val="28"/>
              </w:rPr>
            </w:pPr>
            <w:r w:rsidRPr="00D35655">
              <w:rPr>
                <w:sz w:val="28"/>
                <w:szCs w:val="28"/>
              </w:rPr>
              <w:t>Простота входу в сегмент</w:t>
            </w:r>
          </w:p>
        </w:tc>
      </w:tr>
      <w:tr w:rsidR="009C25A7" w:rsidRPr="00D35655" w14:paraId="302BEB06" w14:textId="77777777" w:rsidTr="004C1283">
        <w:tc>
          <w:tcPr>
            <w:tcW w:w="594" w:type="dxa"/>
            <w:tcBorders>
              <w:top w:val="single" w:sz="4" w:space="0" w:color="auto"/>
              <w:left w:val="single" w:sz="4" w:space="0" w:color="auto"/>
              <w:bottom w:val="single" w:sz="4" w:space="0" w:color="auto"/>
              <w:right w:val="single" w:sz="4" w:space="0" w:color="auto"/>
            </w:tcBorders>
            <w:hideMark/>
          </w:tcPr>
          <w:p w14:paraId="7DFF4F46" w14:textId="77777777" w:rsidR="009C25A7" w:rsidRPr="00D35655" w:rsidRDefault="009C25A7" w:rsidP="00C10FC3">
            <w:pPr>
              <w:ind w:firstLine="0"/>
              <w:rPr>
                <w:sz w:val="28"/>
                <w:szCs w:val="28"/>
              </w:rPr>
            </w:pPr>
            <w:r w:rsidRPr="00D35655">
              <w:rPr>
                <w:sz w:val="28"/>
                <w:szCs w:val="28"/>
              </w:rPr>
              <w:lastRenderedPageBreak/>
              <w:t>1</w:t>
            </w:r>
          </w:p>
        </w:tc>
        <w:tc>
          <w:tcPr>
            <w:tcW w:w="2497" w:type="dxa"/>
            <w:tcBorders>
              <w:top w:val="single" w:sz="4" w:space="0" w:color="auto"/>
              <w:left w:val="single" w:sz="4" w:space="0" w:color="auto"/>
              <w:bottom w:val="single" w:sz="4" w:space="0" w:color="auto"/>
              <w:right w:val="single" w:sz="4" w:space="0" w:color="auto"/>
            </w:tcBorders>
            <w:hideMark/>
          </w:tcPr>
          <w:p w14:paraId="4691205F" w14:textId="77777777" w:rsidR="009C25A7" w:rsidRPr="00D35655" w:rsidRDefault="009C25A7" w:rsidP="00C10FC3">
            <w:pPr>
              <w:ind w:firstLine="0"/>
              <w:rPr>
                <w:sz w:val="28"/>
                <w:szCs w:val="28"/>
              </w:rPr>
            </w:pPr>
            <w:r w:rsidRPr="00D35655">
              <w:rPr>
                <w:sz w:val="28"/>
                <w:szCs w:val="28"/>
              </w:rPr>
              <w:t>Промислові компанії</w:t>
            </w:r>
          </w:p>
        </w:tc>
        <w:tc>
          <w:tcPr>
            <w:tcW w:w="1581" w:type="dxa"/>
            <w:tcBorders>
              <w:top w:val="single" w:sz="4" w:space="0" w:color="auto"/>
              <w:left w:val="single" w:sz="4" w:space="0" w:color="auto"/>
              <w:bottom w:val="single" w:sz="4" w:space="0" w:color="auto"/>
              <w:right w:val="single" w:sz="4" w:space="0" w:color="auto"/>
            </w:tcBorders>
            <w:hideMark/>
          </w:tcPr>
          <w:p w14:paraId="4893C4BD" w14:textId="77777777" w:rsidR="009C25A7" w:rsidRPr="00D35655" w:rsidRDefault="009C25A7" w:rsidP="00C10FC3">
            <w:pPr>
              <w:ind w:firstLine="0"/>
              <w:rPr>
                <w:sz w:val="28"/>
                <w:szCs w:val="28"/>
              </w:rPr>
            </w:pPr>
            <w:r w:rsidRPr="00D35655">
              <w:rPr>
                <w:sz w:val="28"/>
                <w:szCs w:val="28"/>
              </w:rPr>
              <w:t>Висока</w:t>
            </w:r>
          </w:p>
        </w:tc>
        <w:tc>
          <w:tcPr>
            <w:tcW w:w="2127" w:type="dxa"/>
            <w:tcBorders>
              <w:top w:val="single" w:sz="4" w:space="0" w:color="auto"/>
              <w:left w:val="single" w:sz="4" w:space="0" w:color="auto"/>
              <w:bottom w:val="single" w:sz="4" w:space="0" w:color="auto"/>
              <w:right w:val="single" w:sz="4" w:space="0" w:color="auto"/>
            </w:tcBorders>
            <w:hideMark/>
          </w:tcPr>
          <w:p w14:paraId="67EF5389" w14:textId="77777777" w:rsidR="009C25A7" w:rsidRPr="00D35655" w:rsidRDefault="009C25A7" w:rsidP="00C10FC3">
            <w:pPr>
              <w:ind w:firstLine="0"/>
              <w:rPr>
                <w:sz w:val="28"/>
                <w:szCs w:val="28"/>
              </w:rPr>
            </w:pPr>
            <w:r w:rsidRPr="00D35655">
              <w:rPr>
                <w:sz w:val="28"/>
                <w:szCs w:val="28"/>
              </w:rPr>
              <w:t>Високий</w:t>
            </w:r>
          </w:p>
        </w:tc>
        <w:tc>
          <w:tcPr>
            <w:tcW w:w="1488" w:type="dxa"/>
            <w:tcBorders>
              <w:top w:val="single" w:sz="4" w:space="0" w:color="auto"/>
              <w:left w:val="single" w:sz="4" w:space="0" w:color="auto"/>
              <w:bottom w:val="single" w:sz="4" w:space="0" w:color="auto"/>
              <w:right w:val="single" w:sz="4" w:space="0" w:color="auto"/>
            </w:tcBorders>
            <w:hideMark/>
          </w:tcPr>
          <w:p w14:paraId="6364968B" w14:textId="77777777" w:rsidR="009C25A7" w:rsidRPr="00D35655" w:rsidRDefault="009C25A7" w:rsidP="00C10FC3">
            <w:pPr>
              <w:ind w:firstLine="0"/>
              <w:rPr>
                <w:sz w:val="28"/>
                <w:szCs w:val="28"/>
              </w:rPr>
            </w:pPr>
            <w:r w:rsidRPr="00D35655">
              <w:rPr>
                <w:sz w:val="28"/>
                <w:szCs w:val="28"/>
              </w:rPr>
              <w:t>Середня</w:t>
            </w:r>
          </w:p>
        </w:tc>
        <w:tc>
          <w:tcPr>
            <w:tcW w:w="1378" w:type="dxa"/>
            <w:tcBorders>
              <w:top w:val="single" w:sz="4" w:space="0" w:color="auto"/>
              <w:left w:val="single" w:sz="4" w:space="0" w:color="auto"/>
              <w:bottom w:val="single" w:sz="4" w:space="0" w:color="auto"/>
              <w:right w:val="single" w:sz="4" w:space="0" w:color="auto"/>
            </w:tcBorders>
            <w:hideMark/>
          </w:tcPr>
          <w:p w14:paraId="24F0424B" w14:textId="77777777" w:rsidR="009C25A7" w:rsidRPr="00D35655" w:rsidRDefault="009C25A7" w:rsidP="00C10FC3">
            <w:pPr>
              <w:ind w:firstLine="0"/>
              <w:rPr>
                <w:sz w:val="28"/>
                <w:szCs w:val="28"/>
              </w:rPr>
            </w:pPr>
            <w:r w:rsidRPr="00D35655">
              <w:rPr>
                <w:sz w:val="28"/>
                <w:szCs w:val="28"/>
              </w:rPr>
              <w:t>Висока</w:t>
            </w:r>
          </w:p>
        </w:tc>
      </w:tr>
      <w:tr w:rsidR="009C25A7" w:rsidRPr="00D35655" w14:paraId="04B83947" w14:textId="77777777" w:rsidTr="004C1283">
        <w:tc>
          <w:tcPr>
            <w:tcW w:w="594" w:type="dxa"/>
            <w:tcBorders>
              <w:top w:val="single" w:sz="4" w:space="0" w:color="auto"/>
              <w:left w:val="single" w:sz="4" w:space="0" w:color="auto"/>
              <w:bottom w:val="single" w:sz="4" w:space="0" w:color="auto"/>
              <w:right w:val="single" w:sz="4" w:space="0" w:color="auto"/>
            </w:tcBorders>
            <w:hideMark/>
          </w:tcPr>
          <w:p w14:paraId="1FE40C5D" w14:textId="77777777" w:rsidR="009C25A7" w:rsidRPr="00D35655" w:rsidRDefault="009C25A7" w:rsidP="00C10FC3">
            <w:pPr>
              <w:ind w:firstLine="0"/>
              <w:rPr>
                <w:sz w:val="28"/>
                <w:szCs w:val="28"/>
              </w:rPr>
            </w:pPr>
            <w:r w:rsidRPr="00D35655">
              <w:rPr>
                <w:sz w:val="28"/>
                <w:szCs w:val="28"/>
              </w:rPr>
              <w:t>2</w:t>
            </w:r>
          </w:p>
        </w:tc>
        <w:tc>
          <w:tcPr>
            <w:tcW w:w="2497" w:type="dxa"/>
            <w:tcBorders>
              <w:top w:val="single" w:sz="4" w:space="0" w:color="auto"/>
              <w:left w:val="single" w:sz="4" w:space="0" w:color="auto"/>
              <w:bottom w:val="single" w:sz="4" w:space="0" w:color="auto"/>
              <w:right w:val="single" w:sz="4" w:space="0" w:color="auto"/>
            </w:tcBorders>
            <w:hideMark/>
          </w:tcPr>
          <w:p w14:paraId="0ABB14B2" w14:textId="77777777" w:rsidR="009C25A7" w:rsidRPr="00D35655" w:rsidRDefault="009C25A7" w:rsidP="00C10FC3">
            <w:pPr>
              <w:ind w:firstLine="0"/>
              <w:rPr>
                <w:sz w:val="28"/>
                <w:szCs w:val="28"/>
              </w:rPr>
            </w:pPr>
            <w:r w:rsidRPr="00D35655">
              <w:rPr>
                <w:sz w:val="28"/>
                <w:szCs w:val="28"/>
              </w:rPr>
              <w:t>Компанії екологічного моніторингу</w:t>
            </w:r>
          </w:p>
        </w:tc>
        <w:tc>
          <w:tcPr>
            <w:tcW w:w="1581" w:type="dxa"/>
            <w:tcBorders>
              <w:top w:val="single" w:sz="4" w:space="0" w:color="auto"/>
              <w:left w:val="single" w:sz="4" w:space="0" w:color="auto"/>
              <w:bottom w:val="single" w:sz="4" w:space="0" w:color="auto"/>
              <w:right w:val="single" w:sz="4" w:space="0" w:color="auto"/>
            </w:tcBorders>
            <w:hideMark/>
          </w:tcPr>
          <w:p w14:paraId="46159A06" w14:textId="77777777" w:rsidR="009C25A7" w:rsidRPr="00D35655" w:rsidRDefault="009C25A7" w:rsidP="00C10FC3">
            <w:pPr>
              <w:ind w:firstLine="0"/>
              <w:rPr>
                <w:sz w:val="28"/>
                <w:szCs w:val="28"/>
              </w:rPr>
            </w:pPr>
            <w:r w:rsidRPr="00D35655">
              <w:rPr>
                <w:sz w:val="28"/>
                <w:szCs w:val="28"/>
              </w:rPr>
              <w:t>Середня</w:t>
            </w:r>
          </w:p>
        </w:tc>
        <w:tc>
          <w:tcPr>
            <w:tcW w:w="2127" w:type="dxa"/>
            <w:tcBorders>
              <w:top w:val="single" w:sz="4" w:space="0" w:color="auto"/>
              <w:left w:val="single" w:sz="4" w:space="0" w:color="auto"/>
              <w:bottom w:val="single" w:sz="4" w:space="0" w:color="auto"/>
              <w:right w:val="single" w:sz="4" w:space="0" w:color="auto"/>
            </w:tcBorders>
            <w:hideMark/>
          </w:tcPr>
          <w:p w14:paraId="45C2BC35" w14:textId="77777777" w:rsidR="009C25A7" w:rsidRPr="00D35655" w:rsidRDefault="009C25A7" w:rsidP="00C10FC3">
            <w:pPr>
              <w:ind w:firstLine="0"/>
              <w:rPr>
                <w:sz w:val="28"/>
                <w:szCs w:val="28"/>
              </w:rPr>
            </w:pPr>
            <w:r w:rsidRPr="00D35655">
              <w:rPr>
                <w:sz w:val="28"/>
                <w:szCs w:val="28"/>
              </w:rPr>
              <w:t>Середній</w:t>
            </w:r>
          </w:p>
        </w:tc>
        <w:tc>
          <w:tcPr>
            <w:tcW w:w="1488" w:type="dxa"/>
            <w:tcBorders>
              <w:top w:val="single" w:sz="4" w:space="0" w:color="auto"/>
              <w:left w:val="single" w:sz="4" w:space="0" w:color="auto"/>
              <w:bottom w:val="single" w:sz="4" w:space="0" w:color="auto"/>
              <w:right w:val="single" w:sz="4" w:space="0" w:color="auto"/>
            </w:tcBorders>
            <w:hideMark/>
          </w:tcPr>
          <w:p w14:paraId="5ABB29E6" w14:textId="77777777" w:rsidR="009C25A7" w:rsidRPr="00D35655" w:rsidRDefault="009C25A7" w:rsidP="00C10FC3">
            <w:pPr>
              <w:ind w:firstLine="0"/>
              <w:rPr>
                <w:sz w:val="28"/>
                <w:szCs w:val="28"/>
              </w:rPr>
            </w:pPr>
            <w:r w:rsidRPr="00D35655">
              <w:rPr>
                <w:sz w:val="28"/>
                <w:szCs w:val="28"/>
              </w:rPr>
              <w:t>Низька</w:t>
            </w:r>
          </w:p>
        </w:tc>
        <w:tc>
          <w:tcPr>
            <w:tcW w:w="1378" w:type="dxa"/>
            <w:tcBorders>
              <w:top w:val="single" w:sz="4" w:space="0" w:color="auto"/>
              <w:left w:val="single" w:sz="4" w:space="0" w:color="auto"/>
              <w:bottom w:val="single" w:sz="4" w:space="0" w:color="auto"/>
              <w:right w:val="single" w:sz="4" w:space="0" w:color="auto"/>
            </w:tcBorders>
            <w:hideMark/>
          </w:tcPr>
          <w:p w14:paraId="594344EE" w14:textId="77777777" w:rsidR="009C25A7" w:rsidRPr="00D35655" w:rsidRDefault="009C25A7" w:rsidP="00C10FC3">
            <w:pPr>
              <w:ind w:firstLine="0"/>
              <w:rPr>
                <w:sz w:val="28"/>
                <w:szCs w:val="28"/>
              </w:rPr>
            </w:pPr>
            <w:r w:rsidRPr="00D35655">
              <w:rPr>
                <w:sz w:val="28"/>
                <w:szCs w:val="28"/>
              </w:rPr>
              <w:t>Середня</w:t>
            </w:r>
          </w:p>
        </w:tc>
      </w:tr>
      <w:tr w:rsidR="009C25A7" w:rsidRPr="00D35655" w14:paraId="61B856B9" w14:textId="77777777" w:rsidTr="004C1283">
        <w:tc>
          <w:tcPr>
            <w:tcW w:w="594" w:type="dxa"/>
            <w:tcBorders>
              <w:top w:val="single" w:sz="4" w:space="0" w:color="auto"/>
              <w:left w:val="single" w:sz="4" w:space="0" w:color="auto"/>
              <w:bottom w:val="single" w:sz="4" w:space="0" w:color="auto"/>
              <w:right w:val="single" w:sz="4" w:space="0" w:color="auto"/>
            </w:tcBorders>
            <w:hideMark/>
          </w:tcPr>
          <w:p w14:paraId="2A7A11F7" w14:textId="77777777" w:rsidR="009C25A7" w:rsidRPr="00D35655" w:rsidRDefault="009C25A7" w:rsidP="00C10FC3">
            <w:pPr>
              <w:ind w:firstLine="0"/>
              <w:rPr>
                <w:sz w:val="28"/>
                <w:szCs w:val="28"/>
              </w:rPr>
            </w:pPr>
            <w:r w:rsidRPr="00D35655">
              <w:rPr>
                <w:sz w:val="28"/>
                <w:szCs w:val="28"/>
              </w:rPr>
              <w:t>3</w:t>
            </w:r>
          </w:p>
        </w:tc>
        <w:tc>
          <w:tcPr>
            <w:tcW w:w="2497" w:type="dxa"/>
            <w:tcBorders>
              <w:top w:val="single" w:sz="4" w:space="0" w:color="auto"/>
              <w:left w:val="single" w:sz="4" w:space="0" w:color="auto"/>
              <w:bottom w:val="single" w:sz="4" w:space="0" w:color="auto"/>
              <w:right w:val="single" w:sz="4" w:space="0" w:color="auto"/>
            </w:tcBorders>
            <w:hideMark/>
          </w:tcPr>
          <w:p w14:paraId="280FFAE9" w14:textId="77777777" w:rsidR="009C25A7" w:rsidRPr="00D35655" w:rsidRDefault="009C25A7" w:rsidP="00C10FC3">
            <w:pPr>
              <w:ind w:firstLine="0"/>
              <w:rPr>
                <w:sz w:val="28"/>
                <w:szCs w:val="28"/>
              </w:rPr>
            </w:pPr>
            <w:r w:rsidRPr="00D35655">
              <w:rPr>
                <w:sz w:val="28"/>
                <w:szCs w:val="28"/>
              </w:rPr>
              <w:t>Дослідницькі установи</w:t>
            </w:r>
          </w:p>
        </w:tc>
        <w:tc>
          <w:tcPr>
            <w:tcW w:w="1581" w:type="dxa"/>
            <w:tcBorders>
              <w:top w:val="single" w:sz="4" w:space="0" w:color="auto"/>
              <w:left w:val="single" w:sz="4" w:space="0" w:color="auto"/>
              <w:bottom w:val="single" w:sz="4" w:space="0" w:color="auto"/>
              <w:right w:val="single" w:sz="4" w:space="0" w:color="auto"/>
            </w:tcBorders>
            <w:hideMark/>
          </w:tcPr>
          <w:p w14:paraId="08198FBE" w14:textId="77777777" w:rsidR="009C25A7" w:rsidRPr="00D35655" w:rsidRDefault="009C25A7" w:rsidP="00C10FC3">
            <w:pPr>
              <w:ind w:firstLine="0"/>
              <w:rPr>
                <w:sz w:val="28"/>
                <w:szCs w:val="28"/>
              </w:rPr>
            </w:pPr>
            <w:r w:rsidRPr="00D35655">
              <w:rPr>
                <w:sz w:val="28"/>
                <w:szCs w:val="28"/>
              </w:rPr>
              <w:t>Низька</w:t>
            </w:r>
          </w:p>
        </w:tc>
        <w:tc>
          <w:tcPr>
            <w:tcW w:w="2127" w:type="dxa"/>
            <w:tcBorders>
              <w:top w:val="single" w:sz="4" w:space="0" w:color="auto"/>
              <w:left w:val="single" w:sz="4" w:space="0" w:color="auto"/>
              <w:bottom w:val="single" w:sz="4" w:space="0" w:color="auto"/>
              <w:right w:val="single" w:sz="4" w:space="0" w:color="auto"/>
            </w:tcBorders>
            <w:hideMark/>
          </w:tcPr>
          <w:p w14:paraId="57AC305B" w14:textId="77777777" w:rsidR="009C25A7" w:rsidRPr="00D35655" w:rsidRDefault="009C25A7" w:rsidP="00C10FC3">
            <w:pPr>
              <w:ind w:firstLine="0"/>
              <w:rPr>
                <w:sz w:val="28"/>
                <w:szCs w:val="28"/>
              </w:rPr>
            </w:pPr>
            <w:r w:rsidRPr="00D35655">
              <w:rPr>
                <w:sz w:val="28"/>
                <w:szCs w:val="28"/>
              </w:rPr>
              <w:t>Низький</w:t>
            </w:r>
          </w:p>
        </w:tc>
        <w:tc>
          <w:tcPr>
            <w:tcW w:w="1488" w:type="dxa"/>
            <w:tcBorders>
              <w:top w:val="single" w:sz="4" w:space="0" w:color="auto"/>
              <w:left w:val="single" w:sz="4" w:space="0" w:color="auto"/>
              <w:bottom w:val="single" w:sz="4" w:space="0" w:color="auto"/>
              <w:right w:val="single" w:sz="4" w:space="0" w:color="auto"/>
            </w:tcBorders>
            <w:hideMark/>
          </w:tcPr>
          <w:p w14:paraId="03C80614" w14:textId="77777777" w:rsidR="009C25A7" w:rsidRPr="00D35655" w:rsidRDefault="009C25A7" w:rsidP="00C10FC3">
            <w:pPr>
              <w:ind w:firstLine="0"/>
              <w:rPr>
                <w:sz w:val="28"/>
                <w:szCs w:val="28"/>
              </w:rPr>
            </w:pPr>
            <w:r w:rsidRPr="00D35655">
              <w:rPr>
                <w:sz w:val="28"/>
                <w:szCs w:val="28"/>
              </w:rPr>
              <w:t>Висока</w:t>
            </w:r>
          </w:p>
        </w:tc>
        <w:tc>
          <w:tcPr>
            <w:tcW w:w="1378" w:type="dxa"/>
            <w:tcBorders>
              <w:top w:val="single" w:sz="4" w:space="0" w:color="auto"/>
              <w:left w:val="single" w:sz="4" w:space="0" w:color="auto"/>
              <w:bottom w:val="single" w:sz="4" w:space="0" w:color="auto"/>
              <w:right w:val="single" w:sz="4" w:space="0" w:color="auto"/>
            </w:tcBorders>
            <w:hideMark/>
          </w:tcPr>
          <w:p w14:paraId="2B9DD9C6" w14:textId="77777777" w:rsidR="009C25A7" w:rsidRPr="00D35655" w:rsidRDefault="009C25A7" w:rsidP="00C10FC3">
            <w:pPr>
              <w:ind w:firstLine="0"/>
              <w:rPr>
                <w:sz w:val="28"/>
                <w:szCs w:val="28"/>
              </w:rPr>
            </w:pPr>
            <w:r w:rsidRPr="00D35655">
              <w:rPr>
                <w:sz w:val="28"/>
                <w:szCs w:val="28"/>
              </w:rPr>
              <w:t>Низька</w:t>
            </w:r>
          </w:p>
        </w:tc>
      </w:tr>
    </w:tbl>
    <w:p w14:paraId="5EF582B2" w14:textId="2CD0C8C6" w:rsidR="00DC04F7" w:rsidRPr="00D35655" w:rsidRDefault="00DC04F7" w:rsidP="0069280B">
      <w:pPr>
        <w:spacing w:before="240" w:after="0" w:line="360" w:lineRule="auto"/>
        <w:ind w:firstLine="720"/>
        <w:jc w:val="both"/>
        <w:rPr>
          <w:rFonts w:ascii="Times New Roman" w:hAnsi="Times New Roman" w:cs="Times New Roman"/>
          <w:sz w:val="28"/>
          <w:szCs w:val="28"/>
          <w:lang w:eastAsia="ru-RU"/>
        </w:rPr>
      </w:pPr>
      <w:r w:rsidRPr="00D35655">
        <w:rPr>
          <w:rFonts w:ascii="Times New Roman" w:hAnsi="Times New Roman" w:cs="Times New Roman"/>
          <w:sz w:val="28"/>
          <w:szCs w:val="28"/>
          <w:lang w:eastAsia="ru-RU"/>
        </w:rPr>
        <w:t>На основі проведеного аналізу було обрано цільову групу «промислові компанії» як пріоритетний сегмент для виходу на ринок. Цей вибір обумовлений:</w:t>
      </w:r>
    </w:p>
    <w:p w14:paraId="0BA3E12D" w14:textId="09032AF2" w:rsidR="00DC04F7" w:rsidRPr="00D35655" w:rsidRDefault="00DC04F7" w:rsidP="009F5011">
      <w:pPr>
        <w:spacing w:after="0" w:line="360" w:lineRule="auto"/>
        <w:jc w:val="both"/>
        <w:rPr>
          <w:rFonts w:ascii="Times New Roman" w:hAnsi="Times New Roman" w:cs="Times New Roman"/>
          <w:sz w:val="28"/>
          <w:szCs w:val="28"/>
          <w:lang w:eastAsia="ru-RU"/>
        </w:rPr>
      </w:pPr>
      <w:proofErr w:type="spellStart"/>
      <w:r w:rsidRPr="00D35655">
        <w:rPr>
          <w:rFonts w:ascii="Times New Roman" w:hAnsi="Times New Roman" w:cs="Times New Roman"/>
          <w:sz w:val="28"/>
          <w:szCs w:val="28"/>
          <w:lang w:eastAsia="ru-RU"/>
        </w:rPr>
        <w:t>-Широким</w:t>
      </w:r>
      <w:proofErr w:type="spellEnd"/>
      <w:r w:rsidRPr="00D35655">
        <w:rPr>
          <w:rFonts w:ascii="Times New Roman" w:hAnsi="Times New Roman" w:cs="Times New Roman"/>
          <w:sz w:val="28"/>
          <w:szCs w:val="28"/>
          <w:lang w:eastAsia="ru-RU"/>
        </w:rPr>
        <w:t xml:space="preserve"> ринком збуту, який включає різноманітні галузі промисловості (енергетика, будівництво, виробництво).</w:t>
      </w:r>
    </w:p>
    <w:p w14:paraId="29022E27" w14:textId="59934993" w:rsidR="00DC04F7" w:rsidRPr="00D35655" w:rsidRDefault="00DC04F7" w:rsidP="009F5011">
      <w:pPr>
        <w:spacing w:after="0" w:line="360" w:lineRule="auto"/>
        <w:jc w:val="both"/>
        <w:rPr>
          <w:rFonts w:ascii="Times New Roman" w:hAnsi="Times New Roman" w:cs="Times New Roman"/>
          <w:sz w:val="28"/>
          <w:szCs w:val="28"/>
          <w:lang w:eastAsia="ru-RU"/>
        </w:rPr>
      </w:pPr>
      <w:proofErr w:type="spellStart"/>
      <w:r w:rsidRPr="00D35655">
        <w:rPr>
          <w:rFonts w:ascii="Times New Roman" w:hAnsi="Times New Roman" w:cs="Times New Roman"/>
          <w:sz w:val="28"/>
          <w:szCs w:val="28"/>
          <w:lang w:eastAsia="ru-RU"/>
        </w:rPr>
        <w:t>-Високою</w:t>
      </w:r>
      <w:proofErr w:type="spellEnd"/>
      <w:r w:rsidRPr="00D35655">
        <w:rPr>
          <w:rFonts w:ascii="Times New Roman" w:hAnsi="Times New Roman" w:cs="Times New Roman"/>
          <w:sz w:val="28"/>
          <w:szCs w:val="28"/>
          <w:lang w:eastAsia="ru-RU"/>
        </w:rPr>
        <w:t xml:space="preserve"> готовністю споживачів до впровадження інноваційного обладнання для підвищення ефективності виробничих процесів.</w:t>
      </w:r>
    </w:p>
    <w:p w14:paraId="12B51ED3" w14:textId="60B3265A" w:rsidR="004F3DE5" w:rsidRPr="00D35655" w:rsidRDefault="00DC04F7" w:rsidP="009F5011">
      <w:pPr>
        <w:spacing w:after="0" w:line="360" w:lineRule="auto"/>
        <w:jc w:val="both"/>
        <w:rPr>
          <w:rFonts w:ascii="Times New Roman" w:hAnsi="Times New Roman" w:cs="Times New Roman"/>
          <w:sz w:val="28"/>
          <w:szCs w:val="28"/>
          <w:lang w:eastAsia="ru-RU"/>
        </w:rPr>
      </w:pPr>
      <w:proofErr w:type="spellStart"/>
      <w:r w:rsidRPr="00D35655">
        <w:rPr>
          <w:rFonts w:ascii="Times New Roman" w:hAnsi="Times New Roman" w:cs="Times New Roman"/>
          <w:sz w:val="28"/>
          <w:szCs w:val="28"/>
          <w:lang w:eastAsia="ru-RU"/>
        </w:rPr>
        <w:t>-Відповідністю</w:t>
      </w:r>
      <w:proofErr w:type="spellEnd"/>
      <w:r w:rsidRPr="00D35655">
        <w:rPr>
          <w:rFonts w:ascii="Times New Roman" w:hAnsi="Times New Roman" w:cs="Times New Roman"/>
          <w:sz w:val="28"/>
          <w:szCs w:val="28"/>
          <w:lang w:eastAsia="ru-RU"/>
        </w:rPr>
        <w:t xml:space="preserve"> конкурентним перевагам продукту, зокрема його точністю, універсальністю та адаптивністю.</w:t>
      </w:r>
    </w:p>
    <w:p w14:paraId="53D3340B" w14:textId="33E2125C" w:rsidR="00DC04F7" w:rsidRPr="00D35655" w:rsidRDefault="00DC04F7" w:rsidP="0069280B">
      <w:pPr>
        <w:spacing w:after="0" w:line="360" w:lineRule="auto"/>
        <w:ind w:firstLine="720"/>
        <w:jc w:val="both"/>
        <w:rPr>
          <w:rFonts w:ascii="Times New Roman" w:hAnsi="Times New Roman" w:cs="Times New Roman"/>
          <w:sz w:val="28"/>
          <w:szCs w:val="28"/>
          <w:lang w:eastAsia="ru-RU"/>
        </w:rPr>
      </w:pPr>
      <w:proofErr w:type="spellStart"/>
      <w:r w:rsidRPr="00D35655">
        <w:rPr>
          <w:rFonts w:ascii="Times New Roman" w:hAnsi="Times New Roman" w:cs="Times New Roman"/>
          <w:sz w:val="28"/>
          <w:szCs w:val="28"/>
          <w:lang w:eastAsia="ru-RU"/>
        </w:rPr>
        <w:t>Стартап</w:t>
      </w:r>
      <w:proofErr w:type="spellEnd"/>
      <w:r w:rsidRPr="00D35655">
        <w:rPr>
          <w:rFonts w:ascii="Times New Roman" w:hAnsi="Times New Roman" w:cs="Times New Roman"/>
          <w:sz w:val="28"/>
          <w:szCs w:val="28"/>
          <w:lang w:eastAsia="ru-RU"/>
        </w:rPr>
        <w:t xml:space="preserve"> зосередиться на сегменті промислових компаній, оскільки цей ринок пропонує найкращі можливості для розвитку та забезпечення стійких конкурентних переваг. Завдяки цьому підходу компанія зможе максимально реалізувати потенціал пірометра, забезпечивши його успішне впровадження та використання у промислових процесах.</w:t>
      </w:r>
    </w:p>
    <w:p w14:paraId="5A8971F1" w14:textId="6BBF019F" w:rsidR="004F3DE5" w:rsidRPr="00D35655" w:rsidRDefault="00486A12" w:rsidP="009F5011">
      <w:pPr>
        <w:spacing w:after="0" w:line="360" w:lineRule="auto"/>
        <w:ind w:firstLine="720"/>
        <w:jc w:val="both"/>
        <w:rPr>
          <w:rFonts w:ascii="Times New Roman" w:hAnsi="Times New Roman" w:cs="Times New Roman"/>
          <w:sz w:val="28"/>
          <w:szCs w:val="28"/>
          <w:lang w:eastAsia="ru-RU"/>
        </w:rPr>
      </w:pPr>
      <w:r w:rsidRPr="00D35655">
        <w:rPr>
          <w:rFonts w:ascii="Times New Roman" w:hAnsi="Times New Roman" w:cs="Times New Roman"/>
          <w:sz w:val="28"/>
          <w:szCs w:val="28"/>
          <w:lang w:eastAsia="ru-RU"/>
        </w:rPr>
        <w:t xml:space="preserve">Для ефективної роботи у вибраному сегменті ринку необхідно розробити базову стратегію розвитку, яка забезпечить оптимальне охоплення цільової аудиторії та підсилить конкурентні позиції </w:t>
      </w:r>
      <w:proofErr w:type="spellStart"/>
      <w:r w:rsidRPr="00D35655">
        <w:rPr>
          <w:rFonts w:ascii="Times New Roman" w:hAnsi="Times New Roman" w:cs="Times New Roman"/>
          <w:sz w:val="28"/>
          <w:szCs w:val="28"/>
          <w:lang w:eastAsia="ru-RU"/>
        </w:rPr>
        <w:t>стартапу</w:t>
      </w:r>
      <w:proofErr w:type="spellEnd"/>
      <w:r w:rsidRPr="00D35655">
        <w:rPr>
          <w:rFonts w:ascii="Times New Roman" w:hAnsi="Times New Roman" w:cs="Times New Roman"/>
          <w:sz w:val="28"/>
          <w:szCs w:val="28"/>
          <w:lang w:eastAsia="ru-RU"/>
        </w:rPr>
        <w:t>. Основна мета стратегії – підвищення привабливості продукту через диференціацію та орієнтацію на потреби клієнтів. Обрану стратегію представлено у табл</w:t>
      </w:r>
      <w:r w:rsidR="005050C3" w:rsidRPr="00D35655">
        <w:rPr>
          <w:rFonts w:ascii="Times New Roman" w:hAnsi="Times New Roman" w:cs="Times New Roman"/>
          <w:sz w:val="28"/>
          <w:szCs w:val="28"/>
          <w:lang w:eastAsia="ru-RU"/>
        </w:rPr>
        <w:t>.</w:t>
      </w:r>
      <w:r w:rsidRPr="00D35655">
        <w:rPr>
          <w:rFonts w:ascii="Times New Roman" w:hAnsi="Times New Roman" w:cs="Times New Roman"/>
          <w:sz w:val="28"/>
          <w:szCs w:val="28"/>
          <w:lang w:eastAsia="ru-RU"/>
        </w:rPr>
        <w:t xml:space="preserve"> </w:t>
      </w:r>
      <w:r w:rsidR="00CD6936" w:rsidRPr="00D35655">
        <w:rPr>
          <w:rFonts w:ascii="Times New Roman" w:hAnsi="Times New Roman" w:cs="Times New Roman"/>
          <w:sz w:val="28"/>
          <w:szCs w:val="28"/>
          <w:lang w:eastAsia="ru-RU"/>
        </w:rPr>
        <w:t>5</w:t>
      </w:r>
      <w:r w:rsidRPr="00D35655">
        <w:rPr>
          <w:rFonts w:ascii="Times New Roman" w:hAnsi="Times New Roman" w:cs="Times New Roman"/>
          <w:sz w:val="28"/>
          <w:szCs w:val="28"/>
          <w:lang w:eastAsia="ru-RU"/>
        </w:rPr>
        <w:t>.15.</w:t>
      </w:r>
    </w:p>
    <w:p w14:paraId="23436E8C" w14:textId="40FF7C3C" w:rsidR="00643F4E" w:rsidRPr="00D35655" w:rsidRDefault="00CD6936" w:rsidP="00643F4E">
      <w:pPr>
        <w:spacing w:line="360" w:lineRule="auto"/>
        <w:jc w:val="right"/>
        <w:rPr>
          <w:rFonts w:ascii="Times New Roman" w:hAnsi="Times New Roman" w:cs="Times New Roman"/>
          <w:sz w:val="24"/>
          <w:szCs w:val="24"/>
          <w:lang w:eastAsia="ru-RU"/>
        </w:rPr>
      </w:pPr>
      <w:r w:rsidRPr="00D35655">
        <w:rPr>
          <w:rFonts w:ascii="Times New Roman" w:hAnsi="Times New Roman" w:cs="Times New Roman"/>
          <w:sz w:val="24"/>
          <w:szCs w:val="24"/>
          <w:lang w:eastAsia="ru-RU"/>
        </w:rPr>
        <w:t>Таблиця 5.15</w:t>
      </w:r>
    </w:p>
    <w:p w14:paraId="18CDECF8" w14:textId="58A09365" w:rsidR="00CD6936" w:rsidRPr="00D35655" w:rsidRDefault="00CD6936" w:rsidP="00C10FC3">
      <w:pPr>
        <w:spacing w:line="360" w:lineRule="auto"/>
        <w:jc w:val="center"/>
        <w:rPr>
          <w:rFonts w:ascii="Times New Roman" w:hAnsi="Times New Roman" w:cs="Times New Roman"/>
          <w:sz w:val="24"/>
          <w:szCs w:val="24"/>
          <w:lang w:eastAsia="ru-RU"/>
        </w:rPr>
      </w:pPr>
      <w:r w:rsidRPr="00D35655">
        <w:rPr>
          <w:rFonts w:ascii="Times New Roman" w:hAnsi="Times New Roman" w:cs="Times New Roman"/>
          <w:sz w:val="24"/>
          <w:szCs w:val="24"/>
          <w:lang w:eastAsia="ru-RU"/>
        </w:rPr>
        <w:t>Стратегія</w:t>
      </w:r>
    </w:p>
    <w:tbl>
      <w:tblPr>
        <w:tblStyle w:val="a4"/>
        <w:tblW w:w="0" w:type="auto"/>
        <w:tblLayout w:type="fixed"/>
        <w:tblLook w:val="04A0" w:firstRow="1" w:lastRow="0" w:firstColumn="1" w:lastColumn="0" w:noHBand="0" w:noVBand="1"/>
      </w:tblPr>
      <w:tblGrid>
        <w:gridCol w:w="594"/>
        <w:gridCol w:w="2662"/>
        <w:gridCol w:w="1649"/>
        <w:gridCol w:w="2887"/>
        <w:gridCol w:w="1886"/>
      </w:tblGrid>
      <w:tr w:rsidR="0059435C" w:rsidRPr="00D35655" w14:paraId="38193D6E" w14:textId="77777777" w:rsidTr="00F11F8F">
        <w:tc>
          <w:tcPr>
            <w:tcW w:w="594" w:type="dxa"/>
          </w:tcPr>
          <w:p w14:paraId="1A86DFF7" w14:textId="103D3055" w:rsidR="0059435C" w:rsidRPr="00D35655" w:rsidRDefault="0059435C" w:rsidP="00C10FC3">
            <w:pPr>
              <w:ind w:firstLine="0"/>
              <w:rPr>
                <w:sz w:val="28"/>
                <w:szCs w:val="28"/>
                <w:lang w:eastAsia="ru-RU"/>
              </w:rPr>
            </w:pPr>
            <w:r w:rsidRPr="00D35655">
              <w:rPr>
                <w:sz w:val="28"/>
                <w:szCs w:val="28"/>
              </w:rPr>
              <w:t>№ п/</w:t>
            </w:r>
            <w:proofErr w:type="spellStart"/>
            <w:r w:rsidRPr="00D35655">
              <w:rPr>
                <w:sz w:val="28"/>
                <w:szCs w:val="28"/>
              </w:rPr>
              <w:t>п</w:t>
            </w:r>
            <w:proofErr w:type="spellEnd"/>
            <w:r w:rsidRPr="00D35655">
              <w:rPr>
                <w:sz w:val="28"/>
                <w:szCs w:val="28"/>
              </w:rPr>
              <w:t xml:space="preserve"> </w:t>
            </w:r>
          </w:p>
        </w:tc>
        <w:tc>
          <w:tcPr>
            <w:tcW w:w="2662" w:type="dxa"/>
          </w:tcPr>
          <w:p w14:paraId="434AB975" w14:textId="49069950" w:rsidR="0059435C" w:rsidRPr="00D35655" w:rsidRDefault="0059435C" w:rsidP="00C10FC3">
            <w:pPr>
              <w:ind w:firstLine="0"/>
              <w:rPr>
                <w:sz w:val="28"/>
                <w:szCs w:val="28"/>
                <w:lang w:eastAsia="ru-RU"/>
              </w:rPr>
            </w:pPr>
            <w:r w:rsidRPr="00D35655">
              <w:rPr>
                <w:sz w:val="28"/>
                <w:szCs w:val="28"/>
              </w:rPr>
              <w:t xml:space="preserve">Обрана альтернатива </w:t>
            </w:r>
            <w:r w:rsidRPr="00D35655">
              <w:rPr>
                <w:sz w:val="28"/>
                <w:szCs w:val="28"/>
              </w:rPr>
              <w:lastRenderedPageBreak/>
              <w:t xml:space="preserve">розвитку </w:t>
            </w:r>
            <w:proofErr w:type="spellStart"/>
            <w:r w:rsidRPr="00D35655">
              <w:rPr>
                <w:sz w:val="28"/>
                <w:szCs w:val="28"/>
              </w:rPr>
              <w:t>проєкту</w:t>
            </w:r>
            <w:proofErr w:type="spellEnd"/>
          </w:p>
        </w:tc>
        <w:tc>
          <w:tcPr>
            <w:tcW w:w="1649" w:type="dxa"/>
          </w:tcPr>
          <w:p w14:paraId="24B99639" w14:textId="6672F283" w:rsidR="0059435C" w:rsidRPr="00D35655" w:rsidRDefault="0059435C" w:rsidP="00C10FC3">
            <w:pPr>
              <w:ind w:firstLine="0"/>
              <w:rPr>
                <w:sz w:val="28"/>
                <w:szCs w:val="28"/>
                <w:lang w:eastAsia="ru-RU"/>
              </w:rPr>
            </w:pPr>
            <w:r w:rsidRPr="00D35655">
              <w:rPr>
                <w:sz w:val="28"/>
                <w:szCs w:val="28"/>
              </w:rPr>
              <w:lastRenderedPageBreak/>
              <w:t xml:space="preserve">Стратегія охоплення </w:t>
            </w:r>
            <w:r w:rsidRPr="00D35655">
              <w:rPr>
                <w:sz w:val="28"/>
                <w:szCs w:val="28"/>
              </w:rPr>
              <w:lastRenderedPageBreak/>
              <w:t>ринку</w:t>
            </w:r>
          </w:p>
        </w:tc>
        <w:tc>
          <w:tcPr>
            <w:tcW w:w="2887" w:type="dxa"/>
          </w:tcPr>
          <w:p w14:paraId="7EC4BE94" w14:textId="7ACE06E5" w:rsidR="0059435C" w:rsidRPr="00D35655" w:rsidRDefault="0059435C" w:rsidP="00C10FC3">
            <w:pPr>
              <w:ind w:firstLine="0"/>
              <w:rPr>
                <w:sz w:val="28"/>
                <w:szCs w:val="28"/>
                <w:lang w:eastAsia="ru-RU"/>
              </w:rPr>
            </w:pPr>
            <w:r w:rsidRPr="00D35655">
              <w:rPr>
                <w:sz w:val="28"/>
                <w:szCs w:val="28"/>
              </w:rPr>
              <w:lastRenderedPageBreak/>
              <w:t xml:space="preserve">Ключові конкурентоспроможні </w:t>
            </w:r>
            <w:r w:rsidRPr="00D35655">
              <w:rPr>
                <w:sz w:val="28"/>
                <w:szCs w:val="28"/>
              </w:rPr>
              <w:lastRenderedPageBreak/>
              <w:t>позиції відповідно до обраної альтернативи</w:t>
            </w:r>
          </w:p>
        </w:tc>
        <w:tc>
          <w:tcPr>
            <w:tcW w:w="1886" w:type="dxa"/>
          </w:tcPr>
          <w:p w14:paraId="5CD0249B" w14:textId="3002B531" w:rsidR="0059435C" w:rsidRPr="00D35655" w:rsidRDefault="0059435C" w:rsidP="00C10FC3">
            <w:pPr>
              <w:ind w:firstLine="0"/>
              <w:rPr>
                <w:sz w:val="28"/>
                <w:szCs w:val="28"/>
                <w:lang w:eastAsia="ru-RU"/>
              </w:rPr>
            </w:pPr>
            <w:r w:rsidRPr="00D35655">
              <w:rPr>
                <w:sz w:val="28"/>
                <w:szCs w:val="28"/>
              </w:rPr>
              <w:lastRenderedPageBreak/>
              <w:t xml:space="preserve">Базова стратегія </w:t>
            </w:r>
            <w:r w:rsidRPr="00D35655">
              <w:rPr>
                <w:sz w:val="28"/>
                <w:szCs w:val="28"/>
              </w:rPr>
              <w:lastRenderedPageBreak/>
              <w:t>розвитку</w:t>
            </w:r>
          </w:p>
        </w:tc>
      </w:tr>
      <w:tr w:rsidR="0059435C" w:rsidRPr="00D35655" w14:paraId="45A9FFD3" w14:textId="77777777" w:rsidTr="00F11F8F">
        <w:tc>
          <w:tcPr>
            <w:tcW w:w="594" w:type="dxa"/>
          </w:tcPr>
          <w:p w14:paraId="3B5666C0" w14:textId="738352C5" w:rsidR="0059435C" w:rsidRPr="00D35655" w:rsidRDefault="0059435C" w:rsidP="00C10FC3">
            <w:pPr>
              <w:ind w:firstLine="0"/>
              <w:rPr>
                <w:sz w:val="28"/>
                <w:szCs w:val="28"/>
                <w:lang w:eastAsia="ru-RU"/>
              </w:rPr>
            </w:pPr>
            <w:r w:rsidRPr="00D35655">
              <w:rPr>
                <w:sz w:val="28"/>
                <w:szCs w:val="28"/>
              </w:rPr>
              <w:lastRenderedPageBreak/>
              <w:t>1</w:t>
            </w:r>
          </w:p>
        </w:tc>
        <w:tc>
          <w:tcPr>
            <w:tcW w:w="2662" w:type="dxa"/>
          </w:tcPr>
          <w:p w14:paraId="7CB099A8" w14:textId="33484E20" w:rsidR="0059435C" w:rsidRPr="00D35655" w:rsidRDefault="0059435C" w:rsidP="00C10FC3">
            <w:pPr>
              <w:ind w:firstLine="0"/>
              <w:rPr>
                <w:sz w:val="28"/>
                <w:szCs w:val="28"/>
                <w:lang w:eastAsia="ru-RU"/>
              </w:rPr>
            </w:pPr>
            <w:r w:rsidRPr="00D35655">
              <w:rPr>
                <w:sz w:val="28"/>
                <w:szCs w:val="28"/>
              </w:rPr>
              <w:t xml:space="preserve">Підсилення сильних сторін </w:t>
            </w:r>
            <w:proofErr w:type="spellStart"/>
            <w:r w:rsidRPr="00D35655">
              <w:rPr>
                <w:sz w:val="28"/>
                <w:szCs w:val="28"/>
              </w:rPr>
              <w:t>стартапу</w:t>
            </w:r>
            <w:proofErr w:type="spellEnd"/>
            <w:r w:rsidRPr="00D35655">
              <w:rPr>
                <w:sz w:val="28"/>
                <w:szCs w:val="28"/>
              </w:rPr>
              <w:t xml:space="preserve"> за рахунок ринкових можливостей</w:t>
            </w:r>
          </w:p>
        </w:tc>
        <w:tc>
          <w:tcPr>
            <w:tcW w:w="1649" w:type="dxa"/>
          </w:tcPr>
          <w:p w14:paraId="1E03ADEE" w14:textId="5BA9DC71" w:rsidR="0059435C" w:rsidRPr="00D35655" w:rsidRDefault="0059435C" w:rsidP="00C10FC3">
            <w:pPr>
              <w:ind w:firstLine="0"/>
              <w:rPr>
                <w:sz w:val="28"/>
                <w:szCs w:val="28"/>
                <w:lang w:eastAsia="ru-RU"/>
              </w:rPr>
            </w:pPr>
            <w:r w:rsidRPr="00D35655">
              <w:rPr>
                <w:sz w:val="28"/>
                <w:szCs w:val="28"/>
              </w:rPr>
              <w:t>Диференційований маркетинг</w:t>
            </w:r>
          </w:p>
        </w:tc>
        <w:tc>
          <w:tcPr>
            <w:tcW w:w="2887" w:type="dxa"/>
          </w:tcPr>
          <w:p w14:paraId="0E344C85" w14:textId="6FB83FB1" w:rsidR="0059435C" w:rsidRPr="00D35655" w:rsidRDefault="0059435C" w:rsidP="00C10FC3">
            <w:pPr>
              <w:ind w:firstLine="0"/>
              <w:rPr>
                <w:sz w:val="28"/>
                <w:szCs w:val="28"/>
                <w:lang w:eastAsia="ru-RU"/>
              </w:rPr>
            </w:pPr>
            <w:r w:rsidRPr="00D35655">
              <w:rPr>
                <w:sz w:val="28"/>
                <w:szCs w:val="28"/>
              </w:rPr>
              <w:t>Якісний продукт, технічна підтримка, налаштування під потреби клієнтів</w:t>
            </w:r>
          </w:p>
        </w:tc>
        <w:tc>
          <w:tcPr>
            <w:tcW w:w="1886" w:type="dxa"/>
          </w:tcPr>
          <w:p w14:paraId="0768419E" w14:textId="7BA85D00" w:rsidR="0059435C" w:rsidRPr="00D35655" w:rsidRDefault="0059435C" w:rsidP="00C10FC3">
            <w:pPr>
              <w:ind w:firstLine="0"/>
              <w:rPr>
                <w:sz w:val="28"/>
                <w:szCs w:val="28"/>
                <w:lang w:eastAsia="ru-RU"/>
              </w:rPr>
            </w:pPr>
            <w:r w:rsidRPr="00D35655">
              <w:rPr>
                <w:sz w:val="28"/>
                <w:szCs w:val="28"/>
              </w:rPr>
              <w:t>Стратегія диференціації</w:t>
            </w:r>
          </w:p>
        </w:tc>
      </w:tr>
    </w:tbl>
    <w:p w14:paraId="500465B2" w14:textId="48A4C337" w:rsidR="0059435C" w:rsidRPr="00D35655" w:rsidRDefault="0059435C" w:rsidP="00B618E8">
      <w:pPr>
        <w:spacing w:before="240" w:after="0" w:line="360" w:lineRule="auto"/>
        <w:ind w:firstLine="720"/>
        <w:jc w:val="both"/>
        <w:rPr>
          <w:rFonts w:ascii="Times New Roman" w:hAnsi="Times New Roman" w:cs="Times New Roman"/>
          <w:sz w:val="28"/>
          <w:szCs w:val="28"/>
          <w:lang w:eastAsia="ru-RU"/>
        </w:rPr>
      </w:pPr>
      <w:r w:rsidRPr="00D35655">
        <w:rPr>
          <w:rFonts w:ascii="Times New Roman" w:hAnsi="Times New Roman" w:cs="Times New Roman"/>
          <w:sz w:val="28"/>
          <w:szCs w:val="28"/>
          <w:lang w:eastAsia="ru-RU"/>
        </w:rPr>
        <w:t>Табл</w:t>
      </w:r>
      <w:r w:rsidR="00720A23" w:rsidRPr="00D35655">
        <w:rPr>
          <w:rFonts w:ascii="Times New Roman" w:hAnsi="Times New Roman" w:cs="Times New Roman"/>
          <w:sz w:val="28"/>
          <w:szCs w:val="28"/>
          <w:lang w:eastAsia="ru-RU"/>
        </w:rPr>
        <w:t>.</w:t>
      </w:r>
      <w:r w:rsidRPr="00D35655">
        <w:rPr>
          <w:rFonts w:ascii="Times New Roman" w:hAnsi="Times New Roman" w:cs="Times New Roman"/>
          <w:sz w:val="28"/>
          <w:szCs w:val="28"/>
          <w:lang w:eastAsia="ru-RU"/>
        </w:rPr>
        <w:t xml:space="preserve"> </w:t>
      </w:r>
      <w:r w:rsidR="0052261D" w:rsidRPr="00D35655">
        <w:rPr>
          <w:rFonts w:ascii="Times New Roman" w:hAnsi="Times New Roman" w:cs="Times New Roman"/>
          <w:sz w:val="28"/>
          <w:szCs w:val="28"/>
          <w:lang w:eastAsia="ru-RU"/>
        </w:rPr>
        <w:t>5</w:t>
      </w:r>
      <w:r w:rsidRPr="00D35655">
        <w:rPr>
          <w:rFonts w:ascii="Times New Roman" w:hAnsi="Times New Roman" w:cs="Times New Roman"/>
          <w:sz w:val="28"/>
          <w:szCs w:val="28"/>
          <w:lang w:eastAsia="ru-RU"/>
        </w:rPr>
        <w:t>.14 та</w:t>
      </w:r>
      <w:r w:rsidR="009508A9" w:rsidRPr="00D35655">
        <w:rPr>
          <w:rFonts w:ascii="Times New Roman" w:hAnsi="Times New Roman" w:cs="Times New Roman"/>
          <w:sz w:val="28"/>
          <w:szCs w:val="28"/>
          <w:lang w:eastAsia="ru-RU"/>
        </w:rPr>
        <w:t xml:space="preserve"> табл.</w:t>
      </w:r>
      <w:r w:rsidRPr="00D35655">
        <w:rPr>
          <w:rFonts w:ascii="Times New Roman" w:hAnsi="Times New Roman" w:cs="Times New Roman"/>
          <w:sz w:val="28"/>
          <w:szCs w:val="28"/>
          <w:lang w:eastAsia="ru-RU"/>
        </w:rPr>
        <w:t xml:space="preserve"> </w:t>
      </w:r>
      <w:r w:rsidR="0052261D" w:rsidRPr="00D35655">
        <w:rPr>
          <w:rFonts w:ascii="Times New Roman" w:hAnsi="Times New Roman" w:cs="Times New Roman"/>
          <w:sz w:val="28"/>
          <w:szCs w:val="28"/>
          <w:lang w:eastAsia="ru-RU"/>
        </w:rPr>
        <w:t>5</w:t>
      </w:r>
      <w:r w:rsidRPr="00D35655">
        <w:rPr>
          <w:rFonts w:ascii="Times New Roman" w:hAnsi="Times New Roman" w:cs="Times New Roman"/>
          <w:sz w:val="28"/>
          <w:szCs w:val="28"/>
          <w:lang w:eastAsia="ru-RU"/>
        </w:rPr>
        <w:t xml:space="preserve">.15 демонструють, що ключовою стратегією </w:t>
      </w:r>
      <w:proofErr w:type="spellStart"/>
      <w:r w:rsidRPr="00D35655">
        <w:rPr>
          <w:rFonts w:ascii="Times New Roman" w:hAnsi="Times New Roman" w:cs="Times New Roman"/>
          <w:sz w:val="28"/>
          <w:szCs w:val="28"/>
          <w:lang w:eastAsia="ru-RU"/>
        </w:rPr>
        <w:t>стартапу</w:t>
      </w:r>
      <w:proofErr w:type="spellEnd"/>
      <w:r w:rsidRPr="00D35655">
        <w:rPr>
          <w:rFonts w:ascii="Times New Roman" w:hAnsi="Times New Roman" w:cs="Times New Roman"/>
          <w:sz w:val="28"/>
          <w:szCs w:val="28"/>
          <w:lang w:eastAsia="ru-RU"/>
        </w:rPr>
        <w:t xml:space="preserve"> є диференціація, яка базується на високій якості продукту, інноваційних характеристиках та активній підтримці клієнтів. Такий підхід дозволяє не лише ефективно задовольняти потреби обраної цільової аудиторії, але й формувати лояльність клієнтів за рахунок орієнтації на їхні вимоги.</w:t>
      </w:r>
    </w:p>
    <w:p w14:paraId="454CCB8D" w14:textId="78089CCA" w:rsidR="0059435C" w:rsidRPr="00D35655" w:rsidRDefault="0059435C" w:rsidP="00C10FC3">
      <w:pPr>
        <w:spacing w:after="0" w:line="360" w:lineRule="auto"/>
        <w:ind w:firstLine="720"/>
        <w:jc w:val="both"/>
        <w:rPr>
          <w:rFonts w:ascii="Times New Roman" w:hAnsi="Times New Roman" w:cs="Times New Roman"/>
          <w:sz w:val="28"/>
          <w:szCs w:val="28"/>
          <w:lang w:eastAsia="ru-RU"/>
        </w:rPr>
      </w:pPr>
      <w:r w:rsidRPr="00D35655">
        <w:rPr>
          <w:rFonts w:ascii="Times New Roman" w:hAnsi="Times New Roman" w:cs="Times New Roman"/>
          <w:sz w:val="28"/>
          <w:szCs w:val="28"/>
          <w:lang w:eastAsia="ru-RU"/>
        </w:rPr>
        <w:t>Вибір стратегії диференційованого маркетингу забезпечує конкурентні переваги, включаючи:</w:t>
      </w:r>
    </w:p>
    <w:p w14:paraId="2E29AF93" w14:textId="70942D45" w:rsidR="0059435C" w:rsidRPr="00D35655" w:rsidRDefault="00542101" w:rsidP="00C10FC3">
      <w:pPr>
        <w:spacing w:after="0" w:line="360" w:lineRule="auto"/>
        <w:ind w:firstLine="720"/>
        <w:jc w:val="both"/>
        <w:rPr>
          <w:rFonts w:ascii="Times New Roman" w:hAnsi="Times New Roman" w:cs="Times New Roman"/>
          <w:sz w:val="28"/>
          <w:szCs w:val="28"/>
          <w:lang w:eastAsia="ru-RU"/>
        </w:rPr>
      </w:pPr>
      <w:proofErr w:type="spellStart"/>
      <w:r w:rsidRPr="00D35655">
        <w:rPr>
          <w:rFonts w:ascii="Times New Roman" w:hAnsi="Times New Roman" w:cs="Times New Roman"/>
          <w:sz w:val="28"/>
          <w:szCs w:val="28"/>
          <w:lang w:eastAsia="ru-RU"/>
        </w:rPr>
        <w:t>-</w:t>
      </w:r>
      <w:r w:rsidR="0059435C" w:rsidRPr="00D35655">
        <w:rPr>
          <w:rFonts w:ascii="Times New Roman" w:hAnsi="Times New Roman" w:cs="Times New Roman"/>
          <w:sz w:val="28"/>
          <w:szCs w:val="28"/>
          <w:lang w:eastAsia="ru-RU"/>
        </w:rPr>
        <w:t>підвищення</w:t>
      </w:r>
      <w:proofErr w:type="spellEnd"/>
      <w:r w:rsidR="0059435C" w:rsidRPr="00D35655">
        <w:rPr>
          <w:rFonts w:ascii="Times New Roman" w:hAnsi="Times New Roman" w:cs="Times New Roman"/>
          <w:sz w:val="28"/>
          <w:szCs w:val="28"/>
          <w:lang w:eastAsia="ru-RU"/>
        </w:rPr>
        <w:t xml:space="preserve"> рівня задоволеності клієнтів завдяки адаптації продукту до різних умов використання;</w:t>
      </w:r>
    </w:p>
    <w:p w14:paraId="10415B98" w14:textId="0D6180BB" w:rsidR="0059435C" w:rsidRPr="00D35655" w:rsidRDefault="00542101" w:rsidP="00C10FC3">
      <w:pPr>
        <w:spacing w:after="0" w:line="360" w:lineRule="auto"/>
        <w:ind w:firstLine="720"/>
        <w:jc w:val="both"/>
        <w:rPr>
          <w:rFonts w:ascii="Times New Roman" w:hAnsi="Times New Roman" w:cs="Times New Roman"/>
          <w:sz w:val="28"/>
          <w:szCs w:val="28"/>
          <w:lang w:eastAsia="ru-RU"/>
        </w:rPr>
      </w:pPr>
      <w:proofErr w:type="spellStart"/>
      <w:r w:rsidRPr="00D35655">
        <w:rPr>
          <w:rFonts w:ascii="Times New Roman" w:hAnsi="Times New Roman" w:cs="Times New Roman"/>
          <w:sz w:val="28"/>
          <w:szCs w:val="28"/>
          <w:lang w:eastAsia="ru-RU"/>
        </w:rPr>
        <w:t>-</w:t>
      </w:r>
      <w:r w:rsidR="0059435C" w:rsidRPr="00D35655">
        <w:rPr>
          <w:rFonts w:ascii="Times New Roman" w:hAnsi="Times New Roman" w:cs="Times New Roman"/>
          <w:sz w:val="28"/>
          <w:szCs w:val="28"/>
          <w:lang w:eastAsia="ru-RU"/>
        </w:rPr>
        <w:t>збереження</w:t>
      </w:r>
      <w:proofErr w:type="spellEnd"/>
      <w:r w:rsidR="0059435C" w:rsidRPr="00D35655">
        <w:rPr>
          <w:rFonts w:ascii="Times New Roman" w:hAnsi="Times New Roman" w:cs="Times New Roman"/>
          <w:sz w:val="28"/>
          <w:szCs w:val="28"/>
          <w:lang w:eastAsia="ru-RU"/>
        </w:rPr>
        <w:t xml:space="preserve"> лояльності клієнтів через постійний зворотний зв’язок та якісну технічну підтримку;</w:t>
      </w:r>
    </w:p>
    <w:p w14:paraId="36638ABF" w14:textId="529DDE2F" w:rsidR="0059435C" w:rsidRPr="00D35655" w:rsidRDefault="00542101" w:rsidP="00C10FC3">
      <w:pPr>
        <w:spacing w:after="0" w:line="360" w:lineRule="auto"/>
        <w:ind w:firstLine="720"/>
        <w:jc w:val="both"/>
        <w:rPr>
          <w:rFonts w:ascii="Times New Roman" w:hAnsi="Times New Roman" w:cs="Times New Roman"/>
          <w:sz w:val="28"/>
          <w:szCs w:val="28"/>
          <w:lang w:eastAsia="ru-RU"/>
        </w:rPr>
      </w:pPr>
      <w:proofErr w:type="spellStart"/>
      <w:r w:rsidRPr="00D35655">
        <w:rPr>
          <w:rFonts w:ascii="Times New Roman" w:hAnsi="Times New Roman" w:cs="Times New Roman"/>
          <w:sz w:val="28"/>
          <w:szCs w:val="28"/>
          <w:lang w:eastAsia="ru-RU"/>
        </w:rPr>
        <w:t>-</w:t>
      </w:r>
      <w:r w:rsidR="0059435C" w:rsidRPr="00D35655">
        <w:rPr>
          <w:rFonts w:ascii="Times New Roman" w:hAnsi="Times New Roman" w:cs="Times New Roman"/>
          <w:sz w:val="28"/>
          <w:szCs w:val="28"/>
          <w:lang w:eastAsia="ru-RU"/>
        </w:rPr>
        <w:t>зміцнення</w:t>
      </w:r>
      <w:proofErr w:type="spellEnd"/>
      <w:r w:rsidR="0059435C" w:rsidRPr="00D35655">
        <w:rPr>
          <w:rFonts w:ascii="Times New Roman" w:hAnsi="Times New Roman" w:cs="Times New Roman"/>
          <w:sz w:val="28"/>
          <w:szCs w:val="28"/>
          <w:lang w:eastAsia="ru-RU"/>
        </w:rPr>
        <w:t xml:space="preserve"> ринкових позицій </w:t>
      </w:r>
      <w:proofErr w:type="spellStart"/>
      <w:r w:rsidR="0059435C" w:rsidRPr="00D35655">
        <w:rPr>
          <w:rFonts w:ascii="Times New Roman" w:hAnsi="Times New Roman" w:cs="Times New Roman"/>
          <w:sz w:val="28"/>
          <w:szCs w:val="28"/>
          <w:lang w:eastAsia="ru-RU"/>
        </w:rPr>
        <w:t>стартапу</w:t>
      </w:r>
      <w:proofErr w:type="spellEnd"/>
      <w:r w:rsidR="0059435C" w:rsidRPr="00D35655">
        <w:rPr>
          <w:rFonts w:ascii="Times New Roman" w:hAnsi="Times New Roman" w:cs="Times New Roman"/>
          <w:sz w:val="28"/>
          <w:szCs w:val="28"/>
          <w:lang w:eastAsia="ru-RU"/>
        </w:rPr>
        <w:t xml:space="preserve"> завдяки пропозиції унікального продукту, що відповідає сучасним вимогам.</w:t>
      </w:r>
    </w:p>
    <w:p w14:paraId="19B05D91" w14:textId="60C91EB0" w:rsidR="00486A12" w:rsidRPr="00D35655" w:rsidRDefault="0059435C" w:rsidP="00C10FC3">
      <w:pPr>
        <w:spacing w:after="0" w:line="360" w:lineRule="auto"/>
        <w:jc w:val="both"/>
        <w:rPr>
          <w:rFonts w:ascii="Times New Roman" w:hAnsi="Times New Roman" w:cs="Times New Roman"/>
          <w:sz w:val="28"/>
          <w:szCs w:val="28"/>
          <w:lang w:eastAsia="ru-RU"/>
        </w:rPr>
      </w:pPr>
      <w:r w:rsidRPr="00D35655">
        <w:rPr>
          <w:rFonts w:ascii="Times New Roman" w:hAnsi="Times New Roman" w:cs="Times New Roman"/>
          <w:sz w:val="28"/>
          <w:szCs w:val="28"/>
          <w:lang w:eastAsia="ru-RU"/>
        </w:rPr>
        <w:t xml:space="preserve">Загалом, обрана стратегія сприяє закріпленню позицій </w:t>
      </w:r>
      <w:proofErr w:type="spellStart"/>
      <w:r w:rsidRPr="00D35655">
        <w:rPr>
          <w:rFonts w:ascii="Times New Roman" w:hAnsi="Times New Roman" w:cs="Times New Roman"/>
          <w:sz w:val="28"/>
          <w:szCs w:val="28"/>
          <w:lang w:eastAsia="ru-RU"/>
        </w:rPr>
        <w:t>стартапу</w:t>
      </w:r>
      <w:proofErr w:type="spellEnd"/>
      <w:r w:rsidRPr="00D35655">
        <w:rPr>
          <w:rFonts w:ascii="Times New Roman" w:hAnsi="Times New Roman" w:cs="Times New Roman"/>
          <w:sz w:val="28"/>
          <w:szCs w:val="28"/>
          <w:lang w:eastAsia="ru-RU"/>
        </w:rPr>
        <w:t xml:space="preserve"> на ринку та забезпечує довгострокову конкурентоспроможність.</w:t>
      </w:r>
    </w:p>
    <w:p w14:paraId="02C56198" w14:textId="35C2D8C2" w:rsidR="002C505D" w:rsidRPr="00D35655" w:rsidRDefault="002C505D" w:rsidP="00B618E8">
      <w:pPr>
        <w:spacing w:after="0" w:line="360" w:lineRule="auto"/>
        <w:jc w:val="both"/>
        <w:rPr>
          <w:rFonts w:ascii="Times New Roman" w:hAnsi="Times New Roman" w:cs="Times New Roman"/>
          <w:sz w:val="28"/>
          <w:szCs w:val="28"/>
          <w:lang w:eastAsia="ru-RU"/>
        </w:rPr>
      </w:pPr>
      <w:r w:rsidRPr="00D35655">
        <w:rPr>
          <w:rFonts w:ascii="Times New Roman" w:hAnsi="Times New Roman" w:cs="Times New Roman"/>
          <w:sz w:val="28"/>
          <w:szCs w:val="28"/>
          <w:lang w:eastAsia="ru-RU"/>
        </w:rPr>
        <w:t xml:space="preserve">Наступним етапом розробки ринкової стратегії є визначення стратегії конкурентної поведінки, яка базується на аналізі позиції </w:t>
      </w:r>
      <w:proofErr w:type="spellStart"/>
      <w:r w:rsidRPr="00D35655">
        <w:rPr>
          <w:rFonts w:ascii="Times New Roman" w:hAnsi="Times New Roman" w:cs="Times New Roman"/>
          <w:sz w:val="28"/>
          <w:szCs w:val="28"/>
          <w:lang w:eastAsia="ru-RU"/>
        </w:rPr>
        <w:t>стартапу</w:t>
      </w:r>
      <w:proofErr w:type="spellEnd"/>
      <w:r w:rsidRPr="00D35655">
        <w:rPr>
          <w:rFonts w:ascii="Times New Roman" w:hAnsi="Times New Roman" w:cs="Times New Roman"/>
          <w:sz w:val="28"/>
          <w:szCs w:val="28"/>
          <w:lang w:eastAsia="ru-RU"/>
        </w:rPr>
        <w:t xml:space="preserve"> щодо конкурентів і загальної ринкової ситуації. Ця стратегія спрямована на визначення ключових напрямів дій, що дозволять ефективно зайняти ринкову нішу. У табл</w:t>
      </w:r>
      <w:r w:rsidR="002F2D9D" w:rsidRPr="00D35655">
        <w:rPr>
          <w:rFonts w:ascii="Times New Roman" w:hAnsi="Times New Roman" w:cs="Times New Roman"/>
          <w:sz w:val="28"/>
          <w:szCs w:val="28"/>
          <w:lang w:eastAsia="ru-RU"/>
        </w:rPr>
        <w:t>.</w:t>
      </w:r>
      <w:r w:rsidRPr="00D35655">
        <w:rPr>
          <w:rFonts w:ascii="Times New Roman" w:hAnsi="Times New Roman" w:cs="Times New Roman"/>
          <w:sz w:val="28"/>
          <w:szCs w:val="28"/>
          <w:lang w:eastAsia="ru-RU"/>
        </w:rPr>
        <w:t xml:space="preserve"> </w:t>
      </w:r>
      <w:r w:rsidR="00542101" w:rsidRPr="00D35655">
        <w:rPr>
          <w:rFonts w:ascii="Times New Roman" w:hAnsi="Times New Roman" w:cs="Times New Roman"/>
          <w:sz w:val="28"/>
          <w:szCs w:val="28"/>
          <w:lang w:eastAsia="ru-RU"/>
        </w:rPr>
        <w:t>5</w:t>
      </w:r>
      <w:r w:rsidRPr="00D35655">
        <w:rPr>
          <w:rFonts w:ascii="Times New Roman" w:hAnsi="Times New Roman" w:cs="Times New Roman"/>
          <w:sz w:val="28"/>
          <w:szCs w:val="28"/>
          <w:lang w:eastAsia="ru-RU"/>
        </w:rPr>
        <w:t xml:space="preserve">.16 наведено базову стратегію конкурентної поведінки </w:t>
      </w:r>
      <w:proofErr w:type="spellStart"/>
      <w:r w:rsidRPr="00D35655">
        <w:rPr>
          <w:rFonts w:ascii="Times New Roman" w:hAnsi="Times New Roman" w:cs="Times New Roman"/>
          <w:sz w:val="28"/>
          <w:szCs w:val="28"/>
          <w:lang w:eastAsia="ru-RU"/>
        </w:rPr>
        <w:t>стартапу</w:t>
      </w:r>
      <w:proofErr w:type="spellEnd"/>
      <w:r w:rsidRPr="00D35655">
        <w:rPr>
          <w:rFonts w:ascii="Times New Roman" w:hAnsi="Times New Roman" w:cs="Times New Roman"/>
          <w:sz w:val="28"/>
          <w:szCs w:val="28"/>
          <w:lang w:eastAsia="ru-RU"/>
        </w:rPr>
        <w:t>.</w:t>
      </w:r>
    </w:p>
    <w:p w14:paraId="33A5D1A6" w14:textId="7E372488" w:rsidR="00326D08" w:rsidRPr="00D35655" w:rsidRDefault="002C505D" w:rsidP="00EA6EB1">
      <w:pPr>
        <w:spacing w:before="240" w:after="0" w:line="360" w:lineRule="auto"/>
        <w:jc w:val="right"/>
        <w:rPr>
          <w:rFonts w:ascii="Times New Roman" w:hAnsi="Times New Roman" w:cs="Times New Roman"/>
          <w:sz w:val="24"/>
          <w:szCs w:val="24"/>
          <w:lang w:eastAsia="ru-RU"/>
        </w:rPr>
      </w:pPr>
      <w:r w:rsidRPr="00D35655">
        <w:rPr>
          <w:rFonts w:ascii="Times New Roman" w:hAnsi="Times New Roman" w:cs="Times New Roman"/>
          <w:sz w:val="24"/>
          <w:szCs w:val="24"/>
          <w:lang w:eastAsia="ru-RU"/>
        </w:rPr>
        <w:t xml:space="preserve">Таблиця </w:t>
      </w:r>
      <w:r w:rsidR="00E566B1" w:rsidRPr="00D35655">
        <w:rPr>
          <w:rFonts w:ascii="Times New Roman" w:hAnsi="Times New Roman" w:cs="Times New Roman"/>
          <w:sz w:val="24"/>
          <w:szCs w:val="24"/>
          <w:lang w:eastAsia="ru-RU"/>
        </w:rPr>
        <w:t>5</w:t>
      </w:r>
      <w:r w:rsidRPr="00D35655">
        <w:rPr>
          <w:rFonts w:ascii="Times New Roman" w:hAnsi="Times New Roman" w:cs="Times New Roman"/>
          <w:sz w:val="24"/>
          <w:szCs w:val="24"/>
          <w:lang w:eastAsia="ru-RU"/>
        </w:rPr>
        <w:t>.16</w:t>
      </w:r>
    </w:p>
    <w:p w14:paraId="1EAB2F10" w14:textId="215ACE37" w:rsidR="0059435C" w:rsidRPr="00D35655" w:rsidRDefault="002C505D" w:rsidP="00B618E8">
      <w:pPr>
        <w:spacing w:before="240" w:line="360" w:lineRule="auto"/>
        <w:jc w:val="center"/>
        <w:rPr>
          <w:rFonts w:ascii="Times New Roman" w:hAnsi="Times New Roman" w:cs="Times New Roman"/>
          <w:sz w:val="24"/>
          <w:szCs w:val="24"/>
          <w:lang w:eastAsia="ru-RU"/>
        </w:rPr>
      </w:pPr>
      <w:r w:rsidRPr="00D35655">
        <w:rPr>
          <w:rFonts w:ascii="Times New Roman" w:hAnsi="Times New Roman" w:cs="Times New Roman"/>
          <w:sz w:val="24"/>
          <w:szCs w:val="24"/>
          <w:lang w:eastAsia="ru-RU"/>
        </w:rPr>
        <w:t>Визначення базової стратегії конкурентної поведінки</w:t>
      </w:r>
    </w:p>
    <w:tbl>
      <w:tblPr>
        <w:tblStyle w:val="a4"/>
        <w:tblW w:w="0" w:type="auto"/>
        <w:tblLook w:val="04A0" w:firstRow="1" w:lastRow="0" w:firstColumn="1" w:lastColumn="0" w:noHBand="0" w:noVBand="1"/>
      </w:tblPr>
      <w:tblGrid>
        <w:gridCol w:w="4957"/>
        <w:gridCol w:w="4393"/>
      </w:tblGrid>
      <w:tr w:rsidR="002C505D" w:rsidRPr="00D35655" w14:paraId="510F1A2F" w14:textId="77777777" w:rsidTr="00FF5A45">
        <w:tc>
          <w:tcPr>
            <w:tcW w:w="4957" w:type="dxa"/>
          </w:tcPr>
          <w:p w14:paraId="4CAFF3B5" w14:textId="1AF2AFF7" w:rsidR="002C505D" w:rsidRPr="00D35655" w:rsidRDefault="002C505D" w:rsidP="00C10FC3">
            <w:pPr>
              <w:ind w:firstLine="0"/>
              <w:rPr>
                <w:sz w:val="28"/>
                <w:szCs w:val="28"/>
                <w:lang w:eastAsia="ru-RU"/>
              </w:rPr>
            </w:pPr>
            <w:r w:rsidRPr="00D35655">
              <w:rPr>
                <w:sz w:val="28"/>
                <w:szCs w:val="28"/>
              </w:rPr>
              <w:t xml:space="preserve">Чи є </w:t>
            </w:r>
            <w:proofErr w:type="spellStart"/>
            <w:r w:rsidRPr="00D35655">
              <w:rPr>
                <w:sz w:val="28"/>
                <w:szCs w:val="28"/>
              </w:rPr>
              <w:t>проєкт</w:t>
            </w:r>
            <w:proofErr w:type="spellEnd"/>
            <w:r w:rsidRPr="00D35655">
              <w:rPr>
                <w:sz w:val="28"/>
                <w:szCs w:val="28"/>
              </w:rPr>
              <w:t xml:space="preserve"> «першопрохідцем» на </w:t>
            </w:r>
            <w:r w:rsidRPr="00D35655">
              <w:rPr>
                <w:sz w:val="28"/>
                <w:szCs w:val="28"/>
              </w:rPr>
              <w:lastRenderedPageBreak/>
              <w:t>ринку?</w:t>
            </w:r>
          </w:p>
        </w:tc>
        <w:tc>
          <w:tcPr>
            <w:tcW w:w="4393" w:type="dxa"/>
          </w:tcPr>
          <w:p w14:paraId="15253FD9" w14:textId="6FFC1C4A" w:rsidR="002C505D" w:rsidRPr="00D35655" w:rsidRDefault="002C505D" w:rsidP="00C10FC3">
            <w:pPr>
              <w:ind w:firstLine="0"/>
              <w:rPr>
                <w:sz w:val="28"/>
                <w:szCs w:val="28"/>
                <w:lang w:eastAsia="ru-RU"/>
              </w:rPr>
            </w:pPr>
            <w:r w:rsidRPr="00D35655">
              <w:rPr>
                <w:sz w:val="28"/>
                <w:szCs w:val="28"/>
              </w:rPr>
              <w:lastRenderedPageBreak/>
              <w:t>Так</w:t>
            </w:r>
          </w:p>
        </w:tc>
      </w:tr>
      <w:tr w:rsidR="002C505D" w:rsidRPr="00D35655" w14:paraId="3D72C91A" w14:textId="77777777" w:rsidTr="00FF5A45">
        <w:tc>
          <w:tcPr>
            <w:tcW w:w="4957" w:type="dxa"/>
          </w:tcPr>
          <w:p w14:paraId="4B6C5950" w14:textId="068E3480" w:rsidR="002C505D" w:rsidRPr="00D35655" w:rsidRDefault="002C505D" w:rsidP="00C10FC3">
            <w:pPr>
              <w:ind w:firstLine="0"/>
              <w:rPr>
                <w:sz w:val="28"/>
                <w:szCs w:val="28"/>
                <w:lang w:eastAsia="ru-RU"/>
              </w:rPr>
            </w:pPr>
            <w:r w:rsidRPr="00D35655">
              <w:rPr>
                <w:sz w:val="28"/>
                <w:szCs w:val="28"/>
              </w:rPr>
              <w:lastRenderedPageBreak/>
              <w:t>Чи буде компанія шукати нових споживачів, або забирати існуючих у конкурентів?</w:t>
            </w:r>
          </w:p>
        </w:tc>
        <w:tc>
          <w:tcPr>
            <w:tcW w:w="4393" w:type="dxa"/>
          </w:tcPr>
          <w:p w14:paraId="16AB1C8B" w14:textId="4049957F" w:rsidR="002C505D" w:rsidRPr="00D35655" w:rsidRDefault="002C505D" w:rsidP="00C10FC3">
            <w:pPr>
              <w:ind w:firstLine="0"/>
              <w:rPr>
                <w:sz w:val="28"/>
                <w:szCs w:val="28"/>
                <w:lang w:eastAsia="ru-RU"/>
              </w:rPr>
            </w:pPr>
            <w:r w:rsidRPr="00D35655">
              <w:rPr>
                <w:sz w:val="28"/>
                <w:szCs w:val="28"/>
              </w:rPr>
              <w:t>Пошук нових споживачів</w:t>
            </w:r>
          </w:p>
        </w:tc>
      </w:tr>
    </w:tbl>
    <w:p w14:paraId="007B81B1" w14:textId="0F39C44A" w:rsidR="001C7774" w:rsidRPr="00D35655" w:rsidRDefault="002F2D9D" w:rsidP="002F2D9D">
      <w:pPr>
        <w:spacing w:before="240" w:after="0" w:line="360" w:lineRule="auto"/>
        <w:jc w:val="right"/>
        <w:rPr>
          <w:rFonts w:ascii="Times New Roman" w:hAnsi="Times New Roman" w:cs="Times New Roman"/>
          <w:sz w:val="24"/>
          <w:szCs w:val="24"/>
          <w:lang w:eastAsia="ru-RU"/>
        </w:rPr>
      </w:pPr>
      <w:r w:rsidRPr="00D35655">
        <w:rPr>
          <w:rFonts w:ascii="Times New Roman" w:hAnsi="Times New Roman" w:cs="Times New Roman"/>
          <w:sz w:val="24"/>
          <w:szCs w:val="24"/>
          <w:lang w:eastAsia="ru-RU"/>
        </w:rPr>
        <w:t>Продовження таблиці 5.16</w:t>
      </w:r>
    </w:p>
    <w:tbl>
      <w:tblPr>
        <w:tblStyle w:val="a4"/>
        <w:tblW w:w="0" w:type="auto"/>
        <w:tblLook w:val="04A0" w:firstRow="1" w:lastRow="0" w:firstColumn="1" w:lastColumn="0" w:noHBand="0" w:noVBand="1"/>
      </w:tblPr>
      <w:tblGrid>
        <w:gridCol w:w="4957"/>
        <w:gridCol w:w="4393"/>
      </w:tblGrid>
      <w:tr w:rsidR="0093469F" w:rsidRPr="00D35655" w14:paraId="1A4F606F" w14:textId="77777777" w:rsidTr="00525720">
        <w:tc>
          <w:tcPr>
            <w:tcW w:w="4957" w:type="dxa"/>
          </w:tcPr>
          <w:p w14:paraId="542B1A2A" w14:textId="77777777" w:rsidR="0093469F" w:rsidRPr="00D35655" w:rsidRDefault="0093469F" w:rsidP="00525720">
            <w:pPr>
              <w:ind w:firstLine="0"/>
              <w:rPr>
                <w:sz w:val="28"/>
                <w:szCs w:val="28"/>
                <w:lang w:eastAsia="ru-RU"/>
              </w:rPr>
            </w:pPr>
            <w:r w:rsidRPr="00D35655">
              <w:rPr>
                <w:sz w:val="28"/>
                <w:szCs w:val="28"/>
              </w:rPr>
              <w:t>Чи буде компанія копіювати основні характеристики товару конкурента, і які?</w:t>
            </w:r>
          </w:p>
        </w:tc>
        <w:tc>
          <w:tcPr>
            <w:tcW w:w="4393" w:type="dxa"/>
          </w:tcPr>
          <w:p w14:paraId="1497B033" w14:textId="77777777" w:rsidR="0093469F" w:rsidRPr="00D35655" w:rsidRDefault="0093469F" w:rsidP="00525720">
            <w:pPr>
              <w:ind w:firstLine="0"/>
              <w:rPr>
                <w:sz w:val="28"/>
                <w:szCs w:val="28"/>
                <w:lang w:eastAsia="ru-RU"/>
              </w:rPr>
            </w:pPr>
            <w:r w:rsidRPr="00D35655">
              <w:rPr>
                <w:sz w:val="28"/>
                <w:szCs w:val="28"/>
              </w:rPr>
              <w:t>Ні, передбачено вдосконалення власних характеристик</w:t>
            </w:r>
          </w:p>
        </w:tc>
      </w:tr>
      <w:tr w:rsidR="0093469F" w:rsidRPr="00D35655" w14:paraId="61FB8DCB" w14:textId="77777777" w:rsidTr="00525720">
        <w:tc>
          <w:tcPr>
            <w:tcW w:w="4957" w:type="dxa"/>
          </w:tcPr>
          <w:p w14:paraId="723335DF" w14:textId="77777777" w:rsidR="0093469F" w:rsidRPr="00D35655" w:rsidRDefault="0093469F" w:rsidP="00525720">
            <w:pPr>
              <w:ind w:firstLine="0"/>
              <w:rPr>
                <w:sz w:val="28"/>
                <w:szCs w:val="28"/>
                <w:lang w:eastAsia="ru-RU"/>
              </w:rPr>
            </w:pPr>
            <w:r w:rsidRPr="00D35655">
              <w:rPr>
                <w:sz w:val="28"/>
                <w:szCs w:val="28"/>
              </w:rPr>
              <w:t>Стратегія конкурентної поведінки</w:t>
            </w:r>
          </w:p>
        </w:tc>
        <w:tc>
          <w:tcPr>
            <w:tcW w:w="4393" w:type="dxa"/>
          </w:tcPr>
          <w:p w14:paraId="31A6AB04" w14:textId="77777777" w:rsidR="0093469F" w:rsidRPr="00D35655" w:rsidRDefault="0093469F" w:rsidP="00525720">
            <w:pPr>
              <w:ind w:firstLine="0"/>
              <w:rPr>
                <w:sz w:val="28"/>
                <w:szCs w:val="28"/>
                <w:lang w:eastAsia="ru-RU"/>
              </w:rPr>
            </w:pPr>
            <w:r w:rsidRPr="00D35655">
              <w:rPr>
                <w:sz w:val="28"/>
                <w:szCs w:val="28"/>
              </w:rPr>
              <w:t>Інноваційне проникнення на ринок</w:t>
            </w:r>
          </w:p>
        </w:tc>
      </w:tr>
    </w:tbl>
    <w:p w14:paraId="7E5207BE" w14:textId="121D1356" w:rsidR="002C505D" w:rsidRPr="00D35655" w:rsidRDefault="00C74A37" w:rsidP="0093469F">
      <w:pPr>
        <w:spacing w:before="240" w:after="0" w:line="360" w:lineRule="auto"/>
        <w:ind w:firstLine="720"/>
        <w:jc w:val="both"/>
        <w:rPr>
          <w:rFonts w:ascii="Times New Roman" w:hAnsi="Times New Roman" w:cs="Times New Roman"/>
          <w:sz w:val="28"/>
          <w:szCs w:val="28"/>
          <w:lang w:eastAsia="ru-RU"/>
        </w:rPr>
      </w:pPr>
      <w:r w:rsidRPr="00D35655">
        <w:rPr>
          <w:rFonts w:ascii="Times New Roman" w:hAnsi="Times New Roman" w:cs="Times New Roman"/>
          <w:sz w:val="28"/>
          <w:szCs w:val="28"/>
          <w:lang w:eastAsia="ru-RU"/>
        </w:rPr>
        <w:t xml:space="preserve">Обрана стратегія конкурентної поведінки базується на підході інноваційного проникнення на ринок із фокусом на створення унікального продукту, який задовольняє потреби нових споживачів. </w:t>
      </w:r>
      <w:proofErr w:type="spellStart"/>
      <w:r w:rsidRPr="00D35655">
        <w:rPr>
          <w:rFonts w:ascii="Times New Roman" w:hAnsi="Times New Roman" w:cs="Times New Roman"/>
          <w:sz w:val="28"/>
          <w:szCs w:val="28"/>
          <w:lang w:eastAsia="ru-RU"/>
        </w:rPr>
        <w:t>Стартап</w:t>
      </w:r>
      <w:proofErr w:type="spellEnd"/>
      <w:r w:rsidRPr="00D35655">
        <w:rPr>
          <w:rFonts w:ascii="Times New Roman" w:hAnsi="Times New Roman" w:cs="Times New Roman"/>
          <w:sz w:val="28"/>
          <w:szCs w:val="28"/>
          <w:lang w:eastAsia="ru-RU"/>
        </w:rPr>
        <w:t xml:space="preserve"> позиціонується як "першопроходець", що дозволяє йому уникнути прямої конкуренції з існуючими компаніями на ринку.</w:t>
      </w:r>
    </w:p>
    <w:p w14:paraId="194B6F1F" w14:textId="03DB7544" w:rsidR="00DA13A4" w:rsidRPr="00D35655" w:rsidRDefault="00DA13A4" w:rsidP="00EC46AC">
      <w:pPr>
        <w:spacing w:after="0" w:line="360" w:lineRule="auto"/>
        <w:ind w:firstLine="720"/>
        <w:jc w:val="both"/>
        <w:rPr>
          <w:rFonts w:ascii="Times New Roman" w:hAnsi="Times New Roman" w:cs="Times New Roman"/>
          <w:sz w:val="28"/>
          <w:szCs w:val="28"/>
          <w:lang w:eastAsia="ru-RU"/>
        </w:rPr>
      </w:pPr>
      <w:r w:rsidRPr="00D35655">
        <w:rPr>
          <w:rFonts w:ascii="Times New Roman" w:hAnsi="Times New Roman" w:cs="Times New Roman"/>
          <w:sz w:val="28"/>
          <w:szCs w:val="28"/>
          <w:lang w:eastAsia="ru-RU"/>
        </w:rPr>
        <w:t xml:space="preserve">На основі вимог споживачів до постачальника і продукту у вибраному сегменті, а також з урахуванням стратегій розвитку і конкурентної поведінки, розроблено стратегію </w:t>
      </w:r>
      <w:proofErr w:type="spellStart"/>
      <w:r w:rsidRPr="00D35655">
        <w:rPr>
          <w:rFonts w:ascii="Times New Roman" w:hAnsi="Times New Roman" w:cs="Times New Roman"/>
          <w:sz w:val="28"/>
          <w:szCs w:val="28"/>
          <w:lang w:eastAsia="ru-RU"/>
        </w:rPr>
        <w:t>позиціювання</w:t>
      </w:r>
      <w:proofErr w:type="spellEnd"/>
      <w:r w:rsidRPr="00D35655">
        <w:rPr>
          <w:rFonts w:ascii="Times New Roman" w:hAnsi="Times New Roman" w:cs="Times New Roman"/>
          <w:sz w:val="28"/>
          <w:szCs w:val="28"/>
          <w:lang w:eastAsia="ru-RU"/>
        </w:rPr>
        <w:t xml:space="preserve">. Вона визначає ринкову позицію, яку </w:t>
      </w:r>
      <w:proofErr w:type="spellStart"/>
      <w:r w:rsidRPr="00D35655">
        <w:rPr>
          <w:rFonts w:ascii="Times New Roman" w:hAnsi="Times New Roman" w:cs="Times New Roman"/>
          <w:sz w:val="28"/>
          <w:szCs w:val="28"/>
          <w:lang w:eastAsia="ru-RU"/>
        </w:rPr>
        <w:t>стартап</w:t>
      </w:r>
      <w:proofErr w:type="spellEnd"/>
      <w:r w:rsidRPr="00D35655">
        <w:rPr>
          <w:rFonts w:ascii="Times New Roman" w:hAnsi="Times New Roman" w:cs="Times New Roman"/>
          <w:sz w:val="28"/>
          <w:szCs w:val="28"/>
          <w:lang w:eastAsia="ru-RU"/>
        </w:rPr>
        <w:t xml:space="preserve"> займатиме в очах споживачів. Основна мета </w:t>
      </w:r>
      <w:proofErr w:type="spellStart"/>
      <w:r w:rsidRPr="00D35655">
        <w:rPr>
          <w:rFonts w:ascii="Times New Roman" w:hAnsi="Times New Roman" w:cs="Times New Roman"/>
          <w:sz w:val="28"/>
          <w:szCs w:val="28"/>
          <w:lang w:eastAsia="ru-RU"/>
        </w:rPr>
        <w:t>позиціювання</w:t>
      </w:r>
      <w:proofErr w:type="spellEnd"/>
      <w:r w:rsidRPr="00D35655">
        <w:rPr>
          <w:rFonts w:ascii="Times New Roman" w:hAnsi="Times New Roman" w:cs="Times New Roman"/>
          <w:sz w:val="28"/>
          <w:szCs w:val="28"/>
          <w:lang w:eastAsia="ru-RU"/>
        </w:rPr>
        <w:t xml:space="preserve"> – сформувати унікальне сприйняття продукту, що відповідатиме потребам цільової аудиторії та сприятиме зміцненню конкурентоспроможності. Результати аналізу представлено у табл</w:t>
      </w:r>
      <w:r w:rsidR="00CE6411" w:rsidRPr="00D35655">
        <w:rPr>
          <w:rFonts w:ascii="Times New Roman" w:hAnsi="Times New Roman" w:cs="Times New Roman"/>
          <w:sz w:val="28"/>
          <w:szCs w:val="28"/>
          <w:lang w:eastAsia="ru-RU"/>
        </w:rPr>
        <w:t>.</w:t>
      </w:r>
      <w:r w:rsidRPr="00D35655">
        <w:rPr>
          <w:rFonts w:ascii="Times New Roman" w:hAnsi="Times New Roman" w:cs="Times New Roman"/>
          <w:sz w:val="28"/>
          <w:szCs w:val="28"/>
          <w:lang w:eastAsia="ru-RU"/>
        </w:rPr>
        <w:t xml:space="preserve"> </w:t>
      </w:r>
      <w:r w:rsidR="00CC5FB1" w:rsidRPr="00D35655">
        <w:rPr>
          <w:rFonts w:ascii="Times New Roman" w:hAnsi="Times New Roman" w:cs="Times New Roman"/>
          <w:sz w:val="28"/>
          <w:szCs w:val="28"/>
          <w:lang w:eastAsia="ru-RU"/>
        </w:rPr>
        <w:t>5</w:t>
      </w:r>
      <w:r w:rsidRPr="00D35655">
        <w:rPr>
          <w:rFonts w:ascii="Times New Roman" w:hAnsi="Times New Roman" w:cs="Times New Roman"/>
          <w:sz w:val="28"/>
          <w:szCs w:val="28"/>
          <w:lang w:eastAsia="ru-RU"/>
        </w:rPr>
        <w:t>.17.</w:t>
      </w:r>
    </w:p>
    <w:p w14:paraId="1735F390" w14:textId="4AD96D21" w:rsidR="00757113" w:rsidRPr="00D35655" w:rsidRDefault="00DA13A4" w:rsidP="00C9065E">
      <w:pPr>
        <w:spacing w:before="240" w:after="0" w:line="360" w:lineRule="auto"/>
        <w:jc w:val="right"/>
        <w:rPr>
          <w:rFonts w:ascii="Times New Roman" w:hAnsi="Times New Roman" w:cs="Times New Roman"/>
          <w:sz w:val="24"/>
          <w:szCs w:val="24"/>
          <w:lang w:eastAsia="ru-RU"/>
        </w:rPr>
      </w:pPr>
      <w:r w:rsidRPr="00D35655">
        <w:rPr>
          <w:rFonts w:ascii="Times New Roman" w:hAnsi="Times New Roman" w:cs="Times New Roman"/>
          <w:sz w:val="24"/>
          <w:szCs w:val="24"/>
          <w:lang w:eastAsia="ru-RU"/>
        </w:rPr>
        <w:t xml:space="preserve">Таблиця </w:t>
      </w:r>
      <w:r w:rsidR="00CC5FB1" w:rsidRPr="00D35655">
        <w:rPr>
          <w:rFonts w:ascii="Times New Roman" w:hAnsi="Times New Roman" w:cs="Times New Roman"/>
          <w:sz w:val="24"/>
          <w:szCs w:val="24"/>
          <w:lang w:eastAsia="ru-RU"/>
        </w:rPr>
        <w:t>5</w:t>
      </w:r>
      <w:r w:rsidRPr="00D35655">
        <w:rPr>
          <w:rFonts w:ascii="Times New Roman" w:hAnsi="Times New Roman" w:cs="Times New Roman"/>
          <w:sz w:val="24"/>
          <w:szCs w:val="24"/>
          <w:lang w:eastAsia="ru-RU"/>
        </w:rPr>
        <w:t>.17</w:t>
      </w:r>
    </w:p>
    <w:p w14:paraId="40D5EDCF" w14:textId="39915350" w:rsidR="00C74A37" w:rsidRPr="00D35655" w:rsidRDefault="00DA13A4" w:rsidP="00095809">
      <w:pPr>
        <w:spacing w:line="360" w:lineRule="auto"/>
        <w:jc w:val="center"/>
        <w:rPr>
          <w:rFonts w:ascii="Times New Roman" w:hAnsi="Times New Roman" w:cs="Times New Roman"/>
          <w:sz w:val="24"/>
          <w:szCs w:val="24"/>
          <w:lang w:eastAsia="ru-RU"/>
        </w:rPr>
      </w:pPr>
      <w:r w:rsidRPr="00D35655">
        <w:rPr>
          <w:rFonts w:ascii="Times New Roman" w:hAnsi="Times New Roman" w:cs="Times New Roman"/>
          <w:sz w:val="24"/>
          <w:szCs w:val="24"/>
          <w:lang w:eastAsia="ru-RU"/>
        </w:rPr>
        <w:t xml:space="preserve">Визначення стратегії </w:t>
      </w:r>
      <w:proofErr w:type="spellStart"/>
      <w:r w:rsidRPr="00D35655">
        <w:rPr>
          <w:rFonts w:ascii="Times New Roman" w:hAnsi="Times New Roman" w:cs="Times New Roman"/>
          <w:sz w:val="24"/>
          <w:szCs w:val="24"/>
          <w:lang w:eastAsia="ru-RU"/>
        </w:rPr>
        <w:t>позиціювання</w:t>
      </w:r>
      <w:proofErr w:type="spellEnd"/>
    </w:p>
    <w:tbl>
      <w:tblPr>
        <w:tblStyle w:val="a4"/>
        <w:tblW w:w="0" w:type="auto"/>
        <w:tblLook w:val="04A0" w:firstRow="1" w:lastRow="0" w:firstColumn="1" w:lastColumn="0" w:noHBand="0" w:noVBand="1"/>
      </w:tblPr>
      <w:tblGrid>
        <w:gridCol w:w="2830"/>
        <w:gridCol w:w="1886"/>
        <w:gridCol w:w="2887"/>
        <w:gridCol w:w="2338"/>
      </w:tblGrid>
      <w:tr w:rsidR="00DA13A4" w:rsidRPr="00D35655" w14:paraId="540391F6" w14:textId="77777777" w:rsidTr="001F6FA5">
        <w:tc>
          <w:tcPr>
            <w:tcW w:w="2830" w:type="dxa"/>
          </w:tcPr>
          <w:p w14:paraId="240C7FB6" w14:textId="2AE948AF" w:rsidR="00DA13A4" w:rsidRPr="00D35655" w:rsidRDefault="00DA13A4" w:rsidP="00E52A90">
            <w:pPr>
              <w:spacing w:line="276" w:lineRule="auto"/>
              <w:ind w:firstLine="0"/>
              <w:rPr>
                <w:sz w:val="28"/>
                <w:szCs w:val="28"/>
                <w:lang w:eastAsia="ru-RU"/>
              </w:rPr>
            </w:pPr>
            <w:r w:rsidRPr="00D35655">
              <w:rPr>
                <w:sz w:val="28"/>
                <w:szCs w:val="28"/>
              </w:rPr>
              <w:t>Вимоги до товару цільової аудиторії</w:t>
            </w:r>
          </w:p>
        </w:tc>
        <w:tc>
          <w:tcPr>
            <w:tcW w:w="1844" w:type="dxa"/>
          </w:tcPr>
          <w:p w14:paraId="0E8C3CE4" w14:textId="31DB6D89" w:rsidR="00DA13A4" w:rsidRPr="00D35655" w:rsidRDefault="00DA13A4" w:rsidP="00E52A90">
            <w:pPr>
              <w:spacing w:line="276" w:lineRule="auto"/>
              <w:ind w:firstLine="0"/>
              <w:rPr>
                <w:sz w:val="28"/>
                <w:szCs w:val="28"/>
                <w:lang w:eastAsia="ru-RU"/>
              </w:rPr>
            </w:pPr>
            <w:r w:rsidRPr="00D35655">
              <w:rPr>
                <w:sz w:val="28"/>
                <w:szCs w:val="28"/>
              </w:rPr>
              <w:t>Базова стратегія розвитку</w:t>
            </w:r>
          </w:p>
        </w:tc>
        <w:tc>
          <w:tcPr>
            <w:tcW w:w="2887" w:type="dxa"/>
          </w:tcPr>
          <w:p w14:paraId="3508AD27" w14:textId="4D972D37" w:rsidR="00DA13A4" w:rsidRPr="00D35655" w:rsidRDefault="00DA13A4" w:rsidP="00E52A90">
            <w:pPr>
              <w:spacing w:line="276" w:lineRule="auto"/>
              <w:ind w:firstLine="0"/>
              <w:rPr>
                <w:sz w:val="28"/>
                <w:szCs w:val="28"/>
                <w:lang w:eastAsia="ru-RU"/>
              </w:rPr>
            </w:pPr>
            <w:r w:rsidRPr="00D35655">
              <w:rPr>
                <w:sz w:val="28"/>
                <w:szCs w:val="28"/>
              </w:rPr>
              <w:t xml:space="preserve">Ключові конкурентоспроможні позиції </w:t>
            </w:r>
            <w:proofErr w:type="spellStart"/>
            <w:r w:rsidRPr="00D35655">
              <w:rPr>
                <w:sz w:val="28"/>
                <w:szCs w:val="28"/>
              </w:rPr>
              <w:t>стартапу</w:t>
            </w:r>
            <w:proofErr w:type="spellEnd"/>
          </w:p>
        </w:tc>
        <w:tc>
          <w:tcPr>
            <w:tcW w:w="2338" w:type="dxa"/>
          </w:tcPr>
          <w:p w14:paraId="28E77F18" w14:textId="07F8EB9D" w:rsidR="00DA13A4" w:rsidRPr="00D35655" w:rsidRDefault="00DA13A4" w:rsidP="00E52A90">
            <w:pPr>
              <w:spacing w:line="276" w:lineRule="auto"/>
              <w:ind w:firstLine="0"/>
              <w:rPr>
                <w:sz w:val="28"/>
                <w:szCs w:val="28"/>
                <w:lang w:eastAsia="ru-RU"/>
              </w:rPr>
            </w:pPr>
            <w:r w:rsidRPr="00D35655">
              <w:rPr>
                <w:sz w:val="28"/>
                <w:szCs w:val="28"/>
              </w:rPr>
              <w:t xml:space="preserve">Вибір асоціацій, які формують комплексну позицію </w:t>
            </w:r>
            <w:proofErr w:type="spellStart"/>
            <w:r w:rsidRPr="00D35655">
              <w:rPr>
                <w:sz w:val="28"/>
                <w:szCs w:val="28"/>
              </w:rPr>
              <w:t>стартапу</w:t>
            </w:r>
            <w:proofErr w:type="spellEnd"/>
            <w:r w:rsidRPr="00D35655">
              <w:rPr>
                <w:sz w:val="28"/>
                <w:szCs w:val="28"/>
              </w:rPr>
              <w:t xml:space="preserve"> (три ключових)</w:t>
            </w:r>
          </w:p>
        </w:tc>
      </w:tr>
      <w:tr w:rsidR="00DA13A4" w:rsidRPr="00D35655" w14:paraId="2987E2E2" w14:textId="77777777" w:rsidTr="001F6FA5">
        <w:tc>
          <w:tcPr>
            <w:tcW w:w="2830" w:type="dxa"/>
          </w:tcPr>
          <w:p w14:paraId="280366D5" w14:textId="1C337580" w:rsidR="00DA13A4" w:rsidRPr="00D35655" w:rsidRDefault="00DA13A4" w:rsidP="00E52A90">
            <w:pPr>
              <w:spacing w:line="276" w:lineRule="auto"/>
              <w:ind w:firstLine="0"/>
              <w:rPr>
                <w:sz w:val="28"/>
                <w:szCs w:val="28"/>
                <w:lang w:eastAsia="ru-RU"/>
              </w:rPr>
            </w:pPr>
            <w:r w:rsidRPr="00D35655">
              <w:rPr>
                <w:sz w:val="28"/>
                <w:szCs w:val="28"/>
              </w:rPr>
              <w:t xml:space="preserve">Вдосконалення продукту з урахуванням </w:t>
            </w:r>
            <w:r w:rsidRPr="00D35655">
              <w:rPr>
                <w:sz w:val="28"/>
                <w:szCs w:val="28"/>
              </w:rPr>
              <w:lastRenderedPageBreak/>
              <w:t>побажань споживачів</w:t>
            </w:r>
          </w:p>
        </w:tc>
        <w:tc>
          <w:tcPr>
            <w:tcW w:w="1844" w:type="dxa"/>
          </w:tcPr>
          <w:p w14:paraId="258CB267" w14:textId="3844EB38" w:rsidR="00DA13A4" w:rsidRPr="00D35655" w:rsidRDefault="00DA13A4" w:rsidP="00E52A90">
            <w:pPr>
              <w:spacing w:line="276" w:lineRule="auto"/>
              <w:ind w:firstLine="0"/>
              <w:rPr>
                <w:sz w:val="28"/>
                <w:szCs w:val="28"/>
                <w:lang w:eastAsia="ru-RU"/>
              </w:rPr>
            </w:pPr>
            <w:r w:rsidRPr="00D35655">
              <w:rPr>
                <w:sz w:val="28"/>
                <w:szCs w:val="28"/>
              </w:rPr>
              <w:lastRenderedPageBreak/>
              <w:t>Стратегія диференціації</w:t>
            </w:r>
          </w:p>
        </w:tc>
        <w:tc>
          <w:tcPr>
            <w:tcW w:w="2887" w:type="dxa"/>
          </w:tcPr>
          <w:p w14:paraId="21A4D5AA" w14:textId="39ED985E" w:rsidR="00DA13A4" w:rsidRPr="00D35655" w:rsidRDefault="00DA13A4" w:rsidP="00E52A90">
            <w:pPr>
              <w:spacing w:line="276" w:lineRule="auto"/>
              <w:ind w:firstLine="0"/>
              <w:rPr>
                <w:sz w:val="28"/>
                <w:szCs w:val="28"/>
                <w:lang w:eastAsia="ru-RU"/>
              </w:rPr>
            </w:pPr>
            <w:r w:rsidRPr="00D35655">
              <w:rPr>
                <w:sz w:val="28"/>
                <w:szCs w:val="28"/>
              </w:rPr>
              <w:t xml:space="preserve">Висока якість продукту, лояльність клієнтів, підтримка </w:t>
            </w:r>
            <w:r w:rsidRPr="00D35655">
              <w:rPr>
                <w:sz w:val="28"/>
                <w:szCs w:val="28"/>
              </w:rPr>
              <w:lastRenderedPageBreak/>
              <w:t>вхідних бар’єрів</w:t>
            </w:r>
          </w:p>
        </w:tc>
        <w:tc>
          <w:tcPr>
            <w:tcW w:w="2338" w:type="dxa"/>
          </w:tcPr>
          <w:p w14:paraId="4BA58FBB" w14:textId="6886AA17" w:rsidR="00DA13A4" w:rsidRPr="00D35655" w:rsidRDefault="00DA13A4" w:rsidP="00E52A90">
            <w:pPr>
              <w:spacing w:line="276" w:lineRule="auto"/>
              <w:ind w:firstLine="0"/>
              <w:rPr>
                <w:sz w:val="28"/>
                <w:szCs w:val="28"/>
                <w:lang w:eastAsia="ru-RU"/>
              </w:rPr>
            </w:pPr>
            <w:r w:rsidRPr="00D35655">
              <w:rPr>
                <w:sz w:val="28"/>
                <w:szCs w:val="28"/>
              </w:rPr>
              <w:lastRenderedPageBreak/>
              <w:t xml:space="preserve">Якість, зворотний зв'язок, технічна </w:t>
            </w:r>
            <w:r w:rsidRPr="00D35655">
              <w:rPr>
                <w:sz w:val="28"/>
                <w:szCs w:val="28"/>
              </w:rPr>
              <w:lastRenderedPageBreak/>
              <w:t>підтримка</w:t>
            </w:r>
          </w:p>
        </w:tc>
      </w:tr>
    </w:tbl>
    <w:p w14:paraId="4C0B02E8" w14:textId="3F2BFAA3" w:rsidR="009E2D76" w:rsidRPr="00D35655" w:rsidRDefault="009E2D76" w:rsidP="00EC46AC">
      <w:pPr>
        <w:spacing w:before="240" w:after="0" w:line="360" w:lineRule="auto"/>
        <w:ind w:firstLine="720"/>
        <w:jc w:val="both"/>
        <w:rPr>
          <w:rFonts w:ascii="Times New Roman" w:hAnsi="Times New Roman" w:cs="Times New Roman"/>
          <w:sz w:val="28"/>
          <w:szCs w:val="28"/>
          <w:lang w:eastAsia="ru-RU"/>
        </w:rPr>
      </w:pPr>
      <w:r w:rsidRPr="00D35655">
        <w:rPr>
          <w:rFonts w:ascii="Times New Roman" w:hAnsi="Times New Roman" w:cs="Times New Roman"/>
          <w:sz w:val="28"/>
          <w:szCs w:val="28"/>
          <w:lang w:eastAsia="ru-RU"/>
        </w:rPr>
        <w:lastRenderedPageBreak/>
        <w:t xml:space="preserve">Аналіз вимог цільової аудиторії та розроблена стратегія </w:t>
      </w:r>
      <w:proofErr w:type="spellStart"/>
      <w:r w:rsidRPr="00D35655">
        <w:rPr>
          <w:rFonts w:ascii="Times New Roman" w:hAnsi="Times New Roman" w:cs="Times New Roman"/>
          <w:sz w:val="28"/>
          <w:szCs w:val="28"/>
          <w:lang w:eastAsia="ru-RU"/>
        </w:rPr>
        <w:t>позиціювання</w:t>
      </w:r>
      <w:proofErr w:type="spellEnd"/>
      <w:r w:rsidRPr="00D35655">
        <w:rPr>
          <w:rFonts w:ascii="Times New Roman" w:hAnsi="Times New Roman" w:cs="Times New Roman"/>
          <w:sz w:val="28"/>
          <w:szCs w:val="28"/>
          <w:lang w:eastAsia="ru-RU"/>
        </w:rPr>
        <w:t xml:space="preserve"> дозволили визначити, що основними асоціаціями для </w:t>
      </w:r>
      <w:proofErr w:type="spellStart"/>
      <w:r w:rsidRPr="00D35655">
        <w:rPr>
          <w:rFonts w:ascii="Times New Roman" w:hAnsi="Times New Roman" w:cs="Times New Roman"/>
          <w:sz w:val="28"/>
          <w:szCs w:val="28"/>
          <w:lang w:eastAsia="ru-RU"/>
        </w:rPr>
        <w:t>стартапу</w:t>
      </w:r>
      <w:proofErr w:type="spellEnd"/>
      <w:r w:rsidRPr="00D35655">
        <w:rPr>
          <w:rFonts w:ascii="Times New Roman" w:hAnsi="Times New Roman" w:cs="Times New Roman"/>
          <w:sz w:val="28"/>
          <w:szCs w:val="28"/>
          <w:lang w:eastAsia="ru-RU"/>
        </w:rPr>
        <w:t xml:space="preserve"> є:</w:t>
      </w:r>
    </w:p>
    <w:p w14:paraId="5D7B5439" w14:textId="153B20D9" w:rsidR="009E2D76" w:rsidRPr="00D35655" w:rsidRDefault="009E2D76" w:rsidP="00EC46AC">
      <w:pPr>
        <w:spacing w:after="0" w:line="360" w:lineRule="auto"/>
        <w:jc w:val="both"/>
        <w:rPr>
          <w:rFonts w:ascii="Times New Roman" w:hAnsi="Times New Roman" w:cs="Times New Roman"/>
          <w:sz w:val="28"/>
          <w:szCs w:val="28"/>
          <w:lang w:eastAsia="ru-RU"/>
        </w:rPr>
      </w:pPr>
      <w:proofErr w:type="spellStart"/>
      <w:r w:rsidRPr="00D35655">
        <w:rPr>
          <w:rFonts w:ascii="Times New Roman" w:hAnsi="Times New Roman" w:cs="Times New Roman"/>
          <w:sz w:val="28"/>
          <w:szCs w:val="28"/>
          <w:lang w:eastAsia="ru-RU"/>
        </w:rPr>
        <w:t>-Якість</w:t>
      </w:r>
      <w:proofErr w:type="spellEnd"/>
      <w:r w:rsidRPr="00D35655">
        <w:rPr>
          <w:rFonts w:ascii="Times New Roman" w:hAnsi="Times New Roman" w:cs="Times New Roman"/>
          <w:sz w:val="28"/>
          <w:szCs w:val="28"/>
          <w:lang w:eastAsia="ru-RU"/>
        </w:rPr>
        <w:t xml:space="preserve"> – висока точність вимірювань і надійність продукту, які відповідають потребам промислових клієнтів.</w:t>
      </w:r>
    </w:p>
    <w:p w14:paraId="5F5AF5A8" w14:textId="1867F250" w:rsidR="009E2D76" w:rsidRPr="00D35655" w:rsidRDefault="009E2D76" w:rsidP="00EC46AC">
      <w:pPr>
        <w:spacing w:after="0" w:line="360" w:lineRule="auto"/>
        <w:jc w:val="both"/>
        <w:rPr>
          <w:rFonts w:ascii="Times New Roman" w:hAnsi="Times New Roman" w:cs="Times New Roman"/>
          <w:sz w:val="28"/>
          <w:szCs w:val="28"/>
          <w:lang w:eastAsia="ru-RU"/>
        </w:rPr>
      </w:pPr>
      <w:proofErr w:type="spellStart"/>
      <w:r w:rsidRPr="00D35655">
        <w:rPr>
          <w:rFonts w:ascii="Times New Roman" w:hAnsi="Times New Roman" w:cs="Times New Roman"/>
          <w:sz w:val="28"/>
          <w:szCs w:val="28"/>
          <w:lang w:eastAsia="ru-RU"/>
        </w:rPr>
        <w:t>-Зворотний</w:t>
      </w:r>
      <w:proofErr w:type="spellEnd"/>
      <w:r w:rsidRPr="00D35655">
        <w:rPr>
          <w:rFonts w:ascii="Times New Roman" w:hAnsi="Times New Roman" w:cs="Times New Roman"/>
          <w:sz w:val="28"/>
          <w:szCs w:val="28"/>
          <w:lang w:eastAsia="ru-RU"/>
        </w:rPr>
        <w:t xml:space="preserve"> зв'язок – швидке реагування на запити клієнтів для постійного вдосконалення продукту.</w:t>
      </w:r>
    </w:p>
    <w:p w14:paraId="3F8F1DE6" w14:textId="66C7937E" w:rsidR="009E2D76" w:rsidRPr="00D35655" w:rsidRDefault="009E2D76" w:rsidP="00EC46AC">
      <w:pPr>
        <w:spacing w:after="0" w:line="360" w:lineRule="auto"/>
        <w:jc w:val="both"/>
        <w:rPr>
          <w:rFonts w:ascii="Times New Roman" w:hAnsi="Times New Roman" w:cs="Times New Roman"/>
          <w:sz w:val="28"/>
          <w:szCs w:val="28"/>
          <w:lang w:eastAsia="ru-RU"/>
        </w:rPr>
      </w:pPr>
      <w:proofErr w:type="spellStart"/>
      <w:r w:rsidRPr="00D35655">
        <w:rPr>
          <w:rFonts w:ascii="Times New Roman" w:hAnsi="Times New Roman" w:cs="Times New Roman"/>
          <w:sz w:val="28"/>
          <w:szCs w:val="28"/>
          <w:lang w:eastAsia="ru-RU"/>
        </w:rPr>
        <w:t>-Технічна</w:t>
      </w:r>
      <w:proofErr w:type="spellEnd"/>
      <w:r w:rsidRPr="00D35655">
        <w:rPr>
          <w:rFonts w:ascii="Times New Roman" w:hAnsi="Times New Roman" w:cs="Times New Roman"/>
          <w:sz w:val="28"/>
          <w:szCs w:val="28"/>
          <w:lang w:eastAsia="ru-RU"/>
        </w:rPr>
        <w:t xml:space="preserve"> підтримка – забезпечення сервісу протягом усього життєвого циклу продукту.</w:t>
      </w:r>
    </w:p>
    <w:p w14:paraId="4AEE2799" w14:textId="06827FEB" w:rsidR="009E2D76" w:rsidRPr="00D35655" w:rsidRDefault="009E2D76" w:rsidP="00E80A01">
      <w:pPr>
        <w:spacing w:line="360" w:lineRule="auto"/>
        <w:ind w:firstLine="720"/>
        <w:jc w:val="both"/>
        <w:rPr>
          <w:rFonts w:ascii="Times New Roman" w:hAnsi="Times New Roman" w:cs="Times New Roman"/>
          <w:sz w:val="28"/>
          <w:szCs w:val="28"/>
          <w:lang w:eastAsia="ru-RU"/>
        </w:rPr>
      </w:pPr>
      <w:r w:rsidRPr="00D35655">
        <w:rPr>
          <w:rFonts w:ascii="Times New Roman" w:hAnsi="Times New Roman" w:cs="Times New Roman"/>
          <w:sz w:val="28"/>
          <w:szCs w:val="28"/>
          <w:lang w:eastAsia="ru-RU"/>
        </w:rPr>
        <w:t xml:space="preserve">Таке </w:t>
      </w:r>
      <w:proofErr w:type="spellStart"/>
      <w:r w:rsidRPr="00D35655">
        <w:rPr>
          <w:rFonts w:ascii="Times New Roman" w:hAnsi="Times New Roman" w:cs="Times New Roman"/>
          <w:sz w:val="28"/>
          <w:szCs w:val="28"/>
          <w:lang w:eastAsia="ru-RU"/>
        </w:rPr>
        <w:t>позиціювання</w:t>
      </w:r>
      <w:proofErr w:type="spellEnd"/>
      <w:r w:rsidRPr="00D35655">
        <w:rPr>
          <w:rFonts w:ascii="Times New Roman" w:hAnsi="Times New Roman" w:cs="Times New Roman"/>
          <w:sz w:val="28"/>
          <w:szCs w:val="28"/>
          <w:lang w:eastAsia="ru-RU"/>
        </w:rPr>
        <w:t xml:space="preserve"> створює довіру до продукту та забезпечує лояльність клієнтів, що сприяє зміцненню конкурентних позицій </w:t>
      </w:r>
      <w:proofErr w:type="spellStart"/>
      <w:r w:rsidRPr="00D35655">
        <w:rPr>
          <w:rFonts w:ascii="Times New Roman" w:hAnsi="Times New Roman" w:cs="Times New Roman"/>
          <w:sz w:val="28"/>
          <w:szCs w:val="28"/>
          <w:lang w:eastAsia="ru-RU"/>
        </w:rPr>
        <w:t>стартапу</w:t>
      </w:r>
      <w:proofErr w:type="spellEnd"/>
      <w:r w:rsidRPr="00D35655">
        <w:rPr>
          <w:rFonts w:ascii="Times New Roman" w:hAnsi="Times New Roman" w:cs="Times New Roman"/>
          <w:sz w:val="28"/>
          <w:szCs w:val="28"/>
          <w:lang w:eastAsia="ru-RU"/>
        </w:rPr>
        <w:t xml:space="preserve"> на ринку. У довгостроковій перспективі це дозволить </w:t>
      </w:r>
      <w:proofErr w:type="spellStart"/>
      <w:r w:rsidRPr="00D35655">
        <w:rPr>
          <w:rFonts w:ascii="Times New Roman" w:hAnsi="Times New Roman" w:cs="Times New Roman"/>
          <w:sz w:val="28"/>
          <w:szCs w:val="28"/>
          <w:lang w:eastAsia="ru-RU"/>
        </w:rPr>
        <w:t>стартапу</w:t>
      </w:r>
      <w:proofErr w:type="spellEnd"/>
      <w:r w:rsidRPr="00D35655">
        <w:rPr>
          <w:rFonts w:ascii="Times New Roman" w:hAnsi="Times New Roman" w:cs="Times New Roman"/>
          <w:sz w:val="28"/>
          <w:szCs w:val="28"/>
          <w:lang w:eastAsia="ru-RU"/>
        </w:rPr>
        <w:t xml:space="preserve"> не лише розширити клієнтську базу, а й закріпити репутацію лідера в галузі інноваційних вимірювальних пристроїв</w:t>
      </w:r>
      <w:r w:rsidR="007B27A7" w:rsidRPr="00D35655">
        <w:rPr>
          <w:rFonts w:ascii="Times New Roman" w:hAnsi="Times New Roman" w:cs="Times New Roman"/>
          <w:sz w:val="28"/>
          <w:szCs w:val="28"/>
          <w:lang w:eastAsia="ru-RU"/>
        </w:rPr>
        <w:t>[23]</w:t>
      </w:r>
      <w:r w:rsidRPr="00D35655">
        <w:rPr>
          <w:rFonts w:ascii="Times New Roman" w:hAnsi="Times New Roman" w:cs="Times New Roman"/>
          <w:sz w:val="28"/>
          <w:szCs w:val="28"/>
          <w:lang w:eastAsia="ru-RU"/>
        </w:rPr>
        <w:t>.</w:t>
      </w:r>
    </w:p>
    <w:p w14:paraId="79A4FA39" w14:textId="680A1664" w:rsidR="003E79D4" w:rsidRPr="00D35655" w:rsidRDefault="007D107B" w:rsidP="007D107B">
      <w:pPr>
        <w:pStyle w:val="2"/>
        <w:ind w:firstLine="720"/>
        <w:jc w:val="both"/>
        <w:rPr>
          <w:rFonts w:ascii="Times New Roman" w:hAnsi="Times New Roman" w:cs="Times New Roman"/>
          <w:i w:val="0"/>
          <w:iCs w:val="0"/>
          <w:lang w:val="uk-UA"/>
        </w:rPr>
      </w:pPr>
      <w:bookmarkStart w:id="79" w:name="_Toc186022048"/>
      <w:r w:rsidRPr="00D35655">
        <w:rPr>
          <w:rFonts w:ascii="Times New Roman" w:hAnsi="Times New Roman" w:cs="Times New Roman"/>
          <w:i w:val="0"/>
          <w:iCs w:val="0"/>
          <w:lang w:val="uk-UA"/>
        </w:rPr>
        <w:t>5</w:t>
      </w:r>
      <w:r w:rsidR="003E79D4" w:rsidRPr="00D35655">
        <w:rPr>
          <w:rFonts w:ascii="Times New Roman" w:hAnsi="Times New Roman" w:cs="Times New Roman"/>
          <w:i w:val="0"/>
          <w:iCs w:val="0"/>
          <w:lang w:val="uk-UA"/>
        </w:rPr>
        <w:t>.4</w:t>
      </w:r>
      <w:r w:rsidR="007444B0" w:rsidRPr="00D35655">
        <w:rPr>
          <w:rFonts w:ascii="Times New Roman" w:hAnsi="Times New Roman" w:cs="Times New Roman"/>
          <w:i w:val="0"/>
          <w:iCs w:val="0"/>
          <w:lang w:val="uk-UA"/>
        </w:rPr>
        <w:t>.</w:t>
      </w:r>
      <w:r w:rsidR="003E79D4" w:rsidRPr="00D35655">
        <w:rPr>
          <w:rFonts w:ascii="Times New Roman" w:hAnsi="Times New Roman" w:cs="Times New Roman"/>
          <w:i w:val="0"/>
          <w:iCs w:val="0"/>
          <w:lang w:val="uk-UA"/>
        </w:rPr>
        <w:t xml:space="preserve"> Розроблення маркетингової програми  та бізнес моделі </w:t>
      </w:r>
      <w:proofErr w:type="spellStart"/>
      <w:r w:rsidR="003E79D4" w:rsidRPr="00D35655">
        <w:rPr>
          <w:rFonts w:ascii="Times New Roman" w:hAnsi="Times New Roman" w:cs="Times New Roman"/>
          <w:i w:val="0"/>
          <w:iCs w:val="0"/>
          <w:lang w:val="uk-UA"/>
        </w:rPr>
        <w:t>стартап-проєкту</w:t>
      </w:r>
      <w:bookmarkEnd w:id="79"/>
      <w:proofErr w:type="spellEnd"/>
    </w:p>
    <w:p w14:paraId="768F80E4" w14:textId="0A0D4FCE" w:rsidR="00C83457" w:rsidRPr="00D35655" w:rsidRDefault="003E79D4" w:rsidP="007D107B">
      <w:pPr>
        <w:spacing w:before="240" w:line="360" w:lineRule="auto"/>
        <w:ind w:firstLine="720"/>
        <w:jc w:val="both"/>
        <w:rPr>
          <w:rFonts w:ascii="Times New Roman" w:hAnsi="Times New Roman" w:cs="Times New Roman"/>
          <w:sz w:val="28"/>
          <w:szCs w:val="28"/>
          <w:lang w:eastAsia="ru-RU"/>
        </w:rPr>
      </w:pPr>
      <w:r w:rsidRPr="00D35655">
        <w:rPr>
          <w:rFonts w:ascii="Times New Roman" w:hAnsi="Times New Roman" w:cs="Times New Roman"/>
          <w:sz w:val="28"/>
          <w:szCs w:val="28"/>
          <w:lang w:eastAsia="ru-RU"/>
        </w:rPr>
        <w:t>Першим кроком у створенні маркетингової програми є розробка концепції товару, яка акцентує увагу на перевагах, важливих для споживачів, та конкурентних характеристиках, що роблять продукт більш привабливим порівняно з аналогами на ринку. Ця концепція визначає, як саме продукт задовольняє основні потреби клієнтів і створює додаткову цінність. У табл</w:t>
      </w:r>
      <w:r w:rsidR="00E84C87" w:rsidRPr="00D35655">
        <w:rPr>
          <w:rFonts w:ascii="Times New Roman" w:hAnsi="Times New Roman" w:cs="Times New Roman"/>
          <w:sz w:val="28"/>
          <w:szCs w:val="28"/>
          <w:lang w:eastAsia="ru-RU"/>
        </w:rPr>
        <w:t>.</w:t>
      </w:r>
      <w:r w:rsidRPr="00D35655">
        <w:rPr>
          <w:rFonts w:ascii="Times New Roman" w:hAnsi="Times New Roman" w:cs="Times New Roman"/>
          <w:sz w:val="28"/>
          <w:szCs w:val="28"/>
          <w:lang w:eastAsia="ru-RU"/>
        </w:rPr>
        <w:t xml:space="preserve"> </w:t>
      </w:r>
      <w:r w:rsidR="000A27BC" w:rsidRPr="00D35655">
        <w:rPr>
          <w:rFonts w:ascii="Times New Roman" w:hAnsi="Times New Roman" w:cs="Times New Roman"/>
          <w:sz w:val="28"/>
          <w:szCs w:val="28"/>
          <w:lang w:eastAsia="ru-RU"/>
        </w:rPr>
        <w:t>5</w:t>
      </w:r>
      <w:r w:rsidRPr="00D35655">
        <w:rPr>
          <w:rFonts w:ascii="Times New Roman" w:hAnsi="Times New Roman" w:cs="Times New Roman"/>
          <w:sz w:val="28"/>
          <w:szCs w:val="28"/>
          <w:lang w:eastAsia="ru-RU"/>
        </w:rPr>
        <w:t xml:space="preserve">.18 представлено ключові потреби потенційних споживачів і вигоди, які пропонує </w:t>
      </w:r>
      <w:proofErr w:type="spellStart"/>
      <w:r w:rsidRPr="00D35655">
        <w:rPr>
          <w:rFonts w:ascii="Times New Roman" w:hAnsi="Times New Roman" w:cs="Times New Roman"/>
          <w:sz w:val="28"/>
          <w:szCs w:val="28"/>
          <w:lang w:eastAsia="ru-RU"/>
        </w:rPr>
        <w:t>стартап</w:t>
      </w:r>
      <w:proofErr w:type="spellEnd"/>
      <w:r w:rsidRPr="00D35655">
        <w:rPr>
          <w:rFonts w:ascii="Times New Roman" w:hAnsi="Times New Roman" w:cs="Times New Roman"/>
          <w:sz w:val="28"/>
          <w:szCs w:val="28"/>
          <w:lang w:eastAsia="ru-RU"/>
        </w:rPr>
        <w:t>, у відповідь на ці потреби.</w:t>
      </w:r>
    </w:p>
    <w:p w14:paraId="1D168071" w14:textId="77777777" w:rsidR="00FA46FD" w:rsidRPr="00D35655" w:rsidRDefault="00FA46FD">
      <w:pPr>
        <w:rPr>
          <w:rFonts w:ascii="Times New Roman" w:hAnsi="Times New Roman" w:cs="Times New Roman"/>
          <w:sz w:val="24"/>
          <w:szCs w:val="24"/>
          <w:lang w:eastAsia="ru-RU"/>
        </w:rPr>
      </w:pPr>
      <w:r w:rsidRPr="00D35655">
        <w:rPr>
          <w:rFonts w:ascii="Times New Roman" w:hAnsi="Times New Roman" w:cs="Times New Roman"/>
          <w:sz w:val="24"/>
          <w:szCs w:val="24"/>
          <w:lang w:eastAsia="ru-RU"/>
        </w:rPr>
        <w:br w:type="page"/>
      </w:r>
    </w:p>
    <w:p w14:paraId="4FE7DE48" w14:textId="3BBB5772" w:rsidR="00C83457" w:rsidRPr="00D35655" w:rsidRDefault="003E79D4" w:rsidP="00C83457">
      <w:pPr>
        <w:spacing w:line="360" w:lineRule="auto"/>
        <w:jc w:val="right"/>
        <w:rPr>
          <w:rFonts w:ascii="Times New Roman" w:hAnsi="Times New Roman" w:cs="Times New Roman"/>
          <w:sz w:val="24"/>
          <w:szCs w:val="24"/>
          <w:lang w:eastAsia="ru-RU"/>
        </w:rPr>
      </w:pPr>
      <w:r w:rsidRPr="00D35655">
        <w:rPr>
          <w:rFonts w:ascii="Times New Roman" w:hAnsi="Times New Roman" w:cs="Times New Roman"/>
          <w:sz w:val="24"/>
          <w:szCs w:val="24"/>
          <w:lang w:eastAsia="ru-RU"/>
        </w:rPr>
        <w:lastRenderedPageBreak/>
        <w:t xml:space="preserve">Таблиця </w:t>
      </w:r>
      <w:r w:rsidR="000A27BC" w:rsidRPr="00D35655">
        <w:rPr>
          <w:rFonts w:ascii="Times New Roman" w:hAnsi="Times New Roman" w:cs="Times New Roman"/>
          <w:sz w:val="24"/>
          <w:szCs w:val="24"/>
          <w:lang w:eastAsia="ru-RU"/>
        </w:rPr>
        <w:t>5</w:t>
      </w:r>
      <w:r w:rsidRPr="00D35655">
        <w:rPr>
          <w:rFonts w:ascii="Times New Roman" w:hAnsi="Times New Roman" w:cs="Times New Roman"/>
          <w:sz w:val="24"/>
          <w:szCs w:val="24"/>
          <w:lang w:eastAsia="ru-RU"/>
        </w:rPr>
        <w:t>.18</w:t>
      </w:r>
    </w:p>
    <w:p w14:paraId="4415BA27" w14:textId="41F0D9FF" w:rsidR="003E79D4" w:rsidRPr="00D35655" w:rsidRDefault="003E79D4" w:rsidP="00C10FC3">
      <w:pPr>
        <w:spacing w:line="360" w:lineRule="auto"/>
        <w:jc w:val="center"/>
        <w:rPr>
          <w:rFonts w:ascii="Times New Roman" w:hAnsi="Times New Roman" w:cs="Times New Roman"/>
          <w:sz w:val="24"/>
          <w:szCs w:val="24"/>
          <w:lang w:eastAsia="ru-RU"/>
        </w:rPr>
      </w:pPr>
      <w:r w:rsidRPr="00D35655">
        <w:rPr>
          <w:rFonts w:ascii="Times New Roman" w:hAnsi="Times New Roman" w:cs="Times New Roman"/>
          <w:sz w:val="24"/>
          <w:szCs w:val="24"/>
          <w:lang w:eastAsia="ru-RU"/>
        </w:rPr>
        <w:t xml:space="preserve"> Визначення ключових переваг концепції товару</w:t>
      </w:r>
    </w:p>
    <w:tbl>
      <w:tblPr>
        <w:tblStyle w:val="a4"/>
        <w:tblW w:w="0" w:type="auto"/>
        <w:tblLook w:val="04A0" w:firstRow="1" w:lastRow="0" w:firstColumn="1" w:lastColumn="0" w:noHBand="0" w:noVBand="1"/>
      </w:tblPr>
      <w:tblGrid>
        <w:gridCol w:w="2337"/>
        <w:gridCol w:w="2337"/>
        <w:gridCol w:w="2338"/>
        <w:gridCol w:w="2338"/>
      </w:tblGrid>
      <w:tr w:rsidR="003E79D4" w:rsidRPr="00D35655" w14:paraId="02C77D9E" w14:textId="77777777" w:rsidTr="003E79D4">
        <w:tc>
          <w:tcPr>
            <w:tcW w:w="2337" w:type="dxa"/>
          </w:tcPr>
          <w:p w14:paraId="6EB1D0EE" w14:textId="141BB089" w:rsidR="003E79D4" w:rsidRPr="00D35655" w:rsidRDefault="003E79D4" w:rsidP="00C10FC3">
            <w:pPr>
              <w:ind w:firstLine="0"/>
              <w:rPr>
                <w:sz w:val="28"/>
                <w:szCs w:val="28"/>
                <w:lang w:eastAsia="ru-RU"/>
              </w:rPr>
            </w:pPr>
            <w:r w:rsidRPr="00D35655">
              <w:rPr>
                <w:sz w:val="28"/>
                <w:szCs w:val="28"/>
              </w:rPr>
              <w:t>№ п/</w:t>
            </w:r>
            <w:proofErr w:type="spellStart"/>
            <w:r w:rsidRPr="00D35655">
              <w:rPr>
                <w:sz w:val="28"/>
                <w:szCs w:val="28"/>
              </w:rPr>
              <w:t>п</w:t>
            </w:r>
            <w:proofErr w:type="spellEnd"/>
          </w:p>
        </w:tc>
        <w:tc>
          <w:tcPr>
            <w:tcW w:w="2337" w:type="dxa"/>
          </w:tcPr>
          <w:p w14:paraId="36A92FE0" w14:textId="40FAD532" w:rsidR="003E79D4" w:rsidRPr="00D35655" w:rsidRDefault="003E79D4" w:rsidP="00C10FC3">
            <w:pPr>
              <w:ind w:firstLine="0"/>
              <w:rPr>
                <w:sz w:val="28"/>
                <w:szCs w:val="28"/>
                <w:lang w:eastAsia="ru-RU"/>
              </w:rPr>
            </w:pPr>
            <w:r w:rsidRPr="00D35655">
              <w:rPr>
                <w:sz w:val="28"/>
                <w:szCs w:val="28"/>
              </w:rPr>
              <w:t>Потреба</w:t>
            </w:r>
          </w:p>
        </w:tc>
        <w:tc>
          <w:tcPr>
            <w:tcW w:w="2338" w:type="dxa"/>
          </w:tcPr>
          <w:p w14:paraId="139E7021" w14:textId="10B35500" w:rsidR="003E79D4" w:rsidRPr="00D35655" w:rsidRDefault="003E79D4" w:rsidP="00C10FC3">
            <w:pPr>
              <w:ind w:firstLine="0"/>
              <w:rPr>
                <w:sz w:val="28"/>
                <w:szCs w:val="28"/>
                <w:lang w:eastAsia="ru-RU"/>
              </w:rPr>
            </w:pPr>
            <w:r w:rsidRPr="00D35655">
              <w:rPr>
                <w:sz w:val="28"/>
                <w:szCs w:val="28"/>
              </w:rPr>
              <w:t>Вигода, яку пропонує товар</w:t>
            </w:r>
          </w:p>
        </w:tc>
        <w:tc>
          <w:tcPr>
            <w:tcW w:w="2338" w:type="dxa"/>
          </w:tcPr>
          <w:p w14:paraId="40406DF7" w14:textId="00CCDAD3" w:rsidR="003E79D4" w:rsidRPr="00D35655" w:rsidRDefault="003E79D4" w:rsidP="00C10FC3">
            <w:pPr>
              <w:ind w:firstLine="0"/>
              <w:rPr>
                <w:sz w:val="28"/>
                <w:szCs w:val="28"/>
                <w:lang w:eastAsia="ru-RU"/>
              </w:rPr>
            </w:pPr>
            <w:r w:rsidRPr="00D35655">
              <w:rPr>
                <w:sz w:val="28"/>
                <w:szCs w:val="28"/>
              </w:rPr>
              <w:t>Ключові переваги перед конкурентами (існуючі або такі, що потрібно створити)</w:t>
            </w:r>
          </w:p>
        </w:tc>
      </w:tr>
      <w:tr w:rsidR="003E79D4" w:rsidRPr="00D35655" w14:paraId="68517FCF" w14:textId="77777777" w:rsidTr="003E79D4">
        <w:tc>
          <w:tcPr>
            <w:tcW w:w="2337" w:type="dxa"/>
          </w:tcPr>
          <w:p w14:paraId="3A2AC48E" w14:textId="5D9A84F5" w:rsidR="003E79D4" w:rsidRPr="00D35655" w:rsidRDefault="003E79D4" w:rsidP="00C10FC3">
            <w:pPr>
              <w:ind w:firstLine="0"/>
              <w:rPr>
                <w:sz w:val="28"/>
                <w:szCs w:val="28"/>
                <w:lang w:eastAsia="ru-RU"/>
              </w:rPr>
            </w:pPr>
            <w:r w:rsidRPr="00D35655">
              <w:rPr>
                <w:sz w:val="28"/>
                <w:szCs w:val="28"/>
                <w:lang w:eastAsia="ru-RU"/>
              </w:rPr>
              <w:t>1</w:t>
            </w:r>
          </w:p>
        </w:tc>
        <w:tc>
          <w:tcPr>
            <w:tcW w:w="2337" w:type="dxa"/>
          </w:tcPr>
          <w:p w14:paraId="15C3513C" w14:textId="6E5D0FF2" w:rsidR="003E79D4" w:rsidRPr="00D35655" w:rsidRDefault="003E79D4" w:rsidP="00C10FC3">
            <w:pPr>
              <w:ind w:firstLine="0"/>
              <w:rPr>
                <w:sz w:val="28"/>
                <w:szCs w:val="28"/>
                <w:lang w:eastAsia="ru-RU"/>
              </w:rPr>
            </w:pPr>
            <w:r w:rsidRPr="00D35655">
              <w:rPr>
                <w:sz w:val="28"/>
                <w:szCs w:val="28"/>
              </w:rPr>
              <w:t>Висока точність вимірювань</w:t>
            </w:r>
          </w:p>
        </w:tc>
        <w:tc>
          <w:tcPr>
            <w:tcW w:w="2338" w:type="dxa"/>
          </w:tcPr>
          <w:p w14:paraId="01102685" w14:textId="7AD09844" w:rsidR="003E79D4" w:rsidRPr="00D35655" w:rsidRDefault="003E79D4" w:rsidP="00C10FC3">
            <w:pPr>
              <w:ind w:firstLine="0"/>
              <w:rPr>
                <w:sz w:val="28"/>
                <w:szCs w:val="28"/>
                <w:lang w:eastAsia="ru-RU"/>
              </w:rPr>
            </w:pPr>
            <w:r w:rsidRPr="00D35655">
              <w:rPr>
                <w:sz w:val="28"/>
                <w:szCs w:val="28"/>
              </w:rPr>
              <w:t>Забезпечення максимальної точності результаті</w:t>
            </w:r>
          </w:p>
        </w:tc>
        <w:tc>
          <w:tcPr>
            <w:tcW w:w="2338" w:type="dxa"/>
          </w:tcPr>
          <w:p w14:paraId="63A266E0" w14:textId="0C9758C8" w:rsidR="003E79D4" w:rsidRPr="00D35655" w:rsidRDefault="003E79D4" w:rsidP="00C10FC3">
            <w:pPr>
              <w:ind w:firstLine="0"/>
              <w:rPr>
                <w:sz w:val="28"/>
                <w:szCs w:val="28"/>
                <w:lang w:eastAsia="ru-RU"/>
              </w:rPr>
            </w:pPr>
            <w:r w:rsidRPr="00D35655">
              <w:rPr>
                <w:sz w:val="28"/>
                <w:szCs w:val="28"/>
              </w:rPr>
              <w:t>Надійність, мінімальні похибки в результатах</w:t>
            </w:r>
          </w:p>
        </w:tc>
      </w:tr>
      <w:tr w:rsidR="003E79D4" w:rsidRPr="00D35655" w14:paraId="79774824" w14:textId="77777777" w:rsidTr="003E79D4">
        <w:tc>
          <w:tcPr>
            <w:tcW w:w="2337" w:type="dxa"/>
          </w:tcPr>
          <w:p w14:paraId="19A104BD" w14:textId="0BEB92C8" w:rsidR="003E79D4" w:rsidRPr="00D35655" w:rsidRDefault="003E79D4" w:rsidP="00C10FC3">
            <w:pPr>
              <w:ind w:firstLine="0"/>
              <w:rPr>
                <w:sz w:val="28"/>
                <w:szCs w:val="28"/>
                <w:lang w:eastAsia="ru-RU"/>
              </w:rPr>
            </w:pPr>
            <w:r w:rsidRPr="00D35655">
              <w:rPr>
                <w:sz w:val="28"/>
                <w:szCs w:val="28"/>
                <w:lang w:eastAsia="ru-RU"/>
              </w:rPr>
              <w:t>2</w:t>
            </w:r>
          </w:p>
        </w:tc>
        <w:tc>
          <w:tcPr>
            <w:tcW w:w="2337" w:type="dxa"/>
          </w:tcPr>
          <w:p w14:paraId="513F86A6" w14:textId="46945269" w:rsidR="003E79D4" w:rsidRPr="00D35655" w:rsidRDefault="003E79D4" w:rsidP="00C10FC3">
            <w:pPr>
              <w:ind w:firstLine="0"/>
              <w:rPr>
                <w:sz w:val="28"/>
                <w:szCs w:val="28"/>
                <w:lang w:eastAsia="ru-RU"/>
              </w:rPr>
            </w:pPr>
            <w:r w:rsidRPr="00D35655">
              <w:rPr>
                <w:sz w:val="28"/>
                <w:szCs w:val="28"/>
              </w:rPr>
              <w:t>Простота експлуатації</w:t>
            </w:r>
          </w:p>
        </w:tc>
        <w:tc>
          <w:tcPr>
            <w:tcW w:w="2338" w:type="dxa"/>
          </w:tcPr>
          <w:p w14:paraId="0D1D6CCB" w14:textId="20E221C7" w:rsidR="003E79D4" w:rsidRPr="00D35655" w:rsidRDefault="003E79D4" w:rsidP="00C10FC3">
            <w:pPr>
              <w:ind w:firstLine="0"/>
              <w:jc w:val="left"/>
              <w:rPr>
                <w:sz w:val="28"/>
                <w:szCs w:val="28"/>
                <w:lang w:eastAsia="ru-RU"/>
              </w:rPr>
            </w:pPr>
            <w:r w:rsidRPr="00D35655">
              <w:rPr>
                <w:sz w:val="28"/>
                <w:szCs w:val="28"/>
              </w:rPr>
              <w:t>Інтуїтивно зрозумілий інтерфейс</w:t>
            </w:r>
          </w:p>
        </w:tc>
        <w:tc>
          <w:tcPr>
            <w:tcW w:w="2338" w:type="dxa"/>
          </w:tcPr>
          <w:p w14:paraId="3CE35D18" w14:textId="2324206E" w:rsidR="003E79D4" w:rsidRPr="00D35655" w:rsidRDefault="003E79D4" w:rsidP="00C10FC3">
            <w:pPr>
              <w:ind w:firstLine="0"/>
              <w:rPr>
                <w:sz w:val="28"/>
                <w:szCs w:val="28"/>
                <w:lang w:eastAsia="ru-RU"/>
              </w:rPr>
            </w:pPr>
            <w:r w:rsidRPr="00D35655">
              <w:rPr>
                <w:sz w:val="28"/>
                <w:szCs w:val="28"/>
              </w:rPr>
              <w:t>Легкість у використанні, простота налаштувань</w:t>
            </w:r>
          </w:p>
        </w:tc>
      </w:tr>
      <w:tr w:rsidR="003E79D4" w:rsidRPr="00D35655" w14:paraId="22A80EF9" w14:textId="77777777" w:rsidTr="003E79D4">
        <w:tc>
          <w:tcPr>
            <w:tcW w:w="2337" w:type="dxa"/>
          </w:tcPr>
          <w:p w14:paraId="701798E4" w14:textId="676ACC15" w:rsidR="003E79D4" w:rsidRPr="00D35655" w:rsidRDefault="003E79D4" w:rsidP="00C10FC3">
            <w:pPr>
              <w:ind w:firstLine="0"/>
              <w:rPr>
                <w:sz w:val="28"/>
                <w:szCs w:val="28"/>
                <w:lang w:eastAsia="ru-RU"/>
              </w:rPr>
            </w:pPr>
            <w:r w:rsidRPr="00D35655">
              <w:rPr>
                <w:sz w:val="28"/>
                <w:szCs w:val="28"/>
                <w:lang w:eastAsia="ru-RU"/>
              </w:rPr>
              <w:t>3</w:t>
            </w:r>
          </w:p>
        </w:tc>
        <w:tc>
          <w:tcPr>
            <w:tcW w:w="2337" w:type="dxa"/>
          </w:tcPr>
          <w:p w14:paraId="545160EE" w14:textId="087DB661" w:rsidR="003E79D4" w:rsidRPr="00D35655" w:rsidRDefault="003E79D4" w:rsidP="00C10FC3">
            <w:pPr>
              <w:ind w:firstLine="0"/>
              <w:rPr>
                <w:sz w:val="28"/>
                <w:szCs w:val="28"/>
                <w:lang w:eastAsia="ru-RU"/>
              </w:rPr>
            </w:pPr>
            <w:r w:rsidRPr="00D35655">
              <w:rPr>
                <w:sz w:val="28"/>
                <w:szCs w:val="28"/>
              </w:rPr>
              <w:t>Швидкість отримання результатів</w:t>
            </w:r>
          </w:p>
        </w:tc>
        <w:tc>
          <w:tcPr>
            <w:tcW w:w="2338" w:type="dxa"/>
          </w:tcPr>
          <w:p w14:paraId="51007F46" w14:textId="6F01F48C" w:rsidR="003E79D4" w:rsidRPr="00D35655" w:rsidRDefault="003E79D4" w:rsidP="00C10FC3">
            <w:pPr>
              <w:ind w:firstLine="0"/>
              <w:rPr>
                <w:sz w:val="28"/>
                <w:szCs w:val="28"/>
                <w:lang w:eastAsia="ru-RU"/>
              </w:rPr>
            </w:pPr>
            <w:r w:rsidRPr="00D35655">
              <w:rPr>
                <w:sz w:val="28"/>
                <w:szCs w:val="28"/>
              </w:rPr>
              <w:t>Швидка обробка даних</w:t>
            </w:r>
          </w:p>
        </w:tc>
        <w:tc>
          <w:tcPr>
            <w:tcW w:w="2338" w:type="dxa"/>
          </w:tcPr>
          <w:p w14:paraId="1B1F8117" w14:textId="2D2DCCC1" w:rsidR="003E79D4" w:rsidRPr="00D35655" w:rsidRDefault="003E79D4" w:rsidP="00C10FC3">
            <w:pPr>
              <w:ind w:firstLine="0"/>
              <w:rPr>
                <w:sz w:val="28"/>
                <w:szCs w:val="28"/>
                <w:lang w:eastAsia="ru-RU"/>
              </w:rPr>
            </w:pPr>
            <w:r w:rsidRPr="00D35655">
              <w:rPr>
                <w:sz w:val="28"/>
                <w:szCs w:val="28"/>
              </w:rPr>
              <w:t>Скорочення часу очікування результатів</w:t>
            </w:r>
          </w:p>
        </w:tc>
      </w:tr>
      <w:tr w:rsidR="003E79D4" w:rsidRPr="00D35655" w14:paraId="2777570B" w14:textId="77777777" w:rsidTr="003E79D4">
        <w:tc>
          <w:tcPr>
            <w:tcW w:w="2337" w:type="dxa"/>
          </w:tcPr>
          <w:p w14:paraId="2453221A" w14:textId="07244222" w:rsidR="003E79D4" w:rsidRPr="00D35655" w:rsidRDefault="003E79D4" w:rsidP="00C10FC3">
            <w:pPr>
              <w:ind w:firstLine="0"/>
              <w:rPr>
                <w:sz w:val="28"/>
                <w:szCs w:val="28"/>
                <w:lang w:eastAsia="ru-RU"/>
              </w:rPr>
            </w:pPr>
            <w:r w:rsidRPr="00D35655">
              <w:rPr>
                <w:sz w:val="28"/>
                <w:szCs w:val="28"/>
                <w:lang w:eastAsia="ru-RU"/>
              </w:rPr>
              <w:t>4</w:t>
            </w:r>
          </w:p>
        </w:tc>
        <w:tc>
          <w:tcPr>
            <w:tcW w:w="2337" w:type="dxa"/>
          </w:tcPr>
          <w:p w14:paraId="24500967" w14:textId="13B17E07" w:rsidR="003E79D4" w:rsidRPr="00D35655" w:rsidRDefault="003E79D4" w:rsidP="00C10FC3">
            <w:pPr>
              <w:ind w:firstLine="0"/>
              <w:rPr>
                <w:sz w:val="28"/>
                <w:szCs w:val="28"/>
                <w:lang w:eastAsia="ru-RU"/>
              </w:rPr>
            </w:pPr>
            <w:r w:rsidRPr="00D35655">
              <w:rPr>
                <w:sz w:val="28"/>
                <w:szCs w:val="28"/>
              </w:rPr>
              <w:t>Довговічність</w:t>
            </w:r>
          </w:p>
        </w:tc>
        <w:tc>
          <w:tcPr>
            <w:tcW w:w="2338" w:type="dxa"/>
          </w:tcPr>
          <w:p w14:paraId="2D85729C" w14:textId="7E5709B4" w:rsidR="003E79D4" w:rsidRPr="00D35655" w:rsidRDefault="003E79D4" w:rsidP="00C10FC3">
            <w:pPr>
              <w:ind w:firstLine="0"/>
              <w:rPr>
                <w:sz w:val="28"/>
                <w:szCs w:val="28"/>
                <w:lang w:eastAsia="ru-RU"/>
              </w:rPr>
            </w:pPr>
            <w:r w:rsidRPr="00D35655">
              <w:rPr>
                <w:sz w:val="28"/>
                <w:szCs w:val="28"/>
              </w:rPr>
              <w:t>Використання високоякісних матеріалів</w:t>
            </w:r>
          </w:p>
        </w:tc>
        <w:tc>
          <w:tcPr>
            <w:tcW w:w="2338" w:type="dxa"/>
          </w:tcPr>
          <w:p w14:paraId="738A9B5E" w14:textId="7FD65C29" w:rsidR="003E79D4" w:rsidRPr="00D35655" w:rsidRDefault="003E79D4" w:rsidP="00C10FC3">
            <w:pPr>
              <w:ind w:firstLine="0"/>
              <w:rPr>
                <w:sz w:val="28"/>
                <w:szCs w:val="28"/>
                <w:lang w:eastAsia="ru-RU"/>
              </w:rPr>
            </w:pPr>
            <w:r w:rsidRPr="00D35655">
              <w:rPr>
                <w:sz w:val="28"/>
                <w:szCs w:val="28"/>
              </w:rPr>
              <w:t xml:space="preserve">Стійкість до зносу, </w:t>
            </w:r>
            <w:proofErr w:type="spellStart"/>
            <w:r w:rsidRPr="00D35655">
              <w:rPr>
                <w:sz w:val="28"/>
                <w:szCs w:val="28"/>
              </w:rPr>
              <w:t>довготривалість</w:t>
            </w:r>
            <w:proofErr w:type="spellEnd"/>
            <w:r w:rsidRPr="00D35655">
              <w:rPr>
                <w:sz w:val="28"/>
                <w:szCs w:val="28"/>
              </w:rPr>
              <w:t xml:space="preserve"> у використанні</w:t>
            </w:r>
          </w:p>
        </w:tc>
      </w:tr>
    </w:tbl>
    <w:p w14:paraId="041F5FC9" w14:textId="35AE0500" w:rsidR="00AD12BF" w:rsidRPr="00D35655" w:rsidRDefault="00023A13" w:rsidP="00462E52">
      <w:pPr>
        <w:spacing w:before="240" w:line="360" w:lineRule="auto"/>
        <w:ind w:firstLine="720"/>
        <w:jc w:val="both"/>
        <w:rPr>
          <w:rFonts w:ascii="Times New Roman" w:hAnsi="Times New Roman" w:cs="Times New Roman"/>
          <w:sz w:val="28"/>
          <w:szCs w:val="28"/>
          <w:lang w:eastAsia="ru-RU"/>
        </w:rPr>
      </w:pPr>
      <w:r w:rsidRPr="00D35655">
        <w:rPr>
          <w:rFonts w:ascii="Times New Roman" w:hAnsi="Times New Roman" w:cs="Times New Roman"/>
          <w:sz w:val="28"/>
          <w:szCs w:val="28"/>
          <w:lang w:eastAsia="ru-RU"/>
        </w:rPr>
        <w:t xml:space="preserve">Ключові переваги концепції товару показують, що основними потребами споживачів є точність, швидкість, зручність використання та довговічність. </w:t>
      </w:r>
      <w:proofErr w:type="spellStart"/>
      <w:r w:rsidRPr="00D35655">
        <w:rPr>
          <w:rFonts w:ascii="Times New Roman" w:hAnsi="Times New Roman" w:cs="Times New Roman"/>
          <w:sz w:val="28"/>
          <w:szCs w:val="28"/>
          <w:lang w:eastAsia="ru-RU"/>
        </w:rPr>
        <w:t>Стартап-проєкт</w:t>
      </w:r>
      <w:proofErr w:type="spellEnd"/>
      <w:r w:rsidRPr="00D35655">
        <w:rPr>
          <w:rFonts w:ascii="Times New Roman" w:hAnsi="Times New Roman" w:cs="Times New Roman"/>
          <w:sz w:val="28"/>
          <w:szCs w:val="28"/>
          <w:lang w:eastAsia="ru-RU"/>
        </w:rPr>
        <w:t xml:space="preserve"> із розробки </w:t>
      </w:r>
      <w:proofErr w:type="spellStart"/>
      <w:r w:rsidRPr="00D35655">
        <w:rPr>
          <w:rFonts w:ascii="Times New Roman" w:hAnsi="Times New Roman" w:cs="Times New Roman"/>
          <w:sz w:val="28"/>
          <w:szCs w:val="28"/>
          <w:lang w:eastAsia="ru-RU"/>
        </w:rPr>
        <w:t>налаштовуваного</w:t>
      </w:r>
      <w:proofErr w:type="spellEnd"/>
      <w:r w:rsidRPr="00D35655">
        <w:rPr>
          <w:rFonts w:ascii="Times New Roman" w:hAnsi="Times New Roman" w:cs="Times New Roman"/>
          <w:sz w:val="28"/>
          <w:szCs w:val="28"/>
          <w:lang w:eastAsia="ru-RU"/>
        </w:rPr>
        <w:t xml:space="preserve"> пірометра враховує ці потреби, забезпечуючи клієнтів продуктом, який відповідає їхнім очікуванням.</w:t>
      </w:r>
    </w:p>
    <w:p w14:paraId="42AA45E9" w14:textId="77777777" w:rsidR="00AD12BF" w:rsidRPr="00D35655" w:rsidRDefault="00AD12BF" w:rsidP="00AD12BF">
      <w:pPr>
        <w:spacing w:after="0" w:line="360" w:lineRule="auto"/>
        <w:jc w:val="right"/>
        <w:rPr>
          <w:rFonts w:ascii="Times New Roman" w:hAnsi="Times New Roman" w:cs="Times New Roman"/>
          <w:sz w:val="24"/>
          <w:szCs w:val="24"/>
          <w:lang w:eastAsia="ru-RU"/>
        </w:rPr>
      </w:pPr>
      <w:r w:rsidRPr="00D35655">
        <w:rPr>
          <w:rFonts w:ascii="Times New Roman" w:hAnsi="Times New Roman" w:cs="Times New Roman"/>
          <w:sz w:val="24"/>
          <w:szCs w:val="24"/>
          <w:lang w:eastAsia="ru-RU"/>
        </w:rPr>
        <w:t>Таблиця 5.19</w:t>
      </w:r>
    </w:p>
    <w:p w14:paraId="1948D5B6" w14:textId="77777777" w:rsidR="00AD12BF" w:rsidRPr="00D35655" w:rsidRDefault="00AD12BF" w:rsidP="00AD12BF">
      <w:pPr>
        <w:spacing w:before="240" w:line="360" w:lineRule="auto"/>
        <w:jc w:val="center"/>
        <w:rPr>
          <w:rFonts w:ascii="Times New Roman" w:hAnsi="Times New Roman" w:cs="Times New Roman"/>
          <w:sz w:val="24"/>
          <w:szCs w:val="24"/>
          <w:lang w:eastAsia="ru-RU"/>
        </w:rPr>
      </w:pPr>
      <w:r w:rsidRPr="00D35655">
        <w:rPr>
          <w:rFonts w:ascii="Times New Roman" w:hAnsi="Times New Roman" w:cs="Times New Roman"/>
          <w:sz w:val="24"/>
          <w:szCs w:val="24"/>
          <w:lang w:eastAsia="ru-RU"/>
        </w:rPr>
        <w:t>Опис трьох рівнів моделі товару</w:t>
      </w:r>
    </w:p>
    <w:tbl>
      <w:tblPr>
        <w:tblW w:w="0" w:type="auto"/>
        <w:tblCellMar>
          <w:top w:w="15" w:type="dxa"/>
          <w:left w:w="15" w:type="dxa"/>
          <w:bottom w:w="15" w:type="dxa"/>
          <w:right w:w="15" w:type="dxa"/>
        </w:tblCellMar>
        <w:tblLook w:val="04A0" w:firstRow="1" w:lastRow="0" w:firstColumn="1" w:lastColumn="0" w:noHBand="0" w:noVBand="1"/>
      </w:tblPr>
      <w:tblGrid>
        <w:gridCol w:w="1960"/>
        <w:gridCol w:w="6169"/>
        <w:gridCol w:w="923"/>
        <w:gridCol w:w="1274"/>
      </w:tblGrid>
      <w:tr w:rsidR="00AD12BF" w:rsidRPr="00D35655" w14:paraId="0A7B37A2" w14:textId="77777777" w:rsidTr="00324371">
        <w:tc>
          <w:tcPr>
            <w:tcW w:w="84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1A3B6755" w14:textId="77777777" w:rsidR="00AD12BF" w:rsidRPr="00D35655" w:rsidRDefault="00AD12BF" w:rsidP="00324371">
            <w:pPr>
              <w:spacing w:after="0" w:line="360" w:lineRule="auto"/>
              <w:jc w:val="center"/>
              <w:rPr>
                <w:rFonts w:ascii="Times New Roman" w:eastAsia="Times New Roman" w:hAnsi="Times New Roman" w:cs="Times New Roman"/>
                <w:sz w:val="28"/>
                <w:szCs w:val="28"/>
              </w:rPr>
            </w:pPr>
            <w:r w:rsidRPr="00D35655">
              <w:rPr>
                <w:rFonts w:ascii="Times New Roman" w:eastAsia="Times New Roman" w:hAnsi="Times New Roman" w:cs="Times New Roman"/>
                <w:color w:val="000000"/>
                <w:sz w:val="28"/>
                <w:szCs w:val="28"/>
              </w:rPr>
              <w:lastRenderedPageBreak/>
              <w:t>Рівні товару</w:t>
            </w:r>
          </w:p>
        </w:tc>
        <w:tc>
          <w:tcPr>
            <w:tcW w:w="9116" w:type="dxa"/>
            <w:gridSpan w:val="3"/>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73F7F4E7" w14:textId="77777777" w:rsidR="00AD12BF" w:rsidRPr="00D35655" w:rsidRDefault="00AD12BF" w:rsidP="00324371">
            <w:pPr>
              <w:spacing w:after="0" w:line="360" w:lineRule="auto"/>
              <w:jc w:val="center"/>
              <w:rPr>
                <w:rFonts w:ascii="Times New Roman" w:eastAsia="Times New Roman" w:hAnsi="Times New Roman" w:cs="Times New Roman"/>
                <w:sz w:val="28"/>
                <w:szCs w:val="28"/>
              </w:rPr>
            </w:pPr>
            <w:r w:rsidRPr="00D35655">
              <w:rPr>
                <w:rFonts w:ascii="Times New Roman" w:eastAsia="Times New Roman" w:hAnsi="Times New Roman" w:cs="Times New Roman"/>
                <w:color w:val="000000"/>
                <w:sz w:val="28"/>
                <w:szCs w:val="28"/>
              </w:rPr>
              <w:t>Сутність та складові</w:t>
            </w:r>
          </w:p>
        </w:tc>
      </w:tr>
      <w:tr w:rsidR="00AD12BF" w:rsidRPr="00D35655" w14:paraId="6A554BB5" w14:textId="77777777" w:rsidTr="00324371">
        <w:tc>
          <w:tcPr>
            <w:tcW w:w="84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3412031D" w14:textId="77777777" w:rsidR="00AD12BF" w:rsidRPr="00D35655" w:rsidRDefault="00AD12BF" w:rsidP="00324371">
            <w:pPr>
              <w:spacing w:after="0" w:line="360" w:lineRule="auto"/>
              <w:jc w:val="center"/>
              <w:rPr>
                <w:rFonts w:ascii="Times New Roman" w:eastAsia="Times New Roman" w:hAnsi="Times New Roman" w:cs="Times New Roman"/>
                <w:sz w:val="28"/>
                <w:szCs w:val="28"/>
              </w:rPr>
            </w:pPr>
            <w:r w:rsidRPr="00D35655">
              <w:rPr>
                <w:rFonts w:ascii="Times New Roman" w:eastAsia="Times New Roman" w:hAnsi="Times New Roman" w:cs="Times New Roman"/>
                <w:color w:val="000000"/>
                <w:sz w:val="28"/>
                <w:szCs w:val="28"/>
              </w:rPr>
              <w:t>І. Товар за задумом</w:t>
            </w:r>
          </w:p>
        </w:tc>
        <w:tc>
          <w:tcPr>
            <w:tcW w:w="9116" w:type="dxa"/>
            <w:gridSpan w:val="3"/>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320E5165" w14:textId="77777777" w:rsidR="00AD12BF" w:rsidRPr="00D35655" w:rsidRDefault="00AD12BF" w:rsidP="00324371">
            <w:pPr>
              <w:spacing w:after="0" w:line="360" w:lineRule="auto"/>
              <w:rPr>
                <w:rFonts w:ascii="Times New Roman" w:eastAsia="Times New Roman" w:hAnsi="Times New Roman" w:cs="Times New Roman"/>
                <w:sz w:val="28"/>
                <w:szCs w:val="28"/>
              </w:rPr>
            </w:pPr>
            <w:r w:rsidRPr="00D35655">
              <w:rPr>
                <w:rFonts w:ascii="Times New Roman" w:eastAsia="Times New Roman" w:hAnsi="Times New Roman" w:cs="Times New Roman"/>
                <w:color w:val="000000"/>
                <w:sz w:val="28"/>
                <w:szCs w:val="28"/>
              </w:rPr>
              <w:t>Засіб вимірювання температури, заснований на інноваційній технології для точного визначення параметрів поверхонь.</w:t>
            </w:r>
          </w:p>
        </w:tc>
      </w:tr>
      <w:tr w:rsidR="00AD12BF" w:rsidRPr="00D35655" w14:paraId="3B628326" w14:textId="77777777" w:rsidTr="00324371">
        <w:tc>
          <w:tcPr>
            <w:tcW w:w="84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65464B8C" w14:textId="77777777" w:rsidR="00AD12BF" w:rsidRPr="00D35655" w:rsidRDefault="00AD12BF" w:rsidP="00324371">
            <w:pPr>
              <w:spacing w:after="0" w:line="360" w:lineRule="auto"/>
              <w:jc w:val="center"/>
              <w:rPr>
                <w:rFonts w:ascii="Times New Roman" w:eastAsia="Times New Roman" w:hAnsi="Times New Roman" w:cs="Times New Roman"/>
                <w:sz w:val="28"/>
                <w:szCs w:val="28"/>
              </w:rPr>
            </w:pPr>
            <w:r w:rsidRPr="00D35655">
              <w:rPr>
                <w:rFonts w:ascii="Times New Roman" w:eastAsia="Times New Roman" w:hAnsi="Times New Roman" w:cs="Times New Roman"/>
                <w:color w:val="000000"/>
                <w:sz w:val="28"/>
                <w:szCs w:val="28"/>
              </w:rPr>
              <w:t>ІІ. Товар у реальному виконанні</w:t>
            </w:r>
          </w:p>
        </w:tc>
        <w:tc>
          <w:tcPr>
            <w:tcW w:w="627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54CD302C" w14:textId="77777777" w:rsidR="00AD12BF" w:rsidRPr="00D35655" w:rsidRDefault="00AD12BF" w:rsidP="00324371">
            <w:pPr>
              <w:spacing w:after="0" w:line="360" w:lineRule="auto"/>
              <w:jc w:val="center"/>
              <w:rPr>
                <w:rFonts w:ascii="Times New Roman" w:eastAsia="Times New Roman" w:hAnsi="Times New Roman" w:cs="Times New Roman"/>
                <w:sz w:val="28"/>
                <w:szCs w:val="28"/>
              </w:rPr>
            </w:pPr>
            <w:r w:rsidRPr="00D35655">
              <w:rPr>
                <w:rFonts w:ascii="Times New Roman" w:eastAsia="Times New Roman" w:hAnsi="Times New Roman" w:cs="Times New Roman"/>
                <w:color w:val="000000"/>
                <w:sz w:val="28"/>
                <w:szCs w:val="28"/>
              </w:rPr>
              <w:t>Властивості/характеристики</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5EBDDA8E" w14:textId="77777777" w:rsidR="00AD12BF" w:rsidRPr="00D35655" w:rsidRDefault="00AD12BF" w:rsidP="00324371">
            <w:pPr>
              <w:spacing w:after="0" w:line="360" w:lineRule="auto"/>
              <w:jc w:val="center"/>
              <w:rPr>
                <w:rFonts w:ascii="Times New Roman" w:eastAsia="Times New Roman" w:hAnsi="Times New Roman" w:cs="Times New Roman"/>
                <w:sz w:val="28"/>
                <w:szCs w:val="28"/>
              </w:rPr>
            </w:pPr>
            <w:r w:rsidRPr="00D35655">
              <w:rPr>
                <w:rFonts w:ascii="Times New Roman" w:eastAsia="Times New Roman" w:hAnsi="Times New Roman" w:cs="Times New Roman"/>
                <w:color w:val="000000"/>
                <w:sz w:val="28"/>
                <w:szCs w:val="28"/>
              </w:rPr>
              <w:t>М/</w:t>
            </w:r>
            <w:proofErr w:type="spellStart"/>
            <w:r w:rsidRPr="00D35655">
              <w:rPr>
                <w:rFonts w:ascii="Times New Roman" w:eastAsia="Times New Roman" w:hAnsi="Times New Roman" w:cs="Times New Roman"/>
                <w:color w:val="000000"/>
                <w:sz w:val="28"/>
                <w:szCs w:val="28"/>
              </w:rPr>
              <w:t>Нм</w:t>
            </w:r>
            <w:proofErr w:type="spellEnd"/>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347659DF" w14:textId="77777777" w:rsidR="00AD12BF" w:rsidRPr="00D35655" w:rsidRDefault="00AD12BF" w:rsidP="00324371">
            <w:pPr>
              <w:spacing w:after="0" w:line="360" w:lineRule="auto"/>
              <w:jc w:val="center"/>
              <w:rPr>
                <w:rFonts w:ascii="Times New Roman" w:eastAsia="Times New Roman" w:hAnsi="Times New Roman" w:cs="Times New Roman"/>
                <w:sz w:val="28"/>
                <w:szCs w:val="28"/>
              </w:rPr>
            </w:pPr>
            <w:proofErr w:type="spellStart"/>
            <w:r w:rsidRPr="00D35655">
              <w:rPr>
                <w:rFonts w:ascii="Times New Roman" w:eastAsia="Times New Roman" w:hAnsi="Times New Roman" w:cs="Times New Roman"/>
                <w:color w:val="000000"/>
                <w:sz w:val="28"/>
                <w:szCs w:val="28"/>
              </w:rPr>
              <w:t>Вр</w:t>
            </w:r>
            <w:proofErr w:type="spellEnd"/>
            <w:r w:rsidRPr="00D35655">
              <w:rPr>
                <w:rFonts w:ascii="Times New Roman" w:eastAsia="Times New Roman" w:hAnsi="Times New Roman" w:cs="Times New Roman"/>
                <w:color w:val="000000"/>
                <w:sz w:val="28"/>
                <w:szCs w:val="28"/>
              </w:rPr>
              <w:t>/</w:t>
            </w:r>
            <w:proofErr w:type="spellStart"/>
            <w:r w:rsidRPr="00D35655">
              <w:rPr>
                <w:rFonts w:ascii="Times New Roman" w:eastAsia="Times New Roman" w:hAnsi="Times New Roman" w:cs="Times New Roman"/>
                <w:color w:val="000000"/>
                <w:sz w:val="28"/>
                <w:szCs w:val="28"/>
              </w:rPr>
              <w:t>Тх</w:t>
            </w:r>
            <w:proofErr w:type="spellEnd"/>
            <w:r w:rsidRPr="00D35655">
              <w:rPr>
                <w:rFonts w:ascii="Times New Roman" w:eastAsia="Times New Roman" w:hAnsi="Times New Roman" w:cs="Times New Roman"/>
                <w:color w:val="000000"/>
                <w:sz w:val="28"/>
                <w:szCs w:val="28"/>
              </w:rPr>
              <w:t xml:space="preserve"> /</w:t>
            </w:r>
            <w:proofErr w:type="spellStart"/>
            <w:r w:rsidRPr="00D35655">
              <w:rPr>
                <w:rFonts w:ascii="Times New Roman" w:eastAsia="Times New Roman" w:hAnsi="Times New Roman" w:cs="Times New Roman"/>
                <w:color w:val="000000"/>
                <w:sz w:val="28"/>
                <w:szCs w:val="28"/>
              </w:rPr>
              <w:t>Тл</w:t>
            </w:r>
            <w:proofErr w:type="spellEnd"/>
            <w:r w:rsidRPr="00D35655">
              <w:rPr>
                <w:rFonts w:ascii="Times New Roman" w:eastAsia="Times New Roman" w:hAnsi="Times New Roman" w:cs="Times New Roman"/>
                <w:color w:val="000000"/>
                <w:sz w:val="28"/>
                <w:szCs w:val="28"/>
              </w:rPr>
              <w:t>/Е/</w:t>
            </w:r>
            <w:proofErr w:type="spellStart"/>
            <w:r w:rsidRPr="00D35655">
              <w:rPr>
                <w:rFonts w:ascii="Times New Roman" w:eastAsia="Times New Roman" w:hAnsi="Times New Roman" w:cs="Times New Roman"/>
                <w:color w:val="000000"/>
                <w:sz w:val="28"/>
                <w:szCs w:val="28"/>
              </w:rPr>
              <w:t>Ор</w:t>
            </w:r>
            <w:proofErr w:type="spellEnd"/>
          </w:p>
        </w:tc>
      </w:tr>
      <w:tr w:rsidR="00AD12BF" w:rsidRPr="00D35655" w14:paraId="0E27BFBD" w14:textId="77777777" w:rsidTr="00324371">
        <w:tc>
          <w:tcPr>
            <w:tcW w:w="846" w:type="dxa"/>
            <w:vMerge w:val="restar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4D4E190D" w14:textId="77777777" w:rsidR="00AD12BF" w:rsidRPr="00D35655" w:rsidRDefault="00AD12BF" w:rsidP="00324371">
            <w:pPr>
              <w:spacing w:after="0" w:line="360" w:lineRule="auto"/>
              <w:rPr>
                <w:rFonts w:ascii="Times New Roman" w:eastAsia="Times New Roman" w:hAnsi="Times New Roman" w:cs="Times New Roman"/>
                <w:sz w:val="28"/>
                <w:szCs w:val="28"/>
              </w:rPr>
            </w:pPr>
          </w:p>
        </w:tc>
        <w:tc>
          <w:tcPr>
            <w:tcW w:w="627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4823F62B" w14:textId="77777777" w:rsidR="00AD12BF" w:rsidRPr="00D35655" w:rsidRDefault="00AD12BF" w:rsidP="00324371">
            <w:pPr>
              <w:spacing w:after="0" w:line="360" w:lineRule="auto"/>
              <w:jc w:val="center"/>
              <w:rPr>
                <w:rFonts w:ascii="Times New Roman" w:eastAsia="Times New Roman" w:hAnsi="Times New Roman" w:cs="Times New Roman"/>
                <w:sz w:val="28"/>
                <w:szCs w:val="28"/>
              </w:rPr>
            </w:pPr>
            <w:r w:rsidRPr="00D35655">
              <w:rPr>
                <w:rFonts w:ascii="Times New Roman" w:eastAsia="Times New Roman" w:hAnsi="Times New Roman" w:cs="Times New Roman"/>
                <w:color w:val="000000"/>
                <w:sz w:val="28"/>
                <w:szCs w:val="28"/>
              </w:rPr>
              <w:t>1. Точність вимірювань</w:t>
            </w:r>
          </w:p>
          <w:p w14:paraId="26A79F6C" w14:textId="77777777" w:rsidR="00AD12BF" w:rsidRPr="00D35655" w:rsidRDefault="00AD12BF" w:rsidP="00324371">
            <w:pPr>
              <w:spacing w:after="0" w:line="360" w:lineRule="auto"/>
              <w:rPr>
                <w:rFonts w:ascii="Times New Roman" w:eastAsia="Times New Roman" w:hAnsi="Times New Roman" w:cs="Times New Roman"/>
                <w:sz w:val="28"/>
                <w:szCs w:val="28"/>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079BB6DF" w14:textId="77777777" w:rsidR="00AD12BF" w:rsidRPr="00D35655" w:rsidRDefault="00AD12BF" w:rsidP="00324371">
            <w:pPr>
              <w:spacing w:after="0" w:line="360" w:lineRule="auto"/>
              <w:jc w:val="center"/>
              <w:rPr>
                <w:rFonts w:ascii="Times New Roman" w:eastAsia="Times New Roman" w:hAnsi="Times New Roman" w:cs="Times New Roman"/>
                <w:sz w:val="28"/>
                <w:szCs w:val="28"/>
              </w:rPr>
            </w:pPr>
            <w:proofErr w:type="spellStart"/>
            <w:r w:rsidRPr="00D35655">
              <w:rPr>
                <w:rFonts w:ascii="Times New Roman" w:eastAsia="Times New Roman" w:hAnsi="Times New Roman" w:cs="Times New Roman"/>
                <w:sz w:val="28"/>
                <w:szCs w:val="28"/>
              </w:rPr>
              <w:t>Нм</w:t>
            </w:r>
            <w:proofErr w:type="spellEnd"/>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7BC34B2C" w14:textId="77777777" w:rsidR="00AD12BF" w:rsidRPr="00D35655" w:rsidRDefault="00AD12BF" w:rsidP="00324371">
            <w:pPr>
              <w:spacing w:after="0" w:line="360" w:lineRule="auto"/>
              <w:jc w:val="center"/>
              <w:rPr>
                <w:rFonts w:ascii="Times New Roman" w:eastAsia="Times New Roman" w:hAnsi="Times New Roman" w:cs="Times New Roman"/>
                <w:sz w:val="28"/>
                <w:szCs w:val="28"/>
              </w:rPr>
            </w:pPr>
            <w:proofErr w:type="spellStart"/>
            <w:r w:rsidRPr="00D35655">
              <w:rPr>
                <w:rFonts w:ascii="Times New Roman" w:eastAsia="Times New Roman" w:hAnsi="Times New Roman" w:cs="Times New Roman"/>
                <w:color w:val="000000"/>
                <w:sz w:val="28"/>
                <w:szCs w:val="28"/>
              </w:rPr>
              <w:t>Тх</w:t>
            </w:r>
            <w:proofErr w:type="spellEnd"/>
          </w:p>
        </w:tc>
      </w:tr>
      <w:tr w:rsidR="00AD12BF" w:rsidRPr="00D35655" w14:paraId="0CEBA168" w14:textId="77777777" w:rsidTr="00324371">
        <w:tc>
          <w:tcPr>
            <w:tcW w:w="846" w:type="dxa"/>
            <w:vMerge/>
            <w:tcBorders>
              <w:top w:val="single" w:sz="4" w:space="0" w:color="000000"/>
              <w:left w:val="single" w:sz="4" w:space="0" w:color="000000"/>
              <w:bottom w:val="single" w:sz="4" w:space="0" w:color="000000"/>
              <w:right w:val="single" w:sz="4" w:space="0" w:color="000000"/>
            </w:tcBorders>
            <w:vAlign w:val="center"/>
            <w:hideMark/>
          </w:tcPr>
          <w:p w14:paraId="25F366BD" w14:textId="77777777" w:rsidR="00AD12BF" w:rsidRPr="00D35655" w:rsidRDefault="00AD12BF" w:rsidP="00324371">
            <w:pPr>
              <w:spacing w:after="0" w:line="360" w:lineRule="auto"/>
              <w:rPr>
                <w:rFonts w:ascii="Times New Roman" w:eastAsia="Times New Roman" w:hAnsi="Times New Roman" w:cs="Times New Roman"/>
                <w:sz w:val="28"/>
                <w:szCs w:val="28"/>
              </w:rPr>
            </w:pPr>
          </w:p>
        </w:tc>
        <w:tc>
          <w:tcPr>
            <w:tcW w:w="627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05B93987" w14:textId="77777777" w:rsidR="00AD12BF" w:rsidRPr="00D35655" w:rsidRDefault="00AD12BF" w:rsidP="00324371">
            <w:pPr>
              <w:spacing w:after="0" w:line="360" w:lineRule="auto"/>
              <w:jc w:val="center"/>
              <w:rPr>
                <w:rFonts w:ascii="Times New Roman" w:eastAsia="Times New Roman" w:hAnsi="Times New Roman" w:cs="Times New Roman"/>
                <w:sz w:val="28"/>
                <w:szCs w:val="28"/>
              </w:rPr>
            </w:pPr>
            <w:r w:rsidRPr="00D35655">
              <w:rPr>
                <w:rFonts w:ascii="Times New Roman" w:eastAsia="Times New Roman" w:hAnsi="Times New Roman" w:cs="Times New Roman"/>
                <w:color w:val="000000"/>
                <w:sz w:val="28"/>
                <w:szCs w:val="28"/>
              </w:rPr>
              <w:t>2. Якість</w:t>
            </w:r>
          </w:p>
          <w:p w14:paraId="2DE0B3DB" w14:textId="77777777" w:rsidR="00AD12BF" w:rsidRPr="00D35655" w:rsidRDefault="00AD12BF" w:rsidP="00324371">
            <w:pPr>
              <w:spacing w:after="0" w:line="360" w:lineRule="auto"/>
              <w:rPr>
                <w:rFonts w:ascii="Times New Roman" w:eastAsia="Times New Roman" w:hAnsi="Times New Roman" w:cs="Times New Roman"/>
                <w:sz w:val="28"/>
                <w:szCs w:val="28"/>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20609ACC" w14:textId="77777777" w:rsidR="00AD12BF" w:rsidRPr="00D35655" w:rsidRDefault="00AD12BF" w:rsidP="00324371">
            <w:pPr>
              <w:spacing w:after="0" w:line="360" w:lineRule="auto"/>
              <w:jc w:val="center"/>
              <w:rPr>
                <w:rFonts w:ascii="Times New Roman" w:eastAsia="Times New Roman" w:hAnsi="Times New Roman" w:cs="Times New Roman"/>
                <w:sz w:val="28"/>
                <w:szCs w:val="28"/>
              </w:rPr>
            </w:pPr>
            <w:r w:rsidRPr="00D35655">
              <w:rPr>
                <w:rFonts w:ascii="Times New Roman" w:eastAsia="Times New Roman" w:hAnsi="Times New Roman" w:cs="Times New Roman"/>
                <w:sz w:val="28"/>
                <w:szCs w:val="28"/>
              </w:rPr>
              <w:t>М</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351F4D77" w14:textId="77777777" w:rsidR="00AD12BF" w:rsidRPr="00D35655" w:rsidRDefault="00AD12BF" w:rsidP="00324371">
            <w:pPr>
              <w:spacing w:after="0" w:line="360" w:lineRule="auto"/>
              <w:jc w:val="center"/>
              <w:rPr>
                <w:rFonts w:ascii="Times New Roman" w:eastAsia="Times New Roman" w:hAnsi="Times New Roman" w:cs="Times New Roman"/>
                <w:sz w:val="28"/>
                <w:szCs w:val="28"/>
              </w:rPr>
            </w:pPr>
            <w:proofErr w:type="spellStart"/>
            <w:r w:rsidRPr="00D35655">
              <w:rPr>
                <w:rFonts w:ascii="Times New Roman" w:eastAsia="Times New Roman" w:hAnsi="Times New Roman" w:cs="Times New Roman"/>
                <w:color w:val="000000"/>
                <w:sz w:val="28"/>
                <w:szCs w:val="28"/>
              </w:rPr>
              <w:t>Тх</w:t>
            </w:r>
            <w:proofErr w:type="spellEnd"/>
          </w:p>
        </w:tc>
      </w:tr>
      <w:tr w:rsidR="00AD12BF" w:rsidRPr="00D35655" w14:paraId="468E03FF" w14:textId="77777777" w:rsidTr="00324371">
        <w:tc>
          <w:tcPr>
            <w:tcW w:w="846" w:type="dxa"/>
            <w:vMerge/>
            <w:tcBorders>
              <w:top w:val="single" w:sz="4" w:space="0" w:color="000000"/>
              <w:left w:val="single" w:sz="4" w:space="0" w:color="000000"/>
              <w:bottom w:val="single" w:sz="4" w:space="0" w:color="000000"/>
              <w:right w:val="single" w:sz="4" w:space="0" w:color="000000"/>
            </w:tcBorders>
            <w:vAlign w:val="center"/>
            <w:hideMark/>
          </w:tcPr>
          <w:p w14:paraId="469BB7B9" w14:textId="77777777" w:rsidR="00AD12BF" w:rsidRPr="00D35655" w:rsidRDefault="00AD12BF" w:rsidP="00324371">
            <w:pPr>
              <w:spacing w:after="0" w:line="360" w:lineRule="auto"/>
              <w:rPr>
                <w:rFonts w:ascii="Times New Roman" w:eastAsia="Times New Roman" w:hAnsi="Times New Roman" w:cs="Times New Roman"/>
                <w:sz w:val="28"/>
                <w:szCs w:val="28"/>
              </w:rPr>
            </w:pPr>
          </w:p>
        </w:tc>
        <w:tc>
          <w:tcPr>
            <w:tcW w:w="627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5EE3FCBC" w14:textId="77777777" w:rsidR="00AD12BF" w:rsidRPr="00D35655" w:rsidRDefault="00AD12BF" w:rsidP="00324371">
            <w:pPr>
              <w:spacing w:after="0" w:line="360" w:lineRule="auto"/>
              <w:jc w:val="center"/>
              <w:rPr>
                <w:rFonts w:ascii="Times New Roman" w:eastAsia="Times New Roman" w:hAnsi="Times New Roman" w:cs="Times New Roman"/>
                <w:sz w:val="28"/>
                <w:szCs w:val="28"/>
              </w:rPr>
            </w:pPr>
            <w:r w:rsidRPr="00D35655">
              <w:rPr>
                <w:rFonts w:ascii="Times New Roman" w:eastAsia="Times New Roman" w:hAnsi="Times New Roman" w:cs="Times New Roman"/>
                <w:color w:val="000000"/>
                <w:sz w:val="28"/>
                <w:szCs w:val="28"/>
              </w:rPr>
              <w:t>3. Вартість</w:t>
            </w:r>
          </w:p>
          <w:p w14:paraId="6B63B1E7" w14:textId="77777777" w:rsidR="00AD12BF" w:rsidRPr="00D35655" w:rsidRDefault="00AD12BF" w:rsidP="00324371">
            <w:pPr>
              <w:spacing w:after="0" w:line="360" w:lineRule="auto"/>
              <w:rPr>
                <w:rFonts w:ascii="Times New Roman" w:eastAsia="Times New Roman" w:hAnsi="Times New Roman" w:cs="Times New Roman"/>
                <w:sz w:val="28"/>
                <w:szCs w:val="28"/>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6AACE38D" w14:textId="77777777" w:rsidR="00AD12BF" w:rsidRPr="00D35655" w:rsidRDefault="00AD12BF" w:rsidP="00324371">
            <w:pPr>
              <w:spacing w:after="0" w:line="360" w:lineRule="auto"/>
              <w:jc w:val="center"/>
              <w:rPr>
                <w:rFonts w:ascii="Times New Roman" w:eastAsia="Times New Roman" w:hAnsi="Times New Roman" w:cs="Times New Roman"/>
                <w:sz w:val="28"/>
                <w:szCs w:val="28"/>
              </w:rPr>
            </w:pPr>
            <w:r w:rsidRPr="00D35655">
              <w:rPr>
                <w:rFonts w:ascii="Times New Roman" w:eastAsia="Times New Roman" w:hAnsi="Times New Roman" w:cs="Times New Roman"/>
                <w:color w:val="000000"/>
                <w:sz w:val="28"/>
                <w:szCs w:val="28"/>
              </w:rPr>
              <w:t>М</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05A28326" w14:textId="77777777" w:rsidR="00AD12BF" w:rsidRPr="00D35655" w:rsidRDefault="00AD12BF" w:rsidP="00324371">
            <w:pPr>
              <w:spacing w:after="0" w:line="360" w:lineRule="auto"/>
              <w:jc w:val="center"/>
              <w:rPr>
                <w:rFonts w:ascii="Times New Roman" w:eastAsia="Times New Roman" w:hAnsi="Times New Roman" w:cs="Times New Roman"/>
                <w:sz w:val="28"/>
                <w:szCs w:val="28"/>
              </w:rPr>
            </w:pPr>
            <w:r w:rsidRPr="00D35655">
              <w:rPr>
                <w:rFonts w:ascii="Times New Roman" w:eastAsia="Times New Roman" w:hAnsi="Times New Roman" w:cs="Times New Roman"/>
                <w:color w:val="000000"/>
                <w:sz w:val="28"/>
                <w:szCs w:val="28"/>
              </w:rPr>
              <w:t>Е</w:t>
            </w:r>
          </w:p>
        </w:tc>
      </w:tr>
      <w:tr w:rsidR="00AD12BF" w:rsidRPr="00D35655" w14:paraId="636C7B42" w14:textId="77777777" w:rsidTr="00324371">
        <w:tc>
          <w:tcPr>
            <w:tcW w:w="846" w:type="dxa"/>
            <w:vMerge/>
            <w:tcBorders>
              <w:top w:val="single" w:sz="4" w:space="0" w:color="000000"/>
              <w:left w:val="single" w:sz="4" w:space="0" w:color="000000"/>
              <w:bottom w:val="single" w:sz="4" w:space="0" w:color="000000"/>
              <w:right w:val="single" w:sz="4" w:space="0" w:color="000000"/>
            </w:tcBorders>
            <w:vAlign w:val="center"/>
            <w:hideMark/>
          </w:tcPr>
          <w:p w14:paraId="513C3A82" w14:textId="77777777" w:rsidR="00AD12BF" w:rsidRPr="00D35655" w:rsidRDefault="00AD12BF" w:rsidP="00324371">
            <w:pPr>
              <w:spacing w:after="0" w:line="360" w:lineRule="auto"/>
              <w:rPr>
                <w:rFonts w:ascii="Times New Roman" w:eastAsia="Times New Roman" w:hAnsi="Times New Roman" w:cs="Times New Roman"/>
                <w:sz w:val="28"/>
                <w:szCs w:val="28"/>
              </w:rPr>
            </w:pPr>
          </w:p>
        </w:tc>
        <w:tc>
          <w:tcPr>
            <w:tcW w:w="627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0E9D6426" w14:textId="77777777" w:rsidR="00AD12BF" w:rsidRPr="00D35655" w:rsidRDefault="00AD12BF" w:rsidP="00324371">
            <w:pPr>
              <w:spacing w:after="0" w:line="360" w:lineRule="auto"/>
              <w:jc w:val="center"/>
              <w:rPr>
                <w:rFonts w:ascii="Times New Roman" w:eastAsia="Times New Roman" w:hAnsi="Times New Roman" w:cs="Times New Roman"/>
                <w:sz w:val="28"/>
                <w:szCs w:val="28"/>
              </w:rPr>
            </w:pPr>
            <w:r w:rsidRPr="00D35655">
              <w:rPr>
                <w:rFonts w:ascii="Times New Roman" w:eastAsia="Times New Roman" w:hAnsi="Times New Roman" w:cs="Times New Roman"/>
                <w:color w:val="000000"/>
                <w:sz w:val="28"/>
                <w:szCs w:val="28"/>
              </w:rPr>
              <w:t>4. Довговічність (немає строку давності)</w:t>
            </w:r>
          </w:p>
          <w:p w14:paraId="4717ADE4" w14:textId="77777777" w:rsidR="00AD12BF" w:rsidRPr="00D35655" w:rsidRDefault="00AD12BF" w:rsidP="00324371">
            <w:pPr>
              <w:spacing w:after="0" w:line="360" w:lineRule="auto"/>
              <w:rPr>
                <w:rFonts w:ascii="Times New Roman" w:eastAsia="Times New Roman" w:hAnsi="Times New Roman" w:cs="Times New Roman"/>
                <w:sz w:val="28"/>
                <w:szCs w:val="28"/>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7276E47C" w14:textId="77777777" w:rsidR="00AD12BF" w:rsidRPr="00D35655" w:rsidRDefault="00AD12BF" w:rsidP="00324371">
            <w:pPr>
              <w:spacing w:after="0" w:line="360" w:lineRule="auto"/>
              <w:jc w:val="center"/>
              <w:rPr>
                <w:rFonts w:ascii="Times New Roman" w:eastAsia="Times New Roman" w:hAnsi="Times New Roman" w:cs="Times New Roman"/>
                <w:sz w:val="28"/>
                <w:szCs w:val="28"/>
              </w:rPr>
            </w:pPr>
            <w:proofErr w:type="spellStart"/>
            <w:r w:rsidRPr="00D35655">
              <w:rPr>
                <w:rFonts w:ascii="Times New Roman" w:eastAsia="Times New Roman" w:hAnsi="Times New Roman" w:cs="Times New Roman"/>
                <w:color w:val="000000"/>
                <w:sz w:val="28"/>
                <w:szCs w:val="28"/>
              </w:rPr>
              <w:t>Нм</w:t>
            </w:r>
            <w:proofErr w:type="spellEnd"/>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56284F06" w14:textId="77777777" w:rsidR="00AD12BF" w:rsidRPr="00D35655" w:rsidRDefault="00AD12BF" w:rsidP="00324371">
            <w:pPr>
              <w:spacing w:after="0" w:line="360" w:lineRule="auto"/>
              <w:jc w:val="center"/>
              <w:rPr>
                <w:rFonts w:ascii="Times New Roman" w:eastAsia="Times New Roman" w:hAnsi="Times New Roman" w:cs="Times New Roman"/>
                <w:sz w:val="28"/>
                <w:szCs w:val="28"/>
              </w:rPr>
            </w:pPr>
            <w:proofErr w:type="spellStart"/>
            <w:r w:rsidRPr="00D35655">
              <w:rPr>
                <w:rFonts w:ascii="Times New Roman" w:eastAsia="Times New Roman" w:hAnsi="Times New Roman" w:cs="Times New Roman"/>
                <w:color w:val="000000"/>
                <w:sz w:val="28"/>
                <w:szCs w:val="28"/>
              </w:rPr>
              <w:t>Вр</w:t>
            </w:r>
            <w:proofErr w:type="spellEnd"/>
          </w:p>
        </w:tc>
      </w:tr>
      <w:tr w:rsidR="00AD12BF" w:rsidRPr="00D35655" w14:paraId="1F64C499" w14:textId="77777777" w:rsidTr="00324371">
        <w:tc>
          <w:tcPr>
            <w:tcW w:w="846" w:type="dxa"/>
            <w:vMerge/>
            <w:tcBorders>
              <w:top w:val="single" w:sz="4" w:space="0" w:color="000000"/>
              <w:left w:val="single" w:sz="4" w:space="0" w:color="000000"/>
              <w:bottom w:val="single" w:sz="4" w:space="0" w:color="000000"/>
              <w:right w:val="single" w:sz="4" w:space="0" w:color="000000"/>
            </w:tcBorders>
            <w:vAlign w:val="center"/>
            <w:hideMark/>
          </w:tcPr>
          <w:p w14:paraId="53C18A43" w14:textId="77777777" w:rsidR="00AD12BF" w:rsidRPr="00D35655" w:rsidRDefault="00AD12BF" w:rsidP="00324371">
            <w:pPr>
              <w:spacing w:after="0" w:line="360" w:lineRule="auto"/>
              <w:rPr>
                <w:rFonts w:ascii="Times New Roman" w:eastAsia="Times New Roman" w:hAnsi="Times New Roman" w:cs="Times New Roman"/>
                <w:sz w:val="28"/>
                <w:szCs w:val="28"/>
              </w:rPr>
            </w:pPr>
          </w:p>
        </w:tc>
        <w:tc>
          <w:tcPr>
            <w:tcW w:w="627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42E20CC6" w14:textId="77777777" w:rsidR="00AD12BF" w:rsidRPr="00D35655" w:rsidRDefault="00AD12BF" w:rsidP="00324371">
            <w:pPr>
              <w:spacing w:after="0" w:line="360" w:lineRule="auto"/>
              <w:jc w:val="center"/>
              <w:rPr>
                <w:rFonts w:ascii="Times New Roman" w:eastAsia="Times New Roman" w:hAnsi="Times New Roman" w:cs="Times New Roman"/>
                <w:sz w:val="28"/>
                <w:szCs w:val="28"/>
              </w:rPr>
            </w:pPr>
            <w:r w:rsidRPr="00D35655">
              <w:rPr>
                <w:rFonts w:ascii="Times New Roman" w:eastAsia="Times New Roman" w:hAnsi="Times New Roman" w:cs="Times New Roman"/>
                <w:color w:val="000000"/>
                <w:sz w:val="28"/>
                <w:szCs w:val="28"/>
              </w:rPr>
              <w:t>5. Надійність</w:t>
            </w:r>
          </w:p>
          <w:p w14:paraId="7510D900" w14:textId="77777777" w:rsidR="00AD12BF" w:rsidRPr="00D35655" w:rsidRDefault="00AD12BF" w:rsidP="00324371">
            <w:pPr>
              <w:spacing w:after="240" w:line="360" w:lineRule="auto"/>
              <w:rPr>
                <w:rFonts w:ascii="Times New Roman" w:eastAsia="Times New Roman" w:hAnsi="Times New Roman" w:cs="Times New Roman"/>
                <w:sz w:val="28"/>
                <w:szCs w:val="28"/>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2261C35F" w14:textId="77777777" w:rsidR="00AD12BF" w:rsidRPr="00D35655" w:rsidRDefault="00AD12BF" w:rsidP="00324371">
            <w:pPr>
              <w:spacing w:after="0" w:line="360" w:lineRule="auto"/>
              <w:jc w:val="center"/>
              <w:rPr>
                <w:rFonts w:ascii="Times New Roman" w:eastAsia="Times New Roman" w:hAnsi="Times New Roman" w:cs="Times New Roman"/>
                <w:sz w:val="28"/>
                <w:szCs w:val="28"/>
              </w:rPr>
            </w:pPr>
            <w:proofErr w:type="spellStart"/>
            <w:r w:rsidRPr="00D35655">
              <w:rPr>
                <w:rFonts w:ascii="Times New Roman" w:eastAsia="Times New Roman" w:hAnsi="Times New Roman" w:cs="Times New Roman"/>
                <w:color w:val="000000"/>
                <w:sz w:val="28"/>
                <w:szCs w:val="28"/>
              </w:rPr>
              <w:t>Нм</w:t>
            </w:r>
            <w:proofErr w:type="spellEnd"/>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1B90DC6B" w14:textId="77777777" w:rsidR="00AD12BF" w:rsidRPr="00D35655" w:rsidRDefault="00AD12BF" w:rsidP="00324371">
            <w:pPr>
              <w:spacing w:after="0" w:line="360" w:lineRule="auto"/>
              <w:jc w:val="center"/>
              <w:rPr>
                <w:rFonts w:ascii="Times New Roman" w:eastAsia="Times New Roman" w:hAnsi="Times New Roman" w:cs="Times New Roman"/>
                <w:sz w:val="28"/>
                <w:szCs w:val="28"/>
              </w:rPr>
            </w:pPr>
            <w:proofErr w:type="spellStart"/>
            <w:r w:rsidRPr="00D35655">
              <w:rPr>
                <w:rFonts w:ascii="Times New Roman" w:eastAsia="Times New Roman" w:hAnsi="Times New Roman" w:cs="Times New Roman"/>
                <w:color w:val="000000"/>
                <w:sz w:val="28"/>
                <w:szCs w:val="28"/>
              </w:rPr>
              <w:t>Тл</w:t>
            </w:r>
            <w:proofErr w:type="spellEnd"/>
          </w:p>
        </w:tc>
      </w:tr>
      <w:tr w:rsidR="00AD12BF" w:rsidRPr="00D35655" w14:paraId="5F6729EE" w14:textId="77777777" w:rsidTr="00324371">
        <w:tc>
          <w:tcPr>
            <w:tcW w:w="846" w:type="dxa"/>
            <w:vMerge/>
            <w:tcBorders>
              <w:top w:val="single" w:sz="4" w:space="0" w:color="000000"/>
              <w:left w:val="single" w:sz="4" w:space="0" w:color="000000"/>
              <w:bottom w:val="single" w:sz="4" w:space="0" w:color="000000"/>
              <w:right w:val="single" w:sz="4" w:space="0" w:color="000000"/>
            </w:tcBorders>
            <w:vAlign w:val="center"/>
            <w:hideMark/>
          </w:tcPr>
          <w:p w14:paraId="77D6DF3F" w14:textId="77777777" w:rsidR="00AD12BF" w:rsidRPr="00D35655" w:rsidRDefault="00AD12BF" w:rsidP="00324371">
            <w:pPr>
              <w:spacing w:after="0" w:line="360" w:lineRule="auto"/>
              <w:rPr>
                <w:rFonts w:ascii="Times New Roman" w:eastAsia="Times New Roman" w:hAnsi="Times New Roman" w:cs="Times New Roman"/>
                <w:sz w:val="28"/>
                <w:szCs w:val="28"/>
              </w:rPr>
            </w:pPr>
          </w:p>
        </w:tc>
        <w:tc>
          <w:tcPr>
            <w:tcW w:w="9116" w:type="dxa"/>
            <w:gridSpan w:val="3"/>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093F6089" w14:textId="77777777" w:rsidR="00AD12BF" w:rsidRPr="00D35655" w:rsidRDefault="00AD12BF" w:rsidP="00324371">
            <w:pPr>
              <w:spacing w:after="0" w:line="360" w:lineRule="auto"/>
              <w:jc w:val="center"/>
              <w:rPr>
                <w:rFonts w:ascii="Times New Roman" w:eastAsia="Times New Roman" w:hAnsi="Times New Roman" w:cs="Times New Roman"/>
                <w:sz w:val="28"/>
                <w:szCs w:val="28"/>
              </w:rPr>
            </w:pPr>
            <w:r w:rsidRPr="00D35655">
              <w:rPr>
                <w:rFonts w:ascii="Times New Roman" w:eastAsia="Times New Roman" w:hAnsi="Times New Roman" w:cs="Times New Roman"/>
                <w:color w:val="000000"/>
                <w:sz w:val="28"/>
                <w:szCs w:val="28"/>
              </w:rPr>
              <w:t>Якість: відповідає українським та міжнародним стандартам.</w:t>
            </w:r>
          </w:p>
        </w:tc>
      </w:tr>
      <w:tr w:rsidR="00AD12BF" w:rsidRPr="00D35655" w14:paraId="2FD46393" w14:textId="77777777" w:rsidTr="00324371">
        <w:tc>
          <w:tcPr>
            <w:tcW w:w="846" w:type="dxa"/>
            <w:vMerge/>
            <w:tcBorders>
              <w:top w:val="single" w:sz="4" w:space="0" w:color="000000"/>
              <w:left w:val="single" w:sz="4" w:space="0" w:color="000000"/>
              <w:bottom w:val="single" w:sz="4" w:space="0" w:color="000000"/>
              <w:right w:val="single" w:sz="4" w:space="0" w:color="000000"/>
            </w:tcBorders>
            <w:vAlign w:val="center"/>
            <w:hideMark/>
          </w:tcPr>
          <w:p w14:paraId="13C07837" w14:textId="77777777" w:rsidR="00AD12BF" w:rsidRPr="00D35655" w:rsidRDefault="00AD12BF" w:rsidP="00324371">
            <w:pPr>
              <w:spacing w:after="0" w:line="360" w:lineRule="auto"/>
              <w:rPr>
                <w:rFonts w:ascii="Times New Roman" w:eastAsia="Times New Roman" w:hAnsi="Times New Roman" w:cs="Times New Roman"/>
                <w:sz w:val="28"/>
                <w:szCs w:val="28"/>
              </w:rPr>
            </w:pPr>
          </w:p>
        </w:tc>
        <w:tc>
          <w:tcPr>
            <w:tcW w:w="9116" w:type="dxa"/>
            <w:gridSpan w:val="3"/>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59D086E8" w14:textId="77777777" w:rsidR="00AD12BF" w:rsidRPr="00D35655" w:rsidRDefault="00AD12BF" w:rsidP="00324371">
            <w:pPr>
              <w:spacing w:after="0" w:line="360" w:lineRule="auto"/>
              <w:jc w:val="center"/>
              <w:rPr>
                <w:rFonts w:ascii="Times New Roman" w:eastAsia="Times New Roman" w:hAnsi="Times New Roman" w:cs="Times New Roman"/>
                <w:sz w:val="28"/>
                <w:szCs w:val="28"/>
              </w:rPr>
            </w:pPr>
            <w:r w:rsidRPr="00D35655">
              <w:rPr>
                <w:rFonts w:ascii="Times New Roman" w:eastAsia="Times New Roman" w:hAnsi="Times New Roman" w:cs="Times New Roman"/>
                <w:color w:val="000000"/>
                <w:sz w:val="28"/>
                <w:szCs w:val="28"/>
              </w:rPr>
              <w:t>Пакування: екологічне, що забезпечує захист і збереження стабільності продукту.</w:t>
            </w:r>
          </w:p>
        </w:tc>
      </w:tr>
      <w:tr w:rsidR="00AD12BF" w:rsidRPr="00D35655" w14:paraId="5AA5FFAC" w14:textId="77777777" w:rsidTr="00324371">
        <w:tc>
          <w:tcPr>
            <w:tcW w:w="846" w:type="dxa"/>
            <w:vMerge/>
            <w:tcBorders>
              <w:top w:val="single" w:sz="4" w:space="0" w:color="000000"/>
              <w:left w:val="single" w:sz="4" w:space="0" w:color="000000"/>
              <w:bottom w:val="single" w:sz="4" w:space="0" w:color="000000"/>
              <w:right w:val="single" w:sz="4" w:space="0" w:color="000000"/>
            </w:tcBorders>
            <w:vAlign w:val="center"/>
            <w:hideMark/>
          </w:tcPr>
          <w:p w14:paraId="01FCCA75" w14:textId="77777777" w:rsidR="00AD12BF" w:rsidRPr="00D35655" w:rsidRDefault="00AD12BF" w:rsidP="00324371">
            <w:pPr>
              <w:spacing w:after="0" w:line="360" w:lineRule="auto"/>
              <w:rPr>
                <w:rFonts w:ascii="Times New Roman" w:eastAsia="Times New Roman" w:hAnsi="Times New Roman" w:cs="Times New Roman"/>
                <w:sz w:val="28"/>
                <w:szCs w:val="28"/>
              </w:rPr>
            </w:pPr>
          </w:p>
        </w:tc>
        <w:tc>
          <w:tcPr>
            <w:tcW w:w="9116" w:type="dxa"/>
            <w:gridSpan w:val="3"/>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59EFABFD" w14:textId="77777777" w:rsidR="00AD12BF" w:rsidRPr="00D35655" w:rsidRDefault="00AD12BF" w:rsidP="00324371">
            <w:pPr>
              <w:spacing w:after="0" w:line="360" w:lineRule="auto"/>
              <w:jc w:val="center"/>
              <w:rPr>
                <w:rFonts w:ascii="Times New Roman" w:eastAsia="Times New Roman" w:hAnsi="Times New Roman" w:cs="Times New Roman"/>
                <w:sz w:val="28"/>
                <w:szCs w:val="28"/>
              </w:rPr>
            </w:pPr>
            <w:r w:rsidRPr="00D35655">
              <w:rPr>
                <w:rFonts w:ascii="Times New Roman" w:eastAsia="Times New Roman" w:hAnsi="Times New Roman" w:cs="Times New Roman"/>
                <w:color w:val="000000"/>
                <w:sz w:val="28"/>
                <w:szCs w:val="28"/>
              </w:rPr>
              <w:t>Марка: «</w:t>
            </w:r>
            <w:proofErr w:type="spellStart"/>
            <w:r w:rsidRPr="00D35655">
              <w:rPr>
                <w:rFonts w:ascii="Times New Roman" w:eastAsia="Times New Roman" w:hAnsi="Times New Roman" w:cs="Times New Roman"/>
                <w:color w:val="000000"/>
                <w:sz w:val="28"/>
                <w:szCs w:val="28"/>
              </w:rPr>
              <w:t>Еко-ППР-Моніторинг</w:t>
            </w:r>
            <w:proofErr w:type="spellEnd"/>
            <w:r w:rsidRPr="00D35655">
              <w:rPr>
                <w:rFonts w:ascii="Times New Roman" w:eastAsia="Times New Roman" w:hAnsi="Times New Roman" w:cs="Times New Roman"/>
                <w:color w:val="000000"/>
                <w:sz w:val="28"/>
                <w:szCs w:val="28"/>
              </w:rPr>
              <w:t>»</w:t>
            </w:r>
          </w:p>
        </w:tc>
      </w:tr>
      <w:tr w:rsidR="00AD12BF" w:rsidRPr="00D35655" w14:paraId="5052940D" w14:textId="77777777" w:rsidTr="00324371">
        <w:tc>
          <w:tcPr>
            <w:tcW w:w="846" w:type="dxa"/>
            <w:vMerge w:val="restar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2D4E5682" w14:textId="77777777" w:rsidR="00AD12BF" w:rsidRPr="00D35655" w:rsidRDefault="00AD12BF" w:rsidP="00324371">
            <w:pPr>
              <w:spacing w:after="0" w:line="360" w:lineRule="auto"/>
              <w:jc w:val="center"/>
              <w:rPr>
                <w:rFonts w:ascii="Times New Roman" w:eastAsia="Times New Roman" w:hAnsi="Times New Roman" w:cs="Times New Roman"/>
                <w:sz w:val="28"/>
                <w:szCs w:val="28"/>
              </w:rPr>
            </w:pPr>
            <w:r w:rsidRPr="00D35655">
              <w:rPr>
                <w:rFonts w:ascii="Times New Roman" w:eastAsia="Times New Roman" w:hAnsi="Times New Roman" w:cs="Times New Roman"/>
                <w:color w:val="000000"/>
                <w:sz w:val="28"/>
                <w:szCs w:val="28"/>
              </w:rPr>
              <w:t>ІІІ. Товар із підкріпленням</w:t>
            </w:r>
          </w:p>
        </w:tc>
        <w:tc>
          <w:tcPr>
            <w:tcW w:w="9116" w:type="dxa"/>
            <w:gridSpan w:val="3"/>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315977B8" w14:textId="77777777" w:rsidR="00AD12BF" w:rsidRPr="00D35655" w:rsidRDefault="00AD12BF" w:rsidP="00324371">
            <w:pPr>
              <w:spacing w:after="0" w:line="360" w:lineRule="auto"/>
              <w:jc w:val="center"/>
              <w:rPr>
                <w:rFonts w:ascii="Times New Roman" w:eastAsia="Times New Roman" w:hAnsi="Times New Roman" w:cs="Times New Roman"/>
                <w:sz w:val="28"/>
                <w:szCs w:val="28"/>
              </w:rPr>
            </w:pPr>
            <w:r w:rsidRPr="00D35655">
              <w:rPr>
                <w:rFonts w:ascii="Times New Roman" w:eastAsia="Times New Roman" w:hAnsi="Times New Roman" w:cs="Times New Roman"/>
                <w:color w:val="000000"/>
                <w:sz w:val="28"/>
                <w:szCs w:val="28"/>
              </w:rPr>
              <w:t>    До продажу: консультації, демонстрація можливостей продукту, рекомендації щодо вибору.</w:t>
            </w:r>
          </w:p>
        </w:tc>
      </w:tr>
      <w:tr w:rsidR="00AD12BF" w:rsidRPr="00D35655" w14:paraId="03EE24E6" w14:textId="77777777" w:rsidTr="00324371">
        <w:tc>
          <w:tcPr>
            <w:tcW w:w="846" w:type="dxa"/>
            <w:vMerge/>
            <w:tcBorders>
              <w:top w:val="single" w:sz="4" w:space="0" w:color="000000"/>
              <w:left w:val="single" w:sz="4" w:space="0" w:color="000000"/>
              <w:bottom w:val="single" w:sz="4" w:space="0" w:color="000000"/>
              <w:right w:val="single" w:sz="4" w:space="0" w:color="000000"/>
            </w:tcBorders>
            <w:vAlign w:val="center"/>
            <w:hideMark/>
          </w:tcPr>
          <w:p w14:paraId="0B069822" w14:textId="77777777" w:rsidR="00AD12BF" w:rsidRPr="00D35655" w:rsidRDefault="00AD12BF" w:rsidP="00324371">
            <w:pPr>
              <w:spacing w:after="0" w:line="360" w:lineRule="auto"/>
              <w:rPr>
                <w:rFonts w:ascii="Times New Roman" w:eastAsia="Times New Roman" w:hAnsi="Times New Roman" w:cs="Times New Roman"/>
                <w:sz w:val="28"/>
                <w:szCs w:val="28"/>
              </w:rPr>
            </w:pPr>
          </w:p>
        </w:tc>
        <w:tc>
          <w:tcPr>
            <w:tcW w:w="9116" w:type="dxa"/>
            <w:gridSpan w:val="3"/>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170708ED" w14:textId="77777777" w:rsidR="00AD12BF" w:rsidRPr="00D35655" w:rsidRDefault="00AD12BF" w:rsidP="00324371">
            <w:pPr>
              <w:spacing w:after="0" w:line="360" w:lineRule="auto"/>
              <w:jc w:val="center"/>
              <w:rPr>
                <w:rFonts w:ascii="Times New Roman" w:eastAsia="Times New Roman" w:hAnsi="Times New Roman" w:cs="Times New Roman"/>
                <w:sz w:val="28"/>
                <w:szCs w:val="28"/>
              </w:rPr>
            </w:pPr>
            <w:r w:rsidRPr="00D35655">
              <w:rPr>
                <w:rFonts w:ascii="Times New Roman" w:eastAsia="Times New Roman" w:hAnsi="Times New Roman" w:cs="Times New Roman"/>
                <w:color w:val="000000"/>
                <w:sz w:val="28"/>
                <w:szCs w:val="28"/>
              </w:rPr>
              <w:t>Після продажу: технічна підтримка, гарантійне та післягарантійне обслуговування, заміна комплектуючих.</w:t>
            </w:r>
          </w:p>
        </w:tc>
      </w:tr>
    </w:tbl>
    <w:p w14:paraId="691AB19B" w14:textId="4EF4103A" w:rsidR="00023A13" w:rsidRPr="00D35655" w:rsidRDefault="00023A13" w:rsidP="00C10FC3">
      <w:pPr>
        <w:spacing w:after="0" w:line="360" w:lineRule="auto"/>
        <w:ind w:firstLine="720"/>
        <w:jc w:val="both"/>
        <w:rPr>
          <w:rFonts w:ascii="Times New Roman" w:hAnsi="Times New Roman" w:cs="Times New Roman"/>
          <w:sz w:val="28"/>
          <w:szCs w:val="28"/>
          <w:lang w:eastAsia="ru-RU"/>
        </w:rPr>
      </w:pPr>
      <w:r w:rsidRPr="00D35655">
        <w:rPr>
          <w:rFonts w:ascii="Times New Roman" w:hAnsi="Times New Roman" w:cs="Times New Roman"/>
          <w:sz w:val="28"/>
          <w:szCs w:val="28"/>
          <w:lang w:eastAsia="ru-RU"/>
        </w:rPr>
        <w:t xml:space="preserve">Завдяки високій точності, простоті використання та довговічності продукту, </w:t>
      </w:r>
      <w:proofErr w:type="spellStart"/>
      <w:r w:rsidRPr="00D35655">
        <w:rPr>
          <w:rFonts w:ascii="Times New Roman" w:hAnsi="Times New Roman" w:cs="Times New Roman"/>
          <w:sz w:val="28"/>
          <w:szCs w:val="28"/>
          <w:lang w:eastAsia="ru-RU"/>
        </w:rPr>
        <w:t>стартап</w:t>
      </w:r>
      <w:proofErr w:type="spellEnd"/>
      <w:r w:rsidRPr="00D35655">
        <w:rPr>
          <w:rFonts w:ascii="Times New Roman" w:hAnsi="Times New Roman" w:cs="Times New Roman"/>
          <w:sz w:val="28"/>
          <w:szCs w:val="28"/>
          <w:lang w:eastAsia="ru-RU"/>
        </w:rPr>
        <w:t xml:space="preserve"> здатен створити довготривалу цінність для споживачів. Конкурентні переваги, такі як мінімальні похибки, технічна підтримка та швидкість роботи, дозволяють виділити продукт на ринку та забезпечити його конкурентоспроможність. Ці фактори сприяють залученню нових клієнтів і підтримці лояльності існуючих.</w:t>
      </w:r>
    </w:p>
    <w:p w14:paraId="7EEBF5E8" w14:textId="64DFE2DF" w:rsidR="00AD12BF" w:rsidRPr="00D35655" w:rsidRDefault="00015CF8" w:rsidP="00AD12BF">
      <w:pPr>
        <w:spacing w:after="0" w:line="360" w:lineRule="auto"/>
        <w:ind w:firstLine="720"/>
        <w:jc w:val="both"/>
        <w:rPr>
          <w:rFonts w:ascii="Times New Roman" w:hAnsi="Times New Roman" w:cs="Times New Roman"/>
          <w:sz w:val="28"/>
          <w:szCs w:val="28"/>
          <w:lang w:eastAsia="ru-RU"/>
        </w:rPr>
      </w:pPr>
      <w:r w:rsidRPr="00D35655">
        <w:rPr>
          <w:rFonts w:ascii="Times New Roman" w:hAnsi="Times New Roman" w:cs="Times New Roman"/>
          <w:sz w:val="28"/>
          <w:szCs w:val="28"/>
          <w:lang w:eastAsia="ru-RU"/>
        </w:rPr>
        <w:lastRenderedPageBreak/>
        <w:t xml:space="preserve">Наступним кроком є розробка </w:t>
      </w:r>
      <w:proofErr w:type="spellStart"/>
      <w:r w:rsidRPr="00D35655">
        <w:rPr>
          <w:rFonts w:ascii="Times New Roman" w:hAnsi="Times New Roman" w:cs="Times New Roman"/>
          <w:sz w:val="28"/>
          <w:szCs w:val="28"/>
          <w:lang w:eastAsia="ru-RU"/>
        </w:rPr>
        <w:t>трирівневої</w:t>
      </w:r>
      <w:proofErr w:type="spellEnd"/>
      <w:r w:rsidRPr="00D35655">
        <w:rPr>
          <w:rFonts w:ascii="Times New Roman" w:hAnsi="Times New Roman" w:cs="Times New Roman"/>
          <w:sz w:val="28"/>
          <w:szCs w:val="28"/>
          <w:lang w:eastAsia="ru-RU"/>
        </w:rPr>
        <w:t xml:space="preserve"> маркетингової моделі товару, яка дозволяє структурувати всі складові, що формують сприйняття продукту на ринку. Ця модель охоплює три основні рівні: концептуальний задум продукту, його реальне виконання та елементи підтримки клієнта. Такий підхід сприяє комплексному розумінню переваг і конкурентних характеристик продукту. У табл</w:t>
      </w:r>
      <w:r w:rsidR="0000035A" w:rsidRPr="00D35655">
        <w:rPr>
          <w:rFonts w:ascii="Times New Roman" w:hAnsi="Times New Roman" w:cs="Times New Roman"/>
          <w:sz w:val="28"/>
          <w:szCs w:val="28"/>
          <w:lang w:eastAsia="ru-RU"/>
        </w:rPr>
        <w:t>.</w:t>
      </w:r>
      <w:r w:rsidRPr="00D35655">
        <w:rPr>
          <w:rFonts w:ascii="Times New Roman" w:hAnsi="Times New Roman" w:cs="Times New Roman"/>
          <w:sz w:val="28"/>
          <w:szCs w:val="28"/>
          <w:lang w:eastAsia="ru-RU"/>
        </w:rPr>
        <w:t xml:space="preserve"> </w:t>
      </w:r>
      <w:r w:rsidR="00BC2E55" w:rsidRPr="00D35655">
        <w:rPr>
          <w:rFonts w:ascii="Times New Roman" w:hAnsi="Times New Roman" w:cs="Times New Roman"/>
          <w:sz w:val="28"/>
          <w:szCs w:val="28"/>
          <w:lang w:eastAsia="ru-RU"/>
        </w:rPr>
        <w:t>5</w:t>
      </w:r>
      <w:r w:rsidRPr="00D35655">
        <w:rPr>
          <w:rFonts w:ascii="Times New Roman" w:hAnsi="Times New Roman" w:cs="Times New Roman"/>
          <w:sz w:val="28"/>
          <w:szCs w:val="28"/>
          <w:lang w:eastAsia="ru-RU"/>
        </w:rPr>
        <w:t>.19 наведено опис трьох рівнів товару та їх складових.</w:t>
      </w:r>
    </w:p>
    <w:p w14:paraId="5801D990" w14:textId="46D1EFDE" w:rsidR="00015CF8" w:rsidRPr="00D35655" w:rsidRDefault="00AD12BF" w:rsidP="00AD12BF">
      <w:pPr>
        <w:spacing w:after="0" w:line="360" w:lineRule="auto"/>
        <w:ind w:firstLine="720"/>
        <w:jc w:val="both"/>
        <w:rPr>
          <w:rFonts w:ascii="Times New Roman" w:hAnsi="Times New Roman" w:cs="Times New Roman"/>
          <w:sz w:val="28"/>
          <w:szCs w:val="28"/>
          <w:lang w:eastAsia="ru-RU"/>
        </w:rPr>
      </w:pPr>
      <w:r w:rsidRPr="00D35655">
        <w:rPr>
          <w:rFonts w:ascii="Times New Roman" w:hAnsi="Times New Roman" w:cs="Times New Roman"/>
          <w:sz w:val="28"/>
          <w:szCs w:val="28"/>
          <w:lang w:eastAsia="ru-RU"/>
        </w:rPr>
        <w:t xml:space="preserve"> </w:t>
      </w:r>
      <w:r w:rsidR="00015CF8" w:rsidRPr="00D35655">
        <w:rPr>
          <w:rFonts w:ascii="Times New Roman" w:hAnsi="Times New Roman" w:cs="Times New Roman"/>
          <w:sz w:val="28"/>
          <w:szCs w:val="28"/>
          <w:lang w:eastAsia="ru-RU"/>
        </w:rPr>
        <w:t xml:space="preserve">Розроблена </w:t>
      </w:r>
      <w:proofErr w:type="spellStart"/>
      <w:r w:rsidR="00015CF8" w:rsidRPr="00D35655">
        <w:rPr>
          <w:rFonts w:ascii="Times New Roman" w:hAnsi="Times New Roman" w:cs="Times New Roman"/>
          <w:sz w:val="28"/>
          <w:szCs w:val="28"/>
          <w:lang w:eastAsia="ru-RU"/>
        </w:rPr>
        <w:t>трирівнева</w:t>
      </w:r>
      <w:proofErr w:type="spellEnd"/>
      <w:r w:rsidR="00015CF8" w:rsidRPr="00D35655">
        <w:rPr>
          <w:rFonts w:ascii="Times New Roman" w:hAnsi="Times New Roman" w:cs="Times New Roman"/>
          <w:sz w:val="28"/>
          <w:szCs w:val="28"/>
          <w:lang w:eastAsia="ru-RU"/>
        </w:rPr>
        <w:t xml:space="preserve"> модель товару підкреслює прагнення </w:t>
      </w:r>
      <w:proofErr w:type="spellStart"/>
      <w:r w:rsidR="00015CF8" w:rsidRPr="00D35655">
        <w:rPr>
          <w:rFonts w:ascii="Times New Roman" w:hAnsi="Times New Roman" w:cs="Times New Roman"/>
          <w:sz w:val="28"/>
          <w:szCs w:val="28"/>
          <w:lang w:eastAsia="ru-RU"/>
        </w:rPr>
        <w:t>стартапу</w:t>
      </w:r>
      <w:proofErr w:type="spellEnd"/>
      <w:r w:rsidR="00015CF8" w:rsidRPr="00D35655">
        <w:rPr>
          <w:rFonts w:ascii="Times New Roman" w:hAnsi="Times New Roman" w:cs="Times New Roman"/>
          <w:sz w:val="28"/>
          <w:szCs w:val="28"/>
          <w:lang w:eastAsia="ru-RU"/>
        </w:rPr>
        <w:t xml:space="preserve"> забезпечити конкурентоспроможність продукту завдяки його ключовим характеристикам: точності, надійності та якості. Відповідність продукту сучасним стандартам, використання екологічного пакування та розширене обслуговування після продажу створюють додаткову цінність для споживачів, що сприяє формуванню довготривалих відносин із клієнтами. Такий підхід дозволяє задовольнити потреби цільової аудиторії та забезпечити успіх </w:t>
      </w:r>
      <w:proofErr w:type="spellStart"/>
      <w:r w:rsidR="00015CF8" w:rsidRPr="00D35655">
        <w:rPr>
          <w:rFonts w:ascii="Times New Roman" w:hAnsi="Times New Roman" w:cs="Times New Roman"/>
          <w:sz w:val="28"/>
          <w:szCs w:val="28"/>
          <w:lang w:eastAsia="ru-RU"/>
        </w:rPr>
        <w:t>стартапу</w:t>
      </w:r>
      <w:proofErr w:type="spellEnd"/>
      <w:r w:rsidR="00015CF8" w:rsidRPr="00D35655">
        <w:rPr>
          <w:rFonts w:ascii="Times New Roman" w:hAnsi="Times New Roman" w:cs="Times New Roman"/>
          <w:sz w:val="28"/>
          <w:szCs w:val="28"/>
          <w:lang w:eastAsia="ru-RU"/>
        </w:rPr>
        <w:t xml:space="preserve"> на ринку.</w:t>
      </w:r>
    </w:p>
    <w:p w14:paraId="41040E58" w14:textId="60A15C78" w:rsidR="002B6F60" w:rsidRPr="00D35655" w:rsidRDefault="002B6F60" w:rsidP="006A284B">
      <w:pPr>
        <w:spacing w:after="0" w:line="360" w:lineRule="auto"/>
        <w:ind w:firstLine="720"/>
        <w:jc w:val="both"/>
        <w:rPr>
          <w:rFonts w:ascii="Times New Roman" w:hAnsi="Times New Roman" w:cs="Times New Roman"/>
          <w:sz w:val="28"/>
          <w:szCs w:val="28"/>
          <w:lang w:eastAsia="ru-RU"/>
        </w:rPr>
      </w:pPr>
      <w:r w:rsidRPr="00D35655">
        <w:rPr>
          <w:rFonts w:ascii="Times New Roman" w:hAnsi="Times New Roman" w:cs="Times New Roman"/>
          <w:sz w:val="28"/>
          <w:szCs w:val="28"/>
          <w:lang w:eastAsia="ru-RU"/>
        </w:rPr>
        <w:t>Наступним кроком у розробці стратегії є визначення цінових меж, які необхідно врахувати при встановленні вартості продукту. Для цього проводиться детальний аналіз цін на товари-замінники та аналоги, а також оцінка рівня доходів цільової аудиторії. Такий підхід дозволяє забезпечити баланс між доступністю продукту для споживачів та його конкурентоспроможністю. У таб</w:t>
      </w:r>
      <w:r w:rsidR="006E179A" w:rsidRPr="00D35655">
        <w:rPr>
          <w:rFonts w:ascii="Times New Roman" w:hAnsi="Times New Roman" w:cs="Times New Roman"/>
          <w:sz w:val="28"/>
          <w:szCs w:val="28"/>
          <w:lang w:eastAsia="ru-RU"/>
        </w:rPr>
        <w:t>л.</w:t>
      </w:r>
      <w:r w:rsidRPr="00D35655">
        <w:rPr>
          <w:rFonts w:ascii="Times New Roman" w:hAnsi="Times New Roman" w:cs="Times New Roman"/>
          <w:sz w:val="28"/>
          <w:szCs w:val="28"/>
          <w:lang w:eastAsia="ru-RU"/>
        </w:rPr>
        <w:t xml:space="preserve"> </w:t>
      </w:r>
      <w:r w:rsidR="00A8493F" w:rsidRPr="00D35655">
        <w:rPr>
          <w:rFonts w:ascii="Times New Roman" w:hAnsi="Times New Roman" w:cs="Times New Roman"/>
          <w:sz w:val="28"/>
          <w:szCs w:val="28"/>
          <w:lang w:eastAsia="ru-RU"/>
        </w:rPr>
        <w:t>5</w:t>
      </w:r>
      <w:r w:rsidRPr="00D35655">
        <w:rPr>
          <w:rFonts w:ascii="Times New Roman" w:hAnsi="Times New Roman" w:cs="Times New Roman"/>
          <w:sz w:val="28"/>
          <w:szCs w:val="28"/>
          <w:lang w:eastAsia="ru-RU"/>
        </w:rPr>
        <w:t>.20 наведено результати аналізу меж встановлення ціни.</w:t>
      </w:r>
    </w:p>
    <w:p w14:paraId="0A32796D" w14:textId="77777777" w:rsidR="00554B2B" w:rsidRPr="00D35655" w:rsidRDefault="00554B2B" w:rsidP="006A284B">
      <w:pPr>
        <w:spacing w:after="0" w:line="360" w:lineRule="auto"/>
        <w:ind w:firstLine="720"/>
        <w:jc w:val="both"/>
        <w:rPr>
          <w:rFonts w:ascii="Times New Roman" w:hAnsi="Times New Roman" w:cs="Times New Roman"/>
          <w:sz w:val="28"/>
          <w:szCs w:val="28"/>
          <w:lang w:eastAsia="ru-RU"/>
        </w:rPr>
      </w:pPr>
    </w:p>
    <w:p w14:paraId="4D68F502" w14:textId="77777777" w:rsidR="00554B2B" w:rsidRPr="00D35655" w:rsidRDefault="00554B2B" w:rsidP="006A284B">
      <w:pPr>
        <w:spacing w:after="0" w:line="360" w:lineRule="auto"/>
        <w:ind w:firstLine="720"/>
        <w:jc w:val="both"/>
        <w:rPr>
          <w:rFonts w:ascii="Times New Roman" w:hAnsi="Times New Roman" w:cs="Times New Roman"/>
          <w:sz w:val="28"/>
          <w:szCs w:val="28"/>
          <w:lang w:eastAsia="ru-RU"/>
        </w:rPr>
      </w:pPr>
    </w:p>
    <w:p w14:paraId="4E8C2039" w14:textId="77777777" w:rsidR="00554B2B" w:rsidRPr="00D35655" w:rsidRDefault="00554B2B" w:rsidP="006A284B">
      <w:pPr>
        <w:spacing w:after="0" w:line="360" w:lineRule="auto"/>
        <w:ind w:firstLine="720"/>
        <w:jc w:val="both"/>
        <w:rPr>
          <w:rFonts w:ascii="Times New Roman" w:hAnsi="Times New Roman" w:cs="Times New Roman"/>
          <w:sz w:val="28"/>
          <w:szCs w:val="28"/>
          <w:lang w:eastAsia="ru-RU"/>
        </w:rPr>
      </w:pPr>
    </w:p>
    <w:p w14:paraId="4656275B" w14:textId="483B53D7" w:rsidR="000A1CA8" w:rsidRPr="00D35655" w:rsidRDefault="002B6F60" w:rsidP="000A1CA8">
      <w:pPr>
        <w:spacing w:before="240" w:line="360" w:lineRule="auto"/>
        <w:jc w:val="right"/>
        <w:rPr>
          <w:rFonts w:ascii="Times New Roman" w:hAnsi="Times New Roman" w:cs="Times New Roman"/>
          <w:sz w:val="24"/>
          <w:szCs w:val="24"/>
          <w:lang w:eastAsia="ru-RU"/>
        </w:rPr>
      </w:pPr>
      <w:r w:rsidRPr="00D35655">
        <w:rPr>
          <w:rFonts w:ascii="Times New Roman" w:hAnsi="Times New Roman" w:cs="Times New Roman"/>
          <w:sz w:val="24"/>
          <w:szCs w:val="24"/>
          <w:lang w:eastAsia="ru-RU"/>
        </w:rPr>
        <w:t xml:space="preserve">Таблиця </w:t>
      </w:r>
      <w:r w:rsidR="00A8493F" w:rsidRPr="00D35655">
        <w:rPr>
          <w:rFonts w:ascii="Times New Roman" w:hAnsi="Times New Roman" w:cs="Times New Roman"/>
          <w:sz w:val="24"/>
          <w:szCs w:val="24"/>
          <w:lang w:eastAsia="ru-RU"/>
        </w:rPr>
        <w:t>5</w:t>
      </w:r>
      <w:r w:rsidRPr="00D35655">
        <w:rPr>
          <w:rFonts w:ascii="Times New Roman" w:hAnsi="Times New Roman" w:cs="Times New Roman"/>
          <w:sz w:val="24"/>
          <w:szCs w:val="24"/>
          <w:lang w:eastAsia="ru-RU"/>
        </w:rPr>
        <w:t>.20</w:t>
      </w:r>
    </w:p>
    <w:p w14:paraId="7889C551" w14:textId="000120DB" w:rsidR="002B6F60" w:rsidRPr="00D35655" w:rsidRDefault="002B6F60" w:rsidP="006A284B">
      <w:pPr>
        <w:spacing w:before="240" w:line="360" w:lineRule="auto"/>
        <w:jc w:val="center"/>
        <w:rPr>
          <w:rFonts w:ascii="Times New Roman" w:hAnsi="Times New Roman" w:cs="Times New Roman"/>
          <w:sz w:val="24"/>
          <w:szCs w:val="24"/>
          <w:lang w:eastAsia="ru-RU"/>
        </w:rPr>
      </w:pPr>
      <w:r w:rsidRPr="00D35655">
        <w:rPr>
          <w:rFonts w:ascii="Times New Roman" w:hAnsi="Times New Roman" w:cs="Times New Roman"/>
          <w:sz w:val="24"/>
          <w:szCs w:val="24"/>
          <w:lang w:eastAsia="ru-RU"/>
        </w:rPr>
        <w:t>Визначення меж встановлення ціни</w:t>
      </w:r>
    </w:p>
    <w:tbl>
      <w:tblPr>
        <w:tblW w:w="0" w:type="auto"/>
        <w:tblCellMar>
          <w:top w:w="15" w:type="dxa"/>
          <w:left w:w="15" w:type="dxa"/>
          <w:bottom w:w="15" w:type="dxa"/>
          <w:right w:w="15" w:type="dxa"/>
        </w:tblCellMar>
        <w:tblLook w:val="04A0" w:firstRow="1" w:lastRow="0" w:firstColumn="1" w:lastColumn="0" w:noHBand="0" w:noVBand="1"/>
      </w:tblPr>
      <w:tblGrid>
        <w:gridCol w:w="2193"/>
        <w:gridCol w:w="1976"/>
        <w:gridCol w:w="2662"/>
        <w:gridCol w:w="3495"/>
      </w:tblGrid>
      <w:tr w:rsidR="00F55509" w:rsidRPr="00D35655" w14:paraId="102AE279" w14:textId="77777777" w:rsidTr="00F55509">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4A00BE4B" w14:textId="77777777" w:rsidR="00F55509" w:rsidRPr="00D35655" w:rsidRDefault="00F55509" w:rsidP="00C10FC3">
            <w:pPr>
              <w:spacing w:line="360" w:lineRule="auto"/>
              <w:jc w:val="both"/>
              <w:rPr>
                <w:rFonts w:ascii="Times New Roman" w:hAnsi="Times New Roman" w:cs="Times New Roman"/>
                <w:sz w:val="28"/>
                <w:szCs w:val="28"/>
                <w:lang w:eastAsia="ru-RU"/>
              </w:rPr>
            </w:pPr>
            <w:r w:rsidRPr="00D35655">
              <w:rPr>
                <w:rFonts w:ascii="Times New Roman" w:hAnsi="Times New Roman" w:cs="Times New Roman"/>
                <w:sz w:val="28"/>
                <w:szCs w:val="28"/>
                <w:lang w:eastAsia="ru-RU"/>
              </w:rPr>
              <w:t>Рівень цін на товари-замінники</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199124F5" w14:textId="77777777" w:rsidR="00F55509" w:rsidRPr="00D35655" w:rsidRDefault="00F55509" w:rsidP="00C10FC3">
            <w:pPr>
              <w:spacing w:line="360" w:lineRule="auto"/>
              <w:jc w:val="both"/>
              <w:rPr>
                <w:rFonts w:ascii="Times New Roman" w:hAnsi="Times New Roman" w:cs="Times New Roman"/>
                <w:sz w:val="28"/>
                <w:szCs w:val="28"/>
                <w:lang w:eastAsia="ru-RU"/>
              </w:rPr>
            </w:pPr>
            <w:r w:rsidRPr="00D35655">
              <w:rPr>
                <w:rFonts w:ascii="Times New Roman" w:hAnsi="Times New Roman" w:cs="Times New Roman"/>
                <w:sz w:val="28"/>
                <w:szCs w:val="28"/>
                <w:lang w:eastAsia="ru-RU"/>
              </w:rPr>
              <w:t>Рівень цін на товари-аналоги</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70437915" w14:textId="77777777" w:rsidR="00F55509" w:rsidRPr="00D35655" w:rsidRDefault="00F55509" w:rsidP="00C10FC3">
            <w:pPr>
              <w:spacing w:line="360" w:lineRule="auto"/>
              <w:jc w:val="both"/>
              <w:rPr>
                <w:rFonts w:ascii="Times New Roman" w:hAnsi="Times New Roman" w:cs="Times New Roman"/>
                <w:sz w:val="28"/>
                <w:szCs w:val="28"/>
                <w:lang w:eastAsia="ru-RU"/>
              </w:rPr>
            </w:pPr>
            <w:r w:rsidRPr="00D35655">
              <w:rPr>
                <w:rFonts w:ascii="Times New Roman" w:hAnsi="Times New Roman" w:cs="Times New Roman"/>
                <w:sz w:val="28"/>
                <w:szCs w:val="28"/>
                <w:lang w:eastAsia="ru-RU"/>
              </w:rPr>
              <w:t>Рівень доходів цільової групи споживачів</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67890FAA" w14:textId="77777777" w:rsidR="00F55509" w:rsidRPr="00D35655" w:rsidRDefault="00F55509" w:rsidP="00C10FC3">
            <w:pPr>
              <w:spacing w:line="360" w:lineRule="auto"/>
              <w:jc w:val="both"/>
              <w:rPr>
                <w:rFonts w:ascii="Times New Roman" w:hAnsi="Times New Roman" w:cs="Times New Roman"/>
                <w:sz w:val="28"/>
                <w:szCs w:val="28"/>
                <w:lang w:eastAsia="ru-RU"/>
              </w:rPr>
            </w:pPr>
            <w:r w:rsidRPr="00D35655">
              <w:rPr>
                <w:rFonts w:ascii="Times New Roman" w:hAnsi="Times New Roman" w:cs="Times New Roman"/>
                <w:sz w:val="28"/>
                <w:szCs w:val="28"/>
                <w:lang w:eastAsia="ru-RU"/>
              </w:rPr>
              <w:t>Верхня та нижня межі встановлення ціни на товар/послугу</w:t>
            </w:r>
          </w:p>
        </w:tc>
      </w:tr>
      <w:tr w:rsidR="00F55509" w:rsidRPr="00D35655" w14:paraId="486565D8" w14:textId="77777777" w:rsidTr="00F55509">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583EFD25" w14:textId="77777777" w:rsidR="00F55509" w:rsidRPr="00D35655" w:rsidRDefault="00F55509" w:rsidP="00C10FC3">
            <w:pPr>
              <w:spacing w:line="360" w:lineRule="auto"/>
              <w:jc w:val="both"/>
              <w:rPr>
                <w:rFonts w:ascii="Times New Roman" w:hAnsi="Times New Roman" w:cs="Times New Roman"/>
                <w:sz w:val="28"/>
                <w:szCs w:val="28"/>
                <w:lang w:eastAsia="ru-RU"/>
              </w:rPr>
            </w:pPr>
            <w:r w:rsidRPr="00D35655">
              <w:rPr>
                <w:rFonts w:ascii="Times New Roman" w:hAnsi="Times New Roman" w:cs="Times New Roman"/>
                <w:sz w:val="28"/>
                <w:szCs w:val="28"/>
                <w:lang w:eastAsia="ru-RU"/>
              </w:rPr>
              <w:t>Високий</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03824F55" w14:textId="77777777" w:rsidR="00F55509" w:rsidRPr="00D35655" w:rsidRDefault="00F55509" w:rsidP="00C10FC3">
            <w:pPr>
              <w:spacing w:line="360" w:lineRule="auto"/>
              <w:jc w:val="both"/>
              <w:rPr>
                <w:rFonts w:ascii="Times New Roman" w:hAnsi="Times New Roman" w:cs="Times New Roman"/>
                <w:sz w:val="28"/>
                <w:szCs w:val="28"/>
                <w:lang w:eastAsia="ru-RU"/>
              </w:rPr>
            </w:pPr>
            <w:r w:rsidRPr="00D35655">
              <w:rPr>
                <w:rFonts w:ascii="Times New Roman" w:hAnsi="Times New Roman" w:cs="Times New Roman"/>
                <w:sz w:val="28"/>
                <w:szCs w:val="28"/>
                <w:lang w:eastAsia="ru-RU"/>
              </w:rPr>
              <w:t>Високий</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392A3005" w14:textId="77777777" w:rsidR="00F55509" w:rsidRPr="00D35655" w:rsidRDefault="00F55509" w:rsidP="00C10FC3">
            <w:pPr>
              <w:spacing w:line="360" w:lineRule="auto"/>
              <w:jc w:val="both"/>
              <w:rPr>
                <w:rFonts w:ascii="Times New Roman" w:hAnsi="Times New Roman" w:cs="Times New Roman"/>
                <w:sz w:val="28"/>
                <w:szCs w:val="28"/>
                <w:lang w:eastAsia="ru-RU"/>
              </w:rPr>
            </w:pPr>
            <w:r w:rsidRPr="00D35655">
              <w:rPr>
                <w:rFonts w:ascii="Times New Roman" w:hAnsi="Times New Roman" w:cs="Times New Roman"/>
                <w:sz w:val="28"/>
                <w:szCs w:val="28"/>
                <w:lang w:eastAsia="ru-RU"/>
              </w:rPr>
              <w:t>Середній </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2280F5E0" w14:textId="0DB4AC52" w:rsidR="00F55509" w:rsidRPr="00D35655" w:rsidRDefault="00F55509" w:rsidP="00C10FC3">
            <w:pPr>
              <w:spacing w:line="360" w:lineRule="auto"/>
              <w:jc w:val="both"/>
              <w:rPr>
                <w:rFonts w:ascii="Times New Roman" w:hAnsi="Times New Roman" w:cs="Times New Roman"/>
                <w:sz w:val="28"/>
                <w:szCs w:val="28"/>
                <w:lang w:eastAsia="ru-RU"/>
              </w:rPr>
            </w:pPr>
            <w:r w:rsidRPr="00D35655">
              <w:rPr>
                <w:rFonts w:ascii="Times New Roman" w:hAnsi="Times New Roman" w:cs="Times New Roman"/>
                <w:sz w:val="28"/>
                <w:szCs w:val="28"/>
                <w:lang w:eastAsia="ru-RU"/>
              </w:rPr>
              <w:t xml:space="preserve">5-10 </w:t>
            </w:r>
            <w:proofErr w:type="spellStart"/>
            <w:r w:rsidRPr="00D35655">
              <w:rPr>
                <w:rFonts w:ascii="Times New Roman" w:hAnsi="Times New Roman" w:cs="Times New Roman"/>
                <w:sz w:val="28"/>
                <w:szCs w:val="28"/>
                <w:lang w:eastAsia="ru-RU"/>
              </w:rPr>
              <w:t>тис.грн</w:t>
            </w:r>
            <w:proofErr w:type="spellEnd"/>
            <w:r w:rsidRPr="00D35655">
              <w:rPr>
                <w:rFonts w:ascii="Times New Roman" w:hAnsi="Times New Roman" w:cs="Times New Roman"/>
                <w:sz w:val="28"/>
                <w:szCs w:val="28"/>
                <w:lang w:eastAsia="ru-RU"/>
              </w:rPr>
              <w:t>.</w:t>
            </w:r>
          </w:p>
        </w:tc>
      </w:tr>
    </w:tbl>
    <w:p w14:paraId="62A29028" w14:textId="0BE1E946" w:rsidR="002B6F60" w:rsidRPr="00D35655" w:rsidRDefault="002B6F60" w:rsidP="00C10FC3">
      <w:pPr>
        <w:spacing w:line="360" w:lineRule="auto"/>
        <w:jc w:val="both"/>
        <w:rPr>
          <w:rFonts w:ascii="Times New Roman" w:hAnsi="Times New Roman" w:cs="Times New Roman"/>
          <w:sz w:val="28"/>
          <w:szCs w:val="28"/>
          <w:lang w:eastAsia="ru-RU"/>
        </w:rPr>
      </w:pPr>
    </w:p>
    <w:p w14:paraId="077A0502" w14:textId="15AAF69F" w:rsidR="00A25657" w:rsidRPr="00D35655" w:rsidRDefault="00A25657" w:rsidP="00BA29D6">
      <w:pPr>
        <w:spacing w:after="0" w:line="360" w:lineRule="auto"/>
        <w:ind w:firstLine="720"/>
        <w:jc w:val="both"/>
        <w:rPr>
          <w:rFonts w:ascii="Times New Roman" w:hAnsi="Times New Roman" w:cs="Times New Roman"/>
          <w:sz w:val="28"/>
          <w:szCs w:val="28"/>
          <w:lang w:eastAsia="ru-RU"/>
        </w:rPr>
      </w:pPr>
      <w:r w:rsidRPr="00D35655">
        <w:rPr>
          <w:rFonts w:ascii="Times New Roman" w:hAnsi="Times New Roman" w:cs="Times New Roman"/>
          <w:sz w:val="28"/>
          <w:szCs w:val="28"/>
          <w:lang w:eastAsia="ru-RU"/>
        </w:rPr>
        <w:lastRenderedPageBreak/>
        <w:t xml:space="preserve">Встановлення цінових меж із урахуванням доходів цільової аудиторії та аналізу ринкових умов показало, що оптимальний діапазон вартості пірометра становить </w:t>
      </w:r>
      <w:r w:rsidR="00755564" w:rsidRPr="00D35655">
        <w:rPr>
          <w:rFonts w:ascii="Times New Roman" w:hAnsi="Times New Roman" w:cs="Times New Roman"/>
          <w:sz w:val="28"/>
          <w:szCs w:val="28"/>
          <w:lang w:eastAsia="ru-RU"/>
        </w:rPr>
        <w:t>5</w:t>
      </w:r>
      <w:r w:rsidRPr="00D35655">
        <w:rPr>
          <w:rFonts w:ascii="Times New Roman" w:hAnsi="Times New Roman" w:cs="Times New Roman"/>
          <w:sz w:val="28"/>
          <w:szCs w:val="28"/>
          <w:lang w:eastAsia="ru-RU"/>
        </w:rPr>
        <w:t>–10 тис. грн. Такий рівень ціни забезпечить:</w:t>
      </w:r>
    </w:p>
    <w:p w14:paraId="6F1ECFDA" w14:textId="20EC3A0F" w:rsidR="00A25657" w:rsidRPr="00D35655" w:rsidRDefault="00A25657" w:rsidP="00BA29D6">
      <w:pPr>
        <w:spacing w:after="0" w:line="360" w:lineRule="auto"/>
        <w:jc w:val="both"/>
        <w:rPr>
          <w:rFonts w:ascii="Times New Roman" w:hAnsi="Times New Roman" w:cs="Times New Roman"/>
          <w:sz w:val="28"/>
          <w:szCs w:val="28"/>
          <w:lang w:eastAsia="ru-RU"/>
        </w:rPr>
      </w:pPr>
      <w:proofErr w:type="spellStart"/>
      <w:r w:rsidRPr="00D35655">
        <w:rPr>
          <w:rFonts w:ascii="Times New Roman" w:hAnsi="Times New Roman" w:cs="Times New Roman"/>
          <w:sz w:val="28"/>
          <w:szCs w:val="28"/>
          <w:lang w:eastAsia="ru-RU"/>
        </w:rPr>
        <w:t>-Доступність</w:t>
      </w:r>
      <w:proofErr w:type="spellEnd"/>
      <w:r w:rsidRPr="00D35655">
        <w:rPr>
          <w:rFonts w:ascii="Times New Roman" w:hAnsi="Times New Roman" w:cs="Times New Roman"/>
          <w:sz w:val="28"/>
          <w:szCs w:val="28"/>
          <w:lang w:eastAsia="ru-RU"/>
        </w:rPr>
        <w:t xml:space="preserve"> продукту для основних сегментів споживачів;</w:t>
      </w:r>
    </w:p>
    <w:p w14:paraId="0C18CBE5" w14:textId="217C0DC5" w:rsidR="00A25657" w:rsidRPr="00D35655" w:rsidRDefault="00A25657" w:rsidP="00BA29D6">
      <w:pPr>
        <w:spacing w:after="0" w:line="360" w:lineRule="auto"/>
        <w:jc w:val="both"/>
        <w:rPr>
          <w:rFonts w:ascii="Times New Roman" w:hAnsi="Times New Roman" w:cs="Times New Roman"/>
          <w:sz w:val="28"/>
          <w:szCs w:val="28"/>
          <w:lang w:eastAsia="ru-RU"/>
        </w:rPr>
      </w:pPr>
      <w:proofErr w:type="spellStart"/>
      <w:r w:rsidRPr="00D35655">
        <w:rPr>
          <w:rFonts w:ascii="Times New Roman" w:hAnsi="Times New Roman" w:cs="Times New Roman"/>
          <w:sz w:val="28"/>
          <w:szCs w:val="28"/>
          <w:lang w:eastAsia="ru-RU"/>
        </w:rPr>
        <w:t>-Конкурентоспроможність</w:t>
      </w:r>
      <w:proofErr w:type="spellEnd"/>
      <w:r w:rsidRPr="00D35655">
        <w:rPr>
          <w:rFonts w:ascii="Times New Roman" w:hAnsi="Times New Roman" w:cs="Times New Roman"/>
          <w:sz w:val="28"/>
          <w:szCs w:val="28"/>
          <w:lang w:eastAsia="ru-RU"/>
        </w:rPr>
        <w:t xml:space="preserve"> на ринку аналогічних пристроїв;</w:t>
      </w:r>
    </w:p>
    <w:p w14:paraId="2E52C0AC" w14:textId="2F28FA83" w:rsidR="00A25657" w:rsidRPr="00D35655" w:rsidRDefault="00A25657" w:rsidP="00BA29D6">
      <w:pPr>
        <w:spacing w:after="0" w:line="360" w:lineRule="auto"/>
        <w:jc w:val="both"/>
        <w:rPr>
          <w:rFonts w:ascii="Times New Roman" w:hAnsi="Times New Roman" w:cs="Times New Roman"/>
          <w:sz w:val="28"/>
          <w:szCs w:val="28"/>
          <w:lang w:eastAsia="ru-RU"/>
        </w:rPr>
      </w:pPr>
      <w:proofErr w:type="spellStart"/>
      <w:r w:rsidRPr="00D35655">
        <w:rPr>
          <w:rFonts w:ascii="Times New Roman" w:hAnsi="Times New Roman" w:cs="Times New Roman"/>
          <w:sz w:val="28"/>
          <w:szCs w:val="28"/>
          <w:lang w:eastAsia="ru-RU"/>
        </w:rPr>
        <w:t>-Відповідність</w:t>
      </w:r>
      <w:proofErr w:type="spellEnd"/>
      <w:r w:rsidRPr="00D35655">
        <w:rPr>
          <w:rFonts w:ascii="Times New Roman" w:hAnsi="Times New Roman" w:cs="Times New Roman"/>
          <w:sz w:val="28"/>
          <w:szCs w:val="28"/>
          <w:lang w:eastAsia="ru-RU"/>
        </w:rPr>
        <w:t xml:space="preserve"> очікуванням клієнтів щодо співвідношення ціни та якості.</w:t>
      </w:r>
    </w:p>
    <w:p w14:paraId="74BEE809" w14:textId="37B64DF8" w:rsidR="00A25657" w:rsidRPr="00D35655" w:rsidRDefault="00A25657" w:rsidP="00FD1465">
      <w:pPr>
        <w:spacing w:after="0" w:line="360" w:lineRule="auto"/>
        <w:ind w:firstLine="720"/>
        <w:jc w:val="both"/>
        <w:rPr>
          <w:rFonts w:ascii="Times New Roman" w:hAnsi="Times New Roman" w:cs="Times New Roman"/>
          <w:sz w:val="28"/>
          <w:szCs w:val="28"/>
          <w:lang w:eastAsia="ru-RU"/>
        </w:rPr>
      </w:pPr>
      <w:r w:rsidRPr="00D35655">
        <w:rPr>
          <w:rFonts w:ascii="Times New Roman" w:hAnsi="Times New Roman" w:cs="Times New Roman"/>
          <w:sz w:val="28"/>
          <w:szCs w:val="28"/>
          <w:lang w:eastAsia="ru-RU"/>
        </w:rPr>
        <w:t>Важливо забезпечити, щоб запропонована ціна була не лише конкурентною, але й відображала унікальні характеристики продукту, такі як висока точність, надійність і зручність у використанні. Це сприятиме залученню споживачів і закріпленню продукту на ринку.</w:t>
      </w:r>
    </w:p>
    <w:p w14:paraId="069AEDF5" w14:textId="383F444A" w:rsidR="00907360" w:rsidRPr="00D35655" w:rsidRDefault="00907360" w:rsidP="00F22656">
      <w:pPr>
        <w:spacing w:after="0" w:line="360" w:lineRule="auto"/>
        <w:ind w:firstLine="720"/>
        <w:jc w:val="both"/>
        <w:rPr>
          <w:rFonts w:ascii="Times New Roman" w:hAnsi="Times New Roman" w:cs="Times New Roman"/>
          <w:sz w:val="28"/>
          <w:szCs w:val="28"/>
          <w:lang w:eastAsia="ru-RU"/>
        </w:rPr>
      </w:pPr>
      <w:r w:rsidRPr="00D35655">
        <w:rPr>
          <w:rFonts w:ascii="Times New Roman" w:hAnsi="Times New Roman" w:cs="Times New Roman"/>
          <w:sz w:val="28"/>
          <w:szCs w:val="28"/>
          <w:lang w:eastAsia="ru-RU"/>
        </w:rPr>
        <w:t xml:space="preserve">Наступним етапом є розробка системи збуту, яка враховує особливості закупівельної поведінки цільових клієнтів і визначає необхідні функції, які повинен виконувати постачальник товару. Система збуту спрямована на забезпечення ефективності продажів, враховуючи специфіку </w:t>
      </w:r>
      <w:proofErr w:type="spellStart"/>
      <w:r w:rsidRPr="00D35655">
        <w:rPr>
          <w:rFonts w:ascii="Times New Roman" w:hAnsi="Times New Roman" w:cs="Times New Roman"/>
          <w:sz w:val="28"/>
          <w:szCs w:val="28"/>
          <w:lang w:eastAsia="ru-RU"/>
        </w:rPr>
        <w:t>великооб’ємних</w:t>
      </w:r>
      <w:proofErr w:type="spellEnd"/>
      <w:r w:rsidRPr="00D35655">
        <w:rPr>
          <w:rFonts w:ascii="Times New Roman" w:hAnsi="Times New Roman" w:cs="Times New Roman"/>
          <w:sz w:val="28"/>
          <w:szCs w:val="28"/>
          <w:lang w:eastAsia="ru-RU"/>
        </w:rPr>
        <w:t xml:space="preserve"> закупівель і потребу в технічній підтримці. У табл</w:t>
      </w:r>
      <w:r w:rsidR="00FE2FD2" w:rsidRPr="00D35655">
        <w:rPr>
          <w:rFonts w:ascii="Times New Roman" w:hAnsi="Times New Roman" w:cs="Times New Roman"/>
          <w:sz w:val="28"/>
          <w:szCs w:val="28"/>
          <w:lang w:eastAsia="ru-RU"/>
        </w:rPr>
        <w:t>.</w:t>
      </w:r>
      <w:r w:rsidRPr="00D35655">
        <w:rPr>
          <w:rFonts w:ascii="Times New Roman" w:hAnsi="Times New Roman" w:cs="Times New Roman"/>
          <w:sz w:val="28"/>
          <w:szCs w:val="28"/>
          <w:lang w:eastAsia="ru-RU"/>
        </w:rPr>
        <w:t xml:space="preserve"> </w:t>
      </w:r>
      <w:r w:rsidR="00E44C54" w:rsidRPr="00D35655">
        <w:rPr>
          <w:rFonts w:ascii="Times New Roman" w:hAnsi="Times New Roman" w:cs="Times New Roman"/>
          <w:sz w:val="28"/>
          <w:szCs w:val="28"/>
          <w:lang w:eastAsia="ru-RU"/>
        </w:rPr>
        <w:t>5</w:t>
      </w:r>
      <w:r w:rsidRPr="00D35655">
        <w:rPr>
          <w:rFonts w:ascii="Times New Roman" w:hAnsi="Times New Roman" w:cs="Times New Roman"/>
          <w:sz w:val="28"/>
          <w:szCs w:val="28"/>
          <w:lang w:eastAsia="ru-RU"/>
        </w:rPr>
        <w:t>.21 представлено структуру системи збуту.</w:t>
      </w:r>
    </w:p>
    <w:p w14:paraId="7A3AF8EE" w14:textId="3E91BC47" w:rsidR="000C7853" w:rsidRPr="00D35655" w:rsidRDefault="00907360" w:rsidP="000C7853">
      <w:pPr>
        <w:spacing w:before="240" w:line="360" w:lineRule="auto"/>
        <w:jc w:val="right"/>
        <w:rPr>
          <w:rFonts w:ascii="Times New Roman" w:hAnsi="Times New Roman" w:cs="Times New Roman"/>
          <w:sz w:val="24"/>
          <w:szCs w:val="24"/>
          <w:lang w:eastAsia="ru-RU"/>
        </w:rPr>
      </w:pPr>
      <w:r w:rsidRPr="00D35655">
        <w:rPr>
          <w:rFonts w:ascii="Times New Roman" w:hAnsi="Times New Roman" w:cs="Times New Roman"/>
          <w:sz w:val="24"/>
          <w:szCs w:val="24"/>
          <w:lang w:eastAsia="ru-RU"/>
        </w:rPr>
        <w:t xml:space="preserve">Таблиця </w:t>
      </w:r>
      <w:r w:rsidR="00E44C54" w:rsidRPr="00D35655">
        <w:rPr>
          <w:rFonts w:ascii="Times New Roman" w:hAnsi="Times New Roman" w:cs="Times New Roman"/>
          <w:sz w:val="24"/>
          <w:szCs w:val="24"/>
          <w:lang w:eastAsia="ru-RU"/>
        </w:rPr>
        <w:t>5</w:t>
      </w:r>
      <w:r w:rsidRPr="00D35655">
        <w:rPr>
          <w:rFonts w:ascii="Times New Roman" w:hAnsi="Times New Roman" w:cs="Times New Roman"/>
          <w:sz w:val="24"/>
          <w:szCs w:val="24"/>
          <w:lang w:eastAsia="ru-RU"/>
        </w:rPr>
        <w:t>.21</w:t>
      </w:r>
    </w:p>
    <w:p w14:paraId="4A6F4609" w14:textId="6215D28B" w:rsidR="00907360" w:rsidRPr="00D35655" w:rsidRDefault="00907360" w:rsidP="00F22656">
      <w:pPr>
        <w:spacing w:before="240" w:line="360" w:lineRule="auto"/>
        <w:jc w:val="center"/>
        <w:rPr>
          <w:rFonts w:ascii="Times New Roman" w:hAnsi="Times New Roman" w:cs="Times New Roman"/>
          <w:sz w:val="24"/>
          <w:szCs w:val="24"/>
          <w:lang w:eastAsia="ru-RU"/>
        </w:rPr>
      </w:pPr>
      <w:r w:rsidRPr="00D35655">
        <w:rPr>
          <w:rFonts w:ascii="Times New Roman" w:hAnsi="Times New Roman" w:cs="Times New Roman"/>
          <w:sz w:val="24"/>
          <w:szCs w:val="24"/>
          <w:lang w:eastAsia="ru-RU"/>
        </w:rPr>
        <w:t>Формування системи збуту</w:t>
      </w:r>
    </w:p>
    <w:tbl>
      <w:tblPr>
        <w:tblW w:w="0" w:type="auto"/>
        <w:tblCellMar>
          <w:top w:w="15" w:type="dxa"/>
          <w:left w:w="15" w:type="dxa"/>
          <w:bottom w:w="15" w:type="dxa"/>
          <w:right w:w="15" w:type="dxa"/>
        </w:tblCellMar>
        <w:tblLook w:val="04A0" w:firstRow="1" w:lastRow="0" w:firstColumn="1" w:lastColumn="0" w:noHBand="0" w:noVBand="1"/>
      </w:tblPr>
      <w:tblGrid>
        <w:gridCol w:w="3006"/>
        <w:gridCol w:w="3068"/>
        <w:gridCol w:w="1820"/>
        <w:gridCol w:w="2432"/>
      </w:tblGrid>
      <w:tr w:rsidR="00907360" w:rsidRPr="00D35655" w14:paraId="27FFF534" w14:textId="77777777" w:rsidTr="00907360">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4180E5EC" w14:textId="77777777" w:rsidR="00907360" w:rsidRPr="00D35655" w:rsidRDefault="00907360" w:rsidP="00C10FC3">
            <w:pPr>
              <w:spacing w:line="360" w:lineRule="auto"/>
              <w:jc w:val="both"/>
              <w:rPr>
                <w:rFonts w:ascii="Times New Roman" w:hAnsi="Times New Roman" w:cs="Times New Roman"/>
                <w:sz w:val="28"/>
                <w:szCs w:val="28"/>
                <w:lang w:eastAsia="ru-RU"/>
              </w:rPr>
            </w:pPr>
            <w:r w:rsidRPr="00D35655">
              <w:rPr>
                <w:rFonts w:ascii="Times New Roman" w:hAnsi="Times New Roman" w:cs="Times New Roman"/>
                <w:sz w:val="28"/>
                <w:szCs w:val="28"/>
                <w:lang w:eastAsia="ru-RU"/>
              </w:rPr>
              <w:t>Специфіка закупівельної поведінки цільових клієнтів</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090176E3" w14:textId="77777777" w:rsidR="00907360" w:rsidRPr="00D35655" w:rsidRDefault="00907360" w:rsidP="00C10FC3">
            <w:pPr>
              <w:spacing w:line="360" w:lineRule="auto"/>
              <w:jc w:val="both"/>
              <w:rPr>
                <w:rFonts w:ascii="Times New Roman" w:hAnsi="Times New Roman" w:cs="Times New Roman"/>
                <w:sz w:val="28"/>
                <w:szCs w:val="28"/>
                <w:lang w:eastAsia="ru-RU"/>
              </w:rPr>
            </w:pPr>
            <w:r w:rsidRPr="00D35655">
              <w:rPr>
                <w:rFonts w:ascii="Times New Roman" w:hAnsi="Times New Roman" w:cs="Times New Roman"/>
                <w:sz w:val="28"/>
                <w:szCs w:val="28"/>
                <w:lang w:eastAsia="ru-RU"/>
              </w:rPr>
              <w:t>Функції збуту, які має виконувати постачальник товару</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183AA860" w14:textId="77777777" w:rsidR="00907360" w:rsidRPr="00D35655" w:rsidRDefault="00907360" w:rsidP="00C10FC3">
            <w:pPr>
              <w:spacing w:line="360" w:lineRule="auto"/>
              <w:jc w:val="both"/>
              <w:rPr>
                <w:rFonts w:ascii="Times New Roman" w:hAnsi="Times New Roman" w:cs="Times New Roman"/>
                <w:sz w:val="28"/>
                <w:szCs w:val="28"/>
                <w:lang w:eastAsia="ru-RU"/>
              </w:rPr>
            </w:pPr>
            <w:r w:rsidRPr="00D35655">
              <w:rPr>
                <w:rFonts w:ascii="Times New Roman" w:hAnsi="Times New Roman" w:cs="Times New Roman"/>
                <w:sz w:val="28"/>
                <w:szCs w:val="28"/>
                <w:lang w:eastAsia="ru-RU"/>
              </w:rPr>
              <w:t>Глибина каналу збуту</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1D5A3069" w14:textId="77777777" w:rsidR="00907360" w:rsidRPr="00D35655" w:rsidRDefault="00907360" w:rsidP="00C10FC3">
            <w:pPr>
              <w:spacing w:line="360" w:lineRule="auto"/>
              <w:jc w:val="both"/>
              <w:rPr>
                <w:rFonts w:ascii="Times New Roman" w:hAnsi="Times New Roman" w:cs="Times New Roman"/>
                <w:sz w:val="28"/>
                <w:szCs w:val="28"/>
                <w:lang w:eastAsia="ru-RU"/>
              </w:rPr>
            </w:pPr>
            <w:r w:rsidRPr="00D35655">
              <w:rPr>
                <w:rFonts w:ascii="Times New Roman" w:hAnsi="Times New Roman" w:cs="Times New Roman"/>
                <w:sz w:val="28"/>
                <w:szCs w:val="28"/>
                <w:lang w:eastAsia="ru-RU"/>
              </w:rPr>
              <w:t>Оптимальна система збуту</w:t>
            </w:r>
          </w:p>
        </w:tc>
      </w:tr>
      <w:tr w:rsidR="00907360" w:rsidRPr="00D35655" w14:paraId="1D940456" w14:textId="77777777" w:rsidTr="00907360">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216E8331" w14:textId="77777777" w:rsidR="00907360" w:rsidRPr="00D35655" w:rsidRDefault="00907360" w:rsidP="00C10FC3">
            <w:pPr>
              <w:spacing w:line="360" w:lineRule="auto"/>
              <w:jc w:val="both"/>
              <w:rPr>
                <w:rFonts w:ascii="Times New Roman" w:hAnsi="Times New Roman" w:cs="Times New Roman"/>
                <w:sz w:val="28"/>
                <w:szCs w:val="28"/>
                <w:lang w:eastAsia="ru-RU"/>
              </w:rPr>
            </w:pPr>
            <w:r w:rsidRPr="00D35655">
              <w:rPr>
                <w:rFonts w:ascii="Times New Roman" w:hAnsi="Times New Roman" w:cs="Times New Roman"/>
                <w:sz w:val="28"/>
                <w:szCs w:val="28"/>
                <w:lang w:eastAsia="ru-RU"/>
              </w:rPr>
              <w:t>Прямі закупівлі у  великому обсязі </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27ABA43A" w14:textId="77777777" w:rsidR="00907360" w:rsidRPr="00D35655" w:rsidRDefault="00907360" w:rsidP="00C10FC3">
            <w:pPr>
              <w:spacing w:line="360" w:lineRule="auto"/>
              <w:jc w:val="both"/>
              <w:rPr>
                <w:rFonts w:ascii="Times New Roman" w:hAnsi="Times New Roman" w:cs="Times New Roman"/>
                <w:sz w:val="28"/>
                <w:szCs w:val="28"/>
                <w:lang w:eastAsia="ru-RU"/>
              </w:rPr>
            </w:pPr>
            <w:r w:rsidRPr="00D35655">
              <w:rPr>
                <w:rFonts w:ascii="Times New Roman" w:hAnsi="Times New Roman" w:cs="Times New Roman"/>
                <w:sz w:val="28"/>
                <w:szCs w:val="28"/>
                <w:lang w:eastAsia="ru-RU"/>
              </w:rPr>
              <w:t>Логістика, технічна підтримка</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7EC80C19" w14:textId="77777777" w:rsidR="00907360" w:rsidRPr="00D35655" w:rsidRDefault="00907360" w:rsidP="00C10FC3">
            <w:pPr>
              <w:spacing w:line="360" w:lineRule="auto"/>
              <w:jc w:val="both"/>
              <w:rPr>
                <w:rFonts w:ascii="Times New Roman" w:hAnsi="Times New Roman" w:cs="Times New Roman"/>
                <w:sz w:val="28"/>
                <w:szCs w:val="28"/>
                <w:lang w:eastAsia="ru-RU"/>
              </w:rPr>
            </w:pPr>
            <w:r w:rsidRPr="00D35655">
              <w:rPr>
                <w:rFonts w:ascii="Times New Roman" w:hAnsi="Times New Roman" w:cs="Times New Roman"/>
                <w:sz w:val="28"/>
                <w:szCs w:val="28"/>
                <w:lang w:eastAsia="ru-RU"/>
              </w:rPr>
              <w:t xml:space="preserve"> Канал нульового рівня</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5B8522C7" w14:textId="77777777" w:rsidR="00907360" w:rsidRPr="00D35655" w:rsidRDefault="00907360" w:rsidP="00C10FC3">
            <w:pPr>
              <w:spacing w:line="360" w:lineRule="auto"/>
              <w:jc w:val="both"/>
              <w:rPr>
                <w:rFonts w:ascii="Times New Roman" w:hAnsi="Times New Roman" w:cs="Times New Roman"/>
                <w:sz w:val="28"/>
                <w:szCs w:val="28"/>
                <w:lang w:eastAsia="ru-RU"/>
              </w:rPr>
            </w:pPr>
            <w:r w:rsidRPr="00D35655">
              <w:rPr>
                <w:rFonts w:ascii="Times New Roman" w:hAnsi="Times New Roman" w:cs="Times New Roman"/>
                <w:sz w:val="28"/>
                <w:szCs w:val="28"/>
                <w:lang w:eastAsia="ru-RU"/>
              </w:rPr>
              <w:t>Прямий збут з технічною підтримкою</w:t>
            </w:r>
          </w:p>
        </w:tc>
      </w:tr>
    </w:tbl>
    <w:p w14:paraId="5CE6BACC" w14:textId="77777777" w:rsidR="008470D2" w:rsidRPr="00D35655" w:rsidRDefault="008470D2" w:rsidP="00DD7A1E">
      <w:pPr>
        <w:spacing w:before="240" w:after="0" w:line="360" w:lineRule="auto"/>
        <w:ind w:firstLine="720"/>
        <w:jc w:val="both"/>
        <w:rPr>
          <w:rFonts w:ascii="Times New Roman" w:hAnsi="Times New Roman" w:cs="Times New Roman"/>
          <w:sz w:val="28"/>
          <w:szCs w:val="28"/>
          <w:lang w:eastAsia="ru-RU"/>
        </w:rPr>
      </w:pPr>
    </w:p>
    <w:p w14:paraId="5192D1A2" w14:textId="5692E84D" w:rsidR="00907360" w:rsidRPr="00D35655" w:rsidRDefault="00907360" w:rsidP="00DD7A1E">
      <w:pPr>
        <w:spacing w:before="240" w:after="0" w:line="360" w:lineRule="auto"/>
        <w:ind w:firstLine="720"/>
        <w:jc w:val="both"/>
        <w:rPr>
          <w:rFonts w:ascii="Times New Roman" w:hAnsi="Times New Roman" w:cs="Times New Roman"/>
          <w:sz w:val="28"/>
          <w:szCs w:val="28"/>
          <w:lang w:eastAsia="ru-RU"/>
        </w:rPr>
      </w:pPr>
      <w:r w:rsidRPr="00D35655">
        <w:rPr>
          <w:rFonts w:ascii="Times New Roman" w:hAnsi="Times New Roman" w:cs="Times New Roman"/>
          <w:sz w:val="28"/>
          <w:szCs w:val="28"/>
          <w:lang w:eastAsia="ru-RU"/>
        </w:rPr>
        <w:t>Розроблена система збуту дозволяє ефективно адаптуватися до специфіки потреб цільової аудиторії. Основні переваги цієї моделі:</w:t>
      </w:r>
    </w:p>
    <w:p w14:paraId="088121B3" w14:textId="6842A1F1" w:rsidR="00907360" w:rsidRPr="00D35655" w:rsidRDefault="00907360" w:rsidP="00C10FC3">
      <w:pPr>
        <w:spacing w:after="0" w:line="360" w:lineRule="auto"/>
        <w:ind w:firstLine="720"/>
        <w:jc w:val="both"/>
        <w:rPr>
          <w:rFonts w:ascii="Times New Roman" w:hAnsi="Times New Roman" w:cs="Times New Roman"/>
          <w:sz w:val="28"/>
          <w:szCs w:val="28"/>
          <w:lang w:eastAsia="ru-RU"/>
        </w:rPr>
      </w:pPr>
      <w:proofErr w:type="spellStart"/>
      <w:r w:rsidRPr="00D35655">
        <w:rPr>
          <w:rFonts w:ascii="Times New Roman" w:hAnsi="Times New Roman" w:cs="Times New Roman"/>
          <w:sz w:val="28"/>
          <w:szCs w:val="28"/>
          <w:lang w:eastAsia="ru-RU"/>
        </w:rPr>
        <w:lastRenderedPageBreak/>
        <w:t>-Прямі</w:t>
      </w:r>
      <w:proofErr w:type="spellEnd"/>
      <w:r w:rsidRPr="00D35655">
        <w:rPr>
          <w:rFonts w:ascii="Times New Roman" w:hAnsi="Times New Roman" w:cs="Times New Roman"/>
          <w:sz w:val="28"/>
          <w:szCs w:val="28"/>
          <w:lang w:eastAsia="ru-RU"/>
        </w:rPr>
        <w:t xml:space="preserve"> закупівлі забезпечують оптимізацію витрат і скорочення логістичних витрат;</w:t>
      </w:r>
    </w:p>
    <w:p w14:paraId="5CF68E71" w14:textId="5F4B803A" w:rsidR="00907360" w:rsidRPr="00D35655" w:rsidRDefault="00907360" w:rsidP="00C10FC3">
      <w:pPr>
        <w:spacing w:after="0" w:line="360" w:lineRule="auto"/>
        <w:ind w:firstLine="720"/>
        <w:jc w:val="both"/>
        <w:rPr>
          <w:rFonts w:ascii="Times New Roman" w:hAnsi="Times New Roman" w:cs="Times New Roman"/>
          <w:sz w:val="28"/>
          <w:szCs w:val="28"/>
          <w:lang w:eastAsia="ru-RU"/>
        </w:rPr>
      </w:pPr>
      <w:proofErr w:type="spellStart"/>
      <w:r w:rsidRPr="00D35655">
        <w:rPr>
          <w:rFonts w:ascii="Times New Roman" w:hAnsi="Times New Roman" w:cs="Times New Roman"/>
          <w:sz w:val="28"/>
          <w:szCs w:val="28"/>
          <w:lang w:eastAsia="ru-RU"/>
        </w:rPr>
        <w:t>-Технічна</w:t>
      </w:r>
      <w:proofErr w:type="spellEnd"/>
      <w:r w:rsidRPr="00D35655">
        <w:rPr>
          <w:rFonts w:ascii="Times New Roman" w:hAnsi="Times New Roman" w:cs="Times New Roman"/>
          <w:sz w:val="28"/>
          <w:szCs w:val="28"/>
          <w:lang w:eastAsia="ru-RU"/>
        </w:rPr>
        <w:t xml:space="preserve"> підтримка підвищує довіру клієнтів до продукту та сприяє довгостроковій співпраці;</w:t>
      </w:r>
    </w:p>
    <w:p w14:paraId="79C36AA6" w14:textId="6E831D90" w:rsidR="00907360" w:rsidRPr="00D35655" w:rsidRDefault="00907360" w:rsidP="00C10FC3">
      <w:pPr>
        <w:spacing w:after="0" w:line="360" w:lineRule="auto"/>
        <w:ind w:firstLine="720"/>
        <w:jc w:val="both"/>
        <w:rPr>
          <w:rFonts w:ascii="Times New Roman" w:hAnsi="Times New Roman" w:cs="Times New Roman"/>
          <w:sz w:val="28"/>
          <w:szCs w:val="28"/>
          <w:lang w:eastAsia="ru-RU"/>
        </w:rPr>
      </w:pPr>
      <w:proofErr w:type="spellStart"/>
      <w:r w:rsidRPr="00D35655">
        <w:rPr>
          <w:rFonts w:ascii="Times New Roman" w:hAnsi="Times New Roman" w:cs="Times New Roman"/>
          <w:sz w:val="28"/>
          <w:szCs w:val="28"/>
          <w:lang w:eastAsia="ru-RU"/>
        </w:rPr>
        <w:t>-Канал</w:t>
      </w:r>
      <w:proofErr w:type="spellEnd"/>
      <w:r w:rsidRPr="00D35655">
        <w:rPr>
          <w:rFonts w:ascii="Times New Roman" w:hAnsi="Times New Roman" w:cs="Times New Roman"/>
          <w:sz w:val="28"/>
          <w:szCs w:val="28"/>
          <w:lang w:eastAsia="ru-RU"/>
        </w:rPr>
        <w:t xml:space="preserve"> нульового рівня забезпечує пряму комунікацію зі споживачем, що мінімізує витрати на посередників.</w:t>
      </w:r>
    </w:p>
    <w:p w14:paraId="7141172D" w14:textId="48FB51D3" w:rsidR="00907360" w:rsidRPr="00D35655" w:rsidRDefault="00907360" w:rsidP="00DD7A1E">
      <w:pPr>
        <w:spacing w:after="0" w:line="360" w:lineRule="auto"/>
        <w:ind w:firstLine="720"/>
        <w:jc w:val="both"/>
        <w:rPr>
          <w:rFonts w:ascii="Times New Roman" w:hAnsi="Times New Roman" w:cs="Times New Roman"/>
          <w:sz w:val="28"/>
          <w:szCs w:val="28"/>
          <w:lang w:eastAsia="ru-RU"/>
        </w:rPr>
      </w:pPr>
      <w:r w:rsidRPr="00D35655">
        <w:rPr>
          <w:rFonts w:ascii="Times New Roman" w:hAnsi="Times New Roman" w:cs="Times New Roman"/>
          <w:sz w:val="28"/>
          <w:szCs w:val="28"/>
          <w:lang w:eastAsia="ru-RU"/>
        </w:rPr>
        <w:t>Така система збуту дозволяє не лише ефективно організувати процес продажів, але й створити додаткову цінність для клієнтів завдяки наданню якісної підтримки та зручних умов співпраці.</w:t>
      </w:r>
    </w:p>
    <w:p w14:paraId="590EFD46" w14:textId="77777777" w:rsidR="003463C1" w:rsidRPr="00D35655" w:rsidRDefault="003463C1" w:rsidP="009D5C5C">
      <w:pPr>
        <w:spacing w:after="0" w:line="360" w:lineRule="auto"/>
        <w:jc w:val="right"/>
        <w:rPr>
          <w:rFonts w:ascii="Times New Roman" w:hAnsi="Times New Roman" w:cs="Times New Roman"/>
          <w:sz w:val="24"/>
          <w:szCs w:val="24"/>
          <w:lang w:eastAsia="ru-RU"/>
        </w:rPr>
      </w:pPr>
      <w:r w:rsidRPr="00D35655">
        <w:rPr>
          <w:rFonts w:ascii="Times New Roman" w:hAnsi="Times New Roman" w:cs="Times New Roman"/>
          <w:sz w:val="24"/>
          <w:szCs w:val="24"/>
          <w:lang w:eastAsia="ru-RU"/>
        </w:rPr>
        <w:t>Таблиця 5.22</w:t>
      </w:r>
    </w:p>
    <w:p w14:paraId="2F1757F3" w14:textId="77777777" w:rsidR="003463C1" w:rsidRPr="00D35655" w:rsidRDefault="003463C1" w:rsidP="003463C1">
      <w:pPr>
        <w:spacing w:before="240" w:line="360" w:lineRule="auto"/>
        <w:jc w:val="center"/>
        <w:rPr>
          <w:rFonts w:ascii="Times New Roman" w:hAnsi="Times New Roman" w:cs="Times New Roman"/>
          <w:sz w:val="24"/>
          <w:szCs w:val="24"/>
          <w:lang w:eastAsia="ru-RU"/>
        </w:rPr>
      </w:pPr>
      <w:r w:rsidRPr="00D35655">
        <w:rPr>
          <w:rFonts w:ascii="Times New Roman" w:hAnsi="Times New Roman" w:cs="Times New Roman"/>
          <w:sz w:val="24"/>
          <w:szCs w:val="24"/>
          <w:lang w:eastAsia="ru-RU"/>
        </w:rPr>
        <w:t>Концепція маркетингових комунікацій</w:t>
      </w:r>
    </w:p>
    <w:tbl>
      <w:tblPr>
        <w:tblW w:w="0" w:type="auto"/>
        <w:jc w:val="center"/>
        <w:tblCellMar>
          <w:top w:w="15" w:type="dxa"/>
          <w:left w:w="15" w:type="dxa"/>
          <w:bottom w:w="15" w:type="dxa"/>
          <w:right w:w="15" w:type="dxa"/>
        </w:tblCellMar>
        <w:tblLook w:val="04A0" w:firstRow="1" w:lastRow="0" w:firstColumn="1" w:lastColumn="0" w:noHBand="0" w:noVBand="1"/>
      </w:tblPr>
      <w:tblGrid>
        <w:gridCol w:w="2053"/>
        <w:gridCol w:w="1963"/>
        <w:gridCol w:w="2172"/>
        <w:gridCol w:w="2084"/>
        <w:gridCol w:w="2054"/>
      </w:tblGrid>
      <w:tr w:rsidR="003463C1" w:rsidRPr="00D35655" w14:paraId="76C68FCA" w14:textId="77777777" w:rsidTr="00324371">
        <w:trPr>
          <w:jc w:val="center"/>
        </w:trPr>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2D95BFDF" w14:textId="77777777" w:rsidR="003463C1" w:rsidRPr="00D35655" w:rsidRDefault="003463C1" w:rsidP="00324371">
            <w:pPr>
              <w:spacing w:line="360" w:lineRule="auto"/>
              <w:jc w:val="both"/>
              <w:rPr>
                <w:rFonts w:ascii="Times New Roman" w:hAnsi="Times New Roman" w:cs="Times New Roman"/>
                <w:sz w:val="28"/>
                <w:szCs w:val="28"/>
                <w:lang w:eastAsia="ru-RU"/>
              </w:rPr>
            </w:pPr>
            <w:r w:rsidRPr="00D35655">
              <w:rPr>
                <w:rFonts w:ascii="Times New Roman" w:hAnsi="Times New Roman" w:cs="Times New Roman"/>
                <w:sz w:val="28"/>
                <w:szCs w:val="28"/>
                <w:lang w:eastAsia="ru-RU"/>
              </w:rPr>
              <w:t>Специфіка поведінки цільових клієнтів</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64EEA97F" w14:textId="77777777" w:rsidR="003463C1" w:rsidRPr="00D35655" w:rsidRDefault="003463C1" w:rsidP="00324371">
            <w:pPr>
              <w:spacing w:line="360" w:lineRule="auto"/>
              <w:jc w:val="both"/>
              <w:rPr>
                <w:rFonts w:ascii="Times New Roman" w:hAnsi="Times New Roman" w:cs="Times New Roman"/>
                <w:sz w:val="28"/>
                <w:szCs w:val="28"/>
                <w:lang w:eastAsia="ru-RU"/>
              </w:rPr>
            </w:pPr>
            <w:r w:rsidRPr="00D35655">
              <w:rPr>
                <w:rFonts w:ascii="Times New Roman" w:hAnsi="Times New Roman" w:cs="Times New Roman"/>
                <w:sz w:val="28"/>
                <w:szCs w:val="28"/>
                <w:lang w:eastAsia="ru-RU"/>
              </w:rPr>
              <w:t>Канали комунікацій, якими користуються цільові клієнти</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32E96506" w14:textId="77777777" w:rsidR="003463C1" w:rsidRPr="00D35655" w:rsidRDefault="003463C1" w:rsidP="00324371">
            <w:pPr>
              <w:spacing w:line="360" w:lineRule="auto"/>
              <w:jc w:val="both"/>
              <w:rPr>
                <w:rFonts w:ascii="Times New Roman" w:hAnsi="Times New Roman" w:cs="Times New Roman"/>
                <w:sz w:val="28"/>
                <w:szCs w:val="28"/>
                <w:lang w:eastAsia="ru-RU"/>
              </w:rPr>
            </w:pPr>
            <w:r w:rsidRPr="00D35655">
              <w:rPr>
                <w:rFonts w:ascii="Times New Roman" w:hAnsi="Times New Roman" w:cs="Times New Roman"/>
                <w:sz w:val="28"/>
                <w:szCs w:val="28"/>
                <w:lang w:eastAsia="ru-RU"/>
              </w:rPr>
              <w:t>Ключові позиції, обрані для позиціонування</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3ED562A2" w14:textId="77777777" w:rsidR="003463C1" w:rsidRPr="00D35655" w:rsidRDefault="003463C1" w:rsidP="00324371">
            <w:pPr>
              <w:spacing w:line="360" w:lineRule="auto"/>
              <w:jc w:val="both"/>
              <w:rPr>
                <w:rFonts w:ascii="Times New Roman" w:hAnsi="Times New Roman" w:cs="Times New Roman"/>
                <w:sz w:val="28"/>
                <w:szCs w:val="28"/>
                <w:lang w:eastAsia="ru-RU"/>
              </w:rPr>
            </w:pPr>
            <w:r w:rsidRPr="00D35655">
              <w:rPr>
                <w:rFonts w:ascii="Times New Roman" w:hAnsi="Times New Roman" w:cs="Times New Roman"/>
                <w:sz w:val="28"/>
                <w:szCs w:val="28"/>
                <w:lang w:eastAsia="ru-RU"/>
              </w:rPr>
              <w:t>Завдання рекламного повідомлення</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1B35B752" w14:textId="77777777" w:rsidR="003463C1" w:rsidRPr="00D35655" w:rsidRDefault="003463C1" w:rsidP="00324371">
            <w:pPr>
              <w:spacing w:line="360" w:lineRule="auto"/>
              <w:jc w:val="both"/>
              <w:rPr>
                <w:rFonts w:ascii="Times New Roman" w:hAnsi="Times New Roman" w:cs="Times New Roman"/>
                <w:sz w:val="28"/>
                <w:szCs w:val="28"/>
                <w:lang w:eastAsia="ru-RU"/>
              </w:rPr>
            </w:pPr>
            <w:r w:rsidRPr="00D35655">
              <w:rPr>
                <w:rFonts w:ascii="Times New Roman" w:hAnsi="Times New Roman" w:cs="Times New Roman"/>
                <w:sz w:val="28"/>
                <w:szCs w:val="28"/>
                <w:lang w:eastAsia="ru-RU"/>
              </w:rPr>
              <w:t>Концепція рекламного звернення</w:t>
            </w:r>
          </w:p>
        </w:tc>
      </w:tr>
      <w:tr w:rsidR="003463C1" w:rsidRPr="00D35655" w14:paraId="06408B2C" w14:textId="77777777" w:rsidTr="00324371">
        <w:trPr>
          <w:jc w:val="center"/>
        </w:trPr>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3A8731C4" w14:textId="77777777" w:rsidR="003463C1" w:rsidRPr="00D35655" w:rsidRDefault="003463C1" w:rsidP="00324371">
            <w:pPr>
              <w:spacing w:line="360" w:lineRule="auto"/>
              <w:jc w:val="both"/>
              <w:rPr>
                <w:rFonts w:ascii="Times New Roman" w:hAnsi="Times New Roman" w:cs="Times New Roman"/>
                <w:sz w:val="28"/>
                <w:szCs w:val="28"/>
                <w:lang w:eastAsia="ru-RU"/>
              </w:rPr>
            </w:pPr>
            <w:r w:rsidRPr="00D35655">
              <w:rPr>
                <w:rFonts w:ascii="Times New Roman" w:hAnsi="Times New Roman" w:cs="Times New Roman"/>
                <w:sz w:val="28"/>
                <w:szCs w:val="28"/>
                <w:lang w:eastAsia="ru-RU"/>
              </w:rPr>
              <w:t>Зацікавленість в інноваціях, пошук ефективності та точності</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6F8D0FEE" w14:textId="77777777" w:rsidR="003463C1" w:rsidRPr="00D35655" w:rsidRDefault="003463C1" w:rsidP="00324371">
            <w:pPr>
              <w:spacing w:line="360" w:lineRule="auto"/>
              <w:jc w:val="both"/>
              <w:rPr>
                <w:rFonts w:ascii="Times New Roman" w:hAnsi="Times New Roman" w:cs="Times New Roman"/>
                <w:sz w:val="28"/>
                <w:szCs w:val="28"/>
                <w:lang w:eastAsia="ru-RU"/>
              </w:rPr>
            </w:pPr>
            <w:r w:rsidRPr="00D35655">
              <w:rPr>
                <w:rFonts w:ascii="Times New Roman" w:hAnsi="Times New Roman" w:cs="Times New Roman"/>
                <w:sz w:val="28"/>
                <w:szCs w:val="28"/>
                <w:lang w:eastAsia="ru-RU"/>
              </w:rPr>
              <w:t xml:space="preserve">Професійні виставки, </w:t>
            </w:r>
            <w:proofErr w:type="spellStart"/>
            <w:r w:rsidRPr="00D35655">
              <w:rPr>
                <w:rFonts w:ascii="Times New Roman" w:hAnsi="Times New Roman" w:cs="Times New Roman"/>
                <w:sz w:val="28"/>
                <w:szCs w:val="28"/>
                <w:lang w:eastAsia="ru-RU"/>
              </w:rPr>
              <w:t>онлайн-ресурси</w:t>
            </w:r>
            <w:proofErr w:type="spellEnd"/>
            <w:r w:rsidRPr="00D35655">
              <w:rPr>
                <w:rFonts w:ascii="Times New Roman" w:hAnsi="Times New Roman" w:cs="Times New Roman"/>
                <w:sz w:val="28"/>
                <w:szCs w:val="28"/>
                <w:lang w:eastAsia="ru-RU"/>
              </w:rPr>
              <w:t>, технічні форуми</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11A9149A" w14:textId="77777777" w:rsidR="003463C1" w:rsidRPr="00D35655" w:rsidRDefault="003463C1" w:rsidP="00324371">
            <w:pPr>
              <w:spacing w:line="360" w:lineRule="auto"/>
              <w:jc w:val="both"/>
              <w:rPr>
                <w:rFonts w:ascii="Times New Roman" w:hAnsi="Times New Roman" w:cs="Times New Roman"/>
                <w:sz w:val="28"/>
                <w:szCs w:val="28"/>
                <w:lang w:eastAsia="ru-RU"/>
              </w:rPr>
            </w:pPr>
            <w:r w:rsidRPr="00D35655">
              <w:rPr>
                <w:rFonts w:ascii="Times New Roman" w:hAnsi="Times New Roman" w:cs="Times New Roman"/>
                <w:sz w:val="28"/>
                <w:szCs w:val="28"/>
                <w:lang w:eastAsia="ru-RU"/>
              </w:rPr>
              <w:t>Висока точність вимірювань, надійність та якість</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1E88043B" w14:textId="77777777" w:rsidR="003463C1" w:rsidRPr="00D35655" w:rsidRDefault="003463C1" w:rsidP="00324371">
            <w:pPr>
              <w:spacing w:line="360" w:lineRule="auto"/>
              <w:jc w:val="both"/>
              <w:rPr>
                <w:rFonts w:ascii="Times New Roman" w:hAnsi="Times New Roman" w:cs="Times New Roman"/>
                <w:sz w:val="28"/>
                <w:szCs w:val="28"/>
                <w:lang w:eastAsia="ru-RU"/>
              </w:rPr>
            </w:pPr>
            <w:r w:rsidRPr="00D35655">
              <w:rPr>
                <w:rFonts w:ascii="Times New Roman" w:hAnsi="Times New Roman" w:cs="Times New Roman"/>
                <w:sz w:val="28"/>
                <w:szCs w:val="28"/>
                <w:lang w:eastAsia="ru-RU"/>
              </w:rPr>
              <w:t>Ознайомлення з перевагами точних вимірювань на основі сучасних технологій</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63170C52" w14:textId="77777777" w:rsidR="003463C1" w:rsidRPr="00D35655" w:rsidRDefault="003463C1" w:rsidP="00324371">
            <w:pPr>
              <w:spacing w:line="360" w:lineRule="auto"/>
              <w:jc w:val="both"/>
              <w:rPr>
                <w:rFonts w:ascii="Times New Roman" w:hAnsi="Times New Roman" w:cs="Times New Roman"/>
                <w:sz w:val="28"/>
                <w:szCs w:val="28"/>
                <w:lang w:eastAsia="ru-RU"/>
              </w:rPr>
            </w:pPr>
            <w:r w:rsidRPr="00D35655">
              <w:rPr>
                <w:rFonts w:ascii="Times New Roman" w:hAnsi="Times New Roman" w:cs="Times New Roman"/>
                <w:sz w:val="28"/>
                <w:szCs w:val="28"/>
                <w:lang w:eastAsia="ru-RU"/>
              </w:rPr>
              <w:t>Інноваційний підхід до контролю якості в промисловості</w:t>
            </w:r>
          </w:p>
        </w:tc>
      </w:tr>
    </w:tbl>
    <w:p w14:paraId="6C7ED71A" w14:textId="77777777" w:rsidR="003463C1" w:rsidRPr="00D35655" w:rsidRDefault="003463C1" w:rsidP="00DD7A1E">
      <w:pPr>
        <w:spacing w:after="0" w:line="360" w:lineRule="auto"/>
        <w:ind w:firstLine="720"/>
        <w:jc w:val="both"/>
        <w:rPr>
          <w:rFonts w:ascii="Times New Roman" w:hAnsi="Times New Roman" w:cs="Times New Roman"/>
          <w:sz w:val="28"/>
          <w:szCs w:val="28"/>
          <w:lang w:eastAsia="ru-RU"/>
        </w:rPr>
      </w:pPr>
    </w:p>
    <w:p w14:paraId="12C0C10C" w14:textId="77777777" w:rsidR="003463C1" w:rsidRPr="00D35655" w:rsidRDefault="00891D0B" w:rsidP="003463C1">
      <w:pPr>
        <w:spacing w:after="0" w:line="360" w:lineRule="auto"/>
        <w:ind w:firstLine="720"/>
        <w:jc w:val="both"/>
        <w:rPr>
          <w:rFonts w:ascii="Times New Roman" w:hAnsi="Times New Roman" w:cs="Times New Roman"/>
          <w:sz w:val="28"/>
          <w:szCs w:val="28"/>
          <w:lang w:eastAsia="ru-RU"/>
        </w:rPr>
      </w:pPr>
      <w:r w:rsidRPr="00D35655">
        <w:rPr>
          <w:rFonts w:ascii="Times New Roman" w:hAnsi="Times New Roman" w:cs="Times New Roman"/>
          <w:sz w:val="28"/>
          <w:szCs w:val="28"/>
          <w:lang w:eastAsia="ru-RU"/>
        </w:rPr>
        <w:t>Важливою складовою маркетингової програми є розробка концепції маркетингових комунікацій, яка враховує специфіку поведінки цільових клієнтів. Це дозволяє вибудувати ефективну комунікаційну стратегію, спрямовану на передачу цінності продукту та створення лояльності клієнтів. Концепція маркетингових комунікацій представлена у табл</w:t>
      </w:r>
      <w:r w:rsidR="00504A61" w:rsidRPr="00D35655">
        <w:rPr>
          <w:rFonts w:ascii="Times New Roman" w:hAnsi="Times New Roman" w:cs="Times New Roman"/>
          <w:sz w:val="28"/>
          <w:szCs w:val="28"/>
          <w:lang w:eastAsia="ru-RU"/>
        </w:rPr>
        <w:t xml:space="preserve">. </w:t>
      </w:r>
      <w:r w:rsidR="00250BFC" w:rsidRPr="00D35655">
        <w:rPr>
          <w:rFonts w:ascii="Times New Roman" w:hAnsi="Times New Roman" w:cs="Times New Roman"/>
          <w:sz w:val="28"/>
          <w:szCs w:val="28"/>
          <w:lang w:eastAsia="ru-RU"/>
        </w:rPr>
        <w:t>5</w:t>
      </w:r>
      <w:r w:rsidRPr="00D35655">
        <w:rPr>
          <w:rFonts w:ascii="Times New Roman" w:hAnsi="Times New Roman" w:cs="Times New Roman"/>
          <w:sz w:val="28"/>
          <w:szCs w:val="28"/>
          <w:lang w:eastAsia="ru-RU"/>
        </w:rPr>
        <w:t>.22.</w:t>
      </w:r>
    </w:p>
    <w:p w14:paraId="350058F1" w14:textId="112D5273" w:rsidR="00891D0B" w:rsidRPr="00D35655" w:rsidRDefault="00891D0B" w:rsidP="003463C1">
      <w:pPr>
        <w:spacing w:line="360" w:lineRule="auto"/>
        <w:ind w:firstLine="720"/>
        <w:jc w:val="both"/>
        <w:rPr>
          <w:rFonts w:ascii="Times New Roman" w:hAnsi="Times New Roman" w:cs="Times New Roman"/>
          <w:sz w:val="28"/>
          <w:szCs w:val="28"/>
          <w:lang w:eastAsia="ru-RU"/>
        </w:rPr>
      </w:pPr>
      <w:r w:rsidRPr="00D35655">
        <w:rPr>
          <w:rFonts w:ascii="Times New Roman" w:hAnsi="Times New Roman" w:cs="Times New Roman"/>
          <w:sz w:val="28"/>
          <w:szCs w:val="28"/>
          <w:lang w:eastAsia="ru-RU"/>
        </w:rPr>
        <w:lastRenderedPageBreak/>
        <w:t xml:space="preserve">Розроблена концепція маркетингових комунікацій зосереджена на використанні специфічних каналів взаємодії з цільовою аудиторією, таких як професійні виставки, технічні форуми та </w:t>
      </w:r>
      <w:proofErr w:type="spellStart"/>
      <w:r w:rsidRPr="00D35655">
        <w:rPr>
          <w:rFonts w:ascii="Times New Roman" w:hAnsi="Times New Roman" w:cs="Times New Roman"/>
          <w:sz w:val="28"/>
          <w:szCs w:val="28"/>
          <w:lang w:eastAsia="ru-RU"/>
        </w:rPr>
        <w:t>онлайн-ресурси</w:t>
      </w:r>
      <w:proofErr w:type="spellEnd"/>
      <w:r w:rsidRPr="00D35655">
        <w:rPr>
          <w:rFonts w:ascii="Times New Roman" w:hAnsi="Times New Roman" w:cs="Times New Roman"/>
          <w:sz w:val="28"/>
          <w:szCs w:val="28"/>
          <w:lang w:eastAsia="ru-RU"/>
        </w:rPr>
        <w:t>. Основні завдання рекламного повідомлення:</w:t>
      </w:r>
    </w:p>
    <w:p w14:paraId="6960EBDE" w14:textId="5A2F3D80" w:rsidR="00891D0B" w:rsidRPr="00D35655" w:rsidRDefault="00891D0B" w:rsidP="00C10FC3">
      <w:pPr>
        <w:spacing w:after="0" w:line="360" w:lineRule="auto"/>
        <w:ind w:firstLine="720"/>
        <w:jc w:val="both"/>
        <w:rPr>
          <w:rFonts w:ascii="Times New Roman" w:hAnsi="Times New Roman" w:cs="Times New Roman"/>
          <w:sz w:val="28"/>
          <w:szCs w:val="28"/>
          <w:lang w:eastAsia="ru-RU"/>
        </w:rPr>
      </w:pPr>
      <w:proofErr w:type="spellStart"/>
      <w:r w:rsidRPr="00D35655">
        <w:rPr>
          <w:rFonts w:ascii="Times New Roman" w:hAnsi="Times New Roman" w:cs="Times New Roman"/>
          <w:sz w:val="28"/>
          <w:szCs w:val="28"/>
          <w:lang w:eastAsia="ru-RU"/>
        </w:rPr>
        <w:t>-Підвищення</w:t>
      </w:r>
      <w:proofErr w:type="spellEnd"/>
      <w:r w:rsidRPr="00D35655">
        <w:rPr>
          <w:rFonts w:ascii="Times New Roman" w:hAnsi="Times New Roman" w:cs="Times New Roman"/>
          <w:sz w:val="28"/>
          <w:szCs w:val="28"/>
          <w:lang w:eastAsia="ru-RU"/>
        </w:rPr>
        <w:t xml:space="preserve"> обізнаності клієнтів щодо високої точності та надійності продукту;</w:t>
      </w:r>
    </w:p>
    <w:p w14:paraId="46458714" w14:textId="6157390E" w:rsidR="00891D0B" w:rsidRPr="00D35655" w:rsidRDefault="00891D0B" w:rsidP="00C10FC3">
      <w:pPr>
        <w:spacing w:after="0" w:line="360" w:lineRule="auto"/>
        <w:ind w:firstLine="720"/>
        <w:jc w:val="both"/>
        <w:rPr>
          <w:rFonts w:ascii="Times New Roman" w:hAnsi="Times New Roman" w:cs="Times New Roman"/>
          <w:sz w:val="28"/>
          <w:szCs w:val="28"/>
          <w:lang w:eastAsia="ru-RU"/>
        </w:rPr>
      </w:pPr>
      <w:proofErr w:type="spellStart"/>
      <w:r w:rsidRPr="00D35655">
        <w:rPr>
          <w:rFonts w:ascii="Times New Roman" w:hAnsi="Times New Roman" w:cs="Times New Roman"/>
          <w:sz w:val="28"/>
          <w:szCs w:val="28"/>
          <w:lang w:eastAsia="ru-RU"/>
        </w:rPr>
        <w:t>-Підкреслення</w:t>
      </w:r>
      <w:proofErr w:type="spellEnd"/>
      <w:r w:rsidRPr="00D35655">
        <w:rPr>
          <w:rFonts w:ascii="Times New Roman" w:hAnsi="Times New Roman" w:cs="Times New Roman"/>
          <w:sz w:val="28"/>
          <w:szCs w:val="28"/>
          <w:lang w:eastAsia="ru-RU"/>
        </w:rPr>
        <w:t xml:space="preserve"> унікальності технології, заснованої на інноваційних методах вимірювання;</w:t>
      </w:r>
    </w:p>
    <w:p w14:paraId="745BE587" w14:textId="6A34BAF4" w:rsidR="00891D0B" w:rsidRPr="00D35655" w:rsidRDefault="00891D0B" w:rsidP="00C10FC3">
      <w:pPr>
        <w:spacing w:after="0" w:line="360" w:lineRule="auto"/>
        <w:ind w:firstLine="720"/>
        <w:jc w:val="both"/>
        <w:rPr>
          <w:rFonts w:ascii="Times New Roman" w:hAnsi="Times New Roman" w:cs="Times New Roman"/>
          <w:sz w:val="28"/>
          <w:szCs w:val="28"/>
          <w:lang w:eastAsia="ru-RU"/>
        </w:rPr>
      </w:pPr>
      <w:proofErr w:type="spellStart"/>
      <w:r w:rsidRPr="00D35655">
        <w:rPr>
          <w:rFonts w:ascii="Times New Roman" w:hAnsi="Times New Roman" w:cs="Times New Roman"/>
          <w:sz w:val="28"/>
          <w:szCs w:val="28"/>
          <w:lang w:eastAsia="ru-RU"/>
        </w:rPr>
        <w:t>-Створення</w:t>
      </w:r>
      <w:proofErr w:type="spellEnd"/>
      <w:r w:rsidRPr="00D35655">
        <w:rPr>
          <w:rFonts w:ascii="Times New Roman" w:hAnsi="Times New Roman" w:cs="Times New Roman"/>
          <w:sz w:val="28"/>
          <w:szCs w:val="28"/>
          <w:lang w:eastAsia="ru-RU"/>
        </w:rPr>
        <w:t xml:space="preserve"> довіри до продукту завдяки демонстрації його переваг для промислових компаній.</w:t>
      </w:r>
    </w:p>
    <w:p w14:paraId="59AE611C" w14:textId="04814F07" w:rsidR="00891D0B" w:rsidRPr="00D35655" w:rsidRDefault="00891D0B" w:rsidP="00C10FC3">
      <w:pPr>
        <w:spacing w:after="0" w:line="360" w:lineRule="auto"/>
        <w:ind w:firstLine="720"/>
        <w:jc w:val="both"/>
        <w:rPr>
          <w:rFonts w:ascii="Times New Roman" w:hAnsi="Times New Roman" w:cs="Times New Roman"/>
          <w:sz w:val="28"/>
          <w:szCs w:val="28"/>
          <w:lang w:eastAsia="ru-RU"/>
        </w:rPr>
      </w:pPr>
      <w:r w:rsidRPr="00D35655">
        <w:rPr>
          <w:rFonts w:ascii="Times New Roman" w:hAnsi="Times New Roman" w:cs="Times New Roman"/>
          <w:sz w:val="28"/>
          <w:szCs w:val="28"/>
          <w:lang w:eastAsia="ru-RU"/>
        </w:rPr>
        <w:t>Рекламне звернення акцентує увагу на інноваційних характеристиках пірометра, його точності та якості, що робить продукт ідеальним вибором для клієнтів, які цінують ефективність і надійність у промислових процесах. Цей підхід сприяє формуванню довготривалих партнерських відносин із цільовою аудиторією.</w:t>
      </w:r>
    </w:p>
    <w:p w14:paraId="55654FA8" w14:textId="389593CA" w:rsidR="008A5A6C" w:rsidRPr="00D35655" w:rsidRDefault="008A5A6C" w:rsidP="00C10FC3">
      <w:pPr>
        <w:spacing w:after="0" w:line="360" w:lineRule="auto"/>
        <w:ind w:firstLine="720"/>
        <w:jc w:val="both"/>
        <w:rPr>
          <w:rFonts w:ascii="Times New Roman" w:hAnsi="Times New Roman" w:cs="Times New Roman"/>
          <w:sz w:val="28"/>
          <w:szCs w:val="28"/>
          <w:lang w:eastAsia="ru-RU"/>
        </w:rPr>
      </w:pPr>
      <w:r w:rsidRPr="00D35655">
        <w:rPr>
          <w:rFonts w:ascii="Times New Roman" w:hAnsi="Times New Roman" w:cs="Times New Roman"/>
          <w:sz w:val="28"/>
          <w:szCs w:val="28"/>
          <w:lang w:eastAsia="ru-RU"/>
        </w:rPr>
        <w:t xml:space="preserve">Останнім етапом є розробка бізнес-моделі, яка виконує роль «основи» функціонування компанії. Бізнес-модель визначає ключові процеси, необхідні для створення, доставки та підтримки цінності продукту для клієнтів. </w:t>
      </w:r>
      <w:proofErr w:type="spellStart"/>
      <w:r w:rsidRPr="00D35655">
        <w:rPr>
          <w:rFonts w:ascii="Times New Roman" w:hAnsi="Times New Roman" w:cs="Times New Roman"/>
          <w:sz w:val="28"/>
          <w:szCs w:val="28"/>
          <w:lang w:eastAsia="ru-RU"/>
        </w:rPr>
        <w:t>Стартап-проєкт</w:t>
      </w:r>
      <w:proofErr w:type="spellEnd"/>
      <w:r w:rsidRPr="00D35655">
        <w:rPr>
          <w:rFonts w:ascii="Times New Roman" w:hAnsi="Times New Roman" w:cs="Times New Roman"/>
          <w:sz w:val="28"/>
          <w:szCs w:val="28"/>
          <w:lang w:eastAsia="ru-RU"/>
        </w:rPr>
        <w:t xml:space="preserve"> «</w:t>
      </w:r>
      <w:proofErr w:type="spellStart"/>
      <w:r w:rsidRPr="00D35655">
        <w:rPr>
          <w:rFonts w:ascii="Times New Roman" w:hAnsi="Times New Roman" w:cs="Times New Roman"/>
          <w:sz w:val="28"/>
          <w:szCs w:val="28"/>
          <w:lang w:eastAsia="ru-RU"/>
        </w:rPr>
        <w:t>Еко-Пірометр</w:t>
      </w:r>
      <w:proofErr w:type="spellEnd"/>
      <w:r w:rsidRPr="00D35655">
        <w:rPr>
          <w:rFonts w:ascii="Times New Roman" w:hAnsi="Times New Roman" w:cs="Times New Roman"/>
          <w:sz w:val="28"/>
          <w:szCs w:val="28"/>
          <w:lang w:eastAsia="ru-RU"/>
        </w:rPr>
        <w:t>» передбачає створення та підтримку високоточного пристрою для вимірювання температури, що базується на сучасних технологіях і відповідає вимогам індустрії (табл</w:t>
      </w:r>
      <w:r w:rsidR="003B1DB8" w:rsidRPr="00D35655">
        <w:rPr>
          <w:rFonts w:ascii="Times New Roman" w:hAnsi="Times New Roman" w:cs="Times New Roman"/>
          <w:sz w:val="28"/>
          <w:szCs w:val="28"/>
          <w:lang w:eastAsia="ru-RU"/>
        </w:rPr>
        <w:t>.</w:t>
      </w:r>
      <w:r w:rsidRPr="00D35655">
        <w:rPr>
          <w:rFonts w:ascii="Times New Roman" w:hAnsi="Times New Roman" w:cs="Times New Roman"/>
          <w:sz w:val="28"/>
          <w:szCs w:val="28"/>
          <w:lang w:eastAsia="ru-RU"/>
        </w:rPr>
        <w:t xml:space="preserve"> </w:t>
      </w:r>
      <w:r w:rsidR="00E635F5" w:rsidRPr="00D35655">
        <w:rPr>
          <w:rFonts w:ascii="Times New Roman" w:hAnsi="Times New Roman" w:cs="Times New Roman"/>
          <w:sz w:val="28"/>
          <w:szCs w:val="28"/>
          <w:lang w:eastAsia="ru-RU"/>
        </w:rPr>
        <w:t>5</w:t>
      </w:r>
      <w:r w:rsidRPr="00D35655">
        <w:rPr>
          <w:rFonts w:ascii="Times New Roman" w:hAnsi="Times New Roman" w:cs="Times New Roman"/>
          <w:sz w:val="28"/>
          <w:szCs w:val="28"/>
          <w:lang w:eastAsia="ru-RU"/>
        </w:rPr>
        <w:t>.23).</w:t>
      </w:r>
    </w:p>
    <w:p w14:paraId="652538AA" w14:textId="3812A57F" w:rsidR="008A5A6C" w:rsidRPr="00D35655" w:rsidRDefault="008A5A6C" w:rsidP="004C7198">
      <w:pPr>
        <w:spacing w:after="0" w:line="360" w:lineRule="auto"/>
        <w:ind w:firstLine="720"/>
        <w:jc w:val="both"/>
        <w:rPr>
          <w:rFonts w:ascii="Times New Roman" w:hAnsi="Times New Roman" w:cs="Times New Roman"/>
          <w:sz w:val="28"/>
          <w:szCs w:val="28"/>
          <w:lang w:eastAsia="ru-RU"/>
        </w:rPr>
      </w:pPr>
      <w:r w:rsidRPr="00D35655">
        <w:rPr>
          <w:rFonts w:ascii="Times New Roman" w:hAnsi="Times New Roman" w:cs="Times New Roman"/>
          <w:sz w:val="28"/>
          <w:szCs w:val="28"/>
          <w:lang w:eastAsia="ru-RU"/>
        </w:rPr>
        <w:t>Основна концепція бізнес-моделі включає співпрацю з постачальниками компонентів, виробниками екологічного обладнання та навчальними центрами для забезпечення якості виробництва, навчання фахівців і підтримки клієнтів. Ключові переваги продукту включають високу точність, компактність, зручність в обслуговуванні та швидкий відгук на зміни, що робить пристрій ідеальним для оперативного контролю в промислових умовах.</w:t>
      </w:r>
    </w:p>
    <w:p w14:paraId="23FB9D59" w14:textId="7C08EBD8" w:rsidR="0019377B" w:rsidRPr="00D35655" w:rsidRDefault="008A5A6C" w:rsidP="0019377B">
      <w:pPr>
        <w:spacing w:before="240" w:line="360" w:lineRule="auto"/>
        <w:jc w:val="right"/>
        <w:rPr>
          <w:rFonts w:ascii="Times New Roman" w:hAnsi="Times New Roman" w:cs="Times New Roman"/>
          <w:sz w:val="24"/>
          <w:szCs w:val="24"/>
          <w:lang w:eastAsia="ru-RU"/>
        </w:rPr>
      </w:pPr>
      <w:r w:rsidRPr="00D35655">
        <w:rPr>
          <w:rFonts w:ascii="Times New Roman" w:hAnsi="Times New Roman" w:cs="Times New Roman"/>
          <w:sz w:val="24"/>
          <w:szCs w:val="24"/>
          <w:lang w:eastAsia="ru-RU"/>
        </w:rPr>
        <w:t xml:space="preserve">Таблиця </w:t>
      </w:r>
      <w:r w:rsidR="00E635F5" w:rsidRPr="00D35655">
        <w:rPr>
          <w:rFonts w:ascii="Times New Roman" w:hAnsi="Times New Roman" w:cs="Times New Roman"/>
          <w:sz w:val="24"/>
          <w:szCs w:val="24"/>
          <w:lang w:eastAsia="ru-RU"/>
        </w:rPr>
        <w:t>5</w:t>
      </w:r>
      <w:r w:rsidRPr="00D35655">
        <w:rPr>
          <w:rFonts w:ascii="Times New Roman" w:hAnsi="Times New Roman" w:cs="Times New Roman"/>
          <w:sz w:val="24"/>
          <w:szCs w:val="24"/>
          <w:lang w:eastAsia="ru-RU"/>
        </w:rPr>
        <w:t xml:space="preserve">.23 </w:t>
      </w:r>
    </w:p>
    <w:p w14:paraId="016755AF" w14:textId="1CAFEBF3" w:rsidR="00907360" w:rsidRPr="00D35655" w:rsidRDefault="008A5A6C" w:rsidP="004C7198">
      <w:pPr>
        <w:spacing w:before="240" w:line="360" w:lineRule="auto"/>
        <w:jc w:val="center"/>
        <w:rPr>
          <w:rFonts w:ascii="Times New Roman" w:hAnsi="Times New Roman" w:cs="Times New Roman"/>
          <w:sz w:val="24"/>
          <w:szCs w:val="24"/>
          <w:lang w:eastAsia="ru-RU"/>
        </w:rPr>
      </w:pPr>
      <w:r w:rsidRPr="00D35655">
        <w:rPr>
          <w:rFonts w:ascii="Times New Roman" w:hAnsi="Times New Roman" w:cs="Times New Roman"/>
          <w:sz w:val="24"/>
          <w:szCs w:val="24"/>
          <w:lang w:eastAsia="ru-RU"/>
        </w:rPr>
        <w:t>Бізнес-модель</w:t>
      </w:r>
    </w:p>
    <w:tbl>
      <w:tblPr>
        <w:tblW w:w="0" w:type="auto"/>
        <w:tblCellMar>
          <w:top w:w="15" w:type="dxa"/>
          <w:left w:w="15" w:type="dxa"/>
          <w:bottom w:w="15" w:type="dxa"/>
          <w:right w:w="15" w:type="dxa"/>
        </w:tblCellMar>
        <w:tblLook w:val="04A0" w:firstRow="1" w:lastRow="0" w:firstColumn="1" w:lastColumn="0" w:noHBand="0" w:noVBand="1"/>
      </w:tblPr>
      <w:tblGrid>
        <w:gridCol w:w="2029"/>
        <w:gridCol w:w="1900"/>
        <w:gridCol w:w="2164"/>
        <w:gridCol w:w="2336"/>
        <w:gridCol w:w="1897"/>
      </w:tblGrid>
      <w:tr w:rsidR="008A5A6C" w:rsidRPr="00D35655" w14:paraId="2C2C9867" w14:textId="77777777" w:rsidTr="00A73FF9">
        <w:tc>
          <w:tcPr>
            <w:tcW w:w="0" w:type="auto"/>
            <w:vMerge w:val="restar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D9AE91C" w14:textId="77777777" w:rsidR="008A5A6C" w:rsidRPr="00D35655" w:rsidRDefault="008A5A6C" w:rsidP="00C10FC3">
            <w:pPr>
              <w:spacing w:line="360" w:lineRule="auto"/>
              <w:jc w:val="both"/>
              <w:rPr>
                <w:rFonts w:ascii="Times New Roman" w:hAnsi="Times New Roman" w:cs="Times New Roman"/>
                <w:sz w:val="28"/>
                <w:szCs w:val="28"/>
                <w:lang w:eastAsia="ru-RU"/>
              </w:rPr>
            </w:pPr>
            <w:r w:rsidRPr="00D35655">
              <w:rPr>
                <w:rFonts w:ascii="Times New Roman" w:hAnsi="Times New Roman" w:cs="Times New Roman"/>
                <w:b/>
                <w:bCs/>
                <w:sz w:val="28"/>
                <w:szCs w:val="28"/>
                <w:lang w:eastAsia="ru-RU"/>
              </w:rPr>
              <w:t xml:space="preserve">Ключові </w:t>
            </w:r>
            <w:r w:rsidRPr="00D35655">
              <w:rPr>
                <w:rFonts w:ascii="Times New Roman" w:hAnsi="Times New Roman" w:cs="Times New Roman"/>
                <w:b/>
                <w:bCs/>
                <w:sz w:val="28"/>
                <w:szCs w:val="28"/>
                <w:lang w:eastAsia="ru-RU"/>
              </w:rPr>
              <w:lastRenderedPageBreak/>
              <w:t>партнери</w:t>
            </w:r>
          </w:p>
          <w:p w14:paraId="596DABA0" w14:textId="32FD3156" w:rsidR="008A5A6C" w:rsidRPr="00D35655" w:rsidRDefault="008A5A6C" w:rsidP="00C10FC3">
            <w:pPr>
              <w:spacing w:line="360" w:lineRule="auto"/>
              <w:jc w:val="both"/>
              <w:rPr>
                <w:rFonts w:ascii="Times New Roman" w:hAnsi="Times New Roman" w:cs="Times New Roman"/>
                <w:sz w:val="28"/>
                <w:szCs w:val="28"/>
                <w:lang w:eastAsia="ru-RU"/>
              </w:rPr>
            </w:pPr>
            <w:r w:rsidRPr="00D35655">
              <w:rPr>
                <w:rFonts w:ascii="Times New Roman" w:hAnsi="Times New Roman" w:cs="Times New Roman"/>
                <w:sz w:val="28"/>
                <w:szCs w:val="28"/>
                <w:lang w:eastAsia="ru-RU"/>
              </w:rPr>
              <w:t>Постачальники компонентів, навчальні центри, виробники екологічного обладнання.</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F5E0518" w14:textId="77777777" w:rsidR="008A5A6C" w:rsidRPr="00D35655" w:rsidRDefault="008A5A6C" w:rsidP="00C10FC3">
            <w:pPr>
              <w:spacing w:line="360" w:lineRule="auto"/>
              <w:jc w:val="both"/>
              <w:rPr>
                <w:rFonts w:ascii="Times New Roman" w:hAnsi="Times New Roman" w:cs="Times New Roman"/>
                <w:sz w:val="28"/>
                <w:szCs w:val="28"/>
                <w:lang w:eastAsia="ru-RU"/>
              </w:rPr>
            </w:pPr>
            <w:r w:rsidRPr="00D35655">
              <w:rPr>
                <w:rFonts w:ascii="Times New Roman" w:hAnsi="Times New Roman" w:cs="Times New Roman"/>
                <w:b/>
                <w:bCs/>
                <w:sz w:val="28"/>
                <w:szCs w:val="28"/>
                <w:lang w:eastAsia="ru-RU"/>
              </w:rPr>
              <w:lastRenderedPageBreak/>
              <w:t xml:space="preserve">Ключові </w:t>
            </w:r>
            <w:r w:rsidRPr="00D35655">
              <w:rPr>
                <w:rFonts w:ascii="Times New Roman" w:hAnsi="Times New Roman" w:cs="Times New Roman"/>
                <w:b/>
                <w:bCs/>
                <w:sz w:val="28"/>
                <w:szCs w:val="28"/>
                <w:lang w:eastAsia="ru-RU"/>
              </w:rPr>
              <w:lastRenderedPageBreak/>
              <w:t>види діяльності</w:t>
            </w:r>
          </w:p>
          <w:p w14:paraId="6AD1C558" w14:textId="2746F91C" w:rsidR="008A5A6C" w:rsidRPr="00D35655" w:rsidRDefault="008A5A6C" w:rsidP="00C10FC3">
            <w:pPr>
              <w:spacing w:line="360" w:lineRule="auto"/>
              <w:jc w:val="both"/>
              <w:rPr>
                <w:rFonts w:ascii="Times New Roman" w:hAnsi="Times New Roman" w:cs="Times New Roman"/>
                <w:sz w:val="28"/>
                <w:szCs w:val="28"/>
                <w:lang w:eastAsia="ru-RU"/>
              </w:rPr>
            </w:pPr>
            <w:r w:rsidRPr="00D35655">
              <w:rPr>
                <w:rFonts w:ascii="Times New Roman" w:hAnsi="Times New Roman" w:cs="Times New Roman"/>
                <w:sz w:val="28"/>
                <w:szCs w:val="28"/>
                <w:lang w:eastAsia="ru-RU"/>
              </w:rPr>
              <w:t>Виробництво обладнання, налаштування системи, розробка програмного забезпечення.</w:t>
            </w:r>
          </w:p>
        </w:tc>
        <w:tc>
          <w:tcPr>
            <w:tcW w:w="0" w:type="auto"/>
            <w:vMerge w:val="restar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C8CC37F" w14:textId="77777777" w:rsidR="008A5A6C" w:rsidRPr="00D35655" w:rsidRDefault="008A5A6C" w:rsidP="00C10FC3">
            <w:pPr>
              <w:spacing w:line="360" w:lineRule="auto"/>
              <w:jc w:val="both"/>
              <w:rPr>
                <w:rFonts w:ascii="Times New Roman" w:hAnsi="Times New Roman" w:cs="Times New Roman"/>
                <w:sz w:val="28"/>
                <w:szCs w:val="28"/>
                <w:lang w:eastAsia="ru-RU"/>
              </w:rPr>
            </w:pPr>
            <w:r w:rsidRPr="00D35655">
              <w:rPr>
                <w:rFonts w:ascii="Times New Roman" w:hAnsi="Times New Roman" w:cs="Times New Roman"/>
                <w:b/>
                <w:bCs/>
                <w:sz w:val="28"/>
                <w:szCs w:val="28"/>
                <w:lang w:eastAsia="ru-RU"/>
              </w:rPr>
              <w:lastRenderedPageBreak/>
              <w:t xml:space="preserve">Ціннісна </w:t>
            </w:r>
            <w:r w:rsidRPr="00D35655">
              <w:rPr>
                <w:rFonts w:ascii="Times New Roman" w:hAnsi="Times New Roman" w:cs="Times New Roman"/>
                <w:b/>
                <w:bCs/>
                <w:sz w:val="28"/>
                <w:szCs w:val="28"/>
                <w:lang w:eastAsia="ru-RU"/>
              </w:rPr>
              <w:lastRenderedPageBreak/>
              <w:t>пропозиція</w:t>
            </w:r>
          </w:p>
          <w:p w14:paraId="715646C5" w14:textId="247F8635" w:rsidR="008A5A6C" w:rsidRPr="00D35655" w:rsidRDefault="00CC0BD2" w:rsidP="00C10FC3">
            <w:pPr>
              <w:spacing w:line="360" w:lineRule="auto"/>
              <w:jc w:val="both"/>
              <w:rPr>
                <w:rFonts w:ascii="Times New Roman" w:hAnsi="Times New Roman" w:cs="Times New Roman"/>
                <w:sz w:val="28"/>
                <w:szCs w:val="28"/>
                <w:lang w:eastAsia="ru-RU"/>
              </w:rPr>
            </w:pPr>
            <w:r w:rsidRPr="00D35655">
              <w:rPr>
                <w:rFonts w:ascii="Times New Roman" w:hAnsi="Times New Roman" w:cs="Times New Roman"/>
                <w:sz w:val="28"/>
                <w:szCs w:val="28"/>
                <w:lang w:eastAsia="ru-RU"/>
              </w:rPr>
              <w:t>Точне вимірювання температури, компактність, простота обслуговування, відповідність стандартам галузі.</w:t>
            </w:r>
          </w:p>
        </w:tc>
        <w:tc>
          <w:tcPr>
            <w:tcW w:w="148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5E5EB88" w14:textId="77777777" w:rsidR="008A5A6C" w:rsidRPr="00D35655" w:rsidRDefault="008A5A6C" w:rsidP="00C10FC3">
            <w:pPr>
              <w:spacing w:line="360" w:lineRule="auto"/>
              <w:jc w:val="both"/>
              <w:rPr>
                <w:rFonts w:ascii="Times New Roman" w:hAnsi="Times New Roman" w:cs="Times New Roman"/>
                <w:sz w:val="28"/>
                <w:szCs w:val="28"/>
                <w:lang w:eastAsia="ru-RU"/>
              </w:rPr>
            </w:pPr>
            <w:r w:rsidRPr="00D35655">
              <w:rPr>
                <w:rFonts w:ascii="Times New Roman" w:hAnsi="Times New Roman" w:cs="Times New Roman"/>
                <w:b/>
                <w:bCs/>
                <w:sz w:val="28"/>
                <w:szCs w:val="28"/>
                <w:lang w:eastAsia="ru-RU"/>
              </w:rPr>
              <w:lastRenderedPageBreak/>
              <w:t xml:space="preserve">Відносини з </w:t>
            </w:r>
            <w:r w:rsidRPr="00D35655">
              <w:rPr>
                <w:rFonts w:ascii="Times New Roman" w:hAnsi="Times New Roman" w:cs="Times New Roman"/>
                <w:b/>
                <w:bCs/>
                <w:sz w:val="28"/>
                <w:szCs w:val="28"/>
                <w:lang w:eastAsia="ru-RU"/>
              </w:rPr>
              <w:lastRenderedPageBreak/>
              <w:t>клієнтами</w:t>
            </w:r>
          </w:p>
          <w:p w14:paraId="2315C373" w14:textId="509A24A5" w:rsidR="008A5A6C" w:rsidRPr="00D35655" w:rsidRDefault="00CC0BD2" w:rsidP="00C10FC3">
            <w:pPr>
              <w:spacing w:line="360" w:lineRule="auto"/>
              <w:jc w:val="both"/>
              <w:rPr>
                <w:rFonts w:ascii="Times New Roman" w:hAnsi="Times New Roman" w:cs="Times New Roman"/>
                <w:sz w:val="28"/>
                <w:szCs w:val="28"/>
                <w:lang w:eastAsia="ru-RU"/>
              </w:rPr>
            </w:pPr>
            <w:r w:rsidRPr="00D35655">
              <w:rPr>
                <w:rFonts w:ascii="Times New Roman" w:hAnsi="Times New Roman" w:cs="Times New Roman"/>
                <w:sz w:val="28"/>
                <w:szCs w:val="28"/>
                <w:lang w:eastAsia="ru-RU"/>
              </w:rPr>
              <w:t>Технічна підтримка, навчання користувачів, постійна комунікація.</w:t>
            </w:r>
          </w:p>
        </w:tc>
        <w:tc>
          <w:tcPr>
            <w:tcW w:w="2596" w:type="dxa"/>
            <w:vMerge w:val="restar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4F7DA09" w14:textId="77777777" w:rsidR="008A5A6C" w:rsidRPr="00D35655" w:rsidRDefault="008A5A6C" w:rsidP="00C10FC3">
            <w:pPr>
              <w:spacing w:line="360" w:lineRule="auto"/>
              <w:jc w:val="both"/>
              <w:rPr>
                <w:rFonts w:ascii="Times New Roman" w:hAnsi="Times New Roman" w:cs="Times New Roman"/>
                <w:sz w:val="28"/>
                <w:szCs w:val="28"/>
                <w:lang w:eastAsia="ru-RU"/>
              </w:rPr>
            </w:pPr>
            <w:r w:rsidRPr="00D35655">
              <w:rPr>
                <w:rFonts w:ascii="Times New Roman" w:hAnsi="Times New Roman" w:cs="Times New Roman"/>
                <w:b/>
                <w:bCs/>
                <w:sz w:val="28"/>
                <w:szCs w:val="28"/>
                <w:lang w:eastAsia="ru-RU"/>
              </w:rPr>
              <w:lastRenderedPageBreak/>
              <w:t xml:space="preserve"> Сегменти </w:t>
            </w:r>
            <w:r w:rsidRPr="00D35655">
              <w:rPr>
                <w:rFonts w:ascii="Times New Roman" w:hAnsi="Times New Roman" w:cs="Times New Roman"/>
                <w:b/>
                <w:bCs/>
                <w:sz w:val="28"/>
                <w:szCs w:val="28"/>
                <w:lang w:eastAsia="ru-RU"/>
              </w:rPr>
              <w:lastRenderedPageBreak/>
              <w:t>користувачів</w:t>
            </w:r>
          </w:p>
          <w:p w14:paraId="21D9660C" w14:textId="408758D7" w:rsidR="008A5A6C" w:rsidRPr="00D35655" w:rsidRDefault="00CC0BD2" w:rsidP="00C10FC3">
            <w:pPr>
              <w:spacing w:line="360" w:lineRule="auto"/>
              <w:jc w:val="both"/>
              <w:rPr>
                <w:rFonts w:ascii="Times New Roman" w:hAnsi="Times New Roman" w:cs="Times New Roman"/>
                <w:sz w:val="28"/>
                <w:szCs w:val="28"/>
                <w:lang w:eastAsia="ru-RU"/>
              </w:rPr>
            </w:pPr>
            <w:r w:rsidRPr="00D35655">
              <w:rPr>
                <w:rFonts w:ascii="Times New Roman" w:hAnsi="Times New Roman" w:cs="Times New Roman"/>
                <w:sz w:val="28"/>
                <w:szCs w:val="28"/>
                <w:lang w:eastAsia="ru-RU"/>
              </w:rPr>
              <w:t>Промислові компанії, підприємства екологічного моніторингу, державні служби контролю.</w:t>
            </w:r>
          </w:p>
        </w:tc>
      </w:tr>
      <w:tr w:rsidR="008A5A6C" w:rsidRPr="00D35655" w14:paraId="16249568" w14:textId="77777777" w:rsidTr="00A73FF9">
        <w:trPr>
          <w:trHeight w:val="70"/>
        </w:trPr>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45DF6A2E" w14:textId="77777777" w:rsidR="008A5A6C" w:rsidRPr="00D35655" w:rsidRDefault="008A5A6C" w:rsidP="00C10FC3">
            <w:pPr>
              <w:spacing w:line="360" w:lineRule="auto"/>
              <w:jc w:val="both"/>
              <w:rPr>
                <w:rFonts w:ascii="Times New Roman" w:hAnsi="Times New Roman" w:cs="Times New Roman"/>
                <w:sz w:val="28"/>
                <w:szCs w:val="28"/>
                <w:lang w:eastAsia="ru-RU"/>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2455D5F" w14:textId="2687DBE6" w:rsidR="008A5A6C" w:rsidRPr="00D35655" w:rsidRDefault="008A5A6C" w:rsidP="00C10FC3">
            <w:pPr>
              <w:spacing w:line="360" w:lineRule="auto"/>
              <w:jc w:val="both"/>
              <w:rPr>
                <w:rFonts w:ascii="Times New Roman" w:hAnsi="Times New Roman" w:cs="Times New Roman"/>
                <w:sz w:val="28"/>
                <w:szCs w:val="28"/>
                <w:lang w:eastAsia="ru-RU"/>
              </w:rPr>
            </w:pPr>
            <w:r w:rsidRPr="00D35655">
              <w:rPr>
                <w:rFonts w:ascii="Times New Roman" w:hAnsi="Times New Roman" w:cs="Times New Roman"/>
                <w:b/>
                <w:bCs/>
                <w:sz w:val="28"/>
                <w:szCs w:val="28"/>
                <w:lang w:eastAsia="ru-RU"/>
              </w:rPr>
              <w:t>Ключові ресурси</w:t>
            </w:r>
            <w:r w:rsidRPr="00D35655">
              <w:rPr>
                <w:rFonts w:ascii="Times New Roman" w:hAnsi="Times New Roman" w:cs="Times New Roman"/>
                <w:sz w:val="28"/>
                <w:szCs w:val="28"/>
                <w:lang w:eastAsia="ru-RU"/>
              </w:rPr>
              <w:br/>
            </w:r>
            <w:r w:rsidR="00CC0BD2" w:rsidRPr="00D35655">
              <w:rPr>
                <w:rFonts w:ascii="Times New Roman" w:hAnsi="Times New Roman" w:cs="Times New Roman"/>
                <w:sz w:val="28"/>
                <w:szCs w:val="28"/>
                <w:lang w:eastAsia="ru-RU"/>
              </w:rPr>
              <w:t>Високоточні датчики, програмне забезпечення, навчальні матеріали.</w:t>
            </w: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7A1BD36F" w14:textId="77777777" w:rsidR="008A5A6C" w:rsidRPr="00D35655" w:rsidRDefault="008A5A6C" w:rsidP="00C10FC3">
            <w:pPr>
              <w:spacing w:line="360" w:lineRule="auto"/>
              <w:jc w:val="both"/>
              <w:rPr>
                <w:rFonts w:ascii="Times New Roman" w:hAnsi="Times New Roman" w:cs="Times New Roman"/>
                <w:sz w:val="28"/>
                <w:szCs w:val="28"/>
                <w:lang w:eastAsia="ru-RU"/>
              </w:rPr>
            </w:pPr>
          </w:p>
        </w:tc>
        <w:tc>
          <w:tcPr>
            <w:tcW w:w="148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88B45EF" w14:textId="77777777" w:rsidR="008A5A6C" w:rsidRPr="00D35655" w:rsidRDefault="008A5A6C" w:rsidP="00C10FC3">
            <w:pPr>
              <w:spacing w:line="360" w:lineRule="auto"/>
              <w:jc w:val="both"/>
              <w:rPr>
                <w:rFonts w:ascii="Times New Roman" w:hAnsi="Times New Roman" w:cs="Times New Roman"/>
                <w:sz w:val="28"/>
                <w:szCs w:val="28"/>
                <w:lang w:eastAsia="ru-RU"/>
              </w:rPr>
            </w:pPr>
            <w:r w:rsidRPr="00D35655">
              <w:rPr>
                <w:rFonts w:ascii="Times New Roman" w:hAnsi="Times New Roman" w:cs="Times New Roman"/>
                <w:b/>
                <w:bCs/>
                <w:sz w:val="28"/>
                <w:szCs w:val="28"/>
                <w:lang w:eastAsia="ru-RU"/>
              </w:rPr>
              <w:t>Канали збуту</w:t>
            </w:r>
          </w:p>
          <w:p w14:paraId="4201F7FD" w14:textId="0BD73878" w:rsidR="008A5A6C" w:rsidRPr="00D35655" w:rsidRDefault="00CC0BD2" w:rsidP="00C10FC3">
            <w:pPr>
              <w:spacing w:line="360" w:lineRule="auto"/>
              <w:jc w:val="both"/>
              <w:rPr>
                <w:rFonts w:ascii="Times New Roman" w:hAnsi="Times New Roman" w:cs="Times New Roman"/>
                <w:sz w:val="28"/>
                <w:szCs w:val="28"/>
                <w:lang w:eastAsia="ru-RU"/>
              </w:rPr>
            </w:pPr>
            <w:r w:rsidRPr="00D35655">
              <w:rPr>
                <w:rFonts w:ascii="Times New Roman" w:hAnsi="Times New Roman" w:cs="Times New Roman"/>
                <w:sz w:val="28"/>
                <w:szCs w:val="28"/>
                <w:lang w:eastAsia="ru-RU"/>
              </w:rPr>
              <w:t xml:space="preserve">Прямі продажі, дистриб’юторські мережі, </w:t>
            </w:r>
            <w:proofErr w:type="spellStart"/>
            <w:r w:rsidRPr="00D35655">
              <w:rPr>
                <w:rFonts w:ascii="Times New Roman" w:hAnsi="Times New Roman" w:cs="Times New Roman"/>
                <w:sz w:val="28"/>
                <w:szCs w:val="28"/>
                <w:lang w:eastAsia="ru-RU"/>
              </w:rPr>
              <w:t>онлайн-продажі</w:t>
            </w:r>
            <w:proofErr w:type="spellEnd"/>
            <w:r w:rsidRPr="00D35655">
              <w:rPr>
                <w:rFonts w:ascii="Times New Roman" w:hAnsi="Times New Roman" w:cs="Times New Roman"/>
                <w:sz w:val="28"/>
                <w:szCs w:val="28"/>
                <w:lang w:eastAsia="ru-RU"/>
              </w:rPr>
              <w:t>, галузеві виставки.</w:t>
            </w:r>
          </w:p>
        </w:tc>
        <w:tc>
          <w:tcPr>
            <w:tcW w:w="2596" w:type="dxa"/>
            <w:vMerge/>
            <w:tcBorders>
              <w:top w:val="single" w:sz="4" w:space="0" w:color="000000"/>
              <w:left w:val="single" w:sz="4" w:space="0" w:color="000000"/>
              <w:bottom w:val="single" w:sz="4" w:space="0" w:color="000000"/>
              <w:right w:val="single" w:sz="4" w:space="0" w:color="000000"/>
            </w:tcBorders>
            <w:vAlign w:val="center"/>
            <w:hideMark/>
          </w:tcPr>
          <w:p w14:paraId="60938365" w14:textId="77777777" w:rsidR="008A5A6C" w:rsidRPr="00D35655" w:rsidRDefault="008A5A6C" w:rsidP="00C10FC3">
            <w:pPr>
              <w:spacing w:line="360" w:lineRule="auto"/>
              <w:jc w:val="both"/>
              <w:rPr>
                <w:rFonts w:ascii="Times New Roman" w:hAnsi="Times New Roman" w:cs="Times New Roman"/>
                <w:sz w:val="28"/>
                <w:szCs w:val="28"/>
                <w:lang w:eastAsia="ru-RU"/>
              </w:rPr>
            </w:pPr>
          </w:p>
        </w:tc>
      </w:tr>
    </w:tbl>
    <w:p w14:paraId="07AE2A9A" w14:textId="77777777" w:rsidR="00600FA7" w:rsidRPr="00D35655" w:rsidRDefault="00600FA7" w:rsidP="004C7198">
      <w:pPr>
        <w:spacing w:before="240" w:line="360" w:lineRule="auto"/>
        <w:ind w:firstLine="720"/>
        <w:jc w:val="both"/>
        <w:rPr>
          <w:rFonts w:ascii="Times New Roman" w:hAnsi="Times New Roman" w:cs="Times New Roman"/>
          <w:sz w:val="28"/>
          <w:szCs w:val="28"/>
          <w:lang w:eastAsia="ru-RU"/>
        </w:rPr>
      </w:pPr>
    </w:p>
    <w:p w14:paraId="3B167282" w14:textId="54616F58" w:rsidR="00600FA7" w:rsidRPr="00D35655" w:rsidRDefault="00A5712A" w:rsidP="00A5712A">
      <w:pPr>
        <w:spacing w:before="240" w:line="360" w:lineRule="auto"/>
        <w:jc w:val="right"/>
        <w:rPr>
          <w:rFonts w:ascii="Times New Roman" w:hAnsi="Times New Roman" w:cs="Times New Roman"/>
          <w:sz w:val="24"/>
          <w:szCs w:val="24"/>
          <w:lang w:eastAsia="ru-RU"/>
        </w:rPr>
      </w:pPr>
      <w:r w:rsidRPr="00D35655">
        <w:rPr>
          <w:rFonts w:ascii="Times New Roman" w:hAnsi="Times New Roman" w:cs="Times New Roman"/>
          <w:sz w:val="24"/>
          <w:szCs w:val="24"/>
          <w:lang w:eastAsia="ru-RU"/>
        </w:rPr>
        <w:t>Продовження таблиці 5.23</w:t>
      </w:r>
    </w:p>
    <w:tbl>
      <w:tblPr>
        <w:tblW w:w="0" w:type="auto"/>
        <w:tblCellMar>
          <w:top w:w="15" w:type="dxa"/>
          <w:left w:w="15" w:type="dxa"/>
          <w:bottom w:w="15" w:type="dxa"/>
          <w:right w:w="15" w:type="dxa"/>
        </w:tblCellMar>
        <w:tblLook w:val="04A0" w:firstRow="1" w:lastRow="0" w:firstColumn="1" w:lastColumn="0" w:noHBand="0" w:noVBand="1"/>
      </w:tblPr>
      <w:tblGrid>
        <w:gridCol w:w="5120"/>
        <w:gridCol w:w="5206"/>
      </w:tblGrid>
      <w:tr w:rsidR="00600FA7" w:rsidRPr="00D35655" w14:paraId="0C606E6E" w14:textId="77777777" w:rsidTr="00554B2B">
        <w:trPr>
          <w:trHeight w:val="1949"/>
        </w:trPr>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EC7DB9F" w14:textId="77777777" w:rsidR="00600FA7" w:rsidRPr="00D35655" w:rsidRDefault="00600FA7" w:rsidP="00324371">
            <w:pPr>
              <w:spacing w:line="360" w:lineRule="auto"/>
              <w:jc w:val="both"/>
              <w:rPr>
                <w:rFonts w:ascii="Times New Roman" w:hAnsi="Times New Roman" w:cs="Times New Roman"/>
                <w:sz w:val="28"/>
                <w:szCs w:val="28"/>
                <w:lang w:eastAsia="ru-RU"/>
              </w:rPr>
            </w:pPr>
            <w:r w:rsidRPr="00D35655">
              <w:rPr>
                <w:rFonts w:ascii="Times New Roman" w:hAnsi="Times New Roman" w:cs="Times New Roman"/>
                <w:b/>
                <w:bCs/>
                <w:sz w:val="28"/>
                <w:szCs w:val="28"/>
                <w:lang w:eastAsia="ru-RU"/>
              </w:rPr>
              <w:t>Структура витрат</w:t>
            </w:r>
          </w:p>
          <w:p w14:paraId="744126DE" w14:textId="77777777" w:rsidR="00600FA7" w:rsidRPr="00D35655" w:rsidRDefault="00600FA7" w:rsidP="00324371">
            <w:pPr>
              <w:spacing w:line="360" w:lineRule="auto"/>
              <w:jc w:val="both"/>
              <w:rPr>
                <w:rFonts w:ascii="Times New Roman" w:hAnsi="Times New Roman" w:cs="Times New Roman"/>
                <w:sz w:val="28"/>
                <w:szCs w:val="28"/>
                <w:lang w:eastAsia="ru-RU"/>
              </w:rPr>
            </w:pPr>
            <w:r w:rsidRPr="00D35655">
              <w:rPr>
                <w:rFonts w:ascii="Times New Roman" w:hAnsi="Times New Roman" w:cs="Times New Roman"/>
                <w:sz w:val="28"/>
                <w:szCs w:val="28"/>
                <w:lang w:eastAsia="ru-RU"/>
              </w:rPr>
              <w:t xml:space="preserve">Виробничі витрати, </w:t>
            </w:r>
            <w:proofErr w:type="spellStart"/>
            <w:r w:rsidRPr="00D35655">
              <w:rPr>
                <w:rFonts w:ascii="Times New Roman" w:hAnsi="Times New Roman" w:cs="Times New Roman"/>
                <w:sz w:val="28"/>
                <w:szCs w:val="28"/>
                <w:lang w:eastAsia="ru-RU"/>
              </w:rPr>
              <w:t>витрати</w:t>
            </w:r>
            <w:proofErr w:type="spellEnd"/>
            <w:r w:rsidRPr="00D35655">
              <w:rPr>
                <w:rFonts w:ascii="Times New Roman" w:hAnsi="Times New Roman" w:cs="Times New Roman"/>
                <w:sz w:val="28"/>
                <w:szCs w:val="28"/>
                <w:lang w:eastAsia="ru-RU"/>
              </w:rPr>
              <w:t xml:space="preserve"> на підтримку клієнтів, маркетингові витрати.</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27D1720" w14:textId="77777777" w:rsidR="00600FA7" w:rsidRPr="00D35655" w:rsidRDefault="00600FA7" w:rsidP="00324371">
            <w:pPr>
              <w:spacing w:line="360" w:lineRule="auto"/>
              <w:jc w:val="both"/>
              <w:rPr>
                <w:rFonts w:ascii="Times New Roman" w:hAnsi="Times New Roman" w:cs="Times New Roman"/>
                <w:sz w:val="28"/>
                <w:szCs w:val="28"/>
                <w:lang w:eastAsia="ru-RU"/>
              </w:rPr>
            </w:pPr>
            <w:r w:rsidRPr="00D35655">
              <w:rPr>
                <w:rFonts w:ascii="Times New Roman" w:hAnsi="Times New Roman" w:cs="Times New Roman"/>
                <w:b/>
                <w:bCs/>
                <w:sz w:val="28"/>
                <w:szCs w:val="28"/>
                <w:lang w:eastAsia="ru-RU"/>
              </w:rPr>
              <w:t>Джерела доходів</w:t>
            </w:r>
          </w:p>
          <w:p w14:paraId="3088D502" w14:textId="031F95A4" w:rsidR="00600FA7" w:rsidRPr="00D35655" w:rsidRDefault="00600FA7" w:rsidP="00554B2B">
            <w:pPr>
              <w:spacing w:line="360" w:lineRule="auto"/>
              <w:jc w:val="both"/>
              <w:rPr>
                <w:rFonts w:ascii="Times New Roman" w:hAnsi="Times New Roman" w:cs="Times New Roman"/>
                <w:sz w:val="28"/>
                <w:szCs w:val="28"/>
                <w:lang w:eastAsia="ru-RU"/>
              </w:rPr>
            </w:pPr>
            <w:r w:rsidRPr="00D35655">
              <w:rPr>
                <w:rFonts w:ascii="Times New Roman" w:hAnsi="Times New Roman" w:cs="Times New Roman"/>
                <w:sz w:val="28"/>
                <w:szCs w:val="28"/>
                <w:lang w:eastAsia="ru-RU"/>
              </w:rPr>
              <w:t>Продаж обладнання, технічне обслуговування, навчання та консалтинг.</w:t>
            </w:r>
          </w:p>
        </w:tc>
      </w:tr>
    </w:tbl>
    <w:p w14:paraId="44C8513D" w14:textId="3FA514A9" w:rsidR="00880A82" w:rsidRPr="00D35655" w:rsidRDefault="00175883" w:rsidP="00A5712A">
      <w:pPr>
        <w:spacing w:before="240" w:line="360" w:lineRule="auto"/>
        <w:ind w:firstLine="720"/>
        <w:jc w:val="both"/>
        <w:rPr>
          <w:rFonts w:ascii="Times New Roman" w:hAnsi="Times New Roman" w:cs="Times New Roman"/>
          <w:sz w:val="28"/>
          <w:szCs w:val="28"/>
          <w:lang w:eastAsia="ru-RU"/>
        </w:rPr>
      </w:pPr>
      <w:r w:rsidRPr="00D35655">
        <w:rPr>
          <w:rFonts w:ascii="Times New Roman" w:hAnsi="Times New Roman" w:cs="Times New Roman"/>
          <w:sz w:val="28"/>
          <w:szCs w:val="28"/>
          <w:lang w:eastAsia="ru-RU"/>
        </w:rPr>
        <w:t xml:space="preserve">Розроблена бізнес-модель є цілісною системою, яка забезпечує створення, доставку та підтримку цінності продукту для клієнтів. Співпраця з ключовими партнерами, оптимізація каналів збуту та ефективна технічна підтримка дозволяють </w:t>
      </w:r>
      <w:proofErr w:type="spellStart"/>
      <w:r w:rsidRPr="00D35655">
        <w:rPr>
          <w:rFonts w:ascii="Times New Roman" w:hAnsi="Times New Roman" w:cs="Times New Roman"/>
          <w:sz w:val="28"/>
          <w:szCs w:val="28"/>
          <w:lang w:eastAsia="ru-RU"/>
        </w:rPr>
        <w:t>стартапу</w:t>
      </w:r>
      <w:proofErr w:type="spellEnd"/>
      <w:r w:rsidRPr="00D35655">
        <w:rPr>
          <w:rFonts w:ascii="Times New Roman" w:hAnsi="Times New Roman" w:cs="Times New Roman"/>
          <w:sz w:val="28"/>
          <w:szCs w:val="28"/>
          <w:lang w:eastAsia="ru-RU"/>
        </w:rPr>
        <w:t xml:space="preserve"> задовольняти актуальні потреби ринку, формувати довгострокові відносини з клієнтами та забезпечувати стабільне зростання доходів. </w:t>
      </w:r>
      <w:r w:rsidRPr="00D35655">
        <w:rPr>
          <w:rFonts w:ascii="Times New Roman" w:hAnsi="Times New Roman" w:cs="Times New Roman"/>
          <w:sz w:val="28"/>
          <w:szCs w:val="28"/>
          <w:lang w:eastAsia="ru-RU"/>
        </w:rPr>
        <w:lastRenderedPageBreak/>
        <w:t xml:space="preserve">Ця модель сприяє зміцненню конкурентних позицій </w:t>
      </w:r>
      <w:proofErr w:type="spellStart"/>
      <w:r w:rsidRPr="00D35655">
        <w:rPr>
          <w:rFonts w:ascii="Times New Roman" w:hAnsi="Times New Roman" w:cs="Times New Roman"/>
          <w:sz w:val="28"/>
          <w:szCs w:val="28"/>
          <w:lang w:eastAsia="ru-RU"/>
        </w:rPr>
        <w:t>стартапу</w:t>
      </w:r>
      <w:proofErr w:type="spellEnd"/>
      <w:r w:rsidRPr="00D35655">
        <w:rPr>
          <w:rFonts w:ascii="Times New Roman" w:hAnsi="Times New Roman" w:cs="Times New Roman"/>
          <w:sz w:val="28"/>
          <w:szCs w:val="28"/>
          <w:lang w:eastAsia="ru-RU"/>
        </w:rPr>
        <w:t xml:space="preserve"> на ринку та створює основу для його довгострокового успіху.</w:t>
      </w:r>
    </w:p>
    <w:p w14:paraId="5924F9CA" w14:textId="65D01EA8" w:rsidR="00880A82" w:rsidRPr="00D35655" w:rsidRDefault="00880A82" w:rsidP="007444B0">
      <w:pPr>
        <w:pStyle w:val="2"/>
        <w:ind w:firstLine="720"/>
        <w:jc w:val="both"/>
        <w:rPr>
          <w:rFonts w:ascii="Times New Roman" w:hAnsi="Times New Roman" w:cs="Times New Roman"/>
          <w:b w:val="0"/>
          <w:bCs w:val="0"/>
          <w:i w:val="0"/>
          <w:iCs w:val="0"/>
          <w:lang w:val="uk-UA"/>
        </w:rPr>
      </w:pPr>
      <w:bookmarkStart w:id="80" w:name="_Toc186022049"/>
      <w:r w:rsidRPr="00D35655">
        <w:rPr>
          <w:rFonts w:ascii="Times New Roman" w:hAnsi="Times New Roman" w:cs="Times New Roman"/>
          <w:i w:val="0"/>
          <w:iCs w:val="0"/>
          <w:lang w:val="uk-UA"/>
        </w:rPr>
        <w:t xml:space="preserve">Висновки до розділу </w:t>
      </w:r>
      <w:r w:rsidR="00672054" w:rsidRPr="00D35655">
        <w:rPr>
          <w:rFonts w:ascii="Times New Roman" w:hAnsi="Times New Roman" w:cs="Times New Roman"/>
          <w:i w:val="0"/>
          <w:iCs w:val="0"/>
          <w:lang w:val="uk-UA"/>
        </w:rPr>
        <w:t>5</w:t>
      </w:r>
      <w:bookmarkEnd w:id="80"/>
    </w:p>
    <w:p w14:paraId="3CA6DE15" w14:textId="53E177BC" w:rsidR="00880A82" w:rsidRPr="00D35655" w:rsidRDefault="00880A82" w:rsidP="008E6BA0">
      <w:pPr>
        <w:spacing w:before="240" w:after="0" w:line="360" w:lineRule="auto"/>
        <w:ind w:firstLine="720"/>
        <w:jc w:val="both"/>
        <w:rPr>
          <w:rFonts w:ascii="Times New Roman" w:hAnsi="Times New Roman" w:cs="Times New Roman"/>
          <w:sz w:val="28"/>
          <w:szCs w:val="28"/>
          <w:lang w:eastAsia="ru-RU"/>
        </w:rPr>
      </w:pPr>
      <w:r w:rsidRPr="00D35655">
        <w:rPr>
          <w:rFonts w:ascii="Times New Roman" w:hAnsi="Times New Roman" w:cs="Times New Roman"/>
          <w:sz w:val="28"/>
          <w:szCs w:val="28"/>
          <w:lang w:eastAsia="ru-RU"/>
        </w:rPr>
        <w:t xml:space="preserve">Узагальнюючи результати аналізу </w:t>
      </w:r>
      <w:proofErr w:type="spellStart"/>
      <w:r w:rsidRPr="00D35655">
        <w:rPr>
          <w:rFonts w:ascii="Times New Roman" w:hAnsi="Times New Roman" w:cs="Times New Roman"/>
          <w:sz w:val="28"/>
          <w:szCs w:val="28"/>
          <w:lang w:eastAsia="ru-RU"/>
        </w:rPr>
        <w:t>стартап-проєкту</w:t>
      </w:r>
      <w:proofErr w:type="spellEnd"/>
      <w:r w:rsidRPr="00D35655">
        <w:rPr>
          <w:rFonts w:ascii="Times New Roman" w:hAnsi="Times New Roman" w:cs="Times New Roman"/>
          <w:sz w:val="28"/>
          <w:szCs w:val="28"/>
          <w:lang w:eastAsia="ru-RU"/>
        </w:rPr>
        <w:t xml:space="preserve"> «</w:t>
      </w:r>
      <w:proofErr w:type="spellStart"/>
      <w:r w:rsidRPr="00D35655">
        <w:rPr>
          <w:rFonts w:ascii="Times New Roman" w:hAnsi="Times New Roman" w:cs="Times New Roman"/>
          <w:sz w:val="28"/>
          <w:szCs w:val="28"/>
          <w:lang w:eastAsia="ru-RU"/>
        </w:rPr>
        <w:t>Еко-Пірометр</w:t>
      </w:r>
      <w:proofErr w:type="spellEnd"/>
      <w:r w:rsidRPr="00D35655">
        <w:rPr>
          <w:rFonts w:ascii="Times New Roman" w:hAnsi="Times New Roman" w:cs="Times New Roman"/>
          <w:sz w:val="28"/>
          <w:szCs w:val="28"/>
          <w:lang w:eastAsia="ru-RU"/>
        </w:rPr>
        <w:t xml:space="preserve">», можна зробити висновок, що розробка пристрою для точного вимірювання температури на основі сучасних технологій має значний потенціал для ринкового впровадження. У процесі роботи над </w:t>
      </w:r>
      <w:proofErr w:type="spellStart"/>
      <w:r w:rsidRPr="00D35655">
        <w:rPr>
          <w:rFonts w:ascii="Times New Roman" w:hAnsi="Times New Roman" w:cs="Times New Roman"/>
          <w:sz w:val="28"/>
          <w:szCs w:val="28"/>
          <w:lang w:eastAsia="ru-RU"/>
        </w:rPr>
        <w:t>проєктом</w:t>
      </w:r>
      <w:proofErr w:type="spellEnd"/>
      <w:r w:rsidRPr="00D35655">
        <w:rPr>
          <w:rFonts w:ascii="Times New Roman" w:hAnsi="Times New Roman" w:cs="Times New Roman"/>
          <w:sz w:val="28"/>
          <w:szCs w:val="28"/>
          <w:lang w:eastAsia="ru-RU"/>
        </w:rPr>
        <w:t xml:space="preserve"> було ретельно досліджено його концепцію, можливості технічного втілення, а також визначено оптимальні характеристики продукту, які здатні задовольнити запити цільової аудиторії. Проведений аналіз дозволив виокремити ключові переваги продукту, що забезпечують його конкурентоспроможність, а також ідентифікувати потенційні ризики впровадження.</w:t>
      </w:r>
    </w:p>
    <w:p w14:paraId="4405EF01" w14:textId="5D88722C" w:rsidR="00880A82" w:rsidRPr="00D35655" w:rsidRDefault="00880A82" w:rsidP="00C10FC3">
      <w:pPr>
        <w:spacing w:after="0" w:line="360" w:lineRule="auto"/>
        <w:ind w:firstLine="720"/>
        <w:jc w:val="both"/>
        <w:rPr>
          <w:rFonts w:ascii="Times New Roman" w:hAnsi="Times New Roman" w:cs="Times New Roman"/>
          <w:sz w:val="28"/>
          <w:szCs w:val="28"/>
          <w:lang w:eastAsia="ru-RU"/>
        </w:rPr>
      </w:pPr>
      <w:r w:rsidRPr="00D35655">
        <w:rPr>
          <w:rFonts w:ascii="Times New Roman" w:hAnsi="Times New Roman" w:cs="Times New Roman"/>
          <w:sz w:val="28"/>
          <w:szCs w:val="28"/>
          <w:lang w:eastAsia="ru-RU"/>
        </w:rPr>
        <w:t xml:space="preserve">Вивчення характеристик потенційних клієнтів, серед яких підприємства промислового та екологічного моніторингу, продемонструвало актуальність створення приладу, який відповідає сучасним вимогам точності, надійності та ефективності. Це дало змогу спрямувати комунікаційні зусилля на задоволення потреб клієнтів у високоточних вимірювальних приладах, що є критичними для екологічного та промислового аналізу. SWOT-аналіз підтвердив, що </w:t>
      </w:r>
      <w:proofErr w:type="spellStart"/>
      <w:r w:rsidRPr="00D35655">
        <w:rPr>
          <w:rFonts w:ascii="Times New Roman" w:hAnsi="Times New Roman" w:cs="Times New Roman"/>
          <w:sz w:val="28"/>
          <w:szCs w:val="28"/>
          <w:lang w:eastAsia="ru-RU"/>
        </w:rPr>
        <w:t>проєкт</w:t>
      </w:r>
      <w:proofErr w:type="spellEnd"/>
      <w:r w:rsidRPr="00D35655">
        <w:rPr>
          <w:rFonts w:ascii="Times New Roman" w:hAnsi="Times New Roman" w:cs="Times New Roman"/>
          <w:sz w:val="28"/>
          <w:szCs w:val="28"/>
          <w:lang w:eastAsia="ru-RU"/>
        </w:rPr>
        <w:t xml:space="preserve"> має низку сильних сторін, включаючи </w:t>
      </w:r>
      <w:proofErr w:type="spellStart"/>
      <w:r w:rsidRPr="00D35655">
        <w:rPr>
          <w:rFonts w:ascii="Times New Roman" w:hAnsi="Times New Roman" w:cs="Times New Roman"/>
          <w:sz w:val="28"/>
          <w:szCs w:val="28"/>
          <w:lang w:eastAsia="ru-RU"/>
        </w:rPr>
        <w:t>інноваційність</w:t>
      </w:r>
      <w:proofErr w:type="spellEnd"/>
      <w:r w:rsidRPr="00D35655">
        <w:rPr>
          <w:rFonts w:ascii="Times New Roman" w:hAnsi="Times New Roman" w:cs="Times New Roman"/>
          <w:sz w:val="28"/>
          <w:szCs w:val="28"/>
          <w:lang w:eastAsia="ru-RU"/>
        </w:rPr>
        <w:t>, відповідність стандартам якості та можливість забезпечення якісної технічної підтримки клієнтів.</w:t>
      </w:r>
    </w:p>
    <w:p w14:paraId="79B52EDE" w14:textId="5690F55F" w:rsidR="00880A82" w:rsidRPr="00D35655" w:rsidRDefault="00880A82" w:rsidP="00C10FC3">
      <w:pPr>
        <w:spacing w:after="0" w:line="360" w:lineRule="auto"/>
        <w:ind w:firstLine="720"/>
        <w:jc w:val="both"/>
        <w:rPr>
          <w:rFonts w:ascii="Times New Roman" w:hAnsi="Times New Roman" w:cs="Times New Roman"/>
          <w:sz w:val="28"/>
          <w:szCs w:val="28"/>
          <w:lang w:eastAsia="ru-RU"/>
        </w:rPr>
      </w:pPr>
      <w:r w:rsidRPr="00D35655">
        <w:rPr>
          <w:rFonts w:ascii="Times New Roman" w:hAnsi="Times New Roman" w:cs="Times New Roman"/>
          <w:sz w:val="28"/>
          <w:szCs w:val="28"/>
          <w:lang w:eastAsia="ru-RU"/>
        </w:rPr>
        <w:t>Аналіз ринку конкурентів та розробка стратегії ринкової поведінки дозволили сформувати цілісну маркетингову програму, спрямовану на просування продукту. Унікальні характеристики пристрою, зокрема його точність, довговічність і відповідність сучасним стандартам, створюють значні конкурентні переваги. Маркетингова програма орієнтована на формування лояльності клієнтів через підвищення обізнаності про якість, надійність і ефективність продукту. Визначення оптимальних каналів збуту та структури витрат сприяє чіткому розумінню фінансових і логістичних аспектів впровадження продукту.</w:t>
      </w:r>
    </w:p>
    <w:p w14:paraId="470C64BC" w14:textId="2618ED21" w:rsidR="00FE3EAD" w:rsidRPr="00D35655" w:rsidRDefault="00880A82" w:rsidP="00C10FC3">
      <w:pPr>
        <w:spacing w:after="0" w:line="360" w:lineRule="auto"/>
        <w:ind w:firstLine="720"/>
        <w:jc w:val="both"/>
        <w:rPr>
          <w:rFonts w:ascii="Times New Roman" w:hAnsi="Times New Roman" w:cs="Times New Roman"/>
          <w:sz w:val="28"/>
          <w:szCs w:val="28"/>
          <w:lang w:eastAsia="ru-RU"/>
        </w:rPr>
      </w:pPr>
      <w:r w:rsidRPr="00D35655">
        <w:rPr>
          <w:rFonts w:ascii="Times New Roman" w:hAnsi="Times New Roman" w:cs="Times New Roman"/>
          <w:sz w:val="28"/>
          <w:szCs w:val="28"/>
          <w:lang w:eastAsia="ru-RU"/>
        </w:rPr>
        <w:t xml:space="preserve">Результати аналізу свідчать про перспективність </w:t>
      </w:r>
      <w:proofErr w:type="spellStart"/>
      <w:r w:rsidRPr="00D35655">
        <w:rPr>
          <w:rFonts w:ascii="Times New Roman" w:hAnsi="Times New Roman" w:cs="Times New Roman"/>
          <w:sz w:val="28"/>
          <w:szCs w:val="28"/>
          <w:lang w:eastAsia="ru-RU"/>
        </w:rPr>
        <w:t>стартап-проєкту</w:t>
      </w:r>
      <w:proofErr w:type="spellEnd"/>
      <w:r w:rsidRPr="00D35655">
        <w:rPr>
          <w:rFonts w:ascii="Times New Roman" w:hAnsi="Times New Roman" w:cs="Times New Roman"/>
          <w:sz w:val="28"/>
          <w:szCs w:val="28"/>
          <w:lang w:eastAsia="ru-RU"/>
        </w:rPr>
        <w:t xml:space="preserve"> «</w:t>
      </w:r>
      <w:proofErr w:type="spellStart"/>
      <w:r w:rsidRPr="00D35655">
        <w:rPr>
          <w:rFonts w:ascii="Times New Roman" w:hAnsi="Times New Roman" w:cs="Times New Roman"/>
          <w:sz w:val="28"/>
          <w:szCs w:val="28"/>
          <w:lang w:eastAsia="ru-RU"/>
        </w:rPr>
        <w:t>Еко-Пірометр</w:t>
      </w:r>
      <w:proofErr w:type="spellEnd"/>
      <w:r w:rsidRPr="00D35655">
        <w:rPr>
          <w:rFonts w:ascii="Times New Roman" w:hAnsi="Times New Roman" w:cs="Times New Roman"/>
          <w:sz w:val="28"/>
          <w:szCs w:val="28"/>
          <w:lang w:eastAsia="ru-RU"/>
        </w:rPr>
        <w:t xml:space="preserve">». Зростаючий попит на подібні пристрої серед промислових компаній та екологічних організацій підтверджує його рентабельність і доцільність подальшої </w:t>
      </w:r>
      <w:r w:rsidRPr="00D35655">
        <w:rPr>
          <w:rFonts w:ascii="Times New Roman" w:hAnsi="Times New Roman" w:cs="Times New Roman"/>
          <w:sz w:val="28"/>
          <w:szCs w:val="28"/>
          <w:lang w:eastAsia="ru-RU"/>
        </w:rPr>
        <w:lastRenderedPageBreak/>
        <w:t xml:space="preserve">реалізації. Висока конкурентоспроможність продукту, разом із технологічними та ринковими перевагами, забезпечує стабільні перспективи зростання, роблячи впровадження </w:t>
      </w:r>
      <w:proofErr w:type="spellStart"/>
      <w:r w:rsidRPr="00D35655">
        <w:rPr>
          <w:rFonts w:ascii="Times New Roman" w:hAnsi="Times New Roman" w:cs="Times New Roman"/>
          <w:sz w:val="28"/>
          <w:szCs w:val="28"/>
          <w:lang w:eastAsia="ru-RU"/>
        </w:rPr>
        <w:t>стартапу</w:t>
      </w:r>
      <w:proofErr w:type="spellEnd"/>
      <w:r w:rsidRPr="00D35655">
        <w:rPr>
          <w:rFonts w:ascii="Times New Roman" w:hAnsi="Times New Roman" w:cs="Times New Roman"/>
          <w:sz w:val="28"/>
          <w:szCs w:val="28"/>
          <w:lang w:eastAsia="ru-RU"/>
        </w:rPr>
        <w:t xml:space="preserve"> не лише можливим, а й успішним у довгостроковій перспективі.</w:t>
      </w:r>
    </w:p>
    <w:p w14:paraId="283576BD" w14:textId="35EC263C" w:rsidR="005567AE" w:rsidRPr="00D35655" w:rsidRDefault="00FE3EAD" w:rsidP="00C10FC3">
      <w:pPr>
        <w:spacing w:line="360" w:lineRule="auto"/>
        <w:rPr>
          <w:rFonts w:ascii="Times New Roman" w:hAnsi="Times New Roman" w:cs="Times New Roman"/>
          <w:sz w:val="28"/>
          <w:szCs w:val="28"/>
          <w:lang w:eastAsia="ru-RU"/>
        </w:rPr>
      </w:pPr>
      <w:r w:rsidRPr="00D35655">
        <w:rPr>
          <w:rFonts w:ascii="Times New Roman" w:hAnsi="Times New Roman" w:cs="Times New Roman"/>
          <w:sz w:val="28"/>
          <w:szCs w:val="28"/>
          <w:lang w:eastAsia="ru-RU"/>
        </w:rPr>
        <w:br w:type="page"/>
      </w:r>
    </w:p>
    <w:p w14:paraId="6F988B63" w14:textId="77777777" w:rsidR="00C25D87" w:rsidRPr="00D35655" w:rsidRDefault="00C25D87" w:rsidP="00B93A43">
      <w:pPr>
        <w:pStyle w:val="1"/>
        <w:spacing w:line="360" w:lineRule="auto"/>
        <w:jc w:val="both"/>
        <w:rPr>
          <w:rFonts w:ascii="Times New Roman" w:hAnsi="Times New Roman" w:cs="Times New Roman"/>
          <w:b/>
          <w:bCs/>
          <w:iCs/>
          <w:color w:val="auto"/>
          <w:sz w:val="28"/>
          <w:szCs w:val="36"/>
        </w:rPr>
      </w:pPr>
      <w:bookmarkStart w:id="81" w:name="_Toc138028727"/>
      <w:bookmarkStart w:id="82" w:name="_Toc183452964"/>
      <w:bookmarkStart w:id="83" w:name="_Toc186022050"/>
      <w:r w:rsidRPr="00D35655">
        <w:rPr>
          <w:rFonts w:ascii="Times New Roman" w:hAnsi="Times New Roman" w:cs="Times New Roman"/>
          <w:b/>
          <w:bCs/>
          <w:iCs/>
          <w:color w:val="auto"/>
          <w:sz w:val="28"/>
          <w:szCs w:val="36"/>
        </w:rPr>
        <w:lastRenderedPageBreak/>
        <w:t>ВИСНОВКИ</w:t>
      </w:r>
      <w:bookmarkEnd w:id="81"/>
      <w:bookmarkEnd w:id="82"/>
      <w:bookmarkEnd w:id="83"/>
    </w:p>
    <w:p w14:paraId="250838BE" w14:textId="77777777" w:rsidR="00B93A43" w:rsidRPr="00D35655" w:rsidRDefault="00B93A43" w:rsidP="008A1816">
      <w:pPr>
        <w:spacing w:line="360" w:lineRule="auto"/>
        <w:ind w:firstLine="360"/>
        <w:jc w:val="both"/>
        <w:rPr>
          <w:rFonts w:ascii="Times New Roman" w:hAnsi="Times New Roman" w:cs="Times New Roman"/>
          <w:sz w:val="28"/>
          <w:szCs w:val="28"/>
          <w:lang w:eastAsia="ru-RU"/>
        </w:rPr>
      </w:pPr>
      <w:r w:rsidRPr="00D35655">
        <w:rPr>
          <w:rFonts w:ascii="Times New Roman" w:hAnsi="Times New Roman" w:cs="Times New Roman"/>
          <w:sz w:val="28"/>
          <w:szCs w:val="28"/>
          <w:lang w:eastAsia="ru-RU"/>
        </w:rPr>
        <w:t>У магістерській дисертації було виконано комплексне дослідження та розробку інформаційно-вимірювальної системи контролю температури твердих тіл на основі сучасних безконтактних технологій. Результати дослідження дозволили досягти поставлених цілей і вирішити завдання, окреслені в процесі роботи.</w:t>
      </w:r>
    </w:p>
    <w:p w14:paraId="47759582" w14:textId="77777777" w:rsidR="00B93A43" w:rsidRPr="00D35655" w:rsidRDefault="00B93A43" w:rsidP="00B93A43">
      <w:pPr>
        <w:numPr>
          <w:ilvl w:val="0"/>
          <w:numId w:val="19"/>
        </w:numPr>
        <w:spacing w:line="360" w:lineRule="auto"/>
        <w:jc w:val="both"/>
        <w:rPr>
          <w:rFonts w:ascii="Times New Roman" w:hAnsi="Times New Roman" w:cs="Times New Roman"/>
          <w:sz w:val="28"/>
          <w:szCs w:val="28"/>
          <w:lang w:eastAsia="ru-RU"/>
        </w:rPr>
      </w:pPr>
      <w:r w:rsidRPr="00D35655">
        <w:rPr>
          <w:rFonts w:ascii="Times New Roman" w:hAnsi="Times New Roman" w:cs="Times New Roman"/>
          <w:sz w:val="28"/>
          <w:szCs w:val="28"/>
          <w:lang w:eastAsia="ru-RU"/>
        </w:rPr>
        <w:t>Проведено аналіз існуючих систем контролю температури, методів і засобів вимірювання. Встановлено, що безконтактні методи мають значну перевагу у випадках, коли фізичний контакт з об’єктом є небажаним або технічно складним. Особливу увагу приділено принципам роботи пірометрів, їх класифікації та сферам застосування.</w:t>
      </w:r>
    </w:p>
    <w:p w14:paraId="04F576D2" w14:textId="77777777" w:rsidR="00B93A43" w:rsidRPr="00D35655" w:rsidRDefault="00B93A43" w:rsidP="00B93A43">
      <w:pPr>
        <w:numPr>
          <w:ilvl w:val="0"/>
          <w:numId w:val="19"/>
        </w:numPr>
        <w:spacing w:line="360" w:lineRule="auto"/>
        <w:jc w:val="both"/>
        <w:rPr>
          <w:rFonts w:ascii="Times New Roman" w:hAnsi="Times New Roman" w:cs="Times New Roman"/>
          <w:sz w:val="28"/>
          <w:szCs w:val="28"/>
          <w:lang w:eastAsia="ru-RU"/>
        </w:rPr>
      </w:pPr>
      <w:r w:rsidRPr="00D35655">
        <w:rPr>
          <w:rFonts w:ascii="Times New Roman" w:hAnsi="Times New Roman" w:cs="Times New Roman"/>
          <w:sz w:val="28"/>
          <w:szCs w:val="28"/>
          <w:lang w:eastAsia="ru-RU"/>
        </w:rPr>
        <w:t xml:space="preserve">Розроблено фізичну та функціональну моделі системи вимірювання температури. Вибір компонентів, таких як інфрачервоний датчик MLX90614, </w:t>
      </w:r>
      <w:proofErr w:type="spellStart"/>
      <w:r w:rsidRPr="00D35655">
        <w:rPr>
          <w:rFonts w:ascii="Times New Roman" w:hAnsi="Times New Roman" w:cs="Times New Roman"/>
          <w:sz w:val="28"/>
          <w:szCs w:val="28"/>
          <w:lang w:eastAsia="ru-RU"/>
        </w:rPr>
        <w:t>мікроконтролер</w:t>
      </w:r>
      <w:proofErr w:type="spellEnd"/>
      <w:r w:rsidRPr="00D35655">
        <w:rPr>
          <w:rFonts w:ascii="Times New Roman" w:hAnsi="Times New Roman" w:cs="Times New Roman"/>
          <w:sz w:val="28"/>
          <w:szCs w:val="28"/>
          <w:lang w:eastAsia="ru-RU"/>
        </w:rPr>
        <w:t xml:space="preserve"> </w:t>
      </w:r>
      <w:proofErr w:type="spellStart"/>
      <w:r w:rsidRPr="00D35655">
        <w:rPr>
          <w:rFonts w:ascii="Times New Roman" w:hAnsi="Times New Roman" w:cs="Times New Roman"/>
          <w:sz w:val="28"/>
          <w:szCs w:val="28"/>
          <w:lang w:eastAsia="ru-RU"/>
        </w:rPr>
        <w:t>Arduino</w:t>
      </w:r>
      <w:proofErr w:type="spellEnd"/>
      <w:r w:rsidRPr="00D35655">
        <w:rPr>
          <w:rFonts w:ascii="Times New Roman" w:hAnsi="Times New Roman" w:cs="Times New Roman"/>
          <w:sz w:val="28"/>
          <w:szCs w:val="28"/>
          <w:lang w:eastAsia="ru-RU"/>
        </w:rPr>
        <w:t xml:space="preserve"> </w:t>
      </w:r>
      <w:proofErr w:type="spellStart"/>
      <w:r w:rsidRPr="00D35655">
        <w:rPr>
          <w:rFonts w:ascii="Times New Roman" w:hAnsi="Times New Roman" w:cs="Times New Roman"/>
          <w:sz w:val="28"/>
          <w:szCs w:val="28"/>
          <w:lang w:eastAsia="ru-RU"/>
        </w:rPr>
        <w:t>Nano</w:t>
      </w:r>
      <w:proofErr w:type="spellEnd"/>
      <w:r w:rsidRPr="00D35655">
        <w:rPr>
          <w:rFonts w:ascii="Times New Roman" w:hAnsi="Times New Roman" w:cs="Times New Roman"/>
          <w:sz w:val="28"/>
          <w:szCs w:val="28"/>
          <w:lang w:eastAsia="ru-RU"/>
        </w:rPr>
        <w:t xml:space="preserve"> та OLED-дисплей, забезпечив високу точність вимірювань, низьке енергоспоживання та зручність використання.</w:t>
      </w:r>
    </w:p>
    <w:p w14:paraId="57DBFA8E" w14:textId="77777777" w:rsidR="00B93A43" w:rsidRPr="00D35655" w:rsidRDefault="00B93A43" w:rsidP="00B93A43">
      <w:pPr>
        <w:numPr>
          <w:ilvl w:val="0"/>
          <w:numId w:val="19"/>
        </w:numPr>
        <w:spacing w:line="360" w:lineRule="auto"/>
        <w:jc w:val="both"/>
        <w:rPr>
          <w:rFonts w:ascii="Times New Roman" w:hAnsi="Times New Roman" w:cs="Times New Roman"/>
          <w:sz w:val="28"/>
          <w:szCs w:val="28"/>
          <w:lang w:eastAsia="ru-RU"/>
        </w:rPr>
      </w:pPr>
      <w:r w:rsidRPr="00D35655">
        <w:rPr>
          <w:rFonts w:ascii="Times New Roman" w:hAnsi="Times New Roman" w:cs="Times New Roman"/>
          <w:sz w:val="28"/>
          <w:szCs w:val="28"/>
          <w:lang w:eastAsia="ru-RU"/>
        </w:rPr>
        <w:t>Розроблено програмне забезпечення для управління системою, яке забезпечує інтеграцію даних з різних компонентів та виведення результатів на дисплей. Впроваджено алгоритми обробки сигналу та компенсації впливу зовнішніх факторів, таких як температура навколишнього середовища.</w:t>
      </w:r>
    </w:p>
    <w:p w14:paraId="2D27F021" w14:textId="77777777" w:rsidR="00B93A43" w:rsidRPr="00D35655" w:rsidRDefault="00B93A43" w:rsidP="00B93A43">
      <w:pPr>
        <w:numPr>
          <w:ilvl w:val="0"/>
          <w:numId w:val="19"/>
        </w:numPr>
        <w:spacing w:line="360" w:lineRule="auto"/>
        <w:jc w:val="both"/>
        <w:rPr>
          <w:rFonts w:ascii="Times New Roman" w:hAnsi="Times New Roman" w:cs="Times New Roman"/>
          <w:sz w:val="28"/>
          <w:szCs w:val="28"/>
          <w:lang w:eastAsia="ru-RU"/>
        </w:rPr>
      </w:pPr>
      <w:r w:rsidRPr="00D35655">
        <w:rPr>
          <w:rFonts w:ascii="Times New Roman" w:hAnsi="Times New Roman" w:cs="Times New Roman"/>
          <w:sz w:val="28"/>
          <w:szCs w:val="28"/>
          <w:lang w:eastAsia="ru-RU"/>
        </w:rPr>
        <w:t>Проведено експериментальні вимірювання температури твердих тіл, які підтвердили ефективність і точність розробленої системи. Результати експериментів показали відповідність отриманих даних очікуваним теоретичним розрахункам.</w:t>
      </w:r>
    </w:p>
    <w:p w14:paraId="7033F3F5" w14:textId="77777777" w:rsidR="00B93A43" w:rsidRPr="00D35655" w:rsidRDefault="00B93A43" w:rsidP="00B93A43">
      <w:pPr>
        <w:numPr>
          <w:ilvl w:val="0"/>
          <w:numId w:val="19"/>
        </w:numPr>
        <w:spacing w:line="360" w:lineRule="auto"/>
        <w:jc w:val="both"/>
        <w:rPr>
          <w:rFonts w:ascii="Times New Roman" w:hAnsi="Times New Roman" w:cs="Times New Roman"/>
          <w:sz w:val="28"/>
          <w:szCs w:val="28"/>
          <w:lang w:eastAsia="ru-RU"/>
        </w:rPr>
      </w:pPr>
      <w:r w:rsidRPr="00D35655">
        <w:rPr>
          <w:rFonts w:ascii="Times New Roman" w:hAnsi="Times New Roman" w:cs="Times New Roman"/>
          <w:sz w:val="28"/>
          <w:szCs w:val="28"/>
          <w:lang w:eastAsia="ru-RU"/>
        </w:rPr>
        <w:t>Виконано оцінку технічних і економічних характеристик системи, що підтвердило її конкурентоспроможність і доцільність впровадження у промисловій практиці. Визначено основні переваги, такі як компактність, безпека, висока точність і універсальність застосування.</w:t>
      </w:r>
    </w:p>
    <w:p w14:paraId="1422F345" w14:textId="77777777" w:rsidR="00B93A43" w:rsidRPr="00D35655" w:rsidRDefault="00B93A43" w:rsidP="0090784E">
      <w:pPr>
        <w:spacing w:line="360" w:lineRule="auto"/>
        <w:ind w:firstLine="360"/>
        <w:jc w:val="both"/>
        <w:rPr>
          <w:rFonts w:ascii="Times New Roman" w:hAnsi="Times New Roman" w:cs="Times New Roman"/>
          <w:sz w:val="28"/>
          <w:szCs w:val="28"/>
          <w:lang w:eastAsia="ru-RU"/>
        </w:rPr>
      </w:pPr>
      <w:r w:rsidRPr="00D35655">
        <w:rPr>
          <w:rFonts w:ascii="Times New Roman" w:hAnsi="Times New Roman" w:cs="Times New Roman"/>
          <w:sz w:val="28"/>
          <w:szCs w:val="28"/>
          <w:lang w:eastAsia="ru-RU"/>
        </w:rPr>
        <w:t xml:space="preserve">Таким чином, результати досліджень мають важливе наукове та практичне значення. Розроблена інформаційно-вимірювальна система може бути використана для контролю температури твердих тіл у різних галузях промисловості, включаючи </w:t>
      </w:r>
      <w:r w:rsidRPr="00D35655">
        <w:rPr>
          <w:rFonts w:ascii="Times New Roman" w:hAnsi="Times New Roman" w:cs="Times New Roman"/>
          <w:sz w:val="28"/>
          <w:szCs w:val="28"/>
          <w:lang w:eastAsia="ru-RU"/>
        </w:rPr>
        <w:lastRenderedPageBreak/>
        <w:t>екологічний моніторинг, металургію, енергетику тощо. Подальші перспективи досліджень включають оптимізацію системи для роботи в екстремальних умовах і розширення функціональності шляхом інтеграції з іншими вимірювальними пристроями.</w:t>
      </w:r>
    </w:p>
    <w:p w14:paraId="3EA92B20" w14:textId="31A36C27" w:rsidR="00C25D87" w:rsidRPr="00D35655" w:rsidRDefault="00C25D87" w:rsidP="0092601A">
      <w:pPr>
        <w:pStyle w:val="1"/>
        <w:spacing w:after="240"/>
        <w:jc w:val="both"/>
        <w:rPr>
          <w:rFonts w:ascii="Times New Roman" w:hAnsi="Times New Roman" w:cs="Times New Roman"/>
          <w:b/>
          <w:bCs/>
          <w:sz w:val="28"/>
          <w:szCs w:val="28"/>
          <w:lang w:eastAsia="ru-RU"/>
        </w:rPr>
      </w:pPr>
      <w:r w:rsidRPr="00D35655">
        <w:rPr>
          <w:rFonts w:ascii="Times New Roman" w:hAnsi="Times New Roman" w:cs="Times New Roman"/>
          <w:sz w:val="28"/>
          <w:szCs w:val="28"/>
          <w:lang w:eastAsia="ru-RU"/>
        </w:rPr>
        <w:br w:type="page"/>
      </w:r>
      <w:bookmarkStart w:id="84" w:name="_Toc186022051"/>
      <w:r w:rsidR="002914CC" w:rsidRPr="00D35655">
        <w:rPr>
          <w:rFonts w:ascii="Times New Roman" w:hAnsi="Times New Roman" w:cs="Times New Roman"/>
          <w:b/>
          <w:bCs/>
          <w:color w:val="auto"/>
          <w:sz w:val="28"/>
          <w:szCs w:val="28"/>
          <w:lang w:eastAsia="ru-RU"/>
        </w:rPr>
        <w:lastRenderedPageBreak/>
        <w:t>СПИСОК ВИКОРИСТАНИХ ДЖЕРЕЛ</w:t>
      </w:r>
      <w:bookmarkEnd w:id="84"/>
    </w:p>
    <w:p w14:paraId="270BAD73" w14:textId="355A985D" w:rsidR="002914CC" w:rsidRPr="00D35655" w:rsidRDefault="002914CC" w:rsidP="00856287">
      <w:pPr>
        <w:pStyle w:val="a3"/>
        <w:numPr>
          <w:ilvl w:val="0"/>
          <w:numId w:val="33"/>
        </w:numPr>
        <w:spacing w:line="360" w:lineRule="auto"/>
        <w:jc w:val="both"/>
        <w:rPr>
          <w:rFonts w:ascii="Times New Roman" w:hAnsi="Times New Roman" w:cs="Times New Roman"/>
          <w:bCs/>
          <w:sz w:val="28"/>
          <w:szCs w:val="28"/>
          <w:lang w:eastAsia="ru-RU"/>
        </w:rPr>
      </w:pPr>
      <w:r w:rsidRPr="00D35655">
        <w:rPr>
          <w:rFonts w:ascii="Times New Roman" w:hAnsi="Times New Roman" w:cs="Times New Roman"/>
          <w:bCs/>
          <w:sz w:val="28"/>
          <w:szCs w:val="28"/>
          <w:lang w:eastAsia="ru-RU"/>
        </w:rPr>
        <w:t xml:space="preserve">Метрологія – Режим доступу - </w:t>
      </w:r>
      <w:hyperlink r:id="rId43" w:history="1">
        <w:r w:rsidRPr="00D35655">
          <w:rPr>
            <w:rStyle w:val="a8"/>
            <w:rFonts w:ascii="Times New Roman" w:hAnsi="Times New Roman" w:cs="Times New Roman"/>
            <w:bCs/>
            <w:sz w:val="28"/>
            <w:szCs w:val="28"/>
            <w:lang w:eastAsia="ru-RU"/>
          </w:rPr>
          <w:t>https://ela.kpi.ua/bitstream/123456789/50209/1/Metrolohiia_2022.pdf</w:t>
        </w:r>
      </w:hyperlink>
    </w:p>
    <w:p w14:paraId="6F9403CB" w14:textId="364259E4" w:rsidR="00766411" w:rsidRPr="00D35655" w:rsidRDefault="00696034" w:rsidP="00856287">
      <w:pPr>
        <w:pStyle w:val="a3"/>
        <w:numPr>
          <w:ilvl w:val="0"/>
          <w:numId w:val="33"/>
        </w:numPr>
        <w:spacing w:line="360" w:lineRule="auto"/>
        <w:jc w:val="both"/>
        <w:rPr>
          <w:rFonts w:ascii="Times New Roman" w:hAnsi="Times New Roman" w:cs="Times New Roman"/>
          <w:bCs/>
          <w:sz w:val="28"/>
          <w:szCs w:val="28"/>
          <w:lang w:eastAsia="ru-RU"/>
        </w:rPr>
      </w:pPr>
      <w:hyperlink r:id="rId44" w:history="1">
        <w:r w:rsidR="00766411" w:rsidRPr="00D35655">
          <w:rPr>
            <w:rStyle w:val="a8"/>
            <w:rFonts w:ascii="Times New Roman" w:hAnsi="Times New Roman" w:cs="Times New Roman"/>
            <w:bCs/>
            <w:sz w:val="28"/>
            <w:szCs w:val="28"/>
            <w:lang w:eastAsia="ru-RU"/>
          </w:rPr>
          <w:t>https://brom.ua/uk/radiatsionnye-iarkostnye-opticheskie-pirometry-v-metallurgii-ukr</w:t>
        </w:r>
      </w:hyperlink>
    </w:p>
    <w:p w14:paraId="2A7F58B2" w14:textId="1BE8AD8E" w:rsidR="00766411" w:rsidRPr="00D35655" w:rsidRDefault="00766411" w:rsidP="00856287">
      <w:pPr>
        <w:numPr>
          <w:ilvl w:val="0"/>
          <w:numId w:val="33"/>
        </w:numPr>
        <w:spacing w:line="360" w:lineRule="auto"/>
        <w:jc w:val="both"/>
        <w:rPr>
          <w:rFonts w:ascii="Times New Roman" w:hAnsi="Times New Roman" w:cs="Times New Roman"/>
          <w:sz w:val="28"/>
          <w:szCs w:val="28"/>
          <w:lang w:eastAsia="ru-RU"/>
        </w:rPr>
      </w:pPr>
      <w:proofErr w:type="spellStart"/>
      <w:r w:rsidRPr="00D35655">
        <w:rPr>
          <w:rFonts w:ascii="Times New Roman" w:hAnsi="Times New Roman" w:cs="Times New Roman"/>
          <w:sz w:val="28"/>
          <w:szCs w:val="28"/>
          <w:lang w:eastAsia="ru-RU"/>
        </w:rPr>
        <w:t>Muraviov</w:t>
      </w:r>
      <w:proofErr w:type="spellEnd"/>
      <w:r w:rsidRPr="00D35655">
        <w:rPr>
          <w:rFonts w:ascii="Times New Roman" w:hAnsi="Times New Roman" w:cs="Times New Roman"/>
          <w:sz w:val="28"/>
          <w:szCs w:val="28"/>
          <w:lang w:eastAsia="ru-RU"/>
        </w:rPr>
        <w:t xml:space="preserve">, O. V. </w:t>
      </w:r>
      <w:proofErr w:type="spellStart"/>
      <w:r w:rsidRPr="00D35655">
        <w:rPr>
          <w:rFonts w:ascii="Times New Roman" w:hAnsi="Times New Roman" w:cs="Times New Roman"/>
          <w:sz w:val="28"/>
          <w:szCs w:val="28"/>
          <w:lang w:eastAsia="ru-RU"/>
        </w:rPr>
        <w:t>Modern</w:t>
      </w:r>
      <w:proofErr w:type="spellEnd"/>
      <w:r w:rsidRPr="00D35655">
        <w:rPr>
          <w:rFonts w:ascii="Times New Roman" w:hAnsi="Times New Roman" w:cs="Times New Roman"/>
          <w:sz w:val="28"/>
          <w:szCs w:val="28"/>
          <w:lang w:eastAsia="ru-RU"/>
        </w:rPr>
        <w:t xml:space="preserve"> </w:t>
      </w:r>
      <w:proofErr w:type="spellStart"/>
      <w:r w:rsidRPr="00D35655">
        <w:rPr>
          <w:rFonts w:ascii="Times New Roman" w:hAnsi="Times New Roman" w:cs="Times New Roman"/>
          <w:sz w:val="28"/>
          <w:szCs w:val="28"/>
          <w:lang w:eastAsia="ru-RU"/>
        </w:rPr>
        <w:t>laser</w:t>
      </w:r>
      <w:proofErr w:type="spellEnd"/>
      <w:r w:rsidRPr="00D35655">
        <w:rPr>
          <w:rFonts w:ascii="Times New Roman" w:hAnsi="Times New Roman" w:cs="Times New Roman"/>
          <w:sz w:val="28"/>
          <w:szCs w:val="28"/>
          <w:lang w:eastAsia="ru-RU"/>
        </w:rPr>
        <w:t xml:space="preserve"> </w:t>
      </w:r>
      <w:proofErr w:type="spellStart"/>
      <w:r w:rsidRPr="00D35655">
        <w:rPr>
          <w:rFonts w:ascii="Times New Roman" w:hAnsi="Times New Roman" w:cs="Times New Roman"/>
          <w:sz w:val="28"/>
          <w:szCs w:val="28"/>
          <w:lang w:eastAsia="ru-RU"/>
        </w:rPr>
        <w:t>rangefinding</w:t>
      </w:r>
      <w:proofErr w:type="spellEnd"/>
      <w:r w:rsidRPr="00D35655">
        <w:rPr>
          <w:rFonts w:ascii="Times New Roman" w:hAnsi="Times New Roman" w:cs="Times New Roman"/>
          <w:sz w:val="28"/>
          <w:szCs w:val="28"/>
          <w:lang w:eastAsia="ru-RU"/>
        </w:rPr>
        <w:t xml:space="preserve"> / O. V. </w:t>
      </w:r>
      <w:proofErr w:type="spellStart"/>
      <w:r w:rsidRPr="00D35655">
        <w:rPr>
          <w:rFonts w:ascii="Times New Roman" w:hAnsi="Times New Roman" w:cs="Times New Roman"/>
          <w:sz w:val="28"/>
          <w:szCs w:val="28"/>
          <w:lang w:eastAsia="ru-RU"/>
        </w:rPr>
        <w:t>Muraviov</w:t>
      </w:r>
      <w:proofErr w:type="spellEnd"/>
      <w:r w:rsidRPr="00D35655">
        <w:rPr>
          <w:rFonts w:ascii="Times New Roman" w:hAnsi="Times New Roman" w:cs="Times New Roman"/>
          <w:sz w:val="28"/>
          <w:szCs w:val="28"/>
          <w:lang w:eastAsia="ru-RU"/>
        </w:rPr>
        <w:t xml:space="preserve"> // XVIII Міжнародна науково-технічна конференція "Приладобудування: стан і перспективи", 15-16 травня 2019 р., м. Київ, Україна : збірник тез доповідей. Київ : КПІ ім. Ігоря Сікорського, 2019. – С. 149.</w:t>
      </w:r>
    </w:p>
    <w:p w14:paraId="7013C230" w14:textId="77777777" w:rsidR="002914CC" w:rsidRPr="00D35655" w:rsidRDefault="002914CC" w:rsidP="00856287">
      <w:pPr>
        <w:pStyle w:val="a3"/>
        <w:numPr>
          <w:ilvl w:val="0"/>
          <w:numId w:val="33"/>
        </w:numPr>
        <w:spacing w:line="360" w:lineRule="auto"/>
        <w:jc w:val="both"/>
        <w:rPr>
          <w:rFonts w:ascii="Times New Roman" w:hAnsi="Times New Roman" w:cs="Times New Roman"/>
          <w:sz w:val="28"/>
          <w:szCs w:val="28"/>
          <w:lang w:eastAsia="ru-RU"/>
        </w:rPr>
      </w:pPr>
      <w:r w:rsidRPr="00D35655">
        <w:rPr>
          <w:rFonts w:ascii="Times New Roman" w:hAnsi="Times New Roman" w:cs="Times New Roman"/>
          <w:sz w:val="28"/>
          <w:szCs w:val="28"/>
          <w:lang w:eastAsia="ru-RU"/>
        </w:rPr>
        <w:t>Бабич О.О. Визначення безконтактних методів вимірювання температури нагрітих тіл / О.О. Бабич, Н.М. Александрова // Системи озброєння і військова техніка. – 2011. – № 1. – С. 69-71</w:t>
      </w:r>
    </w:p>
    <w:p w14:paraId="5F7D4FCE" w14:textId="77777777" w:rsidR="002914CC" w:rsidRPr="00D35655" w:rsidRDefault="002914CC" w:rsidP="00856287">
      <w:pPr>
        <w:pStyle w:val="a3"/>
        <w:numPr>
          <w:ilvl w:val="0"/>
          <w:numId w:val="33"/>
        </w:numPr>
        <w:spacing w:line="360" w:lineRule="auto"/>
        <w:jc w:val="both"/>
        <w:rPr>
          <w:rFonts w:ascii="Times New Roman" w:hAnsi="Times New Roman" w:cs="Times New Roman"/>
          <w:sz w:val="28"/>
          <w:szCs w:val="28"/>
          <w:lang w:eastAsia="ru-RU"/>
        </w:rPr>
      </w:pPr>
      <w:proofErr w:type="spellStart"/>
      <w:r w:rsidRPr="00D35655">
        <w:rPr>
          <w:rFonts w:ascii="Times New Roman" w:hAnsi="Times New Roman" w:cs="Times New Roman"/>
          <w:sz w:val="28"/>
          <w:szCs w:val="28"/>
          <w:lang w:eastAsia="ru-RU"/>
        </w:rPr>
        <w:t>Брао</w:t>
      </w:r>
      <w:proofErr w:type="spellEnd"/>
      <w:r w:rsidRPr="00D35655">
        <w:rPr>
          <w:rFonts w:ascii="Times New Roman" w:hAnsi="Times New Roman" w:cs="Times New Roman"/>
          <w:sz w:val="28"/>
          <w:szCs w:val="28"/>
          <w:lang w:eastAsia="ru-RU"/>
        </w:rPr>
        <w:t xml:space="preserve"> І. Аналіз проблематики та перспективних напрямів розвитку безконтактної термометрії [Текст] / І. </w:t>
      </w:r>
      <w:proofErr w:type="spellStart"/>
      <w:r w:rsidRPr="00D35655">
        <w:rPr>
          <w:rFonts w:ascii="Times New Roman" w:hAnsi="Times New Roman" w:cs="Times New Roman"/>
          <w:sz w:val="28"/>
          <w:szCs w:val="28"/>
          <w:lang w:eastAsia="ru-RU"/>
        </w:rPr>
        <w:t>Брао</w:t>
      </w:r>
      <w:proofErr w:type="spellEnd"/>
      <w:r w:rsidRPr="00D35655">
        <w:rPr>
          <w:rFonts w:ascii="Times New Roman" w:hAnsi="Times New Roman" w:cs="Times New Roman"/>
          <w:sz w:val="28"/>
          <w:szCs w:val="28"/>
          <w:lang w:eastAsia="ru-RU"/>
        </w:rPr>
        <w:t xml:space="preserve"> // Вимірювальна техніка та метрологія. – 2014. – Вип. 75. – С. 40-44</w:t>
      </w:r>
    </w:p>
    <w:p w14:paraId="362FF1C8" w14:textId="77777777" w:rsidR="00EA37E5" w:rsidRPr="00D35655" w:rsidRDefault="00696034" w:rsidP="00856287">
      <w:pPr>
        <w:pStyle w:val="a3"/>
        <w:widowControl w:val="0"/>
        <w:numPr>
          <w:ilvl w:val="0"/>
          <w:numId w:val="33"/>
        </w:numPr>
        <w:autoSpaceDE w:val="0"/>
        <w:autoSpaceDN w:val="0"/>
        <w:adjustRightInd w:val="0"/>
        <w:spacing w:after="0" w:line="360" w:lineRule="auto"/>
        <w:jc w:val="both"/>
        <w:rPr>
          <w:rFonts w:ascii="Times New Roman" w:hAnsi="Times New Roman" w:cs="Times New Roman"/>
          <w:bCs/>
          <w:color w:val="000000" w:themeColor="text1"/>
          <w:sz w:val="28"/>
          <w:szCs w:val="28"/>
        </w:rPr>
      </w:pPr>
      <w:hyperlink r:id="rId45" w:history="1">
        <w:r w:rsidR="00EA37E5" w:rsidRPr="00D35655">
          <w:rPr>
            <w:rStyle w:val="a8"/>
            <w:rFonts w:ascii="Times New Roman" w:hAnsi="Times New Roman" w:cs="Times New Roman"/>
            <w:bCs/>
            <w:sz w:val="28"/>
            <w:szCs w:val="28"/>
          </w:rPr>
          <w:t>https://brom.ua/uk/radiatsionnye-iarkostnye-opticheskie-pirometry-v-metallurgii-ukr</w:t>
        </w:r>
      </w:hyperlink>
    </w:p>
    <w:p w14:paraId="6578E670" w14:textId="4E3D483B" w:rsidR="002914CC" w:rsidRPr="00D35655" w:rsidRDefault="00EA37E5" w:rsidP="00856287">
      <w:pPr>
        <w:pStyle w:val="a3"/>
        <w:numPr>
          <w:ilvl w:val="0"/>
          <w:numId w:val="33"/>
        </w:numPr>
        <w:spacing w:line="360" w:lineRule="auto"/>
        <w:jc w:val="both"/>
        <w:rPr>
          <w:rFonts w:ascii="Times New Roman" w:hAnsi="Times New Roman" w:cs="Times New Roman"/>
          <w:sz w:val="28"/>
          <w:szCs w:val="28"/>
          <w:lang w:eastAsia="ru-RU"/>
        </w:rPr>
      </w:pPr>
      <w:proofErr w:type="spellStart"/>
      <w:r w:rsidRPr="00D35655">
        <w:rPr>
          <w:rFonts w:ascii="Times New Roman" w:hAnsi="Times New Roman" w:cs="Times New Roman"/>
          <w:sz w:val="28"/>
          <w:szCs w:val="28"/>
          <w:lang w:eastAsia="ru-RU"/>
        </w:rPr>
        <w:t>Назарчук</w:t>
      </w:r>
      <w:proofErr w:type="spellEnd"/>
      <w:r w:rsidRPr="00D35655">
        <w:rPr>
          <w:rFonts w:ascii="Times New Roman" w:hAnsi="Times New Roman" w:cs="Times New Roman"/>
          <w:sz w:val="28"/>
          <w:szCs w:val="28"/>
          <w:lang w:eastAsia="ru-RU"/>
        </w:rPr>
        <w:t xml:space="preserve"> О. О. Компенсація </w:t>
      </w:r>
      <w:proofErr w:type="spellStart"/>
      <w:r w:rsidRPr="00D35655">
        <w:rPr>
          <w:rFonts w:ascii="Times New Roman" w:hAnsi="Times New Roman" w:cs="Times New Roman"/>
          <w:sz w:val="28"/>
          <w:szCs w:val="28"/>
          <w:lang w:eastAsia="ru-RU"/>
        </w:rPr>
        <w:t>терморозфокусування</w:t>
      </w:r>
      <w:proofErr w:type="spellEnd"/>
      <w:r w:rsidRPr="00D35655">
        <w:rPr>
          <w:rFonts w:ascii="Times New Roman" w:hAnsi="Times New Roman" w:cs="Times New Roman"/>
          <w:sz w:val="28"/>
          <w:szCs w:val="28"/>
          <w:lang w:eastAsia="ru-RU"/>
        </w:rPr>
        <w:t xml:space="preserve"> оптичної системи термографа / О. О. </w:t>
      </w:r>
      <w:proofErr w:type="spellStart"/>
      <w:r w:rsidRPr="00D35655">
        <w:rPr>
          <w:rFonts w:ascii="Times New Roman" w:hAnsi="Times New Roman" w:cs="Times New Roman"/>
          <w:sz w:val="28"/>
          <w:szCs w:val="28"/>
          <w:lang w:eastAsia="ru-RU"/>
        </w:rPr>
        <w:t>Назарчук</w:t>
      </w:r>
      <w:proofErr w:type="spellEnd"/>
      <w:r w:rsidRPr="00D35655">
        <w:rPr>
          <w:rFonts w:ascii="Times New Roman" w:hAnsi="Times New Roman" w:cs="Times New Roman"/>
          <w:sz w:val="28"/>
          <w:szCs w:val="28"/>
          <w:lang w:eastAsia="ru-RU"/>
        </w:rPr>
        <w:t xml:space="preserve">, О. В. Муравйов. // </w:t>
      </w:r>
      <w:proofErr w:type="spellStart"/>
      <w:r w:rsidRPr="00D35655">
        <w:rPr>
          <w:rFonts w:ascii="Times New Roman" w:hAnsi="Times New Roman" w:cs="Times New Roman"/>
          <w:sz w:val="28"/>
          <w:szCs w:val="28"/>
          <w:lang w:eastAsia="ru-RU"/>
        </w:rPr>
        <w:t>Біомедична</w:t>
      </w:r>
      <w:proofErr w:type="spellEnd"/>
      <w:r w:rsidRPr="00D35655">
        <w:rPr>
          <w:rFonts w:ascii="Times New Roman" w:hAnsi="Times New Roman" w:cs="Times New Roman"/>
          <w:sz w:val="28"/>
          <w:szCs w:val="28"/>
          <w:lang w:eastAsia="ru-RU"/>
        </w:rPr>
        <w:t xml:space="preserve"> інженерія. – 2017. – №5. – С. 66–67</w:t>
      </w:r>
    </w:p>
    <w:p w14:paraId="2008D395" w14:textId="185CE0E7" w:rsidR="00EA37E5" w:rsidRPr="00D35655" w:rsidRDefault="00696034" w:rsidP="00856287">
      <w:pPr>
        <w:pStyle w:val="a3"/>
        <w:numPr>
          <w:ilvl w:val="0"/>
          <w:numId w:val="33"/>
        </w:numPr>
        <w:spacing w:line="360" w:lineRule="auto"/>
        <w:jc w:val="both"/>
        <w:rPr>
          <w:rFonts w:ascii="Times New Roman" w:hAnsi="Times New Roman" w:cs="Times New Roman"/>
          <w:sz w:val="28"/>
          <w:szCs w:val="28"/>
          <w:lang w:eastAsia="ru-RU"/>
        </w:rPr>
      </w:pPr>
      <w:hyperlink r:id="rId46" w:history="1">
        <w:r w:rsidR="00516399" w:rsidRPr="00D35655">
          <w:rPr>
            <w:rStyle w:val="a8"/>
            <w:rFonts w:ascii="Times New Roman" w:hAnsi="Times New Roman" w:cs="Times New Roman"/>
            <w:sz w:val="28"/>
            <w:szCs w:val="28"/>
            <w:lang w:eastAsia="ru-RU"/>
          </w:rPr>
          <w:t>https://calconuae.online/Wintact-WT320</w:t>
        </w:r>
      </w:hyperlink>
    </w:p>
    <w:p w14:paraId="3E2CB238" w14:textId="48B39C58" w:rsidR="001812A7" w:rsidRPr="00D35655" w:rsidRDefault="00696034" w:rsidP="00856287">
      <w:pPr>
        <w:pStyle w:val="a3"/>
        <w:numPr>
          <w:ilvl w:val="0"/>
          <w:numId w:val="33"/>
        </w:numPr>
        <w:spacing w:line="360" w:lineRule="auto"/>
        <w:jc w:val="both"/>
        <w:rPr>
          <w:rFonts w:ascii="Times New Roman" w:hAnsi="Times New Roman" w:cs="Times New Roman"/>
          <w:sz w:val="28"/>
          <w:szCs w:val="28"/>
          <w:lang w:eastAsia="ru-RU"/>
        </w:rPr>
      </w:pPr>
      <w:hyperlink r:id="rId47" w:history="1">
        <w:r w:rsidR="00947FED" w:rsidRPr="00D35655">
          <w:rPr>
            <w:rStyle w:val="a8"/>
            <w:rFonts w:ascii="Times New Roman" w:hAnsi="Times New Roman" w:cs="Times New Roman"/>
            <w:sz w:val="28"/>
            <w:szCs w:val="28"/>
            <w:lang w:eastAsia="ru-RU"/>
          </w:rPr>
          <w:t>https://www.fluke.com/en/product/temperature-measurement/ir-thermometers/fluke-62-max</w:t>
        </w:r>
      </w:hyperlink>
    </w:p>
    <w:p w14:paraId="4C48474C" w14:textId="77777777" w:rsidR="00E83025" w:rsidRPr="00D35655" w:rsidRDefault="00E83025" w:rsidP="00856287">
      <w:pPr>
        <w:pStyle w:val="a3"/>
        <w:numPr>
          <w:ilvl w:val="0"/>
          <w:numId w:val="33"/>
        </w:numPr>
        <w:spacing w:line="360" w:lineRule="auto"/>
        <w:jc w:val="both"/>
        <w:rPr>
          <w:rFonts w:ascii="Times New Roman" w:hAnsi="Times New Roman" w:cs="Times New Roman"/>
          <w:sz w:val="28"/>
          <w:szCs w:val="28"/>
          <w:lang w:eastAsia="ru-RU"/>
        </w:rPr>
      </w:pPr>
      <w:proofErr w:type="spellStart"/>
      <w:r w:rsidRPr="00D35655">
        <w:rPr>
          <w:rFonts w:ascii="Times New Roman" w:hAnsi="Times New Roman" w:cs="Times New Roman"/>
          <w:sz w:val="28"/>
          <w:szCs w:val="28"/>
          <w:lang w:eastAsia="ru-RU"/>
        </w:rPr>
        <w:t>Маркіна</w:t>
      </w:r>
      <w:proofErr w:type="spellEnd"/>
      <w:r w:rsidRPr="00D35655">
        <w:rPr>
          <w:rFonts w:ascii="Times New Roman" w:hAnsi="Times New Roman" w:cs="Times New Roman"/>
          <w:sz w:val="28"/>
          <w:szCs w:val="28"/>
          <w:lang w:eastAsia="ru-RU"/>
        </w:rPr>
        <w:t xml:space="preserve"> О.М. Фізична модель формування вихідного сигналу в </w:t>
      </w:r>
      <w:proofErr w:type="spellStart"/>
      <w:r w:rsidRPr="00D35655">
        <w:rPr>
          <w:rFonts w:ascii="Times New Roman" w:hAnsi="Times New Roman" w:cs="Times New Roman"/>
          <w:sz w:val="28"/>
          <w:szCs w:val="28"/>
          <w:lang w:eastAsia="ru-RU"/>
        </w:rPr>
        <w:t>біспектральній</w:t>
      </w:r>
      <w:proofErr w:type="spellEnd"/>
      <w:r w:rsidRPr="00D35655">
        <w:rPr>
          <w:rFonts w:ascii="Times New Roman" w:hAnsi="Times New Roman" w:cs="Times New Roman"/>
          <w:sz w:val="28"/>
          <w:szCs w:val="28"/>
          <w:lang w:eastAsia="ru-RU"/>
        </w:rPr>
        <w:t xml:space="preserve"> пірометрії / М.О.</w:t>
      </w:r>
      <w:proofErr w:type="spellStart"/>
      <w:r w:rsidRPr="00D35655">
        <w:rPr>
          <w:rFonts w:ascii="Times New Roman" w:hAnsi="Times New Roman" w:cs="Times New Roman"/>
          <w:sz w:val="28"/>
          <w:szCs w:val="28"/>
          <w:lang w:eastAsia="ru-RU"/>
        </w:rPr>
        <w:t>Маркін</w:t>
      </w:r>
      <w:proofErr w:type="spellEnd"/>
      <w:r w:rsidRPr="00D35655">
        <w:rPr>
          <w:rFonts w:ascii="Times New Roman" w:hAnsi="Times New Roman" w:cs="Times New Roman"/>
          <w:sz w:val="28"/>
          <w:szCs w:val="28"/>
          <w:lang w:eastAsia="ru-RU"/>
        </w:rPr>
        <w:t>, О.М.</w:t>
      </w:r>
      <w:proofErr w:type="spellStart"/>
      <w:r w:rsidRPr="00D35655">
        <w:rPr>
          <w:rFonts w:ascii="Times New Roman" w:hAnsi="Times New Roman" w:cs="Times New Roman"/>
          <w:sz w:val="28"/>
          <w:szCs w:val="28"/>
          <w:lang w:eastAsia="ru-RU"/>
        </w:rPr>
        <w:t>Маркіна</w:t>
      </w:r>
      <w:proofErr w:type="spellEnd"/>
      <w:r w:rsidRPr="00D35655">
        <w:rPr>
          <w:rFonts w:ascii="Times New Roman" w:hAnsi="Times New Roman" w:cs="Times New Roman"/>
          <w:sz w:val="28"/>
          <w:szCs w:val="28"/>
          <w:lang w:eastAsia="ru-RU"/>
        </w:rPr>
        <w:t xml:space="preserve"> // ПРИЛАДОБУДУВАННЯ 2011: стан і перспективи : Х наук.-техн. </w:t>
      </w:r>
      <w:proofErr w:type="spellStart"/>
      <w:r w:rsidRPr="00D35655">
        <w:rPr>
          <w:rFonts w:ascii="Times New Roman" w:hAnsi="Times New Roman" w:cs="Times New Roman"/>
          <w:sz w:val="28"/>
          <w:szCs w:val="28"/>
          <w:lang w:eastAsia="ru-RU"/>
        </w:rPr>
        <w:t>конф</w:t>
      </w:r>
      <w:proofErr w:type="spellEnd"/>
      <w:r w:rsidRPr="00D35655">
        <w:rPr>
          <w:rFonts w:ascii="Times New Roman" w:hAnsi="Times New Roman" w:cs="Times New Roman"/>
          <w:sz w:val="28"/>
          <w:szCs w:val="28"/>
          <w:lang w:eastAsia="ru-RU"/>
        </w:rPr>
        <w:t>., 21 – 22 квітня 2011 р. – К., 2011. – С. 146-147.</w:t>
      </w:r>
    </w:p>
    <w:p w14:paraId="2D81B655" w14:textId="331BB158" w:rsidR="00947FED" w:rsidRPr="00D35655" w:rsidRDefault="00696034" w:rsidP="00856287">
      <w:pPr>
        <w:pStyle w:val="a3"/>
        <w:numPr>
          <w:ilvl w:val="0"/>
          <w:numId w:val="33"/>
        </w:numPr>
        <w:spacing w:line="360" w:lineRule="auto"/>
        <w:jc w:val="both"/>
        <w:rPr>
          <w:rFonts w:ascii="Times New Roman" w:hAnsi="Times New Roman" w:cs="Times New Roman"/>
          <w:sz w:val="28"/>
          <w:szCs w:val="28"/>
          <w:lang w:eastAsia="ru-RU"/>
        </w:rPr>
      </w:pPr>
      <w:hyperlink r:id="rId48" w:history="1">
        <w:r w:rsidR="00D6111E" w:rsidRPr="00D35655">
          <w:rPr>
            <w:rStyle w:val="a8"/>
            <w:rFonts w:ascii="Times New Roman" w:hAnsi="Times New Roman" w:cs="Times New Roman"/>
            <w:sz w:val="28"/>
            <w:szCs w:val="28"/>
            <w:lang w:eastAsia="ru-RU"/>
          </w:rPr>
          <w:t>https://docs.arduino.cc/resources/datasheets/A000005-datasheet.pdf</w:t>
        </w:r>
      </w:hyperlink>
    </w:p>
    <w:p w14:paraId="486F54A2" w14:textId="072086D7" w:rsidR="00D6111E" w:rsidRPr="00D35655" w:rsidRDefault="00F43076" w:rsidP="00856287">
      <w:pPr>
        <w:pStyle w:val="a3"/>
        <w:numPr>
          <w:ilvl w:val="0"/>
          <w:numId w:val="33"/>
        </w:numPr>
        <w:spacing w:line="360" w:lineRule="auto"/>
        <w:jc w:val="both"/>
        <w:rPr>
          <w:rFonts w:ascii="Times New Roman" w:hAnsi="Times New Roman" w:cs="Times New Roman"/>
          <w:sz w:val="28"/>
          <w:szCs w:val="28"/>
          <w:lang w:eastAsia="ru-RU"/>
        </w:rPr>
      </w:pPr>
      <w:r w:rsidRPr="00D35655">
        <w:rPr>
          <w:rFonts w:ascii="Times New Roman" w:hAnsi="Times New Roman" w:cs="Times New Roman"/>
          <w:sz w:val="28"/>
          <w:szCs w:val="28"/>
          <w:lang w:eastAsia="ru-RU"/>
        </w:rPr>
        <w:t xml:space="preserve"> </w:t>
      </w:r>
      <w:hyperlink r:id="rId49" w:history="1">
        <w:r w:rsidRPr="00D35655">
          <w:rPr>
            <w:rStyle w:val="a8"/>
            <w:rFonts w:ascii="Times New Roman" w:hAnsi="Times New Roman" w:cs="Times New Roman"/>
            <w:sz w:val="28"/>
            <w:szCs w:val="28"/>
            <w:lang w:eastAsia="ru-RU"/>
          </w:rPr>
          <w:t>https://www.melexis.com/en/documents/documentation/datasheets/datasheet-mlx90614</w:t>
        </w:r>
      </w:hyperlink>
    </w:p>
    <w:p w14:paraId="05E189C6" w14:textId="4E84C162" w:rsidR="00F43076" w:rsidRPr="00D35655" w:rsidRDefault="00F43076" w:rsidP="00856287">
      <w:pPr>
        <w:pStyle w:val="a3"/>
        <w:numPr>
          <w:ilvl w:val="0"/>
          <w:numId w:val="33"/>
        </w:numPr>
        <w:spacing w:line="360" w:lineRule="auto"/>
        <w:jc w:val="both"/>
        <w:rPr>
          <w:rFonts w:ascii="Times New Roman" w:hAnsi="Times New Roman" w:cs="Times New Roman"/>
          <w:sz w:val="28"/>
          <w:szCs w:val="28"/>
          <w:u w:val="single"/>
          <w:lang w:eastAsia="ru-RU"/>
        </w:rPr>
      </w:pPr>
      <w:r w:rsidRPr="00D35655">
        <w:rPr>
          <w:rFonts w:ascii="Times New Roman" w:hAnsi="Times New Roman" w:cs="Times New Roman"/>
          <w:sz w:val="28"/>
          <w:szCs w:val="28"/>
          <w:lang w:eastAsia="ru-RU"/>
        </w:rPr>
        <w:t xml:space="preserve"> OLED дисплей 0.96" I2C (SSD1306). – Режим доступу - </w:t>
      </w:r>
      <w:hyperlink r:id="rId50" w:history="1">
        <w:r w:rsidRPr="00D35655">
          <w:rPr>
            <w:rStyle w:val="a8"/>
            <w:rFonts w:ascii="Times New Roman" w:hAnsi="Times New Roman" w:cs="Times New Roman"/>
            <w:sz w:val="28"/>
            <w:szCs w:val="28"/>
            <w:lang w:eastAsia="ru-RU"/>
          </w:rPr>
          <w:t>https://arduino.ua/ru/prod1263-oled-displei-modyl-belii</w:t>
        </w:r>
      </w:hyperlink>
    </w:p>
    <w:p w14:paraId="1ACF9C61" w14:textId="699394C2" w:rsidR="00363A92" w:rsidRPr="00D35655" w:rsidRDefault="00363A92" w:rsidP="00856287">
      <w:pPr>
        <w:pStyle w:val="a3"/>
        <w:numPr>
          <w:ilvl w:val="0"/>
          <w:numId w:val="33"/>
        </w:numPr>
        <w:spacing w:line="360" w:lineRule="auto"/>
        <w:jc w:val="both"/>
        <w:rPr>
          <w:rFonts w:ascii="Times New Roman" w:hAnsi="Times New Roman" w:cs="Times New Roman"/>
          <w:sz w:val="28"/>
          <w:szCs w:val="28"/>
          <w:lang w:eastAsia="ru-RU"/>
        </w:rPr>
      </w:pPr>
      <w:r w:rsidRPr="00D35655">
        <w:rPr>
          <w:rFonts w:ascii="Times New Roman" w:hAnsi="Times New Roman" w:cs="Times New Roman"/>
          <w:sz w:val="28"/>
          <w:szCs w:val="28"/>
          <w:lang w:eastAsia="ru-RU"/>
        </w:rPr>
        <w:lastRenderedPageBreak/>
        <w:t xml:space="preserve"> </w:t>
      </w:r>
      <w:r w:rsidR="00B30B1A" w:rsidRPr="00D35655">
        <w:rPr>
          <w:rFonts w:ascii="Times New Roman" w:hAnsi="Times New Roman" w:cs="Times New Roman"/>
          <w:sz w:val="28"/>
          <w:szCs w:val="28"/>
        </w:rPr>
        <w:t xml:space="preserve">Скорик Б. І. До питання застосування безконтактних методів вимірювання температури нагрітих тіл / Б. І. Скорик, А. В. </w:t>
      </w:r>
      <w:proofErr w:type="spellStart"/>
      <w:r w:rsidR="00B30B1A" w:rsidRPr="00D35655">
        <w:rPr>
          <w:rFonts w:ascii="Times New Roman" w:hAnsi="Times New Roman" w:cs="Times New Roman"/>
          <w:sz w:val="28"/>
          <w:szCs w:val="28"/>
        </w:rPr>
        <w:t>Гейко</w:t>
      </w:r>
      <w:proofErr w:type="spellEnd"/>
      <w:r w:rsidR="00B30B1A" w:rsidRPr="00D35655">
        <w:rPr>
          <w:rFonts w:ascii="Times New Roman" w:hAnsi="Times New Roman" w:cs="Times New Roman"/>
          <w:sz w:val="28"/>
          <w:szCs w:val="28"/>
        </w:rPr>
        <w:t xml:space="preserve"> // Системи обробки інформації. - 2007. - Вип. 9. - С. 129-132. - Режим доступу: </w:t>
      </w:r>
      <w:hyperlink r:id="rId51" w:history="1">
        <w:r w:rsidR="00B30B1A" w:rsidRPr="00D35655">
          <w:rPr>
            <w:rStyle w:val="a8"/>
            <w:rFonts w:ascii="Times New Roman" w:hAnsi="Times New Roman" w:cs="Times New Roman"/>
            <w:sz w:val="28"/>
            <w:szCs w:val="28"/>
          </w:rPr>
          <w:t>http://nbuv.gov.ua/UJRN/soi_2007_9_34</w:t>
        </w:r>
      </w:hyperlink>
    </w:p>
    <w:p w14:paraId="30E87E8A" w14:textId="599E98DB" w:rsidR="00B30B1A" w:rsidRPr="00D35655" w:rsidRDefault="00B30B1A" w:rsidP="00856287">
      <w:pPr>
        <w:pStyle w:val="a3"/>
        <w:numPr>
          <w:ilvl w:val="0"/>
          <w:numId w:val="33"/>
        </w:numPr>
        <w:spacing w:line="360" w:lineRule="auto"/>
        <w:jc w:val="both"/>
        <w:rPr>
          <w:rFonts w:ascii="Times New Roman" w:hAnsi="Times New Roman" w:cs="Times New Roman"/>
          <w:sz w:val="28"/>
          <w:szCs w:val="28"/>
          <w:lang w:eastAsia="ru-RU"/>
        </w:rPr>
      </w:pPr>
      <w:r w:rsidRPr="00D35655">
        <w:rPr>
          <w:rFonts w:ascii="Times New Roman" w:hAnsi="Times New Roman" w:cs="Times New Roman"/>
          <w:sz w:val="28"/>
          <w:szCs w:val="28"/>
          <w:u w:val="single"/>
          <w:lang w:eastAsia="ru-RU"/>
        </w:rPr>
        <w:t xml:space="preserve"> </w:t>
      </w:r>
      <w:hyperlink r:id="rId52" w:tooltip="Пошук за автором" w:history="1">
        <w:r w:rsidRPr="00D35655">
          <w:rPr>
            <w:rStyle w:val="a8"/>
            <w:rFonts w:ascii="Times New Roman" w:hAnsi="Times New Roman" w:cs="Times New Roman"/>
            <w:color w:val="auto"/>
            <w:sz w:val="28"/>
            <w:szCs w:val="28"/>
            <w:u w:val="none"/>
            <w:lang w:eastAsia="ru-RU"/>
          </w:rPr>
          <w:t>Оборський Г. О.</w:t>
        </w:r>
      </w:hyperlink>
      <w:r w:rsidRPr="00D35655">
        <w:rPr>
          <w:rFonts w:ascii="Times New Roman" w:hAnsi="Times New Roman" w:cs="Times New Roman"/>
          <w:sz w:val="28"/>
          <w:szCs w:val="28"/>
          <w:lang w:eastAsia="ru-RU"/>
        </w:rPr>
        <w:t xml:space="preserve"> Дослідження впливу випромінювальної здатності матеріалів на точність </w:t>
      </w:r>
      <w:proofErr w:type="spellStart"/>
      <w:r w:rsidRPr="00D35655">
        <w:rPr>
          <w:rFonts w:ascii="Times New Roman" w:hAnsi="Times New Roman" w:cs="Times New Roman"/>
          <w:sz w:val="28"/>
          <w:szCs w:val="28"/>
          <w:lang w:eastAsia="ru-RU"/>
        </w:rPr>
        <w:t>тепловізійного</w:t>
      </w:r>
      <w:proofErr w:type="spellEnd"/>
      <w:r w:rsidRPr="00D35655">
        <w:rPr>
          <w:rFonts w:ascii="Times New Roman" w:hAnsi="Times New Roman" w:cs="Times New Roman"/>
          <w:sz w:val="28"/>
          <w:szCs w:val="28"/>
          <w:lang w:eastAsia="ru-RU"/>
        </w:rPr>
        <w:t xml:space="preserve"> методу контролю [Електронний ресурс] / Г. О. </w:t>
      </w:r>
      <w:proofErr w:type="spellStart"/>
      <w:r w:rsidRPr="00D35655">
        <w:rPr>
          <w:rFonts w:ascii="Times New Roman" w:hAnsi="Times New Roman" w:cs="Times New Roman"/>
          <w:sz w:val="28"/>
          <w:szCs w:val="28"/>
          <w:lang w:eastAsia="ru-RU"/>
        </w:rPr>
        <w:t>Оборський</w:t>
      </w:r>
      <w:proofErr w:type="spellEnd"/>
      <w:r w:rsidRPr="00D35655">
        <w:rPr>
          <w:rFonts w:ascii="Times New Roman" w:hAnsi="Times New Roman" w:cs="Times New Roman"/>
          <w:sz w:val="28"/>
          <w:szCs w:val="28"/>
          <w:lang w:eastAsia="ru-RU"/>
        </w:rPr>
        <w:t xml:space="preserve">, О. С. </w:t>
      </w:r>
      <w:proofErr w:type="spellStart"/>
      <w:r w:rsidRPr="00D35655">
        <w:rPr>
          <w:rFonts w:ascii="Times New Roman" w:hAnsi="Times New Roman" w:cs="Times New Roman"/>
          <w:sz w:val="28"/>
          <w:szCs w:val="28"/>
          <w:lang w:eastAsia="ru-RU"/>
        </w:rPr>
        <w:t>Левинський</w:t>
      </w:r>
      <w:proofErr w:type="spellEnd"/>
      <w:r w:rsidRPr="00D35655">
        <w:rPr>
          <w:rFonts w:ascii="Times New Roman" w:hAnsi="Times New Roman" w:cs="Times New Roman"/>
          <w:sz w:val="28"/>
          <w:szCs w:val="28"/>
          <w:lang w:eastAsia="ru-RU"/>
        </w:rPr>
        <w:t xml:space="preserve">, М. О. </w:t>
      </w:r>
      <w:proofErr w:type="spellStart"/>
      <w:r w:rsidRPr="00D35655">
        <w:rPr>
          <w:rFonts w:ascii="Times New Roman" w:hAnsi="Times New Roman" w:cs="Times New Roman"/>
          <w:sz w:val="28"/>
          <w:szCs w:val="28"/>
          <w:lang w:eastAsia="ru-RU"/>
        </w:rPr>
        <w:t>Голофєєва</w:t>
      </w:r>
      <w:proofErr w:type="spellEnd"/>
      <w:r w:rsidRPr="00D35655">
        <w:rPr>
          <w:rFonts w:ascii="Times New Roman" w:hAnsi="Times New Roman" w:cs="Times New Roman"/>
          <w:sz w:val="28"/>
          <w:szCs w:val="28"/>
          <w:lang w:eastAsia="ru-RU"/>
        </w:rPr>
        <w:t xml:space="preserve"> // </w:t>
      </w:r>
      <w:hyperlink r:id="rId53" w:tooltip="Періодичне видання" w:history="1">
        <w:r w:rsidRPr="00D35655">
          <w:rPr>
            <w:rStyle w:val="a8"/>
            <w:rFonts w:ascii="Times New Roman" w:hAnsi="Times New Roman" w:cs="Times New Roman"/>
            <w:color w:val="auto"/>
            <w:sz w:val="28"/>
            <w:szCs w:val="28"/>
            <w:u w:val="none"/>
            <w:lang w:eastAsia="ru-RU"/>
          </w:rPr>
          <w:t>Технолог</w:t>
        </w:r>
        <w:r w:rsidR="008C1911" w:rsidRPr="00D35655">
          <w:rPr>
            <w:rStyle w:val="a8"/>
            <w:rFonts w:ascii="Times New Roman" w:hAnsi="Times New Roman" w:cs="Times New Roman"/>
            <w:color w:val="auto"/>
            <w:sz w:val="28"/>
            <w:szCs w:val="28"/>
            <w:u w:val="none"/>
            <w:lang w:eastAsia="ru-RU"/>
          </w:rPr>
          <w:t>і</w:t>
        </w:r>
        <w:r w:rsidRPr="00D35655">
          <w:rPr>
            <w:rStyle w:val="a8"/>
            <w:rFonts w:ascii="Times New Roman" w:hAnsi="Times New Roman" w:cs="Times New Roman"/>
            <w:color w:val="auto"/>
            <w:sz w:val="28"/>
            <w:szCs w:val="28"/>
            <w:u w:val="none"/>
            <w:lang w:eastAsia="ru-RU"/>
          </w:rPr>
          <w:t>ч</w:t>
        </w:r>
        <w:r w:rsidR="008C1911" w:rsidRPr="00D35655">
          <w:rPr>
            <w:rStyle w:val="a8"/>
            <w:rFonts w:ascii="Times New Roman" w:hAnsi="Times New Roman" w:cs="Times New Roman"/>
            <w:color w:val="auto"/>
            <w:sz w:val="28"/>
            <w:szCs w:val="28"/>
            <w:u w:val="none"/>
            <w:lang w:eastAsia="ru-RU"/>
          </w:rPr>
          <w:t>ний</w:t>
        </w:r>
        <w:r w:rsidRPr="00D35655">
          <w:rPr>
            <w:rStyle w:val="a8"/>
            <w:rFonts w:ascii="Times New Roman" w:hAnsi="Times New Roman" w:cs="Times New Roman"/>
            <w:color w:val="auto"/>
            <w:sz w:val="28"/>
            <w:szCs w:val="28"/>
            <w:u w:val="none"/>
            <w:lang w:eastAsia="ru-RU"/>
          </w:rPr>
          <w:t xml:space="preserve"> аудит </w:t>
        </w:r>
        <w:r w:rsidR="008C1911" w:rsidRPr="00D35655">
          <w:rPr>
            <w:rStyle w:val="a8"/>
            <w:rFonts w:ascii="Times New Roman" w:hAnsi="Times New Roman" w:cs="Times New Roman"/>
            <w:color w:val="auto"/>
            <w:sz w:val="28"/>
            <w:szCs w:val="28"/>
            <w:u w:val="none"/>
            <w:lang w:eastAsia="ru-RU"/>
          </w:rPr>
          <w:t>та</w:t>
        </w:r>
        <w:r w:rsidRPr="00D35655">
          <w:rPr>
            <w:rStyle w:val="a8"/>
            <w:rFonts w:ascii="Times New Roman" w:hAnsi="Times New Roman" w:cs="Times New Roman"/>
            <w:color w:val="auto"/>
            <w:sz w:val="28"/>
            <w:szCs w:val="28"/>
            <w:u w:val="none"/>
            <w:lang w:eastAsia="ru-RU"/>
          </w:rPr>
          <w:t xml:space="preserve"> резерв</w:t>
        </w:r>
        <w:r w:rsidR="008C1911" w:rsidRPr="00D35655">
          <w:rPr>
            <w:rStyle w:val="a8"/>
            <w:rFonts w:ascii="Times New Roman" w:hAnsi="Times New Roman" w:cs="Times New Roman"/>
            <w:color w:val="auto"/>
            <w:sz w:val="28"/>
            <w:szCs w:val="28"/>
            <w:u w:val="none"/>
            <w:lang w:eastAsia="ru-RU"/>
          </w:rPr>
          <w:t>и</w:t>
        </w:r>
        <w:r w:rsidRPr="00D35655">
          <w:rPr>
            <w:rStyle w:val="a8"/>
            <w:rFonts w:ascii="Times New Roman" w:hAnsi="Times New Roman" w:cs="Times New Roman"/>
            <w:color w:val="auto"/>
            <w:sz w:val="28"/>
            <w:szCs w:val="28"/>
            <w:u w:val="none"/>
            <w:lang w:eastAsia="ru-RU"/>
          </w:rPr>
          <w:t xml:space="preserve"> </w:t>
        </w:r>
        <w:r w:rsidR="008C1911" w:rsidRPr="00D35655">
          <w:rPr>
            <w:rStyle w:val="a8"/>
            <w:rFonts w:ascii="Times New Roman" w:hAnsi="Times New Roman" w:cs="Times New Roman"/>
            <w:color w:val="auto"/>
            <w:sz w:val="28"/>
            <w:szCs w:val="28"/>
            <w:u w:val="none"/>
            <w:lang w:eastAsia="ru-RU"/>
          </w:rPr>
          <w:t>виробництва</w:t>
        </w:r>
      </w:hyperlink>
      <w:r w:rsidRPr="00D35655">
        <w:rPr>
          <w:rFonts w:ascii="Times New Roman" w:hAnsi="Times New Roman" w:cs="Times New Roman"/>
          <w:sz w:val="28"/>
          <w:szCs w:val="28"/>
          <w:lang w:eastAsia="ru-RU"/>
        </w:rPr>
        <w:t xml:space="preserve">. - 2016. - № 2(3). - С. 4-7. - Режим доступу: </w:t>
      </w:r>
      <w:hyperlink r:id="rId54" w:history="1">
        <w:r w:rsidRPr="00D35655">
          <w:rPr>
            <w:rStyle w:val="a8"/>
            <w:rFonts w:ascii="Times New Roman" w:hAnsi="Times New Roman" w:cs="Times New Roman"/>
            <w:sz w:val="28"/>
            <w:szCs w:val="28"/>
            <w:lang w:eastAsia="ru-RU"/>
          </w:rPr>
          <w:t>http://nbuv.gov.ua/UJRN/Tatrv_2016_2(3)__2</w:t>
        </w:r>
      </w:hyperlink>
      <w:r w:rsidRPr="00D35655">
        <w:rPr>
          <w:rFonts w:ascii="Times New Roman" w:hAnsi="Times New Roman" w:cs="Times New Roman"/>
          <w:sz w:val="28"/>
          <w:szCs w:val="28"/>
          <w:lang w:eastAsia="ru-RU"/>
        </w:rPr>
        <w:t>.</w:t>
      </w:r>
    </w:p>
    <w:p w14:paraId="55FBAC95" w14:textId="5E93AA73" w:rsidR="00363A92" w:rsidRPr="00D35655" w:rsidRDefault="00FA3A97" w:rsidP="00856287">
      <w:pPr>
        <w:pStyle w:val="a3"/>
        <w:numPr>
          <w:ilvl w:val="0"/>
          <w:numId w:val="33"/>
        </w:numPr>
        <w:spacing w:line="360" w:lineRule="auto"/>
        <w:jc w:val="both"/>
        <w:rPr>
          <w:rFonts w:ascii="Times New Roman" w:hAnsi="Times New Roman" w:cs="Times New Roman"/>
          <w:sz w:val="28"/>
          <w:szCs w:val="28"/>
          <w:u w:val="single"/>
          <w:lang w:eastAsia="ru-RU"/>
        </w:rPr>
      </w:pPr>
      <w:r w:rsidRPr="00D35655">
        <w:rPr>
          <w:rFonts w:ascii="Times New Roman" w:hAnsi="Times New Roman" w:cs="Times New Roman"/>
          <w:sz w:val="28"/>
          <w:szCs w:val="28"/>
          <w:u w:val="single"/>
          <w:lang w:eastAsia="ru-RU"/>
        </w:rPr>
        <w:t xml:space="preserve"> </w:t>
      </w:r>
      <w:proofErr w:type="spellStart"/>
      <w:r w:rsidRPr="00D35655">
        <w:rPr>
          <w:rFonts w:ascii="Times New Roman" w:hAnsi="Times New Roman" w:cs="Times New Roman"/>
          <w:sz w:val="28"/>
          <w:szCs w:val="28"/>
        </w:rPr>
        <w:t>Протасов</w:t>
      </w:r>
      <w:proofErr w:type="spellEnd"/>
      <w:r w:rsidRPr="00D35655">
        <w:rPr>
          <w:rFonts w:ascii="Times New Roman" w:hAnsi="Times New Roman" w:cs="Times New Roman"/>
          <w:sz w:val="28"/>
          <w:szCs w:val="28"/>
        </w:rPr>
        <w:t xml:space="preserve">, А. Г. Технології теплового неруйнівного контролю / А. Г. </w:t>
      </w:r>
      <w:proofErr w:type="spellStart"/>
      <w:r w:rsidRPr="00D35655">
        <w:rPr>
          <w:rFonts w:ascii="Times New Roman" w:hAnsi="Times New Roman" w:cs="Times New Roman"/>
          <w:sz w:val="28"/>
          <w:szCs w:val="28"/>
        </w:rPr>
        <w:t>Протасов</w:t>
      </w:r>
      <w:proofErr w:type="spellEnd"/>
      <w:r w:rsidRPr="00D35655">
        <w:rPr>
          <w:rFonts w:ascii="Times New Roman" w:hAnsi="Times New Roman" w:cs="Times New Roman"/>
          <w:sz w:val="28"/>
          <w:szCs w:val="28"/>
        </w:rPr>
        <w:t>, Ю. Ю. Лисенко ; КПІ ім. Ігоря Сікорського. – Київ : КПІ ім. Ігоря Сікорського, 2021. – 133 с.</w:t>
      </w:r>
    </w:p>
    <w:p w14:paraId="61FEE9F9" w14:textId="3ADB6E94" w:rsidR="00130F37" w:rsidRPr="00D35655" w:rsidRDefault="00130F37" w:rsidP="00856287">
      <w:pPr>
        <w:pStyle w:val="a3"/>
        <w:numPr>
          <w:ilvl w:val="0"/>
          <w:numId w:val="33"/>
        </w:numPr>
        <w:spacing w:line="360" w:lineRule="auto"/>
        <w:jc w:val="both"/>
        <w:rPr>
          <w:rFonts w:ascii="Times New Roman" w:hAnsi="Times New Roman" w:cs="Times New Roman"/>
          <w:sz w:val="28"/>
          <w:szCs w:val="28"/>
          <w:lang w:eastAsia="ru-RU"/>
        </w:rPr>
      </w:pPr>
      <w:r w:rsidRPr="00D35655">
        <w:rPr>
          <w:rFonts w:ascii="Times New Roman" w:hAnsi="Times New Roman" w:cs="Times New Roman"/>
          <w:sz w:val="28"/>
          <w:szCs w:val="28"/>
          <w:lang w:eastAsia="ru-RU"/>
        </w:rPr>
        <w:t xml:space="preserve">Самойленко М. М. </w:t>
      </w:r>
      <w:proofErr w:type="spellStart"/>
      <w:r w:rsidRPr="00D35655">
        <w:rPr>
          <w:rFonts w:ascii="Times New Roman" w:hAnsi="Times New Roman" w:cs="Times New Roman"/>
          <w:sz w:val="28"/>
          <w:szCs w:val="28"/>
          <w:lang w:eastAsia="ru-RU"/>
        </w:rPr>
        <w:t>Біспектральний</w:t>
      </w:r>
      <w:proofErr w:type="spellEnd"/>
      <w:r w:rsidRPr="00D35655">
        <w:rPr>
          <w:rFonts w:ascii="Times New Roman" w:hAnsi="Times New Roman" w:cs="Times New Roman"/>
          <w:sz w:val="28"/>
          <w:szCs w:val="28"/>
          <w:lang w:eastAsia="ru-RU"/>
        </w:rPr>
        <w:t xml:space="preserve"> телевізійний пірометр   /   М. М. Самойленко, О. М. </w:t>
      </w:r>
      <w:proofErr w:type="spellStart"/>
      <w:r w:rsidRPr="00D35655">
        <w:rPr>
          <w:rFonts w:ascii="Times New Roman" w:hAnsi="Times New Roman" w:cs="Times New Roman"/>
          <w:sz w:val="28"/>
          <w:szCs w:val="28"/>
          <w:lang w:eastAsia="ru-RU"/>
        </w:rPr>
        <w:t>Маркіна</w:t>
      </w:r>
      <w:proofErr w:type="spellEnd"/>
      <w:r w:rsidRPr="00D35655">
        <w:rPr>
          <w:rFonts w:ascii="Times New Roman" w:hAnsi="Times New Roman" w:cs="Times New Roman"/>
          <w:sz w:val="28"/>
          <w:szCs w:val="28"/>
          <w:lang w:eastAsia="ru-RU"/>
        </w:rPr>
        <w:t xml:space="preserve">, М. О. </w:t>
      </w:r>
      <w:proofErr w:type="spellStart"/>
      <w:r w:rsidRPr="00D35655">
        <w:rPr>
          <w:rFonts w:ascii="Times New Roman" w:hAnsi="Times New Roman" w:cs="Times New Roman"/>
          <w:sz w:val="28"/>
          <w:szCs w:val="28"/>
          <w:lang w:eastAsia="ru-RU"/>
        </w:rPr>
        <w:t>Маркін</w:t>
      </w:r>
      <w:proofErr w:type="spellEnd"/>
      <w:r w:rsidRPr="00D35655">
        <w:rPr>
          <w:rFonts w:ascii="Times New Roman" w:hAnsi="Times New Roman" w:cs="Times New Roman"/>
          <w:sz w:val="28"/>
          <w:szCs w:val="28"/>
          <w:lang w:eastAsia="ru-RU"/>
        </w:rPr>
        <w:t xml:space="preserve">   //   Матеріали міжнародної наукової конференції «Інформаційне </w:t>
      </w:r>
      <w:proofErr w:type="spellStart"/>
      <w:r w:rsidRPr="00D35655">
        <w:rPr>
          <w:rFonts w:ascii="Times New Roman" w:hAnsi="Times New Roman" w:cs="Times New Roman"/>
          <w:sz w:val="28"/>
          <w:szCs w:val="28"/>
          <w:lang w:eastAsia="ru-RU"/>
        </w:rPr>
        <w:t>суспільчтво</w:t>
      </w:r>
      <w:proofErr w:type="spellEnd"/>
      <w:r w:rsidRPr="00D35655">
        <w:rPr>
          <w:rFonts w:ascii="Times New Roman" w:hAnsi="Times New Roman" w:cs="Times New Roman"/>
          <w:sz w:val="28"/>
          <w:szCs w:val="28"/>
          <w:lang w:eastAsia="ru-RU"/>
        </w:rPr>
        <w:t xml:space="preserve">: технологічні, економічні та технічні аспекти становлення(випуск 78)» - Режим доступу - </w:t>
      </w:r>
      <w:hyperlink r:id="rId55" w:history="1">
        <w:r w:rsidRPr="00D35655">
          <w:rPr>
            <w:rStyle w:val="a8"/>
            <w:rFonts w:ascii="Times New Roman" w:hAnsi="Times New Roman" w:cs="Times New Roman"/>
            <w:sz w:val="28"/>
            <w:szCs w:val="28"/>
            <w:lang w:eastAsia="ru-RU"/>
          </w:rPr>
          <w:t>http://www.konferenciaonline.org.ua/ua/article/id-1147/</w:t>
        </w:r>
      </w:hyperlink>
    </w:p>
    <w:p w14:paraId="2E770C61" w14:textId="267142D0" w:rsidR="00FA3A97" w:rsidRPr="00D35655" w:rsidRDefault="00FA3A97" w:rsidP="00856287">
      <w:pPr>
        <w:pStyle w:val="a3"/>
        <w:numPr>
          <w:ilvl w:val="0"/>
          <w:numId w:val="33"/>
        </w:numPr>
        <w:spacing w:line="360" w:lineRule="auto"/>
        <w:jc w:val="both"/>
        <w:rPr>
          <w:rStyle w:val="a8"/>
          <w:rFonts w:ascii="Times New Roman" w:hAnsi="Times New Roman" w:cs="Times New Roman"/>
          <w:color w:val="auto"/>
          <w:sz w:val="28"/>
          <w:szCs w:val="28"/>
          <w:lang w:eastAsia="ru-RU"/>
        </w:rPr>
      </w:pPr>
      <w:r w:rsidRPr="00D35655">
        <w:rPr>
          <w:rFonts w:ascii="Times New Roman" w:hAnsi="Times New Roman" w:cs="Times New Roman"/>
          <w:sz w:val="28"/>
          <w:szCs w:val="28"/>
          <w:lang w:eastAsia="ru-RU"/>
        </w:rPr>
        <w:t xml:space="preserve"> </w:t>
      </w:r>
      <w:r w:rsidRPr="00D35655">
        <w:rPr>
          <w:rFonts w:ascii="Times New Roman" w:hAnsi="Times New Roman" w:cs="Times New Roman"/>
          <w:sz w:val="28"/>
          <w:szCs w:val="28"/>
        </w:rPr>
        <w:t>Пірометри</w:t>
      </w:r>
      <w:r w:rsidRPr="00D35655">
        <w:rPr>
          <w:rFonts w:ascii="Times New Roman" w:hAnsi="Times New Roman" w:cs="Times New Roman"/>
          <w:b/>
          <w:bCs/>
          <w:sz w:val="28"/>
          <w:szCs w:val="28"/>
        </w:rPr>
        <w:t xml:space="preserve"> </w:t>
      </w:r>
      <w:r w:rsidRPr="00D35655">
        <w:rPr>
          <w:rFonts w:ascii="Times New Roman" w:hAnsi="Times New Roman" w:cs="Times New Roman"/>
          <w:sz w:val="28"/>
          <w:szCs w:val="28"/>
        </w:rPr>
        <w:t>[</w:t>
      </w:r>
      <w:proofErr w:type="spellStart"/>
      <w:r w:rsidRPr="00D35655">
        <w:rPr>
          <w:rFonts w:ascii="Times New Roman" w:hAnsi="Times New Roman" w:cs="Times New Roman"/>
          <w:sz w:val="28"/>
          <w:szCs w:val="28"/>
        </w:rPr>
        <w:t>Елкетронний</w:t>
      </w:r>
      <w:proofErr w:type="spellEnd"/>
      <w:r w:rsidRPr="00D35655">
        <w:rPr>
          <w:rFonts w:ascii="Times New Roman" w:hAnsi="Times New Roman" w:cs="Times New Roman"/>
          <w:sz w:val="28"/>
          <w:szCs w:val="28"/>
        </w:rPr>
        <w:t xml:space="preserve"> ресурс] – Режим доступу до ресурсу: </w:t>
      </w:r>
      <w:hyperlink r:id="rId56" w:history="1">
        <w:r w:rsidRPr="00D35655">
          <w:rPr>
            <w:rStyle w:val="a8"/>
            <w:rFonts w:ascii="Times New Roman" w:hAnsi="Times New Roman" w:cs="Times New Roman"/>
            <w:sz w:val="28"/>
            <w:szCs w:val="28"/>
          </w:rPr>
          <w:t>https://hot-land.com.ua/ua/g19968873-pirometry</w:t>
        </w:r>
      </w:hyperlink>
    </w:p>
    <w:p w14:paraId="621CFC7A" w14:textId="77777777" w:rsidR="00473107" w:rsidRPr="00D35655" w:rsidRDefault="00473107" w:rsidP="00856287">
      <w:pPr>
        <w:pStyle w:val="a3"/>
        <w:numPr>
          <w:ilvl w:val="0"/>
          <w:numId w:val="33"/>
        </w:numPr>
        <w:spacing w:line="360" w:lineRule="auto"/>
        <w:jc w:val="both"/>
        <w:rPr>
          <w:rFonts w:ascii="Times New Roman" w:hAnsi="Times New Roman" w:cs="Times New Roman"/>
          <w:sz w:val="28"/>
          <w:szCs w:val="28"/>
          <w:u w:val="single"/>
          <w:lang w:eastAsia="ru-RU"/>
        </w:rPr>
      </w:pPr>
    </w:p>
    <w:p w14:paraId="0F1A2784" w14:textId="0DCFEF7F" w:rsidR="007B203B" w:rsidRPr="00D35655" w:rsidRDefault="007B203B" w:rsidP="00856287">
      <w:pPr>
        <w:pStyle w:val="a3"/>
        <w:numPr>
          <w:ilvl w:val="0"/>
          <w:numId w:val="33"/>
        </w:numPr>
        <w:spacing w:line="360" w:lineRule="auto"/>
        <w:jc w:val="both"/>
        <w:rPr>
          <w:rStyle w:val="a8"/>
          <w:rFonts w:ascii="Times New Roman" w:hAnsi="Times New Roman" w:cs="Times New Roman"/>
          <w:color w:val="auto"/>
          <w:sz w:val="28"/>
          <w:szCs w:val="28"/>
          <w:lang w:eastAsia="ru-RU"/>
        </w:rPr>
      </w:pPr>
      <w:proofErr w:type="spellStart"/>
      <w:r w:rsidRPr="00D35655">
        <w:rPr>
          <w:rFonts w:ascii="Times New Roman" w:hAnsi="Times New Roman" w:cs="Times New Roman"/>
          <w:sz w:val="28"/>
          <w:szCs w:val="28"/>
        </w:rPr>
        <w:t>Changing</w:t>
      </w:r>
      <w:proofErr w:type="spellEnd"/>
      <w:r w:rsidRPr="00D35655">
        <w:rPr>
          <w:rFonts w:ascii="Times New Roman" w:hAnsi="Times New Roman" w:cs="Times New Roman"/>
          <w:sz w:val="28"/>
          <w:szCs w:val="28"/>
        </w:rPr>
        <w:t xml:space="preserve"> </w:t>
      </w:r>
      <w:proofErr w:type="spellStart"/>
      <w:r w:rsidRPr="00D35655">
        <w:rPr>
          <w:rFonts w:ascii="Times New Roman" w:hAnsi="Times New Roman" w:cs="Times New Roman"/>
          <w:sz w:val="28"/>
          <w:szCs w:val="28"/>
        </w:rPr>
        <w:t>Emissivity</w:t>
      </w:r>
      <w:proofErr w:type="spellEnd"/>
      <w:r w:rsidRPr="00D35655">
        <w:rPr>
          <w:rFonts w:ascii="Times New Roman" w:hAnsi="Times New Roman" w:cs="Times New Roman"/>
          <w:sz w:val="28"/>
          <w:szCs w:val="28"/>
        </w:rPr>
        <w:t xml:space="preserve"> </w:t>
      </w:r>
      <w:proofErr w:type="spellStart"/>
      <w:r w:rsidRPr="00D35655">
        <w:rPr>
          <w:rFonts w:ascii="Times New Roman" w:hAnsi="Times New Roman" w:cs="Times New Roman"/>
          <w:sz w:val="28"/>
          <w:szCs w:val="28"/>
        </w:rPr>
        <w:t>Setting</w:t>
      </w:r>
      <w:proofErr w:type="spellEnd"/>
      <w:r w:rsidRPr="00D35655">
        <w:rPr>
          <w:rFonts w:ascii="Times New Roman" w:hAnsi="Times New Roman" w:cs="Times New Roman"/>
          <w:sz w:val="28"/>
          <w:szCs w:val="28"/>
        </w:rPr>
        <w:t xml:space="preserve"> </w:t>
      </w:r>
      <w:proofErr w:type="spellStart"/>
      <w:r w:rsidRPr="00D35655">
        <w:rPr>
          <w:rFonts w:ascii="Times New Roman" w:hAnsi="Times New Roman" w:cs="Times New Roman"/>
          <w:sz w:val="28"/>
          <w:szCs w:val="28"/>
        </w:rPr>
        <w:t>in</w:t>
      </w:r>
      <w:proofErr w:type="spellEnd"/>
      <w:r w:rsidRPr="00D35655">
        <w:rPr>
          <w:rFonts w:ascii="Times New Roman" w:hAnsi="Times New Roman" w:cs="Times New Roman"/>
          <w:sz w:val="28"/>
          <w:szCs w:val="28"/>
        </w:rPr>
        <w:t xml:space="preserve"> MLX90614 (</w:t>
      </w:r>
      <w:proofErr w:type="spellStart"/>
      <w:r w:rsidRPr="00D35655">
        <w:rPr>
          <w:rFonts w:ascii="Times New Roman" w:hAnsi="Times New Roman" w:cs="Times New Roman"/>
          <w:sz w:val="28"/>
          <w:szCs w:val="28"/>
        </w:rPr>
        <w:t>including</w:t>
      </w:r>
      <w:proofErr w:type="spellEnd"/>
      <w:r w:rsidRPr="00D35655">
        <w:rPr>
          <w:rFonts w:ascii="Times New Roman" w:hAnsi="Times New Roman" w:cs="Times New Roman"/>
          <w:sz w:val="28"/>
          <w:szCs w:val="28"/>
        </w:rPr>
        <w:t xml:space="preserve"> </w:t>
      </w:r>
      <w:proofErr w:type="spellStart"/>
      <w:r w:rsidRPr="00D35655">
        <w:rPr>
          <w:rFonts w:ascii="Times New Roman" w:hAnsi="Times New Roman" w:cs="Times New Roman"/>
          <w:sz w:val="28"/>
          <w:szCs w:val="28"/>
        </w:rPr>
        <w:t>changing</w:t>
      </w:r>
      <w:proofErr w:type="spellEnd"/>
      <w:r w:rsidRPr="00D35655">
        <w:rPr>
          <w:rFonts w:ascii="Times New Roman" w:hAnsi="Times New Roman" w:cs="Times New Roman"/>
          <w:sz w:val="28"/>
          <w:szCs w:val="28"/>
        </w:rPr>
        <w:t xml:space="preserve"> 0x0F </w:t>
      </w:r>
      <w:proofErr w:type="spellStart"/>
      <w:r w:rsidRPr="00D35655">
        <w:rPr>
          <w:rFonts w:ascii="Times New Roman" w:hAnsi="Times New Roman" w:cs="Times New Roman"/>
          <w:sz w:val="28"/>
          <w:szCs w:val="28"/>
        </w:rPr>
        <w:t>cell</w:t>
      </w:r>
      <w:proofErr w:type="spellEnd"/>
      <w:r w:rsidRPr="00D35655">
        <w:rPr>
          <w:rFonts w:ascii="Times New Roman" w:hAnsi="Times New Roman" w:cs="Times New Roman"/>
          <w:sz w:val="28"/>
          <w:szCs w:val="28"/>
        </w:rPr>
        <w:t>) [</w:t>
      </w:r>
      <w:proofErr w:type="spellStart"/>
      <w:r w:rsidRPr="00D35655">
        <w:rPr>
          <w:rFonts w:ascii="Times New Roman" w:hAnsi="Times New Roman" w:cs="Times New Roman"/>
          <w:sz w:val="28"/>
          <w:szCs w:val="28"/>
        </w:rPr>
        <w:t>Елкетронний</w:t>
      </w:r>
      <w:proofErr w:type="spellEnd"/>
      <w:r w:rsidRPr="00D35655">
        <w:rPr>
          <w:rFonts w:ascii="Times New Roman" w:hAnsi="Times New Roman" w:cs="Times New Roman"/>
          <w:sz w:val="28"/>
          <w:szCs w:val="28"/>
        </w:rPr>
        <w:t xml:space="preserve"> ресурс] – Режим доступу до ресурсу:  </w:t>
      </w:r>
      <w:hyperlink r:id="rId57" w:history="1">
        <w:r w:rsidRPr="00D35655">
          <w:rPr>
            <w:rStyle w:val="a8"/>
            <w:rFonts w:ascii="Times New Roman" w:hAnsi="Times New Roman" w:cs="Times New Roman"/>
            <w:sz w:val="28"/>
            <w:szCs w:val="28"/>
          </w:rPr>
          <w:t>https://www.melexis.com/en/documents/documentation/application-notes/application-note-mlx90614-changing-emissivity-setting</w:t>
        </w:r>
      </w:hyperlink>
    </w:p>
    <w:p w14:paraId="7D23882A" w14:textId="5A4444FC" w:rsidR="00322245" w:rsidRPr="00D35655" w:rsidRDefault="00322245" w:rsidP="00856287">
      <w:pPr>
        <w:pStyle w:val="a3"/>
        <w:numPr>
          <w:ilvl w:val="0"/>
          <w:numId w:val="33"/>
        </w:numPr>
        <w:spacing w:line="360" w:lineRule="auto"/>
        <w:jc w:val="both"/>
        <w:rPr>
          <w:rFonts w:ascii="Times New Roman" w:hAnsi="Times New Roman" w:cs="Times New Roman"/>
          <w:sz w:val="28"/>
          <w:szCs w:val="28"/>
          <w:u w:val="single"/>
          <w:lang w:eastAsia="ru-RU"/>
        </w:rPr>
      </w:pPr>
      <w:r w:rsidRPr="00D35655">
        <w:rPr>
          <w:rStyle w:val="a8"/>
          <w:rFonts w:ascii="Times New Roman" w:hAnsi="Times New Roman" w:cs="Times New Roman"/>
          <w:sz w:val="28"/>
          <w:szCs w:val="28"/>
        </w:rPr>
        <w:t xml:space="preserve"> </w:t>
      </w:r>
      <w:r w:rsidRPr="00D35655">
        <w:rPr>
          <w:rFonts w:ascii="Times New Roman" w:hAnsi="Times New Roman" w:cs="Times New Roman"/>
          <w:sz w:val="28"/>
          <w:szCs w:val="28"/>
          <w:lang w:eastAsia="ru-RU"/>
        </w:rPr>
        <w:t xml:space="preserve">Гавриш, О. А., </w:t>
      </w:r>
      <w:proofErr w:type="spellStart"/>
      <w:r w:rsidRPr="00D35655">
        <w:rPr>
          <w:rFonts w:ascii="Times New Roman" w:hAnsi="Times New Roman" w:cs="Times New Roman"/>
          <w:sz w:val="28"/>
          <w:szCs w:val="28"/>
          <w:lang w:eastAsia="ru-RU"/>
        </w:rPr>
        <w:t>Бояринова</w:t>
      </w:r>
      <w:proofErr w:type="spellEnd"/>
      <w:r w:rsidRPr="00D35655">
        <w:rPr>
          <w:rFonts w:ascii="Times New Roman" w:hAnsi="Times New Roman" w:cs="Times New Roman"/>
          <w:sz w:val="28"/>
          <w:szCs w:val="28"/>
          <w:lang w:eastAsia="ru-RU"/>
        </w:rPr>
        <w:t xml:space="preserve"> К. О., </w:t>
      </w:r>
      <w:proofErr w:type="spellStart"/>
      <w:r w:rsidRPr="00D35655">
        <w:rPr>
          <w:rFonts w:ascii="Times New Roman" w:hAnsi="Times New Roman" w:cs="Times New Roman"/>
          <w:sz w:val="28"/>
          <w:szCs w:val="28"/>
          <w:lang w:eastAsia="ru-RU"/>
        </w:rPr>
        <w:t>Копішинська</w:t>
      </w:r>
      <w:proofErr w:type="spellEnd"/>
      <w:r w:rsidRPr="00D35655">
        <w:rPr>
          <w:rFonts w:ascii="Times New Roman" w:hAnsi="Times New Roman" w:cs="Times New Roman"/>
          <w:sz w:val="28"/>
          <w:szCs w:val="28"/>
          <w:lang w:eastAsia="ru-RU"/>
        </w:rPr>
        <w:t xml:space="preserve"> К. О. Розробка </w:t>
      </w:r>
      <w:proofErr w:type="spellStart"/>
      <w:r w:rsidRPr="00D35655">
        <w:rPr>
          <w:rFonts w:ascii="Times New Roman" w:hAnsi="Times New Roman" w:cs="Times New Roman"/>
          <w:sz w:val="28"/>
          <w:szCs w:val="28"/>
          <w:lang w:eastAsia="ru-RU"/>
        </w:rPr>
        <w:t>стартаппроектів</w:t>
      </w:r>
      <w:proofErr w:type="spellEnd"/>
      <w:r w:rsidRPr="00D35655">
        <w:rPr>
          <w:rFonts w:ascii="Times New Roman" w:hAnsi="Times New Roman" w:cs="Times New Roman"/>
          <w:sz w:val="28"/>
          <w:szCs w:val="28"/>
          <w:lang w:eastAsia="ru-RU"/>
        </w:rPr>
        <w:t xml:space="preserve">. Конспект лекцій: навчальний посібник для студентів спеціальностей 151 – «Автоматизація та комп’ютерно-інтегровані технології» та 152 – «Метрологія та інформаційно-вимірювальна техніка»; КПІ ім. Ігоря Сікорського. Електронні текстові данні (1 файл: 2,88 Мбайт). Київ : КПІ ім. Ігоря Сікорського, 2019. 188 с. URL: </w:t>
      </w:r>
      <w:hyperlink r:id="rId58" w:history="1">
        <w:r w:rsidRPr="00D35655">
          <w:rPr>
            <w:rStyle w:val="a8"/>
            <w:rFonts w:ascii="Times New Roman" w:hAnsi="Times New Roman" w:cs="Times New Roman"/>
            <w:sz w:val="28"/>
            <w:szCs w:val="28"/>
            <w:lang w:eastAsia="ru-RU"/>
          </w:rPr>
          <w:t>http://ela.kpi.ua/handle/123456789/29447</w:t>
        </w:r>
      </w:hyperlink>
    </w:p>
    <w:p w14:paraId="22C3F84C" w14:textId="23A2764B" w:rsidR="00322245" w:rsidRPr="00D35655" w:rsidRDefault="00322245" w:rsidP="00856287">
      <w:pPr>
        <w:pStyle w:val="a3"/>
        <w:numPr>
          <w:ilvl w:val="0"/>
          <w:numId w:val="33"/>
        </w:numPr>
        <w:spacing w:line="360" w:lineRule="auto"/>
        <w:jc w:val="both"/>
        <w:rPr>
          <w:rFonts w:ascii="Times New Roman" w:hAnsi="Times New Roman" w:cs="Times New Roman"/>
          <w:sz w:val="28"/>
          <w:szCs w:val="28"/>
          <w:u w:val="single"/>
          <w:lang w:eastAsia="ru-RU"/>
        </w:rPr>
      </w:pPr>
      <w:r w:rsidRPr="00D35655">
        <w:rPr>
          <w:rFonts w:ascii="Times New Roman" w:hAnsi="Times New Roman" w:cs="Times New Roman"/>
          <w:sz w:val="28"/>
          <w:szCs w:val="28"/>
          <w:lang w:eastAsia="ru-RU"/>
        </w:rPr>
        <w:lastRenderedPageBreak/>
        <w:t xml:space="preserve"> Розроблення </w:t>
      </w:r>
      <w:proofErr w:type="spellStart"/>
      <w:r w:rsidRPr="00D35655">
        <w:rPr>
          <w:rFonts w:ascii="Times New Roman" w:hAnsi="Times New Roman" w:cs="Times New Roman"/>
          <w:sz w:val="28"/>
          <w:szCs w:val="28"/>
          <w:lang w:eastAsia="ru-RU"/>
        </w:rPr>
        <w:t>стартап-проекту</w:t>
      </w:r>
      <w:proofErr w:type="spellEnd"/>
      <w:r w:rsidRPr="00D35655">
        <w:rPr>
          <w:rFonts w:ascii="Times New Roman" w:hAnsi="Times New Roman" w:cs="Times New Roman"/>
          <w:sz w:val="28"/>
          <w:szCs w:val="28"/>
          <w:lang w:eastAsia="ru-RU"/>
        </w:rPr>
        <w:t xml:space="preserve"> [Електронний ресурс] : Методичні рекомендації до виконання розділу магістерських дисертацій для студентів інженерних спеціальностей / За </w:t>
      </w:r>
      <w:proofErr w:type="spellStart"/>
      <w:r w:rsidRPr="00D35655">
        <w:rPr>
          <w:rFonts w:ascii="Times New Roman" w:hAnsi="Times New Roman" w:cs="Times New Roman"/>
          <w:sz w:val="28"/>
          <w:szCs w:val="28"/>
          <w:lang w:eastAsia="ru-RU"/>
        </w:rPr>
        <w:t>заг</w:t>
      </w:r>
      <w:proofErr w:type="spellEnd"/>
      <w:r w:rsidRPr="00D35655">
        <w:rPr>
          <w:rFonts w:ascii="Times New Roman" w:hAnsi="Times New Roman" w:cs="Times New Roman"/>
          <w:sz w:val="28"/>
          <w:szCs w:val="28"/>
          <w:lang w:eastAsia="ru-RU"/>
        </w:rPr>
        <w:t>. ред. О.А. Гавриша. – Київ : НТУУ «КПІ», 2016. – 28 с.</w:t>
      </w:r>
    </w:p>
    <w:p w14:paraId="0684AE27" w14:textId="77777777" w:rsidR="00BD4E52" w:rsidRPr="00D35655" w:rsidRDefault="00322245" w:rsidP="00BD4E52">
      <w:pPr>
        <w:pStyle w:val="a3"/>
        <w:numPr>
          <w:ilvl w:val="0"/>
          <w:numId w:val="33"/>
        </w:numPr>
        <w:spacing w:line="360" w:lineRule="auto"/>
        <w:jc w:val="both"/>
        <w:rPr>
          <w:rFonts w:ascii="Times New Roman" w:hAnsi="Times New Roman" w:cs="Times New Roman"/>
          <w:sz w:val="28"/>
          <w:szCs w:val="28"/>
          <w:lang w:eastAsia="ru-RU"/>
        </w:rPr>
      </w:pPr>
      <w:r w:rsidRPr="00D35655">
        <w:rPr>
          <w:rFonts w:ascii="Times New Roman" w:hAnsi="Times New Roman" w:cs="Times New Roman"/>
          <w:sz w:val="28"/>
          <w:szCs w:val="28"/>
          <w:lang w:eastAsia="ru-RU"/>
        </w:rPr>
        <w:t xml:space="preserve"> </w:t>
      </w:r>
      <w:proofErr w:type="spellStart"/>
      <w:r w:rsidRPr="00D35655">
        <w:rPr>
          <w:rFonts w:ascii="Times New Roman" w:hAnsi="Times New Roman" w:cs="Times New Roman"/>
          <w:sz w:val="28"/>
          <w:szCs w:val="28"/>
          <w:lang w:eastAsia="ru-RU"/>
        </w:rPr>
        <w:t>Покропивний</w:t>
      </w:r>
      <w:proofErr w:type="spellEnd"/>
      <w:r w:rsidRPr="00D35655">
        <w:rPr>
          <w:rFonts w:ascii="Times New Roman" w:hAnsi="Times New Roman" w:cs="Times New Roman"/>
          <w:sz w:val="28"/>
          <w:szCs w:val="28"/>
          <w:lang w:eastAsia="ru-RU"/>
        </w:rPr>
        <w:t xml:space="preserve"> С. Ф., Соболь С. М.,. </w:t>
      </w:r>
      <w:proofErr w:type="spellStart"/>
      <w:r w:rsidRPr="00D35655">
        <w:rPr>
          <w:rFonts w:ascii="Times New Roman" w:hAnsi="Times New Roman" w:cs="Times New Roman"/>
          <w:sz w:val="28"/>
          <w:szCs w:val="28"/>
          <w:lang w:eastAsia="ru-RU"/>
        </w:rPr>
        <w:t>Швиданенко</w:t>
      </w:r>
      <w:proofErr w:type="spellEnd"/>
      <w:r w:rsidRPr="00D35655">
        <w:rPr>
          <w:rFonts w:ascii="Times New Roman" w:hAnsi="Times New Roman" w:cs="Times New Roman"/>
          <w:sz w:val="28"/>
          <w:szCs w:val="28"/>
          <w:lang w:eastAsia="ru-RU"/>
        </w:rPr>
        <w:t xml:space="preserve"> Г. О,. Дерев’янко О. Г. Бізнес-план: технологія розробки та обґрунтування: навчальний посібник. Київ: КНЕУ, 2002. 379 с.</w:t>
      </w:r>
    </w:p>
    <w:p w14:paraId="314FB2EA" w14:textId="1526D420" w:rsidR="00826035" w:rsidRPr="00D35655" w:rsidRDefault="00826035" w:rsidP="00BD4E52">
      <w:pPr>
        <w:pStyle w:val="a3"/>
        <w:spacing w:line="360" w:lineRule="auto"/>
        <w:ind w:left="360"/>
        <w:jc w:val="both"/>
        <w:rPr>
          <w:rFonts w:ascii="Times New Roman" w:hAnsi="Times New Roman" w:cs="Times New Roman"/>
          <w:sz w:val="28"/>
          <w:szCs w:val="28"/>
          <w:lang w:eastAsia="ru-RU"/>
        </w:rPr>
      </w:pPr>
    </w:p>
    <w:p w14:paraId="1E02F961" w14:textId="77777777" w:rsidR="00D35655" w:rsidRPr="00D35655" w:rsidRDefault="00D35655" w:rsidP="00BD4E52">
      <w:pPr>
        <w:pStyle w:val="a3"/>
        <w:spacing w:line="360" w:lineRule="auto"/>
        <w:ind w:left="360"/>
        <w:jc w:val="both"/>
        <w:rPr>
          <w:rFonts w:ascii="Times New Roman" w:hAnsi="Times New Roman" w:cs="Times New Roman"/>
          <w:sz w:val="28"/>
          <w:szCs w:val="28"/>
          <w:lang w:eastAsia="ru-RU"/>
        </w:rPr>
      </w:pPr>
    </w:p>
    <w:p w14:paraId="7325AD4A" w14:textId="77777777" w:rsidR="00D35655" w:rsidRPr="00D35655" w:rsidRDefault="00D35655" w:rsidP="00BD4E52">
      <w:pPr>
        <w:pStyle w:val="a3"/>
        <w:spacing w:line="360" w:lineRule="auto"/>
        <w:ind w:left="360"/>
        <w:jc w:val="both"/>
        <w:rPr>
          <w:rFonts w:ascii="Times New Roman" w:hAnsi="Times New Roman" w:cs="Times New Roman"/>
          <w:sz w:val="28"/>
          <w:szCs w:val="28"/>
          <w:lang w:eastAsia="ru-RU"/>
        </w:rPr>
      </w:pPr>
    </w:p>
    <w:p w14:paraId="0775F2C9" w14:textId="77777777" w:rsidR="00D35655" w:rsidRPr="00D35655" w:rsidRDefault="00D35655" w:rsidP="00BD4E52">
      <w:pPr>
        <w:pStyle w:val="a3"/>
        <w:spacing w:line="360" w:lineRule="auto"/>
        <w:ind w:left="360"/>
        <w:jc w:val="both"/>
        <w:rPr>
          <w:rFonts w:ascii="Times New Roman" w:hAnsi="Times New Roman" w:cs="Times New Roman"/>
          <w:sz w:val="28"/>
          <w:szCs w:val="28"/>
          <w:lang w:eastAsia="ru-RU"/>
        </w:rPr>
      </w:pPr>
    </w:p>
    <w:p w14:paraId="52EFC915" w14:textId="77777777" w:rsidR="00D35655" w:rsidRPr="00D35655" w:rsidRDefault="00D35655" w:rsidP="00BD4E52">
      <w:pPr>
        <w:pStyle w:val="a3"/>
        <w:spacing w:line="360" w:lineRule="auto"/>
        <w:ind w:left="360"/>
        <w:jc w:val="both"/>
        <w:rPr>
          <w:rFonts w:ascii="Times New Roman" w:hAnsi="Times New Roman" w:cs="Times New Roman"/>
          <w:sz w:val="28"/>
          <w:szCs w:val="28"/>
          <w:lang w:eastAsia="ru-RU"/>
        </w:rPr>
      </w:pPr>
    </w:p>
    <w:p w14:paraId="54021015" w14:textId="77777777" w:rsidR="00D35655" w:rsidRPr="00D35655" w:rsidRDefault="00D35655" w:rsidP="00BD4E52">
      <w:pPr>
        <w:pStyle w:val="a3"/>
        <w:spacing w:line="360" w:lineRule="auto"/>
        <w:ind w:left="360"/>
        <w:jc w:val="both"/>
        <w:rPr>
          <w:rFonts w:ascii="Times New Roman" w:hAnsi="Times New Roman" w:cs="Times New Roman"/>
          <w:sz w:val="28"/>
          <w:szCs w:val="28"/>
          <w:lang w:eastAsia="ru-RU"/>
        </w:rPr>
      </w:pPr>
    </w:p>
    <w:p w14:paraId="6E2FCD38" w14:textId="77777777" w:rsidR="00D35655" w:rsidRPr="00D35655" w:rsidRDefault="00D35655" w:rsidP="00BD4E52">
      <w:pPr>
        <w:pStyle w:val="a3"/>
        <w:spacing w:line="360" w:lineRule="auto"/>
        <w:ind w:left="360"/>
        <w:jc w:val="both"/>
        <w:rPr>
          <w:rFonts w:ascii="Times New Roman" w:hAnsi="Times New Roman" w:cs="Times New Roman"/>
          <w:sz w:val="28"/>
          <w:szCs w:val="28"/>
          <w:lang w:eastAsia="ru-RU"/>
        </w:rPr>
      </w:pPr>
    </w:p>
    <w:p w14:paraId="3AE0C425" w14:textId="77777777" w:rsidR="00D35655" w:rsidRPr="00D35655" w:rsidRDefault="00D35655" w:rsidP="00BD4E52">
      <w:pPr>
        <w:pStyle w:val="a3"/>
        <w:spacing w:line="360" w:lineRule="auto"/>
        <w:ind w:left="360"/>
        <w:jc w:val="both"/>
        <w:rPr>
          <w:rFonts w:ascii="Times New Roman" w:hAnsi="Times New Roman" w:cs="Times New Roman"/>
          <w:sz w:val="28"/>
          <w:szCs w:val="28"/>
          <w:lang w:eastAsia="ru-RU"/>
        </w:rPr>
      </w:pPr>
    </w:p>
    <w:p w14:paraId="5BD1A15F" w14:textId="77777777" w:rsidR="00D35655" w:rsidRPr="00D35655" w:rsidRDefault="00D35655" w:rsidP="00BD4E52">
      <w:pPr>
        <w:pStyle w:val="a3"/>
        <w:spacing w:line="360" w:lineRule="auto"/>
        <w:ind w:left="360"/>
        <w:jc w:val="both"/>
        <w:rPr>
          <w:rFonts w:ascii="Times New Roman" w:hAnsi="Times New Roman" w:cs="Times New Roman"/>
          <w:sz w:val="28"/>
          <w:szCs w:val="28"/>
          <w:lang w:eastAsia="ru-RU"/>
        </w:rPr>
      </w:pPr>
    </w:p>
    <w:p w14:paraId="1428A2DD" w14:textId="77777777" w:rsidR="00D35655" w:rsidRPr="00D35655" w:rsidRDefault="00D35655" w:rsidP="00BD4E52">
      <w:pPr>
        <w:pStyle w:val="a3"/>
        <w:spacing w:line="360" w:lineRule="auto"/>
        <w:ind w:left="360"/>
        <w:jc w:val="both"/>
        <w:rPr>
          <w:rFonts w:ascii="Times New Roman" w:hAnsi="Times New Roman" w:cs="Times New Roman"/>
          <w:sz w:val="28"/>
          <w:szCs w:val="28"/>
          <w:lang w:eastAsia="ru-RU"/>
        </w:rPr>
      </w:pPr>
    </w:p>
    <w:p w14:paraId="75FCBA98" w14:textId="77777777" w:rsidR="00D35655" w:rsidRPr="00D35655" w:rsidRDefault="00D35655" w:rsidP="00BD4E52">
      <w:pPr>
        <w:pStyle w:val="a3"/>
        <w:spacing w:line="360" w:lineRule="auto"/>
        <w:ind w:left="360"/>
        <w:jc w:val="both"/>
        <w:rPr>
          <w:rFonts w:ascii="Times New Roman" w:hAnsi="Times New Roman" w:cs="Times New Roman"/>
          <w:sz w:val="28"/>
          <w:szCs w:val="28"/>
          <w:lang w:eastAsia="ru-RU"/>
        </w:rPr>
      </w:pPr>
    </w:p>
    <w:p w14:paraId="6889865A" w14:textId="77777777" w:rsidR="00D35655" w:rsidRPr="00D35655" w:rsidRDefault="00D35655" w:rsidP="00BD4E52">
      <w:pPr>
        <w:pStyle w:val="a3"/>
        <w:spacing w:line="360" w:lineRule="auto"/>
        <w:ind w:left="360"/>
        <w:jc w:val="both"/>
        <w:rPr>
          <w:rFonts w:ascii="Times New Roman" w:hAnsi="Times New Roman" w:cs="Times New Roman"/>
          <w:sz w:val="28"/>
          <w:szCs w:val="28"/>
          <w:lang w:eastAsia="ru-RU"/>
        </w:rPr>
      </w:pPr>
    </w:p>
    <w:p w14:paraId="7EF40CFF" w14:textId="77777777" w:rsidR="00D35655" w:rsidRPr="00D35655" w:rsidRDefault="00D35655" w:rsidP="00BD4E52">
      <w:pPr>
        <w:pStyle w:val="a3"/>
        <w:spacing w:line="360" w:lineRule="auto"/>
        <w:ind w:left="360"/>
        <w:jc w:val="both"/>
        <w:rPr>
          <w:rFonts w:ascii="Times New Roman" w:hAnsi="Times New Roman" w:cs="Times New Roman"/>
          <w:sz w:val="28"/>
          <w:szCs w:val="28"/>
          <w:lang w:eastAsia="ru-RU"/>
        </w:rPr>
      </w:pPr>
    </w:p>
    <w:p w14:paraId="73A39ED3" w14:textId="77777777" w:rsidR="00D35655" w:rsidRPr="00D35655" w:rsidRDefault="00D35655" w:rsidP="00BD4E52">
      <w:pPr>
        <w:pStyle w:val="a3"/>
        <w:spacing w:line="360" w:lineRule="auto"/>
        <w:ind w:left="360"/>
        <w:jc w:val="both"/>
        <w:rPr>
          <w:rFonts w:ascii="Times New Roman" w:hAnsi="Times New Roman" w:cs="Times New Roman"/>
          <w:sz w:val="28"/>
          <w:szCs w:val="28"/>
          <w:lang w:eastAsia="ru-RU"/>
        </w:rPr>
      </w:pPr>
    </w:p>
    <w:p w14:paraId="6710FF28" w14:textId="77777777" w:rsidR="00D35655" w:rsidRPr="00D35655" w:rsidRDefault="00D35655" w:rsidP="00BD4E52">
      <w:pPr>
        <w:pStyle w:val="a3"/>
        <w:spacing w:line="360" w:lineRule="auto"/>
        <w:ind w:left="360"/>
        <w:jc w:val="both"/>
        <w:rPr>
          <w:rFonts w:ascii="Times New Roman" w:hAnsi="Times New Roman" w:cs="Times New Roman"/>
          <w:sz w:val="28"/>
          <w:szCs w:val="28"/>
          <w:lang w:eastAsia="ru-RU"/>
        </w:rPr>
      </w:pPr>
    </w:p>
    <w:p w14:paraId="1219A123" w14:textId="77777777" w:rsidR="00D35655" w:rsidRPr="00D35655" w:rsidRDefault="00D35655" w:rsidP="00BD4E52">
      <w:pPr>
        <w:pStyle w:val="a3"/>
        <w:spacing w:line="360" w:lineRule="auto"/>
        <w:ind w:left="360"/>
        <w:jc w:val="both"/>
        <w:rPr>
          <w:rFonts w:ascii="Times New Roman" w:hAnsi="Times New Roman" w:cs="Times New Roman"/>
          <w:sz w:val="28"/>
          <w:szCs w:val="28"/>
          <w:lang w:eastAsia="ru-RU"/>
        </w:rPr>
      </w:pPr>
    </w:p>
    <w:p w14:paraId="7C477C00" w14:textId="77777777" w:rsidR="00D35655" w:rsidRPr="00D35655" w:rsidRDefault="00D35655" w:rsidP="00BD4E52">
      <w:pPr>
        <w:pStyle w:val="a3"/>
        <w:spacing w:line="360" w:lineRule="auto"/>
        <w:ind w:left="360"/>
        <w:jc w:val="both"/>
        <w:rPr>
          <w:rFonts w:ascii="Times New Roman" w:hAnsi="Times New Roman" w:cs="Times New Roman"/>
          <w:sz w:val="28"/>
          <w:szCs w:val="28"/>
          <w:lang w:eastAsia="ru-RU"/>
        </w:rPr>
      </w:pPr>
    </w:p>
    <w:p w14:paraId="5D6D065B" w14:textId="77777777" w:rsidR="00D35655" w:rsidRPr="00D35655" w:rsidRDefault="00D35655" w:rsidP="00BD4E52">
      <w:pPr>
        <w:pStyle w:val="a3"/>
        <w:spacing w:line="360" w:lineRule="auto"/>
        <w:ind w:left="360"/>
        <w:jc w:val="both"/>
        <w:rPr>
          <w:rFonts w:ascii="Times New Roman" w:hAnsi="Times New Roman" w:cs="Times New Roman"/>
          <w:sz w:val="28"/>
          <w:szCs w:val="28"/>
          <w:lang w:eastAsia="ru-RU"/>
        </w:rPr>
      </w:pPr>
    </w:p>
    <w:p w14:paraId="3A99C2BA" w14:textId="77777777" w:rsidR="00D35655" w:rsidRPr="00D35655" w:rsidRDefault="00D35655" w:rsidP="00BD4E52">
      <w:pPr>
        <w:pStyle w:val="a3"/>
        <w:spacing w:line="360" w:lineRule="auto"/>
        <w:ind w:left="360"/>
        <w:jc w:val="both"/>
        <w:rPr>
          <w:rFonts w:ascii="Times New Roman" w:hAnsi="Times New Roman" w:cs="Times New Roman"/>
          <w:sz w:val="28"/>
          <w:szCs w:val="28"/>
          <w:lang w:eastAsia="ru-RU"/>
        </w:rPr>
      </w:pPr>
    </w:p>
    <w:p w14:paraId="37D0221A" w14:textId="77777777" w:rsidR="00D35655" w:rsidRPr="00D35655" w:rsidRDefault="00D35655" w:rsidP="00BD4E52">
      <w:pPr>
        <w:pStyle w:val="a3"/>
        <w:spacing w:line="360" w:lineRule="auto"/>
        <w:ind w:left="360"/>
        <w:jc w:val="both"/>
        <w:rPr>
          <w:rFonts w:ascii="Times New Roman" w:hAnsi="Times New Roman" w:cs="Times New Roman"/>
          <w:sz w:val="28"/>
          <w:szCs w:val="28"/>
          <w:lang w:eastAsia="ru-RU"/>
        </w:rPr>
      </w:pPr>
    </w:p>
    <w:p w14:paraId="46B912B1" w14:textId="77777777" w:rsidR="00D35655" w:rsidRPr="00D35655" w:rsidRDefault="00D35655" w:rsidP="00BD4E52">
      <w:pPr>
        <w:pStyle w:val="a3"/>
        <w:spacing w:line="360" w:lineRule="auto"/>
        <w:ind w:left="360"/>
        <w:jc w:val="both"/>
        <w:rPr>
          <w:rFonts w:ascii="Times New Roman" w:hAnsi="Times New Roman" w:cs="Times New Roman"/>
          <w:sz w:val="28"/>
          <w:szCs w:val="28"/>
          <w:lang w:eastAsia="ru-RU"/>
        </w:rPr>
      </w:pPr>
    </w:p>
    <w:p w14:paraId="450EE292" w14:textId="77777777" w:rsidR="00D35655" w:rsidRPr="00D35655" w:rsidRDefault="00D35655" w:rsidP="00BD4E52">
      <w:pPr>
        <w:pStyle w:val="a3"/>
        <w:spacing w:line="360" w:lineRule="auto"/>
        <w:ind w:left="360"/>
        <w:jc w:val="both"/>
        <w:rPr>
          <w:rFonts w:ascii="Times New Roman" w:hAnsi="Times New Roman" w:cs="Times New Roman"/>
          <w:sz w:val="28"/>
          <w:szCs w:val="28"/>
          <w:lang w:eastAsia="ru-RU"/>
        </w:rPr>
      </w:pPr>
    </w:p>
    <w:p w14:paraId="5F0170D4" w14:textId="77777777" w:rsidR="00D35655" w:rsidRPr="00D35655" w:rsidRDefault="00D35655" w:rsidP="00BD4E52">
      <w:pPr>
        <w:pStyle w:val="a3"/>
        <w:spacing w:line="360" w:lineRule="auto"/>
        <w:ind w:left="360"/>
        <w:jc w:val="both"/>
        <w:rPr>
          <w:rFonts w:ascii="Times New Roman" w:hAnsi="Times New Roman" w:cs="Times New Roman"/>
          <w:sz w:val="28"/>
          <w:szCs w:val="28"/>
          <w:lang w:eastAsia="ru-RU"/>
        </w:rPr>
      </w:pPr>
    </w:p>
    <w:p w14:paraId="555255E6" w14:textId="77777777" w:rsidR="00D35655" w:rsidRPr="00D35655" w:rsidRDefault="00D35655" w:rsidP="00BD4E52">
      <w:pPr>
        <w:pStyle w:val="a3"/>
        <w:spacing w:line="360" w:lineRule="auto"/>
        <w:ind w:left="360"/>
        <w:jc w:val="both"/>
        <w:rPr>
          <w:rFonts w:ascii="Times New Roman" w:hAnsi="Times New Roman" w:cs="Times New Roman"/>
          <w:sz w:val="28"/>
          <w:szCs w:val="28"/>
          <w:lang w:eastAsia="ru-RU"/>
        </w:rPr>
      </w:pPr>
    </w:p>
    <w:p w14:paraId="6A968526" w14:textId="34F449D3" w:rsidR="00D35655" w:rsidRPr="00D35655" w:rsidRDefault="00D35655" w:rsidP="00D35655">
      <w:pPr>
        <w:pStyle w:val="a5"/>
        <w:ind w:left="6895"/>
        <w:rPr>
          <w:sz w:val="20"/>
          <w:lang w:val="uk-UA"/>
        </w:rPr>
      </w:pPr>
    </w:p>
    <w:p w14:paraId="1AC0F9E6" w14:textId="6201F72C" w:rsidR="00D35655" w:rsidRDefault="00D35655" w:rsidP="00D35655">
      <w:pPr>
        <w:pStyle w:val="1"/>
        <w:tabs>
          <w:tab w:val="left" w:pos="9923"/>
        </w:tabs>
        <w:spacing w:before="157" w:line="321" w:lineRule="exact"/>
        <w:ind w:right="45"/>
        <w:jc w:val="right"/>
        <w:rPr>
          <w:rFonts w:ascii="Times New Roman" w:hAnsi="Times New Roman" w:cs="Times New Roman"/>
          <w:b/>
          <w:color w:val="auto"/>
        </w:rPr>
      </w:pPr>
      <w:bookmarkStart w:id="85" w:name="_Toc186022052"/>
      <w:r w:rsidRPr="00D35655">
        <w:rPr>
          <w:rFonts w:ascii="Times New Roman" w:hAnsi="Times New Roman" w:cs="Times New Roman"/>
          <w:b/>
          <w:color w:val="auto"/>
        </w:rPr>
        <w:lastRenderedPageBreak/>
        <w:t>Додаток А</w:t>
      </w:r>
      <w:bookmarkEnd w:id="85"/>
    </w:p>
    <w:p w14:paraId="1A94ACE3" w14:textId="38BA0762" w:rsidR="002D3A1B" w:rsidRPr="005A6B27" w:rsidRDefault="002D3A1B" w:rsidP="002D3A1B">
      <w:pPr>
        <w:jc w:val="center"/>
        <w:rPr>
          <w:rFonts w:ascii="Times New Roman" w:hAnsi="Times New Roman" w:cs="Times New Roman"/>
          <w:b/>
          <w:sz w:val="28"/>
          <w:szCs w:val="28"/>
          <w:lang w:eastAsia="ru-RU"/>
        </w:rPr>
      </w:pPr>
      <w:bookmarkStart w:id="86" w:name="_GoBack"/>
      <w:r w:rsidRPr="005A6B27">
        <w:rPr>
          <w:rFonts w:ascii="Times New Roman" w:hAnsi="Times New Roman" w:cs="Times New Roman"/>
          <w:b/>
          <w:sz w:val="28"/>
          <w:szCs w:val="28"/>
          <w:lang w:eastAsia="ru-RU"/>
        </w:rPr>
        <w:t xml:space="preserve">Тезиси </w:t>
      </w:r>
      <w:r w:rsidRPr="005A6B27">
        <w:rPr>
          <w:rFonts w:ascii="Times New Roman" w:hAnsi="Times New Roman" w:cs="Times New Roman"/>
          <w:b/>
          <w:bCs/>
          <w:sz w:val="28"/>
          <w:szCs w:val="28"/>
          <w:lang w:eastAsia="ru-RU"/>
        </w:rPr>
        <w:t>Науково-практичної конференції</w:t>
      </w:r>
    </w:p>
    <w:bookmarkEnd w:id="86"/>
    <w:p w14:paraId="5F8307AA" w14:textId="4BECF71C" w:rsidR="00462F37" w:rsidRDefault="002D3A1B" w:rsidP="002D3A1B">
      <w:pPr>
        <w:jc w:val="both"/>
        <w:rPr>
          <w:rFonts w:ascii="Times New Roman" w:hAnsi="Times New Roman" w:cs="Times New Roman"/>
          <w:sz w:val="28"/>
          <w:szCs w:val="28"/>
          <w:lang w:eastAsia="ru-RU"/>
        </w:rPr>
      </w:pPr>
      <w:r w:rsidRPr="002D3A1B">
        <w:rPr>
          <w:rFonts w:ascii="Times New Roman" w:hAnsi="Times New Roman" w:cs="Times New Roman"/>
          <w:bCs/>
          <w:sz w:val="28"/>
          <w:szCs w:val="28"/>
          <w:lang w:eastAsia="ru-RU"/>
        </w:rPr>
        <w:t>Науково-практичн</w:t>
      </w:r>
      <w:r>
        <w:rPr>
          <w:rFonts w:ascii="Times New Roman" w:hAnsi="Times New Roman" w:cs="Times New Roman"/>
          <w:bCs/>
          <w:sz w:val="28"/>
          <w:szCs w:val="28"/>
          <w:lang w:eastAsia="ru-RU"/>
        </w:rPr>
        <w:t>а</w:t>
      </w:r>
      <w:r w:rsidRPr="002D3A1B">
        <w:rPr>
          <w:rFonts w:ascii="Times New Roman" w:hAnsi="Times New Roman" w:cs="Times New Roman"/>
          <w:bCs/>
          <w:sz w:val="28"/>
          <w:szCs w:val="28"/>
          <w:lang w:eastAsia="ru-RU"/>
        </w:rPr>
        <w:t xml:space="preserve"> конференці</w:t>
      </w:r>
      <w:r>
        <w:rPr>
          <w:rFonts w:ascii="Times New Roman" w:hAnsi="Times New Roman" w:cs="Times New Roman"/>
          <w:bCs/>
          <w:sz w:val="28"/>
          <w:szCs w:val="28"/>
          <w:lang w:eastAsia="ru-RU"/>
        </w:rPr>
        <w:t>я</w:t>
      </w:r>
      <w:r w:rsidRPr="002D3A1B">
        <w:rPr>
          <w:rFonts w:ascii="Times New Roman" w:hAnsi="Times New Roman" w:cs="Times New Roman"/>
          <w:bCs/>
          <w:sz w:val="28"/>
          <w:szCs w:val="28"/>
          <w:lang w:eastAsia="ru-RU"/>
        </w:rPr>
        <w:t xml:space="preserve"> «Ефективність та автоматизація інженерних рішень у приладобудуванні»</w:t>
      </w:r>
      <w:r w:rsidRPr="002D3A1B">
        <w:rPr>
          <w:rFonts w:ascii="Times New Roman" w:hAnsi="Times New Roman" w:cs="Times New Roman"/>
          <w:sz w:val="28"/>
          <w:szCs w:val="28"/>
          <w:lang w:eastAsia="ru-RU"/>
        </w:rPr>
        <w:t xml:space="preserve">, </w:t>
      </w:r>
      <w:r>
        <w:rPr>
          <w:rFonts w:ascii="Times New Roman" w:hAnsi="Times New Roman" w:cs="Times New Roman"/>
          <w:sz w:val="28"/>
          <w:szCs w:val="28"/>
          <w:lang w:eastAsia="ru-RU"/>
        </w:rPr>
        <w:t xml:space="preserve">Київ </w:t>
      </w:r>
      <w:r w:rsidRPr="002D3A1B">
        <w:rPr>
          <w:rFonts w:ascii="Times New Roman" w:hAnsi="Times New Roman" w:cs="Times New Roman"/>
          <w:sz w:val="28"/>
          <w:szCs w:val="28"/>
          <w:lang w:eastAsia="ru-RU"/>
        </w:rPr>
        <w:t xml:space="preserve"> КПІ ім. Ігоря Сікорського</w:t>
      </w:r>
      <w:r>
        <w:rPr>
          <w:rFonts w:ascii="Times New Roman" w:hAnsi="Times New Roman" w:cs="Times New Roman"/>
          <w:sz w:val="28"/>
          <w:szCs w:val="28"/>
          <w:lang w:eastAsia="ru-RU"/>
        </w:rPr>
        <w:t xml:space="preserve"> </w:t>
      </w:r>
      <w:r w:rsidRPr="002D3A1B">
        <w:rPr>
          <w:rFonts w:ascii="Times New Roman" w:hAnsi="Times New Roman" w:cs="Times New Roman"/>
          <w:bCs/>
          <w:sz w:val="28"/>
          <w:szCs w:val="28"/>
          <w:lang w:eastAsia="ru-RU"/>
        </w:rPr>
        <w:t>04</w:t>
      </w:r>
      <w:r>
        <w:rPr>
          <w:rFonts w:ascii="Times New Roman" w:hAnsi="Times New Roman" w:cs="Times New Roman"/>
          <w:bCs/>
          <w:sz w:val="28"/>
          <w:szCs w:val="28"/>
          <w:lang w:eastAsia="ru-RU"/>
        </w:rPr>
        <w:t xml:space="preserve"> </w:t>
      </w:r>
      <w:r w:rsidRPr="002D3A1B">
        <w:rPr>
          <w:rFonts w:ascii="Times New Roman" w:hAnsi="Times New Roman" w:cs="Times New Roman"/>
          <w:bCs/>
          <w:sz w:val="28"/>
          <w:szCs w:val="28"/>
          <w:lang w:eastAsia="ru-RU"/>
        </w:rPr>
        <w:t>-</w:t>
      </w:r>
      <w:r>
        <w:rPr>
          <w:rFonts w:ascii="Times New Roman" w:hAnsi="Times New Roman" w:cs="Times New Roman"/>
          <w:bCs/>
          <w:sz w:val="28"/>
          <w:szCs w:val="28"/>
          <w:lang w:eastAsia="ru-RU"/>
        </w:rPr>
        <w:t xml:space="preserve"> </w:t>
      </w:r>
      <w:r w:rsidRPr="002D3A1B">
        <w:rPr>
          <w:rFonts w:ascii="Times New Roman" w:hAnsi="Times New Roman" w:cs="Times New Roman"/>
          <w:bCs/>
          <w:sz w:val="28"/>
          <w:szCs w:val="28"/>
          <w:lang w:eastAsia="ru-RU"/>
        </w:rPr>
        <w:t>05 грудня 2024 року</w:t>
      </w:r>
      <w:r w:rsidRPr="002D3A1B">
        <w:rPr>
          <w:rFonts w:ascii="Times New Roman" w:hAnsi="Times New Roman" w:cs="Times New Roman"/>
          <w:sz w:val="28"/>
          <w:szCs w:val="28"/>
          <w:lang w:eastAsia="ru-RU"/>
        </w:rPr>
        <w:t>.</w:t>
      </w:r>
    </w:p>
    <w:p w14:paraId="4C12CAAB" w14:textId="77777777" w:rsidR="005A6B27" w:rsidRPr="00C633B2" w:rsidRDefault="005A6B27" w:rsidP="005A6B27">
      <w:pPr>
        <w:pStyle w:val="af6"/>
      </w:pPr>
      <w:r w:rsidRPr="00C633B2">
        <w:t>УДК 621.307.13</w:t>
      </w:r>
    </w:p>
    <w:p w14:paraId="07F5D61F" w14:textId="77777777" w:rsidR="005A6B27" w:rsidRPr="00C633B2" w:rsidRDefault="005A6B27" w:rsidP="005A6B27">
      <w:pPr>
        <w:pStyle w:val="af7"/>
      </w:pPr>
      <w:r w:rsidRPr="00C633B2">
        <w:t xml:space="preserve">М. М. Самойленко, студент гр. ПІ-32мп, </w:t>
      </w:r>
      <w:proofErr w:type="spellStart"/>
      <w:r w:rsidRPr="00C633B2">
        <w:t>к.т.н</w:t>
      </w:r>
      <w:proofErr w:type="spellEnd"/>
      <w:r w:rsidRPr="00C633B2">
        <w:t>., ас. Івасенко В.М.</w:t>
      </w:r>
    </w:p>
    <w:p w14:paraId="7D24081F" w14:textId="77777777" w:rsidR="005A6B27" w:rsidRPr="00C633B2" w:rsidRDefault="005A6B27" w:rsidP="005A6B27">
      <w:pPr>
        <w:pStyle w:val="af8"/>
      </w:pPr>
      <w:r w:rsidRPr="00C633B2">
        <w:t>КПІ ім. Ігоря Сікорського</w:t>
      </w:r>
    </w:p>
    <w:p w14:paraId="6A589B8C" w14:textId="77777777" w:rsidR="005A6B27" w:rsidRPr="00C633B2" w:rsidRDefault="005A6B27" w:rsidP="005A6B27">
      <w:pPr>
        <w:pStyle w:val="af9"/>
      </w:pPr>
      <w:r>
        <w:t xml:space="preserve">Визначення </w:t>
      </w:r>
      <w:r w:rsidRPr="00C633B2">
        <w:t xml:space="preserve">коефіцієнта випромінювання об’єкта </w:t>
      </w:r>
    </w:p>
    <w:p w14:paraId="645447A9" w14:textId="77777777" w:rsidR="005A6B27" w:rsidRPr="00C87F1F" w:rsidRDefault="005A6B27" w:rsidP="005A6B27">
      <w:pPr>
        <w:pStyle w:val="afb"/>
      </w:pPr>
      <w:r w:rsidRPr="00C633B2">
        <w:rPr>
          <w:rStyle w:val="afa"/>
        </w:rPr>
        <w:t xml:space="preserve">Анотація </w:t>
      </w:r>
      <w:r w:rsidRPr="00C633B2">
        <w:t xml:space="preserve">Текст присвячений закону </w:t>
      </w:r>
      <w:proofErr w:type="spellStart"/>
      <w:r w:rsidRPr="00C633B2">
        <w:t>Стефана-Больцмана</w:t>
      </w:r>
      <w:proofErr w:type="spellEnd"/>
      <w:r w:rsidRPr="00C633B2">
        <w:t xml:space="preserve"> і його застосуванню для реальних тіл у контексті теплового випромінювання. Розглянуто поняття абсолютно чорного тіла, а також сірого тіла, яке використовують як модель реальних об'єктів із меншим коефіцієнтом випромінювання. </w:t>
      </w:r>
      <w:r w:rsidRPr="00C87F1F">
        <w:t xml:space="preserve">Зазначається важливість врахування коефіцієнта випромінювання при використанні пірометрів для вимірювання температури. </w:t>
      </w:r>
      <w:r w:rsidRPr="00C633B2">
        <w:t xml:space="preserve">Розкрито дві основні ситуації, які потребують коригування коефіцієнта випромінювання об’єкта. </w:t>
      </w:r>
    </w:p>
    <w:p w14:paraId="104E1DA0" w14:textId="77777777" w:rsidR="005A6B27" w:rsidRPr="00C633B2" w:rsidRDefault="005A6B27" w:rsidP="005A6B27">
      <w:pPr>
        <w:pStyle w:val="afb"/>
      </w:pPr>
      <w:r w:rsidRPr="00C633B2">
        <w:rPr>
          <w:rStyle w:val="afc"/>
        </w:rPr>
        <w:t xml:space="preserve">Ключові слова: </w:t>
      </w:r>
      <w:r w:rsidRPr="00C633B2">
        <w:t>пірометр, коефіцієнт, випромінювання, температура.</w:t>
      </w:r>
    </w:p>
    <w:p w14:paraId="1FD346F0" w14:textId="77777777" w:rsidR="005A6B27" w:rsidRPr="00C633B2" w:rsidRDefault="005A6B27" w:rsidP="005A6B27">
      <w:pPr>
        <w:spacing w:after="0" w:line="240" w:lineRule="auto"/>
        <w:ind w:firstLine="567"/>
        <w:jc w:val="both"/>
        <w:rPr>
          <w:rFonts w:ascii="Times New Roman" w:eastAsia="Calibri" w:hAnsi="Times New Roman" w:cs="Times New Roman"/>
          <w:b/>
          <w:i/>
          <w:sz w:val="28"/>
          <w:szCs w:val="28"/>
        </w:rPr>
      </w:pPr>
    </w:p>
    <w:p w14:paraId="0755276E" w14:textId="77777777" w:rsidR="005A6B27" w:rsidRPr="00C633B2" w:rsidRDefault="005A6B27" w:rsidP="005A6B27">
      <w:pPr>
        <w:pStyle w:val="afd"/>
      </w:pPr>
      <w:r w:rsidRPr="00C633B2">
        <w:t>Вступ</w:t>
      </w:r>
    </w:p>
    <w:p w14:paraId="68D649F3" w14:textId="77777777" w:rsidR="005A6B27" w:rsidRPr="00C633B2" w:rsidRDefault="005A6B27" w:rsidP="005A6B27">
      <w:pPr>
        <w:pStyle w:val="afe"/>
      </w:pPr>
      <w:r w:rsidRPr="00C633B2">
        <w:t xml:space="preserve">Вимірювання температури об’єкта з високою швидкодією є важливим для багатьох галузей виробництва, а також при проведенні наукових досліджень і навіть в побуті. Контроль температури можна здійснювати за допомогою контактних або безконтактних методів. В межах питання вимірювання температури великий інтерес представляють безконтактні пірометри. Безконтактні пірометри дозволяють вимірювати температуру об'єкта без прямого контакту з ним і базуються на реєстрації інфрачервоне випромінювання, яке випромінюється об'єктом залежно від його температури. На показання пірометра впливає середовище яке знаходиться між пірометром та об’єктом, а також коефіцієнт випромінювання самого об’єкта який залежить від матеріалу з якого він зроблений. В пірометрах для забезпечення малої похибки потрібно застосовувати конкретні значення коефіцієнта випромінювання для конкретного матеріалу. </w:t>
      </w:r>
    </w:p>
    <w:p w14:paraId="7FDFE8CF" w14:textId="77777777" w:rsidR="005A6B27" w:rsidRPr="00C633B2" w:rsidRDefault="005A6B27" w:rsidP="005A6B27">
      <w:pPr>
        <w:pStyle w:val="afe"/>
      </w:pPr>
      <w:r w:rsidRPr="00C633B2">
        <w:t>Ціллю даної роботи є розрахунок коефіцієнта випромінювання об’єкта, який, для різних матеріалів, дозволять підвищити достовірність вимірювання його температури.</w:t>
      </w:r>
    </w:p>
    <w:p w14:paraId="4BF33EDD" w14:textId="77777777" w:rsidR="005A6B27" w:rsidRPr="00C633B2" w:rsidRDefault="005A6B27" w:rsidP="005A6B27">
      <w:pPr>
        <w:spacing w:after="0" w:line="240" w:lineRule="auto"/>
        <w:ind w:firstLine="567"/>
        <w:jc w:val="both"/>
        <w:rPr>
          <w:rFonts w:ascii="Times New Roman" w:eastAsia="Calibri" w:hAnsi="Times New Roman" w:cs="Times New Roman"/>
          <w:sz w:val="28"/>
          <w:szCs w:val="28"/>
        </w:rPr>
      </w:pPr>
    </w:p>
    <w:p w14:paraId="4DBF9341" w14:textId="77777777" w:rsidR="005A6B27" w:rsidRPr="00C633B2" w:rsidRDefault="005A6B27" w:rsidP="005A6B27">
      <w:pPr>
        <w:pStyle w:val="afd"/>
      </w:pPr>
      <w:r w:rsidRPr="00C633B2">
        <w:t>1. Аналіз літератури</w:t>
      </w:r>
    </w:p>
    <w:p w14:paraId="4980FED4" w14:textId="77777777" w:rsidR="005A6B27" w:rsidRPr="00C633B2" w:rsidRDefault="005A6B27" w:rsidP="005A6B27">
      <w:pPr>
        <w:pStyle w:val="afe"/>
      </w:pPr>
      <w:r w:rsidRPr="00C633B2">
        <w:t xml:space="preserve">Будь яке нагріте тіло випромінює теплову енергію. У роботах визначено безконтактні методи замірювання температури нагрітих тіл [1,2]. Залежно від того який закон теплового випромінювання використовується як основа для  вимірювання температури, визначають три умовні температури: радіаційну (термодинамічну), </w:t>
      </w:r>
      <w:proofErr w:type="spellStart"/>
      <w:r w:rsidRPr="00C633B2">
        <w:t>яскравісну</w:t>
      </w:r>
      <w:proofErr w:type="spellEnd"/>
      <w:r w:rsidRPr="00C633B2">
        <w:t xml:space="preserve">, колірну [1,2,3]. Ці температури пов’язані із реальною температурою об'єкта та його здатністю випромінювати енергію. В [4] здійснено порівняльну характеристику контактних та безконтактних засобів вимірювання температури та чинників, що призводять до зниження точності засобів пірометрії. В [5] досліджено вплив випромінювальної здатності матеріалів на точність </w:t>
      </w:r>
      <w:proofErr w:type="spellStart"/>
      <w:r w:rsidRPr="00C633B2">
        <w:t>тепловізійного</w:t>
      </w:r>
      <w:proofErr w:type="spellEnd"/>
      <w:r w:rsidRPr="00C633B2">
        <w:t xml:space="preserve"> методу.</w:t>
      </w:r>
    </w:p>
    <w:p w14:paraId="74BCD92A" w14:textId="77777777" w:rsidR="005A6B27" w:rsidRPr="00C633B2" w:rsidRDefault="005A6B27" w:rsidP="005A6B27">
      <w:pPr>
        <w:spacing w:after="0" w:line="240" w:lineRule="auto"/>
        <w:ind w:firstLine="567"/>
        <w:jc w:val="both"/>
        <w:rPr>
          <w:rFonts w:ascii="Times New Roman" w:hAnsi="Times New Roman" w:cs="Times New Roman"/>
          <w:sz w:val="28"/>
          <w:szCs w:val="28"/>
        </w:rPr>
      </w:pPr>
    </w:p>
    <w:p w14:paraId="0BE40B69" w14:textId="77777777" w:rsidR="005A6B27" w:rsidRPr="00C633B2" w:rsidRDefault="005A6B27" w:rsidP="005A6B27">
      <w:pPr>
        <w:pStyle w:val="afd"/>
      </w:pPr>
      <w:r w:rsidRPr="00C633B2">
        <w:lastRenderedPageBreak/>
        <w:t>2. Теоретична основа вимірювання температури пірометрами</w:t>
      </w:r>
    </w:p>
    <w:p w14:paraId="46966508" w14:textId="77777777" w:rsidR="005A6B27" w:rsidRPr="00C633B2" w:rsidRDefault="005A6B27" w:rsidP="005A6B27">
      <w:pPr>
        <w:pStyle w:val="afe"/>
      </w:pPr>
      <w:r w:rsidRPr="00C633B2">
        <w:t xml:space="preserve">Згідно закону </w:t>
      </w:r>
      <w:proofErr w:type="spellStart"/>
      <w:r w:rsidRPr="00C633B2">
        <w:t>Стефана-Больцмана</w:t>
      </w:r>
      <w:proofErr w:type="spellEnd"/>
      <w:r w:rsidRPr="00C633B2">
        <w:t xml:space="preserve"> [3], будь яке тіло випромінює теплову енергію (</w:t>
      </w:r>
      <w:r w:rsidRPr="00C633B2">
        <w:rPr>
          <w:i/>
          <w:iCs/>
        </w:rPr>
        <w:t>R</w:t>
      </w:r>
      <w:r w:rsidRPr="00C633B2">
        <w:t>) пропорційну її температурі поверхні (</w:t>
      </w:r>
      <w:r w:rsidRPr="00C633B2">
        <w:rPr>
          <w:i/>
          <w:iCs/>
        </w:rPr>
        <w:t>Т</w:t>
      </w:r>
      <w:r w:rsidRPr="00C633B2">
        <w:t>) в четвертому степені і коефіцієнта пропорційності (</w:t>
      </w:r>
      <w:r w:rsidRPr="00C633B2">
        <w:rPr>
          <w:rFonts w:ascii="Cambria Math" w:hAnsi="Cambria Math" w:cs="Cambria Math"/>
        </w:rPr>
        <w:t>𝜎</w:t>
      </w:r>
      <w:r w:rsidRPr="00C633B2">
        <w:t xml:space="preserve">) (стала </w:t>
      </w:r>
      <w:proofErr w:type="spellStart"/>
      <w:r w:rsidRPr="00C633B2">
        <w:t>Стефана-Больцмана</w:t>
      </w:r>
      <w:proofErr w:type="spellEnd"/>
      <w:r w:rsidRPr="00C633B2">
        <w:t>).</w:t>
      </w:r>
    </w:p>
    <w:p w14:paraId="12AEABFE" w14:textId="77777777" w:rsidR="005A6B27" w:rsidRPr="00C633B2" w:rsidRDefault="005A6B27" w:rsidP="005A6B27">
      <w:pPr>
        <w:pStyle w:val="afe"/>
      </w:pPr>
      <w:r w:rsidRPr="00C633B2">
        <w:t xml:space="preserve">Випромінювальна здатність абсолютно чорного тіла (АЧТ) залежить від четвертого степеню його абсолютної температури </w:t>
      </w:r>
    </w:p>
    <w:p w14:paraId="5208D8B5" w14:textId="77777777" w:rsidR="005A6B27" w:rsidRPr="00C633B2" w:rsidRDefault="005A6B27" w:rsidP="005A6B27">
      <w:pPr>
        <w:pStyle w:val="afe"/>
        <w:jc w:val="center"/>
      </w:pPr>
      <w:r w:rsidRPr="00C633B2">
        <w:rPr>
          <w:i/>
          <w:iCs/>
        </w:rPr>
        <w:t>R</w:t>
      </w:r>
      <w:r w:rsidRPr="00C633B2">
        <w:t xml:space="preserve"> = </w:t>
      </w:r>
      <w:r w:rsidRPr="00C633B2">
        <w:rPr>
          <w:rFonts w:ascii="Cambria Math" w:hAnsi="Cambria Math" w:cs="Cambria Math"/>
        </w:rPr>
        <w:t>𝜎</w:t>
      </w:r>
      <w:r w:rsidRPr="00C633B2">
        <w:t>∙</w:t>
      </w:r>
      <w:r w:rsidRPr="00C633B2">
        <w:rPr>
          <w:i/>
          <w:iCs/>
        </w:rPr>
        <w:t>Т</w:t>
      </w:r>
      <w:r w:rsidRPr="00C633B2">
        <w:t xml:space="preserve"> </w:t>
      </w:r>
      <w:r w:rsidRPr="00C633B2">
        <w:rPr>
          <w:i/>
          <w:iCs/>
          <w:vertAlign w:val="superscript"/>
        </w:rPr>
        <w:t>4</w:t>
      </w:r>
      <w:r w:rsidRPr="00C633B2">
        <w:rPr>
          <w:i/>
          <w:iCs/>
        </w:rPr>
        <w:t xml:space="preserve"> </w:t>
      </w:r>
      <w:r w:rsidRPr="00C633B2">
        <w:rPr>
          <w:i/>
          <w:iCs/>
        </w:rPr>
        <w:tab/>
      </w:r>
      <w:r w:rsidRPr="00C633B2">
        <w:rPr>
          <w:i/>
          <w:iCs/>
        </w:rPr>
        <w:tab/>
      </w:r>
      <w:r w:rsidRPr="00C633B2">
        <w:rPr>
          <w:i/>
          <w:iCs/>
        </w:rPr>
        <w:tab/>
        <w:t xml:space="preserve"> </w:t>
      </w:r>
      <w:r w:rsidRPr="00C633B2">
        <w:rPr>
          <w:rFonts w:eastAsiaTheme="minorEastAsia"/>
        </w:rPr>
        <w:t>(1)</w:t>
      </w:r>
    </w:p>
    <w:p w14:paraId="386E82C1" w14:textId="77777777" w:rsidR="005A6B27" w:rsidRPr="00C633B2" w:rsidRDefault="005A6B27" w:rsidP="005A6B27">
      <w:pPr>
        <w:pStyle w:val="afe"/>
        <w:jc w:val="center"/>
      </w:pPr>
      <w:r w:rsidRPr="00C633B2">
        <w:t xml:space="preserve">де </w:t>
      </w:r>
      <w:r w:rsidRPr="00C633B2">
        <w:rPr>
          <w:rFonts w:ascii="Cambria Math" w:hAnsi="Cambria Math" w:cs="Cambria Math"/>
        </w:rPr>
        <w:t>𝜎</w:t>
      </w:r>
      <w:r w:rsidRPr="00C633B2">
        <w:t xml:space="preserve"> = 5,668 </w:t>
      </w:r>
      <w:r w:rsidRPr="00C633B2">
        <w:rPr>
          <w:rFonts w:ascii="Cambria Math" w:hAnsi="Cambria Math" w:cs="Cambria Math"/>
        </w:rPr>
        <w:t>∗</w:t>
      </w:r>
      <w:r w:rsidRPr="00C633B2">
        <w:t xml:space="preserve"> 10</w:t>
      </w:r>
      <w:r w:rsidRPr="00C633B2">
        <w:rPr>
          <w:vertAlign w:val="superscript"/>
        </w:rPr>
        <w:t>−8</w:t>
      </w:r>
      <w:r w:rsidRPr="00C633B2">
        <w:t xml:space="preserve"> Вт /(м</w:t>
      </w:r>
      <w:r w:rsidRPr="00C633B2">
        <w:rPr>
          <w:vertAlign w:val="superscript"/>
        </w:rPr>
        <w:t>2</w:t>
      </w:r>
      <w:r w:rsidRPr="00C633B2">
        <w:t xml:space="preserve"> *</w:t>
      </w:r>
      <w:r w:rsidRPr="00C633B2">
        <w:rPr>
          <w:rFonts w:ascii="Cambria Math" w:hAnsi="Cambria Math" w:cs="Cambria Math"/>
        </w:rPr>
        <w:t>𝐾</w:t>
      </w:r>
      <w:r w:rsidRPr="00C633B2">
        <w:rPr>
          <w:vertAlign w:val="superscript"/>
        </w:rPr>
        <w:t xml:space="preserve"> 4</w:t>
      </w:r>
      <w:r w:rsidRPr="00C633B2">
        <w:t xml:space="preserve">) – стала </w:t>
      </w:r>
      <w:proofErr w:type="spellStart"/>
      <w:r w:rsidRPr="00C633B2">
        <w:t>Стефана-Больцмана</w:t>
      </w:r>
      <w:proofErr w:type="spellEnd"/>
      <w:r w:rsidRPr="00C633B2">
        <w:t>.</w:t>
      </w:r>
    </w:p>
    <w:p w14:paraId="029AE847" w14:textId="77777777" w:rsidR="005A6B27" w:rsidRPr="00C633B2" w:rsidRDefault="005A6B27" w:rsidP="005A6B27">
      <w:pPr>
        <w:pStyle w:val="afe"/>
      </w:pPr>
      <w:r w:rsidRPr="00C633B2">
        <w:t xml:space="preserve">Рівняння </w:t>
      </w:r>
      <w:proofErr w:type="spellStart"/>
      <w:r w:rsidRPr="00C633B2">
        <w:t>Стефана-Больцмана</w:t>
      </w:r>
      <w:proofErr w:type="spellEnd"/>
      <w:r w:rsidRPr="00C633B2">
        <w:t xml:space="preserve">, </w:t>
      </w:r>
      <w:proofErr w:type="spellStart"/>
      <w:r w:rsidRPr="00C633B2">
        <w:t>враховає</w:t>
      </w:r>
      <w:proofErr w:type="spellEnd"/>
      <w:r w:rsidRPr="00C633B2">
        <w:t xml:space="preserve"> властивостей АЧТ, яке є ідеальним поглиначем з коефіцієнтом поглинання, що дорівнює 1. </w:t>
      </w:r>
      <w:r w:rsidRPr="00C633B2">
        <w:rPr>
          <w:rFonts w:eastAsia="Times New Roman"/>
          <w:spacing w:val="3"/>
          <w:lang w:eastAsia="uk-UA"/>
        </w:rPr>
        <w:t xml:space="preserve">Однак майже неможливо досягти ідеального чорного тіла. </w:t>
      </w:r>
      <w:r w:rsidRPr="00C633B2">
        <w:t xml:space="preserve">У реальних тіл коефіцієнт поглинання завжди менший за одиницю. Це означає, що вони поглинають і, відповідно, випромінюють менше енергії, ніж АЧТ. </w:t>
      </w:r>
      <w:r w:rsidRPr="00C633B2">
        <w:rPr>
          <w:rFonts w:eastAsia="Times New Roman"/>
          <w:spacing w:val="3"/>
          <w:lang w:eastAsia="uk-UA"/>
        </w:rPr>
        <w:t xml:space="preserve">Тому для полегшення реального застосування закону Стефана – </w:t>
      </w:r>
      <w:proofErr w:type="spellStart"/>
      <w:r w:rsidRPr="00C633B2">
        <w:rPr>
          <w:rFonts w:eastAsia="Times New Roman"/>
          <w:spacing w:val="3"/>
          <w:lang w:eastAsia="uk-UA"/>
        </w:rPr>
        <w:t>Больцмана</w:t>
      </w:r>
      <w:proofErr w:type="spellEnd"/>
      <w:r w:rsidRPr="00C633B2">
        <w:rPr>
          <w:rFonts w:eastAsia="Times New Roman"/>
          <w:spacing w:val="3"/>
          <w:lang w:eastAsia="uk-UA"/>
        </w:rPr>
        <w:t xml:space="preserve"> вводять поняття сірих тіл. </w:t>
      </w:r>
      <w:r w:rsidRPr="00C633B2">
        <w:t xml:space="preserve">Сірим тілом називають спрощену модель реальних об’єктів, що дозволяє точніше розрахувати процеси поглинання та випромінювання теплової енергії. Для цього в формулу </w:t>
      </w:r>
      <w:r w:rsidRPr="00C633B2">
        <w:rPr>
          <w:rFonts w:eastAsia="Times New Roman"/>
          <w:spacing w:val="3"/>
          <w:lang w:eastAsia="uk-UA"/>
        </w:rPr>
        <w:t xml:space="preserve">Стефана – </w:t>
      </w:r>
      <w:proofErr w:type="spellStart"/>
      <w:r w:rsidRPr="00C633B2">
        <w:rPr>
          <w:rFonts w:eastAsia="Times New Roman"/>
          <w:spacing w:val="3"/>
          <w:lang w:eastAsia="uk-UA"/>
        </w:rPr>
        <w:t>Больцмана</w:t>
      </w:r>
      <w:proofErr w:type="spellEnd"/>
      <w:r w:rsidRPr="00C633B2">
        <w:rPr>
          <w:rFonts w:eastAsia="Times New Roman"/>
          <w:spacing w:val="3"/>
          <w:lang w:eastAsia="uk-UA"/>
        </w:rPr>
        <w:t xml:space="preserve"> вводять додатковий множник </w:t>
      </w:r>
    </w:p>
    <w:p w14:paraId="0BCDAE2F" w14:textId="77777777" w:rsidR="005A6B27" w:rsidRPr="00C633B2" w:rsidRDefault="005A6B27" w:rsidP="005A6B27">
      <w:pPr>
        <w:pStyle w:val="afe"/>
      </w:pPr>
      <w:r w:rsidRPr="00C633B2">
        <w:t xml:space="preserve">Якщо тіло сіре, то в формулу </w:t>
      </w:r>
      <w:r w:rsidRPr="00C633B2">
        <w:rPr>
          <w:rFonts w:eastAsia="Times New Roman"/>
          <w:spacing w:val="3"/>
          <w:lang w:eastAsia="uk-UA"/>
        </w:rPr>
        <w:t xml:space="preserve">Стефана – </w:t>
      </w:r>
      <w:proofErr w:type="spellStart"/>
      <w:r w:rsidRPr="00C633B2">
        <w:rPr>
          <w:rFonts w:eastAsia="Times New Roman"/>
          <w:spacing w:val="3"/>
          <w:lang w:eastAsia="uk-UA"/>
        </w:rPr>
        <w:t>Больцмана</w:t>
      </w:r>
      <w:proofErr w:type="spellEnd"/>
      <w:r w:rsidRPr="00C633B2">
        <w:rPr>
          <w:rFonts w:eastAsia="Times New Roman"/>
          <w:spacing w:val="3"/>
          <w:lang w:eastAsia="uk-UA"/>
        </w:rPr>
        <w:t xml:space="preserve"> вводять додатковий множник</w:t>
      </w:r>
      <w:r w:rsidRPr="00C633B2">
        <w:t xml:space="preserve"> (менший одиниці) і формулу записують у вигляді:</w:t>
      </w:r>
    </w:p>
    <w:p w14:paraId="6C9FF201" w14:textId="77777777" w:rsidR="005A6B27" w:rsidRPr="00C633B2" w:rsidRDefault="005A6B27" w:rsidP="005A6B27">
      <w:pPr>
        <w:pStyle w:val="afe"/>
        <w:jc w:val="center"/>
      </w:pPr>
      <w:proofErr w:type="spellStart"/>
      <w:r w:rsidRPr="00C633B2">
        <w:rPr>
          <w:i/>
          <w:iCs/>
        </w:rPr>
        <w:t>Re</w:t>
      </w:r>
      <w:proofErr w:type="spellEnd"/>
      <w:r w:rsidRPr="00C633B2">
        <w:t xml:space="preserve"> = </w:t>
      </w:r>
      <w:proofErr w:type="spellStart"/>
      <w:r w:rsidRPr="00C633B2">
        <w:rPr>
          <w:i/>
          <w:iCs/>
        </w:rPr>
        <w:t>k</w:t>
      </w:r>
      <w:r w:rsidRPr="00C633B2">
        <w:t>∙</w:t>
      </w:r>
      <w:r w:rsidRPr="00C633B2">
        <w:rPr>
          <w:rFonts w:ascii="Cambria Math" w:hAnsi="Cambria Math" w:cs="Cambria Math"/>
        </w:rPr>
        <w:t>𝜎</w:t>
      </w:r>
      <w:r w:rsidRPr="00C633B2">
        <w:t>∙</w:t>
      </w:r>
      <w:r w:rsidRPr="00C633B2">
        <w:rPr>
          <w:i/>
          <w:iCs/>
        </w:rPr>
        <w:t>Т</w:t>
      </w:r>
      <w:proofErr w:type="spellEnd"/>
      <w:r w:rsidRPr="00C633B2">
        <w:t xml:space="preserve"> </w:t>
      </w:r>
      <w:r w:rsidRPr="00C633B2">
        <w:rPr>
          <w:i/>
          <w:iCs/>
          <w:vertAlign w:val="superscript"/>
        </w:rPr>
        <w:t>4</w:t>
      </w:r>
      <w:r w:rsidRPr="00C633B2">
        <w:rPr>
          <w:i/>
          <w:iCs/>
        </w:rPr>
        <w:t xml:space="preserve"> </w:t>
      </w:r>
      <w:r w:rsidRPr="00C633B2">
        <w:rPr>
          <w:i/>
          <w:iCs/>
        </w:rPr>
        <w:tab/>
      </w:r>
      <w:r w:rsidRPr="00C633B2">
        <w:rPr>
          <w:i/>
          <w:iCs/>
        </w:rPr>
        <w:tab/>
      </w:r>
      <w:r w:rsidRPr="00C633B2">
        <w:rPr>
          <w:i/>
          <w:iCs/>
        </w:rPr>
        <w:tab/>
        <w:t xml:space="preserve"> </w:t>
      </w:r>
      <w:r w:rsidRPr="00C633B2">
        <w:rPr>
          <w:rFonts w:eastAsiaTheme="minorEastAsia"/>
        </w:rPr>
        <w:t>(2)</w:t>
      </w:r>
    </w:p>
    <w:p w14:paraId="4F13F249" w14:textId="77777777" w:rsidR="005A6B27" w:rsidRPr="00C633B2" w:rsidRDefault="005A6B27" w:rsidP="005A6B27">
      <w:pPr>
        <w:pStyle w:val="afe"/>
      </w:pPr>
      <w:r w:rsidRPr="00C633B2">
        <w:t xml:space="preserve">де </w:t>
      </w:r>
      <w:r w:rsidRPr="00C633B2">
        <w:rPr>
          <w:i/>
          <w:iCs/>
        </w:rPr>
        <w:t>k</w:t>
      </w:r>
      <w:r w:rsidRPr="00C633B2">
        <w:t xml:space="preserve"> – коефіцієнт теплового випромінювання (коефіцієнт монохроматичного поглинання або поглинальна здатність).</w:t>
      </w:r>
    </w:p>
    <w:p w14:paraId="4B42B4A8" w14:textId="77777777" w:rsidR="005A6B27" w:rsidRPr="00C633B2" w:rsidRDefault="005A6B27" w:rsidP="005A6B27">
      <w:pPr>
        <w:spacing w:after="0" w:line="240" w:lineRule="auto"/>
        <w:ind w:firstLine="567"/>
        <w:jc w:val="both"/>
        <w:rPr>
          <w:rFonts w:ascii="Times New Roman" w:hAnsi="Times New Roman" w:cs="Times New Roman"/>
          <w:sz w:val="28"/>
          <w:szCs w:val="28"/>
        </w:rPr>
      </w:pPr>
    </w:p>
    <w:p w14:paraId="59197E93" w14:textId="77777777" w:rsidR="005A6B27" w:rsidRPr="00C633B2" w:rsidRDefault="005A6B27" w:rsidP="005A6B27">
      <w:pPr>
        <w:pStyle w:val="afd"/>
      </w:pPr>
      <w:r w:rsidRPr="00C633B2">
        <w:t xml:space="preserve">4 Коефіцієнт випромінювання </w:t>
      </w:r>
    </w:p>
    <w:p w14:paraId="4219BCAC" w14:textId="77777777" w:rsidR="005A6B27" w:rsidRPr="00C633B2" w:rsidRDefault="005A6B27" w:rsidP="005A6B27">
      <w:pPr>
        <w:pStyle w:val="afe"/>
      </w:pPr>
      <w:r w:rsidRPr="00C633B2">
        <w:t>Оскільки різні матеріали мають різний коефіцієнт випромінювання, тому для правильного вимірювання температури це слід врахувати та використовувати в роботі з пірометром. Зазвичай пірометри калібрують на виробництві або в метрологічних лабораторіях за допомогою АЧТ коефіцієнтом випромінювання = 99,9%, який в пірометрі вважають як 1. Потім в пам’ять приладу встановлюють реальний коефіцієнт випромінювання, який менший одиниці, зазвичай 0,95. Є моделі пірометрів в яких можливо встановлювати коефіцієнта випромінювання [7]. Але коефіцієнт випромінювання дуже сильно залежить від матеріалу поверхні об’єкта, а також його стану (шорсткості, наявності забруднення, іржі і т.п.). Отже при неправильному визначені коефіцієнт випромінювання можна отримати похибку в десятки градусів.</w:t>
      </w:r>
    </w:p>
    <w:p w14:paraId="7067E235" w14:textId="77777777" w:rsidR="005A6B27" w:rsidRPr="00C633B2" w:rsidRDefault="005A6B27" w:rsidP="005A6B27">
      <w:pPr>
        <w:pStyle w:val="afe"/>
      </w:pPr>
      <w:r w:rsidRPr="00C633B2">
        <w:t>Отже, визначення коефіцієнта випромінювання дозволить підвищити достовірність  вимірювання.</w:t>
      </w:r>
    </w:p>
    <w:p w14:paraId="5C5DEF48" w14:textId="77777777" w:rsidR="005A6B27" w:rsidRPr="00C633B2" w:rsidRDefault="005A6B27" w:rsidP="005A6B27">
      <w:pPr>
        <w:pStyle w:val="afe"/>
      </w:pPr>
    </w:p>
    <w:p w14:paraId="1AB189E1" w14:textId="77777777" w:rsidR="005A6B27" w:rsidRPr="00C633B2" w:rsidRDefault="005A6B27" w:rsidP="005A6B27">
      <w:pPr>
        <w:pStyle w:val="afd"/>
      </w:pPr>
      <w:r w:rsidRPr="00C633B2">
        <w:t>5. Визначення нового коефіцієнта випромінювання</w:t>
      </w:r>
    </w:p>
    <w:p w14:paraId="280345B8" w14:textId="77777777" w:rsidR="005A6B27" w:rsidRPr="00C633B2" w:rsidRDefault="005A6B27" w:rsidP="005A6B27">
      <w:pPr>
        <w:pStyle w:val="afe"/>
        <w:rPr>
          <w:rStyle w:val="a9"/>
          <w:b w:val="0"/>
        </w:rPr>
      </w:pPr>
      <w:r w:rsidRPr="00C633B2">
        <w:t>Загалом, корегування коефіцієнта випромінювання необхідна лише тоді коли ІЧ-випромінювання від матеріалу зменшується певним чином, наприклад [7]:</w:t>
      </w:r>
    </w:p>
    <w:p w14:paraId="20967A8A" w14:textId="77777777" w:rsidR="005A6B27" w:rsidRPr="00C633B2" w:rsidRDefault="005A6B27" w:rsidP="005A6B27">
      <w:pPr>
        <w:pStyle w:val="afe"/>
      </w:pPr>
      <w:r w:rsidRPr="00C633B2">
        <w:t>- матеріал об’єкта вимірювання має коефіцієнта випромінювання, відмінний від коефіцієнта який встановлено в приладу;</w:t>
      </w:r>
    </w:p>
    <w:p w14:paraId="47E7B9AD" w14:textId="77777777" w:rsidR="005A6B27" w:rsidRPr="00C633B2" w:rsidRDefault="005A6B27" w:rsidP="005A6B27">
      <w:pPr>
        <w:pStyle w:val="afe"/>
      </w:pPr>
      <w:r w:rsidRPr="00C633B2">
        <w:t>- розташування ІЧ-прозорого матеріалу (прозорість завжди менше 1) перед давачем.</w:t>
      </w:r>
    </w:p>
    <w:p w14:paraId="1FCB0EDF" w14:textId="77777777" w:rsidR="005A6B27" w:rsidRPr="00C633B2" w:rsidRDefault="005A6B27" w:rsidP="005A6B27">
      <w:pPr>
        <w:pStyle w:val="afe"/>
      </w:pPr>
      <w:r w:rsidRPr="00C633B2">
        <w:lastRenderedPageBreak/>
        <w:t>Для визначення нового коефіцієнта, необхідно виконати наступні дії, при цьому спочатку переконавшись, що коефіцієнт випромінювання в приладі становить 1.</w:t>
      </w:r>
    </w:p>
    <w:p w14:paraId="4C063F80" w14:textId="77777777" w:rsidR="005A6B27" w:rsidRPr="00C633B2" w:rsidRDefault="005A6B27" w:rsidP="005A6B27">
      <w:pPr>
        <w:pStyle w:val="afe"/>
      </w:pPr>
    </w:p>
    <w:p w14:paraId="26BEFE13" w14:textId="77777777" w:rsidR="005A6B27" w:rsidRPr="00C633B2" w:rsidRDefault="005A6B27" w:rsidP="005A6B27">
      <w:pPr>
        <w:pStyle w:val="afd"/>
        <w:rPr>
          <w:b w:val="0"/>
        </w:rPr>
      </w:pPr>
      <w:r w:rsidRPr="00C633B2">
        <w:t>5.1 Випадок 1. Коли перед пірометром розміщено прозорий матеріал</w:t>
      </w:r>
    </w:p>
    <w:p w14:paraId="0825D9F3" w14:textId="77777777" w:rsidR="005A6B27" w:rsidRPr="00C633B2" w:rsidRDefault="005A6B27" w:rsidP="005A6B27">
      <w:pPr>
        <w:pStyle w:val="afe"/>
      </w:pPr>
      <w:r w:rsidRPr="00C633B2">
        <w:t>Цей випадок вважається простішим, адже вважається, що коефіцієнт випромінювання об’єкта відомий, а потрібно дізнатися коефіцієнт випромінювання шару прозорого матеріалу. В цьому випадку пірометр використовується, щоб визначити вихідну температуру об’єкта до того, як між об’єктом і пірометром розмістити шар прозорого матеріалу.</w:t>
      </w:r>
    </w:p>
    <w:p w14:paraId="2F26F7D9" w14:textId="77777777" w:rsidR="005A6B27" w:rsidRPr="00C633B2" w:rsidRDefault="005A6B27" w:rsidP="005A6B27">
      <w:pPr>
        <w:pStyle w:val="afe"/>
      </w:pPr>
      <w:r w:rsidRPr="00C633B2">
        <w:t>Процедура складається з таких етапів:</w:t>
      </w:r>
    </w:p>
    <w:p w14:paraId="04FF1EFF" w14:textId="77777777" w:rsidR="005A6B27" w:rsidRPr="00C633B2" w:rsidRDefault="005A6B27" w:rsidP="005A6B27">
      <w:pPr>
        <w:pStyle w:val="afe"/>
      </w:pPr>
      <w:r w:rsidRPr="00C633B2">
        <w:t>1. Об’єкт нагрівається до температури відмінної від температури приміщення і підтримується стабільною. Бажано користуватися правилом, що різниця температур між об’єктом та приміщенням була більшою 30°С.</w:t>
      </w:r>
    </w:p>
    <w:p w14:paraId="4A54C3F9" w14:textId="77777777" w:rsidR="005A6B27" w:rsidRPr="00C633B2" w:rsidRDefault="005A6B27" w:rsidP="005A6B27">
      <w:pPr>
        <w:pStyle w:val="afe"/>
      </w:pPr>
      <w:r w:rsidRPr="00C633B2">
        <w:t xml:space="preserve">2. Вимірюється фактична температура об’єкта </w:t>
      </w:r>
      <w:r w:rsidRPr="00C633B2">
        <w:rPr>
          <w:i/>
          <w:iCs/>
        </w:rPr>
        <w:t>Т</w:t>
      </w:r>
      <w:r w:rsidRPr="00C633B2">
        <w:rPr>
          <w:i/>
          <w:iCs/>
          <w:vertAlign w:val="subscript"/>
        </w:rPr>
        <w:t>О(дійсна)</w:t>
      </w:r>
      <w:r w:rsidRPr="00C633B2">
        <w:t xml:space="preserve">, а також  температура приміщення </w:t>
      </w:r>
      <w:r w:rsidRPr="00C633B2">
        <w:rPr>
          <w:i/>
          <w:iCs/>
        </w:rPr>
        <w:t>Т</w:t>
      </w:r>
      <w:r w:rsidRPr="00C633B2">
        <w:rPr>
          <w:i/>
          <w:iCs/>
          <w:vertAlign w:val="subscript"/>
        </w:rPr>
        <w:t>А(дійсна)</w:t>
      </w:r>
      <w:r w:rsidRPr="00C633B2">
        <w:t xml:space="preserve">. Вимірювання цих температур виконується пірометром. </w:t>
      </w:r>
    </w:p>
    <w:p w14:paraId="30EF0F29" w14:textId="77777777" w:rsidR="005A6B27" w:rsidRPr="00C633B2" w:rsidRDefault="005A6B27" w:rsidP="005A6B27">
      <w:pPr>
        <w:pStyle w:val="afe"/>
      </w:pPr>
      <w:r w:rsidRPr="00C633B2">
        <w:t xml:space="preserve">3. Розмістити прозорий матеріал перед пірометром і виміряти його температуру. При цьому потрібно звернути увагу, щоб вимірювання були правильні то температура прозорого матеріалу має бути такою самою як температура приміщення, інакше пірометр визначить температуру прозорого матеріалу і це призведе до похибки. </w:t>
      </w:r>
    </w:p>
    <w:p w14:paraId="5E255A5B" w14:textId="77777777" w:rsidR="005A6B27" w:rsidRPr="00C633B2" w:rsidRDefault="005A6B27" w:rsidP="005A6B27">
      <w:pPr>
        <w:pStyle w:val="afe"/>
      </w:pPr>
      <w:r w:rsidRPr="00C633B2">
        <w:t xml:space="preserve">4. Виконати вимірювання температури об’єкта і приміщення, записавши температури як </w:t>
      </w:r>
      <w:r w:rsidRPr="00C633B2">
        <w:rPr>
          <w:i/>
          <w:iCs/>
        </w:rPr>
        <w:t>Т</w:t>
      </w:r>
      <w:r w:rsidRPr="00C633B2">
        <w:rPr>
          <w:i/>
          <w:iCs/>
          <w:vertAlign w:val="subscript"/>
        </w:rPr>
        <w:t>О(нова)</w:t>
      </w:r>
      <w:r w:rsidRPr="00C633B2">
        <w:rPr>
          <w:vertAlign w:val="subscript"/>
        </w:rPr>
        <w:t xml:space="preserve"> </w:t>
      </w:r>
      <w:r w:rsidRPr="00C633B2">
        <w:t xml:space="preserve">та </w:t>
      </w:r>
      <w:proofErr w:type="spellStart"/>
      <w:r w:rsidRPr="00C633B2">
        <w:rPr>
          <w:i/>
          <w:iCs/>
        </w:rPr>
        <w:t>Т</w:t>
      </w:r>
      <w:r w:rsidRPr="00C633B2">
        <w:rPr>
          <w:i/>
          <w:iCs/>
          <w:vertAlign w:val="subscript"/>
        </w:rPr>
        <w:t>А</w:t>
      </w:r>
      <w:proofErr w:type="spellEnd"/>
      <w:r w:rsidRPr="00C633B2">
        <w:rPr>
          <w:i/>
          <w:iCs/>
          <w:vertAlign w:val="subscript"/>
        </w:rPr>
        <w:t xml:space="preserve">(нова) </w:t>
      </w:r>
      <w:r w:rsidRPr="00C633B2">
        <w:t xml:space="preserve">відповідно. При цьому температура приміщення </w:t>
      </w:r>
      <w:r w:rsidRPr="00C633B2">
        <w:rPr>
          <w:i/>
          <w:iCs/>
        </w:rPr>
        <w:t>Т</w:t>
      </w:r>
      <w:r w:rsidRPr="00C633B2">
        <w:rPr>
          <w:i/>
          <w:iCs/>
          <w:vertAlign w:val="subscript"/>
        </w:rPr>
        <w:t>А(нова)</w:t>
      </w:r>
      <w:r w:rsidRPr="00C633B2">
        <w:t xml:space="preserve"> має бути, загалом, такою як і при попередньому вимірюванні, тобто </w:t>
      </w:r>
      <w:r w:rsidRPr="00C633B2">
        <w:rPr>
          <w:i/>
          <w:iCs/>
        </w:rPr>
        <w:t>Т</w:t>
      </w:r>
      <w:r w:rsidRPr="00C633B2">
        <w:rPr>
          <w:i/>
          <w:iCs/>
          <w:vertAlign w:val="subscript"/>
        </w:rPr>
        <w:t xml:space="preserve">А(нова) </w:t>
      </w:r>
      <w:r w:rsidRPr="00C633B2">
        <w:t xml:space="preserve">≈ </w:t>
      </w:r>
      <w:r w:rsidRPr="00C633B2">
        <w:rPr>
          <w:i/>
          <w:iCs/>
        </w:rPr>
        <w:t>Т</w:t>
      </w:r>
      <w:r w:rsidRPr="00C633B2">
        <w:rPr>
          <w:i/>
          <w:iCs/>
          <w:vertAlign w:val="subscript"/>
        </w:rPr>
        <w:t>А(дійсна)</w:t>
      </w:r>
      <w:r w:rsidRPr="00C633B2">
        <w:rPr>
          <w:i/>
          <w:iCs/>
        </w:rPr>
        <w:t>.</w:t>
      </w:r>
    </w:p>
    <w:p w14:paraId="5A083351" w14:textId="77777777" w:rsidR="005A6B27" w:rsidRPr="00C633B2" w:rsidRDefault="005A6B27" w:rsidP="005A6B27">
      <w:pPr>
        <w:pStyle w:val="afe"/>
      </w:pPr>
      <w:r w:rsidRPr="00C633B2">
        <w:t>5. За формулою розраховується новий коефіцієнт випромінювання, при цьому значення температур записується в Кельвінах:</w:t>
      </w:r>
    </w:p>
    <w:p w14:paraId="07A5979A" w14:textId="77777777" w:rsidR="005A6B27" w:rsidRPr="00C633B2" w:rsidRDefault="005A6B27" w:rsidP="005A6B27">
      <w:pPr>
        <w:pStyle w:val="afe"/>
        <w:jc w:val="center"/>
      </w:pPr>
      <m:oMath>
        <m:r>
          <w:rPr>
            <w:rFonts w:ascii="Cambria Math" w:hAnsi="Cambria Math"/>
          </w:rPr>
          <m:t>k</m:t>
        </m:r>
        <m:r>
          <m:rPr>
            <m:sty m:val="p"/>
          </m:rPr>
          <w:rPr>
            <w:rFonts w:ascii="Cambria Math"/>
          </w:rPr>
          <m:t>=</m:t>
        </m:r>
        <m:f>
          <m:fPr>
            <m:ctrlPr>
              <w:rPr>
                <w:rFonts w:ascii="Cambria Math" w:hAnsi="Cambria Math"/>
              </w:rPr>
            </m:ctrlPr>
          </m:fPr>
          <m:num>
            <m:sSubSup>
              <m:sSubSupPr>
                <m:ctrlPr>
                  <w:rPr>
                    <w:rFonts w:ascii="Cambria Math" w:hAnsi="Cambria Math"/>
                    <w:i/>
                  </w:rPr>
                </m:ctrlPr>
              </m:sSubSupPr>
              <m:e>
                <m:r>
                  <w:rPr>
                    <w:rFonts w:ascii="Cambria Math"/>
                  </w:rPr>
                  <m:t>Т</m:t>
                </m:r>
              </m:e>
              <m:sub>
                <m:r>
                  <w:rPr>
                    <w:rFonts w:ascii="Cambria Math" w:hAnsi="Cambria Math"/>
                  </w:rPr>
                  <m:t>О(нова)</m:t>
                </m:r>
              </m:sub>
              <m:sup>
                <m:r>
                  <w:rPr>
                    <w:rFonts w:ascii="Cambria Math" w:hAnsi="Cambria Math"/>
                  </w:rPr>
                  <m:t>4</m:t>
                </m:r>
              </m:sup>
            </m:sSubSup>
            <m:r>
              <w:rPr>
                <w:rFonts w:ascii="Cambria Math" w:hAnsi="Cambria Math"/>
              </w:rPr>
              <m:t>-</m:t>
            </m:r>
            <m:sSubSup>
              <m:sSubSupPr>
                <m:ctrlPr>
                  <w:rPr>
                    <w:rFonts w:ascii="Cambria Math" w:hAnsi="Cambria Math"/>
                    <w:i/>
                  </w:rPr>
                </m:ctrlPr>
              </m:sSubSupPr>
              <m:e>
                <m:r>
                  <w:rPr>
                    <w:rFonts w:ascii="Cambria Math"/>
                  </w:rPr>
                  <m:t>Т</m:t>
                </m:r>
              </m:e>
              <m:sub>
                <m:r>
                  <w:rPr>
                    <w:rFonts w:ascii="Cambria Math" w:hAnsi="Cambria Math"/>
                  </w:rPr>
                  <m:t>А(нова)</m:t>
                </m:r>
              </m:sub>
              <m:sup>
                <m:r>
                  <w:rPr>
                    <w:rFonts w:ascii="Cambria Math" w:hAnsi="Cambria Math"/>
                  </w:rPr>
                  <m:t>4</m:t>
                </m:r>
              </m:sup>
            </m:sSubSup>
          </m:num>
          <m:den>
            <m:sSubSup>
              <m:sSubSupPr>
                <m:ctrlPr>
                  <w:rPr>
                    <w:rFonts w:ascii="Cambria Math" w:hAnsi="Cambria Math"/>
                    <w:i/>
                  </w:rPr>
                </m:ctrlPr>
              </m:sSubSupPr>
              <m:e>
                <m:r>
                  <w:rPr>
                    <w:rFonts w:ascii="Cambria Math"/>
                  </w:rPr>
                  <m:t>Т</m:t>
                </m:r>
              </m:e>
              <m:sub>
                <m:r>
                  <w:rPr>
                    <w:rFonts w:ascii="Cambria Math" w:hAnsi="Cambria Math"/>
                  </w:rPr>
                  <m:t>О(дійсна)</m:t>
                </m:r>
              </m:sub>
              <m:sup>
                <m:r>
                  <w:rPr>
                    <w:rFonts w:ascii="Cambria Math" w:hAnsi="Cambria Math"/>
                  </w:rPr>
                  <m:t>4</m:t>
                </m:r>
              </m:sup>
            </m:sSubSup>
            <m:r>
              <w:rPr>
                <w:rFonts w:ascii="Cambria Math" w:hAnsi="Cambria Math"/>
              </w:rPr>
              <m:t>-</m:t>
            </m:r>
            <m:sSubSup>
              <m:sSubSupPr>
                <m:ctrlPr>
                  <w:rPr>
                    <w:rFonts w:ascii="Cambria Math" w:hAnsi="Cambria Math"/>
                    <w:i/>
                  </w:rPr>
                </m:ctrlPr>
              </m:sSubSupPr>
              <m:e>
                <m:r>
                  <w:rPr>
                    <w:rFonts w:ascii="Cambria Math"/>
                  </w:rPr>
                  <m:t>Т</m:t>
                </m:r>
              </m:e>
              <m:sub>
                <m:r>
                  <w:rPr>
                    <w:rFonts w:ascii="Cambria Math" w:hAnsi="Cambria Math"/>
                  </w:rPr>
                  <m:t>А(дійсна)</m:t>
                </m:r>
              </m:sub>
              <m:sup>
                <m:r>
                  <w:rPr>
                    <w:rFonts w:ascii="Cambria Math" w:hAnsi="Cambria Math"/>
                  </w:rPr>
                  <m:t>4</m:t>
                </m:r>
              </m:sup>
            </m:sSubSup>
          </m:den>
        </m:f>
      </m:oMath>
      <w:r w:rsidRPr="00C633B2">
        <w:rPr>
          <w:rFonts w:eastAsiaTheme="minorEastAsia"/>
        </w:rPr>
        <w:t xml:space="preserve"> , </w:t>
      </w:r>
      <w:r w:rsidRPr="00C633B2">
        <w:rPr>
          <w:rFonts w:eastAsiaTheme="minorEastAsia"/>
        </w:rPr>
        <w:tab/>
      </w:r>
      <w:r w:rsidRPr="00C633B2">
        <w:rPr>
          <w:rFonts w:eastAsiaTheme="minorEastAsia"/>
        </w:rPr>
        <w:tab/>
      </w:r>
      <w:r w:rsidRPr="00C633B2">
        <w:rPr>
          <w:rFonts w:eastAsiaTheme="minorEastAsia"/>
        </w:rPr>
        <w:tab/>
        <w:t xml:space="preserve"> (3)</w:t>
      </w:r>
    </w:p>
    <w:p w14:paraId="76B59502" w14:textId="77777777" w:rsidR="005A6B27" w:rsidRPr="00C633B2" w:rsidRDefault="005A6B27" w:rsidP="005A6B27">
      <w:pPr>
        <w:pStyle w:val="afe"/>
      </w:pPr>
    </w:p>
    <w:p w14:paraId="2F22520F" w14:textId="77777777" w:rsidR="005A6B27" w:rsidRPr="00C633B2" w:rsidRDefault="005A6B27" w:rsidP="005A6B27">
      <w:pPr>
        <w:pStyle w:val="afd"/>
      </w:pPr>
      <w:r w:rsidRPr="00C633B2">
        <w:t>5.2 Випадок 2. Якщо матеріал об’єкта має коефіцієнт випромінювання, відмінний від 1</w:t>
      </w:r>
    </w:p>
    <w:p w14:paraId="52B2C551" w14:textId="77777777" w:rsidR="005A6B27" w:rsidRPr="00C633B2" w:rsidRDefault="005A6B27" w:rsidP="005A6B27">
      <w:pPr>
        <w:pStyle w:val="afe"/>
      </w:pPr>
      <w:r w:rsidRPr="00C633B2">
        <w:t>Щоб вирахувати нове значення коефіцієнта випромінювання, потрібно знати реальну температуру об’єкта.  Це можна зробити двома способами:</w:t>
      </w:r>
    </w:p>
    <w:p w14:paraId="2F489349" w14:textId="77777777" w:rsidR="005A6B27" w:rsidRPr="00C633B2" w:rsidRDefault="005A6B27" w:rsidP="005A6B27">
      <w:pPr>
        <w:pStyle w:val="afe"/>
      </w:pPr>
      <w:r w:rsidRPr="00C633B2">
        <w:t>- використати точний контактний термометр</w:t>
      </w:r>
    </w:p>
    <w:p w14:paraId="0E472FB7" w14:textId="77777777" w:rsidR="005A6B27" w:rsidRPr="00C633B2" w:rsidRDefault="005A6B27" w:rsidP="005A6B27">
      <w:pPr>
        <w:pStyle w:val="afe"/>
      </w:pPr>
      <w:r w:rsidRPr="00C633B2">
        <w:t>- пофарбувати частину об’єкта, щоб можна було виміряти температуру цієї намальованої плями пірометром. При цьому фарба повинна мати коефіцієнт випромінювання 1, а також сама пляма бути більшою за поле зору пірометра.</w:t>
      </w:r>
    </w:p>
    <w:p w14:paraId="5BFE2AF0" w14:textId="77777777" w:rsidR="005A6B27" w:rsidRPr="00C633B2" w:rsidRDefault="005A6B27" w:rsidP="005A6B27">
      <w:pPr>
        <w:pStyle w:val="afe"/>
      </w:pPr>
      <w:r w:rsidRPr="00C633B2">
        <w:t>Далі процедура складається з таких етапів:</w:t>
      </w:r>
    </w:p>
    <w:p w14:paraId="40C22084" w14:textId="77777777" w:rsidR="005A6B27" w:rsidRPr="00C633B2" w:rsidRDefault="005A6B27" w:rsidP="005A6B27">
      <w:pPr>
        <w:pStyle w:val="afe"/>
      </w:pPr>
      <w:r w:rsidRPr="00C633B2">
        <w:t>1. Об’єкт нагрівається до температури відмінної від температури приміщення і підтримується стабільною. Бажано користуватися правилом, що різниця температур між об’єктом та приміщенням була більшою 30°С.</w:t>
      </w:r>
    </w:p>
    <w:p w14:paraId="72662DEF" w14:textId="77777777" w:rsidR="005A6B27" w:rsidRPr="00C633B2" w:rsidRDefault="005A6B27" w:rsidP="005A6B27">
      <w:pPr>
        <w:pStyle w:val="afe"/>
      </w:pPr>
      <w:r w:rsidRPr="00C633B2">
        <w:t xml:space="preserve">2. Визначається реальну температура предмета </w:t>
      </w:r>
      <w:r w:rsidRPr="00C633B2">
        <w:rPr>
          <w:i/>
          <w:iCs/>
        </w:rPr>
        <w:t>Т</w:t>
      </w:r>
      <w:r w:rsidRPr="00C633B2">
        <w:rPr>
          <w:i/>
          <w:iCs/>
          <w:vertAlign w:val="subscript"/>
        </w:rPr>
        <w:t>О(дійсна)</w:t>
      </w:r>
      <w:r w:rsidRPr="00C633B2">
        <w:t xml:space="preserve">, використовуючи один із наведених вище способів. Також використовуючи пірометр вимірюється температура приміщення </w:t>
      </w:r>
      <w:r w:rsidRPr="00C633B2">
        <w:rPr>
          <w:i/>
          <w:iCs/>
        </w:rPr>
        <w:t>Т</w:t>
      </w:r>
      <w:r w:rsidRPr="00C633B2">
        <w:rPr>
          <w:i/>
          <w:iCs/>
          <w:vertAlign w:val="subscript"/>
        </w:rPr>
        <w:t>А(дійсна)</w:t>
      </w:r>
      <w:r w:rsidRPr="00C633B2">
        <w:t>.</w:t>
      </w:r>
    </w:p>
    <w:p w14:paraId="54FD1CB0" w14:textId="77777777" w:rsidR="005A6B27" w:rsidRPr="00C633B2" w:rsidRDefault="005A6B27" w:rsidP="005A6B27">
      <w:pPr>
        <w:pStyle w:val="afe"/>
      </w:pPr>
      <w:r w:rsidRPr="00C633B2">
        <w:t xml:space="preserve">3. Вимірюється температура поверхні об’єкта з використанням пірометра </w:t>
      </w:r>
      <w:r w:rsidRPr="00C633B2">
        <w:rPr>
          <w:i/>
          <w:iCs/>
        </w:rPr>
        <w:lastRenderedPageBreak/>
        <w:t>Т</w:t>
      </w:r>
      <w:r w:rsidRPr="00C633B2">
        <w:rPr>
          <w:i/>
          <w:iCs/>
          <w:vertAlign w:val="subscript"/>
        </w:rPr>
        <w:t>О(дійсна)</w:t>
      </w:r>
      <w:r w:rsidRPr="00C633B2">
        <w:t xml:space="preserve">. Також використовуючи пірометр вимірюється температура приміщення </w:t>
      </w:r>
      <w:r w:rsidRPr="00C633B2">
        <w:rPr>
          <w:i/>
          <w:iCs/>
        </w:rPr>
        <w:t>Т</w:t>
      </w:r>
      <w:r w:rsidRPr="00C633B2">
        <w:rPr>
          <w:i/>
          <w:iCs/>
          <w:vertAlign w:val="subscript"/>
        </w:rPr>
        <w:t>А(нова)</w:t>
      </w:r>
      <w:r w:rsidRPr="00C633B2">
        <w:t xml:space="preserve">. При цьому температура  приміщення </w:t>
      </w:r>
      <w:r w:rsidRPr="00C633B2">
        <w:rPr>
          <w:i/>
          <w:iCs/>
        </w:rPr>
        <w:t>Т</w:t>
      </w:r>
      <w:r w:rsidRPr="00C633B2">
        <w:rPr>
          <w:i/>
          <w:iCs/>
          <w:vertAlign w:val="subscript"/>
        </w:rPr>
        <w:t>А(дійсна)</w:t>
      </w:r>
      <w:r w:rsidRPr="00C633B2">
        <w:t xml:space="preserve"> та </w:t>
      </w:r>
      <w:proofErr w:type="spellStart"/>
      <w:r w:rsidRPr="00C633B2">
        <w:rPr>
          <w:i/>
          <w:iCs/>
        </w:rPr>
        <w:t>Т</w:t>
      </w:r>
      <w:r w:rsidRPr="00C633B2">
        <w:rPr>
          <w:i/>
          <w:iCs/>
          <w:vertAlign w:val="subscript"/>
        </w:rPr>
        <w:t>А</w:t>
      </w:r>
      <w:proofErr w:type="spellEnd"/>
      <w:r w:rsidRPr="00C633B2">
        <w:rPr>
          <w:i/>
          <w:iCs/>
          <w:vertAlign w:val="subscript"/>
        </w:rPr>
        <w:t>(нова)</w:t>
      </w:r>
      <w:r w:rsidRPr="00C633B2">
        <w:t xml:space="preserve"> мають бути, загалом однаковими, тобто </w:t>
      </w:r>
      <w:r w:rsidRPr="00C633B2">
        <w:rPr>
          <w:i/>
          <w:iCs/>
        </w:rPr>
        <w:t>Т</w:t>
      </w:r>
      <w:r w:rsidRPr="00C633B2">
        <w:rPr>
          <w:i/>
          <w:iCs/>
          <w:vertAlign w:val="subscript"/>
        </w:rPr>
        <w:t xml:space="preserve">А(нова) </w:t>
      </w:r>
      <w:r w:rsidRPr="00C633B2">
        <w:t xml:space="preserve">≈ </w:t>
      </w:r>
      <w:r w:rsidRPr="00C633B2">
        <w:rPr>
          <w:i/>
          <w:iCs/>
        </w:rPr>
        <w:t>Т</w:t>
      </w:r>
      <w:r w:rsidRPr="00C633B2">
        <w:rPr>
          <w:i/>
          <w:iCs/>
          <w:vertAlign w:val="subscript"/>
        </w:rPr>
        <w:t>А(дійсна)</w:t>
      </w:r>
      <w:r w:rsidRPr="00C633B2">
        <w:rPr>
          <w:i/>
          <w:iCs/>
        </w:rPr>
        <w:t>.</w:t>
      </w:r>
    </w:p>
    <w:p w14:paraId="0D427750" w14:textId="77777777" w:rsidR="005A6B27" w:rsidRPr="00C633B2" w:rsidRDefault="005A6B27" w:rsidP="005A6B27">
      <w:pPr>
        <w:pStyle w:val="afe"/>
      </w:pPr>
      <w:r w:rsidRPr="00C633B2">
        <w:t>5. За формулою розраховується новий коефіцієнт випромінювання, при цьому значення температур записується в Кельвінах:</w:t>
      </w:r>
    </w:p>
    <w:p w14:paraId="49E7F6B4" w14:textId="77777777" w:rsidR="005A6B27" w:rsidRPr="00C633B2" w:rsidRDefault="005A6B27" w:rsidP="005A6B27">
      <w:pPr>
        <w:pStyle w:val="afe"/>
        <w:jc w:val="center"/>
      </w:pPr>
      <m:oMath>
        <m:r>
          <w:rPr>
            <w:rFonts w:ascii="Cambria Math" w:hAnsi="Cambria Math"/>
          </w:rPr>
          <m:t>k</m:t>
        </m:r>
        <m:r>
          <m:rPr>
            <m:sty m:val="p"/>
          </m:rPr>
          <w:rPr>
            <w:rFonts w:ascii="Cambria Math"/>
          </w:rPr>
          <m:t>=</m:t>
        </m:r>
        <m:f>
          <m:fPr>
            <m:ctrlPr>
              <w:rPr>
                <w:rFonts w:ascii="Cambria Math" w:hAnsi="Cambria Math"/>
              </w:rPr>
            </m:ctrlPr>
          </m:fPr>
          <m:num>
            <m:sSubSup>
              <m:sSubSupPr>
                <m:ctrlPr>
                  <w:rPr>
                    <w:rFonts w:ascii="Cambria Math" w:hAnsi="Cambria Math"/>
                    <w:i/>
                  </w:rPr>
                </m:ctrlPr>
              </m:sSubSupPr>
              <m:e>
                <m:r>
                  <w:rPr>
                    <w:rFonts w:ascii="Cambria Math"/>
                  </w:rPr>
                  <m:t>Т</m:t>
                </m:r>
              </m:e>
              <m:sub>
                <m:r>
                  <w:rPr>
                    <w:rFonts w:ascii="Cambria Math" w:hAnsi="Cambria Math"/>
                  </w:rPr>
                  <m:t>О(нова)</m:t>
                </m:r>
              </m:sub>
              <m:sup>
                <m:r>
                  <w:rPr>
                    <w:rFonts w:ascii="Cambria Math" w:hAnsi="Cambria Math"/>
                  </w:rPr>
                  <m:t>4</m:t>
                </m:r>
              </m:sup>
            </m:sSubSup>
            <m:r>
              <w:rPr>
                <w:rFonts w:ascii="Cambria Math" w:hAnsi="Cambria Math"/>
              </w:rPr>
              <m:t>-</m:t>
            </m:r>
            <m:sSubSup>
              <m:sSubSupPr>
                <m:ctrlPr>
                  <w:rPr>
                    <w:rFonts w:ascii="Cambria Math" w:hAnsi="Cambria Math"/>
                    <w:i/>
                  </w:rPr>
                </m:ctrlPr>
              </m:sSubSupPr>
              <m:e>
                <m:r>
                  <w:rPr>
                    <w:rFonts w:ascii="Cambria Math"/>
                  </w:rPr>
                  <m:t>Т</m:t>
                </m:r>
              </m:e>
              <m:sub>
                <m:r>
                  <w:rPr>
                    <w:rFonts w:ascii="Cambria Math" w:hAnsi="Cambria Math"/>
                  </w:rPr>
                  <m:t>А(нова)</m:t>
                </m:r>
              </m:sub>
              <m:sup>
                <m:r>
                  <w:rPr>
                    <w:rFonts w:ascii="Cambria Math" w:hAnsi="Cambria Math"/>
                  </w:rPr>
                  <m:t>4</m:t>
                </m:r>
              </m:sup>
            </m:sSubSup>
          </m:num>
          <m:den>
            <m:sSubSup>
              <m:sSubSupPr>
                <m:ctrlPr>
                  <w:rPr>
                    <w:rFonts w:ascii="Cambria Math" w:hAnsi="Cambria Math"/>
                    <w:i/>
                  </w:rPr>
                </m:ctrlPr>
              </m:sSubSupPr>
              <m:e>
                <m:r>
                  <w:rPr>
                    <w:rFonts w:ascii="Cambria Math"/>
                  </w:rPr>
                  <m:t>Т</m:t>
                </m:r>
              </m:e>
              <m:sub>
                <m:r>
                  <w:rPr>
                    <w:rFonts w:ascii="Cambria Math" w:hAnsi="Cambria Math"/>
                  </w:rPr>
                  <m:t>О(дійсна)</m:t>
                </m:r>
              </m:sub>
              <m:sup>
                <m:r>
                  <w:rPr>
                    <w:rFonts w:ascii="Cambria Math" w:hAnsi="Cambria Math"/>
                  </w:rPr>
                  <m:t>4</m:t>
                </m:r>
              </m:sup>
            </m:sSubSup>
            <m:r>
              <w:rPr>
                <w:rFonts w:ascii="Cambria Math" w:hAnsi="Cambria Math"/>
              </w:rPr>
              <m:t>-</m:t>
            </m:r>
            <m:sSubSup>
              <m:sSubSupPr>
                <m:ctrlPr>
                  <w:rPr>
                    <w:rFonts w:ascii="Cambria Math" w:hAnsi="Cambria Math"/>
                    <w:i/>
                  </w:rPr>
                </m:ctrlPr>
              </m:sSubSupPr>
              <m:e>
                <m:r>
                  <w:rPr>
                    <w:rFonts w:ascii="Cambria Math"/>
                  </w:rPr>
                  <m:t>Т</m:t>
                </m:r>
              </m:e>
              <m:sub>
                <m:r>
                  <w:rPr>
                    <w:rFonts w:ascii="Cambria Math" w:hAnsi="Cambria Math"/>
                  </w:rPr>
                  <m:t>А(дійсна)</m:t>
                </m:r>
              </m:sub>
              <m:sup>
                <m:r>
                  <w:rPr>
                    <w:rFonts w:ascii="Cambria Math" w:hAnsi="Cambria Math"/>
                  </w:rPr>
                  <m:t>4</m:t>
                </m:r>
              </m:sup>
            </m:sSubSup>
          </m:den>
        </m:f>
      </m:oMath>
      <w:r w:rsidRPr="00C633B2">
        <w:rPr>
          <w:rFonts w:eastAsiaTheme="minorEastAsia"/>
        </w:rPr>
        <w:t xml:space="preserve"> , </w:t>
      </w:r>
      <w:r w:rsidRPr="00C633B2">
        <w:rPr>
          <w:rFonts w:eastAsiaTheme="minorEastAsia"/>
        </w:rPr>
        <w:tab/>
      </w:r>
      <w:r w:rsidRPr="00C633B2">
        <w:rPr>
          <w:rFonts w:eastAsiaTheme="minorEastAsia"/>
        </w:rPr>
        <w:tab/>
      </w:r>
      <w:r w:rsidRPr="00C633B2">
        <w:rPr>
          <w:rFonts w:eastAsiaTheme="minorEastAsia"/>
        </w:rPr>
        <w:tab/>
        <w:t xml:space="preserve"> (4)</w:t>
      </w:r>
    </w:p>
    <w:p w14:paraId="62F02B89" w14:textId="77777777" w:rsidR="005A6B27" w:rsidRPr="00C633B2" w:rsidRDefault="005A6B27" w:rsidP="005A6B27">
      <w:pPr>
        <w:pStyle w:val="afe"/>
      </w:pPr>
    </w:p>
    <w:p w14:paraId="32C2FFEF" w14:textId="77777777" w:rsidR="005A6B27" w:rsidRPr="00C633B2" w:rsidRDefault="005A6B27" w:rsidP="005A6B27">
      <w:pPr>
        <w:pStyle w:val="afd"/>
      </w:pPr>
      <w:r w:rsidRPr="00C633B2">
        <w:t>Висновок</w:t>
      </w:r>
    </w:p>
    <w:p w14:paraId="7DE15381" w14:textId="77777777" w:rsidR="005A6B27" w:rsidRPr="00C633B2" w:rsidRDefault="005A6B27" w:rsidP="005A6B27">
      <w:pPr>
        <w:pStyle w:val="afe"/>
      </w:pPr>
      <w:r w:rsidRPr="00C633B2">
        <w:t>Будь-яке тіло випромінює теплову енергію, яка пропорційна температурі його поверхні в четвертому ступені та коефіцієнту пропорційності. Вимірюючи цю теплову енергію можна визначити температуру поверхні дистанційно. Для переходу до сірих тіл потрібно помножити результат на коефіцієнт випромінювання об'єкта, який завжди менше 1. Працюючи з пірометрами важливою властивістю цих приладів є можливість корекції коефіцієнта випромінювання. Провівши корегування коефіцієнта випромінювання дозволить правильно налаштувати пірометр для виконання достовірних вимірювань без необхідності повторного калібрування.</w:t>
      </w:r>
    </w:p>
    <w:p w14:paraId="484D7A58" w14:textId="77777777" w:rsidR="005A6B27" w:rsidRPr="00C633B2" w:rsidRDefault="005A6B27" w:rsidP="005A6B27">
      <w:pPr>
        <w:pStyle w:val="afe"/>
        <w:rPr>
          <w:lang w:val="en-US"/>
        </w:rPr>
      </w:pPr>
    </w:p>
    <w:p w14:paraId="5F5B4CD2" w14:textId="77777777" w:rsidR="005A6B27" w:rsidRPr="00C633B2" w:rsidRDefault="005A6B27" w:rsidP="005A6B27">
      <w:pPr>
        <w:pStyle w:val="afd"/>
      </w:pPr>
      <w:bookmarkStart w:id="87" w:name="_Hlk183032525"/>
      <w:r w:rsidRPr="00C633B2">
        <w:t>Список використаних джерел</w:t>
      </w:r>
    </w:p>
    <w:bookmarkEnd w:id="87"/>
    <w:p w14:paraId="4C9EFFBC" w14:textId="77777777" w:rsidR="005A6B27" w:rsidRPr="00C633B2" w:rsidRDefault="005A6B27" w:rsidP="005A6B27">
      <w:pPr>
        <w:pStyle w:val="aff"/>
        <w:numPr>
          <w:ilvl w:val="0"/>
          <w:numId w:val="35"/>
        </w:numPr>
        <w:ind w:left="425" w:hanging="425"/>
        <w:rPr>
          <w:iCs/>
        </w:rPr>
      </w:pPr>
      <w:r w:rsidRPr="00C633B2">
        <w:rPr>
          <w:iCs/>
        </w:rPr>
        <w:t>Бабич О.О. Визначення безконтактних методів вимірювання температури нагрітих тіл / О.О. Бабич, Н.М. Александрова // Системи озброєння і військова техніка. – 2011. – № 1. – С. 69-71.</w:t>
      </w:r>
    </w:p>
    <w:p w14:paraId="0AC5BB46" w14:textId="77777777" w:rsidR="005A6B27" w:rsidRPr="00C633B2" w:rsidRDefault="005A6B27" w:rsidP="005A6B27">
      <w:pPr>
        <w:pStyle w:val="aff"/>
        <w:numPr>
          <w:ilvl w:val="0"/>
          <w:numId w:val="35"/>
        </w:numPr>
        <w:ind w:left="425" w:hanging="425"/>
      </w:pPr>
      <w:r w:rsidRPr="00C633B2">
        <w:t xml:space="preserve">Скорик Б. І. До питання застосування безконтактних методів вимірювання температури нагрітих тіл / Б. І. Скорик, А. В. </w:t>
      </w:r>
      <w:proofErr w:type="spellStart"/>
      <w:r w:rsidRPr="00C633B2">
        <w:t>Гейко</w:t>
      </w:r>
      <w:proofErr w:type="spellEnd"/>
      <w:r w:rsidRPr="00C633B2">
        <w:t xml:space="preserve"> // </w:t>
      </w:r>
      <w:r w:rsidRPr="00C633B2">
        <w:rPr>
          <w:i/>
          <w:iCs/>
        </w:rPr>
        <w:t xml:space="preserve">Системи обробки інформації. </w:t>
      </w:r>
      <w:r w:rsidRPr="00C633B2">
        <w:t>- 2007</w:t>
      </w:r>
      <w:r w:rsidRPr="00C633B2">
        <w:rPr>
          <w:i/>
          <w:iCs/>
        </w:rPr>
        <w:t>.</w:t>
      </w:r>
      <w:r w:rsidRPr="00C633B2">
        <w:t xml:space="preserve"> - Вип. 9. - С. 129-132. - Режим доступу: </w:t>
      </w:r>
      <w:hyperlink r:id="rId59" w:history="1">
        <w:r w:rsidRPr="00C633B2">
          <w:t>http://nbuv.gov.ua/UJRN/soi_2007_9_34</w:t>
        </w:r>
      </w:hyperlink>
      <w:r w:rsidRPr="00C633B2">
        <w:t>.</w:t>
      </w:r>
    </w:p>
    <w:p w14:paraId="5EAE1617" w14:textId="77777777" w:rsidR="005A6B27" w:rsidRPr="00C633B2" w:rsidRDefault="005A6B27" w:rsidP="005A6B27">
      <w:pPr>
        <w:pStyle w:val="aff"/>
        <w:numPr>
          <w:ilvl w:val="0"/>
          <w:numId w:val="35"/>
        </w:numPr>
        <w:ind w:left="425" w:hanging="425"/>
      </w:pPr>
      <w:proofErr w:type="spellStart"/>
      <w:r w:rsidRPr="00C633B2">
        <w:t>Протасов</w:t>
      </w:r>
      <w:proofErr w:type="spellEnd"/>
      <w:r w:rsidRPr="00C633B2">
        <w:t xml:space="preserve">, А. Г. Технології теплового неруйнівного контролю / А. Г. </w:t>
      </w:r>
      <w:proofErr w:type="spellStart"/>
      <w:r w:rsidRPr="00C633B2">
        <w:t>Протасов</w:t>
      </w:r>
      <w:proofErr w:type="spellEnd"/>
      <w:r w:rsidRPr="00C633B2">
        <w:t>, Ю. Ю. Лисенко ; КПІ ім. Ігоря Сікорського. – Київ : КПІ ім. Ігоря Сікорського, 2021. – 133 с.</w:t>
      </w:r>
    </w:p>
    <w:p w14:paraId="579249E5" w14:textId="77777777" w:rsidR="005A6B27" w:rsidRPr="00C633B2" w:rsidRDefault="005A6B27" w:rsidP="005A6B27">
      <w:pPr>
        <w:pStyle w:val="aff"/>
        <w:numPr>
          <w:ilvl w:val="0"/>
          <w:numId w:val="35"/>
        </w:numPr>
        <w:ind w:left="425" w:hanging="425"/>
      </w:pPr>
      <w:proofErr w:type="spellStart"/>
      <w:r w:rsidRPr="00C633B2">
        <w:t>Брао</w:t>
      </w:r>
      <w:proofErr w:type="spellEnd"/>
      <w:r w:rsidRPr="00C633B2">
        <w:t xml:space="preserve"> І. Аналіз проблематики та перспективних напрямів розвитку безконтактної термометрії / І. </w:t>
      </w:r>
      <w:proofErr w:type="spellStart"/>
      <w:r w:rsidRPr="00C633B2">
        <w:t>Брао</w:t>
      </w:r>
      <w:proofErr w:type="spellEnd"/>
      <w:r w:rsidRPr="00C633B2">
        <w:t xml:space="preserve"> // </w:t>
      </w:r>
      <w:r w:rsidRPr="00C633B2">
        <w:rPr>
          <w:i/>
          <w:iCs/>
        </w:rPr>
        <w:t>Вимірювальна техніка та метрологія</w:t>
      </w:r>
      <w:r w:rsidRPr="00C633B2">
        <w:t xml:space="preserve"> . -2014. - Вип. 75. - С. 40-44. - Режим доступу: </w:t>
      </w:r>
      <w:hyperlink r:id="rId60" w:history="1">
        <w:r w:rsidRPr="00C633B2">
          <w:t>http://nbuv.gov.ua/UJRN/metrolog_2014_75_10</w:t>
        </w:r>
      </w:hyperlink>
      <w:r w:rsidRPr="00C633B2">
        <w:t>.</w:t>
      </w:r>
    </w:p>
    <w:p w14:paraId="2229B25B" w14:textId="77777777" w:rsidR="005A6B27" w:rsidRPr="00C633B2" w:rsidRDefault="005A6B27" w:rsidP="005A6B27">
      <w:pPr>
        <w:pStyle w:val="aff"/>
        <w:numPr>
          <w:ilvl w:val="0"/>
          <w:numId w:val="35"/>
        </w:numPr>
        <w:ind w:left="425" w:hanging="425"/>
      </w:pPr>
      <w:hyperlink r:id="rId61" w:tooltip="Пошук за автором" w:history="1">
        <w:r w:rsidRPr="00C633B2">
          <w:t>Оборський Г. О.</w:t>
        </w:r>
      </w:hyperlink>
      <w:r w:rsidRPr="00C633B2">
        <w:t xml:space="preserve"> Дослідження впливу випромінювальної здатності матеріалів на точність </w:t>
      </w:r>
      <w:proofErr w:type="spellStart"/>
      <w:r w:rsidRPr="00C633B2">
        <w:t>тепловізійного</w:t>
      </w:r>
      <w:proofErr w:type="spellEnd"/>
      <w:r w:rsidRPr="00C633B2">
        <w:t xml:space="preserve"> методу контролю [Електронний ресурс] / Г. О. </w:t>
      </w:r>
      <w:proofErr w:type="spellStart"/>
      <w:r w:rsidRPr="00C633B2">
        <w:t>Оборський</w:t>
      </w:r>
      <w:proofErr w:type="spellEnd"/>
      <w:r w:rsidRPr="00C633B2">
        <w:t xml:space="preserve">, О. С. </w:t>
      </w:r>
      <w:proofErr w:type="spellStart"/>
      <w:r w:rsidRPr="00C633B2">
        <w:t>Левинський</w:t>
      </w:r>
      <w:proofErr w:type="spellEnd"/>
      <w:r w:rsidRPr="00C633B2">
        <w:t xml:space="preserve">, М. О. </w:t>
      </w:r>
      <w:proofErr w:type="spellStart"/>
      <w:r w:rsidRPr="00C633B2">
        <w:t>Голофєєва</w:t>
      </w:r>
      <w:proofErr w:type="spellEnd"/>
      <w:r w:rsidRPr="00C633B2">
        <w:t xml:space="preserve"> // </w:t>
      </w:r>
      <w:r w:rsidRPr="00C633B2">
        <w:rPr>
          <w:i/>
          <w:iCs/>
        </w:rPr>
        <w:t>Технологічний аудит та резерви виробництва</w:t>
      </w:r>
      <w:r w:rsidRPr="00C633B2">
        <w:t xml:space="preserve">. - 2016. - № 2(3). - С. 4-7. - Режим доступу: </w:t>
      </w:r>
      <w:hyperlink r:id="rId62" w:history="1">
        <w:r w:rsidRPr="00C633B2">
          <w:rPr>
            <w:rStyle w:val="a8"/>
          </w:rPr>
          <w:t>http://nbuv.gov.ua/UJRN/Tatrv_2016_2(3)__2</w:t>
        </w:r>
      </w:hyperlink>
      <w:r w:rsidRPr="00C633B2">
        <w:t>.</w:t>
      </w:r>
    </w:p>
    <w:p w14:paraId="34AC1092" w14:textId="77777777" w:rsidR="005A6B27" w:rsidRPr="00C633B2" w:rsidRDefault="005A6B27" w:rsidP="005A6B27">
      <w:pPr>
        <w:pStyle w:val="aff"/>
        <w:numPr>
          <w:ilvl w:val="0"/>
          <w:numId w:val="35"/>
        </w:numPr>
        <w:ind w:left="425" w:hanging="425"/>
      </w:pPr>
      <w:r w:rsidRPr="00C633B2">
        <w:t>Пірометри</w:t>
      </w:r>
      <w:r w:rsidRPr="00C633B2">
        <w:rPr>
          <w:b/>
          <w:bCs/>
        </w:rPr>
        <w:t xml:space="preserve"> </w:t>
      </w:r>
      <w:r w:rsidRPr="00C633B2">
        <w:t>[</w:t>
      </w:r>
      <w:proofErr w:type="spellStart"/>
      <w:r w:rsidRPr="00C633B2">
        <w:t>Елкетронний</w:t>
      </w:r>
      <w:proofErr w:type="spellEnd"/>
      <w:r w:rsidRPr="00C633B2">
        <w:t xml:space="preserve"> ресурс] – Режим доступу до ресурсу: </w:t>
      </w:r>
      <w:hyperlink r:id="rId63" w:history="1">
        <w:r w:rsidRPr="00C633B2">
          <w:rPr>
            <w:rStyle w:val="a8"/>
          </w:rPr>
          <w:t>https://hot-land.com.ua/ua/g19968873-pirometry</w:t>
        </w:r>
      </w:hyperlink>
      <w:r w:rsidRPr="00C633B2">
        <w:t>.</w:t>
      </w:r>
    </w:p>
    <w:p w14:paraId="48047DC4" w14:textId="77777777" w:rsidR="005A6B27" w:rsidRPr="00C633B2" w:rsidRDefault="005A6B27" w:rsidP="005A6B27">
      <w:pPr>
        <w:pStyle w:val="aff"/>
        <w:numPr>
          <w:ilvl w:val="0"/>
          <w:numId w:val="35"/>
        </w:numPr>
        <w:ind w:left="425" w:hanging="425"/>
        <w:rPr>
          <w:rStyle w:val="-"/>
        </w:rPr>
      </w:pPr>
      <w:proofErr w:type="spellStart"/>
      <w:r w:rsidRPr="00C633B2">
        <w:t>Changing</w:t>
      </w:r>
      <w:proofErr w:type="spellEnd"/>
      <w:r w:rsidRPr="00C633B2">
        <w:t xml:space="preserve"> </w:t>
      </w:r>
      <w:proofErr w:type="spellStart"/>
      <w:r w:rsidRPr="00C633B2">
        <w:t>Emissivity</w:t>
      </w:r>
      <w:proofErr w:type="spellEnd"/>
      <w:r w:rsidRPr="00C633B2">
        <w:t xml:space="preserve"> </w:t>
      </w:r>
      <w:proofErr w:type="spellStart"/>
      <w:r w:rsidRPr="00C633B2">
        <w:t>Setting</w:t>
      </w:r>
      <w:proofErr w:type="spellEnd"/>
      <w:r w:rsidRPr="00C633B2">
        <w:t xml:space="preserve"> </w:t>
      </w:r>
      <w:proofErr w:type="spellStart"/>
      <w:r w:rsidRPr="00C633B2">
        <w:t>in</w:t>
      </w:r>
      <w:proofErr w:type="spellEnd"/>
      <w:r w:rsidRPr="00C633B2">
        <w:t xml:space="preserve"> MLX90614 (</w:t>
      </w:r>
      <w:proofErr w:type="spellStart"/>
      <w:r w:rsidRPr="00C633B2">
        <w:t>including</w:t>
      </w:r>
      <w:proofErr w:type="spellEnd"/>
      <w:r w:rsidRPr="00C633B2">
        <w:t xml:space="preserve"> </w:t>
      </w:r>
      <w:proofErr w:type="spellStart"/>
      <w:r w:rsidRPr="00C633B2">
        <w:t>changing</w:t>
      </w:r>
      <w:proofErr w:type="spellEnd"/>
      <w:r w:rsidRPr="00C633B2">
        <w:t xml:space="preserve"> 0x0F </w:t>
      </w:r>
      <w:proofErr w:type="spellStart"/>
      <w:r w:rsidRPr="00C633B2">
        <w:t>cell</w:t>
      </w:r>
      <w:proofErr w:type="spellEnd"/>
      <w:r w:rsidRPr="00C633B2">
        <w:t>) [</w:t>
      </w:r>
      <w:proofErr w:type="spellStart"/>
      <w:r w:rsidRPr="00C633B2">
        <w:t>Елкетронний</w:t>
      </w:r>
      <w:proofErr w:type="spellEnd"/>
      <w:r w:rsidRPr="00C633B2">
        <w:t xml:space="preserve"> ресурс] – Режим доступу до ресурсу:  </w:t>
      </w:r>
      <w:hyperlink r:id="rId64" w:history="1">
        <w:r w:rsidRPr="00C633B2">
          <w:rPr>
            <w:rStyle w:val="a8"/>
          </w:rPr>
          <w:t>https://www.melexis.com/en/documents/documentation/application-notes/application-note-mlx90614-changing-emissivity-setting</w:t>
        </w:r>
      </w:hyperlink>
    </w:p>
    <w:p w14:paraId="33FEABD5" w14:textId="77777777" w:rsidR="005A6B27" w:rsidRPr="002D3A1B" w:rsidRDefault="005A6B27" w:rsidP="002D3A1B">
      <w:pPr>
        <w:jc w:val="both"/>
        <w:rPr>
          <w:rFonts w:ascii="Times New Roman" w:hAnsi="Times New Roman" w:cs="Times New Roman"/>
          <w:sz w:val="28"/>
          <w:szCs w:val="28"/>
          <w:lang w:eastAsia="ru-RU"/>
        </w:rPr>
      </w:pPr>
    </w:p>
    <w:sectPr w:rsidR="005A6B27" w:rsidRPr="002D3A1B" w:rsidSect="005A6B27">
      <w:headerReference w:type="default" r:id="rId65"/>
      <w:pgSz w:w="11910" w:h="16840"/>
      <w:pgMar w:top="1040" w:right="780" w:bottom="280" w:left="1020" w:header="720" w:footer="720"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7F962C8" w14:textId="77777777" w:rsidR="00696034" w:rsidRDefault="00696034" w:rsidP="000F411F">
      <w:pPr>
        <w:spacing w:after="0" w:line="240" w:lineRule="auto"/>
      </w:pPr>
      <w:r>
        <w:separator/>
      </w:r>
    </w:p>
  </w:endnote>
  <w:endnote w:type="continuationSeparator" w:id="0">
    <w:p w14:paraId="341EA902" w14:textId="77777777" w:rsidR="00696034" w:rsidRDefault="00696034" w:rsidP="000F411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6FF" w:usb1="420024FF" w:usb2="02000000" w:usb3="00000000" w:csb0="0000019F" w:csb1="00000000"/>
  </w:font>
  <w:font w:name="Cambria Math">
    <w:panose1 w:val="02040503050406030204"/>
    <w:charset w:val="CC"/>
    <w:family w:val="roman"/>
    <w:pitch w:val="variable"/>
    <w:sig w:usb0="E00006FF" w:usb1="420024FF" w:usb2="02000000" w:usb3="00000000" w:csb0="0000019F" w:csb1="00000000"/>
  </w:font>
  <w:font w:name="Aptos Narrow">
    <w:altName w:val="Calibri"/>
    <w:charset w:val="00"/>
    <w:family w:val="swiss"/>
    <w:pitch w:val="variable"/>
    <w:sig w:usb0="20000287" w:usb1="00000003"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E98631E" w14:textId="77777777" w:rsidR="00696034" w:rsidRDefault="00696034" w:rsidP="000F411F">
      <w:pPr>
        <w:spacing w:after="0" w:line="240" w:lineRule="auto"/>
      </w:pPr>
      <w:r>
        <w:separator/>
      </w:r>
    </w:p>
  </w:footnote>
  <w:footnote w:type="continuationSeparator" w:id="0">
    <w:p w14:paraId="4CF155F8" w14:textId="77777777" w:rsidR="00696034" w:rsidRDefault="00696034" w:rsidP="000F411F">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sz w:val="28"/>
        <w:szCs w:val="28"/>
      </w:rPr>
      <w:id w:val="612717181"/>
      <w:docPartObj>
        <w:docPartGallery w:val="Page Numbers (Top of Page)"/>
        <w:docPartUnique/>
      </w:docPartObj>
    </w:sdtPr>
    <w:sdtEndPr/>
    <w:sdtContent>
      <w:p w14:paraId="63AB312E" w14:textId="12F31394" w:rsidR="00B40549" w:rsidRPr="009A6861" w:rsidRDefault="00B40549">
        <w:pPr>
          <w:pStyle w:val="af"/>
          <w:jc w:val="right"/>
          <w:rPr>
            <w:sz w:val="28"/>
            <w:szCs w:val="28"/>
          </w:rPr>
        </w:pPr>
        <w:r w:rsidRPr="009A6861">
          <w:rPr>
            <w:sz w:val="28"/>
            <w:szCs w:val="28"/>
          </w:rPr>
          <w:fldChar w:fldCharType="begin"/>
        </w:r>
        <w:r w:rsidRPr="009A6861">
          <w:rPr>
            <w:sz w:val="28"/>
            <w:szCs w:val="28"/>
          </w:rPr>
          <w:instrText>PAGE   \* MERGEFORMAT</w:instrText>
        </w:r>
        <w:r w:rsidRPr="009A6861">
          <w:rPr>
            <w:sz w:val="28"/>
            <w:szCs w:val="28"/>
          </w:rPr>
          <w:fldChar w:fldCharType="separate"/>
        </w:r>
        <w:r w:rsidR="005A6B27" w:rsidRPr="005A6B27">
          <w:rPr>
            <w:noProof/>
            <w:sz w:val="28"/>
            <w:szCs w:val="28"/>
            <w:lang w:val="ru-RU"/>
          </w:rPr>
          <w:t>103</w:t>
        </w:r>
        <w:r w:rsidRPr="009A6861">
          <w:rPr>
            <w:sz w:val="28"/>
            <w:szCs w:val="28"/>
          </w:rPr>
          <w:fldChar w:fldCharType="end"/>
        </w:r>
      </w:p>
    </w:sdtContent>
  </w:sdt>
  <w:p w14:paraId="7EA2324A" w14:textId="77777777" w:rsidR="00B40549" w:rsidRPr="009A6861" w:rsidRDefault="00B40549">
    <w:pPr>
      <w:pStyle w:val="af"/>
      <w:rPr>
        <w:sz w:val="28"/>
        <w:szCs w:val="28"/>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3A5F53"/>
    <w:multiLevelType w:val="multilevel"/>
    <w:tmpl w:val="5B94BBA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nsid w:val="044E51D8"/>
    <w:multiLevelType w:val="multilevel"/>
    <w:tmpl w:val="3C54E7B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nsid w:val="04847302"/>
    <w:multiLevelType w:val="hybridMultilevel"/>
    <w:tmpl w:val="DDB4CA8C"/>
    <w:lvl w:ilvl="0" w:tplc="04220001">
      <w:start w:val="1"/>
      <w:numFmt w:val="bullet"/>
      <w:lvlText w:val=""/>
      <w:lvlJc w:val="left"/>
      <w:pPr>
        <w:ind w:left="1428" w:hanging="360"/>
      </w:pPr>
      <w:rPr>
        <w:rFonts w:ascii="Symbol" w:hAnsi="Symbol" w:hint="default"/>
      </w:rPr>
    </w:lvl>
    <w:lvl w:ilvl="1" w:tplc="04220003" w:tentative="1">
      <w:start w:val="1"/>
      <w:numFmt w:val="bullet"/>
      <w:lvlText w:val="o"/>
      <w:lvlJc w:val="left"/>
      <w:pPr>
        <w:ind w:left="2148" w:hanging="360"/>
      </w:pPr>
      <w:rPr>
        <w:rFonts w:ascii="Courier New" w:hAnsi="Courier New" w:cs="Courier New" w:hint="default"/>
      </w:rPr>
    </w:lvl>
    <w:lvl w:ilvl="2" w:tplc="04220005" w:tentative="1">
      <w:start w:val="1"/>
      <w:numFmt w:val="bullet"/>
      <w:lvlText w:val=""/>
      <w:lvlJc w:val="left"/>
      <w:pPr>
        <w:ind w:left="2868" w:hanging="360"/>
      </w:pPr>
      <w:rPr>
        <w:rFonts w:ascii="Wingdings" w:hAnsi="Wingdings" w:hint="default"/>
      </w:rPr>
    </w:lvl>
    <w:lvl w:ilvl="3" w:tplc="04220001" w:tentative="1">
      <w:start w:val="1"/>
      <w:numFmt w:val="bullet"/>
      <w:lvlText w:val=""/>
      <w:lvlJc w:val="left"/>
      <w:pPr>
        <w:ind w:left="3588" w:hanging="360"/>
      </w:pPr>
      <w:rPr>
        <w:rFonts w:ascii="Symbol" w:hAnsi="Symbol" w:hint="default"/>
      </w:rPr>
    </w:lvl>
    <w:lvl w:ilvl="4" w:tplc="04220003" w:tentative="1">
      <w:start w:val="1"/>
      <w:numFmt w:val="bullet"/>
      <w:lvlText w:val="o"/>
      <w:lvlJc w:val="left"/>
      <w:pPr>
        <w:ind w:left="4308" w:hanging="360"/>
      </w:pPr>
      <w:rPr>
        <w:rFonts w:ascii="Courier New" w:hAnsi="Courier New" w:cs="Courier New" w:hint="default"/>
      </w:rPr>
    </w:lvl>
    <w:lvl w:ilvl="5" w:tplc="04220005" w:tentative="1">
      <w:start w:val="1"/>
      <w:numFmt w:val="bullet"/>
      <w:lvlText w:val=""/>
      <w:lvlJc w:val="left"/>
      <w:pPr>
        <w:ind w:left="5028" w:hanging="360"/>
      </w:pPr>
      <w:rPr>
        <w:rFonts w:ascii="Wingdings" w:hAnsi="Wingdings" w:hint="default"/>
      </w:rPr>
    </w:lvl>
    <w:lvl w:ilvl="6" w:tplc="04220001" w:tentative="1">
      <w:start w:val="1"/>
      <w:numFmt w:val="bullet"/>
      <w:lvlText w:val=""/>
      <w:lvlJc w:val="left"/>
      <w:pPr>
        <w:ind w:left="5748" w:hanging="360"/>
      </w:pPr>
      <w:rPr>
        <w:rFonts w:ascii="Symbol" w:hAnsi="Symbol" w:hint="default"/>
      </w:rPr>
    </w:lvl>
    <w:lvl w:ilvl="7" w:tplc="04220003" w:tentative="1">
      <w:start w:val="1"/>
      <w:numFmt w:val="bullet"/>
      <w:lvlText w:val="o"/>
      <w:lvlJc w:val="left"/>
      <w:pPr>
        <w:ind w:left="6468" w:hanging="360"/>
      </w:pPr>
      <w:rPr>
        <w:rFonts w:ascii="Courier New" w:hAnsi="Courier New" w:cs="Courier New" w:hint="default"/>
      </w:rPr>
    </w:lvl>
    <w:lvl w:ilvl="8" w:tplc="04220005" w:tentative="1">
      <w:start w:val="1"/>
      <w:numFmt w:val="bullet"/>
      <w:lvlText w:val=""/>
      <w:lvlJc w:val="left"/>
      <w:pPr>
        <w:ind w:left="7188" w:hanging="360"/>
      </w:pPr>
      <w:rPr>
        <w:rFonts w:ascii="Wingdings" w:hAnsi="Wingdings" w:hint="default"/>
      </w:rPr>
    </w:lvl>
  </w:abstractNum>
  <w:abstractNum w:abstractNumId="3">
    <w:nsid w:val="08303B0F"/>
    <w:multiLevelType w:val="hybridMultilevel"/>
    <w:tmpl w:val="EAD0EAEE"/>
    <w:lvl w:ilvl="0" w:tplc="2A7AEFD4">
      <w:start w:val="1"/>
      <w:numFmt w:val="decimal"/>
      <w:lvlText w:val="%1."/>
      <w:lvlJc w:val="left"/>
      <w:pPr>
        <w:ind w:left="1068"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
    <w:nsid w:val="10BA5DF1"/>
    <w:multiLevelType w:val="hybridMultilevel"/>
    <w:tmpl w:val="8272C6E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nsid w:val="118F439D"/>
    <w:multiLevelType w:val="multilevel"/>
    <w:tmpl w:val="C92E9532"/>
    <w:lvl w:ilvl="0">
      <w:start w:val="1"/>
      <w:numFmt w:val="decimal"/>
      <w:lvlText w:val="%1."/>
      <w:lvlJc w:val="left"/>
      <w:pPr>
        <w:ind w:left="1068" w:hanging="360"/>
      </w:pPr>
      <w:rPr>
        <w:rFonts w:hint="default"/>
      </w:rPr>
    </w:lvl>
    <w:lvl w:ilvl="1">
      <w:start w:val="3"/>
      <w:numFmt w:val="decimal"/>
      <w:isLgl/>
      <w:lvlText w:val="%1.%2"/>
      <w:lvlJc w:val="left"/>
      <w:pPr>
        <w:ind w:left="1128" w:hanging="420"/>
      </w:pPr>
      <w:rPr>
        <w:rFonts w:hint="default"/>
      </w:rPr>
    </w:lvl>
    <w:lvl w:ilvl="2">
      <w:start w:val="1"/>
      <w:numFmt w:val="decimal"/>
      <w:isLgl/>
      <w:lvlText w:val="%1.%2.%3"/>
      <w:lvlJc w:val="left"/>
      <w:pPr>
        <w:ind w:left="1428" w:hanging="720"/>
      </w:pPr>
      <w:rPr>
        <w:rFonts w:hint="default"/>
      </w:rPr>
    </w:lvl>
    <w:lvl w:ilvl="3">
      <w:start w:val="1"/>
      <w:numFmt w:val="decimal"/>
      <w:isLgl/>
      <w:lvlText w:val="%1.%2.%3.%4"/>
      <w:lvlJc w:val="left"/>
      <w:pPr>
        <w:ind w:left="1788" w:hanging="1080"/>
      </w:pPr>
      <w:rPr>
        <w:rFonts w:hint="default"/>
      </w:rPr>
    </w:lvl>
    <w:lvl w:ilvl="4">
      <w:start w:val="1"/>
      <w:numFmt w:val="decimal"/>
      <w:isLgl/>
      <w:lvlText w:val="%1.%2.%3.%4.%5"/>
      <w:lvlJc w:val="left"/>
      <w:pPr>
        <w:ind w:left="1788" w:hanging="1080"/>
      </w:pPr>
      <w:rPr>
        <w:rFonts w:hint="default"/>
      </w:rPr>
    </w:lvl>
    <w:lvl w:ilvl="5">
      <w:start w:val="1"/>
      <w:numFmt w:val="decimal"/>
      <w:isLgl/>
      <w:lvlText w:val="%1.%2.%3.%4.%5.%6"/>
      <w:lvlJc w:val="left"/>
      <w:pPr>
        <w:ind w:left="2148" w:hanging="1440"/>
      </w:pPr>
      <w:rPr>
        <w:rFonts w:hint="default"/>
      </w:rPr>
    </w:lvl>
    <w:lvl w:ilvl="6">
      <w:start w:val="1"/>
      <w:numFmt w:val="decimal"/>
      <w:isLgl/>
      <w:lvlText w:val="%1.%2.%3.%4.%5.%6.%7"/>
      <w:lvlJc w:val="left"/>
      <w:pPr>
        <w:ind w:left="2148" w:hanging="1440"/>
      </w:pPr>
      <w:rPr>
        <w:rFonts w:hint="default"/>
      </w:rPr>
    </w:lvl>
    <w:lvl w:ilvl="7">
      <w:start w:val="1"/>
      <w:numFmt w:val="decimal"/>
      <w:isLgl/>
      <w:lvlText w:val="%1.%2.%3.%4.%5.%6.%7.%8"/>
      <w:lvlJc w:val="left"/>
      <w:pPr>
        <w:ind w:left="2508" w:hanging="1800"/>
      </w:pPr>
      <w:rPr>
        <w:rFonts w:hint="default"/>
      </w:rPr>
    </w:lvl>
    <w:lvl w:ilvl="8">
      <w:start w:val="1"/>
      <w:numFmt w:val="decimal"/>
      <w:isLgl/>
      <w:lvlText w:val="%1.%2.%3.%4.%5.%6.%7.%8.%9"/>
      <w:lvlJc w:val="left"/>
      <w:pPr>
        <w:ind w:left="2868" w:hanging="2160"/>
      </w:pPr>
      <w:rPr>
        <w:rFonts w:hint="default"/>
      </w:rPr>
    </w:lvl>
  </w:abstractNum>
  <w:abstractNum w:abstractNumId="6">
    <w:nsid w:val="16D107EC"/>
    <w:multiLevelType w:val="hybridMultilevel"/>
    <w:tmpl w:val="216A5188"/>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7">
    <w:nsid w:val="177224AF"/>
    <w:multiLevelType w:val="multilevel"/>
    <w:tmpl w:val="0250FF1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nsid w:val="18011824"/>
    <w:multiLevelType w:val="hybridMultilevel"/>
    <w:tmpl w:val="9314E442"/>
    <w:lvl w:ilvl="0" w:tplc="5F8A9E12">
      <w:start w:val="3"/>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194524BD"/>
    <w:multiLevelType w:val="multilevel"/>
    <w:tmpl w:val="58B0E23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nsid w:val="1C576A48"/>
    <w:multiLevelType w:val="hybridMultilevel"/>
    <w:tmpl w:val="0F6881BC"/>
    <w:lvl w:ilvl="0" w:tplc="AD04E64E">
      <w:numFmt w:val="bullet"/>
      <w:lvlText w:val=""/>
      <w:lvlJc w:val="left"/>
      <w:pPr>
        <w:ind w:left="3429" w:hanging="731"/>
      </w:pPr>
      <w:rPr>
        <w:rFonts w:ascii="Symbol" w:eastAsia="Symbol" w:hAnsi="Symbol" w:cs="Symbol" w:hint="default"/>
        <w:w w:val="99"/>
        <w:sz w:val="28"/>
        <w:szCs w:val="28"/>
        <w:lang w:val="uk-UA" w:eastAsia="en-US" w:bidi="ar-SA"/>
      </w:rPr>
    </w:lvl>
    <w:lvl w:ilvl="1" w:tplc="E07A5E2E">
      <w:numFmt w:val="bullet"/>
      <w:lvlText w:val="•"/>
      <w:lvlJc w:val="left"/>
      <w:pPr>
        <w:ind w:left="4111" w:hanging="731"/>
      </w:pPr>
      <w:rPr>
        <w:rFonts w:hint="default"/>
        <w:lang w:val="uk-UA" w:eastAsia="en-US" w:bidi="ar-SA"/>
      </w:rPr>
    </w:lvl>
    <w:lvl w:ilvl="2" w:tplc="A66C3012">
      <w:numFmt w:val="bullet"/>
      <w:lvlText w:val="•"/>
      <w:lvlJc w:val="left"/>
      <w:pPr>
        <w:ind w:left="4802" w:hanging="731"/>
      </w:pPr>
      <w:rPr>
        <w:rFonts w:hint="default"/>
        <w:lang w:val="uk-UA" w:eastAsia="en-US" w:bidi="ar-SA"/>
      </w:rPr>
    </w:lvl>
    <w:lvl w:ilvl="3" w:tplc="7FE62614">
      <w:numFmt w:val="bullet"/>
      <w:lvlText w:val="•"/>
      <w:lvlJc w:val="left"/>
      <w:pPr>
        <w:ind w:left="5493" w:hanging="731"/>
      </w:pPr>
      <w:rPr>
        <w:rFonts w:hint="default"/>
        <w:lang w:val="uk-UA" w:eastAsia="en-US" w:bidi="ar-SA"/>
      </w:rPr>
    </w:lvl>
    <w:lvl w:ilvl="4" w:tplc="1B84ECA4">
      <w:numFmt w:val="bullet"/>
      <w:lvlText w:val="•"/>
      <w:lvlJc w:val="left"/>
      <w:pPr>
        <w:ind w:left="6184" w:hanging="731"/>
      </w:pPr>
      <w:rPr>
        <w:rFonts w:hint="default"/>
        <w:lang w:val="uk-UA" w:eastAsia="en-US" w:bidi="ar-SA"/>
      </w:rPr>
    </w:lvl>
    <w:lvl w:ilvl="5" w:tplc="ED4C0F5E">
      <w:numFmt w:val="bullet"/>
      <w:lvlText w:val="•"/>
      <w:lvlJc w:val="left"/>
      <w:pPr>
        <w:ind w:left="6875" w:hanging="731"/>
      </w:pPr>
      <w:rPr>
        <w:rFonts w:hint="default"/>
        <w:lang w:val="uk-UA" w:eastAsia="en-US" w:bidi="ar-SA"/>
      </w:rPr>
    </w:lvl>
    <w:lvl w:ilvl="6" w:tplc="04849872">
      <w:numFmt w:val="bullet"/>
      <w:lvlText w:val="•"/>
      <w:lvlJc w:val="left"/>
      <w:pPr>
        <w:ind w:left="7566" w:hanging="731"/>
      </w:pPr>
      <w:rPr>
        <w:rFonts w:hint="default"/>
        <w:lang w:val="uk-UA" w:eastAsia="en-US" w:bidi="ar-SA"/>
      </w:rPr>
    </w:lvl>
    <w:lvl w:ilvl="7" w:tplc="E92272DE">
      <w:numFmt w:val="bullet"/>
      <w:lvlText w:val="•"/>
      <w:lvlJc w:val="left"/>
      <w:pPr>
        <w:ind w:left="8257" w:hanging="731"/>
      </w:pPr>
      <w:rPr>
        <w:rFonts w:hint="default"/>
        <w:lang w:val="uk-UA" w:eastAsia="en-US" w:bidi="ar-SA"/>
      </w:rPr>
    </w:lvl>
    <w:lvl w:ilvl="8" w:tplc="234EACA6">
      <w:numFmt w:val="bullet"/>
      <w:lvlText w:val="•"/>
      <w:lvlJc w:val="left"/>
      <w:pPr>
        <w:ind w:left="8948" w:hanging="731"/>
      </w:pPr>
      <w:rPr>
        <w:rFonts w:hint="default"/>
        <w:lang w:val="uk-UA" w:eastAsia="en-US" w:bidi="ar-SA"/>
      </w:rPr>
    </w:lvl>
  </w:abstractNum>
  <w:abstractNum w:abstractNumId="11">
    <w:nsid w:val="26A5305F"/>
    <w:multiLevelType w:val="multilevel"/>
    <w:tmpl w:val="45867CB0"/>
    <w:lvl w:ilvl="0">
      <w:start w:val="1"/>
      <w:numFmt w:val="decimal"/>
      <w:lvlText w:val="%1."/>
      <w:lvlJc w:val="left"/>
      <w:pPr>
        <w:tabs>
          <w:tab w:val="num" w:pos="502"/>
        </w:tabs>
        <w:ind w:left="502" w:hanging="360"/>
      </w:pPr>
    </w:lvl>
    <w:lvl w:ilvl="1" w:tentative="1">
      <w:start w:val="1"/>
      <w:numFmt w:val="decimal"/>
      <w:lvlText w:val="%2."/>
      <w:lvlJc w:val="left"/>
      <w:pPr>
        <w:tabs>
          <w:tab w:val="num" w:pos="1222"/>
        </w:tabs>
        <w:ind w:left="1222" w:hanging="360"/>
      </w:pPr>
    </w:lvl>
    <w:lvl w:ilvl="2" w:tentative="1">
      <w:start w:val="1"/>
      <w:numFmt w:val="decimal"/>
      <w:lvlText w:val="%3."/>
      <w:lvlJc w:val="left"/>
      <w:pPr>
        <w:tabs>
          <w:tab w:val="num" w:pos="1942"/>
        </w:tabs>
        <w:ind w:left="1942" w:hanging="360"/>
      </w:pPr>
    </w:lvl>
    <w:lvl w:ilvl="3" w:tentative="1">
      <w:start w:val="1"/>
      <w:numFmt w:val="decimal"/>
      <w:lvlText w:val="%4."/>
      <w:lvlJc w:val="left"/>
      <w:pPr>
        <w:tabs>
          <w:tab w:val="num" w:pos="2662"/>
        </w:tabs>
        <w:ind w:left="2662" w:hanging="360"/>
      </w:pPr>
    </w:lvl>
    <w:lvl w:ilvl="4" w:tentative="1">
      <w:start w:val="1"/>
      <w:numFmt w:val="decimal"/>
      <w:lvlText w:val="%5."/>
      <w:lvlJc w:val="left"/>
      <w:pPr>
        <w:tabs>
          <w:tab w:val="num" w:pos="3382"/>
        </w:tabs>
        <w:ind w:left="3382" w:hanging="360"/>
      </w:pPr>
    </w:lvl>
    <w:lvl w:ilvl="5" w:tentative="1">
      <w:start w:val="1"/>
      <w:numFmt w:val="decimal"/>
      <w:lvlText w:val="%6."/>
      <w:lvlJc w:val="left"/>
      <w:pPr>
        <w:tabs>
          <w:tab w:val="num" w:pos="4102"/>
        </w:tabs>
        <w:ind w:left="4102" w:hanging="360"/>
      </w:pPr>
    </w:lvl>
    <w:lvl w:ilvl="6" w:tentative="1">
      <w:start w:val="1"/>
      <w:numFmt w:val="decimal"/>
      <w:lvlText w:val="%7."/>
      <w:lvlJc w:val="left"/>
      <w:pPr>
        <w:tabs>
          <w:tab w:val="num" w:pos="4822"/>
        </w:tabs>
        <w:ind w:left="4822" w:hanging="360"/>
      </w:pPr>
    </w:lvl>
    <w:lvl w:ilvl="7" w:tentative="1">
      <w:start w:val="1"/>
      <w:numFmt w:val="decimal"/>
      <w:lvlText w:val="%8."/>
      <w:lvlJc w:val="left"/>
      <w:pPr>
        <w:tabs>
          <w:tab w:val="num" w:pos="5542"/>
        </w:tabs>
        <w:ind w:left="5542" w:hanging="360"/>
      </w:pPr>
    </w:lvl>
    <w:lvl w:ilvl="8" w:tentative="1">
      <w:start w:val="1"/>
      <w:numFmt w:val="decimal"/>
      <w:lvlText w:val="%9."/>
      <w:lvlJc w:val="left"/>
      <w:pPr>
        <w:tabs>
          <w:tab w:val="num" w:pos="6262"/>
        </w:tabs>
        <w:ind w:left="6262" w:hanging="360"/>
      </w:pPr>
    </w:lvl>
  </w:abstractNum>
  <w:abstractNum w:abstractNumId="12">
    <w:nsid w:val="26AA03B8"/>
    <w:multiLevelType w:val="multilevel"/>
    <w:tmpl w:val="BC709E3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nsid w:val="27651180"/>
    <w:multiLevelType w:val="multilevel"/>
    <w:tmpl w:val="403A40B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nsid w:val="2A344A16"/>
    <w:multiLevelType w:val="multilevel"/>
    <w:tmpl w:val="EED88566"/>
    <w:lvl w:ilvl="0">
      <w:start w:val="1"/>
      <w:numFmt w:val="decimal"/>
      <w:lvlText w:val="%1."/>
      <w:lvlJc w:val="left"/>
      <w:pPr>
        <w:tabs>
          <w:tab w:val="num" w:pos="502"/>
        </w:tabs>
        <w:ind w:left="502" w:hanging="360"/>
      </w:pPr>
    </w:lvl>
    <w:lvl w:ilvl="1" w:tentative="1">
      <w:start w:val="1"/>
      <w:numFmt w:val="decimal"/>
      <w:lvlText w:val="%2."/>
      <w:lvlJc w:val="left"/>
      <w:pPr>
        <w:tabs>
          <w:tab w:val="num" w:pos="1222"/>
        </w:tabs>
        <w:ind w:left="1222" w:hanging="360"/>
      </w:pPr>
    </w:lvl>
    <w:lvl w:ilvl="2" w:tentative="1">
      <w:start w:val="1"/>
      <w:numFmt w:val="decimal"/>
      <w:lvlText w:val="%3."/>
      <w:lvlJc w:val="left"/>
      <w:pPr>
        <w:tabs>
          <w:tab w:val="num" w:pos="1942"/>
        </w:tabs>
        <w:ind w:left="1942" w:hanging="360"/>
      </w:pPr>
    </w:lvl>
    <w:lvl w:ilvl="3" w:tentative="1">
      <w:start w:val="1"/>
      <w:numFmt w:val="decimal"/>
      <w:lvlText w:val="%4."/>
      <w:lvlJc w:val="left"/>
      <w:pPr>
        <w:tabs>
          <w:tab w:val="num" w:pos="2662"/>
        </w:tabs>
        <w:ind w:left="2662" w:hanging="360"/>
      </w:pPr>
    </w:lvl>
    <w:lvl w:ilvl="4" w:tentative="1">
      <w:start w:val="1"/>
      <w:numFmt w:val="decimal"/>
      <w:lvlText w:val="%5."/>
      <w:lvlJc w:val="left"/>
      <w:pPr>
        <w:tabs>
          <w:tab w:val="num" w:pos="3382"/>
        </w:tabs>
        <w:ind w:left="3382" w:hanging="360"/>
      </w:pPr>
    </w:lvl>
    <w:lvl w:ilvl="5" w:tentative="1">
      <w:start w:val="1"/>
      <w:numFmt w:val="decimal"/>
      <w:lvlText w:val="%6."/>
      <w:lvlJc w:val="left"/>
      <w:pPr>
        <w:tabs>
          <w:tab w:val="num" w:pos="4102"/>
        </w:tabs>
        <w:ind w:left="4102" w:hanging="360"/>
      </w:pPr>
    </w:lvl>
    <w:lvl w:ilvl="6" w:tentative="1">
      <w:start w:val="1"/>
      <w:numFmt w:val="decimal"/>
      <w:lvlText w:val="%7."/>
      <w:lvlJc w:val="left"/>
      <w:pPr>
        <w:tabs>
          <w:tab w:val="num" w:pos="4822"/>
        </w:tabs>
        <w:ind w:left="4822" w:hanging="360"/>
      </w:pPr>
    </w:lvl>
    <w:lvl w:ilvl="7" w:tentative="1">
      <w:start w:val="1"/>
      <w:numFmt w:val="decimal"/>
      <w:lvlText w:val="%8."/>
      <w:lvlJc w:val="left"/>
      <w:pPr>
        <w:tabs>
          <w:tab w:val="num" w:pos="5542"/>
        </w:tabs>
        <w:ind w:left="5542" w:hanging="360"/>
      </w:pPr>
    </w:lvl>
    <w:lvl w:ilvl="8" w:tentative="1">
      <w:start w:val="1"/>
      <w:numFmt w:val="decimal"/>
      <w:lvlText w:val="%9."/>
      <w:lvlJc w:val="left"/>
      <w:pPr>
        <w:tabs>
          <w:tab w:val="num" w:pos="6262"/>
        </w:tabs>
        <w:ind w:left="6262" w:hanging="360"/>
      </w:pPr>
    </w:lvl>
  </w:abstractNum>
  <w:abstractNum w:abstractNumId="15">
    <w:nsid w:val="300D183D"/>
    <w:multiLevelType w:val="multilevel"/>
    <w:tmpl w:val="45867CB0"/>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nsid w:val="322579C4"/>
    <w:multiLevelType w:val="multilevel"/>
    <w:tmpl w:val="45867CB0"/>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nsid w:val="356C1DAD"/>
    <w:multiLevelType w:val="multilevel"/>
    <w:tmpl w:val="7E90E9C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nsid w:val="3A0044F6"/>
    <w:multiLevelType w:val="multilevel"/>
    <w:tmpl w:val="B97076B6"/>
    <w:lvl w:ilvl="0">
      <w:start w:val="1"/>
      <w:numFmt w:val="decimal"/>
      <w:lvlText w:val="%1."/>
      <w:lvlJc w:val="left"/>
      <w:pPr>
        <w:tabs>
          <w:tab w:val="num" w:pos="502"/>
        </w:tabs>
        <w:ind w:left="502" w:hanging="360"/>
      </w:pPr>
    </w:lvl>
    <w:lvl w:ilvl="1" w:tentative="1">
      <w:start w:val="1"/>
      <w:numFmt w:val="decimal"/>
      <w:lvlText w:val="%2."/>
      <w:lvlJc w:val="left"/>
      <w:pPr>
        <w:tabs>
          <w:tab w:val="num" w:pos="1222"/>
        </w:tabs>
        <w:ind w:left="1222" w:hanging="360"/>
      </w:pPr>
    </w:lvl>
    <w:lvl w:ilvl="2" w:tentative="1">
      <w:start w:val="1"/>
      <w:numFmt w:val="decimal"/>
      <w:lvlText w:val="%3."/>
      <w:lvlJc w:val="left"/>
      <w:pPr>
        <w:tabs>
          <w:tab w:val="num" w:pos="1942"/>
        </w:tabs>
        <w:ind w:left="1942" w:hanging="360"/>
      </w:pPr>
    </w:lvl>
    <w:lvl w:ilvl="3" w:tentative="1">
      <w:start w:val="1"/>
      <w:numFmt w:val="decimal"/>
      <w:lvlText w:val="%4."/>
      <w:lvlJc w:val="left"/>
      <w:pPr>
        <w:tabs>
          <w:tab w:val="num" w:pos="2662"/>
        </w:tabs>
        <w:ind w:left="2662" w:hanging="360"/>
      </w:pPr>
    </w:lvl>
    <w:lvl w:ilvl="4" w:tentative="1">
      <w:start w:val="1"/>
      <w:numFmt w:val="decimal"/>
      <w:lvlText w:val="%5."/>
      <w:lvlJc w:val="left"/>
      <w:pPr>
        <w:tabs>
          <w:tab w:val="num" w:pos="3382"/>
        </w:tabs>
        <w:ind w:left="3382" w:hanging="360"/>
      </w:pPr>
    </w:lvl>
    <w:lvl w:ilvl="5" w:tentative="1">
      <w:start w:val="1"/>
      <w:numFmt w:val="decimal"/>
      <w:lvlText w:val="%6."/>
      <w:lvlJc w:val="left"/>
      <w:pPr>
        <w:tabs>
          <w:tab w:val="num" w:pos="4102"/>
        </w:tabs>
        <w:ind w:left="4102" w:hanging="360"/>
      </w:pPr>
    </w:lvl>
    <w:lvl w:ilvl="6" w:tentative="1">
      <w:start w:val="1"/>
      <w:numFmt w:val="decimal"/>
      <w:lvlText w:val="%7."/>
      <w:lvlJc w:val="left"/>
      <w:pPr>
        <w:tabs>
          <w:tab w:val="num" w:pos="4822"/>
        </w:tabs>
        <w:ind w:left="4822" w:hanging="360"/>
      </w:pPr>
    </w:lvl>
    <w:lvl w:ilvl="7" w:tentative="1">
      <w:start w:val="1"/>
      <w:numFmt w:val="decimal"/>
      <w:lvlText w:val="%8."/>
      <w:lvlJc w:val="left"/>
      <w:pPr>
        <w:tabs>
          <w:tab w:val="num" w:pos="5542"/>
        </w:tabs>
        <w:ind w:left="5542" w:hanging="360"/>
      </w:pPr>
    </w:lvl>
    <w:lvl w:ilvl="8" w:tentative="1">
      <w:start w:val="1"/>
      <w:numFmt w:val="decimal"/>
      <w:lvlText w:val="%9."/>
      <w:lvlJc w:val="left"/>
      <w:pPr>
        <w:tabs>
          <w:tab w:val="num" w:pos="6262"/>
        </w:tabs>
        <w:ind w:left="6262" w:hanging="360"/>
      </w:pPr>
    </w:lvl>
  </w:abstractNum>
  <w:abstractNum w:abstractNumId="19">
    <w:nsid w:val="3F294820"/>
    <w:multiLevelType w:val="hybridMultilevel"/>
    <w:tmpl w:val="8FF410EC"/>
    <w:lvl w:ilvl="0" w:tplc="2A7AEFD4">
      <w:start w:val="1"/>
      <w:numFmt w:val="decimal"/>
      <w:lvlText w:val="%1."/>
      <w:lvlJc w:val="left"/>
      <w:pPr>
        <w:ind w:left="502" w:hanging="360"/>
      </w:pPr>
      <w:rPr>
        <w:rFonts w:hint="default"/>
      </w:rPr>
    </w:lvl>
    <w:lvl w:ilvl="1" w:tplc="04220019" w:tentative="1">
      <w:start w:val="1"/>
      <w:numFmt w:val="lowerLetter"/>
      <w:lvlText w:val="%2."/>
      <w:lvlJc w:val="left"/>
      <w:pPr>
        <w:ind w:left="874" w:hanging="360"/>
      </w:pPr>
    </w:lvl>
    <w:lvl w:ilvl="2" w:tplc="0422001B" w:tentative="1">
      <w:start w:val="1"/>
      <w:numFmt w:val="lowerRoman"/>
      <w:lvlText w:val="%3."/>
      <w:lvlJc w:val="right"/>
      <w:pPr>
        <w:ind w:left="1594" w:hanging="180"/>
      </w:pPr>
    </w:lvl>
    <w:lvl w:ilvl="3" w:tplc="0422000F" w:tentative="1">
      <w:start w:val="1"/>
      <w:numFmt w:val="decimal"/>
      <w:lvlText w:val="%4."/>
      <w:lvlJc w:val="left"/>
      <w:pPr>
        <w:ind w:left="2314" w:hanging="360"/>
      </w:pPr>
    </w:lvl>
    <w:lvl w:ilvl="4" w:tplc="04220019" w:tentative="1">
      <w:start w:val="1"/>
      <w:numFmt w:val="lowerLetter"/>
      <w:lvlText w:val="%5."/>
      <w:lvlJc w:val="left"/>
      <w:pPr>
        <w:ind w:left="3034" w:hanging="360"/>
      </w:pPr>
    </w:lvl>
    <w:lvl w:ilvl="5" w:tplc="0422001B" w:tentative="1">
      <w:start w:val="1"/>
      <w:numFmt w:val="lowerRoman"/>
      <w:lvlText w:val="%6."/>
      <w:lvlJc w:val="right"/>
      <w:pPr>
        <w:ind w:left="3754" w:hanging="180"/>
      </w:pPr>
    </w:lvl>
    <w:lvl w:ilvl="6" w:tplc="0422000F" w:tentative="1">
      <w:start w:val="1"/>
      <w:numFmt w:val="decimal"/>
      <w:lvlText w:val="%7."/>
      <w:lvlJc w:val="left"/>
      <w:pPr>
        <w:ind w:left="4474" w:hanging="360"/>
      </w:pPr>
    </w:lvl>
    <w:lvl w:ilvl="7" w:tplc="04220019" w:tentative="1">
      <w:start w:val="1"/>
      <w:numFmt w:val="lowerLetter"/>
      <w:lvlText w:val="%8."/>
      <w:lvlJc w:val="left"/>
      <w:pPr>
        <w:ind w:left="5194" w:hanging="360"/>
      </w:pPr>
    </w:lvl>
    <w:lvl w:ilvl="8" w:tplc="0422001B" w:tentative="1">
      <w:start w:val="1"/>
      <w:numFmt w:val="lowerRoman"/>
      <w:lvlText w:val="%9."/>
      <w:lvlJc w:val="right"/>
      <w:pPr>
        <w:ind w:left="5914" w:hanging="180"/>
      </w:pPr>
    </w:lvl>
  </w:abstractNum>
  <w:abstractNum w:abstractNumId="20">
    <w:nsid w:val="3F5A24AB"/>
    <w:multiLevelType w:val="multilevel"/>
    <w:tmpl w:val="D51AD2C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nsid w:val="4846594A"/>
    <w:multiLevelType w:val="multilevel"/>
    <w:tmpl w:val="53A8B03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nsid w:val="4E490CD9"/>
    <w:multiLevelType w:val="hybridMultilevel"/>
    <w:tmpl w:val="5C22F05C"/>
    <w:lvl w:ilvl="0" w:tplc="A36623A8">
      <w:start w:val="1"/>
      <w:numFmt w:val="decimal"/>
      <w:lvlText w:val="%1."/>
      <w:lvlJc w:val="left"/>
      <w:pPr>
        <w:ind w:left="1068" w:hanging="360"/>
      </w:pPr>
      <w:rPr>
        <w:rFonts w:hint="default"/>
      </w:rPr>
    </w:lvl>
    <w:lvl w:ilvl="1" w:tplc="04090019" w:tentative="1">
      <w:start w:val="1"/>
      <w:numFmt w:val="lowerLetter"/>
      <w:lvlText w:val="%2."/>
      <w:lvlJc w:val="left"/>
      <w:pPr>
        <w:ind w:left="1788" w:hanging="360"/>
      </w:pPr>
    </w:lvl>
    <w:lvl w:ilvl="2" w:tplc="0409001B" w:tentative="1">
      <w:start w:val="1"/>
      <w:numFmt w:val="lowerRoman"/>
      <w:lvlText w:val="%3."/>
      <w:lvlJc w:val="right"/>
      <w:pPr>
        <w:ind w:left="2508" w:hanging="180"/>
      </w:pPr>
    </w:lvl>
    <w:lvl w:ilvl="3" w:tplc="0409000F" w:tentative="1">
      <w:start w:val="1"/>
      <w:numFmt w:val="decimal"/>
      <w:lvlText w:val="%4."/>
      <w:lvlJc w:val="left"/>
      <w:pPr>
        <w:ind w:left="3228" w:hanging="360"/>
      </w:pPr>
    </w:lvl>
    <w:lvl w:ilvl="4" w:tplc="04090019" w:tentative="1">
      <w:start w:val="1"/>
      <w:numFmt w:val="lowerLetter"/>
      <w:lvlText w:val="%5."/>
      <w:lvlJc w:val="left"/>
      <w:pPr>
        <w:ind w:left="3948" w:hanging="360"/>
      </w:pPr>
    </w:lvl>
    <w:lvl w:ilvl="5" w:tplc="0409001B" w:tentative="1">
      <w:start w:val="1"/>
      <w:numFmt w:val="lowerRoman"/>
      <w:lvlText w:val="%6."/>
      <w:lvlJc w:val="right"/>
      <w:pPr>
        <w:ind w:left="4668" w:hanging="180"/>
      </w:pPr>
    </w:lvl>
    <w:lvl w:ilvl="6" w:tplc="0409000F" w:tentative="1">
      <w:start w:val="1"/>
      <w:numFmt w:val="decimal"/>
      <w:lvlText w:val="%7."/>
      <w:lvlJc w:val="left"/>
      <w:pPr>
        <w:ind w:left="5388" w:hanging="360"/>
      </w:pPr>
    </w:lvl>
    <w:lvl w:ilvl="7" w:tplc="04090019" w:tentative="1">
      <w:start w:val="1"/>
      <w:numFmt w:val="lowerLetter"/>
      <w:lvlText w:val="%8."/>
      <w:lvlJc w:val="left"/>
      <w:pPr>
        <w:ind w:left="6108" w:hanging="360"/>
      </w:pPr>
    </w:lvl>
    <w:lvl w:ilvl="8" w:tplc="0409001B" w:tentative="1">
      <w:start w:val="1"/>
      <w:numFmt w:val="lowerRoman"/>
      <w:lvlText w:val="%9."/>
      <w:lvlJc w:val="right"/>
      <w:pPr>
        <w:ind w:left="6828" w:hanging="180"/>
      </w:pPr>
    </w:lvl>
  </w:abstractNum>
  <w:abstractNum w:abstractNumId="23">
    <w:nsid w:val="535A7475"/>
    <w:multiLevelType w:val="multilevel"/>
    <w:tmpl w:val="E27A1910"/>
    <w:lvl w:ilvl="0">
      <w:start w:val="1"/>
      <w:numFmt w:val="bullet"/>
      <w:lvlText w:val=""/>
      <w:lvlJc w:val="left"/>
      <w:pPr>
        <w:tabs>
          <w:tab w:val="num" w:pos="502"/>
        </w:tabs>
        <w:ind w:left="502" w:hanging="360"/>
      </w:pPr>
      <w:rPr>
        <w:rFonts w:ascii="Symbol" w:hAnsi="Symbol" w:hint="default"/>
        <w:sz w:val="20"/>
      </w:rPr>
    </w:lvl>
    <w:lvl w:ilvl="1" w:tentative="1">
      <w:start w:val="1"/>
      <w:numFmt w:val="bullet"/>
      <w:lvlText w:val="o"/>
      <w:lvlJc w:val="left"/>
      <w:pPr>
        <w:tabs>
          <w:tab w:val="num" w:pos="1222"/>
        </w:tabs>
        <w:ind w:left="1222" w:hanging="360"/>
      </w:pPr>
      <w:rPr>
        <w:rFonts w:ascii="Courier New" w:hAnsi="Courier New" w:hint="default"/>
        <w:sz w:val="20"/>
      </w:rPr>
    </w:lvl>
    <w:lvl w:ilvl="2" w:tentative="1">
      <w:start w:val="1"/>
      <w:numFmt w:val="bullet"/>
      <w:lvlText w:val=""/>
      <w:lvlJc w:val="left"/>
      <w:pPr>
        <w:tabs>
          <w:tab w:val="num" w:pos="1942"/>
        </w:tabs>
        <w:ind w:left="1942" w:hanging="360"/>
      </w:pPr>
      <w:rPr>
        <w:rFonts w:ascii="Wingdings" w:hAnsi="Wingdings" w:hint="default"/>
        <w:sz w:val="20"/>
      </w:rPr>
    </w:lvl>
    <w:lvl w:ilvl="3" w:tentative="1">
      <w:start w:val="1"/>
      <w:numFmt w:val="bullet"/>
      <w:lvlText w:val=""/>
      <w:lvlJc w:val="left"/>
      <w:pPr>
        <w:tabs>
          <w:tab w:val="num" w:pos="2662"/>
        </w:tabs>
        <w:ind w:left="2662" w:hanging="360"/>
      </w:pPr>
      <w:rPr>
        <w:rFonts w:ascii="Wingdings" w:hAnsi="Wingdings" w:hint="default"/>
        <w:sz w:val="20"/>
      </w:rPr>
    </w:lvl>
    <w:lvl w:ilvl="4" w:tentative="1">
      <w:start w:val="1"/>
      <w:numFmt w:val="bullet"/>
      <w:lvlText w:val=""/>
      <w:lvlJc w:val="left"/>
      <w:pPr>
        <w:tabs>
          <w:tab w:val="num" w:pos="3382"/>
        </w:tabs>
        <w:ind w:left="3382" w:hanging="360"/>
      </w:pPr>
      <w:rPr>
        <w:rFonts w:ascii="Wingdings" w:hAnsi="Wingdings" w:hint="default"/>
        <w:sz w:val="20"/>
      </w:rPr>
    </w:lvl>
    <w:lvl w:ilvl="5" w:tentative="1">
      <w:start w:val="1"/>
      <w:numFmt w:val="bullet"/>
      <w:lvlText w:val=""/>
      <w:lvlJc w:val="left"/>
      <w:pPr>
        <w:tabs>
          <w:tab w:val="num" w:pos="4102"/>
        </w:tabs>
        <w:ind w:left="4102" w:hanging="360"/>
      </w:pPr>
      <w:rPr>
        <w:rFonts w:ascii="Wingdings" w:hAnsi="Wingdings" w:hint="default"/>
        <w:sz w:val="20"/>
      </w:rPr>
    </w:lvl>
    <w:lvl w:ilvl="6" w:tentative="1">
      <w:start w:val="1"/>
      <w:numFmt w:val="bullet"/>
      <w:lvlText w:val=""/>
      <w:lvlJc w:val="left"/>
      <w:pPr>
        <w:tabs>
          <w:tab w:val="num" w:pos="4822"/>
        </w:tabs>
        <w:ind w:left="4822" w:hanging="360"/>
      </w:pPr>
      <w:rPr>
        <w:rFonts w:ascii="Wingdings" w:hAnsi="Wingdings" w:hint="default"/>
        <w:sz w:val="20"/>
      </w:rPr>
    </w:lvl>
    <w:lvl w:ilvl="7" w:tentative="1">
      <w:start w:val="1"/>
      <w:numFmt w:val="bullet"/>
      <w:lvlText w:val=""/>
      <w:lvlJc w:val="left"/>
      <w:pPr>
        <w:tabs>
          <w:tab w:val="num" w:pos="5542"/>
        </w:tabs>
        <w:ind w:left="5542" w:hanging="360"/>
      </w:pPr>
      <w:rPr>
        <w:rFonts w:ascii="Wingdings" w:hAnsi="Wingdings" w:hint="default"/>
        <w:sz w:val="20"/>
      </w:rPr>
    </w:lvl>
    <w:lvl w:ilvl="8" w:tentative="1">
      <w:start w:val="1"/>
      <w:numFmt w:val="bullet"/>
      <w:lvlText w:val=""/>
      <w:lvlJc w:val="left"/>
      <w:pPr>
        <w:tabs>
          <w:tab w:val="num" w:pos="6262"/>
        </w:tabs>
        <w:ind w:left="6262" w:hanging="360"/>
      </w:pPr>
      <w:rPr>
        <w:rFonts w:ascii="Wingdings" w:hAnsi="Wingdings" w:hint="default"/>
        <w:sz w:val="20"/>
      </w:rPr>
    </w:lvl>
  </w:abstractNum>
  <w:abstractNum w:abstractNumId="24">
    <w:nsid w:val="594E5C70"/>
    <w:multiLevelType w:val="multilevel"/>
    <w:tmpl w:val="E210207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nsid w:val="5A3E3414"/>
    <w:multiLevelType w:val="multilevel"/>
    <w:tmpl w:val="5A3E3414"/>
    <w:lvl w:ilvl="0">
      <w:start w:val="1"/>
      <w:numFmt w:val="decimal"/>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26">
    <w:nsid w:val="651D5715"/>
    <w:multiLevelType w:val="multilevel"/>
    <w:tmpl w:val="FFEEE66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nsid w:val="68A25422"/>
    <w:multiLevelType w:val="hybridMultilevel"/>
    <w:tmpl w:val="A6C4391E"/>
    <w:lvl w:ilvl="0" w:tplc="90963366">
      <w:start w:val="1"/>
      <w:numFmt w:val="decimal"/>
      <w:lvlText w:val="[%1]"/>
      <w:lvlJc w:val="left"/>
      <w:pPr>
        <w:ind w:left="1075" w:hanging="396"/>
        <w:jc w:val="left"/>
      </w:pPr>
      <w:rPr>
        <w:rFonts w:ascii="Times New Roman" w:eastAsia="Times New Roman" w:hAnsi="Times New Roman" w:cs="Times New Roman" w:hint="default"/>
        <w:w w:val="100"/>
        <w:sz w:val="28"/>
        <w:szCs w:val="28"/>
        <w:lang w:val="uk-UA" w:eastAsia="en-US" w:bidi="ar-SA"/>
      </w:rPr>
    </w:lvl>
    <w:lvl w:ilvl="1" w:tplc="38568B28">
      <w:numFmt w:val="bullet"/>
      <w:lvlText w:val="•"/>
      <w:lvlJc w:val="left"/>
      <w:pPr>
        <w:ind w:left="1982" w:hanging="396"/>
      </w:pPr>
      <w:rPr>
        <w:rFonts w:hint="default"/>
        <w:lang w:val="uk-UA" w:eastAsia="en-US" w:bidi="ar-SA"/>
      </w:rPr>
    </w:lvl>
    <w:lvl w:ilvl="2" w:tplc="E0D4DA46">
      <w:numFmt w:val="bullet"/>
      <w:lvlText w:val="•"/>
      <w:lvlJc w:val="left"/>
      <w:pPr>
        <w:ind w:left="2885" w:hanging="396"/>
      </w:pPr>
      <w:rPr>
        <w:rFonts w:hint="default"/>
        <w:lang w:val="uk-UA" w:eastAsia="en-US" w:bidi="ar-SA"/>
      </w:rPr>
    </w:lvl>
    <w:lvl w:ilvl="3" w:tplc="45007A2C">
      <w:numFmt w:val="bullet"/>
      <w:lvlText w:val="•"/>
      <w:lvlJc w:val="left"/>
      <w:pPr>
        <w:ind w:left="3787" w:hanging="396"/>
      </w:pPr>
      <w:rPr>
        <w:rFonts w:hint="default"/>
        <w:lang w:val="uk-UA" w:eastAsia="en-US" w:bidi="ar-SA"/>
      </w:rPr>
    </w:lvl>
    <w:lvl w:ilvl="4" w:tplc="5D92250E">
      <w:numFmt w:val="bullet"/>
      <w:lvlText w:val="•"/>
      <w:lvlJc w:val="left"/>
      <w:pPr>
        <w:ind w:left="4690" w:hanging="396"/>
      </w:pPr>
      <w:rPr>
        <w:rFonts w:hint="default"/>
        <w:lang w:val="uk-UA" w:eastAsia="en-US" w:bidi="ar-SA"/>
      </w:rPr>
    </w:lvl>
    <w:lvl w:ilvl="5" w:tplc="EE8C3238">
      <w:numFmt w:val="bullet"/>
      <w:lvlText w:val="•"/>
      <w:lvlJc w:val="left"/>
      <w:pPr>
        <w:ind w:left="5593" w:hanging="396"/>
      </w:pPr>
      <w:rPr>
        <w:rFonts w:hint="default"/>
        <w:lang w:val="uk-UA" w:eastAsia="en-US" w:bidi="ar-SA"/>
      </w:rPr>
    </w:lvl>
    <w:lvl w:ilvl="6" w:tplc="DB608664">
      <w:numFmt w:val="bullet"/>
      <w:lvlText w:val="•"/>
      <w:lvlJc w:val="left"/>
      <w:pPr>
        <w:ind w:left="6495" w:hanging="396"/>
      </w:pPr>
      <w:rPr>
        <w:rFonts w:hint="default"/>
        <w:lang w:val="uk-UA" w:eastAsia="en-US" w:bidi="ar-SA"/>
      </w:rPr>
    </w:lvl>
    <w:lvl w:ilvl="7" w:tplc="3BEC519C">
      <w:numFmt w:val="bullet"/>
      <w:lvlText w:val="•"/>
      <w:lvlJc w:val="left"/>
      <w:pPr>
        <w:ind w:left="7398" w:hanging="396"/>
      </w:pPr>
      <w:rPr>
        <w:rFonts w:hint="default"/>
        <w:lang w:val="uk-UA" w:eastAsia="en-US" w:bidi="ar-SA"/>
      </w:rPr>
    </w:lvl>
    <w:lvl w:ilvl="8" w:tplc="3A369D46">
      <w:numFmt w:val="bullet"/>
      <w:lvlText w:val="•"/>
      <w:lvlJc w:val="left"/>
      <w:pPr>
        <w:ind w:left="8301" w:hanging="396"/>
      </w:pPr>
      <w:rPr>
        <w:rFonts w:hint="default"/>
        <w:lang w:val="uk-UA" w:eastAsia="en-US" w:bidi="ar-SA"/>
      </w:rPr>
    </w:lvl>
  </w:abstractNum>
  <w:abstractNum w:abstractNumId="28">
    <w:nsid w:val="6A2C6534"/>
    <w:multiLevelType w:val="hybridMultilevel"/>
    <w:tmpl w:val="840AE736"/>
    <w:lvl w:ilvl="0" w:tplc="0409000F">
      <w:start w:val="1"/>
      <w:numFmt w:val="decimal"/>
      <w:lvlText w:val="%1."/>
      <w:lvlJc w:val="left"/>
      <w:pPr>
        <w:ind w:left="36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nsid w:val="70C16A53"/>
    <w:multiLevelType w:val="multilevel"/>
    <w:tmpl w:val="7C6CB8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0">
    <w:nsid w:val="75D9576B"/>
    <w:multiLevelType w:val="multilevel"/>
    <w:tmpl w:val="DB04A35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1">
    <w:nsid w:val="76E20E4C"/>
    <w:multiLevelType w:val="hybridMultilevel"/>
    <w:tmpl w:val="CFEAEA22"/>
    <w:lvl w:ilvl="0" w:tplc="C08EA0F8">
      <w:start w:val="1"/>
      <w:numFmt w:val="decimal"/>
      <w:lvlText w:val="[%1]"/>
      <w:lvlJc w:val="left"/>
      <w:pPr>
        <w:ind w:left="720" w:hanging="360"/>
      </w:pPr>
      <w:rPr>
        <w:rFonts w:hint="default"/>
        <w:i w:val="0"/>
        <w:iCs/>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2">
    <w:nsid w:val="7839021D"/>
    <w:multiLevelType w:val="multilevel"/>
    <w:tmpl w:val="98964B84"/>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3">
    <w:nsid w:val="7C272896"/>
    <w:multiLevelType w:val="multilevel"/>
    <w:tmpl w:val="7286074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5"/>
  </w:num>
  <w:num w:numId="2">
    <w:abstractNumId w:val="2"/>
  </w:num>
  <w:num w:numId="3">
    <w:abstractNumId w:val="19"/>
  </w:num>
  <w:num w:numId="4">
    <w:abstractNumId w:val="7"/>
  </w:num>
  <w:num w:numId="5">
    <w:abstractNumId w:val="6"/>
  </w:num>
  <w:num w:numId="6">
    <w:abstractNumId w:val="3"/>
  </w:num>
  <w:num w:numId="7">
    <w:abstractNumId w:val="1"/>
  </w:num>
  <w:num w:numId="8">
    <w:abstractNumId w:val="33"/>
  </w:num>
  <w:num w:numId="9">
    <w:abstractNumId w:val="10"/>
  </w:num>
  <w:num w:numId="10">
    <w:abstractNumId w:val="4"/>
  </w:num>
  <w:num w:numId="11">
    <w:abstractNumId w:val="22"/>
  </w:num>
  <w:num w:numId="12">
    <w:abstractNumId w:val="14"/>
  </w:num>
  <w:num w:numId="13">
    <w:abstractNumId w:val="18"/>
  </w:num>
  <w:num w:numId="14">
    <w:abstractNumId w:val="8"/>
  </w:num>
  <w:num w:numId="15">
    <w:abstractNumId w:val="23"/>
  </w:num>
  <w:num w:numId="16">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29"/>
  </w:num>
  <w:num w:numId="19">
    <w:abstractNumId w:val="0"/>
  </w:num>
  <w:num w:numId="20">
    <w:abstractNumId w:val="30"/>
  </w:num>
  <w:num w:numId="21">
    <w:abstractNumId w:val="17"/>
  </w:num>
  <w:num w:numId="22">
    <w:abstractNumId w:val="16"/>
  </w:num>
  <w:num w:numId="23">
    <w:abstractNumId w:val="26"/>
  </w:num>
  <w:num w:numId="24">
    <w:abstractNumId w:val="24"/>
  </w:num>
  <w:num w:numId="25">
    <w:abstractNumId w:val="12"/>
  </w:num>
  <w:num w:numId="26">
    <w:abstractNumId w:val="13"/>
  </w:num>
  <w:num w:numId="27">
    <w:abstractNumId w:val="20"/>
  </w:num>
  <w:num w:numId="28">
    <w:abstractNumId w:val="9"/>
  </w:num>
  <w:num w:numId="29">
    <w:abstractNumId w:val="32"/>
  </w:num>
  <w:num w:numId="30">
    <w:abstractNumId w:val="21"/>
  </w:num>
  <w:num w:numId="31">
    <w:abstractNumId w:val="15"/>
  </w:num>
  <w:num w:numId="32">
    <w:abstractNumId w:val="11"/>
  </w:num>
  <w:num w:numId="33">
    <w:abstractNumId w:val="28"/>
  </w:num>
  <w:num w:numId="34">
    <w:abstractNumId w:val="27"/>
  </w:num>
  <w:num w:numId="35">
    <w:abstractNumId w:val="3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7"/>
  <w:proofState w:spelling="clean"/>
  <w:defaultTabStop w:val="720"/>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B6411"/>
    <w:rsid w:val="0000035A"/>
    <w:rsid w:val="0000226A"/>
    <w:rsid w:val="00004078"/>
    <w:rsid w:val="00013378"/>
    <w:rsid w:val="00015CF8"/>
    <w:rsid w:val="00016D84"/>
    <w:rsid w:val="000210C2"/>
    <w:rsid w:val="00022376"/>
    <w:rsid w:val="00023A13"/>
    <w:rsid w:val="000252EC"/>
    <w:rsid w:val="000338BA"/>
    <w:rsid w:val="00034E3A"/>
    <w:rsid w:val="00042488"/>
    <w:rsid w:val="000441A8"/>
    <w:rsid w:val="000477E2"/>
    <w:rsid w:val="0005083A"/>
    <w:rsid w:val="00054231"/>
    <w:rsid w:val="00057E53"/>
    <w:rsid w:val="00060630"/>
    <w:rsid w:val="00062906"/>
    <w:rsid w:val="0006407E"/>
    <w:rsid w:val="00066443"/>
    <w:rsid w:val="000666C3"/>
    <w:rsid w:val="00071198"/>
    <w:rsid w:val="00072D5E"/>
    <w:rsid w:val="0007471D"/>
    <w:rsid w:val="000759C5"/>
    <w:rsid w:val="00075A18"/>
    <w:rsid w:val="000843A4"/>
    <w:rsid w:val="000867F5"/>
    <w:rsid w:val="000947E0"/>
    <w:rsid w:val="00095809"/>
    <w:rsid w:val="000A1CA8"/>
    <w:rsid w:val="000A2011"/>
    <w:rsid w:val="000A223F"/>
    <w:rsid w:val="000A27BC"/>
    <w:rsid w:val="000A5B6B"/>
    <w:rsid w:val="000A65C1"/>
    <w:rsid w:val="000A7FC8"/>
    <w:rsid w:val="000B4AEB"/>
    <w:rsid w:val="000B615E"/>
    <w:rsid w:val="000B6411"/>
    <w:rsid w:val="000C0AE8"/>
    <w:rsid w:val="000C1BF1"/>
    <w:rsid w:val="000C30D2"/>
    <w:rsid w:val="000C565A"/>
    <w:rsid w:val="000C6FAE"/>
    <w:rsid w:val="000C7853"/>
    <w:rsid w:val="000D0173"/>
    <w:rsid w:val="000D07F6"/>
    <w:rsid w:val="000D0B0B"/>
    <w:rsid w:val="000D4950"/>
    <w:rsid w:val="000E0440"/>
    <w:rsid w:val="000E05E7"/>
    <w:rsid w:val="000F3C14"/>
    <w:rsid w:val="000F3D13"/>
    <w:rsid w:val="000F411F"/>
    <w:rsid w:val="000F5DBC"/>
    <w:rsid w:val="0010328A"/>
    <w:rsid w:val="00104083"/>
    <w:rsid w:val="00106A1B"/>
    <w:rsid w:val="00107DD6"/>
    <w:rsid w:val="00111AA0"/>
    <w:rsid w:val="00115209"/>
    <w:rsid w:val="00115A47"/>
    <w:rsid w:val="00122CC1"/>
    <w:rsid w:val="00130F37"/>
    <w:rsid w:val="00133281"/>
    <w:rsid w:val="00137D9A"/>
    <w:rsid w:val="001401EE"/>
    <w:rsid w:val="001453A2"/>
    <w:rsid w:val="00153B66"/>
    <w:rsid w:val="001546D7"/>
    <w:rsid w:val="00157B69"/>
    <w:rsid w:val="00170384"/>
    <w:rsid w:val="00175883"/>
    <w:rsid w:val="001812A7"/>
    <w:rsid w:val="0018324A"/>
    <w:rsid w:val="0018508E"/>
    <w:rsid w:val="00186502"/>
    <w:rsid w:val="00186CC1"/>
    <w:rsid w:val="001879FF"/>
    <w:rsid w:val="00187D0A"/>
    <w:rsid w:val="00191577"/>
    <w:rsid w:val="00193515"/>
    <w:rsid w:val="0019377B"/>
    <w:rsid w:val="001958B2"/>
    <w:rsid w:val="001A1DC7"/>
    <w:rsid w:val="001A325B"/>
    <w:rsid w:val="001A5750"/>
    <w:rsid w:val="001B00A3"/>
    <w:rsid w:val="001B4440"/>
    <w:rsid w:val="001C7774"/>
    <w:rsid w:val="001C7814"/>
    <w:rsid w:val="001E2E66"/>
    <w:rsid w:val="001E4D24"/>
    <w:rsid w:val="001E5155"/>
    <w:rsid w:val="001F52A9"/>
    <w:rsid w:val="001F6D12"/>
    <w:rsid w:val="001F6FA5"/>
    <w:rsid w:val="002057AE"/>
    <w:rsid w:val="002061A2"/>
    <w:rsid w:val="0022226A"/>
    <w:rsid w:val="0022260C"/>
    <w:rsid w:val="002248E3"/>
    <w:rsid w:val="00224FC5"/>
    <w:rsid w:val="002304DE"/>
    <w:rsid w:val="00231E76"/>
    <w:rsid w:val="002338CB"/>
    <w:rsid w:val="0023565B"/>
    <w:rsid w:val="00237597"/>
    <w:rsid w:val="00240C1A"/>
    <w:rsid w:val="002447EC"/>
    <w:rsid w:val="00245341"/>
    <w:rsid w:val="00250BFC"/>
    <w:rsid w:val="00250CEF"/>
    <w:rsid w:val="0025212B"/>
    <w:rsid w:val="002540E6"/>
    <w:rsid w:val="00254719"/>
    <w:rsid w:val="00265F5B"/>
    <w:rsid w:val="00267CDD"/>
    <w:rsid w:val="00272332"/>
    <w:rsid w:val="0027589C"/>
    <w:rsid w:val="00277CD5"/>
    <w:rsid w:val="00282247"/>
    <w:rsid w:val="00286190"/>
    <w:rsid w:val="00290019"/>
    <w:rsid w:val="002903C6"/>
    <w:rsid w:val="002914CC"/>
    <w:rsid w:val="00292DDD"/>
    <w:rsid w:val="00293F3B"/>
    <w:rsid w:val="002946C1"/>
    <w:rsid w:val="002B1DEC"/>
    <w:rsid w:val="002B2212"/>
    <w:rsid w:val="002B59CD"/>
    <w:rsid w:val="002B5B10"/>
    <w:rsid w:val="002B6F60"/>
    <w:rsid w:val="002B71E2"/>
    <w:rsid w:val="002C2C42"/>
    <w:rsid w:val="002C505D"/>
    <w:rsid w:val="002C6895"/>
    <w:rsid w:val="002C6949"/>
    <w:rsid w:val="002D1C19"/>
    <w:rsid w:val="002D2895"/>
    <w:rsid w:val="002D3A1B"/>
    <w:rsid w:val="002D52A4"/>
    <w:rsid w:val="002E14F7"/>
    <w:rsid w:val="002E1CE2"/>
    <w:rsid w:val="002E2FFC"/>
    <w:rsid w:val="002E48A5"/>
    <w:rsid w:val="002E63FC"/>
    <w:rsid w:val="002F2D9D"/>
    <w:rsid w:val="002F368B"/>
    <w:rsid w:val="002F4BE7"/>
    <w:rsid w:val="002F500B"/>
    <w:rsid w:val="002F63C4"/>
    <w:rsid w:val="00301EE6"/>
    <w:rsid w:val="00302259"/>
    <w:rsid w:val="003057A4"/>
    <w:rsid w:val="00307B13"/>
    <w:rsid w:val="00311079"/>
    <w:rsid w:val="00313393"/>
    <w:rsid w:val="003207CB"/>
    <w:rsid w:val="00322034"/>
    <w:rsid w:val="00322245"/>
    <w:rsid w:val="00326D08"/>
    <w:rsid w:val="00334405"/>
    <w:rsid w:val="00334C2C"/>
    <w:rsid w:val="00335944"/>
    <w:rsid w:val="00336B82"/>
    <w:rsid w:val="00344B97"/>
    <w:rsid w:val="00345967"/>
    <w:rsid w:val="003463C1"/>
    <w:rsid w:val="00346F87"/>
    <w:rsid w:val="0035176B"/>
    <w:rsid w:val="00352977"/>
    <w:rsid w:val="00356397"/>
    <w:rsid w:val="00357287"/>
    <w:rsid w:val="00361564"/>
    <w:rsid w:val="00363A92"/>
    <w:rsid w:val="00383800"/>
    <w:rsid w:val="00383834"/>
    <w:rsid w:val="00384E4F"/>
    <w:rsid w:val="00386211"/>
    <w:rsid w:val="00397D32"/>
    <w:rsid w:val="003A42C9"/>
    <w:rsid w:val="003A6640"/>
    <w:rsid w:val="003A6AAC"/>
    <w:rsid w:val="003B1DB8"/>
    <w:rsid w:val="003B2CFB"/>
    <w:rsid w:val="003B4FFB"/>
    <w:rsid w:val="003C0556"/>
    <w:rsid w:val="003C06A5"/>
    <w:rsid w:val="003C0CB3"/>
    <w:rsid w:val="003C3923"/>
    <w:rsid w:val="003C3EC8"/>
    <w:rsid w:val="003C590C"/>
    <w:rsid w:val="003C5AB1"/>
    <w:rsid w:val="003C63C4"/>
    <w:rsid w:val="003D21EB"/>
    <w:rsid w:val="003D30D2"/>
    <w:rsid w:val="003D3400"/>
    <w:rsid w:val="003D3F39"/>
    <w:rsid w:val="003D4A00"/>
    <w:rsid w:val="003D4EB5"/>
    <w:rsid w:val="003D69B8"/>
    <w:rsid w:val="003D7337"/>
    <w:rsid w:val="003E11D4"/>
    <w:rsid w:val="003E24D2"/>
    <w:rsid w:val="003E53A6"/>
    <w:rsid w:val="003E7606"/>
    <w:rsid w:val="003E79D4"/>
    <w:rsid w:val="003F35D4"/>
    <w:rsid w:val="003F535C"/>
    <w:rsid w:val="0040180E"/>
    <w:rsid w:val="00404235"/>
    <w:rsid w:val="00406329"/>
    <w:rsid w:val="00407393"/>
    <w:rsid w:val="004076BD"/>
    <w:rsid w:val="0041310F"/>
    <w:rsid w:val="004144E7"/>
    <w:rsid w:val="00415E73"/>
    <w:rsid w:val="004226CC"/>
    <w:rsid w:val="00425220"/>
    <w:rsid w:val="00426EDA"/>
    <w:rsid w:val="00427763"/>
    <w:rsid w:val="00432C67"/>
    <w:rsid w:val="00436791"/>
    <w:rsid w:val="00437131"/>
    <w:rsid w:val="00440207"/>
    <w:rsid w:val="00440CC1"/>
    <w:rsid w:val="00440DF0"/>
    <w:rsid w:val="00443AC7"/>
    <w:rsid w:val="00445316"/>
    <w:rsid w:val="004508F2"/>
    <w:rsid w:val="0045160A"/>
    <w:rsid w:val="0045461D"/>
    <w:rsid w:val="004559E3"/>
    <w:rsid w:val="004615D0"/>
    <w:rsid w:val="00462E52"/>
    <w:rsid w:val="00462F37"/>
    <w:rsid w:val="00463364"/>
    <w:rsid w:val="00463F54"/>
    <w:rsid w:val="00467610"/>
    <w:rsid w:val="00473107"/>
    <w:rsid w:val="00473BA3"/>
    <w:rsid w:val="00476499"/>
    <w:rsid w:val="00476EE3"/>
    <w:rsid w:val="004812DC"/>
    <w:rsid w:val="0048307F"/>
    <w:rsid w:val="00486A12"/>
    <w:rsid w:val="00495F39"/>
    <w:rsid w:val="004968A5"/>
    <w:rsid w:val="00496BDE"/>
    <w:rsid w:val="00497D25"/>
    <w:rsid w:val="004A034E"/>
    <w:rsid w:val="004A0F22"/>
    <w:rsid w:val="004A1F7D"/>
    <w:rsid w:val="004A69E7"/>
    <w:rsid w:val="004B2FFC"/>
    <w:rsid w:val="004B431C"/>
    <w:rsid w:val="004B5940"/>
    <w:rsid w:val="004B6EC3"/>
    <w:rsid w:val="004C0B68"/>
    <w:rsid w:val="004C1283"/>
    <w:rsid w:val="004C1529"/>
    <w:rsid w:val="004C1818"/>
    <w:rsid w:val="004C3657"/>
    <w:rsid w:val="004C6CA3"/>
    <w:rsid w:val="004C7198"/>
    <w:rsid w:val="004C7B8D"/>
    <w:rsid w:val="004D3427"/>
    <w:rsid w:val="004D4952"/>
    <w:rsid w:val="004D6CAA"/>
    <w:rsid w:val="004E1F32"/>
    <w:rsid w:val="004E5365"/>
    <w:rsid w:val="004F2E46"/>
    <w:rsid w:val="004F3DE5"/>
    <w:rsid w:val="004F6868"/>
    <w:rsid w:val="00504682"/>
    <w:rsid w:val="00504A61"/>
    <w:rsid w:val="005050C3"/>
    <w:rsid w:val="00510BDA"/>
    <w:rsid w:val="00511E85"/>
    <w:rsid w:val="005125E1"/>
    <w:rsid w:val="00514464"/>
    <w:rsid w:val="005156CB"/>
    <w:rsid w:val="00516399"/>
    <w:rsid w:val="00520519"/>
    <w:rsid w:val="0052261D"/>
    <w:rsid w:val="005264B0"/>
    <w:rsid w:val="00526E7B"/>
    <w:rsid w:val="00530F19"/>
    <w:rsid w:val="00531BBF"/>
    <w:rsid w:val="00533358"/>
    <w:rsid w:val="00542101"/>
    <w:rsid w:val="005451E0"/>
    <w:rsid w:val="00545999"/>
    <w:rsid w:val="00551921"/>
    <w:rsid w:val="00554B2B"/>
    <w:rsid w:val="005567AE"/>
    <w:rsid w:val="00557D11"/>
    <w:rsid w:val="005625F2"/>
    <w:rsid w:val="005714F8"/>
    <w:rsid w:val="0057150A"/>
    <w:rsid w:val="00576278"/>
    <w:rsid w:val="00577432"/>
    <w:rsid w:val="005817FC"/>
    <w:rsid w:val="00583E21"/>
    <w:rsid w:val="00587FAB"/>
    <w:rsid w:val="00590090"/>
    <w:rsid w:val="005902E2"/>
    <w:rsid w:val="0059204D"/>
    <w:rsid w:val="00593D85"/>
    <w:rsid w:val="0059435C"/>
    <w:rsid w:val="005A12D4"/>
    <w:rsid w:val="005A29C4"/>
    <w:rsid w:val="005A5B6A"/>
    <w:rsid w:val="005A6B27"/>
    <w:rsid w:val="005B430C"/>
    <w:rsid w:val="005B4F85"/>
    <w:rsid w:val="005B5723"/>
    <w:rsid w:val="005B7F2F"/>
    <w:rsid w:val="005C34AC"/>
    <w:rsid w:val="005C7BDA"/>
    <w:rsid w:val="005D2B30"/>
    <w:rsid w:val="005D2DC7"/>
    <w:rsid w:val="005D342D"/>
    <w:rsid w:val="005D4C34"/>
    <w:rsid w:val="005E3552"/>
    <w:rsid w:val="005E4DBB"/>
    <w:rsid w:val="005E6AB5"/>
    <w:rsid w:val="005E7E9F"/>
    <w:rsid w:val="005F1C43"/>
    <w:rsid w:val="005F2E18"/>
    <w:rsid w:val="005F4FCB"/>
    <w:rsid w:val="005F54D2"/>
    <w:rsid w:val="005F5676"/>
    <w:rsid w:val="005F652B"/>
    <w:rsid w:val="005F663F"/>
    <w:rsid w:val="005F7D38"/>
    <w:rsid w:val="00600FA7"/>
    <w:rsid w:val="006030DB"/>
    <w:rsid w:val="00603A89"/>
    <w:rsid w:val="006127A5"/>
    <w:rsid w:val="006140C9"/>
    <w:rsid w:val="00614927"/>
    <w:rsid w:val="00620B89"/>
    <w:rsid w:val="00620E9F"/>
    <w:rsid w:val="00621E34"/>
    <w:rsid w:val="006222F3"/>
    <w:rsid w:val="00626CB0"/>
    <w:rsid w:val="00627801"/>
    <w:rsid w:val="006328E3"/>
    <w:rsid w:val="006337B9"/>
    <w:rsid w:val="00641136"/>
    <w:rsid w:val="00641B33"/>
    <w:rsid w:val="00643F4E"/>
    <w:rsid w:val="00650D69"/>
    <w:rsid w:val="00652348"/>
    <w:rsid w:val="00655082"/>
    <w:rsid w:val="00660C09"/>
    <w:rsid w:val="006628D1"/>
    <w:rsid w:val="0066313A"/>
    <w:rsid w:val="00664671"/>
    <w:rsid w:val="00670507"/>
    <w:rsid w:val="00672054"/>
    <w:rsid w:val="00673FD2"/>
    <w:rsid w:val="00676929"/>
    <w:rsid w:val="00682AA8"/>
    <w:rsid w:val="00683025"/>
    <w:rsid w:val="00684A2E"/>
    <w:rsid w:val="00684AA4"/>
    <w:rsid w:val="00687590"/>
    <w:rsid w:val="00687CBB"/>
    <w:rsid w:val="0069280B"/>
    <w:rsid w:val="006928E6"/>
    <w:rsid w:val="00696034"/>
    <w:rsid w:val="006A0C5F"/>
    <w:rsid w:val="006A284B"/>
    <w:rsid w:val="006A486F"/>
    <w:rsid w:val="006A7C36"/>
    <w:rsid w:val="006B018A"/>
    <w:rsid w:val="006B3035"/>
    <w:rsid w:val="006B44FD"/>
    <w:rsid w:val="006B713F"/>
    <w:rsid w:val="006C5CB9"/>
    <w:rsid w:val="006C70E8"/>
    <w:rsid w:val="006C7369"/>
    <w:rsid w:val="006D0C1C"/>
    <w:rsid w:val="006D1824"/>
    <w:rsid w:val="006D3183"/>
    <w:rsid w:val="006D4B1A"/>
    <w:rsid w:val="006D4BC4"/>
    <w:rsid w:val="006D4C6C"/>
    <w:rsid w:val="006D692E"/>
    <w:rsid w:val="006E179A"/>
    <w:rsid w:val="006E4207"/>
    <w:rsid w:val="006F2B98"/>
    <w:rsid w:val="006F2C39"/>
    <w:rsid w:val="006F337E"/>
    <w:rsid w:val="007040DD"/>
    <w:rsid w:val="007144E6"/>
    <w:rsid w:val="0071552D"/>
    <w:rsid w:val="00720A23"/>
    <w:rsid w:val="00722A25"/>
    <w:rsid w:val="00726940"/>
    <w:rsid w:val="007306CC"/>
    <w:rsid w:val="00730E6C"/>
    <w:rsid w:val="0073176F"/>
    <w:rsid w:val="00731AD2"/>
    <w:rsid w:val="00741A7F"/>
    <w:rsid w:val="007444B0"/>
    <w:rsid w:val="00745286"/>
    <w:rsid w:val="00754A32"/>
    <w:rsid w:val="00755564"/>
    <w:rsid w:val="0075700C"/>
    <w:rsid w:val="00757113"/>
    <w:rsid w:val="007579E9"/>
    <w:rsid w:val="007651C7"/>
    <w:rsid w:val="00766411"/>
    <w:rsid w:val="00770496"/>
    <w:rsid w:val="00772CF5"/>
    <w:rsid w:val="00774D2D"/>
    <w:rsid w:val="00776852"/>
    <w:rsid w:val="007830B4"/>
    <w:rsid w:val="007836A3"/>
    <w:rsid w:val="00784697"/>
    <w:rsid w:val="00786C1D"/>
    <w:rsid w:val="00787241"/>
    <w:rsid w:val="0079402E"/>
    <w:rsid w:val="007947A8"/>
    <w:rsid w:val="00795C74"/>
    <w:rsid w:val="00796919"/>
    <w:rsid w:val="007976AE"/>
    <w:rsid w:val="007A4212"/>
    <w:rsid w:val="007A55CA"/>
    <w:rsid w:val="007A6159"/>
    <w:rsid w:val="007A692A"/>
    <w:rsid w:val="007A7E0B"/>
    <w:rsid w:val="007B0759"/>
    <w:rsid w:val="007B18AB"/>
    <w:rsid w:val="007B203B"/>
    <w:rsid w:val="007B27A7"/>
    <w:rsid w:val="007B5447"/>
    <w:rsid w:val="007C2C70"/>
    <w:rsid w:val="007D107B"/>
    <w:rsid w:val="007D243D"/>
    <w:rsid w:val="007D26FC"/>
    <w:rsid w:val="007D2FCA"/>
    <w:rsid w:val="007E7BB4"/>
    <w:rsid w:val="007E7FC7"/>
    <w:rsid w:val="007F18DD"/>
    <w:rsid w:val="007F1D50"/>
    <w:rsid w:val="007F29B5"/>
    <w:rsid w:val="007F35EC"/>
    <w:rsid w:val="007F7523"/>
    <w:rsid w:val="00800432"/>
    <w:rsid w:val="00800977"/>
    <w:rsid w:val="0080266F"/>
    <w:rsid w:val="00807BF1"/>
    <w:rsid w:val="008142AC"/>
    <w:rsid w:val="008227E4"/>
    <w:rsid w:val="00825AC6"/>
    <w:rsid w:val="00826035"/>
    <w:rsid w:val="008320CE"/>
    <w:rsid w:val="00832F5E"/>
    <w:rsid w:val="00834EA0"/>
    <w:rsid w:val="008362EB"/>
    <w:rsid w:val="00844179"/>
    <w:rsid w:val="008470D2"/>
    <w:rsid w:val="00847490"/>
    <w:rsid w:val="00851133"/>
    <w:rsid w:val="00851F65"/>
    <w:rsid w:val="00856287"/>
    <w:rsid w:val="0086107D"/>
    <w:rsid w:val="008621E5"/>
    <w:rsid w:val="00862EC2"/>
    <w:rsid w:val="008636F0"/>
    <w:rsid w:val="00864A17"/>
    <w:rsid w:val="008668CF"/>
    <w:rsid w:val="00866FA7"/>
    <w:rsid w:val="00870E55"/>
    <w:rsid w:val="00872D69"/>
    <w:rsid w:val="0087454D"/>
    <w:rsid w:val="0088003D"/>
    <w:rsid w:val="00880A82"/>
    <w:rsid w:val="00891D0B"/>
    <w:rsid w:val="008938EF"/>
    <w:rsid w:val="008A1816"/>
    <w:rsid w:val="008A2D26"/>
    <w:rsid w:val="008A5A6C"/>
    <w:rsid w:val="008A6E17"/>
    <w:rsid w:val="008A734C"/>
    <w:rsid w:val="008B3D54"/>
    <w:rsid w:val="008B3FB1"/>
    <w:rsid w:val="008B4630"/>
    <w:rsid w:val="008C027B"/>
    <w:rsid w:val="008C1911"/>
    <w:rsid w:val="008C221B"/>
    <w:rsid w:val="008C529A"/>
    <w:rsid w:val="008C555A"/>
    <w:rsid w:val="008D2B98"/>
    <w:rsid w:val="008E4E10"/>
    <w:rsid w:val="008E532E"/>
    <w:rsid w:val="008E6BA0"/>
    <w:rsid w:val="008F01EA"/>
    <w:rsid w:val="008F108B"/>
    <w:rsid w:val="008F2FBC"/>
    <w:rsid w:val="008F4487"/>
    <w:rsid w:val="008F44CA"/>
    <w:rsid w:val="008F4D17"/>
    <w:rsid w:val="009021D1"/>
    <w:rsid w:val="00907360"/>
    <w:rsid w:val="0090784E"/>
    <w:rsid w:val="00907FF2"/>
    <w:rsid w:val="0091524E"/>
    <w:rsid w:val="009152B0"/>
    <w:rsid w:val="00915CD1"/>
    <w:rsid w:val="00920889"/>
    <w:rsid w:val="0092501A"/>
    <w:rsid w:val="00925064"/>
    <w:rsid w:val="0092601A"/>
    <w:rsid w:val="00931697"/>
    <w:rsid w:val="009317C4"/>
    <w:rsid w:val="0093469F"/>
    <w:rsid w:val="00947FED"/>
    <w:rsid w:val="009503A3"/>
    <w:rsid w:val="009508A9"/>
    <w:rsid w:val="00957D6F"/>
    <w:rsid w:val="00961D98"/>
    <w:rsid w:val="00963833"/>
    <w:rsid w:val="0097109D"/>
    <w:rsid w:val="00971794"/>
    <w:rsid w:val="0097186E"/>
    <w:rsid w:val="00974255"/>
    <w:rsid w:val="009770E3"/>
    <w:rsid w:val="0098015E"/>
    <w:rsid w:val="0098244C"/>
    <w:rsid w:val="00983A8B"/>
    <w:rsid w:val="00985590"/>
    <w:rsid w:val="009875D2"/>
    <w:rsid w:val="00995D0E"/>
    <w:rsid w:val="009A494D"/>
    <w:rsid w:val="009A6861"/>
    <w:rsid w:val="009B161D"/>
    <w:rsid w:val="009B3660"/>
    <w:rsid w:val="009B431C"/>
    <w:rsid w:val="009C1FCC"/>
    <w:rsid w:val="009C25A7"/>
    <w:rsid w:val="009D1937"/>
    <w:rsid w:val="009D5C5C"/>
    <w:rsid w:val="009D6610"/>
    <w:rsid w:val="009E0E8E"/>
    <w:rsid w:val="009E2D76"/>
    <w:rsid w:val="009E4F30"/>
    <w:rsid w:val="009E6ED4"/>
    <w:rsid w:val="009F1EBE"/>
    <w:rsid w:val="009F5011"/>
    <w:rsid w:val="009F65D0"/>
    <w:rsid w:val="00A00E87"/>
    <w:rsid w:val="00A046BC"/>
    <w:rsid w:val="00A1259B"/>
    <w:rsid w:val="00A12B03"/>
    <w:rsid w:val="00A14D1E"/>
    <w:rsid w:val="00A157D4"/>
    <w:rsid w:val="00A15FEB"/>
    <w:rsid w:val="00A16C25"/>
    <w:rsid w:val="00A17BAE"/>
    <w:rsid w:val="00A17E96"/>
    <w:rsid w:val="00A17F48"/>
    <w:rsid w:val="00A17F6D"/>
    <w:rsid w:val="00A20504"/>
    <w:rsid w:val="00A21333"/>
    <w:rsid w:val="00A23B20"/>
    <w:rsid w:val="00A25657"/>
    <w:rsid w:val="00A2580A"/>
    <w:rsid w:val="00A41FCA"/>
    <w:rsid w:val="00A42B66"/>
    <w:rsid w:val="00A51857"/>
    <w:rsid w:val="00A521F2"/>
    <w:rsid w:val="00A523CF"/>
    <w:rsid w:val="00A550A0"/>
    <w:rsid w:val="00A55CAE"/>
    <w:rsid w:val="00A55F53"/>
    <w:rsid w:val="00A56107"/>
    <w:rsid w:val="00A56B0D"/>
    <w:rsid w:val="00A56E30"/>
    <w:rsid w:val="00A5712A"/>
    <w:rsid w:val="00A638E2"/>
    <w:rsid w:val="00A73FF9"/>
    <w:rsid w:val="00A7496B"/>
    <w:rsid w:val="00A74A85"/>
    <w:rsid w:val="00A75E3F"/>
    <w:rsid w:val="00A770AF"/>
    <w:rsid w:val="00A8493F"/>
    <w:rsid w:val="00A8787B"/>
    <w:rsid w:val="00A90C85"/>
    <w:rsid w:val="00A96E96"/>
    <w:rsid w:val="00A96F6B"/>
    <w:rsid w:val="00AA6C44"/>
    <w:rsid w:val="00AA7587"/>
    <w:rsid w:val="00AB65E0"/>
    <w:rsid w:val="00AC309B"/>
    <w:rsid w:val="00AC568C"/>
    <w:rsid w:val="00AC75EA"/>
    <w:rsid w:val="00AC7AA9"/>
    <w:rsid w:val="00AD0BD0"/>
    <w:rsid w:val="00AD12BF"/>
    <w:rsid w:val="00AD3DE0"/>
    <w:rsid w:val="00AD72C2"/>
    <w:rsid w:val="00AE3CB9"/>
    <w:rsid w:val="00AE40CE"/>
    <w:rsid w:val="00AF239D"/>
    <w:rsid w:val="00B01550"/>
    <w:rsid w:val="00B015D2"/>
    <w:rsid w:val="00B01975"/>
    <w:rsid w:val="00B022C8"/>
    <w:rsid w:val="00B063FD"/>
    <w:rsid w:val="00B13568"/>
    <w:rsid w:val="00B138AA"/>
    <w:rsid w:val="00B1538B"/>
    <w:rsid w:val="00B21053"/>
    <w:rsid w:val="00B243A0"/>
    <w:rsid w:val="00B30B1A"/>
    <w:rsid w:val="00B3105B"/>
    <w:rsid w:val="00B35E78"/>
    <w:rsid w:val="00B37A50"/>
    <w:rsid w:val="00B40549"/>
    <w:rsid w:val="00B43798"/>
    <w:rsid w:val="00B509BD"/>
    <w:rsid w:val="00B550A4"/>
    <w:rsid w:val="00B6009E"/>
    <w:rsid w:val="00B60E06"/>
    <w:rsid w:val="00B618E8"/>
    <w:rsid w:val="00B63201"/>
    <w:rsid w:val="00B632CE"/>
    <w:rsid w:val="00B6429D"/>
    <w:rsid w:val="00B667ED"/>
    <w:rsid w:val="00B67CC3"/>
    <w:rsid w:val="00B67D12"/>
    <w:rsid w:val="00B71B6F"/>
    <w:rsid w:val="00B72448"/>
    <w:rsid w:val="00B741B7"/>
    <w:rsid w:val="00B74593"/>
    <w:rsid w:val="00B74F41"/>
    <w:rsid w:val="00B84A08"/>
    <w:rsid w:val="00B868D2"/>
    <w:rsid w:val="00B90941"/>
    <w:rsid w:val="00B9141F"/>
    <w:rsid w:val="00B92482"/>
    <w:rsid w:val="00B93804"/>
    <w:rsid w:val="00B93A43"/>
    <w:rsid w:val="00B969C7"/>
    <w:rsid w:val="00B97087"/>
    <w:rsid w:val="00BA29D6"/>
    <w:rsid w:val="00BA2C02"/>
    <w:rsid w:val="00BA6992"/>
    <w:rsid w:val="00BB2E1A"/>
    <w:rsid w:val="00BC2E55"/>
    <w:rsid w:val="00BC6369"/>
    <w:rsid w:val="00BC677D"/>
    <w:rsid w:val="00BD1DB5"/>
    <w:rsid w:val="00BD3981"/>
    <w:rsid w:val="00BD4707"/>
    <w:rsid w:val="00BD4E52"/>
    <w:rsid w:val="00BD731C"/>
    <w:rsid w:val="00BD77CA"/>
    <w:rsid w:val="00BE22F6"/>
    <w:rsid w:val="00BF6B1B"/>
    <w:rsid w:val="00C018CE"/>
    <w:rsid w:val="00C03FC4"/>
    <w:rsid w:val="00C10FC3"/>
    <w:rsid w:val="00C11D52"/>
    <w:rsid w:val="00C155BA"/>
    <w:rsid w:val="00C20A42"/>
    <w:rsid w:val="00C20D7F"/>
    <w:rsid w:val="00C212B0"/>
    <w:rsid w:val="00C23C98"/>
    <w:rsid w:val="00C25D87"/>
    <w:rsid w:val="00C26914"/>
    <w:rsid w:val="00C31CFC"/>
    <w:rsid w:val="00C32EDD"/>
    <w:rsid w:val="00C338E0"/>
    <w:rsid w:val="00C370FD"/>
    <w:rsid w:val="00C44A96"/>
    <w:rsid w:val="00C47C49"/>
    <w:rsid w:val="00C527EE"/>
    <w:rsid w:val="00C55679"/>
    <w:rsid w:val="00C56C7C"/>
    <w:rsid w:val="00C5761D"/>
    <w:rsid w:val="00C60D76"/>
    <w:rsid w:val="00C708FB"/>
    <w:rsid w:val="00C70CCC"/>
    <w:rsid w:val="00C72361"/>
    <w:rsid w:val="00C72EA8"/>
    <w:rsid w:val="00C74A37"/>
    <w:rsid w:val="00C74C4E"/>
    <w:rsid w:val="00C8098D"/>
    <w:rsid w:val="00C83457"/>
    <w:rsid w:val="00C9065E"/>
    <w:rsid w:val="00C92386"/>
    <w:rsid w:val="00C94695"/>
    <w:rsid w:val="00C94CB7"/>
    <w:rsid w:val="00CA05C0"/>
    <w:rsid w:val="00CA451D"/>
    <w:rsid w:val="00CB32C5"/>
    <w:rsid w:val="00CB4BBA"/>
    <w:rsid w:val="00CB59BC"/>
    <w:rsid w:val="00CC0BD2"/>
    <w:rsid w:val="00CC3E69"/>
    <w:rsid w:val="00CC5809"/>
    <w:rsid w:val="00CC5FB1"/>
    <w:rsid w:val="00CC7F16"/>
    <w:rsid w:val="00CD1CA4"/>
    <w:rsid w:val="00CD2A3B"/>
    <w:rsid w:val="00CD5156"/>
    <w:rsid w:val="00CD6481"/>
    <w:rsid w:val="00CD6936"/>
    <w:rsid w:val="00CE1FB8"/>
    <w:rsid w:val="00CE3F90"/>
    <w:rsid w:val="00CE4CEC"/>
    <w:rsid w:val="00CE6411"/>
    <w:rsid w:val="00CF1D5A"/>
    <w:rsid w:val="00CF4B45"/>
    <w:rsid w:val="00CF6BBB"/>
    <w:rsid w:val="00CF73A4"/>
    <w:rsid w:val="00CF7C6C"/>
    <w:rsid w:val="00D00281"/>
    <w:rsid w:val="00D10B84"/>
    <w:rsid w:val="00D11668"/>
    <w:rsid w:val="00D15341"/>
    <w:rsid w:val="00D2239A"/>
    <w:rsid w:val="00D25B0E"/>
    <w:rsid w:val="00D25F87"/>
    <w:rsid w:val="00D2692D"/>
    <w:rsid w:val="00D3017F"/>
    <w:rsid w:val="00D3018F"/>
    <w:rsid w:val="00D30D8A"/>
    <w:rsid w:val="00D318AB"/>
    <w:rsid w:val="00D31BA8"/>
    <w:rsid w:val="00D325D1"/>
    <w:rsid w:val="00D326DC"/>
    <w:rsid w:val="00D337F2"/>
    <w:rsid w:val="00D34991"/>
    <w:rsid w:val="00D35655"/>
    <w:rsid w:val="00D35D06"/>
    <w:rsid w:val="00D366D3"/>
    <w:rsid w:val="00D3747C"/>
    <w:rsid w:val="00D41711"/>
    <w:rsid w:val="00D4210A"/>
    <w:rsid w:val="00D435E0"/>
    <w:rsid w:val="00D436C4"/>
    <w:rsid w:val="00D45AC3"/>
    <w:rsid w:val="00D46396"/>
    <w:rsid w:val="00D4678D"/>
    <w:rsid w:val="00D50F39"/>
    <w:rsid w:val="00D53CE1"/>
    <w:rsid w:val="00D541E8"/>
    <w:rsid w:val="00D55155"/>
    <w:rsid w:val="00D57220"/>
    <w:rsid w:val="00D6111E"/>
    <w:rsid w:val="00D64E42"/>
    <w:rsid w:val="00D74873"/>
    <w:rsid w:val="00D814AD"/>
    <w:rsid w:val="00D81915"/>
    <w:rsid w:val="00D81B96"/>
    <w:rsid w:val="00D854B5"/>
    <w:rsid w:val="00D85AA7"/>
    <w:rsid w:val="00D85FC9"/>
    <w:rsid w:val="00D86972"/>
    <w:rsid w:val="00DA13A4"/>
    <w:rsid w:val="00DA6D96"/>
    <w:rsid w:val="00DA7413"/>
    <w:rsid w:val="00DB3C66"/>
    <w:rsid w:val="00DC00E0"/>
    <w:rsid w:val="00DC04F7"/>
    <w:rsid w:val="00DC2B48"/>
    <w:rsid w:val="00DC5D4E"/>
    <w:rsid w:val="00DC65B6"/>
    <w:rsid w:val="00DD068A"/>
    <w:rsid w:val="00DD3838"/>
    <w:rsid w:val="00DD4488"/>
    <w:rsid w:val="00DD61CC"/>
    <w:rsid w:val="00DD7A1E"/>
    <w:rsid w:val="00DE3900"/>
    <w:rsid w:val="00DE57C4"/>
    <w:rsid w:val="00DE5C35"/>
    <w:rsid w:val="00DE7654"/>
    <w:rsid w:val="00E026A4"/>
    <w:rsid w:val="00E032C3"/>
    <w:rsid w:val="00E03594"/>
    <w:rsid w:val="00E10296"/>
    <w:rsid w:val="00E15AF8"/>
    <w:rsid w:val="00E16779"/>
    <w:rsid w:val="00E218F0"/>
    <w:rsid w:val="00E27316"/>
    <w:rsid w:val="00E30CCE"/>
    <w:rsid w:val="00E36B59"/>
    <w:rsid w:val="00E37703"/>
    <w:rsid w:val="00E40556"/>
    <w:rsid w:val="00E40B4C"/>
    <w:rsid w:val="00E4128E"/>
    <w:rsid w:val="00E419EF"/>
    <w:rsid w:val="00E4223A"/>
    <w:rsid w:val="00E430B1"/>
    <w:rsid w:val="00E44C54"/>
    <w:rsid w:val="00E454A7"/>
    <w:rsid w:val="00E47171"/>
    <w:rsid w:val="00E478DA"/>
    <w:rsid w:val="00E51B17"/>
    <w:rsid w:val="00E52A90"/>
    <w:rsid w:val="00E52B63"/>
    <w:rsid w:val="00E54742"/>
    <w:rsid w:val="00E55F47"/>
    <w:rsid w:val="00E566B1"/>
    <w:rsid w:val="00E56A93"/>
    <w:rsid w:val="00E6294E"/>
    <w:rsid w:val="00E635F5"/>
    <w:rsid w:val="00E71B1A"/>
    <w:rsid w:val="00E75066"/>
    <w:rsid w:val="00E75143"/>
    <w:rsid w:val="00E76BAF"/>
    <w:rsid w:val="00E80A01"/>
    <w:rsid w:val="00E83025"/>
    <w:rsid w:val="00E839AC"/>
    <w:rsid w:val="00E84C87"/>
    <w:rsid w:val="00E852ED"/>
    <w:rsid w:val="00E8613B"/>
    <w:rsid w:val="00E86DD6"/>
    <w:rsid w:val="00E874FE"/>
    <w:rsid w:val="00E87B4A"/>
    <w:rsid w:val="00E918DE"/>
    <w:rsid w:val="00E95D14"/>
    <w:rsid w:val="00E95DE7"/>
    <w:rsid w:val="00E9679A"/>
    <w:rsid w:val="00E96DCF"/>
    <w:rsid w:val="00EA37E5"/>
    <w:rsid w:val="00EA5CC8"/>
    <w:rsid w:val="00EA6EB1"/>
    <w:rsid w:val="00EB434E"/>
    <w:rsid w:val="00EC1D2F"/>
    <w:rsid w:val="00EC2CFD"/>
    <w:rsid w:val="00EC46AC"/>
    <w:rsid w:val="00EC546B"/>
    <w:rsid w:val="00EC56E1"/>
    <w:rsid w:val="00ED0A96"/>
    <w:rsid w:val="00ED2E64"/>
    <w:rsid w:val="00EE24D5"/>
    <w:rsid w:val="00EE284D"/>
    <w:rsid w:val="00EE473B"/>
    <w:rsid w:val="00EE5CF6"/>
    <w:rsid w:val="00EF3DB4"/>
    <w:rsid w:val="00EF4FB2"/>
    <w:rsid w:val="00F04548"/>
    <w:rsid w:val="00F10264"/>
    <w:rsid w:val="00F11F8F"/>
    <w:rsid w:val="00F15341"/>
    <w:rsid w:val="00F22656"/>
    <w:rsid w:val="00F25606"/>
    <w:rsid w:val="00F30539"/>
    <w:rsid w:val="00F3308D"/>
    <w:rsid w:val="00F367AA"/>
    <w:rsid w:val="00F43076"/>
    <w:rsid w:val="00F43D62"/>
    <w:rsid w:val="00F45F7F"/>
    <w:rsid w:val="00F516EF"/>
    <w:rsid w:val="00F51C11"/>
    <w:rsid w:val="00F52AD5"/>
    <w:rsid w:val="00F55509"/>
    <w:rsid w:val="00F57DBE"/>
    <w:rsid w:val="00F60118"/>
    <w:rsid w:val="00F6481B"/>
    <w:rsid w:val="00F6707B"/>
    <w:rsid w:val="00F67367"/>
    <w:rsid w:val="00F701FA"/>
    <w:rsid w:val="00F70805"/>
    <w:rsid w:val="00F70FCF"/>
    <w:rsid w:val="00F72BDF"/>
    <w:rsid w:val="00F73551"/>
    <w:rsid w:val="00F7736B"/>
    <w:rsid w:val="00F800A1"/>
    <w:rsid w:val="00F84C02"/>
    <w:rsid w:val="00F851C6"/>
    <w:rsid w:val="00F90DCF"/>
    <w:rsid w:val="00F916EF"/>
    <w:rsid w:val="00F94788"/>
    <w:rsid w:val="00FA08B8"/>
    <w:rsid w:val="00FA1406"/>
    <w:rsid w:val="00FA366B"/>
    <w:rsid w:val="00FA3A97"/>
    <w:rsid w:val="00FA46FD"/>
    <w:rsid w:val="00FB01E9"/>
    <w:rsid w:val="00FB7CFB"/>
    <w:rsid w:val="00FC1884"/>
    <w:rsid w:val="00FC2635"/>
    <w:rsid w:val="00FC33EB"/>
    <w:rsid w:val="00FC34F0"/>
    <w:rsid w:val="00FC5083"/>
    <w:rsid w:val="00FC65B7"/>
    <w:rsid w:val="00FD1465"/>
    <w:rsid w:val="00FD14CF"/>
    <w:rsid w:val="00FD15C2"/>
    <w:rsid w:val="00FD2811"/>
    <w:rsid w:val="00FE2FD2"/>
    <w:rsid w:val="00FE3EAD"/>
    <w:rsid w:val="00FE46D0"/>
    <w:rsid w:val="00FE554A"/>
    <w:rsid w:val="00FE7E41"/>
    <w:rsid w:val="00FF06E2"/>
    <w:rsid w:val="00FF178C"/>
    <w:rsid w:val="00FF3F86"/>
    <w:rsid w:val="00FF59E2"/>
    <w:rsid w:val="00FF5A4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05E65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qFormat="1"/>
    <w:lsdException w:name="caption" w:uiPriority="35" w:qFormat="1"/>
    <w:lsdException w:name="footnote reference"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1"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25D87"/>
    <w:rPr>
      <w:lang w:val="uk-UA"/>
    </w:rPr>
  </w:style>
  <w:style w:type="paragraph" w:styleId="1">
    <w:name w:val="heading 1"/>
    <w:basedOn w:val="a"/>
    <w:next w:val="a"/>
    <w:link w:val="10"/>
    <w:uiPriority w:val="9"/>
    <w:qFormat/>
    <w:rsid w:val="00C25D87"/>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2">
    <w:name w:val="heading 2"/>
    <w:basedOn w:val="a"/>
    <w:next w:val="a"/>
    <w:link w:val="20"/>
    <w:qFormat/>
    <w:rsid w:val="00C25D87"/>
    <w:pPr>
      <w:keepNext/>
      <w:spacing w:before="240" w:after="60" w:line="240" w:lineRule="auto"/>
      <w:outlineLvl w:val="1"/>
    </w:pPr>
    <w:rPr>
      <w:rFonts w:ascii="Arial" w:eastAsia="Times New Roman" w:hAnsi="Arial" w:cs="Arial"/>
      <w:b/>
      <w:bCs/>
      <w:i/>
      <w:iCs/>
      <w:sz w:val="28"/>
      <w:szCs w:val="28"/>
      <w:lang w:val="ru-RU" w:eastAsia="ru-RU"/>
    </w:rPr>
  </w:style>
  <w:style w:type="paragraph" w:styleId="3">
    <w:name w:val="heading 3"/>
    <w:basedOn w:val="a"/>
    <w:next w:val="a"/>
    <w:link w:val="30"/>
    <w:uiPriority w:val="9"/>
    <w:unhideWhenUsed/>
    <w:qFormat/>
    <w:rsid w:val="00C25D87"/>
    <w:pPr>
      <w:keepNext/>
      <w:keepLines/>
      <w:spacing w:before="40" w:after="0"/>
      <w:outlineLvl w:val="2"/>
    </w:pPr>
    <w:rPr>
      <w:rFonts w:asciiTheme="majorHAnsi" w:eastAsiaTheme="majorEastAsia" w:hAnsiTheme="majorHAnsi" w:cstheme="majorBidi"/>
      <w:color w:val="1F3763" w:themeColor="accent1" w:themeShade="7F"/>
      <w:sz w:val="24"/>
      <w:szCs w:val="24"/>
    </w:rPr>
  </w:style>
  <w:style w:type="paragraph" w:styleId="5">
    <w:name w:val="heading 5"/>
    <w:basedOn w:val="a"/>
    <w:next w:val="a"/>
    <w:link w:val="50"/>
    <w:uiPriority w:val="9"/>
    <w:semiHidden/>
    <w:unhideWhenUsed/>
    <w:qFormat/>
    <w:rsid w:val="00B74F41"/>
    <w:pPr>
      <w:keepNext/>
      <w:keepLines/>
      <w:spacing w:before="40" w:after="0"/>
      <w:outlineLvl w:val="4"/>
    </w:pPr>
    <w:rPr>
      <w:rFonts w:asciiTheme="majorHAnsi" w:eastAsiaTheme="majorEastAsia" w:hAnsiTheme="majorHAnsi" w:cstheme="majorBidi"/>
      <w:color w:val="2F5496" w:themeColor="accent1" w:themeShade="BF"/>
    </w:rPr>
  </w:style>
  <w:style w:type="paragraph" w:styleId="6">
    <w:name w:val="heading 6"/>
    <w:basedOn w:val="a"/>
    <w:next w:val="a"/>
    <w:link w:val="60"/>
    <w:uiPriority w:val="9"/>
    <w:semiHidden/>
    <w:unhideWhenUsed/>
    <w:qFormat/>
    <w:rsid w:val="00B74F41"/>
    <w:pPr>
      <w:keepNext/>
      <w:keepLines/>
      <w:spacing w:before="40" w:after="0"/>
      <w:outlineLvl w:val="5"/>
    </w:pPr>
    <w:rPr>
      <w:rFonts w:asciiTheme="majorHAnsi" w:eastAsiaTheme="majorEastAsia" w:hAnsiTheme="majorHAnsi" w:cstheme="majorBidi"/>
      <w:color w:val="1F3763" w:themeColor="accent1" w:themeShade="7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C25D87"/>
    <w:rPr>
      <w:rFonts w:asciiTheme="majorHAnsi" w:eastAsiaTheme="majorEastAsia" w:hAnsiTheme="majorHAnsi" w:cstheme="majorBidi"/>
      <w:color w:val="2F5496" w:themeColor="accent1" w:themeShade="BF"/>
      <w:sz w:val="32"/>
      <w:szCs w:val="32"/>
      <w:lang w:val="uk-UA"/>
    </w:rPr>
  </w:style>
  <w:style w:type="character" w:customStyle="1" w:styleId="20">
    <w:name w:val="Заголовок 2 Знак"/>
    <w:basedOn w:val="a0"/>
    <w:link w:val="2"/>
    <w:rsid w:val="00C25D87"/>
    <w:rPr>
      <w:rFonts w:ascii="Arial" w:eastAsia="Times New Roman" w:hAnsi="Arial" w:cs="Arial"/>
      <w:b/>
      <w:bCs/>
      <w:i/>
      <w:iCs/>
      <w:sz w:val="28"/>
      <w:szCs w:val="28"/>
      <w:lang w:val="ru-RU" w:eastAsia="ru-RU"/>
    </w:rPr>
  </w:style>
  <w:style w:type="character" w:customStyle="1" w:styleId="30">
    <w:name w:val="Заголовок 3 Знак"/>
    <w:basedOn w:val="a0"/>
    <w:link w:val="3"/>
    <w:uiPriority w:val="9"/>
    <w:rsid w:val="00C25D87"/>
    <w:rPr>
      <w:rFonts w:asciiTheme="majorHAnsi" w:eastAsiaTheme="majorEastAsia" w:hAnsiTheme="majorHAnsi" w:cstheme="majorBidi"/>
      <w:color w:val="1F3763" w:themeColor="accent1" w:themeShade="7F"/>
      <w:sz w:val="24"/>
      <w:szCs w:val="24"/>
      <w:lang w:val="uk-UA"/>
    </w:rPr>
  </w:style>
  <w:style w:type="paragraph" w:styleId="a3">
    <w:name w:val="List Paragraph"/>
    <w:basedOn w:val="a"/>
    <w:uiPriority w:val="1"/>
    <w:qFormat/>
    <w:rsid w:val="00C25D87"/>
    <w:pPr>
      <w:ind w:left="720"/>
      <w:contextualSpacing/>
    </w:pPr>
  </w:style>
  <w:style w:type="paragraph" w:customStyle="1" w:styleId="TableParagraph">
    <w:name w:val="Table Paragraph"/>
    <w:basedOn w:val="a"/>
    <w:uiPriority w:val="1"/>
    <w:qFormat/>
    <w:rsid w:val="00C25D87"/>
    <w:pPr>
      <w:widowControl w:val="0"/>
      <w:autoSpaceDE w:val="0"/>
      <w:autoSpaceDN w:val="0"/>
      <w:spacing w:after="0" w:line="240" w:lineRule="auto"/>
    </w:pPr>
    <w:rPr>
      <w:rFonts w:ascii="Times New Roman" w:eastAsia="Times New Roman" w:hAnsi="Times New Roman" w:cs="Times New Roman"/>
    </w:rPr>
  </w:style>
  <w:style w:type="table" w:styleId="a4">
    <w:name w:val="Table Grid"/>
    <w:basedOn w:val="a1"/>
    <w:uiPriority w:val="59"/>
    <w:rsid w:val="00C25D87"/>
    <w:pPr>
      <w:widowControl w:val="0"/>
      <w:spacing w:after="0" w:line="360" w:lineRule="auto"/>
      <w:ind w:firstLine="709"/>
      <w:jc w:val="both"/>
    </w:pPr>
    <w:rPr>
      <w:rFonts w:ascii="Times New Roman" w:eastAsia="Times New Roman" w:hAnsi="Times New Roman" w:cs="Times New Roman"/>
      <w:sz w:val="20"/>
      <w:szCs w:val="20"/>
      <w:lang w:val="uk-UA" w:eastAsia="uk-U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5">
    <w:name w:val="Body Text"/>
    <w:basedOn w:val="a"/>
    <w:link w:val="a6"/>
    <w:rsid w:val="00C25D87"/>
    <w:pPr>
      <w:spacing w:after="120" w:line="240" w:lineRule="auto"/>
    </w:pPr>
    <w:rPr>
      <w:rFonts w:ascii="Times New Roman" w:eastAsia="Times New Roman" w:hAnsi="Times New Roman" w:cs="Times New Roman"/>
      <w:sz w:val="24"/>
      <w:szCs w:val="24"/>
      <w:lang w:val="ru-RU" w:eastAsia="ru-RU"/>
    </w:rPr>
  </w:style>
  <w:style w:type="character" w:customStyle="1" w:styleId="a6">
    <w:name w:val="Основной текст Знак"/>
    <w:basedOn w:val="a0"/>
    <w:link w:val="a5"/>
    <w:rsid w:val="00C25D87"/>
    <w:rPr>
      <w:rFonts w:ascii="Times New Roman" w:eastAsia="Times New Roman" w:hAnsi="Times New Roman" w:cs="Times New Roman"/>
      <w:sz w:val="24"/>
      <w:szCs w:val="24"/>
      <w:lang w:val="ru-RU" w:eastAsia="ru-RU"/>
    </w:rPr>
  </w:style>
  <w:style w:type="paragraph" w:styleId="a7">
    <w:name w:val="TOC Heading"/>
    <w:basedOn w:val="1"/>
    <w:next w:val="a"/>
    <w:uiPriority w:val="39"/>
    <w:unhideWhenUsed/>
    <w:qFormat/>
    <w:rsid w:val="00C25D87"/>
    <w:pPr>
      <w:outlineLvl w:val="9"/>
    </w:pPr>
    <w:rPr>
      <w:lang w:eastAsia="uk-UA"/>
    </w:rPr>
  </w:style>
  <w:style w:type="paragraph" w:styleId="21">
    <w:name w:val="toc 2"/>
    <w:basedOn w:val="a"/>
    <w:next w:val="a"/>
    <w:autoRedefine/>
    <w:uiPriority w:val="39"/>
    <w:unhideWhenUsed/>
    <w:rsid w:val="00C25D87"/>
    <w:pPr>
      <w:spacing w:after="100"/>
      <w:ind w:left="220"/>
    </w:pPr>
    <w:rPr>
      <w:rFonts w:eastAsiaTheme="minorEastAsia" w:cs="Times New Roman"/>
      <w:lang w:eastAsia="uk-UA"/>
    </w:rPr>
  </w:style>
  <w:style w:type="paragraph" w:styleId="11">
    <w:name w:val="toc 1"/>
    <w:basedOn w:val="a"/>
    <w:next w:val="a"/>
    <w:autoRedefine/>
    <w:uiPriority w:val="39"/>
    <w:unhideWhenUsed/>
    <w:rsid w:val="00C25D87"/>
    <w:pPr>
      <w:spacing w:after="100"/>
    </w:pPr>
    <w:rPr>
      <w:rFonts w:eastAsiaTheme="minorEastAsia" w:cs="Times New Roman"/>
      <w:lang w:eastAsia="uk-UA"/>
    </w:rPr>
  </w:style>
  <w:style w:type="paragraph" w:styleId="31">
    <w:name w:val="toc 3"/>
    <w:basedOn w:val="a"/>
    <w:next w:val="a"/>
    <w:autoRedefine/>
    <w:uiPriority w:val="39"/>
    <w:unhideWhenUsed/>
    <w:rsid w:val="00C25D87"/>
    <w:pPr>
      <w:spacing w:after="100"/>
      <w:ind w:left="440"/>
    </w:pPr>
    <w:rPr>
      <w:rFonts w:eastAsiaTheme="minorEastAsia" w:cs="Times New Roman"/>
      <w:lang w:eastAsia="uk-UA"/>
    </w:rPr>
  </w:style>
  <w:style w:type="character" w:styleId="a8">
    <w:name w:val="Hyperlink"/>
    <w:basedOn w:val="a0"/>
    <w:uiPriority w:val="99"/>
    <w:unhideWhenUsed/>
    <w:rsid w:val="00C25D87"/>
    <w:rPr>
      <w:color w:val="0563C1" w:themeColor="hyperlink"/>
      <w:u w:val="single"/>
    </w:rPr>
  </w:style>
  <w:style w:type="character" w:styleId="a9">
    <w:name w:val="Strong"/>
    <w:basedOn w:val="a0"/>
    <w:uiPriority w:val="22"/>
    <w:qFormat/>
    <w:rsid w:val="005567AE"/>
    <w:rPr>
      <w:b/>
      <w:bCs/>
    </w:rPr>
  </w:style>
  <w:style w:type="character" w:customStyle="1" w:styleId="50">
    <w:name w:val="Заголовок 5 Знак"/>
    <w:basedOn w:val="a0"/>
    <w:link w:val="5"/>
    <w:uiPriority w:val="9"/>
    <w:semiHidden/>
    <w:rsid w:val="00B74F41"/>
    <w:rPr>
      <w:rFonts w:asciiTheme="majorHAnsi" w:eastAsiaTheme="majorEastAsia" w:hAnsiTheme="majorHAnsi" w:cstheme="majorBidi"/>
      <w:color w:val="2F5496" w:themeColor="accent1" w:themeShade="BF"/>
      <w:lang w:val="uk-UA"/>
    </w:rPr>
  </w:style>
  <w:style w:type="character" w:customStyle="1" w:styleId="60">
    <w:name w:val="Заголовок 6 Знак"/>
    <w:basedOn w:val="a0"/>
    <w:link w:val="6"/>
    <w:uiPriority w:val="9"/>
    <w:semiHidden/>
    <w:rsid w:val="00B74F41"/>
    <w:rPr>
      <w:rFonts w:asciiTheme="majorHAnsi" w:eastAsiaTheme="majorEastAsia" w:hAnsiTheme="majorHAnsi" w:cstheme="majorBidi"/>
      <w:color w:val="1F3763" w:themeColor="accent1" w:themeShade="7F"/>
      <w:lang w:val="uk-UA"/>
    </w:rPr>
  </w:style>
  <w:style w:type="paragraph" w:styleId="aa">
    <w:name w:val="Normal (Web)"/>
    <w:basedOn w:val="a"/>
    <w:uiPriority w:val="99"/>
    <w:semiHidden/>
    <w:unhideWhenUsed/>
    <w:rsid w:val="00015CF8"/>
    <w:pPr>
      <w:spacing w:before="100" w:beforeAutospacing="1" w:after="100" w:afterAutospacing="1" w:line="240" w:lineRule="auto"/>
    </w:pPr>
    <w:rPr>
      <w:rFonts w:ascii="Times New Roman" w:eastAsia="Times New Roman" w:hAnsi="Times New Roman" w:cs="Times New Roman"/>
      <w:sz w:val="24"/>
      <w:szCs w:val="24"/>
      <w:lang w:val="en-US"/>
    </w:rPr>
  </w:style>
  <w:style w:type="character" w:styleId="ab">
    <w:name w:val="Placeholder Text"/>
    <w:basedOn w:val="a0"/>
    <w:uiPriority w:val="99"/>
    <w:semiHidden/>
    <w:rsid w:val="007B5447"/>
    <w:rPr>
      <w:color w:val="808080"/>
    </w:rPr>
  </w:style>
  <w:style w:type="paragraph" w:styleId="22">
    <w:name w:val="Body Text Indent 2"/>
    <w:basedOn w:val="a"/>
    <w:link w:val="23"/>
    <w:uiPriority w:val="99"/>
    <w:semiHidden/>
    <w:unhideWhenUsed/>
    <w:rsid w:val="00D53CE1"/>
    <w:pPr>
      <w:spacing w:after="120" w:line="480" w:lineRule="auto"/>
      <w:ind w:left="360"/>
    </w:pPr>
  </w:style>
  <w:style w:type="character" w:customStyle="1" w:styleId="23">
    <w:name w:val="Основной текст с отступом 2 Знак"/>
    <w:basedOn w:val="a0"/>
    <w:link w:val="22"/>
    <w:uiPriority w:val="99"/>
    <w:semiHidden/>
    <w:rsid w:val="00D53CE1"/>
    <w:rPr>
      <w:lang w:val="uk-UA"/>
    </w:rPr>
  </w:style>
  <w:style w:type="paragraph" w:styleId="ac">
    <w:name w:val="footnote text"/>
    <w:basedOn w:val="a"/>
    <w:link w:val="ad"/>
    <w:uiPriority w:val="99"/>
    <w:semiHidden/>
    <w:unhideWhenUsed/>
    <w:qFormat/>
    <w:rsid w:val="000F411F"/>
    <w:pPr>
      <w:spacing w:before="100" w:beforeAutospacing="1" w:after="100" w:afterAutospacing="1" w:line="240" w:lineRule="auto"/>
    </w:pPr>
    <w:rPr>
      <w:rFonts w:ascii="Times New Roman" w:eastAsia="SimSun" w:hAnsi="Times New Roman" w:cs="Times New Roman"/>
      <w:sz w:val="20"/>
      <w:szCs w:val="20"/>
      <w:lang w:eastAsia="uk-UA"/>
    </w:rPr>
  </w:style>
  <w:style w:type="character" w:customStyle="1" w:styleId="ad">
    <w:name w:val="Текст сноски Знак"/>
    <w:basedOn w:val="a0"/>
    <w:link w:val="ac"/>
    <w:uiPriority w:val="99"/>
    <w:semiHidden/>
    <w:qFormat/>
    <w:rsid w:val="000F411F"/>
    <w:rPr>
      <w:rFonts w:ascii="Times New Roman" w:eastAsia="SimSun" w:hAnsi="Times New Roman" w:cs="Times New Roman"/>
      <w:sz w:val="20"/>
      <w:szCs w:val="20"/>
      <w:lang w:val="uk-UA" w:eastAsia="uk-UA"/>
    </w:rPr>
  </w:style>
  <w:style w:type="character" w:styleId="ae">
    <w:name w:val="footnote reference"/>
    <w:uiPriority w:val="99"/>
    <w:semiHidden/>
    <w:unhideWhenUsed/>
    <w:qFormat/>
    <w:rsid w:val="000F411F"/>
    <w:rPr>
      <w:vertAlign w:val="superscript"/>
    </w:rPr>
  </w:style>
  <w:style w:type="paragraph" w:styleId="af">
    <w:name w:val="header"/>
    <w:basedOn w:val="a"/>
    <w:link w:val="af0"/>
    <w:uiPriority w:val="99"/>
    <w:unhideWhenUsed/>
    <w:rsid w:val="005E4DBB"/>
    <w:pPr>
      <w:tabs>
        <w:tab w:val="center" w:pos="4680"/>
        <w:tab w:val="right" w:pos="9360"/>
      </w:tabs>
      <w:spacing w:after="0" w:line="240" w:lineRule="auto"/>
    </w:pPr>
  </w:style>
  <w:style w:type="character" w:customStyle="1" w:styleId="af0">
    <w:name w:val="Верхний колонтитул Знак"/>
    <w:basedOn w:val="a0"/>
    <w:link w:val="af"/>
    <w:uiPriority w:val="99"/>
    <w:rsid w:val="005E4DBB"/>
    <w:rPr>
      <w:lang w:val="uk-UA"/>
    </w:rPr>
  </w:style>
  <w:style w:type="paragraph" w:styleId="af1">
    <w:name w:val="footer"/>
    <w:basedOn w:val="a"/>
    <w:link w:val="af2"/>
    <w:uiPriority w:val="99"/>
    <w:unhideWhenUsed/>
    <w:rsid w:val="005E4DBB"/>
    <w:pPr>
      <w:tabs>
        <w:tab w:val="center" w:pos="4680"/>
        <w:tab w:val="right" w:pos="9360"/>
      </w:tabs>
      <w:spacing w:after="0" w:line="240" w:lineRule="auto"/>
    </w:pPr>
  </w:style>
  <w:style w:type="character" w:customStyle="1" w:styleId="af2">
    <w:name w:val="Нижний колонтитул Знак"/>
    <w:basedOn w:val="a0"/>
    <w:link w:val="af1"/>
    <w:uiPriority w:val="99"/>
    <w:rsid w:val="005E4DBB"/>
    <w:rPr>
      <w:lang w:val="uk-UA"/>
    </w:rPr>
  </w:style>
  <w:style w:type="character" w:customStyle="1" w:styleId="UnresolvedMention">
    <w:name w:val="Unresolved Mention"/>
    <w:basedOn w:val="a0"/>
    <w:uiPriority w:val="99"/>
    <w:semiHidden/>
    <w:unhideWhenUsed/>
    <w:rsid w:val="00520519"/>
    <w:rPr>
      <w:color w:val="605E5C"/>
      <w:shd w:val="clear" w:color="auto" w:fill="E1DFDD"/>
    </w:rPr>
  </w:style>
  <w:style w:type="character" w:styleId="af3">
    <w:name w:val="FollowedHyperlink"/>
    <w:basedOn w:val="a0"/>
    <w:uiPriority w:val="99"/>
    <w:semiHidden/>
    <w:unhideWhenUsed/>
    <w:rsid w:val="00766411"/>
    <w:rPr>
      <w:color w:val="954F72" w:themeColor="followedHyperlink"/>
      <w:u w:val="single"/>
    </w:rPr>
  </w:style>
  <w:style w:type="paragraph" w:styleId="af4">
    <w:name w:val="Balloon Text"/>
    <w:basedOn w:val="a"/>
    <w:link w:val="af5"/>
    <w:uiPriority w:val="99"/>
    <w:semiHidden/>
    <w:unhideWhenUsed/>
    <w:rsid w:val="00D85FC9"/>
    <w:pPr>
      <w:spacing w:after="0" w:line="240" w:lineRule="auto"/>
    </w:pPr>
    <w:rPr>
      <w:rFonts w:ascii="Tahoma" w:hAnsi="Tahoma" w:cs="Tahoma"/>
      <w:sz w:val="16"/>
      <w:szCs w:val="16"/>
    </w:rPr>
  </w:style>
  <w:style w:type="character" w:customStyle="1" w:styleId="af5">
    <w:name w:val="Текст выноски Знак"/>
    <w:basedOn w:val="a0"/>
    <w:link w:val="af4"/>
    <w:uiPriority w:val="99"/>
    <w:semiHidden/>
    <w:rsid w:val="00D85FC9"/>
    <w:rPr>
      <w:rFonts w:ascii="Tahoma" w:hAnsi="Tahoma" w:cs="Tahoma"/>
      <w:sz w:val="16"/>
      <w:szCs w:val="16"/>
      <w:lang w:val="uk-UA"/>
    </w:rPr>
  </w:style>
  <w:style w:type="paragraph" w:customStyle="1" w:styleId="af6">
    <w:name w:val="УДК"/>
    <w:basedOn w:val="a"/>
    <w:uiPriority w:val="2"/>
    <w:qFormat/>
    <w:rsid w:val="005A6B27"/>
    <w:pPr>
      <w:spacing w:after="0" w:line="240" w:lineRule="auto"/>
      <w:jc w:val="both"/>
    </w:pPr>
    <w:rPr>
      <w:rFonts w:ascii="Times New Roman" w:eastAsia="Calibri" w:hAnsi="Times New Roman" w:cs="Times New Roman"/>
      <w:b/>
      <w:sz w:val="28"/>
      <w:szCs w:val="28"/>
    </w:rPr>
  </w:style>
  <w:style w:type="paragraph" w:customStyle="1" w:styleId="af7">
    <w:name w:val="Автори"/>
    <w:basedOn w:val="a"/>
    <w:uiPriority w:val="3"/>
    <w:qFormat/>
    <w:rsid w:val="005A6B27"/>
    <w:pPr>
      <w:autoSpaceDE w:val="0"/>
      <w:autoSpaceDN w:val="0"/>
      <w:adjustRightInd w:val="0"/>
      <w:spacing w:after="0" w:line="240" w:lineRule="auto"/>
      <w:jc w:val="center"/>
    </w:pPr>
    <w:rPr>
      <w:rFonts w:ascii="Times New Roman" w:eastAsia="Calibri" w:hAnsi="Times New Roman" w:cs="Times New Roman"/>
      <w:i/>
      <w:sz w:val="28"/>
      <w:szCs w:val="28"/>
    </w:rPr>
  </w:style>
  <w:style w:type="paragraph" w:customStyle="1" w:styleId="af8">
    <w:name w:val="Організація"/>
    <w:basedOn w:val="a"/>
    <w:uiPriority w:val="3"/>
    <w:qFormat/>
    <w:rsid w:val="005A6B27"/>
    <w:pPr>
      <w:autoSpaceDE w:val="0"/>
      <w:autoSpaceDN w:val="0"/>
      <w:adjustRightInd w:val="0"/>
      <w:spacing w:after="0" w:line="240" w:lineRule="auto"/>
      <w:jc w:val="center"/>
    </w:pPr>
    <w:rPr>
      <w:rFonts w:ascii="Times New Roman" w:eastAsia="Calibri" w:hAnsi="Times New Roman" w:cs="Times New Roman"/>
      <w:sz w:val="24"/>
      <w:szCs w:val="24"/>
    </w:rPr>
  </w:style>
  <w:style w:type="paragraph" w:customStyle="1" w:styleId="af9">
    <w:name w:val="Назва статті"/>
    <w:basedOn w:val="a"/>
    <w:uiPriority w:val="3"/>
    <w:qFormat/>
    <w:rsid w:val="005A6B27"/>
    <w:pPr>
      <w:suppressAutoHyphens/>
      <w:autoSpaceDE w:val="0"/>
      <w:autoSpaceDN w:val="0"/>
      <w:adjustRightInd w:val="0"/>
      <w:spacing w:before="120" w:after="60" w:line="240" w:lineRule="auto"/>
      <w:jc w:val="center"/>
    </w:pPr>
    <w:rPr>
      <w:rFonts w:ascii="Cambria" w:eastAsia="Calibri" w:hAnsi="Cambria" w:cs="Arial"/>
      <w:b/>
      <w:caps/>
      <w:sz w:val="28"/>
      <w:szCs w:val="28"/>
    </w:rPr>
  </w:style>
  <w:style w:type="character" w:customStyle="1" w:styleId="afa">
    <w:name w:val="Анотація_назва"/>
    <w:uiPriority w:val="4"/>
    <w:qFormat/>
    <w:rsid w:val="005A6B27"/>
    <w:rPr>
      <w:b/>
      <w:i/>
    </w:rPr>
  </w:style>
  <w:style w:type="paragraph" w:customStyle="1" w:styleId="afb">
    <w:name w:val="Анотація_текст"/>
    <w:basedOn w:val="a"/>
    <w:uiPriority w:val="4"/>
    <w:qFormat/>
    <w:rsid w:val="005A6B27"/>
    <w:pPr>
      <w:autoSpaceDE w:val="0"/>
      <w:autoSpaceDN w:val="0"/>
      <w:adjustRightInd w:val="0"/>
      <w:spacing w:after="0" w:line="240" w:lineRule="auto"/>
      <w:jc w:val="both"/>
    </w:pPr>
    <w:rPr>
      <w:rFonts w:ascii="Times New Roman" w:eastAsia="Calibri" w:hAnsi="Times New Roman" w:cs="Times New Roman"/>
      <w:sz w:val="20"/>
      <w:szCs w:val="20"/>
    </w:rPr>
  </w:style>
  <w:style w:type="character" w:customStyle="1" w:styleId="afc">
    <w:name w:val="Ключові слова_назва"/>
    <w:uiPriority w:val="4"/>
    <w:qFormat/>
    <w:rsid w:val="005A6B27"/>
    <w:rPr>
      <w:b/>
      <w:i/>
      <w:sz w:val="22"/>
      <w:u w:val="single"/>
    </w:rPr>
  </w:style>
  <w:style w:type="paragraph" w:customStyle="1" w:styleId="afd">
    <w:name w:val="Назва ПІДРОЗДІЛУ статті"/>
    <w:basedOn w:val="1"/>
    <w:qFormat/>
    <w:rsid w:val="005A6B27"/>
    <w:pPr>
      <w:keepNext w:val="0"/>
      <w:keepLines w:val="0"/>
      <w:spacing w:before="0" w:line="240" w:lineRule="auto"/>
      <w:ind w:firstLine="567"/>
      <w:jc w:val="both"/>
    </w:pPr>
    <w:rPr>
      <w:rFonts w:ascii="Times New Roman" w:eastAsia="Calibri" w:hAnsi="Times New Roman" w:cs="Times New Roman"/>
      <w:b/>
      <w:caps/>
      <w:color w:val="auto"/>
      <w:sz w:val="28"/>
      <w:szCs w:val="28"/>
    </w:rPr>
  </w:style>
  <w:style w:type="paragraph" w:customStyle="1" w:styleId="afe">
    <w:name w:val="Основний текст СТАТТІ"/>
    <w:basedOn w:val="a"/>
    <w:qFormat/>
    <w:rsid w:val="005A6B27"/>
    <w:pPr>
      <w:widowControl w:val="0"/>
      <w:spacing w:after="0" w:line="240" w:lineRule="auto"/>
      <w:ind w:firstLine="567"/>
      <w:jc w:val="both"/>
    </w:pPr>
    <w:rPr>
      <w:rFonts w:ascii="Times New Roman" w:eastAsia="Calibri" w:hAnsi="Times New Roman" w:cs="Times New Roman"/>
      <w:sz w:val="28"/>
      <w:szCs w:val="28"/>
    </w:rPr>
  </w:style>
  <w:style w:type="paragraph" w:customStyle="1" w:styleId="aff">
    <w:name w:val="Джерела"/>
    <w:basedOn w:val="afe"/>
    <w:uiPriority w:val="5"/>
    <w:rsid w:val="005A6B27"/>
    <w:pPr>
      <w:ind w:left="425" w:hanging="425"/>
    </w:pPr>
    <w:rPr>
      <w:lang w:eastAsia="uk-UA"/>
    </w:rPr>
  </w:style>
  <w:style w:type="character" w:customStyle="1" w:styleId="-">
    <w:name w:val="Дж-ла. Назва заходу"/>
    <w:aliases w:val="журналу"/>
    <w:uiPriority w:val="5"/>
    <w:rsid w:val="005A6B27"/>
    <w:rPr>
      <w:i/>
      <w:lang w:val="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qFormat="1"/>
    <w:lsdException w:name="caption" w:uiPriority="35" w:qFormat="1"/>
    <w:lsdException w:name="footnote reference"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1"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25D87"/>
    <w:rPr>
      <w:lang w:val="uk-UA"/>
    </w:rPr>
  </w:style>
  <w:style w:type="paragraph" w:styleId="1">
    <w:name w:val="heading 1"/>
    <w:basedOn w:val="a"/>
    <w:next w:val="a"/>
    <w:link w:val="10"/>
    <w:uiPriority w:val="9"/>
    <w:qFormat/>
    <w:rsid w:val="00C25D87"/>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2">
    <w:name w:val="heading 2"/>
    <w:basedOn w:val="a"/>
    <w:next w:val="a"/>
    <w:link w:val="20"/>
    <w:qFormat/>
    <w:rsid w:val="00C25D87"/>
    <w:pPr>
      <w:keepNext/>
      <w:spacing w:before="240" w:after="60" w:line="240" w:lineRule="auto"/>
      <w:outlineLvl w:val="1"/>
    </w:pPr>
    <w:rPr>
      <w:rFonts w:ascii="Arial" w:eastAsia="Times New Roman" w:hAnsi="Arial" w:cs="Arial"/>
      <w:b/>
      <w:bCs/>
      <w:i/>
      <w:iCs/>
      <w:sz w:val="28"/>
      <w:szCs w:val="28"/>
      <w:lang w:val="ru-RU" w:eastAsia="ru-RU"/>
    </w:rPr>
  </w:style>
  <w:style w:type="paragraph" w:styleId="3">
    <w:name w:val="heading 3"/>
    <w:basedOn w:val="a"/>
    <w:next w:val="a"/>
    <w:link w:val="30"/>
    <w:uiPriority w:val="9"/>
    <w:unhideWhenUsed/>
    <w:qFormat/>
    <w:rsid w:val="00C25D87"/>
    <w:pPr>
      <w:keepNext/>
      <w:keepLines/>
      <w:spacing w:before="40" w:after="0"/>
      <w:outlineLvl w:val="2"/>
    </w:pPr>
    <w:rPr>
      <w:rFonts w:asciiTheme="majorHAnsi" w:eastAsiaTheme="majorEastAsia" w:hAnsiTheme="majorHAnsi" w:cstheme="majorBidi"/>
      <w:color w:val="1F3763" w:themeColor="accent1" w:themeShade="7F"/>
      <w:sz w:val="24"/>
      <w:szCs w:val="24"/>
    </w:rPr>
  </w:style>
  <w:style w:type="paragraph" w:styleId="5">
    <w:name w:val="heading 5"/>
    <w:basedOn w:val="a"/>
    <w:next w:val="a"/>
    <w:link w:val="50"/>
    <w:uiPriority w:val="9"/>
    <w:semiHidden/>
    <w:unhideWhenUsed/>
    <w:qFormat/>
    <w:rsid w:val="00B74F41"/>
    <w:pPr>
      <w:keepNext/>
      <w:keepLines/>
      <w:spacing w:before="40" w:after="0"/>
      <w:outlineLvl w:val="4"/>
    </w:pPr>
    <w:rPr>
      <w:rFonts w:asciiTheme="majorHAnsi" w:eastAsiaTheme="majorEastAsia" w:hAnsiTheme="majorHAnsi" w:cstheme="majorBidi"/>
      <w:color w:val="2F5496" w:themeColor="accent1" w:themeShade="BF"/>
    </w:rPr>
  </w:style>
  <w:style w:type="paragraph" w:styleId="6">
    <w:name w:val="heading 6"/>
    <w:basedOn w:val="a"/>
    <w:next w:val="a"/>
    <w:link w:val="60"/>
    <w:uiPriority w:val="9"/>
    <w:semiHidden/>
    <w:unhideWhenUsed/>
    <w:qFormat/>
    <w:rsid w:val="00B74F41"/>
    <w:pPr>
      <w:keepNext/>
      <w:keepLines/>
      <w:spacing w:before="40" w:after="0"/>
      <w:outlineLvl w:val="5"/>
    </w:pPr>
    <w:rPr>
      <w:rFonts w:asciiTheme="majorHAnsi" w:eastAsiaTheme="majorEastAsia" w:hAnsiTheme="majorHAnsi" w:cstheme="majorBidi"/>
      <w:color w:val="1F3763" w:themeColor="accent1" w:themeShade="7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C25D87"/>
    <w:rPr>
      <w:rFonts w:asciiTheme="majorHAnsi" w:eastAsiaTheme="majorEastAsia" w:hAnsiTheme="majorHAnsi" w:cstheme="majorBidi"/>
      <w:color w:val="2F5496" w:themeColor="accent1" w:themeShade="BF"/>
      <w:sz w:val="32"/>
      <w:szCs w:val="32"/>
      <w:lang w:val="uk-UA"/>
    </w:rPr>
  </w:style>
  <w:style w:type="character" w:customStyle="1" w:styleId="20">
    <w:name w:val="Заголовок 2 Знак"/>
    <w:basedOn w:val="a0"/>
    <w:link w:val="2"/>
    <w:rsid w:val="00C25D87"/>
    <w:rPr>
      <w:rFonts w:ascii="Arial" w:eastAsia="Times New Roman" w:hAnsi="Arial" w:cs="Arial"/>
      <w:b/>
      <w:bCs/>
      <w:i/>
      <w:iCs/>
      <w:sz w:val="28"/>
      <w:szCs w:val="28"/>
      <w:lang w:val="ru-RU" w:eastAsia="ru-RU"/>
    </w:rPr>
  </w:style>
  <w:style w:type="character" w:customStyle="1" w:styleId="30">
    <w:name w:val="Заголовок 3 Знак"/>
    <w:basedOn w:val="a0"/>
    <w:link w:val="3"/>
    <w:uiPriority w:val="9"/>
    <w:rsid w:val="00C25D87"/>
    <w:rPr>
      <w:rFonts w:asciiTheme="majorHAnsi" w:eastAsiaTheme="majorEastAsia" w:hAnsiTheme="majorHAnsi" w:cstheme="majorBidi"/>
      <w:color w:val="1F3763" w:themeColor="accent1" w:themeShade="7F"/>
      <w:sz w:val="24"/>
      <w:szCs w:val="24"/>
      <w:lang w:val="uk-UA"/>
    </w:rPr>
  </w:style>
  <w:style w:type="paragraph" w:styleId="a3">
    <w:name w:val="List Paragraph"/>
    <w:basedOn w:val="a"/>
    <w:uiPriority w:val="1"/>
    <w:qFormat/>
    <w:rsid w:val="00C25D87"/>
    <w:pPr>
      <w:ind w:left="720"/>
      <w:contextualSpacing/>
    </w:pPr>
  </w:style>
  <w:style w:type="paragraph" w:customStyle="1" w:styleId="TableParagraph">
    <w:name w:val="Table Paragraph"/>
    <w:basedOn w:val="a"/>
    <w:uiPriority w:val="1"/>
    <w:qFormat/>
    <w:rsid w:val="00C25D87"/>
    <w:pPr>
      <w:widowControl w:val="0"/>
      <w:autoSpaceDE w:val="0"/>
      <w:autoSpaceDN w:val="0"/>
      <w:spacing w:after="0" w:line="240" w:lineRule="auto"/>
    </w:pPr>
    <w:rPr>
      <w:rFonts w:ascii="Times New Roman" w:eastAsia="Times New Roman" w:hAnsi="Times New Roman" w:cs="Times New Roman"/>
    </w:rPr>
  </w:style>
  <w:style w:type="table" w:styleId="a4">
    <w:name w:val="Table Grid"/>
    <w:basedOn w:val="a1"/>
    <w:uiPriority w:val="59"/>
    <w:rsid w:val="00C25D87"/>
    <w:pPr>
      <w:widowControl w:val="0"/>
      <w:spacing w:after="0" w:line="360" w:lineRule="auto"/>
      <w:ind w:firstLine="709"/>
      <w:jc w:val="both"/>
    </w:pPr>
    <w:rPr>
      <w:rFonts w:ascii="Times New Roman" w:eastAsia="Times New Roman" w:hAnsi="Times New Roman" w:cs="Times New Roman"/>
      <w:sz w:val="20"/>
      <w:szCs w:val="20"/>
      <w:lang w:val="uk-UA" w:eastAsia="uk-U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5">
    <w:name w:val="Body Text"/>
    <w:basedOn w:val="a"/>
    <w:link w:val="a6"/>
    <w:rsid w:val="00C25D87"/>
    <w:pPr>
      <w:spacing w:after="120" w:line="240" w:lineRule="auto"/>
    </w:pPr>
    <w:rPr>
      <w:rFonts w:ascii="Times New Roman" w:eastAsia="Times New Roman" w:hAnsi="Times New Roman" w:cs="Times New Roman"/>
      <w:sz w:val="24"/>
      <w:szCs w:val="24"/>
      <w:lang w:val="ru-RU" w:eastAsia="ru-RU"/>
    </w:rPr>
  </w:style>
  <w:style w:type="character" w:customStyle="1" w:styleId="a6">
    <w:name w:val="Основной текст Знак"/>
    <w:basedOn w:val="a0"/>
    <w:link w:val="a5"/>
    <w:rsid w:val="00C25D87"/>
    <w:rPr>
      <w:rFonts w:ascii="Times New Roman" w:eastAsia="Times New Roman" w:hAnsi="Times New Roman" w:cs="Times New Roman"/>
      <w:sz w:val="24"/>
      <w:szCs w:val="24"/>
      <w:lang w:val="ru-RU" w:eastAsia="ru-RU"/>
    </w:rPr>
  </w:style>
  <w:style w:type="paragraph" w:styleId="a7">
    <w:name w:val="TOC Heading"/>
    <w:basedOn w:val="1"/>
    <w:next w:val="a"/>
    <w:uiPriority w:val="39"/>
    <w:unhideWhenUsed/>
    <w:qFormat/>
    <w:rsid w:val="00C25D87"/>
    <w:pPr>
      <w:outlineLvl w:val="9"/>
    </w:pPr>
    <w:rPr>
      <w:lang w:eastAsia="uk-UA"/>
    </w:rPr>
  </w:style>
  <w:style w:type="paragraph" w:styleId="21">
    <w:name w:val="toc 2"/>
    <w:basedOn w:val="a"/>
    <w:next w:val="a"/>
    <w:autoRedefine/>
    <w:uiPriority w:val="39"/>
    <w:unhideWhenUsed/>
    <w:rsid w:val="00C25D87"/>
    <w:pPr>
      <w:spacing w:after="100"/>
      <w:ind w:left="220"/>
    </w:pPr>
    <w:rPr>
      <w:rFonts w:eastAsiaTheme="minorEastAsia" w:cs="Times New Roman"/>
      <w:lang w:eastAsia="uk-UA"/>
    </w:rPr>
  </w:style>
  <w:style w:type="paragraph" w:styleId="11">
    <w:name w:val="toc 1"/>
    <w:basedOn w:val="a"/>
    <w:next w:val="a"/>
    <w:autoRedefine/>
    <w:uiPriority w:val="39"/>
    <w:unhideWhenUsed/>
    <w:rsid w:val="00C25D87"/>
    <w:pPr>
      <w:spacing w:after="100"/>
    </w:pPr>
    <w:rPr>
      <w:rFonts w:eastAsiaTheme="minorEastAsia" w:cs="Times New Roman"/>
      <w:lang w:eastAsia="uk-UA"/>
    </w:rPr>
  </w:style>
  <w:style w:type="paragraph" w:styleId="31">
    <w:name w:val="toc 3"/>
    <w:basedOn w:val="a"/>
    <w:next w:val="a"/>
    <w:autoRedefine/>
    <w:uiPriority w:val="39"/>
    <w:unhideWhenUsed/>
    <w:rsid w:val="00C25D87"/>
    <w:pPr>
      <w:spacing w:after="100"/>
      <w:ind w:left="440"/>
    </w:pPr>
    <w:rPr>
      <w:rFonts w:eastAsiaTheme="minorEastAsia" w:cs="Times New Roman"/>
      <w:lang w:eastAsia="uk-UA"/>
    </w:rPr>
  </w:style>
  <w:style w:type="character" w:styleId="a8">
    <w:name w:val="Hyperlink"/>
    <w:basedOn w:val="a0"/>
    <w:uiPriority w:val="99"/>
    <w:unhideWhenUsed/>
    <w:rsid w:val="00C25D87"/>
    <w:rPr>
      <w:color w:val="0563C1" w:themeColor="hyperlink"/>
      <w:u w:val="single"/>
    </w:rPr>
  </w:style>
  <w:style w:type="character" w:styleId="a9">
    <w:name w:val="Strong"/>
    <w:basedOn w:val="a0"/>
    <w:uiPriority w:val="22"/>
    <w:qFormat/>
    <w:rsid w:val="005567AE"/>
    <w:rPr>
      <w:b/>
      <w:bCs/>
    </w:rPr>
  </w:style>
  <w:style w:type="character" w:customStyle="1" w:styleId="50">
    <w:name w:val="Заголовок 5 Знак"/>
    <w:basedOn w:val="a0"/>
    <w:link w:val="5"/>
    <w:uiPriority w:val="9"/>
    <w:semiHidden/>
    <w:rsid w:val="00B74F41"/>
    <w:rPr>
      <w:rFonts w:asciiTheme="majorHAnsi" w:eastAsiaTheme="majorEastAsia" w:hAnsiTheme="majorHAnsi" w:cstheme="majorBidi"/>
      <w:color w:val="2F5496" w:themeColor="accent1" w:themeShade="BF"/>
      <w:lang w:val="uk-UA"/>
    </w:rPr>
  </w:style>
  <w:style w:type="character" w:customStyle="1" w:styleId="60">
    <w:name w:val="Заголовок 6 Знак"/>
    <w:basedOn w:val="a0"/>
    <w:link w:val="6"/>
    <w:uiPriority w:val="9"/>
    <w:semiHidden/>
    <w:rsid w:val="00B74F41"/>
    <w:rPr>
      <w:rFonts w:asciiTheme="majorHAnsi" w:eastAsiaTheme="majorEastAsia" w:hAnsiTheme="majorHAnsi" w:cstheme="majorBidi"/>
      <w:color w:val="1F3763" w:themeColor="accent1" w:themeShade="7F"/>
      <w:lang w:val="uk-UA"/>
    </w:rPr>
  </w:style>
  <w:style w:type="paragraph" w:styleId="aa">
    <w:name w:val="Normal (Web)"/>
    <w:basedOn w:val="a"/>
    <w:uiPriority w:val="99"/>
    <w:semiHidden/>
    <w:unhideWhenUsed/>
    <w:rsid w:val="00015CF8"/>
    <w:pPr>
      <w:spacing w:before="100" w:beforeAutospacing="1" w:after="100" w:afterAutospacing="1" w:line="240" w:lineRule="auto"/>
    </w:pPr>
    <w:rPr>
      <w:rFonts w:ascii="Times New Roman" w:eastAsia="Times New Roman" w:hAnsi="Times New Roman" w:cs="Times New Roman"/>
      <w:sz w:val="24"/>
      <w:szCs w:val="24"/>
      <w:lang w:val="en-US"/>
    </w:rPr>
  </w:style>
  <w:style w:type="character" w:styleId="ab">
    <w:name w:val="Placeholder Text"/>
    <w:basedOn w:val="a0"/>
    <w:uiPriority w:val="99"/>
    <w:semiHidden/>
    <w:rsid w:val="007B5447"/>
    <w:rPr>
      <w:color w:val="808080"/>
    </w:rPr>
  </w:style>
  <w:style w:type="paragraph" w:styleId="22">
    <w:name w:val="Body Text Indent 2"/>
    <w:basedOn w:val="a"/>
    <w:link w:val="23"/>
    <w:uiPriority w:val="99"/>
    <w:semiHidden/>
    <w:unhideWhenUsed/>
    <w:rsid w:val="00D53CE1"/>
    <w:pPr>
      <w:spacing w:after="120" w:line="480" w:lineRule="auto"/>
      <w:ind w:left="360"/>
    </w:pPr>
  </w:style>
  <w:style w:type="character" w:customStyle="1" w:styleId="23">
    <w:name w:val="Основной текст с отступом 2 Знак"/>
    <w:basedOn w:val="a0"/>
    <w:link w:val="22"/>
    <w:uiPriority w:val="99"/>
    <w:semiHidden/>
    <w:rsid w:val="00D53CE1"/>
    <w:rPr>
      <w:lang w:val="uk-UA"/>
    </w:rPr>
  </w:style>
  <w:style w:type="paragraph" w:styleId="ac">
    <w:name w:val="footnote text"/>
    <w:basedOn w:val="a"/>
    <w:link w:val="ad"/>
    <w:uiPriority w:val="99"/>
    <w:semiHidden/>
    <w:unhideWhenUsed/>
    <w:qFormat/>
    <w:rsid w:val="000F411F"/>
    <w:pPr>
      <w:spacing w:before="100" w:beforeAutospacing="1" w:after="100" w:afterAutospacing="1" w:line="240" w:lineRule="auto"/>
    </w:pPr>
    <w:rPr>
      <w:rFonts w:ascii="Times New Roman" w:eastAsia="SimSun" w:hAnsi="Times New Roman" w:cs="Times New Roman"/>
      <w:sz w:val="20"/>
      <w:szCs w:val="20"/>
      <w:lang w:eastAsia="uk-UA"/>
    </w:rPr>
  </w:style>
  <w:style w:type="character" w:customStyle="1" w:styleId="ad">
    <w:name w:val="Текст сноски Знак"/>
    <w:basedOn w:val="a0"/>
    <w:link w:val="ac"/>
    <w:uiPriority w:val="99"/>
    <w:semiHidden/>
    <w:qFormat/>
    <w:rsid w:val="000F411F"/>
    <w:rPr>
      <w:rFonts w:ascii="Times New Roman" w:eastAsia="SimSun" w:hAnsi="Times New Roman" w:cs="Times New Roman"/>
      <w:sz w:val="20"/>
      <w:szCs w:val="20"/>
      <w:lang w:val="uk-UA" w:eastAsia="uk-UA"/>
    </w:rPr>
  </w:style>
  <w:style w:type="character" w:styleId="ae">
    <w:name w:val="footnote reference"/>
    <w:uiPriority w:val="99"/>
    <w:semiHidden/>
    <w:unhideWhenUsed/>
    <w:qFormat/>
    <w:rsid w:val="000F411F"/>
    <w:rPr>
      <w:vertAlign w:val="superscript"/>
    </w:rPr>
  </w:style>
  <w:style w:type="paragraph" w:styleId="af">
    <w:name w:val="header"/>
    <w:basedOn w:val="a"/>
    <w:link w:val="af0"/>
    <w:uiPriority w:val="99"/>
    <w:unhideWhenUsed/>
    <w:rsid w:val="005E4DBB"/>
    <w:pPr>
      <w:tabs>
        <w:tab w:val="center" w:pos="4680"/>
        <w:tab w:val="right" w:pos="9360"/>
      </w:tabs>
      <w:spacing w:after="0" w:line="240" w:lineRule="auto"/>
    </w:pPr>
  </w:style>
  <w:style w:type="character" w:customStyle="1" w:styleId="af0">
    <w:name w:val="Верхний колонтитул Знак"/>
    <w:basedOn w:val="a0"/>
    <w:link w:val="af"/>
    <w:uiPriority w:val="99"/>
    <w:rsid w:val="005E4DBB"/>
    <w:rPr>
      <w:lang w:val="uk-UA"/>
    </w:rPr>
  </w:style>
  <w:style w:type="paragraph" w:styleId="af1">
    <w:name w:val="footer"/>
    <w:basedOn w:val="a"/>
    <w:link w:val="af2"/>
    <w:uiPriority w:val="99"/>
    <w:unhideWhenUsed/>
    <w:rsid w:val="005E4DBB"/>
    <w:pPr>
      <w:tabs>
        <w:tab w:val="center" w:pos="4680"/>
        <w:tab w:val="right" w:pos="9360"/>
      </w:tabs>
      <w:spacing w:after="0" w:line="240" w:lineRule="auto"/>
    </w:pPr>
  </w:style>
  <w:style w:type="character" w:customStyle="1" w:styleId="af2">
    <w:name w:val="Нижний колонтитул Знак"/>
    <w:basedOn w:val="a0"/>
    <w:link w:val="af1"/>
    <w:uiPriority w:val="99"/>
    <w:rsid w:val="005E4DBB"/>
    <w:rPr>
      <w:lang w:val="uk-UA"/>
    </w:rPr>
  </w:style>
  <w:style w:type="character" w:customStyle="1" w:styleId="UnresolvedMention">
    <w:name w:val="Unresolved Mention"/>
    <w:basedOn w:val="a0"/>
    <w:uiPriority w:val="99"/>
    <w:semiHidden/>
    <w:unhideWhenUsed/>
    <w:rsid w:val="00520519"/>
    <w:rPr>
      <w:color w:val="605E5C"/>
      <w:shd w:val="clear" w:color="auto" w:fill="E1DFDD"/>
    </w:rPr>
  </w:style>
  <w:style w:type="character" w:styleId="af3">
    <w:name w:val="FollowedHyperlink"/>
    <w:basedOn w:val="a0"/>
    <w:uiPriority w:val="99"/>
    <w:semiHidden/>
    <w:unhideWhenUsed/>
    <w:rsid w:val="00766411"/>
    <w:rPr>
      <w:color w:val="954F72" w:themeColor="followedHyperlink"/>
      <w:u w:val="single"/>
    </w:rPr>
  </w:style>
  <w:style w:type="paragraph" w:styleId="af4">
    <w:name w:val="Balloon Text"/>
    <w:basedOn w:val="a"/>
    <w:link w:val="af5"/>
    <w:uiPriority w:val="99"/>
    <w:semiHidden/>
    <w:unhideWhenUsed/>
    <w:rsid w:val="00D85FC9"/>
    <w:pPr>
      <w:spacing w:after="0" w:line="240" w:lineRule="auto"/>
    </w:pPr>
    <w:rPr>
      <w:rFonts w:ascii="Tahoma" w:hAnsi="Tahoma" w:cs="Tahoma"/>
      <w:sz w:val="16"/>
      <w:szCs w:val="16"/>
    </w:rPr>
  </w:style>
  <w:style w:type="character" w:customStyle="1" w:styleId="af5">
    <w:name w:val="Текст выноски Знак"/>
    <w:basedOn w:val="a0"/>
    <w:link w:val="af4"/>
    <w:uiPriority w:val="99"/>
    <w:semiHidden/>
    <w:rsid w:val="00D85FC9"/>
    <w:rPr>
      <w:rFonts w:ascii="Tahoma" w:hAnsi="Tahoma" w:cs="Tahoma"/>
      <w:sz w:val="16"/>
      <w:szCs w:val="16"/>
      <w:lang w:val="uk-UA"/>
    </w:rPr>
  </w:style>
  <w:style w:type="paragraph" w:customStyle="1" w:styleId="af6">
    <w:name w:val="УДК"/>
    <w:basedOn w:val="a"/>
    <w:uiPriority w:val="2"/>
    <w:qFormat/>
    <w:rsid w:val="005A6B27"/>
    <w:pPr>
      <w:spacing w:after="0" w:line="240" w:lineRule="auto"/>
      <w:jc w:val="both"/>
    </w:pPr>
    <w:rPr>
      <w:rFonts w:ascii="Times New Roman" w:eastAsia="Calibri" w:hAnsi="Times New Roman" w:cs="Times New Roman"/>
      <w:b/>
      <w:sz w:val="28"/>
      <w:szCs w:val="28"/>
    </w:rPr>
  </w:style>
  <w:style w:type="paragraph" w:customStyle="1" w:styleId="af7">
    <w:name w:val="Автори"/>
    <w:basedOn w:val="a"/>
    <w:uiPriority w:val="3"/>
    <w:qFormat/>
    <w:rsid w:val="005A6B27"/>
    <w:pPr>
      <w:autoSpaceDE w:val="0"/>
      <w:autoSpaceDN w:val="0"/>
      <w:adjustRightInd w:val="0"/>
      <w:spacing w:after="0" w:line="240" w:lineRule="auto"/>
      <w:jc w:val="center"/>
    </w:pPr>
    <w:rPr>
      <w:rFonts w:ascii="Times New Roman" w:eastAsia="Calibri" w:hAnsi="Times New Roman" w:cs="Times New Roman"/>
      <w:i/>
      <w:sz w:val="28"/>
      <w:szCs w:val="28"/>
    </w:rPr>
  </w:style>
  <w:style w:type="paragraph" w:customStyle="1" w:styleId="af8">
    <w:name w:val="Організація"/>
    <w:basedOn w:val="a"/>
    <w:uiPriority w:val="3"/>
    <w:qFormat/>
    <w:rsid w:val="005A6B27"/>
    <w:pPr>
      <w:autoSpaceDE w:val="0"/>
      <w:autoSpaceDN w:val="0"/>
      <w:adjustRightInd w:val="0"/>
      <w:spacing w:after="0" w:line="240" w:lineRule="auto"/>
      <w:jc w:val="center"/>
    </w:pPr>
    <w:rPr>
      <w:rFonts w:ascii="Times New Roman" w:eastAsia="Calibri" w:hAnsi="Times New Roman" w:cs="Times New Roman"/>
      <w:sz w:val="24"/>
      <w:szCs w:val="24"/>
    </w:rPr>
  </w:style>
  <w:style w:type="paragraph" w:customStyle="1" w:styleId="af9">
    <w:name w:val="Назва статті"/>
    <w:basedOn w:val="a"/>
    <w:uiPriority w:val="3"/>
    <w:qFormat/>
    <w:rsid w:val="005A6B27"/>
    <w:pPr>
      <w:suppressAutoHyphens/>
      <w:autoSpaceDE w:val="0"/>
      <w:autoSpaceDN w:val="0"/>
      <w:adjustRightInd w:val="0"/>
      <w:spacing w:before="120" w:after="60" w:line="240" w:lineRule="auto"/>
      <w:jc w:val="center"/>
    </w:pPr>
    <w:rPr>
      <w:rFonts w:ascii="Cambria" w:eastAsia="Calibri" w:hAnsi="Cambria" w:cs="Arial"/>
      <w:b/>
      <w:caps/>
      <w:sz w:val="28"/>
      <w:szCs w:val="28"/>
    </w:rPr>
  </w:style>
  <w:style w:type="character" w:customStyle="1" w:styleId="afa">
    <w:name w:val="Анотація_назва"/>
    <w:uiPriority w:val="4"/>
    <w:qFormat/>
    <w:rsid w:val="005A6B27"/>
    <w:rPr>
      <w:b/>
      <w:i/>
    </w:rPr>
  </w:style>
  <w:style w:type="paragraph" w:customStyle="1" w:styleId="afb">
    <w:name w:val="Анотація_текст"/>
    <w:basedOn w:val="a"/>
    <w:uiPriority w:val="4"/>
    <w:qFormat/>
    <w:rsid w:val="005A6B27"/>
    <w:pPr>
      <w:autoSpaceDE w:val="0"/>
      <w:autoSpaceDN w:val="0"/>
      <w:adjustRightInd w:val="0"/>
      <w:spacing w:after="0" w:line="240" w:lineRule="auto"/>
      <w:jc w:val="both"/>
    </w:pPr>
    <w:rPr>
      <w:rFonts w:ascii="Times New Roman" w:eastAsia="Calibri" w:hAnsi="Times New Roman" w:cs="Times New Roman"/>
      <w:sz w:val="20"/>
      <w:szCs w:val="20"/>
    </w:rPr>
  </w:style>
  <w:style w:type="character" w:customStyle="1" w:styleId="afc">
    <w:name w:val="Ключові слова_назва"/>
    <w:uiPriority w:val="4"/>
    <w:qFormat/>
    <w:rsid w:val="005A6B27"/>
    <w:rPr>
      <w:b/>
      <w:i/>
      <w:sz w:val="22"/>
      <w:u w:val="single"/>
    </w:rPr>
  </w:style>
  <w:style w:type="paragraph" w:customStyle="1" w:styleId="afd">
    <w:name w:val="Назва ПІДРОЗДІЛУ статті"/>
    <w:basedOn w:val="1"/>
    <w:qFormat/>
    <w:rsid w:val="005A6B27"/>
    <w:pPr>
      <w:keepNext w:val="0"/>
      <w:keepLines w:val="0"/>
      <w:spacing w:before="0" w:line="240" w:lineRule="auto"/>
      <w:ind w:firstLine="567"/>
      <w:jc w:val="both"/>
    </w:pPr>
    <w:rPr>
      <w:rFonts w:ascii="Times New Roman" w:eastAsia="Calibri" w:hAnsi="Times New Roman" w:cs="Times New Roman"/>
      <w:b/>
      <w:caps/>
      <w:color w:val="auto"/>
      <w:sz w:val="28"/>
      <w:szCs w:val="28"/>
    </w:rPr>
  </w:style>
  <w:style w:type="paragraph" w:customStyle="1" w:styleId="afe">
    <w:name w:val="Основний текст СТАТТІ"/>
    <w:basedOn w:val="a"/>
    <w:qFormat/>
    <w:rsid w:val="005A6B27"/>
    <w:pPr>
      <w:widowControl w:val="0"/>
      <w:spacing w:after="0" w:line="240" w:lineRule="auto"/>
      <w:ind w:firstLine="567"/>
      <w:jc w:val="both"/>
    </w:pPr>
    <w:rPr>
      <w:rFonts w:ascii="Times New Roman" w:eastAsia="Calibri" w:hAnsi="Times New Roman" w:cs="Times New Roman"/>
      <w:sz w:val="28"/>
      <w:szCs w:val="28"/>
    </w:rPr>
  </w:style>
  <w:style w:type="paragraph" w:customStyle="1" w:styleId="aff">
    <w:name w:val="Джерела"/>
    <w:basedOn w:val="afe"/>
    <w:uiPriority w:val="5"/>
    <w:rsid w:val="005A6B27"/>
    <w:pPr>
      <w:ind w:left="425" w:hanging="425"/>
    </w:pPr>
    <w:rPr>
      <w:lang w:eastAsia="uk-UA"/>
    </w:rPr>
  </w:style>
  <w:style w:type="character" w:customStyle="1" w:styleId="-">
    <w:name w:val="Дж-ла. Назва заходу"/>
    <w:aliases w:val="журналу"/>
    <w:uiPriority w:val="5"/>
    <w:rsid w:val="005A6B27"/>
    <w:rPr>
      <w:i/>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826712">
      <w:bodyDiv w:val="1"/>
      <w:marLeft w:val="0"/>
      <w:marRight w:val="0"/>
      <w:marTop w:val="0"/>
      <w:marBottom w:val="0"/>
      <w:divBdr>
        <w:top w:val="none" w:sz="0" w:space="0" w:color="auto"/>
        <w:left w:val="none" w:sz="0" w:space="0" w:color="auto"/>
        <w:bottom w:val="none" w:sz="0" w:space="0" w:color="auto"/>
        <w:right w:val="none" w:sz="0" w:space="0" w:color="auto"/>
      </w:divBdr>
    </w:div>
    <w:div w:id="16738476">
      <w:bodyDiv w:val="1"/>
      <w:marLeft w:val="0"/>
      <w:marRight w:val="0"/>
      <w:marTop w:val="0"/>
      <w:marBottom w:val="0"/>
      <w:divBdr>
        <w:top w:val="none" w:sz="0" w:space="0" w:color="auto"/>
        <w:left w:val="none" w:sz="0" w:space="0" w:color="auto"/>
        <w:bottom w:val="none" w:sz="0" w:space="0" w:color="auto"/>
        <w:right w:val="none" w:sz="0" w:space="0" w:color="auto"/>
      </w:divBdr>
    </w:div>
    <w:div w:id="17322232">
      <w:bodyDiv w:val="1"/>
      <w:marLeft w:val="0"/>
      <w:marRight w:val="0"/>
      <w:marTop w:val="0"/>
      <w:marBottom w:val="0"/>
      <w:divBdr>
        <w:top w:val="none" w:sz="0" w:space="0" w:color="auto"/>
        <w:left w:val="none" w:sz="0" w:space="0" w:color="auto"/>
        <w:bottom w:val="none" w:sz="0" w:space="0" w:color="auto"/>
        <w:right w:val="none" w:sz="0" w:space="0" w:color="auto"/>
      </w:divBdr>
    </w:div>
    <w:div w:id="21592273">
      <w:bodyDiv w:val="1"/>
      <w:marLeft w:val="0"/>
      <w:marRight w:val="0"/>
      <w:marTop w:val="0"/>
      <w:marBottom w:val="0"/>
      <w:divBdr>
        <w:top w:val="none" w:sz="0" w:space="0" w:color="auto"/>
        <w:left w:val="none" w:sz="0" w:space="0" w:color="auto"/>
        <w:bottom w:val="none" w:sz="0" w:space="0" w:color="auto"/>
        <w:right w:val="none" w:sz="0" w:space="0" w:color="auto"/>
      </w:divBdr>
    </w:div>
    <w:div w:id="43331249">
      <w:bodyDiv w:val="1"/>
      <w:marLeft w:val="0"/>
      <w:marRight w:val="0"/>
      <w:marTop w:val="0"/>
      <w:marBottom w:val="0"/>
      <w:divBdr>
        <w:top w:val="none" w:sz="0" w:space="0" w:color="auto"/>
        <w:left w:val="none" w:sz="0" w:space="0" w:color="auto"/>
        <w:bottom w:val="none" w:sz="0" w:space="0" w:color="auto"/>
        <w:right w:val="none" w:sz="0" w:space="0" w:color="auto"/>
      </w:divBdr>
    </w:div>
    <w:div w:id="55521063">
      <w:bodyDiv w:val="1"/>
      <w:marLeft w:val="0"/>
      <w:marRight w:val="0"/>
      <w:marTop w:val="0"/>
      <w:marBottom w:val="0"/>
      <w:divBdr>
        <w:top w:val="none" w:sz="0" w:space="0" w:color="auto"/>
        <w:left w:val="none" w:sz="0" w:space="0" w:color="auto"/>
        <w:bottom w:val="none" w:sz="0" w:space="0" w:color="auto"/>
        <w:right w:val="none" w:sz="0" w:space="0" w:color="auto"/>
      </w:divBdr>
    </w:div>
    <w:div w:id="64884205">
      <w:bodyDiv w:val="1"/>
      <w:marLeft w:val="0"/>
      <w:marRight w:val="0"/>
      <w:marTop w:val="0"/>
      <w:marBottom w:val="0"/>
      <w:divBdr>
        <w:top w:val="none" w:sz="0" w:space="0" w:color="auto"/>
        <w:left w:val="none" w:sz="0" w:space="0" w:color="auto"/>
        <w:bottom w:val="none" w:sz="0" w:space="0" w:color="auto"/>
        <w:right w:val="none" w:sz="0" w:space="0" w:color="auto"/>
      </w:divBdr>
    </w:div>
    <w:div w:id="69936914">
      <w:bodyDiv w:val="1"/>
      <w:marLeft w:val="0"/>
      <w:marRight w:val="0"/>
      <w:marTop w:val="0"/>
      <w:marBottom w:val="0"/>
      <w:divBdr>
        <w:top w:val="none" w:sz="0" w:space="0" w:color="auto"/>
        <w:left w:val="none" w:sz="0" w:space="0" w:color="auto"/>
        <w:bottom w:val="none" w:sz="0" w:space="0" w:color="auto"/>
        <w:right w:val="none" w:sz="0" w:space="0" w:color="auto"/>
      </w:divBdr>
    </w:div>
    <w:div w:id="72162681">
      <w:bodyDiv w:val="1"/>
      <w:marLeft w:val="0"/>
      <w:marRight w:val="0"/>
      <w:marTop w:val="0"/>
      <w:marBottom w:val="0"/>
      <w:divBdr>
        <w:top w:val="none" w:sz="0" w:space="0" w:color="auto"/>
        <w:left w:val="none" w:sz="0" w:space="0" w:color="auto"/>
        <w:bottom w:val="none" w:sz="0" w:space="0" w:color="auto"/>
        <w:right w:val="none" w:sz="0" w:space="0" w:color="auto"/>
      </w:divBdr>
    </w:div>
    <w:div w:id="99885298">
      <w:bodyDiv w:val="1"/>
      <w:marLeft w:val="0"/>
      <w:marRight w:val="0"/>
      <w:marTop w:val="0"/>
      <w:marBottom w:val="0"/>
      <w:divBdr>
        <w:top w:val="none" w:sz="0" w:space="0" w:color="auto"/>
        <w:left w:val="none" w:sz="0" w:space="0" w:color="auto"/>
        <w:bottom w:val="none" w:sz="0" w:space="0" w:color="auto"/>
        <w:right w:val="none" w:sz="0" w:space="0" w:color="auto"/>
      </w:divBdr>
    </w:div>
    <w:div w:id="170030805">
      <w:bodyDiv w:val="1"/>
      <w:marLeft w:val="0"/>
      <w:marRight w:val="0"/>
      <w:marTop w:val="0"/>
      <w:marBottom w:val="0"/>
      <w:divBdr>
        <w:top w:val="none" w:sz="0" w:space="0" w:color="auto"/>
        <w:left w:val="none" w:sz="0" w:space="0" w:color="auto"/>
        <w:bottom w:val="none" w:sz="0" w:space="0" w:color="auto"/>
        <w:right w:val="none" w:sz="0" w:space="0" w:color="auto"/>
      </w:divBdr>
    </w:div>
    <w:div w:id="170340817">
      <w:bodyDiv w:val="1"/>
      <w:marLeft w:val="0"/>
      <w:marRight w:val="0"/>
      <w:marTop w:val="0"/>
      <w:marBottom w:val="0"/>
      <w:divBdr>
        <w:top w:val="none" w:sz="0" w:space="0" w:color="auto"/>
        <w:left w:val="none" w:sz="0" w:space="0" w:color="auto"/>
        <w:bottom w:val="none" w:sz="0" w:space="0" w:color="auto"/>
        <w:right w:val="none" w:sz="0" w:space="0" w:color="auto"/>
      </w:divBdr>
    </w:div>
    <w:div w:id="187450206">
      <w:bodyDiv w:val="1"/>
      <w:marLeft w:val="0"/>
      <w:marRight w:val="0"/>
      <w:marTop w:val="0"/>
      <w:marBottom w:val="0"/>
      <w:divBdr>
        <w:top w:val="none" w:sz="0" w:space="0" w:color="auto"/>
        <w:left w:val="none" w:sz="0" w:space="0" w:color="auto"/>
        <w:bottom w:val="none" w:sz="0" w:space="0" w:color="auto"/>
        <w:right w:val="none" w:sz="0" w:space="0" w:color="auto"/>
      </w:divBdr>
    </w:div>
    <w:div w:id="219556231">
      <w:bodyDiv w:val="1"/>
      <w:marLeft w:val="0"/>
      <w:marRight w:val="0"/>
      <w:marTop w:val="0"/>
      <w:marBottom w:val="0"/>
      <w:divBdr>
        <w:top w:val="none" w:sz="0" w:space="0" w:color="auto"/>
        <w:left w:val="none" w:sz="0" w:space="0" w:color="auto"/>
        <w:bottom w:val="none" w:sz="0" w:space="0" w:color="auto"/>
        <w:right w:val="none" w:sz="0" w:space="0" w:color="auto"/>
      </w:divBdr>
    </w:div>
    <w:div w:id="231156733">
      <w:bodyDiv w:val="1"/>
      <w:marLeft w:val="0"/>
      <w:marRight w:val="0"/>
      <w:marTop w:val="0"/>
      <w:marBottom w:val="0"/>
      <w:divBdr>
        <w:top w:val="none" w:sz="0" w:space="0" w:color="auto"/>
        <w:left w:val="none" w:sz="0" w:space="0" w:color="auto"/>
        <w:bottom w:val="none" w:sz="0" w:space="0" w:color="auto"/>
        <w:right w:val="none" w:sz="0" w:space="0" w:color="auto"/>
      </w:divBdr>
    </w:div>
    <w:div w:id="240798789">
      <w:bodyDiv w:val="1"/>
      <w:marLeft w:val="0"/>
      <w:marRight w:val="0"/>
      <w:marTop w:val="0"/>
      <w:marBottom w:val="0"/>
      <w:divBdr>
        <w:top w:val="none" w:sz="0" w:space="0" w:color="auto"/>
        <w:left w:val="none" w:sz="0" w:space="0" w:color="auto"/>
        <w:bottom w:val="none" w:sz="0" w:space="0" w:color="auto"/>
        <w:right w:val="none" w:sz="0" w:space="0" w:color="auto"/>
      </w:divBdr>
    </w:div>
    <w:div w:id="254753639">
      <w:bodyDiv w:val="1"/>
      <w:marLeft w:val="0"/>
      <w:marRight w:val="0"/>
      <w:marTop w:val="0"/>
      <w:marBottom w:val="0"/>
      <w:divBdr>
        <w:top w:val="none" w:sz="0" w:space="0" w:color="auto"/>
        <w:left w:val="none" w:sz="0" w:space="0" w:color="auto"/>
        <w:bottom w:val="none" w:sz="0" w:space="0" w:color="auto"/>
        <w:right w:val="none" w:sz="0" w:space="0" w:color="auto"/>
      </w:divBdr>
    </w:div>
    <w:div w:id="262808721">
      <w:bodyDiv w:val="1"/>
      <w:marLeft w:val="0"/>
      <w:marRight w:val="0"/>
      <w:marTop w:val="0"/>
      <w:marBottom w:val="0"/>
      <w:divBdr>
        <w:top w:val="none" w:sz="0" w:space="0" w:color="auto"/>
        <w:left w:val="none" w:sz="0" w:space="0" w:color="auto"/>
        <w:bottom w:val="none" w:sz="0" w:space="0" w:color="auto"/>
        <w:right w:val="none" w:sz="0" w:space="0" w:color="auto"/>
      </w:divBdr>
    </w:div>
    <w:div w:id="282881680">
      <w:bodyDiv w:val="1"/>
      <w:marLeft w:val="0"/>
      <w:marRight w:val="0"/>
      <w:marTop w:val="0"/>
      <w:marBottom w:val="0"/>
      <w:divBdr>
        <w:top w:val="none" w:sz="0" w:space="0" w:color="auto"/>
        <w:left w:val="none" w:sz="0" w:space="0" w:color="auto"/>
        <w:bottom w:val="none" w:sz="0" w:space="0" w:color="auto"/>
        <w:right w:val="none" w:sz="0" w:space="0" w:color="auto"/>
      </w:divBdr>
    </w:div>
    <w:div w:id="288244181">
      <w:bodyDiv w:val="1"/>
      <w:marLeft w:val="0"/>
      <w:marRight w:val="0"/>
      <w:marTop w:val="0"/>
      <w:marBottom w:val="0"/>
      <w:divBdr>
        <w:top w:val="none" w:sz="0" w:space="0" w:color="auto"/>
        <w:left w:val="none" w:sz="0" w:space="0" w:color="auto"/>
        <w:bottom w:val="none" w:sz="0" w:space="0" w:color="auto"/>
        <w:right w:val="none" w:sz="0" w:space="0" w:color="auto"/>
      </w:divBdr>
    </w:div>
    <w:div w:id="288897280">
      <w:bodyDiv w:val="1"/>
      <w:marLeft w:val="0"/>
      <w:marRight w:val="0"/>
      <w:marTop w:val="0"/>
      <w:marBottom w:val="0"/>
      <w:divBdr>
        <w:top w:val="none" w:sz="0" w:space="0" w:color="auto"/>
        <w:left w:val="none" w:sz="0" w:space="0" w:color="auto"/>
        <w:bottom w:val="none" w:sz="0" w:space="0" w:color="auto"/>
        <w:right w:val="none" w:sz="0" w:space="0" w:color="auto"/>
      </w:divBdr>
    </w:div>
    <w:div w:id="294678033">
      <w:bodyDiv w:val="1"/>
      <w:marLeft w:val="0"/>
      <w:marRight w:val="0"/>
      <w:marTop w:val="0"/>
      <w:marBottom w:val="0"/>
      <w:divBdr>
        <w:top w:val="none" w:sz="0" w:space="0" w:color="auto"/>
        <w:left w:val="none" w:sz="0" w:space="0" w:color="auto"/>
        <w:bottom w:val="none" w:sz="0" w:space="0" w:color="auto"/>
        <w:right w:val="none" w:sz="0" w:space="0" w:color="auto"/>
      </w:divBdr>
    </w:div>
    <w:div w:id="318273637">
      <w:bodyDiv w:val="1"/>
      <w:marLeft w:val="0"/>
      <w:marRight w:val="0"/>
      <w:marTop w:val="0"/>
      <w:marBottom w:val="0"/>
      <w:divBdr>
        <w:top w:val="none" w:sz="0" w:space="0" w:color="auto"/>
        <w:left w:val="none" w:sz="0" w:space="0" w:color="auto"/>
        <w:bottom w:val="none" w:sz="0" w:space="0" w:color="auto"/>
        <w:right w:val="none" w:sz="0" w:space="0" w:color="auto"/>
      </w:divBdr>
    </w:div>
    <w:div w:id="320425778">
      <w:bodyDiv w:val="1"/>
      <w:marLeft w:val="0"/>
      <w:marRight w:val="0"/>
      <w:marTop w:val="0"/>
      <w:marBottom w:val="0"/>
      <w:divBdr>
        <w:top w:val="none" w:sz="0" w:space="0" w:color="auto"/>
        <w:left w:val="none" w:sz="0" w:space="0" w:color="auto"/>
        <w:bottom w:val="none" w:sz="0" w:space="0" w:color="auto"/>
        <w:right w:val="none" w:sz="0" w:space="0" w:color="auto"/>
      </w:divBdr>
    </w:div>
    <w:div w:id="360860794">
      <w:bodyDiv w:val="1"/>
      <w:marLeft w:val="0"/>
      <w:marRight w:val="0"/>
      <w:marTop w:val="0"/>
      <w:marBottom w:val="0"/>
      <w:divBdr>
        <w:top w:val="none" w:sz="0" w:space="0" w:color="auto"/>
        <w:left w:val="none" w:sz="0" w:space="0" w:color="auto"/>
        <w:bottom w:val="none" w:sz="0" w:space="0" w:color="auto"/>
        <w:right w:val="none" w:sz="0" w:space="0" w:color="auto"/>
      </w:divBdr>
    </w:div>
    <w:div w:id="362827885">
      <w:bodyDiv w:val="1"/>
      <w:marLeft w:val="0"/>
      <w:marRight w:val="0"/>
      <w:marTop w:val="0"/>
      <w:marBottom w:val="0"/>
      <w:divBdr>
        <w:top w:val="none" w:sz="0" w:space="0" w:color="auto"/>
        <w:left w:val="none" w:sz="0" w:space="0" w:color="auto"/>
        <w:bottom w:val="none" w:sz="0" w:space="0" w:color="auto"/>
        <w:right w:val="none" w:sz="0" w:space="0" w:color="auto"/>
      </w:divBdr>
    </w:div>
    <w:div w:id="375665972">
      <w:bodyDiv w:val="1"/>
      <w:marLeft w:val="0"/>
      <w:marRight w:val="0"/>
      <w:marTop w:val="0"/>
      <w:marBottom w:val="0"/>
      <w:divBdr>
        <w:top w:val="none" w:sz="0" w:space="0" w:color="auto"/>
        <w:left w:val="none" w:sz="0" w:space="0" w:color="auto"/>
        <w:bottom w:val="none" w:sz="0" w:space="0" w:color="auto"/>
        <w:right w:val="none" w:sz="0" w:space="0" w:color="auto"/>
      </w:divBdr>
    </w:div>
    <w:div w:id="389118479">
      <w:bodyDiv w:val="1"/>
      <w:marLeft w:val="0"/>
      <w:marRight w:val="0"/>
      <w:marTop w:val="0"/>
      <w:marBottom w:val="0"/>
      <w:divBdr>
        <w:top w:val="none" w:sz="0" w:space="0" w:color="auto"/>
        <w:left w:val="none" w:sz="0" w:space="0" w:color="auto"/>
        <w:bottom w:val="none" w:sz="0" w:space="0" w:color="auto"/>
        <w:right w:val="none" w:sz="0" w:space="0" w:color="auto"/>
      </w:divBdr>
    </w:div>
    <w:div w:id="406348748">
      <w:bodyDiv w:val="1"/>
      <w:marLeft w:val="0"/>
      <w:marRight w:val="0"/>
      <w:marTop w:val="0"/>
      <w:marBottom w:val="0"/>
      <w:divBdr>
        <w:top w:val="none" w:sz="0" w:space="0" w:color="auto"/>
        <w:left w:val="none" w:sz="0" w:space="0" w:color="auto"/>
        <w:bottom w:val="none" w:sz="0" w:space="0" w:color="auto"/>
        <w:right w:val="none" w:sz="0" w:space="0" w:color="auto"/>
      </w:divBdr>
    </w:div>
    <w:div w:id="408693123">
      <w:bodyDiv w:val="1"/>
      <w:marLeft w:val="0"/>
      <w:marRight w:val="0"/>
      <w:marTop w:val="0"/>
      <w:marBottom w:val="0"/>
      <w:divBdr>
        <w:top w:val="none" w:sz="0" w:space="0" w:color="auto"/>
        <w:left w:val="none" w:sz="0" w:space="0" w:color="auto"/>
        <w:bottom w:val="none" w:sz="0" w:space="0" w:color="auto"/>
        <w:right w:val="none" w:sz="0" w:space="0" w:color="auto"/>
      </w:divBdr>
    </w:div>
    <w:div w:id="410583152">
      <w:bodyDiv w:val="1"/>
      <w:marLeft w:val="0"/>
      <w:marRight w:val="0"/>
      <w:marTop w:val="0"/>
      <w:marBottom w:val="0"/>
      <w:divBdr>
        <w:top w:val="none" w:sz="0" w:space="0" w:color="auto"/>
        <w:left w:val="none" w:sz="0" w:space="0" w:color="auto"/>
        <w:bottom w:val="none" w:sz="0" w:space="0" w:color="auto"/>
        <w:right w:val="none" w:sz="0" w:space="0" w:color="auto"/>
      </w:divBdr>
    </w:div>
    <w:div w:id="452481441">
      <w:bodyDiv w:val="1"/>
      <w:marLeft w:val="0"/>
      <w:marRight w:val="0"/>
      <w:marTop w:val="0"/>
      <w:marBottom w:val="0"/>
      <w:divBdr>
        <w:top w:val="none" w:sz="0" w:space="0" w:color="auto"/>
        <w:left w:val="none" w:sz="0" w:space="0" w:color="auto"/>
        <w:bottom w:val="none" w:sz="0" w:space="0" w:color="auto"/>
        <w:right w:val="none" w:sz="0" w:space="0" w:color="auto"/>
      </w:divBdr>
    </w:div>
    <w:div w:id="453259403">
      <w:bodyDiv w:val="1"/>
      <w:marLeft w:val="0"/>
      <w:marRight w:val="0"/>
      <w:marTop w:val="0"/>
      <w:marBottom w:val="0"/>
      <w:divBdr>
        <w:top w:val="none" w:sz="0" w:space="0" w:color="auto"/>
        <w:left w:val="none" w:sz="0" w:space="0" w:color="auto"/>
        <w:bottom w:val="none" w:sz="0" w:space="0" w:color="auto"/>
        <w:right w:val="none" w:sz="0" w:space="0" w:color="auto"/>
      </w:divBdr>
    </w:div>
    <w:div w:id="494759894">
      <w:bodyDiv w:val="1"/>
      <w:marLeft w:val="0"/>
      <w:marRight w:val="0"/>
      <w:marTop w:val="0"/>
      <w:marBottom w:val="0"/>
      <w:divBdr>
        <w:top w:val="none" w:sz="0" w:space="0" w:color="auto"/>
        <w:left w:val="none" w:sz="0" w:space="0" w:color="auto"/>
        <w:bottom w:val="none" w:sz="0" w:space="0" w:color="auto"/>
        <w:right w:val="none" w:sz="0" w:space="0" w:color="auto"/>
      </w:divBdr>
    </w:div>
    <w:div w:id="499391112">
      <w:bodyDiv w:val="1"/>
      <w:marLeft w:val="0"/>
      <w:marRight w:val="0"/>
      <w:marTop w:val="0"/>
      <w:marBottom w:val="0"/>
      <w:divBdr>
        <w:top w:val="none" w:sz="0" w:space="0" w:color="auto"/>
        <w:left w:val="none" w:sz="0" w:space="0" w:color="auto"/>
        <w:bottom w:val="none" w:sz="0" w:space="0" w:color="auto"/>
        <w:right w:val="none" w:sz="0" w:space="0" w:color="auto"/>
      </w:divBdr>
    </w:div>
    <w:div w:id="503589247">
      <w:bodyDiv w:val="1"/>
      <w:marLeft w:val="0"/>
      <w:marRight w:val="0"/>
      <w:marTop w:val="0"/>
      <w:marBottom w:val="0"/>
      <w:divBdr>
        <w:top w:val="none" w:sz="0" w:space="0" w:color="auto"/>
        <w:left w:val="none" w:sz="0" w:space="0" w:color="auto"/>
        <w:bottom w:val="none" w:sz="0" w:space="0" w:color="auto"/>
        <w:right w:val="none" w:sz="0" w:space="0" w:color="auto"/>
      </w:divBdr>
    </w:div>
    <w:div w:id="523330011">
      <w:bodyDiv w:val="1"/>
      <w:marLeft w:val="0"/>
      <w:marRight w:val="0"/>
      <w:marTop w:val="0"/>
      <w:marBottom w:val="0"/>
      <w:divBdr>
        <w:top w:val="none" w:sz="0" w:space="0" w:color="auto"/>
        <w:left w:val="none" w:sz="0" w:space="0" w:color="auto"/>
        <w:bottom w:val="none" w:sz="0" w:space="0" w:color="auto"/>
        <w:right w:val="none" w:sz="0" w:space="0" w:color="auto"/>
      </w:divBdr>
    </w:div>
    <w:div w:id="563948527">
      <w:bodyDiv w:val="1"/>
      <w:marLeft w:val="0"/>
      <w:marRight w:val="0"/>
      <w:marTop w:val="0"/>
      <w:marBottom w:val="0"/>
      <w:divBdr>
        <w:top w:val="none" w:sz="0" w:space="0" w:color="auto"/>
        <w:left w:val="none" w:sz="0" w:space="0" w:color="auto"/>
        <w:bottom w:val="none" w:sz="0" w:space="0" w:color="auto"/>
        <w:right w:val="none" w:sz="0" w:space="0" w:color="auto"/>
      </w:divBdr>
    </w:div>
    <w:div w:id="577517817">
      <w:bodyDiv w:val="1"/>
      <w:marLeft w:val="0"/>
      <w:marRight w:val="0"/>
      <w:marTop w:val="0"/>
      <w:marBottom w:val="0"/>
      <w:divBdr>
        <w:top w:val="none" w:sz="0" w:space="0" w:color="auto"/>
        <w:left w:val="none" w:sz="0" w:space="0" w:color="auto"/>
        <w:bottom w:val="none" w:sz="0" w:space="0" w:color="auto"/>
        <w:right w:val="none" w:sz="0" w:space="0" w:color="auto"/>
      </w:divBdr>
    </w:div>
    <w:div w:id="621421222">
      <w:bodyDiv w:val="1"/>
      <w:marLeft w:val="0"/>
      <w:marRight w:val="0"/>
      <w:marTop w:val="0"/>
      <w:marBottom w:val="0"/>
      <w:divBdr>
        <w:top w:val="none" w:sz="0" w:space="0" w:color="auto"/>
        <w:left w:val="none" w:sz="0" w:space="0" w:color="auto"/>
        <w:bottom w:val="none" w:sz="0" w:space="0" w:color="auto"/>
        <w:right w:val="none" w:sz="0" w:space="0" w:color="auto"/>
      </w:divBdr>
    </w:div>
    <w:div w:id="685642663">
      <w:bodyDiv w:val="1"/>
      <w:marLeft w:val="0"/>
      <w:marRight w:val="0"/>
      <w:marTop w:val="0"/>
      <w:marBottom w:val="0"/>
      <w:divBdr>
        <w:top w:val="none" w:sz="0" w:space="0" w:color="auto"/>
        <w:left w:val="none" w:sz="0" w:space="0" w:color="auto"/>
        <w:bottom w:val="none" w:sz="0" w:space="0" w:color="auto"/>
        <w:right w:val="none" w:sz="0" w:space="0" w:color="auto"/>
      </w:divBdr>
    </w:div>
    <w:div w:id="694428348">
      <w:bodyDiv w:val="1"/>
      <w:marLeft w:val="0"/>
      <w:marRight w:val="0"/>
      <w:marTop w:val="0"/>
      <w:marBottom w:val="0"/>
      <w:divBdr>
        <w:top w:val="none" w:sz="0" w:space="0" w:color="auto"/>
        <w:left w:val="none" w:sz="0" w:space="0" w:color="auto"/>
        <w:bottom w:val="none" w:sz="0" w:space="0" w:color="auto"/>
        <w:right w:val="none" w:sz="0" w:space="0" w:color="auto"/>
      </w:divBdr>
    </w:div>
    <w:div w:id="703604225">
      <w:bodyDiv w:val="1"/>
      <w:marLeft w:val="0"/>
      <w:marRight w:val="0"/>
      <w:marTop w:val="0"/>
      <w:marBottom w:val="0"/>
      <w:divBdr>
        <w:top w:val="none" w:sz="0" w:space="0" w:color="auto"/>
        <w:left w:val="none" w:sz="0" w:space="0" w:color="auto"/>
        <w:bottom w:val="none" w:sz="0" w:space="0" w:color="auto"/>
        <w:right w:val="none" w:sz="0" w:space="0" w:color="auto"/>
      </w:divBdr>
    </w:div>
    <w:div w:id="721682720">
      <w:bodyDiv w:val="1"/>
      <w:marLeft w:val="0"/>
      <w:marRight w:val="0"/>
      <w:marTop w:val="0"/>
      <w:marBottom w:val="0"/>
      <w:divBdr>
        <w:top w:val="none" w:sz="0" w:space="0" w:color="auto"/>
        <w:left w:val="none" w:sz="0" w:space="0" w:color="auto"/>
        <w:bottom w:val="none" w:sz="0" w:space="0" w:color="auto"/>
        <w:right w:val="none" w:sz="0" w:space="0" w:color="auto"/>
      </w:divBdr>
    </w:div>
    <w:div w:id="724766729">
      <w:bodyDiv w:val="1"/>
      <w:marLeft w:val="0"/>
      <w:marRight w:val="0"/>
      <w:marTop w:val="0"/>
      <w:marBottom w:val="0"/>
      <w:divBdr>
        <w:top w:val="none" w:sz="0" w:space="0" w:color="auto"/>
        <w:left w:val="none" w:sz="0" w:space="0" w:color="auto"/>
        <w:bottom w:val="none" w:sz="0" w:space="0" w:color="auto"/>
        <w:right w:val="none" w:sz="0" w:space="0" w:color="auto"/>
      </w:divBdr>
    </w:div>
    <w:div w:id="740828908">
      <w:bodyDiv w:val="1"/>
      <w:marLeft w:val="0"/>
      <w:marRight w:val="0"/>
      <w:marTop w:val="0"/>
      <w:marBottom w:val="0"/>
      <w:divBdr>
        <w:top w:val="none" w:sz="0" w:space="0" w:color="auto"/>
        <w:left w:val="none" w:sz="0" w:space="0" w:color="auto"/>
        <w:bottom w:val="none" w:sz="0" w:space="0" w:color="auto"/>
        <w:right w:val="none" w:sz="0" w:space="0" w:color="auto"/>
      </w:divBdr>
    </w:div>
    <w:div w:id="743647123">
      <w:bodyDiv w:val="1"/>
      <w:marLeft w:val="0"/>
      <w:marRight w:val="0"/>
      <w:marTop w:val="0"/>
      <w:marBottom w:val="0"/>
      <w:divBdr>
        <w:top w:val="none" w:sz="0" w:space="0" w:color="auto"/>
        <w:left w:val="none" w:sz="0" w:space="0" w:color="auto"/>
        <w:bottom w:val="none" w:sz="0" w:space="0" w:color="auto"/>
        <w:right w:val="none" w:sz="0" w:space="0" w:color="auto"/>
      </w:divBdr>
    </w:div>
    <w:div w:id="751967947">
      <w:bodyDiv w:val="1"/>
      <w:marLeft w:val="0"/>
      <w:marRight w:val="0"/>
      <w:marTop w:val="0"/>
      <w:marBottom w:val="0"/>
      <w:divBdr>
        <w:top w:val="none" w:sz="0" w:space="0" w:color="auto"/>
        <w:left w:val="none" w:sz="0" w:space="0" w:color="auto"/>
        <w:bottom w:val="none" w:sz="0" w:space="0" w:color="auto"/>
        <w:right w:val="none" w:sz="0" w:space="0" w:color="auto"/>
      </w:divBdr>
    </w:div>
    <w:div w:id="759104566">
      <w:bodyDiv w:val="1"/>
      <w:marLeft w:val="0"/>
      <w:marRight w:val="0"/>
      <w:marTop w:val="0"/>
      <w:marBottom w:val="0"/>
      <w:divBdr>
        <w:top w:val="none" w:sz="0" w:space="0" w:color="auto"/>
        <w:left w:val="none" w:sz="0" w:space="0" w:color="auto"/>
        <w:bottom w:val="none" w:sz="0" w:space="0" w:color="auto"/>
        <w:right w:val="none" w:sz="0" w:space="0" w:color="auto"/>
      </w:divBdr>
    </w:div>
    <w:div w:id="759328795">
      <w:bodyDiv w:val="1"/>
      <w:marLeft w:val="0"/>
      <w:marRight w:val="0"/>
      <w:marTop w:val="0"/>
      <w:marBottom w:val="0"/>
      <w:divBdr>
        <w:top w:val="none" w:sz="0" w:space="0" w:color="auto"/>
        <w:left w:val="none" w:sz="0" w:space="0" w:color="auto"/>
        <w:bottom w:val="none" w:sz="0" w:space="0" w:color="auto"/>
        <w:right w:val="none" w:sz="0" w:space="0" w:color="auto"/>
      </w:divBdr>
    </w:div>
    <w:div w:id="766190057">
      <w:bodyDiv w:val="1"/>
      <w:marLeft w:val="0"/>
      <w:marRight w:val="0"/>
      <w:marTop w:val="0"/>
      <w:marBottom w:val="0"/>
      <w:divBdr>
        <w:top w:val="none" w:sz="0" w:space="0" w:color="auto"/>
        <w:left w:val="none" w:sz="0" w:space="0" w:color="auto"/>
        <w:bottom w:val="none" w:sz="0" w:space="0" w:color="auto"/>
        <w:right w:val="none" w:sz="0" w:space="0" w:color="auto"/>
      </w:divBdr>
    </w:div>
    <w:div w:id="777289203">
      <w:bodyDiv w:val="1"/>
      <w:marLeft w:val="0"/>
      <w:marRight w:val="0"/>
      <w:marTop w:val="0"/>
      <w:marBottom w:val="0"/>
      <w:divBdr>
        <w:top w:val="none" w:sz="0" w:space="0" w:color="auto"/>
        <w:left w:val="none" w:sz="0" w:space="0" w:color="auto"/>
        <w:bottom w:val="none" w:sz="0" w:space="0" w:color="auto"/>
        <w:right w:val="none" w:sz="0" w:space="0" w:color="auto"/>
      </w:divBdr>
    </w:div>
    <w:div w:id="797643996">
      <w:bodyDiv w:val="1"/>
      <w:marLeft w:val="0"/>
      <w:marRight w:val="0"/>
      <w:marTop w:val="0"/>
      <w:marBottom w:val="0"/>
      <w:divBdr>
        <w:top w:val="none" w:sz="0" w:space="0" w:color="auto"/>
        <w:left w:val="none" w:sz="0" w:space="0" w:color="auto"/>
        <w:bottom w:val="none" w:sz="0" w:space="0" w:color="auto"/>
        <w:right w:val="none" w:sz="0" w:space="0" w:color="auto"/>
      </w:divBdr>
    </w:div>
    <w:div w:id="807363582">
      <w:bodyDiv w:val="1"/>
      <w:marLeft w:val="0"/>
      <w:marRight w:val="0"/>
      <w:marTop w:val="0"/>
      <w:marBottom w:val="0"/>
      <w:divBdr>
        <w:top w:val="none" w:sz="0" w:space="0" w:color="auto"/>
        <w:left w:val="none" w:sz="0" w:space="0" w:color="auto"/>
        <w:bottom w:val="none" w:sz="0" w:space="0" w:color="auto"/>
        <w:right w:val="none" w:sz="0" w:space="0" w:color="auto"/>
      </w:divBdr>
    </w:div>
    <w:div w:id="818808403">
      <w:bodyDiv w:val="1"/>
      <w:marLeft w:val="0"/>
      <w:marRight w:val="0"/>
      <w:marTop w:val="0"/>
      <w:marBottom w:val="0"/>
      <w:divBdr>
        <w:top w:val="none" w:sz="0" w:space="0" w:color="auto"/>
        <w:left w:val="none" w:sz="0" w:space="0" w:color="auto"/>
        <w:bottom w:val="none" w:sz="0" w:space="0" w:color="auto"/>
        <w:right w:val="none" w:sz="0" w:space="0" w:color="auto"/>
      </w:divBdr>
    </w:div>
    <w:div w:id="826287624">
      <w:bodyDiv w:val="1"/>
      <w:marLeft w:val="0"/>
      <w:marRight w:val="0"/>
      <w:marTop w:val="0"/>
      <w:marBottom w:val="0"/>
      <w:divBdr>
        <w:top w:val="none" w:sz="0" w:space="0" w:color="auto"/>
        <w:left w:val="none" w:sz="0" w:space="0" w:color="auto"/>
        <w:bottom w:val="none" w:sz="0" w:space="0" w:color="auto"/>
        <w:right w:val="none" w:sz="0" w:space="0" w:color="auto"/>
      </w:divBdr>
    </w:div>
    <w:div w:id="836388403">
      <w:bodyDiv w:val="1"/>
      <w:marLeft w:val="0"/>
      <w:marRight w:val="0"/>
      <w:marTop w:val="0"/>
      <w:marBottom w:val="0"/>
      <w:divBdr>
        <w:top w:val="none" w:sz="0" w:space="0" w:color="auto"/>
        <w:left w:val="none" w:sz="0" w:space="0" w:color="auto"/>
        <w:bottom w:val="none" w:sz="0" w:space="0" w:color="auto"/>
        <w:right w:val="none" w:sz="0" w:space="0" w:color="auto"/>
      </w:divBdr>
    </w:div>
    <w:div w:id="840510092">
      <w:bodyDiv w:val="1"/>
      <w:marLeft w:val="0"/>
      <w:marRight w:val="0"/>
      <w:marTop w:val="0"/>
      <w:marBottom w:val="0"/>
      <w:divBdr>
        <w:top w:val="none" w:sz="0" w:space="0" w:color="auto"/>
        <w:left w:val="none" w:sz="0" w:space="0" w:color="auto"/>
        <w:bottom w:val="none" w:sz="0" w:space="0" w:color="auto"/>
        <w:right w:val="none" w:sz="0" w:space="0" w:color="auto"/>
      </w:divBdr>
    </w:div>
    <w:div w:id="841626327">
      <w:bodyDiv w:val="1"/>
      <w:marLeft w:val="0"/>
      <w:marRight w:val="0"/>
      <w:marTop w:val="0"/>
      <w:marBottom w:val="0"/>
      <w:divBdr>
        <w:top w:val="none" w:sz="0" w:space="0" w:color="auto"/>
        <w:left w:val="none" w:sz="0" w:space="0" w:color="auto"/>
        <w:bottom w:val="none" w:sz="0" w:space="0" w:color="auto"/>
        <w:right w:val="none" w:sz="0" w:space="0" w:color="auto"/>
      </w:divBdr>
    </w:div>
    <w:div w:id="843320686">
      <w:bodyDiv w:val="1"/>
      <w:marLeft w:val="0"/>
      <w:marRight w:val="0"/>
      <w:marTop w:val="0"/>
      <w:marBottom w:val="0"/>
      <w:divBdr>
        <w:top w:val="none" w:sz="0" w:space="0" w:color="auto"/>
        <w:left w:val="none" w:sz="0" w:space="0" w:color="auto"/>
        <w:bottom w:val="none" w:sz="0" w:space="0" w:color="auto"/>
        <w:right w:val="none" w:sz="0" w:space="0" w:color="auto"/>
      </w:divBdr>
    </w:div>
    <w:div w:id="857155261">
      <w:bodyDiv w:val="1"/>
      <w:marLeft w:val="0"/>
      <w:marRight w:val="0"/>
      <w:marTop w:val="0"/>
      <w:marBottom w:val="0"/>
      <w:divBdr>
        <w:top w:val="none" w:sz="0" w:space="0" w:color="auto"/>
        <w:left w:val="none" w:sz="0" w:space="0" w:color="auto"/>
        <w:bottom w:val="none" w:sz="0" w:space="0" w:color="auto"/>
        <w:right w:val="none" w:sz="0" w:space="0" w:color="auto"/>
      </w:divBdr>
    </w:div>
    <w:div w:id="875893085">
      <w:bodyDiv w:val="1"/>
      <w:marLeft w:val="0"/>
      <w:marRight w:val="0"/>
      <w:marTop w:val="0"/>
      <w:marBottom w:val="0"/>
      <w:divBdr>
        <w:top w:val="none" w:sz="0" w:space="0" w:color="auto"/>
        <w:left w:val="none" w:sz="0" w:space="0" w:color="auto"/>
        <w:bottom w:val="none" w:sz="0" w:space="0" w:color="auto"/>
        <w:right w:val="none" w:sz="0" w:space="0" w:color="auto"/>
      </w:divBdr>
    </w:div>
    <w:div w:id="892890829">
      <w:bodyDiv w:val="1"/>
      <w:marLeft w:val="0"/>
      <w:marRight w:val="0"/>
      <w:marTop w:val="0"/>
      <w:marBottom w:val="0"/>
      <w:divBdr>
        <w:top w:val="none" w:sz="0" w:space="0" w:color="auto"/>
        <w:left w:val="none" w:sz="0" w:space="0" w:color="auto"/>
        <w:bottom w:val="none" w:sz="0" w:space="0" w:color="auto"/>
        <w:right w:val="none" w:sz="0" w:space="0" w:color="auto"/>
      </w:divBdr>
    </w:div>
    <w:div w:id="893811668">
      <w:bodyDiv w:val="1"/>
      <w:marLeft w:val="0"/>
      <w:marRight w:val="0"/>
      <w:marTop w:val="0"/>
      <w:marBottom w:val="0"/>
      <w:divBdr>
        <w:top w:val="none" w:sz="0" w:space="0" w:color="auto"/>
        <w:left w:val="none" w:sz="0" w:space="0" w:color="auto"/>
        <w:bottom w:val="none" w:sz="0" w:space="0" w:color="auto"/>
        <w:right w:val="none" w:sz="0" w:space="0" w:color="auto"/>
      </w:divBdr>
    </w:div>
    <w:div w:id="904337172">
      <w:bodyDiv w:val="1"/>
      <w:marLeft w:val="0"/>
      <w:marRight w:val="0"/>
      <w:marTop w:val="0"/>
      <w:marBottom w:val="0"/>
      <w:divBdr>
        <w:top w:val="none" w:sz="0" w:space="0" w:color="auto"/>
        <w:left w:val="none" w:sz="0" w:space="0" w:color="auto"/>
        <w:bottom w:val="none" w:sz="0" w:space="0" w:color="auto"/>
        <w:right w:val="none" w:sz="0" w:space="0" w:color="auto"/>
      </w:divBdr>
    </w:div>
    <w:div w:id="906382839">
      <w:bodyDiv w:val="1"/>
      <w:marLeft w:val="0"/>
      <w:marRight w:val="0"/>
      <w:marTop w:val="0"/>
      <w:marBottom w:val="0"/>
      <w:divBdr>
        <w:top w:val="none" w:sz="0" w:space="0" w:color="auto"/>
        <w:left w:val="none" w:sz="0" w:space="0" w:color="auto"/>
        <w:bottom w:val="none" w:sz="0" w:space="0" w:color="auto"/>
        <w:right w:val="none" w:sz="0" w:space="0" w:color="auto"/>
      </w:divBdr>
    </w:div>
    <w:div w:id="923682413">
      <w:bodyDiv w:val="1"/>
      <w:marLeft w:val="0"/>
      <w:marRight w:val="0"/>
      <w:marTop w:val="0"/>
      <w:marBottom w:val="0"/>
      <w:divBdr>
        <w:top w:val="none" w:sz="0" w:space="0" w:color="auto"/>
        <w:left w:val="none" w:sz="0" w:space="0" w:color="auto"/>
        <w:bottom w:val="none" w:sz="0" w:space="0" w:color="auto"/>
        <w:right w:val="none" w:sz="0" w:space="0" w:color="auto"/>
      </w:divBdr>
    </w:div>
    <w:div w:id="934942549">
      <w:bodyDiv w:val="1"/>
      <w:marLeft w:val="0"/>
      <w:marRight w:val="0"/>
      <w:marTop w:val="0"/>
      <w:marBottom w:val="0"/>
      <w:divBdr>
        <w:top w:val="none" w:sz="0" w:space="0" w:color="auto"/>
        <w:left w:val="none" w:sz="0" w:space="0" w:color="auto"/>
        <w:bottom w:val="none" w:sz="0" w:space="0" w:color="auto"/>
        <w:right w:val="none" w:sz="0" w:space="0" w:color="auto"/>
      </w:divBdr>
    </w:div>
    <w:div w:id="952050649">
      <w:bodyDiv w:val="1"/>
      <w:marLeft w:val="0"/>
      <w:marRight w:val="0"/>
      <w:marTop w:val="0"/>
      <w:marBottom w:val="0"/>
      <w:divBdr>
        <w:top w:val="none" w:sz="0" w:space="0" w:color="auto"/>
        <w:left w:val="none" w:sz="0" w:space="0" w:color="auto"/>
        <w:bottom w:val="none" w:sz="0" w:space="0" w:color="auto"/>
        <w:right w:val="none" w:sz="0" w:space="0" w:color="auto"/>
      </w:divBdr>
    </w:div>
    <w:div w:id="986014022">
      <w:bodyDiv w:val="1"/>
      <w:marLeft w:val="0"/>
      <w:marRight w:val="0"/>
      <w:marTop w:val="0"/>
      <w:marBottom w:val="0"/>
      <w:divBdr>
        <w:top w:val="none" w:sz="0" w:space="0" w:color="auto"/>
        <w:left w:val="none" w:sz="0" w:space="0" w:color="auto"/>
        <w:bottom w:val="none" w:sz="0" w:space="0" w:color="auto"/>
        <w:right w:val="none" w:sz="0" w:space="0" w:color="auto"/>
      </w:divBdr>
    </w:div>
    <w:div w:id="988898696">
      <w:bodyDiv w:val="1"/>
      <w:marLeft w:val="0"/>
      <w:marRight w:val="0"/>
      <w:marTop w:val="0"/>
      <w:marBottom w:val="0"/>
      <w:divBdr>
        <w:top w:val="none" w:sz="0" w:space="0" w:color="auto"/>
        <w:left w:val="none" w:sz="0" w:space="0" w:color="auto"/>
        <w:bottom w:val="none" w:sz="0" w:space="0" w:color="auto"/>
        <w:right w:val="none" w:sz="0" w:space="0" w:color="auto"/>
      </w:divBdr>
    </w:div>
    <w:div w:id="1014304950">
      <w:bodyDiv w:val="1"/>
      <w:marLeft w:val="0"/>
      <w:marRight w:val="0"/>
      <w:marTop w:val="0"/>
      <w:marBottom w:val="0"/>
      <w:divBdr>
        <w:top w:val="none" w:sz="0" w:space="0" w:color="auto"/>
        <w:left w:val="none" w:sz="0" w:space="0" w:color="auto"/>
        <w:bottom w:val="none" w:sz="0" w:space="0" w:color="auto"/>
        <w:right w:val="none" w:sz="0" w:space="0" w:color="auto"/>
      </w:divBdr>
    </w:div>
    <w:div w:id="1068696919">
      <w:bodyDiv w:val="1"/>
      <w:marLeft w:val="0"/>
      <w:marRight w:val="0"/>
      <w:marTop w:val="0"/>
      <w:marBottom w:val="0"/>
      <w:divBdr>
        <w:top w:val="none" w:sz="0" w:space="0" w:color="auto"/>
        <w:left w:val="none" w:sz="0" w:space="0" w:color="auto"/>
        <w:bottom w:val="none" w:sz="0" w:space="0" w:color="auto"/>
        <w:right w:val="none" w:sz="0" w:space="0" w:color="auto"/>
      </w:divBdr>
    </w:div>
    <w:div w:id="1069885872">
      <w:bodyDiv w:val="1"/>
      <w:marLeft w:val="0"/>
      <w:marRight w:val="0"/>
      <w:marTop w:val="0"/>
      <w:marBottom w:val="0"/>
      <w:divBdr>
        <w:top w:val="none" w:sz="0" w:space="0" w:color="auto"/>
        <w:left w:val="none" w:sz="0" w:space="0" w:color="auto"/>
        <w:bottom w:val="none" w:sz="0" w:space="0" w:color="auto"/>
        <w:right w:val="none" w:sz="0" w:space="0" w:color="auto"/>
      </w:divBdr>
    </w:div>
    <w:div w:id="1077165096">
      <w:bodyDiv w:val="1"/>
      <w:marLeft w:val="0"/>
      <w:marRight w:val="0"/>
      <w:marTop w:val="0"/>
      <w:marBottom w:val="0"/>
      <w:divBdr>
        <w:top w:val="none" w:sz="0" w:space="0" w:color="auto"/>
        <w:left w:val="none" w:sz="0" w:space="0" w:color="auto"/>
        <w:bottom w:val="none" w:sz="0" w:space="0" w:color="auto"/>
        <w:right w:val="none" w:sz="0" w:space="0" w:color="auto"/>
      </w:divBdr>
      <w:divsChild>
        <w:div w:id="620839782">
          <w:marLeft w:val="0"/>
          <w:marRight w:val="0"/>
          <w:marTop w:val="0"/>
          <w:marBottom w:val="0"/>
          <w:divBdr>
            <w:top w:val="none" w:sz="0" w:space="0" w:color="auto"/>
            <w:left w:val="none" w:sz="0" w:space="0" w:color="auto"/>
            <w:bottom w:val="none" w:sz="0" w:space="0" w:color="auto"/>
            <w:right w:val="none" w:sz="0" w:space="0" w:color="auto"/>
          </w:divBdr>
          <w:divsChild>
            <w:div w:id="1129131809">
              <w:marLeft w:val="0"/>
              <w:marRight w:val="0"/>
              <w:marTop w:val="0"/>
              <w:marBottom w:val="0"/>
              <w:divBdr>
                <w:top w:val="none" w:sz="0" w:space="0" w:color="auto"/>
                <w:left w:val="none" w:sz="0" w:space="0" w:color="auto"/>
                <w:bottom w:val="none" w:sz="0" w:space="0" w:color="auto"/>
                <w:right w:val="none" w:sz="0" w:space="0" w:color="auto"/>
              </w:divBdr>
              <w:divsChild>
                <w:div w:id="238053972">
                  <w:marLeft w:val="0"/>
                  <w:marRight w:val="0"/>
                  <w:marTop w:val="0"/>
                  <w:marBottom w:val="0"/>
                  <w:divBdr>
                    <w:top w:val="none" w:sz="0" w:space="0" w:color="auto"/>
                    <w:left w:val="none" w:sz="0" w:space="0" w:color="auto"/>
                    <w:bottom w:val="none" w:sz="0" w:space="0" w:color="auto"/>
                    <w:right w:val="none" w:sz="0" w:space="0" w:color="auto"/>
                  </w:divBdr>
                  <w:divsChild>
                    <w:div w:id="1595090660">
                      <w:marLeft w:val="0"/>
                      <w:marRight w:val="0"/>
                      <w:marTop w:val="0"/>
                      <w:marBottom w:val="0"/>
                      <w:divBdr>
                        <w:top w:val="none" w:sz="0" w:space="0" w:color="auto"/>
                        <w:left w:val="none" w:sz="0" w:space="0" w:color="auto"/>
                        <w:bottom w:val="none" w:sz="0" w:space="0" w:color="auto"/>
                        <w:right w:val="none" w:sz="0" w:space="0" w:color="auto"/>
                      </w:divBdr>
                      <w:divsChild>
                        <w:div w:id="1424496594">
                          <w:marLeft w:val="0"/>
                          <w:marRight w:val="0"/>
                          <w:marTop w:val="0"/>
                          <w:marBottom w:val="0"/>
                          <w:divBdr>
                            <w:top w:val="none" w:sz="0" w:space="0" w:color="auto"/>
                            <w:left w:val="none" w:sz="0" w:space="0" w:color="auto"/>
                            <w:bottom w:val="none" w:sz="0" w:space="0" w:color="auto"/>
                            <w:right w:val="none" w:sz="0" w:space="0" w:color="auto"/>
                          </w:divBdr>
                          <w:divsChild>
                            <w:div w:id="516428810">
                              <w:marLeft w:val="0"/>
                              <w:marRight w:val="0"/>
                              <w:marTop w:val="0"/>
                              <w:marBottom w:val="0"/>
                              <w:divBdr>
                                <w:top w:val="none" w:sz="0" w:space="0" w:color="auto"/>
                                <w:left w:val="none" w:sz="0" w:space="0" w:color="auto"/>
                                <w:bottom w:val="none" w:sz="0" w:space="0" w:color="auto"/>
                                <w:right w:val="none" w:sz="0" w:space="0" w:color="auto"/>
                              </w:divBdr>
                              <w:divsChild>
                                <w:div w:id="1089809699">
                                  <w:marLeft w:val="0"/>
                                  <w:marRight w:val="0"/>
                                  <w:marTop w:val="0"/>
                                  <w:marBottom w:val="0"/>
                                  <w:divBdr>
                                    <w:top w:val="none" w:sz="0" w:space="0" w:color="auto"/>
                                    <w:left w:val="none" w:sz="0" w:space="0" w:color="auto"/>
                                    <w:bottom w:val="none" w:sz="0" w:space="0" w:color="auto"/>
                                    <w:right w:val="none" w:sz="0" w:space="0" w:color="auto"/>
                                  </w:divBdr>
                                  <w:divsChild>
                                    <w:div w:id="2212107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42857125">
                          <w:marLeft w:val="0"/>
                          <w:marRight w:val="0"/>
                          <w:marTop w:val="0"/>
                          <w:marBottom w:val="0"/>
                          <w:divBdr>
                            <w:top w:val="none" w:sz="0" w:space="0" w:color="auto"/>
                            <w:left w:val="none" w:sz="0" w:space="0" w:color="auto"/>
                            <w:bottom w:val="none" w:sz="0" w:space="0" w:color="auto"/>
                            <w:right w:val="none" w:sz="0" w:space="0" w:color="auto"/>
                          </w:divBdr>
                          <w:divsChild>
                            <w:div w:id="136454822">
                              <w:marLeft w:val="0"/>
                              <w:marRight w:val="0"/>
                              <w:marTop w:val="0"/>
                              <w:marBottom w:val="0"/>
                              <w:divBdr>
                                <w:top w:val="none" w:sz="0" w:space="0" w:color="auto"/>
                                <w:left w:val="none" w:sz="0" w:space="0" w:color="auto"/>
                                <w:bottom w:val="none" w:sz="0" w:space="0" w:color="auto"/>
                                <w:right w:val="none" w:sz="0" w:space="0" w:color="auto"/>
                              </w:divBdr>
                              <w:divsChild>
                                <w:div w:id="275066436">
                                  <w:marLeft w:val="0"/>
                                  <w:marRight w:val="0"/>
                                  <w:marTop w:val="0"/>
                                  <w:marBottom w:val="0"/>
                                  <w:divBdr>
                                    <w:top w:val="none" w:sz="0" w:space="0" w:color="auto"/>
                                    <w:left w:val="none" w:sz="0" w:space="0" w:color="auto"/>
                                    <w:bottom w:val="none" w:sz="0" w:space="0" w:color="auto"/>
                                    <w:right w:val="none" w:sz="0" w:space="0" w:color="auto"/>
                                  </w:divBdr>
                                  <w:divsChild>
                                    <w:div w:id="13959361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269772167">
          <w:marLeft w:val="0"/>
          <w:marRight w:val="0"/>
          <w:marTop w:val="0"/>
          <w:marBottom w:val="0"/>
          <w:divBdr>
            <w:top w:val="none" w:sz="0" w:space="0" w:color="auto"/>
            <w:left w:val="none" w:sz="0" w:space="0" w:color="auto"/>
            <w:bottom w:val="none" w:sz="0" w:space="0" w:color="auto"/>
            <w:right w:val="none" w:sz="0" w:space="0" w:color="auto"/>
          </w:divBdr>
          <w:divsChild>
            <w:div w:id="1099377842">
              <w:marLeft w:val="0"/>
              <w:marRight w:val="0"/>
              <w:marTop w:val="0"/>
              <w:marBottom w:val="0"/>
              <w:divBdr>
                <w:top w:val="none" w:sz="0" w:space="0" w:color="auto"/>
                <w:left w:val="none" w:sz="0" w:space="0" w:color="auto"/>
                <w:bottom w:val="none" w:sz="0" w:space="0" w:color="auto"/>
                <w:right w:val="none" w:sz="0" w:space="0" w:color="auto"/>
              </w:divBdr>
              <w:divsChild>
                <w:div w:id="1280798332">
                  <w:marLeft w:val="0"/>
                  <w:marRight w:val="0"/>
                  <w:marTop w:val="0"/>
                  <w:marBottom w:val="0"/>
                  <w:divBdr>
                    <w:top w:val="none" w:sz="0" w:space="0" w:color="auto"/>
                    <w:left w:val="none" w:sz="0" w:space="0" w:color="auto"/>
                    <w:bottom w:val="none" w:sz="0" w:space="0" w:color="auto"/>
                    <w:right w:val="none" w:sz="0" w:space="0" w:color="auto"/>
                  </w:divBdr>
                  <w:divsChild>
                    <w:div w:id="935753158">
                      <w:marLeft w:val="0"/>
                      <w:marRight w:val="0"/>
                      <w:marTop w:val="0"/>
                      <w:marBottom w:val="0"/>
                      <w:divBdr>
                        <w:top w:val="none" w:sz="0" w:space="0" w:color="auto"/>
                        <w:left w:val="none" w:sz="0" w:space="0" w:color="auto"/>
                        <w:bottom w:val="none" w:sz="0" w:space="0" w:color="auto"/>
                        <w:right w:val="none" w:sz="0" w:space="0" w:color="auto"/>
                      </w:divBdr>
                      <w:divsChild>
                        <w:div w:id="1658338927">
                          <w:marLeft w:val="0"/>
                          <w:marRight w:val="0"/>
                          <w:marTop w:val="0"/>
                          <w:marBottom w:val="0"/>
                          <w:divBdr>
                            <w:top w:val="none" w:sz="0" w:space="0" w:color="auto"/>
                            <w:left w:val="none" w:sz="0" w:space="0" w:color="auto"/>
                            <w:bottom w:val="none" w:sz="0" w:space="0" w:color="auto"/>
                            <w:right w:val="none" w:sz="0" w:space="0" w:color="auto"/>
                          </w:divBdr>
                          <w:divsChild>
                            <w:div w:id="1657614549">
                              <w:marLeft w:val="0"/>
                              <w:marRight w:val="0"/>
                              <w:marTop w:val="0"/>
                              <w:marBottom w:val="0"/>
                              <w:divBdr>
                                <w:top w:val="none" w:sz="0" w:space="0" w:color="auto"/>
                                <w:left w:val="none" w:sz="0" w:space="0" w:color="auto"/>
                                <w:bottom w:val="none" w:sz="0" w:space="0" w:color="auto"/>
                                <w:right w:val="none" w:sz="0" w:space="0" w:color="auto"/>
                              </w:divBdr>
                              <w:divsChild>
                                <w:div w:id="2072144816">
                                  <w:marLeft w:val="0"/>
                                  <w:marRight w:val="0"/>
                                  <w:marTop w:val="0"/>
                                  <w:marBottom w:val="0"/>
                                  <w:divBdr>
                                    <w:top w:val="none" w:sz="0" w:space="0" w:color="auto"/>
                                    <w:left w:val="none" w:sz="0" w:space="0" w:color="auto"/>
                                    <w:bottom w:val="none" w:sz="0" w:space="0" w:color="auto"/>
                                    <w:right w:val="none" w:sz="0" w:space="0" w:color="auto"/>
                                  </w:divBdr>
                                  <w:divsChild>
                                    <w:div w:id="1179193612">
                                      <w:marLeft w:val="0"/>
                                      <w:marRight w:val="0"/>
                                      <w:marTop w:val="0"/>
                                      <w:marBottom w:val="0"/>
                                      <w:divBdr>
                                        <w:top w:val="none" w:sz="0" w:space="0" w:color="auto"/>
                                        <w:left w:val="none" w:sz="0" w:space="0" w:color="auto"/>
                                        <w:bottom w:val="none" w:sz="0" w:space="0" w:color="auto"/>
                                        <w:right w:val="none" w:sz="0" w:space="0" w:color="auto"/>
                                      </w:divBdr>
                                      <w:divsChild>
                                        <w:div w:id="9810811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61089948">
          <w:marLeft w:val="0"/>
          <w:marRight w:val="0"/>
          <w:marTop w:val="0"/>
          <w:marBottom w:val="0"/>
          <w:divBdr>
            <w:top w:val="none" w:sz="0" w:space="0" w:color="auto"/>
            <w:left w:val="none" w:sz="0" w:space="0" w:color="auto"/>
            <w:bottom w:val="none" w:sz="0" w:space="0" w:color="auto"/>
            <w:right w:val="none" w:sz="0" w:space="0" w:color="auto"/>
          </w:divBdr>
          <w:divsChild>
            <w:div w:id="1538469761">
              <w:marLeft w:val="0"/>
              <w:marRight w:val="0"/>
              <w:marTop w:val="0"/>
              <w:marBottom w:val="0"/>
              <w:divBdr>
                <w:top w:val="none" w:sz="0" w:space="0" w:color="auto"/>
                <w:left w:val="none" w:sz="0" w:space="0" w:color="auto"/>
                <w:bottom w:val="none" w:sz="0" w:space="0" w:color="auto"/>
                <w:right w:val="none" w:sz="0" w:space="0" w:color="auto"/>
              </w:divBdr>
              <w:divsChild>
                <w:div w:id="2127116596">
                  <w:marLeft w:val="0"/>
                  <w:marRight w:val="0"/>
                  <w:marTop w:val="0"/>
                  <w:marBottom w:val="0"/>
                  <w:divBdr>
                    <w:top w:val="none" w:sz="0" w:space="0" w:color="auto"/>
                    <w:left w:val="none" w:sz="0" w:space="0" w:color="auto"/>
                    <w:bottom w:val="none" w:sz="0" w:space="0" w:color="auto"/>
                    <w:right w:val="none" w:sz="0" w:space="0" w:color="auto"/>
                  </w:divBdr>
                  <w:divsChild>
                    <w:div w:id="699236314">
                      <w:marLeft w:val="0"/>
                      <w:marRight w:val="0"/>
                      <w:marTop w:val="0"/>
                      <w:marBottom w:val="0"/>
                      <w:divBdr>
                        <w:top w:val="none" w:sz="0" w:space="0" w:color="auto"/>
                        <w:left w:val="none" w:sz="0" w:space="0" w:color="auto"/>
                        <w:bottom w:val="none" w:sz="0" w:space="0" w:color="auto"/>
                        <w:right w:val="none" w:sz="0" w:space="0" w:color="auto"/>
                      </w:divBdr>
                      <w:divsChild>
                        <w:div w:id="45567279">
                          <w:marLeft w:val="0"/>
                          <w:marRight w:val="0"/>
                          <w:marTop w:val="0"/>
                          <w:marBottom w:val="0"/>
                          <w:divBdr>
                            <w:top w:val="none" w:sz="0" w:space="0" w:color="auto"/>
                            <w:left w:val="none" w:sz="0" w:space="0" w:color="auto"/>
                            <w:bottom w:val="none" w:sz="0" w:space="0" w:color="auto"/>
                            <w:right w:val="none" w:sz="0" w:space="0" w:color="auto"/>
                          </w:divBdr>
                          <w:divsChild>
                            <w:div w:id="1110666221">
                              <w:marLeft w:val="0"/>
                              <w:marRight w:val="0"/>
                              <w:marTop w:val="0"/>
                              <w:marBottom w:val="0"/>
                              <w:divBdr>
                                <w:top w:val="none" w:sz="0" w:space="0" w:color="auto"/>
                                <w:left w:val="none" w:sz="0" w:space="0" w:color="auto"/>
                                <w:bottom w:val="none" w:sz="0" w:space="0" w:color="auto"/>
                                <w:right w:val="none" w:sz="0" w:space="0" w:color="auto"/>
                              </w:divBdr>
                              <w:divsChild>
                                <w:div w:id="17322713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61155711">
                  <w:marLeft w:val="0"/>
                  <w:marRight w:val="0"/>
                  <w:marTop w:val="0"/>
                  <w:marBottom w:val="0"/>
                  <w:divBdr>
                    <w:top w:val="none" w:sz="0" w:space="0" w:color="auto"/>
                    <w:left w:val="none" w:sz="0" w:space="0" w:color="auto"/>
                    <w:bottom w:val="none" w:sz="0" w:space="0" w:color="auto"/>
                    <w:right w:val="none" w:sz="0" w:space="0" w:color="auto"/>
                  </w:divBdr>
                  <w:divsChild>
                    <w:div w:id="1430198663">
                      <w:marLeft w:val="0"/>
                      <w:marRight w:val="0"/>
                      <w:marTop w:val="0"/>
                      <w:marBottom w:val="0"/>
                      <w:divBdr>
                        <w:top w:val="none" w:sz="0" w:space="0" w:color="auto"/>
                        <w:left w:val="none" w:sz="0" w:space="0" w:color="auto"/>
                        <w:bottom w:val="none" w:sz="0" w:space="0" w:color="auto"/>
                        <w:right w:val="none" w:sz="0" w:space="0" w:color="auto"/>
                      </w:divBdr>
                      <w:divsChild>
                        <w:div w:id="758335932">
                          <w:marLeft w:val="0"/>
                          <w:marRight w:val="0"/>
                          <w:marTop w:val="0"/>
                          <w:marBottom w:val="0"/>
                          <w:divBdr>
                            <w:top w:val="none" w:sz="0" w:space="0" w:color="auto"/>
                            <w:left w:val="none" w:sz="0" w:space="0" w:color="auto"/>
                            <w:bottom w:val="none" w:sz="0" w:space="0" w:color="auto"/>
                            <w:right w:val="none" w:sz="0" w:space="0" w:color="auto"/>
                          </w:divBdr>
                          <w:divsChild>
                            <w:div w:id="1706711134">
                              <w:marLeft w:val="0"/>
                              <w:marRight w:val="0"/>
                              <w:marTop w:val="0"/>
                              <w:marBottom w:val="0"/>
                              <w:divBdr>
                                <w:top w:val="none" w:sz="0" w:space="0" w:color="auto"/>
                                <w:left w:val="none" w:sz="0" w:space="0" w:color="auto"/>
                                <w:bottom w:val="none" w:sz="0" w:space="0" w:color="auto"/>
                                <w:right w:val="none" w:sz="0" w:space="0" w:color="auto"/>
                              </w:divBdr>
                              <w:divsChild>
                                <w:div w:id="927664321">
                                  <w:marLeft w:val="0"/>
                                  <w:marRight w:val="0"/>
                                  <w:marTop w:val="0"/>
                                  <w:marBottom w:val="0"/>
                                  <w:divBdr>
                                    <w:top w:val="none" w:sz="0" w:space="0" w:color="auto"/>
                                    <w:left w:val="none" w:sz="0" w:space="0" w:color="auto"/>
                                    <w:bottom w:val="none" w:sz="0" w:space="0" w:color="auto"/>
                                    <w:right w:val="none" w:sz="0" w:space="0" w:color="auto"/>
                                  </w:divBdr>
                                  <w:divsChild>
                                    <w:div w:id="5164275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080638773">
      <w:bodyDiv w:val="1"/>
      <w:marLeft w:val="0"/>
      <w:marRight w:val="0"/>
      <w:marTop w:val="0"/>
      <w:marBottom w:val="0"/>
      <w:divBdr>
        <w:top w:val="none" w:sz="0" w:space="0" w:color="auto"/>
        <w:left w:val="none" w:sz="0" w:space="0" w:color="auto"/>
        <w:bottom w:val="none" w:sz="0" w:space="0" w:color="auto"/>
        <w:right w:val="none" w:sz="0" w:space="0" w:color="auto"/>
      </w:divBdr>
    </w:div>
    <w:div w:id="1091705821">
      <w:bodyDiv w:val="1"/>
      <w:marLeft w:val="0"/>
      <w:marRight w:val="0"/>
      <w:marTop w:val="0"/>
      <w:marBottom w:val="0"/>
      <w:divBdr>
        <w:top w:val="none" w:sz="0" w:space="0" w:color="auto"/>
        <w:left w:val="none" w:sz="0" w:space="0" w:color="auto"/>
        <w:bottom w:val="none" w:sz="0" w:space="0" w:color="auto"/>
        <w:right w:val="none" w:sz="0" w:space="0" w:color="auto"/>
      </w:divBdr>
    </w:div>
    <w:div w:id="1132402174">
      <w:bodyDiv w:val="1"/>
      <w:marLeft w:val="0"/>
      <w:marRight w:val="0"/>
      <w:marTop w:val="0"/>
      <w:marBottom w:val="0"/>
      <w:divBdr>
        <w:top w:val="none" w:sz="0" w:space="0" w:color="auto"/>
        <w:left w:val="none" w:sz="0" w:space="0" w:color="auto"/>
        <w:bottom w:val="none" w:sz="0" w:space="0" w:color="auto"/>
        <w:right w:val="none" w:sz="0" w:space="0" w:color="auto"/>
      </w:divBdr>
    </w:div>
    <w:div w:id="1148396608">
      <w:bodyDiv w:val="1"/>
      <w:marLeft w:val="0"/>
      <w:marRight w:val="0"/>
      <w:marTop w:val="0"/>
      <w:marBottom w:val="0"/>
      <w:divBdr>
        <w:top w:val="none" w:sz="0" w:space="0" w:color="auto"/>
        <w:left w:val="none" w:sz="0" w:space="0" w:color="auto"/>
        <w:bottom w:val="none" w:sz="0" w:space="0" w:color="auto"/>
        <w:right w:val="none" w:sz="0" w:space="0" w:color="auto"/>
      </w:divBdr>
    </w:div>
    <w:div w:id="1151557889">
      <w:bodyDiv w:val="1"/>
      <w:marLeft w:val="0"/>
      <w:marRight w:val="0"/>
      <w:marTop w:val="0"/>
      <w:marBottom w:val="0"/>
      <w:divBdr>
        <w:top w:val="none" w:sz="0" w:space="0" w:color="auto"/>
        <w:left w:val="none" w:sz="0" w:space="0" w:color="auto"/>
        <w:bottom w:val="none" w:sz="0" w:space="0" w:color="auto"/>
        <w:right w:val="none" w:sz="0" w:space="0" w:color="auto"/>
      </w:divBdr>
    </w:div>
    <w:div w:id="1155415052">
      <w:bodyDiv w:val="1"/>
      <w:marLeft w:val="0"/>
      <w:marRight w:val="0"/>
      <w:marTop w:val="0"/>
      <w:marBottom w:val="0"/>
      <w:divBdr>
        <w:top w:val="none" w:sz="0" w:space="0" w:color="auto"/>
        <w:left w:val="none" w:sz="0" w:space="0" w:color="auto"/>
        <w:bottom w:val="none" w:sz="0" w:space="0" w:color="auto"/>
        <w:right w:val="none" w:sz="0" w:space="0" w:color="auto"/>
      </w:divBdr>
    </w:div>
    <w:div w:id="1169641190">
      <w:bodyDiv w:val="1"/>
      <w:marLeft w:val="0"/>
      <w:marRight w:val="0"/>
      <w:marTop w:val="0"/>
      <w:marBottom w:val="0"/>
      <w:divBdr>
        <w:top w:val="none" w:sz="0" w:space="0" w:color="auto"/>
        <w:left w:val="none" w:sz="0" w:space="0" w:color="auto"/>
        <w:bottom w:val="none" w:sz="0" w:space="0" w:color="auto"/>
        <w:right w:val="none" w:sz="0" w:space="0" w:color="auto"/>
      </w:divBdr>
    </w:div>
    <w:div w:id="1176075308">
      <w:bodyDiv w:val="1"/>
      <w:marLeft w:val="0"/>
      <w:marRight w:val="0"/>
      <w:marTop w:val="0"/>
      <w:marBottom w:val="0"/>
      <w:divBdr>
        <w:top w:val="none" w:sz="0" w:space="0" w:color="auto"/>
        <w:left w:val="none" w:sz="0" w:space="0" w:color="auto"/>
        <w:bottom w:val="none" w:sz="0" w:space="0" w:color="auto"/>
        <w:right w:val="none" w:sz="0" w:space="0" w:color="auto"/>
      </w:divBdr>
    </w:div>
    <w:div w:id="1179151704">
      <w:bodyDiv w:val="1"/>
      <w:marLeft w:val="0"/>
      <w:marRight w:val="0"/>
      <w:marTop w:val="0"/>
      <w:marBottom w:val="0"/>
      <w:divBdr>
        <w:top w:val="none" w:sz="0" w:space="0" w:color="auto"/>
        <w:left w:val="none" w:sz="0" w:space="0" w:color="auto"/>
        <w:bottom w:val="none" w:sz="0" w:space="0" w:color="auto"/>
        <w:right w:val="none" w:sz="0" w:space="0" w:color="auto"/>
      </w:divBdr>
    </w:div>
    <w:div w:id="1195582086">
      <w:bodyDiv w:val="1"/>
      <w:marLeft w:val="0"/>
      <w:marRight w:val="0"/>
      <w:marTop w:val="0"/>
      <w:marBottom w:val="0"/>
      <w:divBdr>
        <w:top w:val="none" w:sz="0" w:space="0" w:color="auto"/>
        <w:left w:val="none" w:sz="0" w:space="0" w:color="auto"/>
        <w:bottom w:val="none" w:sz="0" w:space="0" w:color="auto"/>
        <w:right w:val="none" w:sz="0" w:space="0" w:color="auto"/>
      </w:divBdr>
    </w:div>
    <w:div w:id="1195927448">
      <w:bodyDiv w:val="1"/>
      <w:marLeft w:val="0"/>
      <w:marRight w:val="0"/>
      <w:marTop w:val="0"/>
      <w:marBottom w:val="0"/>
      <w:divBdr>
        <w:top w:val="none" w:sz="0" w:space="0" w:color="auto"/>
        <w:left w:val="none" w:sz="0" w:space="0" w:color="auto"/>
        <w:bottom w:val="none" w:sz="0" w:space="0" w:color="auto"/>
        <w:right w:val="none" w:sz="0" w:space="0" w:color="auto"/>
      </w:divBdr>
    </w:div>
    <w:div w:id="1195967304">
      <w:bodyDiv w:val="1"/>
      <w:marLeft w:val="0"/>
      <w:marRight w:val="0"/>
      <w:marTop w:val="0"/>
      <w:marBottom w:val="0"/>
      <w:divBdr>
        <w:top w:val="none" w:sz="0" w:space="0" w:color="auto"/>
        <w:left w:val="none" w:sz="0" w:space="0" w:color="auto"/>
        <w:bottom w:val="none" w:sz="0" w:space="0" w:color="auto"/>
        <w:right w:val="none" w:sz="0" w:space="0" w:color="auto"/>
      </w:divBdr>
    </w:div>
    <w:div w:id="1198785229">
      <w:bodyDiv w:val="1"/>
      <w:marLeft w:val="0"/>
      <w:marRight w:val="0"/>
      <w:marTop w:val="0"/>
      <w:marBottom w:val="0"/>
      <w:divBdr>
        <w:top w:val="none" w:sz="0" w:space="0" w:color="auto"/>
        <w:left w:val="none" w:sz="0" w:space="0" w:color="auto"/>
        <w:bottom w:val="none" w:sz="0" w:space="0" w:color="auto"/>
        <w:right w:val="none" w:sz="0" w:space="0" w:color="auto"/>
      </w:divBdr>
    </w:div>
    <w:div w:id="1225027989">
      <w:bodyDiv w:val="1"/>
      <w:marLeft w:val="0"/>
      <w:marRight w:val="0"/>
      <w:marTop w:val="0"/>
      <w:marBottom w:val="0"/>
      <w:divBdr>
        <w:top w:val="none" w:sz="0" w:space="0" w:color="auto"/>
        <w:left w:val="none" w:sz="0" w:space="0" w:color="auto"/>
        <w:bottom w:val="none" w:sz="0" w:space="0" w:color="auto"/>
        <w:right w:val="none" w:sz="0" w:space="0" w:color="auto"/>
      </w:divBdr>
    </w:div>
    <w:div w:id="1228225236">
      <w:bodyDiv w:val="1"/>
      <w:marLeft w:val="0"/>
      <w:marRight w:val="0"/>
      <w:marTop w:val="0"/>
      <w:marBottom w:val="0"/>
      <w:divBdr>
        <w:top w:val="none" w:sz="0" w:space="0" w:color="auto"/>
        <w:left w:val="none" w:sz="0" w:space="0" w:color="auto"/>
        <w:bottom w:val="none" w:sz="0" w:space="0" w:color="auto"/>
        <w:right w:val="none" w:sz="0" w:space="0" w:color="auto"/>
      </w:divBdr>
    </w:div>
    <w:div w:id="1244221557">
      <w:bodyDiv w:val="1"/>
      <w:marLeft w:val="0"/>
      <w:marRight w:val="0"/>
      <w:marTop w:val="0"/>
      <w:marBottom w:val="0"/>
      <w:divBdr>
        <w:top w:val="none" w:sz="0" w:space="0" w:color="auto"/>
        <w:left w:val="none" w:sz="0" w:space="0" w:color="auto"/>
        <w:bottom w:val="none" w:sz="0" w:space="0" w:color="auto"/>
        <w:right w:val="none" w:sz="0" w:space="0" w:color="auto"/>
      </w:divBdr>
    </w:div>
    <w:div w:id="1277714612">
      <w:bodyDiv w:val="1"/>
      <w:marLeft w:val="0"/>
      <w:marRight w:val="0"/>
      <w:marTop w:val="0"/>
      <w:marBottom w:val="0"/>
      <w:divBdr>
        <w:top w:val="none" w:sz="0" w:space="0" w:color="auto"/>
        <w:left w:val="none" w:sz="0" w:space="0" w:color="auto"/>
        <w:bottom w:val="none" w:sz="0" w:space="0" w:color="auto"/>
        <w:right w:val="none" w:sz="0" w:space="0" w:color="auto"/>
      </w:divBdr>
    </w:div>
    <w:div w:id="1291014638">
      <w:bodyDiv w:val="1"/>
      <w:marLeft w:val="0"/>
      <w:marRight w:val="0"/>
      <w:marTop w:val="0"/>
      <w:marBottom w:val="0"/>
      <w:divBdr>
        <w:top w:val="none" w:sz="0" w:space="0" w:color="auto"/>
        <w:left w:val="none" w:sz="0" w:space="0" w:color="auto"/>
        <w:bottom w:val="none" w:sz="0" w:space="0" w:color="auto"/>
        <w:right w:val="none" w:sz="0" w:space="0" w:color="auto"/>
      </w:divBdr>
    </w:div>
    <w:div w:id="1320036886">
      <w:bodyDiv w:val="1"/>
      <w:marLeft w:val="0"/>
      <w:marRight w:val="0"/>
      <w:marTop w:val="0"/>
      <w:marBottom w:val="0"/>
      <w:divBdr>
        <w:top w:val="none" w:sz="0" w:space="0" w:color="auto"/>
        <w:left w:val="none" w:sz="0" w:space="0" w:color="auto"/>
        <w:bottom w:val="none" w:sz="0" w:space="0" w:color="auto"/>
        <w:right w:val="none" w:sz="0" w:space="0" w:color="auto"/>
      </w:divBdr>
    </w:div>
    <w:div w:id="1334189527">
      <w:bodyDiv w:val="1"/>
      <w:marLeft w:val="0"/>
      <w:marRight w:val="0"/>
      <w:marTop w:val="0"/>
      <w:marBottom w:val="0"/>
      <w:divBdr>
        <w:top w:val="none" w:sz="0" w:space="0" w:color="auto"/>
        <w:left w:val="none" w:sz="0" w:space="0" w:color="auto"/>
        <w:bottom w:val="none" w:sz="0" w:space="0" w:color="auto"/>
        <w:right w:val="none" w:sz="0" w:space="0" w:color="auto"/>
      </w:divBdr>
    </w:div>
    <w:div w:id="1386416043">
      <w:bodyDiv w:val="1"/>
      <w:marLeft w:val="0"/>
      <w:marRight w:val="0"/>
      <w:marTop w:val="0"/>
      <w:marBottom w:val="0"/>
      <w:divBdr>
        <w:top w:val="none" w:sz="0" w:space="0" w:color="auto"/>
        <w:left w:val="none" w:sz="0" w:space="0" w:color="auto"/>
        <w:bottom w:val="none" w:sz="0" w:space="0" w:color="auto"/>
        <w:right w:val="none" w:sz="0" w:space="0" w:color="auto"/>
      </w:divBdr>
    </w:div>
    <w:div w:id="1398435573">
      <w:bodyDiv w:val="1"/>
      <w:marLeft w:val="0"/>
      <w:marRight w:val="0"/>
      <w:marTop w:val="0"/>
      <w:marBottom w:val="0"/>
      <w:divBdr>
        <w:top w:val="none" w:sz="0" w:space="0" w:color="auto"/>
        <w:left w:val="none" w:sz="0" w:space="0" w:color="auto"/>
        <w:bottom w:val="none" w:sz="0" w:space="0" w:color="auto"/>
        <w:right w:val="none" w:sz="0" w:space="0" w:color="auto"/>
      </w:divBdr>
    </w:div>
    <w:div w:id="1432699444">
      <w:bodyDiv w:val="1"/>
      <w:marLeft w:val="0"/>
      <w:marRight w:val="0"/>
      <w:marTop w:val="0"/>
      <w:marBottom w:val="0"/>
      <w:divBdr>
        <w:top w:val="none" w:sz="0" w:space="0" w:color="auto"/>
        <w:left w:val="none" w:sz="0" w:space="0" w:color="auto"/>
        <w:bottom w:val="none" w:sz="0" w:space="0" w:color="auto"/>
        <w:right w:val="none" w:sz="0" w:space="0" w:color="auto"/>
      </w:divBdr>
    </w:div>
    <w:div w:id="1433012296">
      <w:bodyDiv w:val="1"/>
      <w:marLeft w:val="0"/>
      <w:marRight w:val="0"/>
      <w:marTop w:val="0"/>
      <w:marBottom w:val="0"/>
      <w:divBdr>
        <w:top w:val="none" w:sz="0" w:space="0" w:color="auto"/>
        <w:left w:val="none" w:sz="0" w:space="0" w:color="auto"/>
        <w:bottom w:val="none" w:sz="0" w:space="0" w:color="auto"/>
        <w:right w:val="none" w:sz="0" w:space="0" w:color="auto"/>
      </w:divBdr>
    </w:div>
    <w:div w:id="1433893663">
      <w:bodyDiv w:val="1"/>
      <w:marLeft w:val="0"/>
      <w:marRight w:val="0"/>
      <w:marTop w:val="0"/>
      <w:marBottom w:val="0"/>
      <w:divBdr>
        <w:top w:val="none" w:sz="0" w:space="0" w:color="auto"/>
        <w:left w:val="none" w:sz="0" w:space="0" w:color="auto"/>
        <w:bottom w:val="none" w:sz="0" w:space="0" w:color="auto"/>
        <w:right w:val="none" w:sz="0" w:space="0" w:color="auto"/>
      </w:divBdr>
    </w:div>
    <w:div w:id="1452741649">
      <w:bodyDiv w:val="1"/>
      <w:marLeft w:val="0"/>
      <w:marRight w:val="0"/>
      <w:marTop w:val="0"/>
      <w:marBottom w:val="0"/>
      <w:divBdr>
        <w:top w:val="none" w:sz="0" w:space="0" w:color="auto"/>
        <w:left w:val="none" w:sz="0" w:space="0" w:color="auto"/>
        <w:bottom w:val="none" w:sz="0" w:space="0" w:color="auto"/>
        <w:right w:val="none" w:sz="0" w:space="0" w:color="auto"/>
      </w:divBdr>
    </w:div>
    <w:div w:id="1485512627">
      <w:bodyDiv w:val="1"/>
      <w:marLeft w:val="0"/>
      <w:marRight w:val="0"/>
      <w:marTop w:val="0"/>
      <w:marBottom w:val="0"/>
      <w:divBdr>
        <w:top w:val="none" w:sz="0" w:space="0" w:color="auto"/>
        <w:left w:val="none" w:sz="0" w:space="0" w:color="auto"/>
        <w:bottom w:val="none" w:sz="0" w:space="0" w:color="auto"/>
        <w:right w:val="none" w:sz="0" w:space="0" w:color="auto"/>
      </w:divBdr>
    </w:div>
    <w:div w:id="1492214705">
      <w:bodyDiv w:val="1"/>
      <w:marLeft w:val="0"/>
      <w:marRight w:val="0"/>
      <w:marTop w:val="0"/>
      <w:marBottom w:val="0"/>
      <w:divBdr>
        <w:top w:val="none" w:sz="0" w:space="0" w:color="auto"/>
        <w:left w:val="none" w:sz="0" w:space="0" w:color="auto"/>
        <w:bottom w:val="none" w:sz="0" w:space="0" w:color="auto"/>
        <w:right w:val="none" w:sz="0" w:space="0" w:color="auto"/>
      </w:divBdr>
    </w:div>
    <w:div w:id="1496720817">
      <w:bodyDiv w:val="1"/>
      <w:marLeft w:val="0"/>
      <w:marRight w:val="0"/>
      <w:marTop w:val="0"/>
      <w:marBottom w:val="0"/>
      <w:divBdr>
        <w:top w:val="none" w:sz="0" w:space="0" w:color="auto"/>
        <w:left w:val="none" w:sz="0" w:space="0" w:color="auto"/>
        <w:bottom w:val="none" w:sz="0" w:space="0" w:color="auto"/>
        <w:right w:val="none" w:sz="0" w:space="0" w:color="auto"/>
      </w:divBdr>
    </w:div>
    <w:div w:id="1498375006">
      <w:bodyDiv w:val="1"/>
      <w:marLeft w:val="0"/>
      <w:marRight w:val="0"/>
      <w:marTop w:val="0"/>
      <w:marBottom w:val="0"/>
      <w:divBdr>
        <w:top w:val="none" w:sz="0" w:space="0" w:color="auto"/>
        <w:left w:val="none" w:sz="0" w:space="0" w:color="auto"/>
        <w:bottom w:val="none" w:sz="0" w:space="0" w:color="auto"/>
        <w:right w:val="none" w:sz="0" w:space="0" w:color="auto"/>
      </w:divBdr>
    </w:div>
    <w:div w:id="1500269571">
      <w:bodyDiv w:val="1"/>
      <w:marLeft w:val="0"/>
      <w:marRight w:val="0"/>
      <w:marTop w:val="0"/>
      <w:marBottom w:val="0"/>
      <w:divBdr>
        <w:top w:val="none" w:sz="0" w:space="0" w:color="auto"/>
        <w:left w:val="none" w:sz="0" w:space="0" w:color="auto"/>
        <w:bottom w:val="none" w:sz="0" w:space="0" w:color="auto"/>
        <w:right w:val="none" w:sz="0" w:space="0" w:color="auto"/>
      </w:divBdr>
    </w:div>
    <w:div w:id="1511606012">
      <w:bodyDiv w:val="1"/>
      <w:marLeft w:val="0"/>
      <w:marRight w:val="0"/>
      <w:marTop w:val="0"/>
      <w:marBottom w:val="0"/>
      <w:divBdr>
        <w:top w:val="none" w:sz="0" w:space="0" w:color="auto"/>
        <w:left w:val="none" w:sz="0" w:space="0" w:color="auto"/>
        <w:bottom w:val="none" w:sz="0" w:space="0" w:color="auto"/>
        <w:right w:val="none" w:sz="0" w:space="0" w:color="auto"/>
      </w:divBdr>
    </w:div>
    <w:div w:id="1531919550">
      <w:bodyDiv w:val="1"/>
      <w:marLeft w:val="0"/>
      <w:marRight w:val="0"/>
      <w:marTop w:val="0"/>
      <w:marBottom w:val="0"/>
      <w:divBdr>
        <w:top w:val="none" w:sz="0" w:space="0" w:color="auto"/>
        <w:left w:val="none" w:sz="0" w:space="0" w:color="auto"/>
        <w:bottom w:val="none" w:sz="0" w:space="0" w:color="auto"/>
        <w:right w:val="none" w:sz="0" w:space="0" w:color="auto"/>
      </w:divBdr>
    </w:div>
    <w:div w:id="1537237851">
      <w:bodyDiv w:val="1"/>
      <w:marLeft w:val="0"/>
      <w:marRight w:val="0"/>
      <w:marTop w:val="0"/>
      <w:marBottom w:val="0"/>
      <w:divBdr>
        <w:top w:val="none" w:sz="0" w:space="0" w:color="auto"/>
        <w:left w:val="none" w:sz="0" w:space="0" w:color="auto"/>
        <w:bottom w:val="none" w:sz="0" w:space="0" w:color="auto"/>
        <w:right w:val="none" w:sz="0" w:space="0" w:color="auto"/>
      </w:divBdr>
    </w:div>
    <w:div w:id="1563368367">
      <w:bodyDiv w:val="1"/>
      <w:marLeft w:val="0"/>
      <w:marRight w:val="0"/>
      <w:marTop w:val="0"/>
      <w:marBottom w:val="0"/>
      <w:divBdr>
        <w:top w:val="none" w:sz="0" w:space="0" w:color="auto"/>
        <w:left w:val="none" w:sz="0" w:space="0" w:color="auto"/>
        <w:bottom w:val="none" w:sz="0" w:space="0" w:color="auto"/>
        <w:right w:val="none" w:sz="0" w:space="0" w:color="auto"/>
      </w:divBdr>
    </w:div>
    <w:div w:id="1564637879">
      <w:bodyDiv w:val="1"/>
      <w:marLeft w:val="0"/>
      <w:marRight w:val="0"/>
      <w:marTop w:val="0"/>
      <w:marBottom w:val="0"/>
      <w:divBdr>
        <w:top w:val="none" w:sz="0" w:space="0" w:color="auto"/>
        <w:left w:val="none" w:sz="0" w:space="0" w:color="auto"/>
        <w:bottom w:val="none" w:sz="0" w:space="0" w:color="auto"/>
        <w:right w:val="none" w:sz="0" w:space="0" w:color="auto"/>
      </w:divBdr>
    </w:div>
    <w:div w:id="1567836181">
      <w:bodyDiv w:val="1"/>
      <w:marLeft w:val="0"/>
      <w:marRight w:val="0"/>
      <w:marTop w:val="0"/>
      <w:marBottom w:val="0"/>
      <w:divBdr>
        <w:top w:val="none" w:sz="0" w:space="0" w:color="auto"/>
        <w:left w:val="none" w:sz="0" w:space="0" w:color="auto"/>
        <w:bottom w:val="none" w:sz="0" w:space="0" w:color="auto"/>
        <w:right w:val="none" w:sz="0" w:space="0" w:color="auto"/>
      </w:divBdr>
    </w:div>
    <w:div w:id="1573077109">
      <w:bodyDiv w:val="1"/>
      <w:marLeft w:val="0"/>
      <w:marRight w:val="0"/>
      <w:marTop w:val="0"/>
      <w:marBottom w:val="0"/>
      <w:divBdr>
        <w:top w:val="none" w:sz="0" w:space="0" w:color="auto"/>
        <w:left w:val="none" w:sz="0" w:space="0" w:color="auto"/>
        <w:bottom w:val="none" w:sz="0" w:space="0" w:color="auto"/>
        <w:right w:val="none" w:sz="0" w:space="0" w:color="auto"/>
      </w:divBdr>
    </w:div>
    <w:div w:id="1575775369">
      <w:bodyDiv w:val="1"/>
      <w:marLeft w:val="0"/>
      <w:marRight w:val="0"/>
      <w:marTop w:val="0"/>
      <w:marBottom w:val="0"/>
      <w:divBdr>
        <w:top w:val="none" w:sz="0" w:space="0" w:color="auto"/>
        <w:left w:val="none" w:sz="0" w:space="0" w:color="auto"/>
        <w:bottom w:val="none" w:sz="0" w:space="0" w:color="auto"/>
        <w:right w:val="none" w:sz="0" w:space="0" w:color="auto"/>
      </w:divBdr>
    </w:div>
    <w:div w:id="1585189476">
      <w:bodyDiv w:val="1"/>
      <w:marLeft w:val="0"/>
      <w:marRight w:val="0"/>
      <w:marTop w:val="0"/>
      <w:marBottom w:val="0"/>
      <w:divBdr>
        <w:top w:val="none" w:sz="0" w:space="0" w:color="auto"/>
        <w:left w:val="none" w:sz="0" w:space="0" w:color="auto"/>
        <w:bottom w:val="none" w:sz="0" w:space="0" w:color="auto"/>
        <w:right w:val="none" w:sz="0" w:space="0" w:color="auto"/>
      </w:divBdr>
    </w:div>
    <w:div w:id="1593901572">
      <w:bodyDiv w:val="1"/>
      <w:marLeft w:val="0"/>
      <w:marRight w:val="0"/>
      <w:marTop w:val="0"/>
      <w:marBottom w:val="0"/>
      <w:divBdr>
        <w:top w:val="none" w:sz="0" w:space="0" w:color="auto"/>
        <w:left w:val="none" w:sz="0" w:space="0" w:color="auto"/>
        <w:bottom w:val="none" w:sz="0" w:space="0" w:color="auto"/>
        <w:right w:val="none" w:sz="0" w:space="0" w:color="auto"/>
      </w:divBdr>
    </w:div>
    <w:div w:id="1599557602">
      <w:bodyDiv w:val="1"/>
      <w:marLeft w:val="0"/>
      <w:marRight w:val="0"/>
      <w:marTop w:val="0"/>
      <w:marBottom w:val="0"/>
      <w:divBdr>
        <w:top w:val="none" w:sz="0" w:space="0" w:color="auto"/>
        <w:left w:val="none" w:sz="0" w:space="0" w:color="auto"/>
        <w:bottom w:val="none" w:sz="0" w:space="0" w:color="auto"/>
        <w:right w:val="none" w:sz="0" w:space="0" w:color="auto"/>
      </w:divBdr>
    </w:div>
    <w:div w:id="1637948349">
      <w:bodyDiv w:val="1"/>
      <w:marLeft w:val="0"/>
      <w:marRight w:val="0"/>
      <w:marTop w:val="0"/>
      <w:marBottom w:val="0"/>
      <w:divBdr>
        <w:top w:val="none" w:sz="0" w:space="0" w:color="auto"/>
        <w:left w:val="none" w:sz="0" w:space="0" w:color="auto"/>
        <w:bottom w:val="none" w:sz="0" w:space="0" w:color="auto"/>
        <w:right w:val="none" w:sz="0" w:space="0" w:color="auto"/>
      </w:divBdr>
    </w:div>
    <w:div w:id="1645891099">
      <w:bodyDiv w:val="1"/>
      <w:marLeft w:val="0"/>
      <w:marRight w:val="0"/>
      <w:marTop w:val="0"/>
      <w:marBottom w:val="0"/>
      <w:divBdr>
        <w:top w:val="none" w:sz="0" w:space="0" w:color="auto"/>
        <w:left w:val="none" w:sz="0" w:space="0" w:color="auto"/>
        <w:bottom w:val="none" w:sz="0" w:space="0" w:color="auto"/>
        <w:right w:val="none" w:sz="0" w:space="0" w:color="auto"/>
      </w:divBdr>
    </w:div>
    <w:div w:id="1664966593">
      <w:bodyDiv w:val="1"/>
      <w:marLeft w:val="0"/>
      <w:marRight w:val="0"/>
      <w:marTop w:val="0"/>
      <w:marBottom w:val="0"/>
      <w:divBdr>
        <w:top w:val="none" w:sz="0" w:space="0" w:color="auto"/>
        <w:left w:val="none" w:sz="0" w:space="0" w:color="auto"/>
        <w:bottom w:val="none" w:sz="0" w:space="0" w:color="auto"/>
        <w:right w:val="none" w:sz="0" w:space="0" w:color="auto"/>
      </w:divBdr>
    </w:div>
    <w:div w:id="1680159328">
      <w:bodyDiv w:val="1"/>
      <w:marLeft w:val="0"/>
      <w:marRight w:val="0"/>
      <w:marTop w:val="0"/>
      <w:marBottom w:val="0"/>
      <w:divBdr>
        <w:top w:val="none" w:sz="0" w:space="0" w:color="auto"/>
        <w:left w:val="none" w:sz="0" w:space="0" w:color="auto"/>
        <w:bottom w:val="none" w:sz="0" w:space="0" w:color="auto"/>
        <w:right w:val="none" w:sz="0" w:space="0" w:color="auto"/>
      </w:divBdr>
    </w:div>
    <w:div w:id="1713773007">
      <w:bodyDiv w:val="1"/>
      <w:marLeft w:val="0"/>
      <w:marRight w:val="0"/>
      <w:marTop w:val="0"/>
      <w:marBottom w:val="0"/>
      <w:divBdr>
        <w:top w:val="none" w:sz="0" w:space="0" w:color="auto"/>
        <w:left w:val="none" w:sz="0" w:space="0" w:color="auto"/>
        <w:bottom w:val="none" w:sz="0" w:space="0" w:color="auto"/>
        <w:right w:val="none" w:sz="0" w:space="0" w:color="auto"/>
      </w:divBdr>
    </w:div>
    <w:div w:id="1743260413">
      <w:bodyDiv w:val="1"/>
      <w:marLeft w:val="0"/>
      <w:marRight w:val="0"/>
      <w:marTop w:val="0"/>
      <w:marBottom w:val="0"/>
      <w:divBdr>
        <w:top w:val="none" w:sz="0" w:space="0" w:color="auto"/>
        <w:left w:val="none" w:sz="0" w:space="0" w:color="auto"/>
        <w:bottom w:val="none" w:sz="0" w:space="0" w:color="auto"/>
        <w:right w:val="none" w:sz="0" w:space="0" w:color="auto"/>
      </w:divBdr>
    </w:div>
    <w:div w:id="1746103540">
      <w:bodyDiv w:val="1"/>
      <w:marLeft w:val="0"/>
      <w:marRight w:val="0"/>
      <w:marTop w:val="0"/>
      <w:marBottom w:val="0"/>
      <w:divBdr>
        <w:top w:val="none" w:sz="0" w:space="0" w:color="auto"/>
        <w:left w:val="none" w:sz="0" w:space="0" w:color="auto"/>
        <w:bottom w:val="none" w:sz="0" w:space="0" w:color="auto"/>
        <w:right w:val="none" w:sz="0" w:space="0" w:color="auto"/>
      </w:divBdr>
    </w:div>
    <w:div w:id="1754155554">
      <w:bodyDiv w:val="1"/>
      <w:marLeft w:val="0"/>
      <w:marRight w:val="0"/>
      <w:marTop w:val="0"/>
      <w:marBottom w:val="0"/>
      <w:divBdr>
        <w:top w:val="none" w:sz="0" w:space="0" w:color="auto"/>
        <w:left w:val="none" w:sz="0" w:space="0" w:color="auto"/>
        <w:bottom w:val="none" w:sz="0" w:space="0" w:color="auto"/>
        <w:right w:val="none" w:sz="0" w:space="0" w:color="auto"/>
      </w:divBdr>
    </w:div>
    <w:div w:id="1762992254">
      <w:bodyDiv w:val="1"/>
      <w:marLeft w:val="0"/>
      <w:marRight w:val="0"/>
      <w:marTop w:val="0"/>
      <w:marBottom w:val="0"/>
      <w:divBdr>
        <w:top w:val="none" w:sz="0" w:space="0" w:color="auto"/>
        <w:left w:val="none" w:sz="0" w:space="0" w:color="auto"/>
        <w:bottom w:val="none" w:sz="0" w:space="0" w:color="auto"/>
        <w:right w:val="none" w:sz="0" w:space="0" w:color="auto"/>
      </w:divBdr>
    </w:div>
    <w:div w:id="1779835940">
      <w:bodyDiv w:val="1"/>
      <w:marLeft w:val="0"/>
      <w:marRight w:val="0"/>
      <w:marTop w:val="0"/>
      <w:marBottom w:val="0"/>
      <w:divBdr>
        <w:top w:val="none" w:sz="0" w:space="0" w:color="auto"/>
        <w:left w:val="none" w:sz="0" w:space="0" w:color="auto"/>
        <w:bottom w:val="none" w:sz="0" w:space="0" w:color="auto"/>
        <w:right w:val="none" w:sz="0" w:space="0" w:color="auto"/>
      </w:divBdr>
    </w:div>
    <w:div w:id="1784836150">
      <w:bodyDiv w:val="1"/>
      <w:marLeft w:val="0"/>
      <w:marRight w:val="0"/>
      <w:marTop w:val="0"/>
      <w:marBottom w:val="0"/>
      <w:divBdr>
        <w:top w:val="none" w:sz="0" w:space="0" w:color="auto"/>
        <w:left w:val="none" w:sz="0" w:space="0" w:color="auto"/>
        <w:bottom w:val="none" w:sz="0" w:space="0" w:color="auto"/>
        <w:right w:val="none" w:sz="0" w:space="0" w:color="auto"/>
      </w:divBdr>
    </w:div>
    <w:div w:id="1792507347">
      <w:bodyDiv w:val="1"/>
      <w:marLeft w:val="0"/>
      <w:marRight w:val="0"/>
      <w:marTop w:val="0"/>
      <w:marBottom w:val="0"/>
      <w:divBdr>
        <w:top w:val="none" w:sz="0" w:space="0" w:color="auto"/>
        <w:left w:val="none" w:sz="0" w:space="0" w:color="auto"/>
        <w:bottom w:val="none" w:sz="0" w:space="0" w:color="auto"/>
        <w:right w:val="none" w:sz="0" w:space="0" w:color="auto"/>
      </w:divBdr>
    </w:div>
    <w:div w:id="1808817650">
      <w:bodyDiv w:val="1"/>
      <w:marLeft w:val="0"/>
      <w:marRight w:val="0"/>
      <w:marTop w:val="0"/>
      <w:marBottom w:val="0"/>
      <w:divBdr>
        <w:top w:val="none" w:sz="0" w:space="0" w:color="auto"/>
        <w:left w:val="none" w:sz="0" w:space="0" w:color="auto"/>
        <w:bottom w:val="none" w:sz="0" w:space="0" w:color="auto"/>
        <w:right w:val="none" w:sz="0" w:space="0" w:color="auto"/>
      </w:divBdr>
    </w:div>
    <w:div w:id="1819573857">
      <w:bodyDiv w:val="1"/>
      <w:marLeft w:val="0"/>
      <w:marRight w:val="0"/>
      <w:marTop w:val="0"/>
      <w:marBottom w:val="0"/>
      <w:divBdr>
        <w:top w:val="none" w:sz="0" w:space="0" w:color="auto"/>
        <w:left w:val="none" w:sz="0" w:space="0" w:color="auto"/>
        <w:bottom w:val="none" w:sz="0" w:space="0" w:color="auto"/>
        <w:right w:val="none" w:sz="0" w:space="0" w:color="auto"/>
      </w:divBdr>
    </w:div>
    <w:div w:id="1829445449">
      <w:bodyDiv w:val="1"/>
      <w:marLeft w:val="0"/>
      <w:marRight w:val="0"/>
      <w:marTop w:val="0"/>
      <w:marBottom w:val="0"/>
      <w:divBdr>
        <w:top w:val="none" w:sz="0" w:space="0" w:color="auto"/>
        <w:left w:val="none" w:sz="0" w:space="0" w:color="auto"/>
        <w:bottom w:val="none" w:sz="0" w:space="0" w:color="auto"/>
        <w:right w:val="none" w:sz="0" w:space="0" w:color="auto"/>
      </w:divBdr>
    </w:div>
    <w:div w:id="1858232272">
      <w:bodyDiv w:val="1"/>
      <w:marLeft w:val="0"/>
      <w:marRight w:val="0"/>
      <w:marTop w:val="0"/>
      <w:marBottom w:val="0"/>
      <w:divBdr>
        <w:top w:val="none" w:sz="0" w:space="0" w:color="auto"/>
        <w:left w:val="none" w:sz="0" w:space="0" w:color="auto"/>
        <w:bottom w:val="none" w:sz="0" w:space="0" w:color="auto"/>
        <w:right w:val="none" w:sz="0" w:space="0" w:color="auto"/>
      </w:divBdr>
    </w:div>
    <w:div w:id="1865749819">
      <w:bodyDiv w:val="1"/>
      <w:marLeft w:val="0"/>
      <w:marRight w:val="0"/>
      <w:marTop w:val="0"/>
      <w:marBottom w:val="0"/>
      <w:divBdr>
        <w:top w:val="none" w:sz="0" w:space="0" w:color="auto"/>
        <w:left w:val="none" w:sz="0" w:space="0" w:color="auto"/>
        <w:bottom w:val="none" w:sz="0" w:space="0" w:color="auto"/>
        <w:right w:val="none" w:sz="0" w:space="0" w:color="auto"/>
      </w:divBdr>
    </w:div>
    <w:div w:id="1876651405">
      <w:bodyDiv w:val="1"/>
      <w:marLeft w:val="0"/>
      <w:marRight w:val="0"/>
      <w:marTop w:val="0"/>
      <w:marBottom w:val="0"/>
      <w:divBdr>
        <w:top w:val="none" w:sz="0" w:space="0" w:color="auto"/>
        <w:left w:val="none" w:sz="0" w:space="0" w:color="auto"/>
        <w:bottom w:val="none" w:sz="0" w:space="0" w:color="auto"/>
        <w:right w:val="none" w:sz="0" w:space="0" w:color="auto"/>
      </w:divBdr>
    </w:div>
    <w:div w:id="1880125861">
      <w:bodyDiv w:val="1"/>
      <w:marLeft w:val="0"/>
      <w:marRight w:val="0"/>
      <w:marTop w:val="0"/>
      <w:marBottom w:val="0"/>
      <w:divBdr>
        <w:top w:val="none" w:sz="0" w:space="0" w:color="auto"/>
        <w:left w:val="none" w:sz="0" w:space="0" w:color="auto"/>
        <w:bottom w:val="none" w:sz="0" w:space="0" w:color="auto"/>
        <w:right w:val="none" w:sz="0" w:space="0" w:color="auto"/>
      </w:divBdr>
    </w:div>
    <w:div w:id="1928540657">
      <w:bodyDiv w:val="1"/>
      <w:marLeft w:val="0"/>
      <w:marRight w:val="0"/>
      <w:marTop w:val="0"/>
      <w:marBottom w:val="0"/>
      <w:divBdr>
        <w:top w:val="none" w:sz="0" w:space="0" w:color="auto"/>
        <w:left w:val="none" w:sz="0" w:space="0" w:color="auto"/>
        <w:bottom w:val="none" w:sz="0" w:space="0" w:color="auto"/>
        <w:right w:val="none" w:sz="0" w:space="0" w:color="auto"/>
      </w:divBdr>
    </w:div>
    <w:div w:id="1950508413">
      <w:bodyDiv w:val="1"/>
      <w:marLeft w:val="0"/>
      <w:marRight w:val="0"/>
      <w:marTop w:val="0"/>
      <w:marBottom w:val="0"/>
      <w:divBdr>
        <w:top w:val="none" w:sz="0" w:space="0" w:color="auto"/>
        <w:left w:val="none" w:sz="0" w:space="0" w:color="auto"/>
        <w:bottom w:val="none" w:sz="0" w:space="0" w:color="auto"/>
        <w:right w:val="none" w:sz="0" w:space="0" w:color="auto"/>
      </w:divBdr>
    </w:div>
    <w:div w:id="1970894417">
      <w:bodyDiv w:val="1"/>
      <w:marLeft w:val="0"/>
      <w:marRight w:val="0"/>
      <w:marTop w:val="0"/>
      <w:marBottom w:val="0"/>
      <w:divBdr>
        <w:top w:val="none" w:sz="0" w:space="0" w:color="auto"/>
        <w:left w:val="none" w:sz="0" w:space="0" w:color="auto"/>
        <w:bottom w:val="none" w:sz="0" w:space="0" w:color="auto"/>
        <w:right w:val="none" w:sz="0" w:space="0" w:color="auto"/>
      </w:divBdr>
      <w:divsChild>
        <w:div w:id="177081719">
          <w:marLeft w:val="0"/>
          <w:marRight w:val="0"/>
          <w:marTop w:val="0"/>
          <w:marBottom w:val="0"/>
          <w:divBdr>
            <w:top w:val="none" w:sz="0" w:space="0" w:color="auto"/>
            <w:left w:val="none" w:sz="0" w:space="0" w:color="auto"/>
            <w:bottom w:val="none" w:sz="0" w:space="0" w:color="auto"/>
            <w:right w:val="none" w:sz="0" w:space="0" w:color="auto"/>
          </w:divBdr>
          <w:divsChild>
            <w:div w:id="1557472499">
              <w:marLeft w:val="0"/>
              <w:marRight w:val="0"/>
              <w:marTop w:val="0"/>
              <w:marBottom w:val="0"/>
              <w:divBdr>
                <w:top w:val="none" w:sz="0" w:space="0" w:color="auto"/>
                <w:left w:val="none" w:sz="0" w:space="0" w:color="auto"/>
                <w:bottom w:val="none" w:sz="0" w:space="0" w:color="auto"/>
                <w:right w:val="none" w:sz="0" w:space="0" w:color="auto"/>
              </w:divBdr>
              <w:divsChild>
                <w:div w:id="337268454">
                  <w:marLeft w:val="0"/>
                  <w:marRight w:val="0"/>
                  <w:marTop w:val="0"/>
                  <w:marBottom w:val="0"/>
                  <w:divBdr>
                    <w:top w:val="none" w:sz="0" w:space="0" w:color="auto"/>
                    <w:left w:val="none" w:sz="0" w:space="0" w:color="auto"/>
                    <w:bottom w:val="none" w:sz="0" w:space="0" w:color="auto"/>
                    <w:right w:val="none" w:sz="0" w:space="0" w:color="auto"/>
                  </w:divBdr>
                  <w:divsChild>
                    <w:div w:id="213124307">
                      <w:marLeft w:val="0"/>
                      <w:marRight w:val="0"/>
                      <w:marTop w:val="0"/>
                      <w:marBottom w:val="0"/>
                      <w:divBdr>
                        <w:top w:val="none" w:sz="0" w:space="0" w:color="auto"/>
                        <w:left w:val="none" w:sz="0" w:space="0" w:color="auto"/>
                        <w:bottom w:val="none" w:sz="0" w:space="0" w:color="auto"/>
                        <w:right w:val="none" w:sz="0" w:space="0" w:color="auto"/>
                      </w:divBdr>
                      <w:divsChild>
                        <w:div w:id="611329210">
                          <w:marLeft w:val="0"/>
                          <w:marRight w:val="0"/>
                          <w:marTop w:val="0"/>
                          <w:marBottom w:val="0"/>
                          <w:divBdr>
                            <w:top w:val="none" w:sz="0" w:space="0" w:color="auto"/>
                            <w:left w:val="none" w:sz="0" w:space="0" w:color="auto"/>
                            <w:bottom w:val="none" w:sz="0" w:space="0" w:color="auto"/>
                            <w:right w:val="none" w:sz="0" w:space="0" w:color="auto"/>
                          </w:divBdr>
                          <w:divsChild>
                            <w:div w:id="423959108">
                              <w:marLeft w:val="0"/>
                              <w:marRight w:val="0"/>
                              <w:marTop w:val="0"/>
                              <w:marBottom w:val="0"/>
                              <w:divBdr>
                                <w:top w:val="none" w:sz="0" w:space="0" w:color="auto"/>
                                <w:left w:val="none" w:sz="0" w:space="0" w:color="auto"/>
                                <w:bottom w:val="none" w:sz="0" w:space="0" w:color="auto"/>
                                <w:right w:val="none" w:sz="0" w:space="0" w:color="auto"/>
                              </w:divBdr>
                              <w:divsChild>
                                <w:div w:id="1645234125">
                                  <w:marLeft w:val="0"/>
                                  <w:marRight w:val="0"/>
                                  <w:marTop w:val="0"/>
                                  <w:marBottom w:val="0"/>
                                  <w:divBdr>
                                    <w:top w:val="none" w:sz="0" w:space="0" w:color="auto"/>
                                    <w:left w:val="none" w:sz="0" w:space="0" w:color="auto"/>
                                    <w:bottom w:val="none" w:sz="0" w:space="0" w:color="auto"/>
                                    <w:right w:val="none" w:sz="0" w:space="0" w:color="auto"/>
                                  </w:divBdr>
                                  <w:divsChild>
                                    <w:div w:id="15073572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24577788">
                          <w:marLeft w:val="0"/>
                          <w:marRight w:val="0"/>
                          <w:marTop w:val="0"/>
                          <w:marBottom w:val="0"/>
                          <w:divBdr>
                            <w:top w:val="none" w:sz="0" w:space="0" w:color="auto"/>
                            <w:left w:val="none" w:sz="0" w:space="0" w:color="auto"/>
                            <w:bottom w:val="none" w:sz="0" w:space="0" w:color="auto"/>
                            <w:right w:val="none" w:sz="0" w:space="0" w:color="auto"/>
                          </w:divBdr>
                          <w:divsChild>
                            <w:div w:id="990670149">
                              <w:marLeft w:val="0"/>
                              <w:marRight w:val="0"/>
                              <w:marTop w:val="0"/>
                              <w:marBottom w:val="0"/>
                              <w:divBdr>
                                <w:top w:val="none" w:sz="0" w:space="0" w:color="auto"/>
                                <w:left w:val="none" w:sz="0" w:space="0" w:color="auto"/>
                                <w:bottom w:val="none" w:sz="0" w:space="0" w:color="auto"/>
                                <w:right w:val="none" w:sz="0" w:space="0" w:color="auto"/>
                              </w:divBdr>
                              <w:divsChild>
                                <w:div w:id="1433162125">
                                  <w:marLeft w:val="0"/>
                                  <w:marRight w:val="0"/>
                                  <w:marTop w:val="0"/>
                                  <w:marBottom w:val="0"/>
                                  <w:divBdr>
                                    <w:top w:val="none" w:sz="0" w:space="0" w:color="auto"/>
                                    <w:left w:val="none" w:sz="0" w:space="0" w:color="auto"/>
                                    <w:bottom w:val="none" w:sz="0" w:space="0" w:color="auto"/>
                                    <w:right w:val="none" w:sz="0" w:space="0" w:color="auto"/>
                                  </w:divBdr>
                                  <w:divsChild>
                                    <w:div w:id="132394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471024768">
          <w:marLeft w:val="0"/>
          <w:marRight w:val="0"/>
          <w:marTop w:val="0"/>
          <w:marBottom w:val="0"/>
          <w:divBdr>
            <w:top w:val="none" w:sz="0" w:space="0" w:color="auto"/>
            <w:left w:val="none" w:sz="0" w:space="0" w:color="auto"/>
            <w:bottom w:val="none" w:sz="0" w:space="0" w:color="auto"/>
            <w:right w:val="none" w:sz="0" w:space="0" w:color="auto"/>
          </w:divBdr>
          <w:divsChild>
            <w:div w:id="1292977921">
              <w:marLeft w:val="0"/>
              <w:marRight w:val="0"/>
              <w:marTop w:val="0"/>
              <w:marBottom w:val="0"/>
              <w:divBdr>
                <w:top w:val="none" w:sz="0" w:space="0" w:color="auto"/>
                <w:left w:val="none" w:sz="0" w:space="0" w:color="auto"/>
                <w:bottom w:val="none" w:sz="0" w:space="0" w:color="auto"/>
                <w:right w:val="none" w:sz="0" w:space="0" w:color="auto"/>
              </w:divBdr>
              <w:divsChild>
                <w:div w:id="1609268305">
                  <w:marLeft w:val="0"/>
                  <w:marRight w:val="0"/>
                  <w:marTop w:val="0"/>
                  <w:marBottom w:val="0"/>
                  <w:divBdr>
                    <w:top w:val="none" w:sz="0" w:space="0" w:color="auto"/>
                    <w:left w:val="none" w:sz="0" w:space="0" w:color="auto"/>
                    <w:bottom w:val="none" w:sz="0" w:space="0" w:color="auto"/>
                    <w:right w:val="none" w:sz="0" w:space="0" w:color="auto"/>
                  </w:divBdr>
                  <w:divsChild>
                    <w:div w:id="1064522947">
                      <w:marLeft w:val="0"/>
                      <w:marRight w:val="0"/>
                      <w:marTop w:val="0"/>
                      <w:marBottom w:val="0"/>
                      <w:divBdr>
                        <w:top w:val="none" w:sz="0" w:space="0" w:color="auto"/>
                        <w:left w:val="none" w:sz="0" w:space="0" w:color="auto"/>
                        <w:bottom w:val="none" w:sz="0" w:space="0" w:color="auto"/>
                        <w:right w:val="none" w:sz="0" w:space="0" w:color="auto"/>
                      </w:divBdr>
                      <w:divsChild>
                        <w:div w:id="1353189154">
                          <w:marLeft w:val="0"/>
                          <w:marRight w:val="0"/>
                          <w:marTop w:val="0"/>
                          <w:marBottom w:val="0"/>
                          <w:divBdr>
                            <w:top w:val="none" w:sz="0" w:space="0" w:color="auto"/>
                            <w:left w:val="none" w:sz="0" w:space="0" w:color="auto"/>
                            <w:bottom w:val="none" w:sz="0" w:space="0" w:color="auto"/>
                            <w:right w:val="none" w:sz="0" w:space="0" w:color="auto"/>
                          </w:divBdr>
                          <w:divsChild>
                            <w:div w:id="1677924152">
                              <w:marLeft w:val="0"/>
                              <w:marRight w:val="0"/>
                              <w:marTop w:val="0"/>
                              <w:marBottom w:val="0"/>
                              <w:divBdr>
                                <w:top w:val="none" w:sz="0" w:space="0" w:color="auto"/>
                                <w:left w:val="none" w:sz="0" w:space="0" w:color="auto"/>
                                <w:bottom w:val="none" w:sz="0" w:space="0" w:color="auto"/>
                                <w:right w:val="none" w:sz="0" w:space="0" w:color="auto"/>
                              </w:divBdr>
                              <w:divsChild>
                                <w:div w:id="829255690">
                                  <w:marLeft w:val="0"/>
                                  <w:marRight w:val="0"/>
                                  <w:marTop w:val="0"/>
                                  <w:marBottom w:val="0"/>
                                  <w:divBdr>
                                    <w:top w:val="none" w:sz="0" w:space="0" w:color="auto"/>
                                    <w:left w:val="none" w:sz="0" w:space="0" w:color="auto"/>
                                    <w:bottom w:val="none" w:sz="0" w:space="0" w:color="auto"/>
                                    <w:right w:val="none" w:sz="0" w:space="0" w:color="auto"/>
                                  </w:divBdr>
                                  <w:divsChild>
                                    <w:div w:id="400635335">
                                      <w:marLeft w:val="0"/>
                                      <w:marRight w:val="0"/>
                                      <w:marTop w:val="0"/>
                                      <w:marBottom w:val="0"/>
                                      <w:divBdr>
                                        <w:top w:val="none" w:sz="0" w:space="0" w:color="auto"/>
                                        <w:left w:val="none" w:sz="0" w:space="0" w:color="auto"/>
                                        <w:bottom w:val="none" w:sz="0" w:space="0" w:color="auto"/>
                                        <w:right w:val="none" w:sz="0" w:space="0" w:color="auto"/>
                                      </w:divBdr>
                                      <w:divsChild>
                                        <w:div w:id="5670400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52109659">
          <w:marLeft w:val="0"/>
          <w:marRight w:val="0"/>
          <w:marTop w:val="0"/>
          <w:marBottom w:val="0"/>
          <w:divBdr>
            <w:top w:val="none" w:sz="0" w:space="0" w:color="auto"/>
            <w:left w:val="none" w:sz="0" w:space="0" w:color="auto"/>
            <w:bottom w:val="none" w:sz="0" w:space="0" w:color="auto"/>
            <w:right w:val="none" w:sz="0" w:space="0" w:color="auto"/>
          </w:divBdr>
          <w:divsChild>
            <w:div w:id="1644044447">
              <w:marLeft w:val="0"/>
              <w:marRight w:val="0"/>
              <w:marTop w:val="0"/>
              <w:marBottom w:val="0"/>
              <w:divBdr>
                <w:top w:val="none" w:sz="0" w:space="0" w:color="auto"/>
                <w:left w:val="none" w:sz="0" w:space="0" w:color="auto"/>
                <w:bottom w:val="none" w:sz="0" w:space="0" w:color="auto"/>
                <w:right w:val="none" w:sz="0" w:space="0" w:color="auto"/>
              </w:divBdr>
              <w:divsChild>
                <w:div w:id="1869027318">
                  <w:marLeft w:val="0"/>
                  <w:marRight w:val="0"/>
                  <w:marTop w:val="0"/>
                  <w:marBottom w:val="0"/>
                  <w:divBdr>
                    <w:top w:val="none" w:sz="0" w:space="0" w:color="auto"/>
                    <w:left w:val="none" w:sz="0" w:space="0" w:color="auto"/>
                    <w:bottom w:val="none" w:sz="0" w:space="0" w:color="auto"/>
                    <w:right w:val="none" w:sz="0" w:space="0" w:color="auto"/>
                  </w:divBdr>
                  <w:divsChild>
                    <w:div w:id="1809084246">
                      <w:marLeft w:val="0"/>
                      <w:marRight w:val="0"/>
                      <w:marTop w:val="0"/>
                      <w:marBottom w:val="0"/>
                      <w:divBdr>
                        <w:top w:val="none" w:sz="0" w:space="0" w:color="auto"/>
                        <w:left w:val="none" w:sz="0" w:space="0" w:color="auto"/>
                        <w:bottom w:val="none" w:sz="0" w:space="0" w:color="auto"/>
                        <w:right w:val="none" w:sz="0" w:space="0" w:color="auto"/>
                      </w:divBdr>
                      <w:divsChild>
                        <w:div w:id="37751631">
                          <w:marLeft w:val="0"/>
                          <w:marRight w:val="0"/>
                          <w:marTop w:val="0"/>
                          <w:marBottom w:val="0"/>
                          <w:divBdr>
                            <w:top w:val="none" w:sz="0" w:space="0" w:color="auto"/>
                            <w:left w:val="none" w:sz="0" w:space="0" w:color="auto"/>
                            <w:bottom w:val="none" w:sz="0" w:space="0" w:color="auto"/>
                            <w:right w:val="none" w:sz="0" w:space="0" w:color="auto"/>
                          </w:divBdr>
                          <w:divsChild>
                            <w:div w:id="982272052">
                              <w:marLeft w:val="0"/>
                              <w:marRight w:val="0"/>
                              <w:marTop w:val="0"/>
                              <w:marBottom w:val="0"/>
                              <w:divBdr>
                                <w:top w:val="none" w:sz="0" w:space="0" w:color="auto"/>
                                <w:left w:val="none" w:sz="0" w:space="0" w:color="auto"/>
                                <w:bottom w:val="none" w:sz="0" w:space="0" w:color="auto"/>
                                <w:right w:val="none" w:sz="0" w:space="0" w:color="auto"/>
                              </w:divBdr>
                              <w:divsChild>
                                <w:div w:id="93066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64496104">
                  <w:marLeft w:val="0"/>
                  <w:marRight w:val="0"/>
                  <w:marTop w:val="0"/>
                  <w:marBottom w:val="0"/>
                  <w:divBdr>
                    <w:top w:val="none" w:sz="0" w:space="0" w:color="auto"/>
                    <w:left w:val="none" w:sz="0" w:space="0" w:color="auto"/>
                    <w:bottom w:val="none" w:sz="0" w:space="0" w:color="auto"/>
                    <w:right w:val="none" w:sz="0" w:space="0" w:color="auto"/>
                  </w:divBdr>
                  <w:divsChild>
                    <w:div w:id="1131826771">
                      <w:marLeft w:val="0"/>
                      <w:marRight w:val="0"/>
                      <w:marTop w:val="0"/>
                      <w:marBottom w:val="0"/>
                      <w:divBdr>
                        <w:top w:val="none" w:sz="0" w:space="0" w:color="auto"/>
                        <w:left w:val="none" w:sz="0" w:space="0" w:color="auto"/>
                        <w:bottom w:val="none" w:sz="0" w:space="0" w:color="auto"/>
                        <w:right w:val="none" w:sz="0" w:space="0" w:color="auto"/>
                      </w:divBdr>
                      <w:divsChild>
                        <w:div w:id="1652639344">
                          <w:marLeft w:val="0"/>
                          <w:marRight w:val="0"/>
                          <w:marTop w:val="0"/>
                          <w:marBottom w:val="0"/>
                          <w:divBdr>
                            <w:top w:val="none" w:sz="0" w:space="0" w:color="auto"/>
                            <w:left w:val="none" w:sz="0" w:space="0" w:color="auto"/>
                            <w:bottom w:val="none" w:sz="0" w:space="0" w:color="auto"/>
                            <w:right w:val="none" w:sz="0" w:space="0" w:color="auto"/>
                          </w:divBdr>
                          <w:divsChild>
                            <w:div w:id="1435204756">
                              <w:marLeft w:val="0"/>
                              <w:marRight w:val="0"/>
                              <w:marTop w:val="0"/>
                              <w:marBottom w:val="0"/>
                              <w:divBdr>
                                <w:top w:val="none" w:sz="0" w:space="0" w:color="auto"/>
                                <w:left w:val="none" w:sz="0" w:space="0" w:color="auto"/>
                                <w:bottom w:val="none" w:sz="0" w:space="0" w:color="auto"/>
                                <w:right w:val="none" w:sz="0" w:space="0" w:color="auto"/>
                              </w:divBdr>
                              <w:divsChild>
                                <w:div w:id="124812192">
                                  <w:marLeft w:val="0"/>
                                  <w:marRight w:val="0"/>
                                  <w:marTop w:val="0"/>
                                  <w:marBottom w:val="0"/>
                                  <w:divBdr>
                                    <w:top w:val="none" w:sz="0" w:space="0" w:color="auto"/>
                                    <w:left w:val="none" w:sz="0" w:space="0" w:color="auto"/>
                                    <w:bottom w:val="none" w:sz="0" w:space="0" w:color="auto"/>
                                    <w:right w:val="none" w:sz="0" w:space="0" w:color="auto"/>
                                  </w:divBdr>
                                  <w:divsChild>
                                    <w:div w:id="9310908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019186786">
      <w:bodyDiv w:val="1"/>
      <w:marLeft w:val="0"/>
      <w:marRight w:val="0"/>
      <w:marTop w:val="0"/>
      <w:marBottom w:val="0"/>
      <w:divBdr>
        <w:top w:val="none" w:sz="0" w:space="0" w:color="auto"/>
        <w:left w:val="none" w:sz="0" w:space="0" w:color="auto"/>
        <w:bottom w:val="none" w:sz="0" w:space="0" w:color="auto"/>
        <w:right w:val="none" w:sz="0" w:space="0" w:color="auto"/>
      </w:divBdr>
    </w:div>
    <w:div w:id="2029478184">
      <w:bodyDiv w:val="1"/>
      <w:marLeft w:val="0"/>
      <w:marRight w:val="0"/>
      <w:marTop w:val="0"/>
      <w:marBottom w:val="0"/>
      <w:divBdr>
        <w:top w:val="none" w:sz="0" w:space="0" w:color="auto"/>
        <w:left w:val="none" w:sz="0" w:space="0" w:color="auto"/>
        <w:bottom w:val="none" w:sz="0" w:space="0" w:color="auto"/>
        <w:right w:val="none" w:sz="0" w:space="0" w:color="auto"/>
      </w:divBdr>
    </w:div>
    <w:div w:id="2033800941">
      <w:bodyDiv w:val="1"/>
      <w:marLeft w:val="0"/>
      <w:marRight w:val="0"/>
      <w:marTop w:val="0"/>
      <w:marBottom w:val="0"/>
      <w:divBdr>
        <w:top w:val="none" w:sz="0" w:space="0" w:color="auto"/>
        <w:left w:val="none" w:sz="0" w:space="0" w:color="auto"/>
        <w:bottom w:val="none" w:sz="0" w:space="0" w:color="auto"/>
        <w:right w:val="none" w:sz="0" w:space="0" w:color="auto"/>
      </w:divBdr>
    </w:div>
    <w:div w:id="2035156717">
      <w:bodyDiv w:val="1"/>
      <w:marLeft w:val="0"/>
      <w:marRight w:val="0"/>
      <w:marTop w:val="0"/>
      <w:marBottom w:val="0"/>
      <w:divBdr>
        <w:top w:val="none" w:sz="0" w:space="0" w:color="auto"/>
        <w:left w:val="none" w:sz="0" w:space="0" w:color="auto"/>
        <w:bottom w:val="none" w:sz="0" w:space="0" w:color="auto"/>
        <w:right w:val="none" w:sz="0" w:space="0" w:color="auto"/>
      </w:divBdr>
    </w:div>
    <w:div w:id="2042320671">
      <w:bodyDiv w:val="1"/>
      <w:marLeft w:val="0"/>
      <w:marRight w:val="0"/>
      <w:marTop w:val="0"/>
      <w:marBottom w:val="0"/>
      <w:divBdr>
        <w:top w:val="none" w:sz="0" w:space="0" w:color="auto"/>
        <w:left w:val="none" w:sz="0" w:space="0" w:color="auto"/>
        <w:bottom w:val="none" w:sz="0" w:space="0" w:color="auto"/>
        <w:right w:val="none" w:sz="0" w:space="0" w:color="auto"/>
      </w:divBdr>
    </w:div>
    <w:div w:id="2043286832">
      <w:bodyDiv w:val="1"/>
      <w:marLeft w:val="0"/>
      <w:marRight w:val="0"/>
      <w:marTop w:val="0"/>
      <w:marBottom w:val="0"/>
      <w:divBdr>
        <w:top w:val="none" w:sz="0" w:space="0" w:color="auto"/>
        <w:left w:val="none" w:sz="0" w:space="0" w:color="auto"/>
        <w:bottom w:val="none" w:sz="0" w:space="0" w:color="auto"/>
        <w:right w:val="none" w:sz="0" w:space="0" w:color="auto"/>
      </w:divBdr>
    </w:div>
    <w:div w:id="2052218890">
      <w:bodyDiv w:val="1"/>
      <w:marLeft w:val="0"/>
      <w:marRight w:val="0"/>
      <w:marTop w:val="0"/>
      <w:marBottom w:val="0"/>
      <w:divBdr>
        <w:top w:val="none" w:sz="0" w:space="0" w:color="auto"/>
        <w:left w:val="none" w:sz="0" w:space="0" w:color="auto"/>
        <w:bottom w:val="none" w:sz="0" w:space="0" w:color="auto"/>
        <w:right w:val="none" w:sz="0" w:space="0" w:color="auto"/>
      </w:divBdr>
    </w:div>
    <w:div w:id="2058814160">
      <w:bodyDiv w:val="1"/>
      <w:marLeft w:val="0"/>
      <w:marRight w:val="0"/>
      <w:marTop w:val="0"/>
      <w:marBottom w:val="0"/>
      <w:divBdr>
        <w:top w:val="none" w:sz="0" w:space="0" w:color="auto"/>
        <w:left w:val="none" w:sz="0" w:space="0" w:color="auto"/>
        <w:bottom w:val="none" w:sz="0" w:space="0" w:color="auto"/>
        <w:right w:val="none" w:sz="0" w:space="0" w:color="auto"/>
      </w:divBdr>
    </w:div>
    <w:div w:id="20982126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5.png"/><Relationship Id="rId21" Type="http://schemas.openxmlformats.org/officeDocument/2006/relationships/image" Target="media/image10.jpeg"/><Relationship Id="rId34" Type="http://schemas.openxmlformats.org/officeDocument/2006/relationships/image" Target="media/image21.emf"/><Relationship Id="rId42" Type="http://schemas.openxmlformats.org/officeDocument/2006/relationships/image" Target="media/image22.png"/><Relationship Id="rId47" Type="http://schemas.openxmlformats.org/officeDocument/2006/relationships/hyperlink" Target="https://www.fluke.com/en/product/temperature-measurement/ir-thermometers/fluke-62-max" TargetMode="External"/><Relationship Id="rId50" Type="http://schemas.openxmlformats.org/officeDocument/2006/relationships/hyperlink" Target="https://arduino.ua/ru/prod1263-oled-displei-modyl-belii" TargetMode="External"/><Relationship Id="rId55" Type="http://schemas.openxmlformats.org/officeDocument/2006/relationships/hyperlink" Target="http://www.konferenciaonline.org.ua/ua/article/id-1147/" TargetMode="External"/><Relationship Id="rId63" Type="http://schemas.openxmlformats.org/officeDocument/2006/relationships/hyperlink" Target="https://hot-land.com.ua/ua/g19968873-pirometry" TargetMode="External"/><Relationship Id="rId7" Type="http://schemas.openxmlformats.org/officeDocument/2006/relationships/footnotes" Target="footnotes.xml"/><Relationship Id="rId2" Type="http://schemas.openxmlformats.org/officeDocument/2006/relationships/numbering" Target="numbering.xml"/><Relationship Id="rId16" Type="http://schemas.openxmlformats.org/officeDocument/2006/relationships/image" Target="media/image5.jpeg"/><Relationship Id="rId29" Type="http://schemas.openxmlformats.org/officeDocument/2006/relationships/image" Target="media/image18.jpeg"/><Relationship Id="rId11" Type="http://schemas.openxmlformats.org/officeDocument/2006/relationships/hyperlink" Target="https://konfpbf.kpi.ua/eedi-submission/" TargetMode="External"/><Relationship Id="rId24" Type="http://schemas.openxmlformats.org/officeDocument/2006/relationships/image" Target="media/image13.png"/><Relationship Id="rId32" Type="http://schemas.openxmlformats.org/officeDocument/2006/relationships/image" Target="media/image20.emf"/><Relationship Id="rId37" Type="http://schemas.openxmlformats.org/officeDocument/2006/relationships/chart" Target="charts/chart2.xml"/><Relationship Id="rId40" Type="http://schemas.openxmlformats.org/officeDocument/2006/relationships/chart" Target="charts/chart5.xml"/><Relationship Id="rId45" Type="http://schemas.openxmlformats.org/officeDocument/2006/relationships/hyperlink" Target="https://brom.ua/uk/radiatsionnye-iarkostnye-opticheskie-pirometry-v-metallurgii-ukr" TargetMode="External"/><Relationship Id="rId53"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100715" TargetMode="External"/><Relationship Id="rId58" Type="http://schemas.openxmlformats.org/officeDocument/2006/relationships/hyperlink" Target="http://ela.kpi.ua/handle/123456789/29447" TargetMode="External"/><Relationship Id="rId66" Type="http://schemas.openxmlformats.org/officeDocument/2006/relationships/fontTable" Target="fontTable.xml"/><Relationship Id="rId5" Type="http://schemas.openxmlformats.org/officeDocument/2006/relationships/settings" Target="settings.xml"/><Relationship Id="rId61" Type="http://schemas.openxmlformats.org/officeDocument/2006/relationships/hyperlink" Target="http://www.irbis-nbuv.gov.ua/cgi-bin/irbis_nbuv/cgiirbis_64.exe?Z21ID=&amp;I21DBN=UJRN&amp;P21DBN=UJRN&amp;S21STN=1&amp;S21REF=10&amp;S21FMT=fullwebr&amp;C21COM=S&amp;S21CNR=20&amp;S21P01=0&amp;S21P02=0&amp;S21P03=A=&amp;S21COLORTERMS=1&amp;S21STR=%D0%9E%D0%B1%D0%BE%D1%80%D1%81%D1%8C%D0%BA%D0%B8%D0%B9%20%D0%93$" TargetMode="External"/><Relationship Id="rId19" Type="http://schemas.openxmlformats.org/officeDocument/2006/relationships/image" Target="media/image8.jpeg"/><Relationship Id="rId14" Type="http://schemas.openxmlformats.org/officeDocument/2006/relationships/image" Target="media/image3.jpeg"/><Relationship Id="rId22" Type="http://schemas.openxmlformats.org/officeDocument/2006/relationships/image" Target="media/image11.jpeg"/><Relationship Id="rId27" Type="http://schemas.openxmlformats.org/officeDocument/2006/relationships/image" Target="media/image16.jpeg"/><Relationship Id="rId30" Type="http://schemas.openxmlformats.org/officeDocument/2006/relationships/image" Target="media/image19.emf"/><Relationship Id="rId35" Type="http://schemas.openxmlformats.org/officeDocument/2006/relationships/package" Target="embeddings/Microsoft_Visio_Drawing23333.vsdx"/><Relationship Id="rId43" Type="http://schemas.openxmlformats.org/officeDocument/2006/relationships/hyperlink" Target="https://ela.kpi.ua/bitstream/123456789/50209/1/Metrolohiia_2022.pdf" TargetMode="External"/><Relationship Id="rId48" Type="http://schemas.openxmlformats.org/officeDocument/2006/relationships/hyperlink" Target="https://docs.arduino.cc/resources/datasheets/A000005-datasheet.pdf" TargetMode="External"/><Relationship Id="rId56" Type="http://schemas.openxmlformats.org/officeDocument/2006/relationships/hyperlink" Target="https://hot-land.com.ua/ua/g19968873-pirometry" TargetMode="External"/><Relationship Id="rId64" Type="http://schemas.openxmlformats.org/officeDocument/2006/relationships/hyperlink" Target="https://www.melexis.com/en/documents/documentation/application-notes/application-note-mlx90614-changing-emissivity-setting" TargetMode="External"/><Relationship Id="rId8" Type="http://schemas.openxmlformats.org/officeDocument/2006/relationships/endnotes" Target="endnotes.xml"/><Relationship Id="rId51" Type="http://schemas.openxmlformats.org/officeDocument/2006/relationships/hyperlink" Target="http://nbuv.gov.ua/UJRN/soi_2007_9_34" TargetMode="External"/><Relationship Id="rId3" Type="http://schemas.openxmlformats.org/officeDocument/2006/relationships/styles" Target="styles.xml"/><Relationship Id="rId12" Type="http://schemas.openxmlformats.org/officeDocument/2006/relationships/image" Target="media/image1.png"/><Relationship Id="rId17" Type="http://schemas.openxmlformats.org/officeDocument/2006/relationships/image" Target="media/image6.jpeg"/><Relationship Id="rId25" Type="http://schemas.openxmlformats.org/officeDocument/2006/relationships/image" Target="media/image14.png"/><Relationship Id="rId33" Type="http://schemas.openxmlformats.org/officeDocument/2006/relationships/package" Target="embeddings/Microsoft_Visio_Drawing12222.vsdx"/><Relationship Id="rId38" Type="http://schemas.openxmlformats.org/officeDocument/2006/relationships/chart" Target="charts/chart3.xml"/><Relationship Id="rId46" Type="http://schemas.openxmlformats.org/officeDocument/2006/relationships/hyperlink" Target="https://calconuae.online/Wintact-WT320" TargetMode="External"/><Relationship Id="rId59" Type="http://schemas.openxmlformats.org/officeDocument/2006/relationships/hyperlink" Target="http://nbuv.gov.ua/UJRN/soi_2007_9_34" TargetMode="External"/><Relationship Id="rId67" Type="http://schemas.openxmlformats.org/officeDocument/2006/relationships/theme" Target="theme/theme1.xml"/><Relationship Id="rId20" Type="http://schemas.openxmlformats.org/officeDocument/2006/relationships/image" Target="media/image9.jpeg"/><Relationship Id="rId41" Type="http://schemas.openxmlformats.org/officeDocument/2006/relationships/chart" Target="charts/chart6.xml"/><Relationship Id="rId54" Type="http://schemas.openxmlformats.org/officeDocument/2006/relationships/hyperlink" Target="http://nbuv.gov.ua/UJRN/Tatrv_2016_2(3)__2" TargetMode="External"/><Relationship Id="rId62" Type="http://schemas.openxmlformats.org/officeDocument/2006/relationships/hyperlink" Target="http://nbuv.gov.ua/UJRN/Tatrv_2016_2(3)__2" TargetMode="External"/><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image" Target="media/image4.jpeg"/><Relationship Id="rId23" Type="http://schemas.openxmlformats.org/officeDocument/2006/relationships/image" Target="media/image12.png"/><Relationship Id="rId28" Type="http://schemas.openxmlformats.org/officeDocument/2006/relationships/image" Target="media/image17.jpeg"/><Relationship Id="rId36" Type="http://schemas.openxmlformats.org/officeDocument/2006/relationships/chart" Target="charts/chart1.xml"/><Relationship Id="rId49" Type="http://schemas.openxmlformats.org/officeDocument/2006/relationships/hyperlink" Target="https://www.melexis.com/en/documents/documentation/datasheets/datasheet-mlx90614" TargetMode="External"/><Relationship Id="rId57" Type="http://schemas.openxmlformats.org/officeDocument/2006/relationships/hyperlink" Target="https://www.melexis.com/en/documents/documentation/application-notes/application-note-mlx90614-changing-emissivity-setting" TargetMode="External"/><Relationship Id="rId10" Type="http://schemas.openxmlformats.org/officeDocument/2006/relationships/hyperlink" Target="https://konfpbf.kpi.ua/eedi-submission/" TargetMode="External"/><Relationship Id="rId31" Type="http://schemas.openxmlformats.org/officeDocument/2006/relationships/package" Target="embeddings/Microsoft_Visio_Drawing1111.vsdx"/><Relationship Id="rId44" Type="http://schemas.openxmlformats.org/officeDocument/2006/relationships/hyperlink" Target="https://brom.ua/uk/radiatsionnye-iarkostnye-opticheskie-pirometry-v-metallurgii-ukr" TargetMode="External"/><Relationship Id="rId52" Type="http://schemas.openxmlformats.org/officeDocument/2006/relationships/hyperlink" Target="http://www.irbis-nbuv.gov.ua/cgi-bin/irbis_nbuv/cgiirbis_64.exe?Z21ID=&amp;I21DBN=UJRN&amp;P21DBN=UJRN&amp;S21STN=1&amp;S21REF=10&amp;S21FMT=fullwebr&amp;C21COM=S&amp;S21CNR=20&amp;S21P01=0&amp;S21P02=0&amp;S21P03=A=&amp;S21COLORTERMS=1&amp;S21STR=%D0%9E%D0%B1%D0%BE%D1%80%D1%81%D1%8C%D0%BA%D0%B8%D0%B9%20%D0%93$" TargetMode="External"/><Relationship Id="rId60" Type="http://schemas.openxmlformats.org/officeDocument/2006/relationships/hyperlink" Target="http://nbuv.gov.ua/UJRN/metrolog_2014_75_10" TargetMode="External"/><Relationship Id="rId65"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hyperlink" Target="https://konfpbf.kpi.ua/eedi-submission/" TargetMode="External"/><Relationship Id="rId13" Type="http://schemas.openxmlformats.org/officeDocument/2006/relationships/image" Target="media/image2.jpeg"/><Relationship Id="rId18" Type="http://schemas.openxmlformats.org/officeDocument/2006/relationships/image" Target="media/image7.jpeg"/><Relationship Id="rId39" Type="http://schemas.openxmlformats.org/officeDocument/2006/relationships/chart" Target="charts/chart4.xml"/></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Excel_Worksheet4.xlsx"/></Relationships>
</file>

<file path=word/charts/_rels/chart2.xml.rels><?xml version="1.0" encoding="UTF-8" standalone="yes"?>
<Relationships xmlns="http://schemas.openxmlformats.org/package/2006/relationships"><Relationship Id="rId1" Type="http://schemas.openxmlformats.org/officeDocument/2006/relationships/package" Target="../embeddings/Microsoft_Excel_Worksheet5.xlsx"/></Relationships>
</file>

<file path=word/charts/_rels/chart3.xml.rels><?xml version="1.0" encoding="UTF-8" standalone="yes"?>
<Relationships xmlns="http://schemas.openxmlformats.org/package/2006/relationships"><Relationship Id="rId1" Type="http://schemas.openxmlformats.org/officeDocument/2006/relationships/package" Target="../embeddings/Microsoft_Excel_Worksheet6.xlsx"/></Relationships>
</file>

<file path=word/charts/_rels/chart4.xml.rels><?xml version="1.0" encoding="UTF-8" standalone="yes"?>
<Relationships xmlns="http://schemas.openxmlformats.org/package/2006/relationships"><Relationship Id="rId1" Type="http://schemas.openxmlformats.org/officeDocument/2006/relationships/package" Target="../embeddings/Microsoft_Excel_Worksheet7.xlsx"/></Relationships>
</file>

<file path=word/charts/_rels/chart5.xml.rels><?xml version="1.0" encoding="UTF-8" standalone="yes"?>
<Relationships xmlns="http://schemas.openxmlformats.org/package/2006/relationships"><Relationship Id="rId1" Type="http://schemas.openxmlformats.org/officeDocument/2006/relationships/package" Target="../embeddings/Microsoft_Excel_Worksheet8.xlsx"/></Relationships>
</file>

<file path=word/charts/_rels/chart6.xml.rels><?xml version="1.0" encoding="UTF-8" standalone="yes"?>
<Relationships xmlns="http://schemas.openxmlformats.org/package/2006/relationships"><Relationship Id="rId1" Type="http://schemas.openxmlformats.org/officeDocument/2006/relationships/package" Target="../embeddings/Microsoft_Excel_Worksheet9.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strRef>
              <c:f>Лист1!$B$1</c:f>
              <c:strCache>
                <c:ptCount val="1"/>
                <c:pt idx="0">
                  <c:v>Т конт.термом.</c:v>
                </c:pt>
              </c:strCache>
            </c:strRef>
          </c:tx>
          <c:spPr>
            <a:ln w="28575" cap="rnd">
              <a:solidFill>
                <a:schemeClr val="accent1"/>
              </a:solidFill>
              <a:round/>
            </a:ln>
            <a:effectLst/>
          </c:spPr>
          <c:marker>
            <c:symbol val="circle"/>
            <c:size val="5"/>
            <c:spPr>
              <a:solidFill>
                <a:schemeClr val="accent1"/>
              </a:solidFill>
              <a:ln w="9525">
                <a:solidFill>
                  <a:schemeClr val="accent1"/>
                </a:solidFill>
              </a:ln>
              <a:effectLst/>
            </c:spPr>
          </c:marker>
          <c:cat>
            <c:strRef>
              <c:f>Лист1!$A$2:$A$8</c:f>
              <c:strCache>
                <c:ptCount val="7"/>
                <c:pt idx="0">
                  <c:v>Т1</c:v>
                </c:pt>
                <c:pt idx="1">
                  <c:v>Т2</c:v>
                </c:pt>
                <c:pt idx="2">
                  <c:v>Т3</c:v>
                </c:pt>
                <c:pt idx="3">
                  <c:v>Т4</c:v>
                </c:pt>
                <c:pt idx="4">
                  <c:v>Т5</c:v>
                </c:pt>
                <c:pt idx="5">
                  <c:v>Т6</c:v>
                </c:pt>
                <c:pt idx="6">
                  <c:v>Т7</c:v>
                </c:pt>
              </c:strCache>
            </c:strRef>
          </c:cat>
          <c:val>
            <c:numRef>
              <c:f>Лист1!$B$2:$B$8</c:f>
              <c:numCache>
                <c:formatCode>General</c:formatCode>
                <c:ptCount val="7"/>
                <c:pt idx="0">
                  <c:v>136.19999999999999</c:v>
                </c:pt>
                <c:pt idx="1">
                  <c:v>137.80000000000001</c:v>
                </c:pt>
                <c:pt idx="2">
                  <c:v>138.69999999999999</c:v>
                </c:pt>
                <c:pt idx="3">
                  <c:v>139.4</c:v>
                </c:pt>
                <c:pt idx="4">
                  <c:v>138.69999999999999</c:v>
                </c:pt>
                <c:pt idx="5">
                  <c:v>138.5</c:v>
                </c:pt>
                <c:pt idx="6">
                  <c:v>137.4</c:v>
                </c:pt>
              </c:numCache>
            </c:numRef>
          </c:val>
          <c:smooth val="0"/>
          <c:extLst xmlns:c16r2="http://schemas.microsoft.com/office/drawing/2015/06/chart">
            <c:ext xmlns:c16="http://schemas.microsoft.com/office/drawing/2014/chart" uri="{C3380CC4-5D6E-409C-BE32-E72D297353CC}">
              <c16:uniqueId val="{00000000-521C-4687-A1AE-0F2371584819}"/>
            </c:ext>
          </c:extLst>
        </c:ser>
        <c:ser>
          <c:idx val="1"/>
          <c:order val="1"/>
          <c:tx>
            <c:strRef>
              <c:f>Лист1!$C$1</c:f>
              <c:strCache>
                <c:ptCount val="1"/>
                <c:pt idx="0">
                  <c:v>Т пірометр</c:v>
                </c:pt>
              </c:strCache>
            </c:strRef>
          </c:tx>
          <c:spPr>
            <a:ln w="28575" cap="rnd">
              <a:solidFill>
                <a:schemeClr val="accent2"/>
              </a:solidFill>
              <a:round/>
            </a:ln>
            <a:effectLst/>
          </c:spPr>
          <c:marker>
            <c:symbol val="circle"/>
            <c:size val="5"/>
            <c:spPr>
              <a:solidFill>
                <a:schemeClr val="accent2"/>
              </a:solidFill>
              <a:ln w="9525">
                <a:solidFill>
                  <a:schemeClr val="accent2"/>
                </a:solidFill>
              </a:ln>
              <a:effectLst/>
            </c:spPr>
          </c:marker>
          <c:cat>
            <c:strRef>
              <c:f>Лист1!$A$2:$A$8</c:f>
              <c:strCache>
                <c:ptCount val="7"/>
                <c:pt idx="0">
                  <c:v>Т1</c:v>
                </c:pt>
                <c:pt idx="1">
                  <c:v>Т2</c:v>
                </c:pt>
                <c:pt idx="2">
                  <c:v>Т3</c:v>
                </c:pt>
                <c:pt idx="3">
                  <c:v>Т4</c:v>
                </c:pt>
                <c:pt idx="4">
                  <c:v>Т5</c:v>
                </c:pt>
                <c:pt idx="5">
                  <c:v>Т6</c:v>
                </c:pt>
                <c:pt idx="6">
                  <c:v>Т7</c:v>
                </c:pt>
              </c:strCache>
            </c:strRef>
          </c:cat>
          <c:val>
            <c:numRef>
              <c:f>Лист1!$C$2:$C$8</c:f>
              <c:numCache>
                <c:formatCode>General</c:formatCode>
                <c:ptCount val="7"/>
                <c:pt idx="0">
                  <c:v>147.80000000000001</c:v>
                </c:pt>
                <c:pt idx="1">
                  <c:v>146.4</c:v>
                </c:pt>
                <c:pt idx="2">
                  <c:v>147.9</c:v>
                </c:pt>
                <c:pt idx="3">
                  <c:v>146.80000000000001</c:v>
                </c:pt>
                <c:pt idx="4">
                  <c:v>147.19999999999999</c:v>
                </c:pt>
                <c:pt idx="5">
                  <c:v>148.6</c:v>
                </c:pt>
                <c:pt idx="6">
                  <c:v>146.19999999999999</c:v>
                </c:pt>
              </c:numCache>
            </c:numRef>
          </c:val>
          <c:smooth val="0"/>
          <c:extLst xmlns:c16r2="http://schemas.microsoft.com/office/drawing/2015/06/chart">
            <c:ext xmlns:c16="http://schemas.microsoft.com/office/drawing/2014/chart" uri="{C3380CC4-5D6E-409C-BE32-E72D297353CC}">
              <c16:uniqueId val="{00000001-521C-4687-A1AE-0F2371584819}"/>
            </c:ext>
          </c:extLst>
        </c:ser>
        <c:dLbls>
          <c:showLegendKey val="0"/>
          <c:showVal val="0"/>
          <c:showCatName val="0"/>
          <c:showSerName val="0"/>
          <c:showPercent val="0"/>
          <c:showBubbleSize val="0"/>
        </c:dLbls>
        <c:marker val="1"/>
        <c:smooth val="0"/>
        <c:axId val="254042624"/>
        <c:axId val="264985344"/>
      </c:lineChart>
      <c:catAx>
        <c:axId val="254042624"/>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ru-RU" sz="1400"/>
                  <a:t>Номер</a:t>
                </a:r>
                <a:r>
                  <a:rPr lang="ru-RU" sz="1400" baseline="0"/>
                  <a:t> виміру</a:t>
                </a:r>
                <a:endParaRPr lang="ru-RU" sz="1400"/>
              </a:p>
            </c:rich>
          </c:tx>
          <c:layout>
            <c:manualLayout>
              <c:xMode val="edge"/>
              <c:yMode val="edge"/>
              <c:x val="0.41551983085447652"/>
              <c:y val="0.80523747031621051"/>
            </c:manualLayout>
          </c:layout>
          <c:overlay val="0"/>
          <c:spPr>
            <a:noFill/>
            <a:ln>
              <a:noFill/>
            </a:ln>
            <a:effectLst/>
          </c:sp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264985344"/>
        <c:crosses val="autoZero"/>
        <c:auto val="1"/>
        <c:lblAlgn val="ctr"/>
        <c:lblOffset val="100"/>
        <c:noMultiLvlLbl val="0"/>
      </c:catAx>
      <c:valAx>
        <c:axId val="264985344"/>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ru-RU" sz="1800" b="0" i="0" baseline="0">
                    <a:effectLst/>
                  </a:rPr>
                  <a:t>Температура </a:t>
                </a:r>
                <a:r>
                  <a:rPr lang="ru-RU" sz="1800" b="0" i="0" baseline="30000">
                    <a:effectLst/>
                  </a:rPr>
                  <a:t>о</a:t>
                </a:r>
                <a:r>
                  <a:rPr lang="ru-RU" sz="1800" b="0" i="0" baseline="0">
                    <a:effectLst/>
                  </a:rPr>
                  <a:t>С</a:t>
                </a:r>
              </a:p>
            </c:rich>
          </c:tx>
          <c:overlay val="0"/>
          <c:spPr>
            <a:noFill/>
            <a:ln>
              <a:noFill/>
            </a:ln>
            <a:effectLst/>
          </c:sp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25404262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strRef>
              <c:f>Лист1!$B$1</c:f>
              <c:strCache>
                <c:ptCount val="1"/>
                <c:pt idx="0">
                  <c:v>Т піром</c:v>
                </c:pt>
              </c:strCache>
            </c:strRef>
          </c:tx>
          <c:spPr>
            <a:ln w="28575" cap="rnd">
              <a:solidFill>
                <a:schemeClr val="accent1"/>
              </a:solidFill>
              <a:round/>
            </a:ln>
            <a:effectLst/>
          </c:spPr>
          <c:marker>
            <c:symbol val="circle"/>
            <c:size val="5"/>
            <c:spPr>
              <a:solidFill>
                <a:schemeClr val="accent1"/>
              </a:solidFill>
              <a:ln w="9525">
                <a:solidFill>
                  <a:schemeClr val="accent1"/>
                </a:solidFill>
              </a:ln>
              <a:effectLst/>
            </c:spPr>
          </c:marker>
          <c:cat>
            <c:strRef>
              <c:f>Лист1!$A$2:$A$8</c:f>
              <c:strCache>
                <c:ptCount val="7"/>
                <c:pt idx="0">
                  <c:v>Т1</c:v>
                </c:pt>
                <c:pt idx="1">
                  <c:v>Т2</c:v>
                </c:pt>
                <c:pt idx="2">
                  <c:v>Т3</c:v>
                </c:pt>
                <c:pt idx="3">
                  <c:v>Т4</c:v>
                </c:pt>
                <c:pt idx="4">
                  <c:v>Т5</c:v>
                </c:pt>
                <c:pt idx="5">
                  <c:v>Т6</c:v>
                </c:pt>
                <c:pt idx="6">
                  <c:v>Т7</c:v>
                </c:pt>
              </c:strCache>
            </c:strRef>
          </c:cat>
          <c:val>
            <c:numRef>
              <c:f>Лист1!$B$2:$B$8</c:f>
              <c:numCache>
                <c:formatCode>General</c:formatCode>
                <c:ptCount val="7"/>
                <c:pt idx="0">
                  <c:v>190.9</c:v>
                </c:pt>
                <c:pt idx="1">
                  <c:v>193.4</c:v>
                </c:pt>
                <c:pt idx="2">
                  <c:v>189.4</c:v>
                </c:pt>
                <c:pt idx="3">
                  <c:v>191.2</c:v>
                </c:pt>
                <c:pt idx="4">
                  <c:v>190.3</c:v>
                </c:pt>
                <c:pt idx="5">
                  <c:v>189.5</c:v>
                </c:pt>
                <c:pt idx="6">
                  <c:v>194.4</c:v>
                </c:pt>
              </c:numCache>
            </c:numRef>
          </c:val>
          <c:smooth val="0"/>
          <c:extLst xmlns:c16r2="http://schemas.microsoft.com/office/drawing/2015/06/chart">
            <c:ext xmlns:c16="http://schemas.microsoft.com/office/drawing/2014/chart" uri="{C3380CC4-5D6E-409C-BE32-E72D297353CC}">
              <c16:uniqueId val="{00000000-FCB6-462C-A816-3DF90D82E609}"/>
            </c:ext>
          </c:extLst>
        </c:ser>
        <c:ser>
          <c:idx val="1"/>
          <c:order val="1"/>
          <c:tx>
            <c:strRef>
              <c:f>Лист1!$C$1</c:f>
              <c:strCache>
                <c:ptCount val="1"/>
                <c:pt idx="0">
                  <c:v>Т конт.термом</c:v>
                </c:pt>
              </c:strCache>
            </c:strRef>
          </c:tx>
          <c:spPr>
            <a:ln w="28575" cap="rnd">
              <a:solidFill>
                <a:schemeClr val="accent2"/>
              </a:solidFill>
              <a:round/>
            </a:ln>
            <a:effectLst/>
          </c:spPr>
          <c:marker>
            <c:symbol val="circle"/>
            <c:size val="5"/>
            <c:spPr>
              <a:solidFill>
                <a:schemeClr val="accent2"/>
              </a:solidFill>
              <a:ln w="9525">
                <a:solidFill>
                  <a:schemeClr val="accent2"/>
                </a:solidFill>
              </a:ln>
              <a:effectLst/>
            </c:spPr>
          </c:marker>
          <c:cat>
            <c:strRef>
              <c:f>Лист1!$A$2:$A$8</c:f>
              <c:strCache>
                <c:ptCount val="7"/>
                <c:pt idx="0">
                  <c:v>Т1</c:v>
                </c:pt>
                <c:pt idx="1">
                  <c:v>Т2</c:v>
                </c:pt>
                <c:pt idx="2">
                  <c:v>Т3</c:v>
                </c:pt>
                <c:pt idx="3">
                  <c:v>Т4</c:v>
                </c:pt>
                <c:pt idx="4">
                  <c:v>Т5</c:v>
                </c:pt>
                <c:pt idx="5">
                  <c:v>Т6</c:v>
                </c:pt>
                <c:pt idx="6">
                  <c:v>Т7</c:v>
                </c:pt>
              </c:strCache>
            </c:strRef>
          </c:cat>
          <c:val>
            <c:numRef>
              <c:f>Лист1!$C$2:$C$8</c:f>
              <c:numCache>
                <c:formatCode>General</c:formatCode>
                <c:ptCount val="7"/>
                <c:pt idx="0">
                  <c:v>205.3</c:v>
                </c:pt>
                <c:pt idx="1">
                  <c:v>206.2</c:v>
                </c:pt>
                <c:pt idx="2">
                  <c:v>208.4</c:v>
                </c:pt>
                <c:pt idx="3">
                  <c:v>207.1</c:v>
                </c:pt>
                <c:pt idx="4">
                  <c:v>202.7</c:v>
                </c:pt>
                <c:pt idx="5">
                  <c:v>204.5</c:v>
                </c:pt>
                <c:pt idx="6">
                  <c:v>206.2</c:v>
                </c:pt>
              </c:numCache>
            </c:numRef>
          </c:val>
          <c:smooth val="0"/>
          <c:extLst xmlns:c16r2="http://schemas.microsoft.com/office/drawing/2015/06/chart">
            <c:ext xmlns:c16="http://schemas.microsoft.com/office/drawing/2014/chart" uri="{C3380CC4-5D6E-409C-BE32-E72D297353CC}">
              <c16:uniqueId val="{00000001-FCB6-462C-A816-3DF90D82E609}"/>
            </c:ext>
          </c:extLst>
        </c:ser>
        <c:dLbls>
          <c:showLegendKey val="0"/>
          <c:showVal val="0"/>
          <c:showCatName val="0"/>
          <c:showSerName val="0"/>
          <c:showPercent val="0"/>
          <c:showBubbleSize val="0"/>
        </c:dLbls>
        <c:marker val="1"/>
        <c:smooth val="0"/>
        <c:axId val="243079680"/>
        <c:axId val="264987200"/>
      </c:lineChart>
      <c:catAx>
        <c:axId val="243079680"/>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ru-RU" sz="1400"/>
                  <a:t>Номер виміру</a:t>
                </a:r>
              </a:p>
            </c:rich>
          </c:tx>
          <c:layout>
            <c:manualLayout>
              <c:xMode val="edge"/>
              <c:yMode val="edge"/>
              <c:x val="0.40047936716243804"/>
              <c:y val="0.78585270591176104"/>
            </c:manualLayout>
          </c:layout>
          <c:overlay val="0"/>
          <c:spPr>
            <a:noFill/>
            <a:ln>
              <a:noFill/>
            </a:ln>
            <a:effectLst/>
          </c:sp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264987200"/>
        <c:crosses val="autoZero"/>
        <c:auto val="1"/>
        <c:lblAlgn val="ctr"/>
        <c:lblOffset val="100"/>
        <c:noMultiLvlLbl val="0"/>
      </c:catAx>
      <c:valAx>
        <c:axId val="264987200"/>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marL="0" marR="0" lvl="0" indent="0" algn="ctr" defTabSz="914400" rtl="0" eaLnBrk="1" fontAlgn="auto" latinLnBrk="0" hangingPunct="1">
                  <a:lnSpc>
                    <a:spcPct val="100000"/>
                  </a:lnSpc>
                  <a:spcBef>
                    <a:spcPts val="0"/>
                  </a:spcBef>
                  <a:spcAft>
                    <a:spcPts val="0"/>
                  </a:spcAft>
                  <a:buClrTx/>
                  <a:buSzTx/>
                  <a:buFontTx/>
                  <a:buNone/>
                  <a:tabLst/>
                  <a:defRPr sz="1000" b="0" i="0" u="none" strike="noStrike" kern="1200" baseline="0">
                    <a:solidFill>
                      <a:sysClr val="windowText" lastClr="000000">
                        <a:lumMod val="65000"/>
                        <a:lumOff val="35000"/>
                      </a:sysClr>
                    </a:solidFill>
                    <a:latin typeface="+mn-lt"/>
                    <a:ea typeface="+mn-ea"/>
                    <a:cs typeface="+mn-cs"/>
                  </a:defRPr>
                </a:pPr>
                <a:r>
                  <a:rPr lang="ru-RU" sz="1400" b="0" i="0" baseline="0">
                    <a:effectLst/>
                  </a:rPr>
                  <a:t>Температура </a:t>
                </a:r>
                <a:r>
                  <a:rPr lang="ru-RU" sz="1400" b="0" i="0" baseline="30000">
                    <a:effectLst/>
                  </a:rPr>
                  <a:t>о</a:t>
                </a:r>
                <a:r>
                  <a:rPr lang="ru-RU" sz="1400" b="0" i="0" baseline="0">
                    <a:effectLst/>
                  </a:rPr>
                  <a:t>С</a:t>
                </a:r>
              </a:p>
            </c:rich>
          </c:tx>
          <c:overlay val="0"/>
          <c:spPr>
            <a:noFill/>
            <a:ln>
              <a:noFill/>
            </a:ln>
            <a:effectLst/>
          </c:sp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24307968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strRef>
              <c:f>Лист1!$B$1</c:f>
              <c:strCache>
                <c:ptCount val="1"/>
                <c:pt idx="0">
                  <c:v>Т піром</c:v>
                </c:pt>
              </c:strCache>
            </c:strRef>
          </c:tx>
          <c:spPr>
            <a:ln w="28575" cap="rnd">
              <a:solidFill>
                <a:schemeClr val="accent1"/>
              </a:solidFill>
              <a:round/>
            </a:ln>
            <a:effectLst/>
          </c:spPr>
          <c:marker>
            <c:symbol val="circle"/>
            <c:size val="5"/>
            <c:spPr>
              <a:solidFill>
                <a:schemeClr val="accent1"/>
              </a:solidFill>
              <a:ln w="9525">
                <a:solidFill>
                  <a:schemeClr val="accent1"/>
                </a:solidFill>
              </a:ln>
              <a:effectLst/>
            </c:spPr>
          </c:marker>
          <c:cat>
            <c:strRef>
              <c:f>Лист1!$A$2:$A$8</c:f>
              <c:strCache>
                <c:ptCount val="7"/>
                <c:pt idx="0">
                  <c:v>Т1</c:v>
                </c:pt>
                <c:pt idx="1">
                  <c:v>Т2</c:v>
                </c:pt>
                <c:pt idx="2">
                  <c:v>Т3</c:v>
                </c:pt>
                <c:pt idx="3">
                  <c:v>Т4</c:v>
                </c:pt>
                <c:pt idx="4">
                  <c:v>Т5</c:v>
                </c:pt>
                <c:pt idx="5">
                  <c:v>Т6</c:v>
                </c:pt>
                <c:pt idx="6">
                  <c:v>Т7</c:v>
                </c:pt>
              </c:strCache>
            </c:strRef>
          </c:cat>
          <c:val>
            <c:numRef>
              <c:f>Лист1!$B$2:$B$8</c:f>
              <c:numCache>
                <c:formatCode>General</c:formatCode>
                <c:ptCount val="7"/>
                <c:pt idx="0">
                  <c:v>204.6</c:v>
                </c:pt>
                <c:pt idx="1">
                  <c:v>203.2</c:v>
                </c:pt>
                <c:pt idx="2">
                  <c:v>205.4</c:v>
                </c:pt>
                <c:pt idx="3">
                  <c:v>206.8</c:v>
                </c:pt>
                <c:pt idx="4">
                  <c:v>205.4</c:v>
                </c:pt>
                <c:pt idx="5">
                  <c:v>205.5</c:v>
                </c:pt>
                <c:pt idx="6">
                  <c:v>204.1</c:v>
                </c:pt>
              </c:numCache>
            </c:numRef>
          </c:val>
          <c:smooth val="0"/>
          <c:extLst xmlns:c16r2="http://schemas.microsoft.com/office/drawing/2015/06/chart">
            <c:ext xmlns:c16="http://schemas.microsoft.com/office/drawing/2014/chart" uri="{C3380CC4-5D6E-409C-BE32-E72D297353CC}">
              <c16:uniqueId val="{00000000-05A9-47B9-BF9D-EB316821096E}"/>
            </c:ext>
          </c:extLst>
        </c:ser>
        <c:ser>
          <c:idx val="1"/>
          <c:order val="1"/>
          <c:tx>
            <c:strRef>
              <c:f>Лист1!$C$1</c:f>
              <c:strCache>
                <c:ptCount val="1"/>
                <c:pt idx="0">
                  <c:v>Т конт.термом</c:v>
                </c:pt>
              </c:strCache>
            </c:strRef>
          </c:tx>
          <c:spPr>
            <a:ln w="28575" cap="rnd">
              <a:solidFill>
                <a:schemeClr val="accent2"/>
              </a:solidFill>
              <a:round/>
            </a:ln>
            <a:effectLst/>
          </c:spPr>
          <c:marker>
            <c:symbol val="circle"/>
            <c:size val="5"/>
            <c:spPr>
              <a:solidFill>
                <a:schemeClr val="accent2"/>
              </a:solidFill>
              <a:ln w="9525">
                <a:solidFill>
                  <a:schemeClr val="accent2"/>
                </a:solidFill>
              </a:ln>
              <a:effectLst/>
            </c:spPr>
          </c:marker>
          <c:cat>
            <c:strRef>
              <c:f>Лист1!$A$2:$A$8</c:f>
              <c:strCache>
                <c:ptCount val="7"/>
                <c:pt idx="0">
                  <c:v>Т1</c:v>
                </c:pt>
                <c:pt idx="1">
                  <c:v>Т2</c:v>
                </c:pt>
                <c:pt idx="2">
                  <c:v>Т3</c:v>
                </c:pt>
                <c:pt idx="3">
                  <c:v>Т4</c:v>
                </c:pt>
                <c:pt idx="4">
                  <c:v>Т5</c:v>
                </c:pt>
                <c:pt idx="5">
                  <c:v>Т6</c:v>
                </c:pt>
                <c:pt idx="6">
                  <c:v>Т7</c:v>
                </c:pt>
              </c:strCache>
            </c:strRef>
          </c:cat>
          <c:val>
            <c:numRef>
              <c:f>Лист1!$C$2:$C$8</c:f>
              <c:numCache>
                <c:formatCode>General</c:formatCode>
                <c:ptCount val="7"/>
                <c:pt idx="0">
                  <c:v>216.1</c:v>
                </c:pt>
                <c:pt idx="1">
                  <c:v>217.8</c:v>
                </c:pt>
                <c:pt idx="2">
                  <c:v>218.3</c:v>
                </c:pt>
                <c:pt idx="3">
                  <c:v>220.4</c:v>
                </c:pt>
                <c:pt idx="4">
                  <c:v>220.3</c:v>
                </c:pt>
                <c:pt idx="5">
                  <c:v>219.5</c:v>
                </c:pt>
                <c:pt idx="6">
                  <c:v>217.6</c:v>
                </c:pt>
              </c:numCache>
            </c:numRef>
          </c:val>
          <c:smooth val="0"/>
          <c:extLst xmlns:c16r2="http://schemas.microsoft.com/office/drawing/2015/06/chart">
            <c:ext xmlns:c16="http://schemas.microsoft.com/office/drawing/2014/chart" uri="{C3380CC4-5D6E-409C-BE32-E72D297353CC}">
              <c16:uniqueId val="{00000001-05A9-47B9-BF9D-EB316821096E}"/>
            </c:ext>
          </c:extLst>
        </c:ser>
        <c:dLbls>
          <c:showLegendKey val="0"/>
          <c:showVal val="0"/>
          <c:showCatName val="0"/>
          <c:showSerName val="0"/>
          <c:showPercent val="0"/>
          <c:showBubbleSize val="0"/>
        </c:dLbls>
        <c:marker val="1"/>
        <c:smooth val="0"/>
        <c:axId val="49486848"/>
        <c:axId val="264988928"/>
      </c:lineChart>
      <c:catAx>
        <c:axId val="49486848"/>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ru-RU" sz="1400"/>
                  <a:t>Номер виміру</a:t>
                </a:r>
              </a:p>
            </c:rich>
          </c:tx>
          <c:layout>
            <c:manualLayout>
              <c:xMode val="edge"/>
              <c:yMode val="edge"/>
              <c:x val="0.40047936716243804"/>
              <c:y val="0.78585270591176104"/>
            </c:manualLayout>
          </c:layout>
          <c:overlay val="0"/>
          <c:spPr>
            <a:noFill/>
            <a:ln>
              <a:noFill/>
            </a:ln>
            <a:effectLst/>
          </c:sp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264988928"/>
        <c:crosses val="autoZero"/>
        <c:auto val="1"/>
        <c:lblAlgn val="ctr"/>
        <c:lblOffset val="100"/>
        <c:noMultiLvlLbl val="0"/>
      </c:catAx>
      <c:valAx>
        <c:axId val="264988928"/>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marL="0" marR="0" lvl="0" indent="0" algn="ctr" defTabSz="914400" rtl="0" eaLnBrk="1" fontAlgn="auto" latinLnBrk="0" hangingPunct="1">
                  <a:lnSpc>
                    <a:spcPct val="100000"/>
                  </a:lnSpc>
                  <a:spcBef>
                    <a:spcPts val="0"/>
                  </a:spcBef>
                  <a:spcAft>
                    <a:spcPts val="0"/>
                  </a:spcAft>
                  <a:buClrTx/>
                  <a:buSzTx/>
                  <a:buFontTx/>
                  <a:buNone/>
                  <a:tabLst/>
                  <a:defRPr sz="1000" b="0" i="0" u="none" strike="noStrike" kern="1200" baseline="0">
                    <a:solidFill>
                      <a:sysClr val="windowText" lastClr="000000">
                        <a:lumMod val="65000"/>
                        <a:lumOff val="35000"/>
                      </a:sysClr>
                    </a:solidFill>
                    <a:latin typeface="+mn-lt"/>
                    <a:ea typeface="+mn-ea"/>
                    <a:cs typeface="+mn-cs"/>
                  </a:defRPr>
                </a:pPr>
                <a:r>
                  <a:rPr lang="ru-RU" sz="1400" b="0" i="0" baseline="0">
                    <a:effectLst/>
                  </a:rPr>
                  <a:t>Температура </a:t>
                </a:r>
                <a:r>
                  <a:rPr lang="ru-RU" sz="1400" b="0" i="0" baseline="30000">
                    <a:effectLst/>
                  </a:rPr>
                  <a:t>о</a:t>
                </a:r>
                <a:r>
                  <a:rPr lang="ru-RU" sz="1400" b="0" i="0" baseline="0">
                    <a:effectLst/>
                  </a:rPr>
                  <a:t>С</a:t>
                </a:r>
              </a:p>
            </c:rich>
          </c:tx>
          <c:overlay val="0"/>
          <c:spPr>
            <a:noFill/>
            <a:ln>
              <a:noFill/>
            </a:ln>
            <a:effectLst/>
          </c:sp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49486848"/>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strRef>
              <c:f>Лист1!$B$1</c:f>
              <c:strCache>
                <c:ptCount val="1"/>
                <c:pt idx="0">
                  <c:v>Т конт.термом.</c:v>
                </c:pt>
              </c:strCache>
            </c:strRef>
          </c:tx>
          <c:spPr>
            <a:ln w="28575" cap="rnd">
              <a:solidFill>
                <a:schemeClr val="accent1"/>
              </a:solidFill>
              <a:round/>
            </a:ln>
            <a:effectLst/>
          </c:spPr>
          <c:marker>
            <c:symbol val="circle"/>
            <c:size val="5"/>
            <c:spPr>
              <a:solidFill>
                <a:schemeClr val="accent1"/>
              </a:solidFill>
              <a:ln w="9525">
                <a:solidFill>
                  <a:schemeClr val="accent1"/>
                </a:solidFill>
              </a:ln>
              <a:effectLst/>
            </c:spPr>
          </c:marker>
          <c:cat>
            <c:strRef>
              <c:f>Лист1!$A$2:$A$8</c:f>
              <c:strCache>
                <c:ptCount val="7"/>
                <c:pt idx="0">
                  <c:v>Т1</c:v>
                </c:pt>
                <c:pt idx="1">
                  <c:v>Т2</c:v>
                </c:pt>
                <c:pt idx="2">
                  <c:v>Т3</c:v>
                </c:pt>
                <c:pt idx="3">
                  <c:v>Т4</c:v>
                </c:pt>
                <c:pt idx="4">
                  <c:v>Т5</c:v>
                </c:pt>
                <c:pt idx="5">
                  <c:v>Т6</c:v>
                </c:pt>
                <c:pt idx="6">
                  <c:v>Т7</c:v>
                </c:pt>
              </c:strCache>
            </c:strRef>
          </c:cat>
          <c:val>
            <c:numRef>
              <c:f>Лист1!$B$2:$B$8</c:f>
              <c:numCache>
                <c:formatCode>General</c:formatCode>
                <c:ptCount val="7"/>
                <c:pt idx="0">
                  <c:v>141.30000000000001</c:v>
                </c:pt>
                <c:pt idx="1">
                  <c:v>139.4</c:v>
                </c:pt>
                <c:pt idx="2">
                  <c:v>140.9</c:v>
                </c:pt>
                <c:pt idx="3">
                  <c:v>141.6</c:v>
                </c:pt>
                <c:pt idx="4">
                  <c:v>139.4</c:v>
                </c:pt>
                <c:pt idx="5">
                  <c:v>142.19999999999999</c:v>
                </c:pt>
                <c:pt idx="6">
                  <c:v>141.69999999999999</c:v>
                </c:pt>
              </c:numCache>
            </c:numRef>
          </c:val>
          <c:smooth val="0"/>
          <c:extLst xmlns:c16r2="http://schemas.microsoft.com/office/drawing/2015/06/chart">
            <c:ext xmlns:c16="http://schemas.microsoft.com/office/drawing/2014/chart" uri="{C3380CC4-5D6E-409C-BE32-E72D297353CC}">
              <c16:uniqueId val="{00000000-F083-4786-916B-6F0EA38DBB54}"/>
            </c:ext>
          </c:extLst>
        </c:ser>
        <c:ser>
          <c:idx val="1"/>
          <c:order val="1"/>
          <c:tx>
            <c:strRef>
              <c:f>Лист1!$C$1</c:f>
              <c:strCache>
                <c:ptCount val="1"/>
                <c:pt idx="0">
                  <c:v>Т пірометр</c:v>
                </c:pt>
              </c:strCache>
            </c:strRef>
          </c:tx>
          <c:spPr>
            <a:ln w="28575" cap="rnd">
              <a:solidFill>
                <a:schemeClr val="accent2"/>
              </a:solidFill>
              <a:round/>
            </a:ln>
            <a:effectLst/>
          </c:spPr>
          <c:marker>
            <c:symbol val="circle"/>
            <c:size val="5"/>
            <c:spPr>
              <a:solidFill>
                <a:schemeClr val="accent2"/>
              </a:solidFill>
              <a:ln w="9525">
                <a:solidFill>
                  <a:schemeClr val="accent2"/>
                </a:solidFill>
              </a:ln>
              <a:effectLst/>
            </c:spPr>
          </c:marker>
          <c:cat>
            <c:strRef>
              <c:f>Лист1!$A$2:$A$8</c:f>
              <c:strCache>
                <c:ptCount val="7"/>
                <c:pt idx="0">
                  <c:v>Т1</c:v>
                </c:pt>
                <c:pt idx="1">
                  <c:v>Т2</c:v>
                </c:pt>
                <c:pt idx="2">
                  <c:v>Т3</c:v>
                </c:pt>
                <c:pt idx="3">
                  <c:v>Т4</c:v>
                </c:pt>
                <c:pt idx="4">
                  <c:v>Т5</c:v>
                </c:pt>
                <c:pt idx="5">
                  <c:v>Т6</c:v>
                </c:pt>
                <c:pt idx="6">
                  <c:v>Т7</c:v>
                </c:pt>
              </c:strCache>
            </c:strRef>
          </c:cat>
          <c:val>
            <c:numRef>
              <c:f>Лист1!$C$2:$C$8</c:f>
              <c:numCache>
                <c:formatCode>General</c:formatCode>
                <c:ptCount val="7"/>
                <c:pt idx="0">
                  <c:v>139.5</c:v>
                </c:pt>
                <c:pt idx="1">
                  <c:v>141.80000000000001</c:v>
                </c:pt>
                <c:pt idx="2">
                  <c:v>142.69999999999999</c:v>
                </c:pt>
                <c:pt idx="3">
                  <c:v>140.6</c:v>
                </c:pt>
                <c:pt idx="4">
                  <c:v>140.19999999999999</c:v>
                </c:pt>
                <c:pt idx="5">
                  <c:v>139.9</c:v>
                </c:pt>
                <c:pt idx="6">
                  <c:v>140.1</c:v>
                </c:pt>
              </c:numCache>
            </c:numRef>
          </c:val>
          <c:smooth val="0"/>
          <c:extLst xmlns:c16r2="http://schemas.microsoft.com/office/drawing/2015/06/chart">
            <c:ext xmlns:c16="http://schemas.microsoft.com/office/drawing/2014/chart" uri="{C3380CC4-5D6E-409C-BE32-E72D297353CC}">
              <c16:uniqueId val="{00000001-F083-4786-916B-6F0EA38DBB54}"/>
            </c:ext>
          </c:extLst>
        </c:ser>
        <c:dLbls>
          <c:showLegendKey val="0"/>
          <c:showVal val="0"/>
          <c:showCatName val="0"/>
          <c:showSerName val="0"/>
          <c:showPercent val="0"/>
          <c:showBubbleSize val="0"/>
        </c:dLbls>
        <c:marker val="1"/>
        <c:smooth val="0"/>
        <c:axId val="187288576"/>
        <c:axId val="264990656"/>
      </c:lineChart>
      <c:catAx>
        <c:axId val="187288576"/>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ru-RU" sz="1400"/>
                  <a:t>Номер виміру</a:t>
                </a:r>
              </a:p>
            </c:rich>
          </c:tx>
          <c:layout>
            <c:manualLayout>
              <c:xMode val="edge"/>
              <c:yMode val="edge"/>
              <c:x val="0.43274788568095657"/>
              <c:y val="0.80523747031621051"/>
            </c:manualLayout>
          </c:layout>
          <c:overlay val="0"/>
          <c:spPr>
            <a:noFill/>
            <a:ln>
              <a:noFill/>
            </a:ln>
            <a:effectLst/>
          </c:sp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264990656"/>
        <c:crosses val="autoZero"/>
        <c:auto val="1"/>
        <c:lblAlgn val="ctr"/>
        <c:lblOffset val="100"/>
        <c:noMultiLvlLbl val="0"/>
      </c:catAx>
      <c:valAx>
        <c:axId val="264990656"/>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ru-RU" sz="1400" b="0" i="0" baseline="0">
                    <a:effectLst/>
                  </a:rPr>
                  <a:t>Температура </a:t>
                </a:r>
                <a:r>
                  <a:rPr lang="ru-RU" sz="1400" b="0" i="0" baseline="30000">
                    <a:effectLst/>
                  </a:rPr>
                  <a:t>о</a:t>
                </a:r>
                <a:r>
                  <a:rPr lang="ru-RU" sz="1400" b="0" i="0" baseline="0">
                    <a:effectLst/>
                  </a:rPr>
                  <a:t>С</a:t>
                </a:r>
              </a:p>
            </c:rich>
          </c:tx>
          <c:overlay val="0"/>
          <c:spPr>
            <a:noFill/>
            <a:ln>
              <a:noFill/>
            </a:ln>
            <a:effectLst/>
          </c:sp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8728857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strRef>
              <c:f>Лист1!$B$1</c:f>
              <c:strCache>
                <c:ptCount val="1"/>
                <c:pt idx="0">
                  <c:v>Т конт.термом.</c:v>
                </c:pt>
              </c:strCache>
            </c:strRef>
          </c:tx>
          <c:spPr>
            <a:ln w="28575" cap="rnd">
              <a:solidFill>
                <a:schemeClr val="accent1"/>
              </a:solidFill>
              <a:round/>
            </a:ln>
            <a:effectLst/>
          </c:spPr>
          <c:marker>
            <c:symbol val="circle"/>
            <c:size val="5"/>
            <c:spPr>
              <a:solidFill>
                <a:schemeClr val="accent1"/>
              </a:solidFill>
              <a:ln w="9525">
                <a:solidFill>
                  <a:schemeClr val="accent1"/>
                </a:solidFill>
              </a:ln>
              <a:effectLst/>
            </c:spPr>
          </c:marker>
          <c:cat>
            <c:strRef>
              <c:f>Лист1!$A$2:$A$8</c:f>
              <c:strCache>
                <c:ptCount val="7"/>
                <c:pt idx="0">
                  <c:v>Т1</c:v>
                </c:pt>
                <c:pt idx="1">
                  <c:v>Т2</c:v>
                </c:pt>
                <c:pt idx="2">
                  <c:v>Т3</c:v>
                </c:pt>
                <c:pt idx="3">
                  <c:v>Т4</c:v>
                </c:pt>
                <c:pt idx="4">
                  <c:v>Т5</c:v>
                </c:pt>
                <c:pt idx="5">
                  <c:v>Т6</c:v>
                </c:pt>
                <c:pt idx="6">
                  <c:v>Т7</c:v>
                </c:pt>
              </c:strCache>
            </c:strRef>
          </c:cat>
          <c:val>
            <c:numRef>
              <c:f>Лист1!$B$2:$B$8</c:f>
              <c:numCache>
                <c:formatCode>General</c:formatCode>
                <c:ptCount val="7"/>
                <c:pt idx="0">
                  <c:v>187.9</c:v>
                </c:pt>
                <c:pt idx="1">
                  <c:v>189.2</c:v>
                </c:pt>
                <c:pt idx="2">
                  <c:v>188.4</c:v>
                </c:pt>
                <c:pt idx="3">
                  <c:v>189.4</c:v>
                </c:pt>
                <c:pt idx="4">
                  <c:v>188.9</c:v>
                </c:pt>
                <c:pt idx="5">
                  <c:v>190.3</c:v>
                </c:pt>
                <c:pt idx="6">
                  <c:v>190.1</c:v>
                </c:pt>
              </c:numCache>
            </c:numRef>
          </c:val>
          <c:smooth val="0"/>
          <c:extLst xmlns:c16r2="http://schemas.microsoft.com/office/drawing/2015/06/chart">
            <c:ext xmlns:c16="http://schemas.microsoft.com/office/drawing/2014/chart" uri="{C3380CC4-5D6E-409C-BE32-E72D297353CC}">
              <c16:uniqueId val="{00000000-7027-4889-8D24-40C62F88B283}"/>
            </c:ext>
          </c:extLst>
        </c:ser>
        <c:ser>
          <c:idx val="1"/>
          <c:order val="1"/>
          <c:tx>
            <c:strRef>
              <c:f>Лист1!$C$1</c:f>
              <c:strCache>
                <c:ptCount val="1"/>
                <c:pt idx="0">
                  <c:v>Т пірометр</c:v>
                </c:pt>
              </c:strCache>
            </c:strRef>
          </c:tx>
          <c:spPr>
            <a:ln w="28575" cap="rnd">
              <a:solidFill>
                <a:schemeClr val="accent2"/>
              </a:solidFill>
              <a:round/>
            </a:ln>
            <a:effectLst/>
          </c:spPr>
          <c:marker>
            <c:symbol val="circle"/>
            <c:size val="5"/>
            <c:spPr>
              <a:solidFill>
                <a:schemeClr val="accent2"/>
              </a:solidFill>
              <a:ln w="9525">
                <a:solidFill>
                  <a:schemeClr val="accent2"/>
                </a:solidFill>
              </a:ln>
              <a:effectLst/>
            </c:spPr>
          </c:marker>
          <c:cat>
            <c:strRef>
              <c:f>Лист1!$A$2:$A$8</c:f>
              <c:strCache>
                <c:ptCount val="7"/>
                <c:pt idx="0">
                  <c:v>Т1</c:v>
                </c:pt>
                <c:pt idx="1">
                  <c:v>Т2</c:v>
                </c:pt>
                <c:pt idx="2">
                  <c:v>Т3</c:v>
                </c:pt>
                <c:pt idx="3">
                  <c:v>Т4</c:v>
                </c:pt>
                <c:pt idx="4">
                  <c:v>Т5</c:v>
                </c:pt>
                <c:pt idx="5">
                  <c:v>Т6</c:v>
                </c:pt>
                <c:pt idx="6">
                  <c:v>Т7</c:v>
                </c:pt>
              </c:strCache>
            </c:strRef>
          </c:cat>
          <c:val>
            <c:numRef>
              <c:f>Лист1!$C$2:$C$8</c:f>
              <c:numCache>
                <c:formatCode>General</c:formatCode>
                <c:ptCount val="7"/>
                <c:pt idx="0">
                  <c:v>188.7</c:v>
                </c:pt>
                <c:pt idx="1">
                  <c:v>188.4</c:v>
                </c:pt>
                <c:pt idx="2">
                  <c:v>189.7</c:v>
                </c:pt>
                <c:pt idx="3">
                  <c:v>187.6</c:v>
                </c:pt>
                <c:pt idx="4">
                  <c:v>190.5</c:v>
                </c:pt>
                <c:pt idx="5">
                  <c:v>189.8</c:v>
                </c:pt>
                <c:pt idx="6">
                  <c:v>187.2</c:v>
                </c:pt>
              </c:numCache>
            </c:numRef>
          </c:val>
          <c:smooth val="0"/>
          <c:extLst xmlns:c16r2="http://schemas.microsoft.com/office/drawing/2015/06/chart">
            <c:ext xmlns:c16="http://schemas.microsoft.com/office/drawing/2014/chart" uri="{C3380CC4-5D6E-409C-BE32-E72D297353CC}">
              <c16:uniqueId val="{00000001-7027-4889-8D24-40C62F88B283}"/>
            </c:ext>
          </c:extLst>
        </c:ser>
        <c:dLbls>
          <c:showLegendKey val="0"/>
          <c:showVal val="0"/>
          <c:showCatName val="0"/>
          <c:showSerName val="0"/>
          <c:showPercent val="0"/>
          <c:showBubbleSize val="0"/>
        </c:dLbls>
        <c:marker val="1"/>
        <c:smooth val="0"/>
        <c:axId val="244042240"/>
        <c:axId val="264991808"/>
      </c:lineChart>
      <c:catAx>
        <c:axId val="244042240"/>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ru-RU"/>
                  <a:t>Номер виміру</a:t>
                </a:r>
              </a:p>
            </c:rich>
          </c:tx>
          <c:layout>
            <c:manualLayout>
              <c:xMode val="edge"/>
              <c:yMode val="edge"/>
              <c:x val="0.42348862642169727"/>
              <c:y val="0.80523747031621051"/>
            </c:manualLayout>
          </c:layout>
          <c:overlay val="0"/>
          <c:spPr>
            <a:noFill/>
            <a:ln>
              <a:noFill/>
            </a:ln>
            <a:effectLst/>
          </c:sp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264991808"/>
        <c:crosses val="autoZero"/>
        <c:auto val="1"/>
        <c:lblAlgn val="ctr"/>
        <c:lblOffset val="100"/>
        <c:noMultiLvlLbl val="0"/>
      </c:catAx>
      <c:valAx>
        <c:axId val="264991808"/>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ru-RU" sz="1400" b="0" i="0" baseline="0">
                    <a:effectLst/>
                  </a:rPr>
                  <a:t>Температура </a:t>
                </a:r>
                <a:r>
                  <a:rPr lang="ru-RU" sz="1400" b="0" i="0" baseline="30000">
                    <a:effectLst/>
                  </a:rPr>
                  <a:t>о</a:t>
                </a:r>
                <a:r>
                  <a:rPr lang="ru-RU" sz="1400" b="0" i="0" baseline="0">
                    <a:effectLst/>
                  </a:rPr>
                  <a:t>С</a:t>
                </a:r>
              </a:p>
            </c:rich>
          </c:tx>
          <c:overlay val="0"/>
          <c:spPr>
            <a:noFill/>
            <a:ln>
              <a:noFill/>
            </a:ln>
            <a:effectLst/>
          </c:sp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24404224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strRef>
              <c:f>Лист1!$B$1</c:f>
              <c:strCache>
                <c:ptCount val="1"/>
                <c:pt idx="0">
                  <c:v>Т конт.термом.</c:v>
                </c:pt>
              </c:strCache>
            </c:strRef>
          </c:tx>
          <c:spPr>
            <a:ln w="28575" cap="rnd">
              <a:solidFill>
                <a:schemeClr val="accent1"/>
              </a:solidFill>
              <a:round/>
            </a:ln>
            <a:effectLst/>
          </c:spPr>
          <c:marker>
            <c:symbol val="circle"/>
            <c:size val="5"/>
            <c:spPr>
              <a:solidFill>
                <a:schemeClr val="accent1"/>
              </a:solidFill>
              <a:ln w="9525">
                <a:solidFill>
                  <a:schemeClr val="accent1"/>
                </a:solidFill>
              </a:ln>
              <a:effectLst/>
            </c:spPr>
          </c:marker>
          <c:cat>
            <c:strRef>
              <c:f>Лист1!$A$2:$A$8</c:f>
              <c:strCache>
                <c:ptCount val="7"/>
                <c:pt idx="0">
                  <c:v>Т1</c:v>
                </c:pt>
                <c:pt idx="1">
                  <c:v>Т2</c:v>
                </c:pt>
                <c:pt idx="2">
                  <c:v>Т3</c:v>
                </c:pt>
                <c:pt idx="3">
                  <c:v>Т4</c:v>
                </c:pt>
                <c:pt idx="4">
                  <c:v>Т5</c:v>
                </c:pt>
                <c:pt idx="5">
                  <c:v>Т6</c:v>
                </c:pt>
                <c:pt idx="6">
                  <c:v>Т7</c:v>
                </c:pt>
              </c:strCache>
            </c:strRef>
          </c:cat>
          <c:val>
            <c:numRef>
              <c:f>Лист1!$B$2:$B$8</c:f>
              <c:numCache>
                <c:formatCode>General</c:formatCode>
                <c:ptCount val="7"/>
                <c:pt idx="0">
                  <c:v>228.7</c:v>
                </c:pt>
                <c:pt idx="1">
                  <c:v>230.2</c:v>
                </c:pt>
                <c:pt idx="2">
                  <c:v>230.1</c:v>
                </c:pt>
                <c:pt idx="3">
                  <c:v>229.8</c:v>
                </c:pt>
                <c:pt idx="4">
                  <c:v>230.2</c:v>
                </c:pt>
                <c:pt idx="5">
                  <c:v>231.8</c:v>
                </c:pt>
                <c:pt idx="6">
                  <c:v>232.7</c:v>
                </c:pt>
              </c:numCache>
            </c:numRef>
          </c:val>
          <c:smooth val="0"/>
          <c:extLst xmlns:c16r2="http://schemas.microsoft.com/office/drawing/2015/06/chart">
            <c:ext xmlns:c16="http://schemas.microsoft.com/office/drawing/2014/chart" uri="{C3380CC4-5D6E-409C-BE32-E72D297353CC}">
              <c16:uniqueId val="{00000000-90C1-4FC6-92E0-A2B246D8A00F}"/>
            </c:ext>
          </c:extLst>
        </c:ser>
        <c:ser>
          <c:idx val="1"/>
          <c:order val="1"/>
          <c:tx>
            <c:strRef>
              <c:f>Лист1!$C$1</c:f>
              <c:strCache>
                <c:ptCount val="1"/>
                <c:pt idx="0">
                  <c:v>Т пірометр</c:v>
                </c:pt>
              </c:strCache>
            </c:strRef>
          </c:tx>
          <c:spPr>
            <a:ln w="28575" cap="rnd">
              <a:solidFill>
                <a:schemeClr val="accent2"/>
              </a:solidFill>
              <a:round/>
            </a:ln>
            <a:effectLst/>
          </c:spPr>
          <c:marker>
            <c:symbol val="circle"/>
            <c:size val="5"/>
            <c:spPr>
              <a:solidFill>
                <a:schemeClr val="accent2"/>
              </a:solidFill>
              <a:ln w="9525">
                <a:solidFill>
                  <a:schemeClr val="accent2"/>
                </a:solidFill>
              </a:ln>
              <a:effectLst/>
            </c:spPr>
          </c:marker>
          <c:cat>
            <c:strRef>
              <c:f>Лист1!$A$2:$A$8</c:f>
              <c:strCache>
                <c:ptCount val="7"/>
                <c:pt idx="0">
                  <c:v>Т1</c:v>
                </c:pt>
                <c:pt idx="1">
                  <c:v>Т2</c:v>
                </c:pt>
                <c:pt idx="2">
                  <c:v>Т3</c:v>
                </c:pt>
                <c:pt idx="3">
                  <c:v>Т4</c:v>
                </c:pt>
                <c:pt idx="4">
                  <c:v>Т5</c:v>
                </c:pt>
                <c:pt idx="5">
                  <c:v>Т6</c:v>
                </c:pt>
                <c:pt idx="6">
                  <c:v>Т7</c:v>
                </c:pt>
              </c:strCache>
            </c:strRef>
          </c:cat>
          <c:val>
            <c:numRef>
              <c:f>Лист1!$C$2:$C$8</c:f>
              <c:numCache>
                <c:formatCode>General</c:formatCode>
                <c:ptCount val="7"/>
                <c:pt idx="0">
                  <c:v>229.2</c:v>
                </c:pt>
                <c:pt idx="1">
                  <c:v>231.8</c:v>
                </c:pt>
                <c:pt idx="2">
                  <c:v>228.4</c:v>
                </c:pt>
                <c:pt idx="3">
                  <c:v>230.7</c:v>
                </c:pt>
                <c:pt idx="4">
                  <c:v>231.1</c:v>
                </c:pt>
                <c:pt idx="5">
                  <c:v>229.6</c:v>
                </c:pt>
                <c:pt idx="6">
                  <c:v>231.1</c:v>
                </c:pt>
              </c:numCache>
            </c:numRef>
          </c:val>
          <c:smooth val="0"/>
          <c:extLst xmlns:c16r2="http://schemas.microsoft.com/office/drawing/2015/06/chart">
            <c:ext xmlns:c16="http://schemas.microsoft.com/office/drawing/2014/chart" uri="{C3380CC4-5D6E-409C-BE32-E72D297353CC}">
              <c16:uniqueId val="{00000001-90C1-4FC6-92E0-A2B246D8A00F}"/>
            </c:ext>
          </c:extLst>
        </c:ser>
        <c:dLbls>
          <c:showLegendKey val="0"/>
          <c:showVal val="0"/>
          <c:showCatName val="0"/>
          <c:showSerName val="0"/>
          <c:showPercent val="0"/>
          <c:showBubbleSize val="0"/>
        </c:dLbls>
        <c:marker val="1"/>
        <c:smooth val="0"/>
        <c:axId val="50023424"/>
        <c:axId val="264993536"/>
      </c:lineChart>
      <c:catAx>
        <c:axId val="50023424"/>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ru-RU" sz="1400"/>
                  <a:t>Номер виміру</a:t>
                </a:r>
              </a:p>
            </c:rich>
          </c:tx>
          <c:layout>
            <c:manualLayout>
              <c:xMode val="edge"/>
              <c:yMode val="edge"/>
              <c:x val="0.4211738116068825"/>
              <c:y val="0.80523747031621051"/>
            </c:manualLayout>
          </c:layout>
          <c:overlay val="0"/>
          <c:spPr>
            <a:noFill/>
            <a:ln>
              <a:noFill/>
            </a:ln>
            <a:effectLst/>
          </c:sp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264993536"/>
        <c:crosses val="autoZero"/>
        <c:auto val="1"/>
        <c:lblAlgn val="ctr"/>
        <c:lblOffset val="100"/>
        <c:noMultiLvlLbl val="0"/>
      </c:catAx>
      <c:valAx>
        <c:axId val="264993536"/>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ru-RU" sz="1400" b="0" i="0" baseline="0">
                    <a:effectLst/>
                  </a:rPr>
                  <a:t>Температура </a:t>
                </a:r>
                <a:r>
                  <a:rPr lang="ru-RU" sz="1400" b="0" i="0" baseline="30000">
                    <a:effectLst/>
                  </a:rPr>
                  <a:t>о</a:t>
                </a:r>
                <a:r>
                  <a:rPr lang="ru-RU" sz="1400" b="0" i="0" baseline="0">
                    <a:effectLst/>
                  </a:rPr>
                  <a:t>С</a:t>
                </a:r>
              </a:p>
            </c:rich>
          </c:tx>
          <c:overlay val="0"/>
          <c:spPr>
            <a:noFill/>
            <a:ln>
              <a:noFill/>
            </a:ln>
            <a:effectLst/>
          </c:sp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5002342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46A14DC-3D72-41A9-B035-28FE5FF9C70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18</TotalTime>
  <Pages>103</Pages>
  <Words>21672</Words>
  <Characters>123533</Characters>
  <Application>Microsoft Office Word</Application>
  <DocSecurity>0</DocSecurity>
  <Lines>1029</Lines>
  <Paragraphs>289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144916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Максим Самойленко</dc:creator>
  <cp:lastModifiedBy>NAEPS_S</cp:lastModifiedBy>
  <cp:revision>13</cp:revision>
  <dcterms:created xsi:type="dcterms:W3CDTF">2024-12-19T12:43:00Z</dcterms:created>
  <dcterms:modified xsi:type="dcterms:W3CDTF">2024-12-25T10:43:00Z</dcterms:modified>
</cp:coreProperties>
</file>