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4E51" w:rsidRDefault="00DF6679">
      <w:pPr>
        <w:pStyle w:val="Heading4"/>
        <w:spacing w:before="68" w:line="240" w:lineRule="auto"/>
        <w:ind w:left="2295"/>
        <w:jc w:val="left"/>
      </w:pPr>
      <w:r>
        <w:t>МІНІСТЕРСТВО OСВІТИ І НАУКИ УКРАЇНИ</w:t>
      </w:r>
    </w:p>
    <w:p w:rsidR="00324E51" w:rsidRDefault="00324E51">
      <w:pPr>
        <w:pStyle w:val="a3"/>
        <w:spacing w:line="61" w:lineRule="exact"/>
        <w:ind w:left="688"/>
        <w:rPr>
          <w:sz w:val="6"/>
        </w:rPr>
      </w:pPr>
      <w:r>
        <w:rPr>
          <w:sz w:val="6"/>
        </w:rPr>
      </w:r>
      <w:r>
        <w:rPr>
          <w:sz w:val="6"/>
        </w:rPr>
        <w:pict>
          <v:group id="_x0000_s3399" style="width:437.25pt;height:3pt;mso-position-horizontal-relative:char;mso-position-vertical-relative:line" coordsize="8745,60">
            <v:line id="_x0000_s3400" style="position:absolute" from="7,7" to="8737,52" strokeweight=".72pt"/>
            <w10:wrap type="none"/>
            <w10:anchorlock/>
          </v:group>
        </w:pict>
      </w:r>
    </w:p>
    <w:p w:rsidR="00324E51" w:rsidRDefault="00DF6679">
      <w:pPr>
        <w:spacing w:before="261" w:after="22"/>
        <w:ind w:left="825" w:right="1484"/>
        <w:jc w:val="center"/>
        <w:rPr>
          <w:sz w:val="28"/>
        </w:rPr>
      </w:pPr>
      <w:r>
        <w:rPr>
          <w:sz w:val="28"/>
        </w:rPr>
        <w:t>ВІННИЦЬКИЙ ДЕРЖАВНИЙ ПЕДАГОГІЧНИЙ УНІВЕРСИТЕТ ІМЕНІ МИХАЙЛА КОЦЮБИНСЬКОГО</w:t>
      </w:r>
    </w:p>
    <w:p w:rsidR="00324E51" w:rsidRDefault="00324E51">
      <w:pPr>
        <w:pStyle w:val="a3"/>
        <w:spacing w:line="31" w:lineRule="exact"/>
        <w:ind w:left="988"/>
        <w:rPr>
          <w:sz w:val="3"/>
        </w:rPr>
      </w:pPr>
      <w:r>
        <w:rPr>
          <w:sz w:val="3"/>
        </w:rPr>
      </w:r>
      <w:r>
        <w:rPr>
          <w:sz w:val="3"/>
        </w:rPr>
        <w:pict>
          <v:group id="_x0000_s3397" style="width:401.25pt;height:1.5pt;mso-position-horizontal-relative:char;mso-position-vertical-relative:line" coordsize="8025,30">
            <v:line id="_x0000_s3398" style="position:absolute" from="7,7" to="8017,22" strokeweight=".72pt"/>
            <w10:wrap type="none"/>
            <w10:anchorlock/>
          </v:group>
        </w:pict>
      </w:r>
    </w:p>
    <w:p w:rsidR="00324E51" w:rsidRDefault="00324E51">
      <w:pPr>
        <w:pStyle w:val="a3"/>
        <w:spacing w:before="5"/>
        <w:ind w:left="0"/>
        <w:rPr>
          <w:sz w:val="23"/>
        </w:rPr>
      </w:pPr>
    </w:p>
    <w:p w:rsidR="00324E51" w:rsidRDefault="00DF6679">
      <w:pPr>
        <w:spacing w:before="1"/>
        <w:ind w:left="1757" w:right="2415"/>
        <w:jc w:val="center"/>
        <w:rPr>
          <w:sz w:val="28"/>
        </w:rPr>
      </w:pPr>
      <w:r>
        <w:rPr>
          <w:sz w:val="28"/>
        </w:rPr>
        <w:t>ЖИТОМИРСЬКИЙ ДЕРЖАВНИЙ УНІВЕРСИТЕТ ІМЕНІ ІВАНА ФРАНКА</w:t>
      </w: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ind w:left="0"/>
        <w:rPr>
          <w:sz w:val="30"/>
        </w:rPr>
      </w:pPr>
    </w:p>
    <w:p w:rsidR="00324E51" w:rsidRDefault="00DF6679">
      <w:pPr>
        <w:spacing w:before="213" w:line="360" w:lineRule="auto"/>
        <w:ind w:left="1757" w:right="2417"/>
        <w:jc w:val="center"/>
        <w:rPr>
          <w:b/>
          <w:sz w:val="44"/>
        </w:rPr>
      </w:pPr>
      <w:r>
        <w:rPr>
          <w:b/>
          <w:sz w:val="44"/>
        </w:rPr>
        <w:t>ФІЗИЧНА КУЛЬТУРА, СПОРТ ТА ЗДОРОВ’Я НАЦІЇ</w:t>
      </w:r>
    </w:p>
    <w:p w:rsidR="00324E51" w:rsidRDefault="00DF6679">
      <w:pPr>
        <w:spacing w:line="315" w:lineRule="exact"/>
        <w:ind w:left="825" w:right="1479"/>
        <w:jc w:val="center"/>
        <w:rPr>
          <w:sz w:val="28"/>
        </w:rPr>
      </w:pPr>
      <w:r>
        <w:rPr>
          <w:sz w:val="28"/>
        </w:rPr>
        <w:t>Збірник наукових праць</w:t>
      </w: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ind w:left="0"/>
        <w:rPr>
          <w:sz w:val="30"/>
        </w:rPr>
      </w:pPr>
    </w:p>
    <w:p w:rsidR="00324E51" w:rsidRDefault="00DF6679">
      <w:pPr>
        <w:spacing w:before="253"/>
        <w:ind w:left="825" w:right="1479"/>
        <w:jc w:val="center"/>
        <w:rPr>
          <w:sz w:val="28"/>
        </w:rPr>
      </w:pPr>
      <w:r>
        <w:rPr>
          <w:sz w:val="28"/>
        </w:rPr>
        <w:t>Випуск 5 (24)</w:t>
      </w: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ind w:left="0"/>
        <w:rPr>
          <w:sz w:val="30"/>
        </w:rPr>
      </w:pPr>
    </w:p>
    <w:p w:rsidR="00324E51" w:rsidRDefault="00324E51">
      <w:pPr>
        <w:pStyle w:val="a3"/>
        <w:spacing w:before="2"/>
        <w:ind w:left="0"/>
        <w:rPr>
          <w:sz w:val="24"/>
        </w:rPr>
      </w:pPr>
    </w:p>
    <w:p w:rsidR="00324E51" w:rsidRDefault="00DF6679">
      <w:pPr>
        <w:spacing w:before="1"/>
        <w:ind w:left="825" w:right="1478"/>
        <w:jc w:val="center"/>
        <w:rPr>
          <w:sz w:val="28"/>
        </w:rPr>
      </w:pPr>
      <w:r>
        <w:rPr>
          <w:sz w:val="28"/>
        </w:rPr>
        <w:t>Вінниця – 2018</w:t>
      </w:r>
    </w:p>
    <w:p w:rsidR="00324E51" w:rsidRDefault="00324E51">
      <w:pPr>
        <w:jc w:val="center"/>
        <w:rPr>
          <w:sz w:val="28"/>
        </w:rPr>
        <w:sectPr w:rsidR="00324E51">
          <w:type w:val="continuous"/>
          <w:pgSz w:w="11910" w:h="16840"/>
          <w:pgMar w:top="900" w:right="0" w:bottom="280" w:left="940" w:header="720" w:footer="720" w:gutter="0"/>
          <w:cols w:space="720"/>
        </w:sectPr>
      </w:pPr>
    </w:p>
    <w:p w:rsidR="00324E51" w:rsidRDefault="00DF6679">
      <w:pPr>
        <w:tabs>
          <w:tab w:val="left" w:pos="6945"/>
        </w:tabs>
        <w:spacing w:before="63" w:line="273" w:lineRule="exact"/>
        <w:ind w:left="192"/>
        <w:rPr>
          <w:b/>
          <w:sz w:val="25"/>
        </w:rPr>
      </w:pPr>
      <w:r>
        <w:rPr>
          <w:sz w:val="25"/>
        </w:rPr>
        <w:lastRenderedPageBreak/>
        <w:t>УДК</w:t>
      </w:r>
      <w:r>
        <w:rPr>
          <w:spacing w:val="-3"/>
          <w:sz w:val="25"/>
        </w:rPr>
        <w:t xml:space="preserve"> </w:t>
      </w:r>
      <w:r>
        <w:rPr>
          <w:sz w:val="25"/>
        </w:rPr>
        <w:t>769/799(06)</w:t>
      </w:r>
      <w:r>
        <w:rPr>
          <w:sz w:val="25"/>
        </w:rPr>
        <w:tab/>
      </w:r>
      <w:r>
        <w:rPr>
          <w:b/>
          <w:sz w:val="25"/>
        </w:rPr>
        <w:t>ISSN</w:t>
      </w:r>
      <w:r>
        <w:rPr>
          <w:b/>
          <w:spacing w:val="1"/>
          <w:sz w:val="25"/>
        </w:rPr>
        <w:t xml:space="preserve"> </w:t>
      </w:r>
      <w:r>
        <w:rPr>
          <w:b/>
          <w:sz w:val="25"/>
        </w:rPr>
        <w:t>2071-5285</w:t>
      </w:r>
    </w:p>
    <w:p w:rsidR="00324E51" w:rsidRDefault="00DF6679">
      <w:pPr>
        <w:pStyle w:val="a3"/>
        <w:spacing w:before="12" w:line="213" w:lineRule="auto"/>
        <w:ind w:right="9751"/>
      </w:pPr>
      <w:r>
        <w:t>ББК 75я5 Ф 50</w:t>
      </w:r>
    </w:p>
    <w:p w:rsidR="00324E51" w:rsidRDefault="00DF6679">
      <w:pPr>
        <w:pStyle w:val="a3"/>
        <w:spacing w:line="252" w:lineRule="exact"/>
      </w:pPr>
      <w:r>
        <w:t>Фізична культура, спорт та здоров’я нації: збірник наукових праць. – Вип. 5(24). – Вінниця: ТОВ</w:t>
      </w:r>
    </w:p>
    <w:p w:rsidR="00324E51" w:rsidRDefault="00DF6679">
      <w:pPr>
        <w:pStyle w:val="a3"/>
        <w:spacing w:line="263" w:lineRule="exact"/>
      </w:pPr>
      <w:r>
        <w:t>«Планер», 2018. 467 с.</w:t>
      </w:r>
    </w:p>
    <w:p w:rsidR="00324E51" w:rsidRDefault="00DF6679">
      <w:pPr>
        <w:pStyle w:val="Heading7"/>
        <w:spacing w:before="0" w:line="259" w:lineRule="exact"/>
        <w:ind w:left="192"/>
      </w:pPr>
      <w:r>
        <w:t>Засновники:</w:t>
      </w:r>
    </w:p>
    <w:p w:rsidR="00324E51" w:rsidRDefault="00DF6679">
      <w:pPr>
        <w:pStyle w:val="a3"/>
        <w:spacing w:before="8" w:line="213" w:lineRule="auto"/>
        <w:ind w:right="789"/>
      </w:pPr>
      <w:r>
        <w:t>Вінницький державний педагогічний університет імені Михайла Коцюбинського; Житомирський державний університет імені Івана Франка;</w:t>
      </w:r>
    </w:p>
    <w:p w:rsidR="00324E51" w:rsidRDefault="00324E51">
      <w:pPr>
        <w:pStyle w:val="a3"/>
        <w:spacing w:before="9"/>
        <w:ind w:left="0"/>
        <w:rPr>
          <w:sz w:val="23"/>
        </w:rPr>
      </w:pPr>
    </w:p>
    <w:p w:rsidR="00324E51" w:rsidRDefault="00DF6679">
      <w:pPr>
        <w:pStyle w:val="Heading7"/>
        <w:spacing w:before="0"/>
        <w:ind w:left="192"/>
      </w:pPr>
      <w:r>
        <w:t>Редакційна колегія:</w:t>
      </w:r>
    </w:p>
    <w:p w:rsidR="00324E51" w:rsidRDefault="00DF6679">
      <w:pPr>
        <w:pStyle w:val="a3"/>
        <w:spacing w:before="247" w:line="216" w:lineRule="auto"/>
        <w:ind w:right="562"/>
        <w:jc w:val="both"/>
      </w:pPr>
      <w:r>
        <w:rPr>
          <w:b/>
        </w:rPr>
        <w:t>Головний редактор – Костюкевич В.М.</w:t>
      </w:r>
      <w:r>
        <w:t>, доктор наук з фізичного виховання та спорту, професор, Вінницький державний педагогічний університет імені Михайла Коцюбинського  (м. Вінниця,</w:t>
      </w:r>
      <w:r>
        <w:rPr>
          <w:spacing w:val="-2"/>
        </w:rPr>
        <w:t xml:space="preserve"> </w:t>
      </w:r>
      <w:r>
        <w:t>Україна).</w:t>
      </w:r>
    </w:p>
    <w:p w:rsidR="00324E51" w:rsidRDefault="00324E51">
      <w:pPr>
        <w:pStyle w:val="a3"/>
        <w:spacing w:before="6"/>
        <w:ind w:left="0"/>
        <w:rPr>
          <w:sz w:val="22"/>
        </w:rPr>
      </w:pPr>
    </w:p>
    <w:p w:rsidR="00324E51" w:rsidRDefault="00DF6679">
      <w:pPr>
        <w:spacing w:line="216" w:lineRule="auto"/>
        <w:ind w:left="192" w:right="789" w:hanging="1"/>
        <w:rPr>
          <w:sz w:val="25"/>
        </w:rPr>
      </w:pPr>
      <w:r>
        <w:rPr>
          <w:b/>
          <w:sz w:val="25"/>
        </w:rPr>
        <w:t>Відповідальний редактор – Кутек Т.Б.</w:t>
      </w:r>
      <w:r>
        <w:rPr>
          <w:sz w:val="25"/>
        </w:rPr>
        <w:t>, доктор наук з фізичного виховання та спорту, професор, Житомирський державний університет імені Івана Франка (м. Житомир, Україна).</w:t>
      </w:r>
    </w:p>
    <w:p w:rsidR="00324E51" w:rsidRDefault="00324E51">
      <w:pPr>
        <w:pStyle w:val="a3"/>
        <w:spacing w:before="2"/>
        <w:ind w:left="0"/>
        <w:rPr>
          <w:sz w:val="23"/>
        </w:rPr>
      </w:pPr>
    </w:p>
    <w:tbl>
      <w:tblPr>
        <w:tblStyle w:val="TableNormal"/>
        <w:tblW w:w="0" w:type="auto"/>
        <w:tblInd w:w="101" w:type="dxa"/>
        <w:tblLayout w:type="fixed"/>
        <w:tblLook w:val="01E0"/>
      </w:tblPr>
      <w:tblGrid>
        <w:gridCol w:w="2570"/>
        <w:gridCol w:w="7386"/>
      </w:tblGrid>
      <w:tr w:rsidR="00324E51">
        <w:trPr>
          <w:trHeight w:val="398"/>
        </w:trPr>
        <w:tc>
          <w:tcPr>
            <w:tcW w:w="9956" w:type="dxa"/>
            <w:gridSpan w:val="2"/>
          </w:tcPr>
          <w:p w:rsidR="00324E51" w:rsidRDefault="00DF6679">
            <w:pPr>
              <w:pStyle w:val="TableParagraph"/>
              <w:spacing w:line="276" w:lineRule="exact"/>
              <w:ind w:left="200"/>
              <w:jc w:val="left"/>
              <w:rPr>
                <w:b/>
                <w:sz w:val="25"/>
              </w:rPr>
            </w:pPr>
            <w:r>
              <w:rPr>
                <w:b/>
                <w:sz w:val="25"/>
              </w:rPr>
              <w:t>Члени редакційної колегії:</w:t>
            </w:r>
          </w:p>
        </w:tc>
      </w:tr>
      <w:tr w:rsidR="00324E51">
        <w:trPr>
          <w:trHeight w:val="987"/>
        </w:trPr>
        <w:tc>
          <w:tcPr>
            <w:tcW w:w="2570" w:type="dxa"/>
          </w:tcPr>
          <w:p w:rsidR="00324E51" w:rsidRDefault="00DF6679">
            <w:pPr>
              <w:pStyle w:val="TableParagraph"/>
              <w:spacing w:before="111"/>
              <w:ind w:left="200"/>
              <w:jc w:val="left"/>
              <w:rPr>
                <w:b/>
                <w:sz w:val="25"/>
              </w:rPr>
            </w:pPr>
            <w:r>
              <w:rPr>
                <w:b/>
                <w:sz w:val="25"/>
              </w:rPr>
              <w:t>Ахметов Р.Ф.</w:t>
            </w:r>
          </w:p>
        </w:tc>
        <w:tc>
          <w:tcPr>
            <w:tcW w:w="7386" w:type="dxa"/>
          </w:tcPr>
          <w:p w:rsidR="00324E51" w:rsidRDefault="00DF6679">
            <w:pPr>
              <w:pStyle w:val="TableParagraph"/>
              <w:spacing w:before="128" w:line="280" w:lineRule="atLeast"/>
              <w:ind w:left="184" w:right="201"/>
              <w:jc w:val="both"/>
              <w:rPr>
                <w:sz w:val="25"/>
              </w:rPr>
            </w:pPr>
            <w:r>
              <w:rPr>
                <w:sz w:val="25"/>
              </w:rPr>
              <w:t>доктор наук з фізичного виховання та спорту, професор, Житомирський  державний  університет  імені  Івана   Франка  (м. Житомир,</w:t>
            </w:r>
            <w:r>
              <w:rPr>
                <w:spacing w:val="-2"/>
                <w:sz w:val="25"/>
              </w:rPr>
              <w:t xml:space="preserve"> </w:t>
            </w:r>
            <w:r>
              <w:rPr>
                <w:sz w:val="25"/>
              </w:rPr>
              <w:t>Україна).</w:t>
            </w:r>
          </w:p>
        </w:tc>
      </w:tr>
      <w:tr w:rsidR="00324E51">
        <w:trPr>
          <w:trHeight w:val="859"/>
        </w:trPr>
        <w:tc>
          <w:tcPr>
            <w:tcW w:w="2570" w:type="dxa"/>
          </w:tcPr>
          <w:p w:rsidR="00324E51" w:rsidRDefault="00DF6679">
            <w:pPr>
              <w:pStyle w:val="TableParagraph"/>
              <w:spacing w:line="272" w:lineRule="exact"/>
              <w:ind w:left="200"/>
              <w:jc w:val="left"/>
              <w:rPr>
                <w:b/>
                <w:sz w:val="25"/>
              </w:rPr>
            </w:pPr>
            <w:r>
              <w:rPr>
                <w:b/>
                <w:sz w:val="25"/>
              </w:rPr>
              <w:t>Богуславська В.Ю.</w:t>
            </w:r>
          </w:p>
        </w:tc>
        <w:tc>
          <w:tcPr>
            <w:tcW w:w="7386" w:type="dxa"/>
          </w:tcPr>
          <w:p w:rsidR="00324E51" w:rsidRDefault="00DF6679">
            <w:pPr>
              <w:pStyle w:val="TableParagraph"/>
              <w:tabs>
                <w:tab w:val="left" w:pos="1361"/>
                <w:tab w:val="left" w:pos="2056"/>
                <w:tab w:val="left" w:pos="2360"/>
                <w:tab w:val="left" w:pos="3641"/>
                <w:tab w:val="left" w:pos="4960"/>
                <w:tab w:val="left" w:pos="5382"/>
                <w:tab w:val="left" w:pos="6377"/>
              </w:tabs>
              <w:spacing w:before="1"/>
              <w:ind w:left="184"/>
              <w:jc w:val="left"/>
              <w:rPr>
                <w:sz w:val="25"/>
              </w:rPr>
            </w:pPr>
            <w:r>
              <w:rPr>
                <w:sz w:val="25"/>
              </w:rPr>
              <w:t>кандидат</w:t>
            </w:r>
            <w:r>
              <w:rPr>
                <w:sz w:val="25"/>
              </w:rPr>
              <w:tab/>
              <w:t>наук</w:t>
            </w:r>
            <w:r>
              <w:rPr>
                <w:sz w:val="25"/>
              </w:rPr>
              <w:tab/>
              <w:t>з</w:t>
            </w:r>
            <w:r>
              <w:rPr>
                <w:sz w:val="25"/>
              </w:rPr>
              <w:tab/>
              <w:t>фізичного</w:t>
            </w:r>
            <w:r>
              <w:rPr>
                <w:sz w:val="25"/>
              </w:rPr>
              <w:tab/>
              <w:t>виховання</w:t>
            </w:r>
            <w:r>
              <w:rPr>
                <w:sz w:val="25"/>
              </w:rPr>
              <w:tab/>
              <w:t>та</w:t>
            </w:r>
            <w:r>
              <w:rPr>
                <w:sz w:val="25"/>
              </w:rPr>
              <w:tab/>
              <w:t>спорту,</w:t>
            </w:r>
            <w:r>
              <w:rPr>
                <w:sz w:val="25"/>
              </w:rPr>
              <w:tab/>
              <w:t>доцент,</w:t>
            </w:r>
          </w:p>
          <w:p w:rsidR="00324E51" w:rsidRDefault="00DF6679">
            <w:pPr>
              <w:pStyle w:val="TableParagraph"/>
              <w:spacing w:before="5" w:line="286" w:lineRule="exact"/>
              <w:ind w:left="184" w:right="186"/>
              <w:jc w:val="left"/>
              <w:rPr>
                <w:sz w:val="25"/>
              </w:rPr>
            </w:pPr>
            <w:r>
              <w:rPr>
                <w:sz w:val="25"/>
              </w:rPr>
              <w:t>Львівський державний університет фізичної культури імені Івана Боберського (м. Львів, Україна).</w:t>
            </w:r>
          </w:p>
        </w:tc>
      </w:tr>
      <w:tr w:rsidR="00324E51">
        <w:trPr>
          <w:trHeight w:val="858"/>
        </w:trPr>
        <w:tc>
          <w:tcPr>
            <w:tcW w:w="2570" w:type="dxa"/>
          </w:tcPr>
          <w:p w:rsidR="00324E51" w:rsidRDefault="00DF6679">
            <w:pPr>
              <w:pStyle w:val="TableParagraph"/>
              <w:spacing w:line="269" w:lineRule="exact"/>
              <w:ind w:left="200"/>
              <w:jc w:val="left"/>
              <w:rPr>
                <w:b/>
                <w:sz w:val="25"/>
              </w:rPr>
            </w:pPr>
            <w:r>
              <w:rPr>
                <w:b/>
                <w:sz w:val="25"/>
              </w:rPr>
              <w:t>Борисова О.В.</w:t>
            </w:r>
          </w:p>
        </w:tc>
        <w:tc>
          <w:tcPr>
            <w:tcW w:w="7386" w:type="dxa"/>
          </w:tcPr>
          <w:p w:rsidR="00324E51" w:rsidRDefault="00DF6679">
            <w:pPr>
              <w:pStyle w:val="TableParagraph"/>
              <w:spacing w:before="1" w:line="288" w:lineRule="exact"/>
              <w:ind w:left="184" w:right="201"/>
              <w:jc w:val="both"/>
              <w:rPr>
                <w:sz w:val="25"/>
              </w:rPr>
            </w:pPr>
            <w:r>
              <w:rPr>
                <w:sz w:val="25"/>
              </w:rPr>
              <w:t>доктор наук з фізичного виховання та спорту, професор, Національний університет фізичного виховання і спорту України (м. Київ, Україна).</w:t>
            </w:r>
          </w:p>
        </w:tc>
      </w:tr>
      <w:tr w:rsidR="00324E51">
        <w:trPr>
          <w:trHeight w:val="566"/>
        </w:trPr>
        <w:tc>
          <w:tcPr>
            <w:tcW w:w="2570" w:type="dxa"/>
          </w:tcPr>
          <w:p w:rsidR="00324E51" w:rsidRDefault="00DF6679">
            <w:pPr>
              <w:pStyle w:val="TableParagraph"/>
              <w:spacing w:line="268" w:lineRule="exact"/>
              <w:ind w:left="200"/>
              <w:jc w:val="left"/>
              <w:rPr>
                <w:b/>
                <w:sz w:val="25"/>
              </w:rPr>
            </w:pPr>
            <w:r>
              <w:rPr>
                <w:b/>
                <w:sz w:val="25"/>
              </w:rPr>
              <w:t>Воншик Яцек</w:t>
            </w:r>
          </w:p>
        </w:tc>
        <w:tc>
          <w:tcPr>
            <w:tcW w:w="7386" w:type="dxa"/>
          </w:tcPr>
          <w:p w:rsidR="00324E51" w:rsidRDefault="00DF6679">
            <w:pPr>
              <w:pStyle w:val="TableParagraph"/>
              <w:tabs>
                <w:tab w:val="left" w:pos="1131"/>
                <w:tab w:val="left" w:pos="2901"/>
                <w:tab w:val="left" w:pos="4134"/>
                <w:tab w:val="left" w:pos="5656"/>
              </w:tabs>
              <w:spacing w:before="1" w:line="286" w:lineRule="exact"/>
              <w:ind w:left="184" w:right="198"/>
              <w:jc w:val="left"/>
              <w:rPr>
                <w:sz w:val="25"/>
              </w:rPr>
            </w:pPr>
            <w:r>
              <w:rPr>
                <w:sz w:val="25"/>
              </w:rPr>
              <w:t>доктор</w:t>
            </w:r>
            <w:r>
              <w:rPr>
                <w:sz w:val="25"/>
              </w:rPr>
              <w:tab/>
              <w:t>хабілітований,</w:t>
            </w:r>
            <w:r>
              <w:rPr>
                <w:sz w:val="25"/>
              </w:rPr>
              <w:tab/>
              <w:t>професор</w:t>
            </w:r>
            <w:r>
              <w:rPr>
                <w:sz w:val="25"/>
              </w:rPr>
              <w:tab/>
              <w:t>Університет</w:t>
            </w:r>
            <w:r>
              <w:rPr>
                <w:sz w:val="25"/>
              </w:rPr>
              <w:tab/>
              <w:t>гуманістично- природничий імені Яна Длугоша (м. Ченстохове,</w:t>
            </w:r>
            <w:r>
              <w:rPr>
                <w:spacing w:val="-10"/>
                <w:sz w:val="25"/>
              </w:rPr>
              <w:t xml:space="preserve"> </w:t>
            </w:r>
            <w:r>
              <w:rPr>
                <w:sz w:val="25"/>
              </w:rPr>
              <w:t>Польща).</w:t>
            </w:r>
          </w:p>
        </w:tc>
      </w:tr>
      <w:tr w:rsidR="00324E51">
        <w:trPr>
          <w:trHeight w:val="855"/>
        </w:trPr>
        <w:tc>
          <w:tcPr>
            <w:tcW w:w="2570" w:type="dxa"/>
          </w:tcPr>
          <w:p w:rsidR="00324E51" w:rsidRDefault="00DF6679">
            <w:pPr>
              <w:pStyle w:val="TableParagraph"/>
              <w:spacing w:line="268" w:lineRule="exact"/>
              <w:ind w:left="200"/>
              <w:jc w:val="left"/>
              <w:rPr>
                <w:b/>
                <w:sz w:val="25"/>
              </w:rPr>
            </w:pPr>
            <w:r>
              <w:rPr>
                <w:b/>
                <w:sz w:val="25"/>
              </w:rPr>
              <w:t>Врублевський Є.П.</w:t>
            </w:r>
          </w:p>
        </w:tc>
        <w:tc>
          <w:tcPr>
            <w:tcW w:w="7386" w:type="dxa"/>
          </w:tcPr>
          <w:p w:rsidR="00324E51" w:rsidRDefault="00DF6679">
            <w:pPr>
              <w:pStyle w:val="TableParagraph"/>
              <w:spacing w:line="288" w:lineRule="exact"/>
              <w:ind w:left="184" w:right="197"/>
              <w:jc w:val="both"/>
              <w:rPr>
                <w:sz w:val="25"/>
              </w:rPr>
            </w:pPr>
            <w:r>
              <w:rPr>
                <w:sz w:val="25"/>
              </w:rPr>
              <w:t>доктор педагогічних наук, професор, Гомельський державний університет імені Франциска Скорини (м. Гомель, Республіка Білорусь).</w:t>
            </w:r>
          </w:p>
        </w:tc>
      </w:tr>
      <w:tr w:rsidR="00324E51">
        <w:trPr>
          <w:trHeight w:val="855"/>
        </w:trPr>
        <w:tc>
          <w:tcPr>
            <w:tcW w:w="2570" w:type="dxa"/>
          </w:tcPr>
          <w:p w:rsidR="00324E51" w:rsidRDefault="00DF6679">
            <w:pPr>
              <w:pStyle w:val="TableParagraph"/>
              <w:spacing w:line="266" w:lineRule="exact"/>
              <w:ind w:left="200"/>
              <w:jc w:val="left"/>
              <w:rPr>
                <w:b/>
                <w:sz w:val="25"/>
              </w:rPr>
            </w:pPr>
            <w:r>
              <w:rPr>
                <w:b/>
                <w:sz w:val="25"/>
              </w:rPr>
              <w:t>Гончаренко В.І.</w:t>
            </w:r>
          </w:p>
        </w:tc>
        <w:tc>
          <w:tcPr>
            <w:tcW w:w="7386" w:type="dxa"/>
          </w:tcPr>
          <w:p w:rsidR="00324E51" w:rsidRDefault="00DF6679">
            <w:pPr>
              <w:pStyle w:val="TableParagraph"/>
              <w:tabs>
                <w:tab w:val="left" w:pos="1464"/>
                <w:tab w:val="left" w:pos="2848"/>
                <w:tab w:val="left" w:pos="4476"/>
                <w:tab w:val="left" w:pos="5947"/>
                <w:tab w:val="left" w:pos="6710"/>
              </w:tabs>
              <w:ind w:left="184" w:right="203"/>
              <w:jc w:val="left"/>
              <w:rPr>
                <w:sz w:val="25"/>
              </w:rPr>
            </w:pPr>
            <w:r>
              <w:rPr>
                <w:sz w:val="25"/>
              </w:rPr>
              <w:t>кандидат наук з фізичного виховання і спорту, професор, Сумський</w:t>
            </w:r>
            <w:r>
              <w:rPr>
                <w:sz w:val="25"/>
              </w:rPr>
              <w:tab/>
              <w:t>державний</w:t>
            </w:r>
            <w:r>
              <w:rPr>
                <w:sz w:val="25"/>
              </w:rPr>
              <w:tab/>
              <w:t>педагогічний</w:t>
            </w:r>
            <w:r>
              <w:rPr>
                <w:sz w:val="25"/>
              </w:rPr>
              <w:tab/>
              <w:t>університет</w:t>
            </w:r>
            <w:r>
              <w:rPr>
                <w:sz w:val="25"/>
              </w:rPr>
              <w:tab/>
              <w:t>імені</w:t>
            </w:r>
            <w:r>
              <w:rPr>
                <w:sz w:val="25"/>
              </w:rPr>
              <w:tab/>
            </w:r>
            <w:r>
              <w:rPr>
                <w:spacing w:val="-1"/>
                <w:sz w:val="25"/>
              </w:rPr>
              <w:t>А.С.</w:t>
            </w:r>
          </w:p>
          <w:p w:rsidR="00324E51" w:rsidRDefault="00DF6679">
            <w:pPr>
              <w:pStyle w:val="TableParagraph"/>
              <w:spacing w:line="263" w:lineRule="exact"/>
              <w:ind w:left="184"/>
              <w:jc w:val="left"/>
              <w:rPr>
                <w:sz w:val="25"/>
              </w:rPr>
            </w:pPr>
            <w:r>
              <w:rPr>
                <w:sz w:val="25"/>
              </w:rPr>
              <w:t>Макаренка (м. Суми, Україна).</w:t>
            </w:r>
          </w:p>
        </w:tc>
      </w:tr>
      <w:tr w:rsidR="00324E51">
        <w:trPr>
          <w:trHeight w:val="861"/>
        </w:trPr>
        <w:tc>
          <w:tcPr>
            <w:tcW w:w="2570" w:type="dxa"/>
          </w:tcPr>
          <w:p w:rsidR="00324E51" w:rsidRDefault="00DF6679">
            <w:pPr>
              <w:pStyle w:val="TableParagraph"/>
              <w:spacing w:line="275" w:lineRule="exact"/>
              <w:ind w:left="200"/>
              <w:jc w:val="left"/>
              <w:rPr>
                <w:b/>
                <w:sz w:val="25"/>
              </w:rPr>
            </w:pPr>
            <w:r>
              <w:rPr>
                <w:b/>
                <w:sz w:val="25"/>
              </w:rPr>
              <w:t>Грузевич І. В.</w:t>
            </w:r>
          </w:p>
        </w:tc>
        <w:tc>
          <w:tcPr>
            <w:tcW w:w="7386" w:type="dxa"/>
          </w:tcPr>
          <w:p w:rsidR="00324E51" w:rsidRDefault="00DF6679">
            <w:pPr>
              <w:pStyle w:val="TableParagraph"/>
              <w:spacing w:before="4"/>
              <w:ind w:left="184"/>
              <w:jc w:val="left"/>
              <w:rPr>
                <w:sz w:val="25"/>
              </w:rPr>
            </w:pPr>
            <w:r>
              <w:rPr>
                <w:sz w:val="25"/>
              </w:rPr>
              <w:t>кандидат наук з фізичного виховання і спорту, Вінницький</w:t>
            </w:r>
          </w:p>
          <w:p w:rsidR="00324E51" w:rsidRDefault="00DF6679">
            <w:pPr>
              <w:pStyle w:val="TableParagraph"/>
              <w:tabs>
                <w:tab w:val="left" w:pos="1767"/>
                <w:tab w:val="left" w:pos="3593"/>
                <w:tab w:val="left" w:pos="5264"/>
                <w:tab w:val="left" w:pos="6224"/>
              </w:tabs>
              <w:spacing w:before="5" w:line="286" w:lineRule="exact"/>
              <w:ind w:left="184" w:right="203"/>
              <w:jc w:val="left"/>
              <w:rPr>
                <w:sz w:val="25"/>
              </w:rPr>
            </w:pPr>
            <w:r>
              <w:rPr>
                <w:sz w:val="25"/>
              </w:rPr>
              <w:t>державний</w:t>
            </w:r>
            <w:r>
              <w:rPr>
                <w:sz w:val="25"/>
              </w:rPr>
              <w:tab/>
              <w:t>педагогічний</w:t>
            </w:r>
            <w:r>
              <w:rPr>
                <w:sz w:val="25"/>
              </w:rPr>
              <w:tab/>
              <w:t>університет</w:t>
            </w:r>
            <w:r>
              <w:rPr>
                <w:sz w:val="25"/>
              </w:rPr>
              <w:tab/>
              <w:t>імені</w:t>
            </w:r>
            <w:r>
              <w:rPr>
                <w:sz w:val="25"/>
              </w:rPr>
              <w:tab/>
            </w:r>
            <w:r>
              <w:rPr>
                <w:w w:val="95"/>
                <w:sz w:val="25"/>
              </w:rPr>
              <w:t xml:space="preserve">Михайла </w:t>
            </w:r>
            <w:r>
              <w:rPr>
                <w:sz w:val="25"/>
              </w:rPr>
              <w:t>Коцюбинського (м. Вінниця,</w:t>
            </w:r>
            <w:r>
              <w:rPr>
                <w:spacing w:val="-3"/>
                <w:sz w:val="25"/>
              </w:rPr>
              <w:t xml:space="preserve"> </w:t>
            </w:r>
            <w:r>
              <w:rPr>
                <w:sz w:val="25"/>
              </w:rPr>
              <w:t>Україна).</w:t>
            </w:r>
          </w:p>
        </w:tc>
      </w:tr>
      <w:tr w:rsidR="00324E51">
        <w:trPr>
          <w:trHeight w:val="855"/>
        </w:trPr>
        <w:tc>
          <w:tcPr>
            <w:tcW w:w="2570" w:type="dxa"/>
          </w:tcPr>
          <w:p w:rsidR="00324E51" w:rsidRDefault="00DF6679">
            <w:pPr>
              <w:pStyle w:val="TableParagraph"/>
              <w:spacing w:line="268" w:lineRule="exact"/>
              <w:ind w:left="200"/>
              <w:jc w:val="left"/>
              <w:rPr>
                <w:b/>
                <w:sz w:val="25"/>
              </w:rPr>
            </w:pPr>
            <w:r>
              <w:rPr>
                <w:b/>
                <w:sz w:val="25"/>
              </w:rPr>
              <w:t>Дяченко А.А.</w:t>
            </w:r>
          </w:p>
        </w:tc>
        <w:tc>
          <w:tcPr>
            <w:tcW w:w="7386" w:type="dxa"/>
          </w:tcPr>
          <w:p w:rsidR="00324E51" w:rsidRDefault="00DF6679">
            <w:pPr>
              <w:pStyle w:val="TableParagraph"/>
              <w:spacing w:line="288" w:lineRule="exact"/>
              <w:ind w:left="184" w:right="199"/>
              <w:jc w:val="both"/>
              <w:rPr>
                <w:sz w:val="25"/>
              </w:rPr>
            </w:pPr>
            <w:r>
              <w:rPr>
                <w:sz w:val="25"/>
              </w:rPr>
              <w:t>кандидат наук з фізичного виховання та спорту, доцент, Вінницький державний педагогічний університет імені Михайла Коцюбинського (м. Вінниця, Україна).</w:t>
            </w:r>
          </w:p>
        </w:tc>
      </w:tr>
      <w:tr w:rsidR="00324E51">
        <w:trPr>
          <w:trHeight w:val="854"/>
        </w:trPr>
        <w:tc>
          <w:tcPr>
            <w:tcW w:w="2570" w:type="dxa"/>
          </w:tcPr>
          <w:p w:rsidR="00324E51" w:rsidRDefault="00DF6679">
            <w:pPr>
              <w:pStyle w:val="TableParagraph"/>
              <w:spacing w:line="266" w:lineRule="exact"/>
              <w:ind w:left="200"/>
              <w:jc w:val="left"/>
              <w:rPr>
                <w:b/>
                <w:sz w:val="25"/>
              </w:rPr>
            </w:pPr>
            <w:r>
              <w:rPr>
                <w:b/>
                <w:sz w:val="25"/>
              </w:rPr>
              <w:t>Дяченко А.Ю.</w:t>
            </w:r>
          </w:p>
        </w:tc>
        <w:tc>
          <w:tcPr>
            <w:tcW w:w="7386" w:type="dxa"/>
          </w:tcPr>
          <w:p w:rsidR="00324E51" w:rsidRDefault="00DF6679">
            <w:pPr>
              <w:pStyle w:val="TableParagraph"/>
              <w:tabs>
                <w:tab w:val="left" w:pos="2104"/>
                <w:tab w:val="left" w:pos="5109"/>
              </w:tabs>
              <w:ind w:left="184" w:right="203"/>
              <w:jc w:val="left"/>
              <w:rPr>
                <w:sz w:val="25"/>
              </w:rPr>
            </w:pPr>
            <w:r>
              <w:rPr>
                <w:sz w:val="25"/>
              </w:rPr>
              <w:t xml:space="preserve">доктор  </w:t>
            </w:r>
            <w:r>
              <w:rPr>
                <w:spacing w:val="9"/>
                <w:sz w:val="25"/>
              </w:rPr>
              <w:t xml:space="preserve"> </w:t>
            </w:r>
            <w:r>
              <w:rPr>
                <w:sz w:val="25"/>
              </w:rPr>
              <w:t xml:space="preserve">наук  </w:t>
            </w:r>
            <w:r>
              <w:rPr>
                <w:spacing w:val="10"/>
                <w:sz w:val="25"/>
              </w:rPr>
              <w:t xml:space="preserve"> </w:t>
            </w:r>
            <w:r>
              <w:rPr>
                <w:sz w:val="25"/>
              </w:rPr>
              <w:t>з</w:t>
            </w:r>
            <w:r>
              <w:rPr>
                <w:sz w:val="25"/>
              </w:rPr>
              <w:tab/>
              <w:t xml:space="preserve">фізичного  </w:t>
            </w:r>
            <w:r>
              <w:rPr>
                <w:spacing w:val="7"/>
                <w:sz w:val="25"/>
              </w:rPr>
              <w:t xml:space="preserve"> </w:t>
            </w:r>
            <w:r>
              <w:rPr>
                <w:sz w:val="25"/>
              </w:rPr>
              <w:t xml:space="preserve">виховання  </w:t>
            </w:r>
            <w:r>
              <w:rPr>
                <w:spacing w:val="6"/>
                <w:sz w:val="25"/>
              </w:rPr>
              <w:t xml:space="preserve"> </w:t>
            </w:r>
            <w:r>
              <w:rPr>
                <w:sz w:val="25"/>
              </w:rPr>
              <w:t>та</w:t>
            </w:r>
            <w:r>
              <w:rPr>
                <w:sz w:val="25"/>
              </w:rPr>
              <w:tab/>
              <w:t>спорту, професор, Національний університет фізичного виховання і спорту</w:t>
            </w:r>
            <w:r>
              <w:rPr>
                <w:spacing w:val="-20"/>
                <w:sz w:val="25"/>
              </w:rPr>
              <w:t xml:space="preserve"> </w:t>
            </w:r>
            <w:r>
              <w:rPr>
                <w:sz w:val="25"/>
              </w:rPr>
              <w:t>України</w:t>
            </w:r>
          </w:p>
          <w:p w:rsidR="00324E51" w:rsidRDefault="00DF6679">
            <w:pPr>
              <w:pStyle w:val="TableParagraph"/>
              <w:spacing w:line="263" w:lineRule="exact"/>
              <w:ind w:left="184"/>
              <w:jc w:val="left"/>
              <w:rPr>
                <w:sz w:val="25"/>
              </w:rPr>
            </w:pPr>
            <w:r>
              <w:rPr>
                <w:sz w:val="25"/>
              </w:rPr>
              <w:t>(м. Київ, Україна).</w:t>
            </w:r>
          </w:p>
        </w:tc>
      </w:tr>
      <w:tr w:rsidR="00324E51">
        <w:trPr>
          <w:trHeight w:val="862"/>
        </w:trPr>
        <w:tc>
          <w:tcPr>
            <w:tcW w:w="2570" w:type="dxa"/>
          </w:tcPr>
          <w:p w:rsidR="00324E51" w:rsidRDefault="00DF6679">
            <w:pPr>
              <w:pStyle w:val="TableParagraph"/>
              <w:spacing w:line="275" w:lineRule="exact"/>
              <w:ind w:left="200"/>
              <w:jc w:val="left"/>
              <w:rPr>
                <w:b/>
                <w:sz w:val="25"/>
              </w:rPr>
            </w:pPr>
            <w:r>
              <w:rPr>
                <w:b/>
                <w:sz w:val="25"/>
              </w:rPr>
              <w:t>Індика С.Я.</w:t>
            </w:r>
          </w:p>
        </w:tc>
        <w:tc>
          <w:tcPr>
            <w:tcW w:w="7386" w:type="dxa"/>
          </w:tcPr>
          <w:p w:rsidR="00324E51" w:rsidRDefault="00DF6679">
            <w:pPr>
              <w:pStyle w:val="TableParagraph"/>
              <w:tabs>
                <w:tab w:val="left" w:pos="5010"/>
              </w:tabs>
              <w:spacing w:before="4"/>
              <w:ind w:left="184"/>
              <w:jc w:val="left"/>
              <w:rPr>
                <w:sz w:val="25"/>
              </w:rPr>
            </w:pPr>
            <w:r>
              <w:rPr>
                <w:sz w:val="25"/>
              </w:rPr>
              <w:t xml:space="preserve">кандидат   наук   з </w:t>
            </w:r>
            <w:r>
              <w:rPr>
                <w:spacing w:val="28"/>
                <w:sz w:val="25"/>
              </w:rPr>
              <w:t xml:space="preserve"> </w:t>
            </w:r>
            <w:r>
              <w:rPr>
                <w:sz w:val="25"/>
              </w:rPr>
              <w:t xml:space="preserve">фізичного </w:t>
            </w:r>
            <w:r>
              <w:rPr>
                <w:spacing w:val="52"/>
                <w:sz w:val="25"/>
              </w:rPr>
              <w:t xml:space="preserve"> </w:t>
            </w:r>
            <w:r>
              <w:rPr>
                <w:sz w:val="25"/>
              </w:rPr>
              <w:t>виховання</w:t>
            </w:r>
            <w:r>
              <w:rPr>
                <w:sz w:val="25"/>
              </w:rPr>
              <w:tab/>
              <w:t>та спорту,</w:t>
            </w:r>
            <w:r>
              <w:rPr>
                <w:spacing w:val="48"/>
                <w:sz w:val="25"/>
              </w:rPr>
              <w:t xml:space="preserve"> </w:t>
            </w:r>
            <w:r>
              <w:rPr>
                <w:sz w:val="25"/>
              </w:rPr>
              <w:t>доцент,</w:t>
            </w:r>
          </w:p>
          <w:p w:rsidR="00324E51" w:rsidRDefault="00DF6679">
            <w:pPr>
              <w:pStyle w:val="TableParagraph"/>
              <w:tabs>
                <w:tab w:val="left" w:pos="2665"/>
                <w:tab w:val="left" w:pos="4391"/>
                <w:tab w:val="left" w:pos="5912"/>
                <w:tab w:val="left" w:pos="6723"/>
              </w:tabs>
              <w:spacing w:before="6" w:line="286" w:lineRule="exact"/>
              <w:ind w:left="184" w:right="199"/>
              <w:jc w:val="left"/>
              <w:rPr>
                <w:sz w:val="25"/>
              </w:rPr>
            </w:pPr>
            <w:r>
              <w:rPr>
                <w:sz w:val="25"/>
              </w:rPr>
              <w:t>Східноєвропейський</w:t>
            </w:r>
            <w:r>
              <w:rPr>
                <w:sz w:val="25"/>
              </w:rPr>
              <w:tab/>
              <w:t>національний</w:t>
            </w:r>
            <w:r>
              <w:rPr>
                <w:sz w:val="25"/>
              </w:rPr>
              <w:tab/>
              <w:t>університет</w:t>
            </w:r>
            <w:r>
              <w:rPr>
                <w:sz w:val="25"/>
              </w:rPr>
              <w:tab/>
              <w:t>імені</w:t>
            </w:r>
            <w:r>
              <w:rPr>
                <w:sz w:val="25"/>
              </w:rPr>
              <w:tab/>
              <w:t>Лесі Українки. (м. Луцьк,</w:t>
            </w:r>
            <w:r>
              <w:rPr>
                <w:spacing w:val="-3"/>
                <w:sz w:val="25"/>
              </w:rPr>
              <w:t xml:space="preserve"> </w:t>
            </w:r>
            <w:r>
              <w:rPr>
                <w:sz w:val="25"/>
              </w:rPr>
              <w:t>Україна).</w:t>
            </w:r>
          </w:p>
        </w:tc>
      </w:tr>
      <w:tr w:rsidR="00324E51">
        <w:trPr>
          <w:trHeight w:val="572"/>
        </w:trPr>
        <w:tc>
          <w:tcPr>
            <w:tcW w:w="2570" w:type="dxa"/>
          </w:tcPr>
          <w:p w:rsidR="00324E51" w:rsidRDefault="00DF6679">
            <w:pPr>
              <w:pStyle w:val="TableParagraph"/>
              <w:spacing w:line="268" w:lineRule="exact"/>
              <w:ind w:left="200"/>
              <w:jc w:val="left"/>
              <w:rPr>
                <w:b/>
                <w:sz w:val="25"/>
              </w:rPr>
            </w:pPr>
            <w:r>
              <w:rPr>
                <w:b/>
                <w:sz w:val="25"/>
              </w:rPr>
              <w:t>Куц О.С.</w:t>
            </w:r>
          </w:p>
        </w:tc>
        <w:tc>
          <w:tcPr>
            <w:tcW w:w="7386" w:type="dxa"/>
          </w:tcPr>
          <w:p w:rsidR="00324E51" w:rsidRDefault="00DF6679">
            <w:pPr>
              <w:pStyle w:val="TableParagraph"/>
              <w:spacing w:line="288" w:lineRule="exact"/>
              <w:ind w:left="184"/>
              <w:jc w:val="left"/>
              <w:rPr>
                <w:sz w:val="25"/>
              </w:rPr>
            </w:pPr>
            <w:r>
              <w:rPr>
                <w:sz w:val="25"/>
              </w:rPr>
              <w:t>доктор педагогічних наук, професор, Херсонський державний університет (м. Херсон, Україна).</w:t>
            </w:r>
          </w:p>
        </w:tc>
      </w:tr>
    </w:tbl>
    <w:p w:rsidR="00324E51" w:rsidRDefault="00324E51">
      <w:pPr>
        <w:spacing w:line="288" w:lineRule="exact"/>
        <w:rPr>
          <w:sz w:val="25"/>
        </w:rPr>
        <w:sectPr w:rsidR="00324E51">
          <w:pgSz w:w="11910" w:h="16840"/>
          <w:pgMar w:top="880" w:right="0" w:bottom="280" w:left="940" w:header="720" w:footer="720" w:gutter="0"/>
          <w:cols w:space="720"/>
        </w:sectPr>
      </w:pPr>
    </w:p>
    <w:tbl>
      <w:tblPr>
        <w:tblStyle w:val="TableNormal"/>
        <w:tblW w:w="0" w:type="auto"/>
        <w:tblInd w:w="101" w:type="dxa"/>
        <w:tblLayout w:type="fixed"/>
        <w:tblLook w:val="01E0"/>
      </w:tblPr>
      <w:tblGrid>
        <w:gridCol w:w="2288"/>
        <w:gridCol w:w="7667"/>
      </w:tblGrid>
      <w:tr w:rsidR="00324E51">
        <w:trPr>
          <w:trHeight w:val="861"/>
        </w:trPr>
        <w:tc>
          <w:tcPr>
            <w:tcW w:w="2288" w:type="dxa"/>
          </w:tcPr>
          <w:p w:rsidR="00324E51" w:rsidRDefault="00DF6679">
            <w:pPr>
              <w:pStyle w:val="TableParagraph"/>
              <w:spacing w:line="287" w:lineRule="exact"/>
              <w:ind w:left="200"/>
              <w:jc w:val="left"/>
              <w:rPr>
                <w:b/>
                <w:sz w:val="25"/>
              </w:rPr>
            </w:pPr>
            <w:r>
              <w:rPr>
                <w:b/>
                <w:sz w:val="25"/>
              </w:rPr>
              <w:lastRenderedPageBreak/>
              <w:t>Мітова О.О.</w:t>
            </w:r>
          </w:p>
        </w:tc>
        <w:tc>
          <w:tcPr>
            <w:tcW w:w="7667" w:type="dxa"/>
          </w:tcPr>
          <w:p w:rsidR="00324E51" w:rsidRDefault="00DF6679">
            <w:pPr>
              <w:pStyle w:val="TableParagraph"/>
              <w:tabs>
                <w:tab w:val="left" w:pos="1653"/>
                <w:tab w:val="left" w:pos="2355"/>
                <w:tab w:val="left" w:pos="2670"/>
                <w:tab w:val="left" w:pos="3960"/>
                <w:tab w:val="left" w:pos="5286"/>
                <w:tab w:val="left" w:pos="5723"/>
                <w:tab w:val="left" w:pos="6727"/>
              </w:tabs>
              <w:spacing w:before="16"/>
              <w:ind w:left="466"/>
              <w:jc w:val="left"/>
              <w:rPr>
                <w:sz w:val="25"/>
              </w:rPr>
            </w:pPr>
            <w:r>
              <w:rPr>
                <w:sz w:val="25"/>
              </w:rPr>
              <w:t>кандидат</w:t>
            </w:r>
            <w:r>
              <w:rPr>
                <w:sz w:val="25"/>
              </w:rPr>
              <w:tab/>
              <w:t>наук</w:t>
            </w:r>
            <w:r>
              <w:rPr>
                <w:sz w:val="25"/>
              </w:rPr>
              <w:tab/>
              <w:t>з</w:t>
            </w:r>
            <w:r>
              <w:rPr>
                <w:sz w:val="25"/>
              </w:rPr>
              <w:tab/>
              <w:t>фізичного</w:t>
            </w:r>
            <w:r>
              <w:rPr>
                <w:sz w:val="25"/>
              </w:rPr>
              <w:tab/>
              <w:t>виховання</w:t>
            </w:r>
            <w:r>
              <w:rPr>
                <w:sz w:val="25"/>
              </w:rPr>
              <w:tab/>
              <w:t>та</w:t>
            </w:r>
            <w:r>
              <w:rPr>
                <w:sz w:val="25"/>
              </w:rPr>
              <w:tab/>
              <w:t>спорту,</w:t>
            </w:r>
            <w:r>
              <w:rPr>
                <w:sz w:val="25"/>
              </w:rPr>
              <w:tab/>
              <w:t>доцент</w:t>
            </w:r>
          </w:p>
          <w:p w:rsidR="00324E51" w:rsidRDefault="00DF6679">
            <w:pPr>
              <w:pStyle w:val="TableParagraph"/>
              <w:spacing w:before="5" w:line="286" w:lineRule="exact"/>
              <w:ind w:left="466"/>
              <w:jc w:val="left"/>
              <w:rPr>
                <w:sz w:val="25"/>
              </w:rPr>
            </w:pPr>
            <w:r>
              <w:rPr>
                <w:sz w:val="25"/>
              </w:rPr>
              <w:t>Придніпровська академія фізичної культури і спорту (м. Дніпро, Україна).</w:t>
            </w:r>
          </w:p>
        </w:tc>
      </w:tr>
      <w:tr w:rsidR="00324E51">
        <w:trPr>
          <w:trHeight w:val="769"/>
        </w:trPr>
        <w:tc>
          <w:tcPr>
            <w:tcW w:w="2288" w:type="dxa"/>
          </w:tcPr>
          <w:p w:rsidR="00324E51" w:rsidRDefault="00DF6679">
            <w:pPr>
              <w:pStyle w:val="TableParagraph"/>
              <w:spacing w:line="268" w:lineRule="exact"/>
              <w:ind w:left="200"/>
              <w:jc w:val="left"/>
              <w:rPr>
                <w:b/>
                <w:sz w:val="25"/>
              </w:rPr>
            </w:pPr>
            <w:r>
              <w:rPr>
                <w:b/>
                <w:sz w:val="25"/>
              </w:rPr>
              <w:t>Фурман Ю.М.</w:t>
            </w:r>
          </w:p>
        </w:tc>
        <w:tc>
          <w:tcPr>
            <w:tcW w:w="7667" w:type="dxa"/>
          </w:tcPr>
          <w:p w:rsidR="00324E51" w:rsidRDefault="00DF6679">
            <w:pPr>
              <w:pStyle w:val="TableParagraph"/>
              <w:spacing w:line="247" w:lineRule="exact"/>
              <w:ind w:left="466"/>
              <w:jc w:val="left"/>
              <w:rPr>
                <w:sz w:val="25"/>
              </w:rPr>
            </w:pPr>
            <w:r>
              <w:rPr>
                <w:sz w:val="25"/>
              </w:rPr>
              <w:t>доктор біологічних наук, професор, Вінницький державний</w:t>
            </w:r>
          </w:p>
          <w:p w:rsidR="00324E51" w:rsidRDefault="00DF6679">
            <w:pPr>
              <w:pStyle w:val="TableParagraph"/>
              <w:tabs>
                <w:tab w:val="left" w:pos="2156"/>
                <w:tab w:val="left" w:pos="3691"/>
                <w:tab w:val="left" w:pos="4517"/>
                <w:tab w:val="left" w:pos="5757"/>
              </w:tabs>
              <w:spacing w:before="11" w:line="260" w:lineRule="exact"/>
              <w:ind w:left="466" w:right="203"/>
              <w:jc w:val="left"/>
              <w:rPr>
                <w:sz w:val="25"/>
              </w:rPr>
            </w:pPr>
            <w:r>
              <w:rPr>
                <w:sz w:val="25"/>
              </w:rPr>
              <w:t>педагогічний</w:t>
            </w:r>
            <w:r>
              <w:rPr>
                <w:sz w:val="25"/>
              </w:rPr>
              <w:tab/>
              <w:t>університет</w:t>
            </w:r>
            <w:r>
              <w:rPr>
                <w:sz w:val="25"/>
              </w:rPr>
              <w:tab/>
              <w:t>імені</w:t>
            </w:r>
            <w:r>
              <w:rPr>
                <w:sz w:val="25"/>
              </w:rPr>
              <w:tab/>
              <w:t>Михайла</w:t>
            </w:r>
            <w:r>
              <w:rPr>
                <w:sz w:val="25"/>
              </w:rPr>
              <w:tab/>
            </w:r>
            <w:r>
              <w:rPr>
                <w:w w:val="95"/>
                <w:sz w:val="25"/>
              </w:rPr>
              <w:t xml:space="preserve">Коцюбинського </w:t>
            </w:r>
            <w:r>
              <w:rPr>
                <w:sz w:val="25"/>
              </w:rPr>
              <w:t>(м. Вінниця,</w:t>
            </w:r>
            <w:r>
              <w:rPr>
                <w:spacing w:val="-2"/>
                <w:sz w:val="25"/>
              </w:rPr>
              <w:t xml:space="preserve"> </w:t>
            </w:r>
            <w:r>
              <w:rPr>
                <w:sz w:val="25"/>
              </w:rPr>
              <w:t>Україна).</w:t>
            </w:r>
          </w:p>
        </w:tc>
      </w:tr>
    </w:tbl>
    <w:p w:rsidR="00324E51" w:rsidRDefault="00DF6679">
      <w:pPr>
        <w:pStyle w:val="a3"/>
        <w:tabs>
          <w:tab w:val="left" w:pos="2855"/>
          <w:tab w:val="left" w:pos="4775"/>
          <w:tab w:val="left" w:pos="7780"/>
        </w:tabs>
        <w:spacing w:before="2" w:line="286" w:lineRule="exact"/>
        <w:ind w:left="2855" w:right="1112" w:hanging="2555"/>
      </w:pPr>
      <w:r>
        <w:rPr>
          <w:b/>
          <w:position w:val="2"/>
        </w:rPr>
        <w:t>Шинкарук</w:t>
      </w:r>
      <w:r>
        <w:rPr>
          <w:b/>
          <w:spacing w:val="-3"/>
          <w:position w:val="2"/>
        </w:rPr>
        <w:t xml:space="preserve"> </w:t>
      </w:r>
      <w:r>
        <w:rPr>
          <w:b/>
          <w:position w:val="2"/>
        </w:rPr>
        <w:t>О.А.</w:t>
      </w:r>
      <w:r>
        <w:rPr>
          <w:b/>
          <w:position w:val="2"/>
        </w:rPr>
        <w:tab/>
      </w:r>
      <w:r>
        <w:t xml:space="preserve">доктор  </w:t>
      </w:r>
      <w:r>
        <w:rPr>
          <w:spacing w:val="9"/>
        </w:rPr>
        <w:t xml:space="preserve"> </w:t>
      </w:r>
      <w:r>
        <w:t xml:space="preserve">наук  </w:t>
      </w:r>
      <w:r>
        <w:rPr>
          <w:spacing w:val="11"/>
        </w:rPr>
        <w:t xml:space="preserve"> </w:t>
      </w:r>
      <w:r>
        <w:t>з</w:t>
      </w:r>
      <w:r>
        <w:tab/>
        <w:t xml:space="preserve">фізичного  </w:t>
      </w:r>
      <w:r>
        <w:rPr>
          <w:spacing w:val="6"/>
        </w:rPr>
        <w:t xml:space="preserve"> </w:t>
      </w:r>
      <w:r>
        <w:t xml:space="preserve">виховання  </w:t>
      </w:r>
      <w:r>
        <w:rPr>
          <w:spacing w:val="6"/>
        </w:rPr>
        <w:t xml:space="preserve"> </w:t>
      </w:r>
      <w:r>
        <w:t>та</w:t>
      </w:r>
      <w:r>
        <w:tab/>
        <w:t>спорту, професор, Національний університет фізичного виховання і спорту</w:t>
      </w:r>
      <w:r>
        <w:rPr>
          <w:spacing w:val="-20"/>
        </w:rPr>
        <w:t xml:space="preserve"> </w:t>
      </w:r>
      <w:r>
        <w:t>України</w:t>
      </w:r>
    </w:p>
    <w:p w:rsidR="00324E51" w:rsidRDefault="00DF6679">
      <w:pPr>
        <w:pStyle w:val="a3"/>
        <w:spacing w:line="284" w:lineRule="exact"/>
        <w:ind w:left="2855"/>
      </w:pPr>
      <w:r>
        <w:t>(м. Київ, Україна).</w:t>
      </w:r>
    </w:p>
    <w:p w:rsidR="00324E51" w:rsidRDefault="00324E51">
      <w:pPr>
        <w:pStyle w:val="a3"/>
        <w:ind w:left="0"/>
        <w:rPr>
          <w:sz w:val="28"/>
        </w:rPr>
      </w:pPr>
    </w:p>
    <w:p w:rsidR="00324E51" w:rsidRDefault="00DF6679">
      <w:pPr>
        <w:pStyle w:val="Heading7"/>
        <w:spacing w:before="213"/>
        <w:ind w:left="2151" w:right="2797" w:firstLine="259"/>
      </w:pPr>
      <w:r>
        <w:t>Збірник рекомендовано до друку: вченою радою Вінницького державного педагогічного університету</w:t>
      </w:r>
    </w:p>
    <w:p w:rsidR="00324E51" w:rsidRDefault="00DF6679">
      <w:pPr>
        <w:spacing w:before="2" w:line="284" w:lineRule="exact"/>
        <w:ind w:left="3385"/>
        <w:rPr>
          <w:b/>
          <w:sz w:val="25"/>
        </w:rPr>
      </w:pPr>
      <w:r>
        <w:rPr>
          <w:b/>
          <w:sz w:val="25"/>
        </w:rPr>
        <w:t>імені Михайла Коцюбинського</w:t>
      </w:r>
    </w:p>
    <w:p w:rsidR="00324E51" w:rsidRDefault="00DF6679">
      <w:pPr>
        <w:pStyle w:val="a3"/>
        <w:spacing w:line="284" w:lineRule="exact"/>
        <w:ind w:left="3078"/>
      </w:pPr>
      <w:r>
        <w:t>(протокол № 13, від 23. 05. 2018 року.);</w:t>
      </w:r>
    </w:p>
    <w:p w:rsidR="00324E51" w:rsidRDefault="00DF6679">
      <w:pPr>
        <w:pStyle w:val="Heading7"/>
        <w:spacing w:before="5"/>
        <w:ind w:left="1757" w:right="2417"/>
        <w:jc w:val="center"/>
      </w:pPr>
      <w:r>
        <w:t>вченою радою Житомирського державного університету імені Івана Франка</w:t>
      </w:r>
    </w:p>
    <w:p w:rsidR="00324E51" w:rsidRDefault="00DF6679">
      <w:pPr>
        <w:pStyle w:val="a3"/>
        <w:spacing w:line="281" w:lineRule="exact"/>
        <w:ind w:left="3239"/>
      </w:pPr>
      <w:r>
        <w:t>(протокол № 14, від 23.05.18 року.)</w:t>
      </w:r>
    </w:p>
    <w:p w:rsidR="00324E51" w:rsidRDefault="00324E51">
      <w:pPr>
        <w:pStyle w:val="a3"/>
        <w:spacing w:before="7"/>
        <w:ind w:left="0"/>
        <w:rPr>
          <w:sz w:val="41"/>
        </w:rPr>
      </w:pPr>
    </w:p>
    <w:p w:rsidR="00324E51" w:rsidRDefault="00DF6679">
      <w:pPr>
        <w:pStyle w:val="Heading7"/>
        <w:spacing w:before="0"/>
        <w:ind w:left="238" w:right="902" w:firstLine="2"/>
        <w:jc w:val="center"/>
      </w:pPr>
      <w:r>
        <w:t>Збірник включено до переліку наукових фахових видань України, в яких можуть публікуватися результати дисертаційних робіт на здобуття наукових ступенів доктора філософії (кандидата наук) і доктора наук</w:t>
      </w:r>
    </w:p>
    <w:p w:rsidR="00324E51" w:rsidRDefault="00DF6679">
      <w:pPr>
        <w:spacing w:line="279" w:lineRule="exact"/>
        <w:ind w:left="586"/>
        <w:rPr>
          <w:i/>
          <w:sz w:val="25"/>
        </w:rPr>
      </w:pPr>
      <w:r>
        <w:rPr>
          <w:i/>
          <w:sz w:val="25"/>
        </w:rPr>
        <w:t>(Додаток 12 до наказу Міністерства освіти і науки України №820 від 11.07.2016 р.).</w:t>
      </w:r>
    </w:p>
    <w:p w:rsidR="00324E51" w:rsidRDefault="00324E51">
      <w:pPr>
        <w:pStyle w:val="a3"/>
        <w:spacing w:before="1"/>
        <w:ind w:left="0"/>
        <w:rPr>
          <w:i/>
        </w:rPr>
      </w:pPr>
    </w:p>
    <w:p w:rsidR="00324E51" w:rsidRDefault="00DF6679">
      <w:pPr>
        <w:pStyle w:val="a3"/>
        <w:spacing w:before="1"/>
        <w:ind w:right="846" w:firstLine="720"/>
        <w:jc w:val="both"/>
      </w:pPr>
      <w:r>
        <w:t>У збірнику наукових праць з галузі фізичної культури та спорту висвітлюються теоретичні й прикладні аспекти фізичного виховання різних груп населення, медико- біологічні проблеми фізичного виховання та фізичної реабілітації, розкриваються закономірності спортивного тренування.</w:t>
      </w:r>
    </w:p>
    <w:p w:rsidR="00324E51" w:rsidRDefault="00324E51">
      <w:pPr>
        <w:pStyle w:val="a3"/>
        <w:spacing w:before="9"/>
        <w:ind w:left="0"/>
        <w:rPr>
          <w:sz w:val="24"/>
        </w:rPr>
      </w:pPr>
    </w:p>
    <w:p w:rsidR="00324E51" w:rsidRDefault="00DF6679">
      <w:pPr>
        <w:pStyle w:val="a3"/>
        <w:tabs>
          <w:tab w:val="left" w:pos="5012"/>
        </w:tabs>
      </w:pPr>
      <w:r>
        <w:t>Реєстраційний № КВ 22031 –</w:t>
      </w:r>
      <w:r>
        <w:rPr>
          <w:spacing w:val="-9"/>
        </w:rPr>
        <w:t xml:space="preserve"> </w:t>
      </w:r>
      <w:r>
        <w:t>11931</w:t>
      </w:r>
      <w:r>
        <w:rPr>
          <w:spacing w:val="-2"/>
        </w:rPr>
        <w:t xml:space="preserve"> </w:t>
      </w:r>
      <w:r>
        <w:t>ПР</w:t>
      </w:r>
      <w:r>
        <w:tab/>
        <w:t>© Вінницький державний</w:t>
      </w:r>
      <w:r>
        <w:rPr>
          <w:spacing w:val="-1"/>
        </w:rPr>
        <w:t xml:space="preserve"> </w:t>
      </w:r>
      <w:r>
        <w:t>педагогічний</w:t>
      </w:r>
    </w:p>
    <w:p w:rsidR="00324E51" w:rsidRDefault="00DF6679">
      <w:pPr>
        <w:pStyle w:val="a3"/>
        <w:tabs>
          <w:tab w:val="left" w:pos="5258"/>
        </w:tabs>
      </w:pPr>
      <w:r>
        <w:t>від</w:t>
      </w:r>
      <w:r>
        <w:rPr>
          <w:spacing w:val="-3"/>
        </w:rPr>
        <w:t xml:space="preserve"> </w:t>
      </w:r>
      <w:r>
        <w:t>22.04.2016</w:t>
      </w:r>
      <w:r>
        <w:rPr>
          <w:spacing w:val="-2"/>
        </w:rPr>
        <w:t xml:space="preserve"> </w:t>
      </w:r>
      <w:r>
        <w:t>р.</w:t>
      </w:r>
      <w:r>
        <w:tab/>
        <w:t>університет імені Михайла</w:t>
      </w:r>
      <w:r>
        <w:rPr>
          <w:spacing w:val="-5"/>
        </w:rPr>
        <w:t xml:space="preserve"> </w:t>
      </w:r>
      <w:r>
        <w:t>Коцюбинського</w:t>
      </w:r>
    </w:p>
    <w:p w:rsidR="00324E51" w:rsidRDefault="00DF6679">
      <w:pPr>
        <w:pStyle w:val="a3"/>
        <w:spacing w:before="1"/>
        <w:ind w:left="5258" w:right="1518" w:hanging="250"/>
      </w:pPr>
      <w:r>
        <w:t>© Житомирський державний університет імені Івана Франка</w:t>
      </w:r>
    </w:p>
    <w:p w:rsidR="00324E51" w:rsidRDefault="00DF6679">
      <w:pPr>
        <w:spacing w:before="243"/>
        <w:ind w:left="825" w:right="1486"/>
        <w:jc w:val="center"/>
        <w:rPr>
          <w:i/>
          <w:sz w:val="25"/>
        </w:rPr>
      </w:pPr>
      <w:r>
        <w:rPr>
          <w:i/>
          <w:sz w:val="25"/>
        </w:rPr>
        <w:t>За достовірність інформації відповідальність несуть автори статей</w:t>
      </w:r>
    </w:p>
    <w:p w:rsidR="00324E51" w:rsidRDefault="00324E51">
      <w:pPr>
        <w:jc w:val="center"/>
        <w:rPr>
          <w:sz w:val="25"/>
        </w:rPr>
        <w:sectPr w:rsidR="00324E51">
          <w:pgSz w:w="11910" w:h="16840"/>
          <w:pgMar w:top="960" w:right="0" w:bottom="280" w:left="940" w:header="720" w:footer="720" w:gutter="0"/>
          <w:cols w:space="720"/>
        </w:sectPr>
      </w:pPr>
    </w:p>
    <w:p w:rsidR="00324E51" w:rsidRDefault="00324E51">
      <w:pPr>
        <w:pStyle w:val="a3"/>
        <w:spacing w:before="9"/>
        <w:ind w:left="0"/>
        <w:rPr>
          <w:i/>
          <w:sz w:val="15"/>
        </w:rPr>
      </w:pPr>
    </w:p>
    <w:p w:rsidR="00324E51" w:rsidRPr="00DF6679" w:rsidRDefault="00324E51">
      <w:pPr>
        <w:pStyle w:val="a3"/>
        <w:spacing w:before="8"/>
        <w:ind w:left="0"/>
        <w:rPr>
          <w:b/>
          <w:sz w:val="27"/>
          <w:lang w:val="uk-UA"/>
        </w:rPr>
      </w:pPr>
    </w:p>
    <w:p w:rsidR="00324E51" w:rsidRDefault="00324E51">
      <w:pPr>
        <w:pStyle w:val="a3"/>
        <w:spacing w:line="20" w:lineRule="exact"/>
        <w:ind w:left="187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3376" style="width:495.75pt;height:.5pt;mso-position-horizontal-relative:char;mso-position-vertical-relative:line" coordsize="9915,10">
            <v:line id="_x0000_s3379" style="position:absolute" from="0,5" to="9069,5" strokeweight=".48pt"/>
            <v:rect id="_x0000_s3378" style="position:absolute;left:9069;width:10;height:10" fillcolor="black" stroked="f"/>
            <v:line id="_x0000_s3377" style="position:absolute" from="9079,5" to="9914,5" strokeweight=".48pt"/>
            <w10:wrap type="none"/>
            <w10:anchorlock/>
          </v:group>
        </w:pict>
      </w:r>
    </w:p>
    <w:p w:rsidR="00324E51" w:rsidRDefault="00324E51">
      <w:pPr>
        <w:spacing w:line="20" w:lineRule="exact"/>
        <w:rPr>
          <w:sz w:val="2"/>
        </w:rPr>
        <w:sectPr w:rsidR="00324E51">
          <w:headerReference w:type="default" r:id="rId7"/>
          <w:type w:val="continuous"/>
          <w:pgSz w:w="11910" w:h="16840"/>
          <w:pgMar w:top="900" w:right="0" w:bottom="280" w:left="940" w:header="720" w:footer="720" w:gutter="0"/>
          <w:cols w:space="720"/>
        </w:sectPr>
      </w:pPr>
    </w:p>
    <w:p w:rsidR="00DF6679" w:rsidRDefault="00DF6679" w:rsidP="00DF6679">
      <w:pPr>
        <w:pStyle w:val="a3"/>
        <w:spacing w:before="8"/>
        <w:ind w:left="0"/>
        <w:rPr>
          <w:sz w:val="23"/>
        </w:rPr>
      </w:pPr>
    </w:p>
    <w:p w:rsidR="00F37516" w:rsidRDefault="00F37516" w:rsidP="00F37516">
      <w:pPr>
        <w:pStyle w:val="Heading3"/>
        <w:spacing w:before="1"/>
        <w:ind w:left="896"/>
        <w:rPr>
          <w:lang w:val="uk-UA"/>
        </w:rPr>
      </w:pPr>
      <w:r>
        <w:rPr>
          <w:lang w:val="uk-UA"/>
        </w:rPr>
        <w:t xml:space="preserve">                                            З змісту:</w:t>
      </w:r>
    </w:p>
    <w:p w:rsidR="00F37516" w:rsidRDefault="00F37516" w:rsidP="00F37516">
      <w:pPr>
        <w:pStyle w:val="Heading3"/>
        <w:spacing w:before="1"/>
        <w:ind w:left="896"/>
        <w:rPr>
          <w:lang w:val="uk-UA"/>
        </w:rPr>
      </w:pPr>
    </w:p>
    <w:p w:rsidR="00F37516" w:rsidRDefault="00F37516" w:rsidP="00F37516">
      <w:pPr>
        <w:pStyle w:val="Heading3"/>
        <w:spacing w:before="1"/>
        <w:ind w:left="896"/>
      </w:pPr>
      <w:r>
        <w:t>Мацейко Ірина, Тиднюк Дмитро, Бекас Владислав</w:t>
      </w:r>
    </w:p>
    <w:p w:rsidR="00F37516" w:rsidRPr="00DF6679" w:rsidRDefault="00F37516" w:rsidP="00F37516">
      <w:pPr>
        <w:ind w:left="301" w:right="218"/>
        <w:rPr>
          <w:sz w:val="24"/>
          <w:lang w:val="uk-UA"/>
        </w:rPr>
      </w:pPr>
      <w:r>
        <w:rPr>
          <w:sz w:val="24"/>
        </w:rPr>
        <w:t>ПРО ВИВЧЕННЯ ТЕОРІЇ МІОФАСЦІАЛЬНИХ ЛАНЦЮГІВ ПРИ ПІДГОТОВЦІ ФІЗИЧНИХ ТЕРАПЕВТІВ</w:t>
      </w:r>
      <w:r>
        <w:rPr>
          <w:sz w:val="24"/>
          <w:lang w:val="uk-UA"/>
        </w:rPr>
        <w:t>………………………………………………………………………………………398</w:t>
      </w:r>
    </w:p>
    <w:p w:rsidR="00F37516" w:rsidRDefault="00F37516" w:rsidP="00F37516">
      <w:pPr>
        <w:pStyle w:val="a3"/>
        <w:spacing w:before="8"/>
        <w:ind w:left="0"/>
        <w:rPr>
          <w:sz w:val="23"/>
        </w:rPr>
      </w:pPr>
    </w:p>
    <w:p w:rsidR="00F37516" w:rsidRPr="00F37516" w:rsidRDefault="00F37516" w:rsidP="00F37516">
      <w:pPr>
        <w:pStyle w:val="Heading3"/>
        <w:ind w:left="896"/>
        <w:rPr>
          <w:color w:val="C00000"/>
        </w:rPr>
      </w:pPr>
      <w:r w:rsidRPr="00F37516">
        <w:rPr>
          <w:color w:val="C00000"/>
        </w:rPr>
        <w:t>Мищук Диана, Дьякова Оксана</w:t>
      </w:r>
    </w:p>
    <w:p w:rsidR="00F37516" w:rsidRPr="00F37516" w:rsidRDefault="00F37516" w:rsidP="00F37516">
      <w:pPr>
        <w:ind w:left="301" w:right="243"/>
        <w:rPr>
          <w:color w:val="C00000"/>
          <w:sz w:val="24"/>
          <w:lang w:val="uk-UA"/>
        </w:rPr>
      </w:pPr>
      <w:r w:rsidRPr="00F37516">
        <w:rPr>
          <w:color w:val="C00000"/>
          <w:sz w:val="24"/>
        </w:rPr>
        <w:t>НЕЙРОДИНАМИЧЕСКАЯ СОСТАВЛЯЮЩАЯ ПСИХОФИЗИОЛОГИЧЕСКИХ ХАРАКТЕРИСТИК ВОЛЕЙБОЛИСТОВ ВЫСОКОЙ КВАЛИФИКАЦИИ</w:t>
      </w:r>
      <w:r w:rsidRPr="00F37516">
        <w:rPr>
          <w:color w:val="C00000"/>
          <w:sz w:val="24"/>
          <w:lang w:val="uk-UA"/>
        </w:rPr>
        <w:t xml:space="preserve"> …</w:t>
      </w:r>
      <w:r>
        <w:rPr>
          <w:color w:val="C00000"/>
          <w:sz w:val="24"/>
          <w:lang w:val="uk-UA"/>
        </w:rPr>
        <w:t>……………….</w:t>
      </w:r>
      <w:r w:rsidRPr="00F37516">
        <w:rPr>
          <w:color w:val="C00000"/>
          <w:sz w:val="24"/>
          <w:lang w:val="uk-UA"/>
        </w:rPr>
        <w:t>405</w:t>
      </w:r>
    </w:p>
    <w:p w:rsidR="00F37516" w:rsidRPr="00F37516" w:rsidRDefault="00F37516" w:rsidP="00F37516">
      <w:pPr>
        <w:pStyle w:val="a3"/>
        <w:spacing w:before="2"/>
        <w:ind w:left="0"/>
        <w:rPr>
          <w:color w:val="C00000"/>
          <w:sz w:val="24"/>
        </w:rPr>
      </w:pPr>
    </w:p>
    <w:p w:rsidR="00F37516" w:rsidRDefault="00F37516" w:rsidP="00F37516">
      <w:pPr>
        <w:ind w:left="301"/>
        <w:rPr>
          <w:b/>
          <w:i/>
          <w:sz w:val="28"/>
          <w:lang w:val="uk-UA"/>
        </w:rPr>
      </w:pPr>
      <w:r>
        <w:rPr>
          <w:b/>
          <w:i/>
          <w:sz w:val="28"/>
        </w:rPr>
        <w:t xml:space="preserve">Нестерова Світлана, Бекас Ольга, Надобних Ганна </w:t>
      </w:r>
      <w:r>
        <w:rPr>
          <w:sz w:val="24"/>
        </w:rPr>
        <w:t>ОСОБЛИВОСТІ ОЦІНКИ ФУНКЦІОНАЛЬНОГО СТАНУ ОРГАНІЗМУ ЖІНОК ПЕРШОГО ЗРІЛОГО ВІКУ З ОЖИРІННЯМ</w:t>
      </w:r>
      <w:r>
        <w:rPr>
          <w:sz w:val="24"/>
          <w:lang w:val="uk-UA"/>
        </w:rPr>
        <w:t>……………………………………………………………………………………….</w:t>
      </w:r>
      <w:r w:rsidRPr="00F37516">
        <w:rPr>
          <w:sz w:val="24"/>
          <w:szCs w:val="24"/>
        </w:rPr>
        <w:t>412</w:t>
      </w:r>
    </w:p>
    <w:p w:rsidR="00DF6679" w:rsidRDefault="00DF6679" w:rsidP="00DF6679">
      <w:pPr>
        <w:ind w:left="301"/>
        <w:rPr>
          <w:b/>
          <w:i/>
          <w:sz w:val="28"/>
          <w:lang w:val="uk-UA"/>
        </w:rPr>
      </w:pPr>
    </w:p>
    <w:p w:rsidR="00DF6679" w:rsidRDefault="00DF6679" w:rsidP="00DF6679">
      <w:pPr>
        <w:ind w:left="301"/>
        <w:rPr>
          <w:b/>
          <w:i/>
          <w:sz w:val="28"/>
          <w:lang w:val="uk-UA"/>
        </w:rPr>
      </w:pPr>
    </w:p>
    <w:p w:rsidR="00DF6679" w:rsidRDefault="00DF6679" w:rsidP="00DF6679">
      <w:pPr>
        <w:ind w:left="301"/>
        <w:rPr>
          <w:b/>
          <w:i/>
          <w:sz w:val="28"/>
          <w:lang w:val="uk-UA"/>
        </w:rPr>
      </w:pPr>
    </w:p>
    <w:p w:rsidR="00DF6679" w:rsidRPr="00DF6679" w:rsidRDefault="00DF6679" w:rsidP="00DF6679">
      <w:pPr>
        <w:pStyle w:val="a3"/>
        <w:ind w:left="0"/>
        <w:jc w:val="both"/>
        <w:rPr>
          <w:b/>
          <w:sz w:val="48"/>
          <w:lang w:val="uk-UA"/>
        </w:rPr>
      </w:pPr>
    </w:p>
    <w:p w:rsidR="00DF6679" w:rsidRPr="00DF6679" w:rsidRDefault="00DF6679" w:rsidP="00DF6679">
      <w:pPr>
        <w:spacing w:before="356" w:line="259" w:lineRule="auto"/>
        <w:ind w:left="291" w:right="953" w:firstLine="2"/>
        <w:jc w:val="both"/>
        <w:rPr>
          <w:b/>
          <w:sz w:val="44"/>
          <w:lang w:val="uk-UA"/>
        </w:rPr>
      </w:pPr>
    </w:p>
    <w:p w:rsidR="00DF6679" w:rsidRPr="00DF6679" w:rsidRDefault="00DF6679" w:rsidP="00DF6679">
      <w:pPr>
        <w:ind w:left="301"/>
        <w:rPr>
          <w:b/>
          <w:i/>
          <w:sz w:val="28"/>
        </w:rPr>
      </w:pPr>
    </w:p>
    <w:p w:rsidR="00324E51" w:rsidRDefault="00324E51">
      <w:pPr>
        <w:jc w:val="both"/>
        <w:rPr>
          <w:sz w:val="24"/>
        </w:rPr>
        <w:sectPr w:rsidR="00324E51">
          <w:headerReference w:type="default" r:id="rId8"/>
          <w:pgSz w:w="11910" w:h="16840"/>
          <w:pgMar w:top="1060" w:right="0" w:bottom="280" w:left="940" w:header="719" w:footer="0" w:gutter="0"/>
          <w:cols w:space="720"/>
        </w:sectPr>
      </w:pPr>
    </w:p>
    <w:p w:rsidR="00324E51" w:rsidRDefault="00324E51">
      <w:pPr>
        <w:pStyle w:val="a3"/>
        <w:spacing w:before="1"/>
        <w:ind w:left="0"/>
        <w:rPr>
          <w:sz w:val="13"/>
        </w:rPr>
      </w:pPr>
    </w:p>
    <w:p w:rsidR="00324E51" w:rsidRDefault="00DF6679">
      <w:pPr>
        <w:spacing w:before="89"/>
        <w:ind w:left="227" w:right="885"/>
        <w:jc w:val="center"/>
        <w:rPr>
          <w:b/>
          <w:sz w:val="26"/>
        </w:rPr>
      </w:pPr>
      <w:r>
        <w:rPr>
          <w:b/>
          <w:sz w:val="26"/>
        </w:rPr>
        <w:t>НЕЙРОДИНАМИЧЕСКАЯ СОСТАВЛЯЮЩАЯ ПСИХОФИЗИОЛОГИЧЕСКИХ ХАРАКТЕРИСТИК ВОЛЕЙБОЛИСТОВ ВЫСОКОЙ КВАЛИФИКАЦИИ</w:t>
      </w:r>
    </w:p>
    <w:p w:rsidR="00324E51" w:rsidRDefault="00DF6679">
      <w:pPr>
        <w:spacing w:line="317" w:lineRule="exact"/>
        <w:ind w:left="825" w:right="1481"/>
        <w:jc w:val="center"/>
        <w:rPr>
          <w:b/>
          <w:i/>
          <w:sz w:val="28"/>
        </w:rPr>
      </w:pPr>
      <w:r>
        <w:rPr>
          <w:b/>
          <w:i/>
          <w:sz w:val="28"/>
        </w:rPr>
        <w:t>Мищук Диана, Дьякова Оксана</w:t>
      </w:r>
    </w:p>
    <w:p w:rsidR="00324E51" w:rsidRDefault="00DF6679">
      <w:pPr>
        <w:spacing w:line="317" w:lineRule="exact"/>
        <w:ind w:left="233"/>
        <w:rPr>
          <w:sz w:val="28"/>
        </w:rPr>
      </w:pPr>
      <w:r>
        <w:rPr>
          <w:sz w:val="28"/>
        </w:rPr>
        <w:t>Национальный технический университет Украины КПИ имени Игоря Сикорского</w:t>
      </w:r>
    </w:p>
    <w:p w:rsidR="00324E51" w:rsidRDefault="00DF6679">
      <w:pPr>
        <w:spacing w:before="3" w:line="216" w:lineRule="exact"/>
        <w:ind w:left="192"/>
        <w:rPr>
          <w:sz w:val="20"/>
        </w:rPr>
      </w:pPr>
      <w:r>
        <w:rPr>
          <w:b/>
          <w:sz w:val="20"/>
        </w:rPr>
        <w:t>Аннотации</w:t>
      </w:r>
      <w:r>
        <w:rPr>
          <w:sz w:val="20"/>
        </w:rPr>
        <w:t>:</w:t>
      </w:r>
    </w:p>
    <w:p w:rsidR="00324E51" w:rsidRDefault="00324E51">
      <w:pPr>
        <w:spacing w:line="216" w:lineRule="exact"/>
        <w:rPr>
          <w:sz w:val="20"/>
        </w:rPr>
        <w:sectPr w:rsidR="00324E51">
          <w:pgSz w:w="11910" w:h="16840"/>
          <w:pgMar w:top="1060" w:right="0" w:bottom="280" w:left="940" w:header="719" w:footer="0" w:gutter="0"/>
          <w:cols w:space="720"/>
        </w:sectPr>
      </w:pPr>
    </w:p>
    <w:p w:rsidR="00324E51" w:rsidRDefault="00DF6679">
      <w:pPr>
        <w:tabs>
          <w:tab w:val="left" w:pos="2405"/>
        </w:tabs>
        <w:spacing w:before="6" w:line="220" w:lineRule="auto"/>
        <w:ind w:left="192"/>
        <w:jc w:val="both"/>
        <w:rPr>
          <w:sz w:val="18"/>
        </w:rPr>
      </w:pPr>
      <w:r>
        <w:rPr>
          <w:spacing w:val="-8"/>
          <w:sz w:val="18"/>
        </w:rPr>
        <w:lastRenderedPageBreak/>
        <w:t xml:space="preserve">Цель </w:t>
      </w:r>
      <w:r>
        <w:rPr>
          <w:spacing w:val="-9"/>
          <w:sz w:val="18"/>
        </w:rPr>
        <w:t xml:space="preserve">работы </w:t>
      </w:r>
      <w:r>
        <w:rPr>
          <w:b/>
          <w:sz w:val="18"/>
        </w:rPr>
        <w:t xml:space="preserve">– </w:t>
      </w:r>
      <w:r>
        <w:rPr>
          <w:spacing w:val="-10"/>
          <w:sz w:val="18"/>
        </w:rPr>
        <w:t xml:space="preserve">изучить количественные </w:t>
      </w:r>
      <w:r>
        <w:rPr>
          <w:sz w:val="18"/>
        </w:rPr>
        <w:t xml:space="preserve">и </w:t>
      </w:r>
      <w:r>
        <w:rPr>
          <w:spacing w:val="-10"/>
          <w:sz w:val="18"/>
        </w:rPr>
        <w:t xml:space="preserve">качественные показатели </w:t>
      </w:r>
      <w:r>
        <w:rPr>
          <w:spacing w:val="-11"/>
          <w:sz w:val="18"/>
        </w:rPr>
        <w:t xml:space="preserve">основных </w:t>
      </w:r>
      <w:r>
        <w:rPr>
          <w:spacing w:val="-10"/>
          <w:sz w:val="18"/>
        </w:rPr>
        <w:t>нейродинамических</w:t>
      </w:r>
      <w:r>
        <w:rPr>
          <w:spacing w:val="-10"/>
          <w:sz w:val="18"/>
        </w:rPr>
        <w:tab/>
      </w:r>
      <w:r>
        <w:rPr>
          <w:spacing w:val="-11"/>
          <w:sz w:val="18"/>
        </w:rPr>
        <w:t xml:space="preserve">характеристик </w:t>
      </w:r>
      <w:r>
        <w:rPr>
          <w:spacing w:val="-10"/>
          <w:sz w:val="18"/>
        </w:rPr>
        <w:t xml:space="preserve">волейболистов </w:t>
      </w:r>
      <w:r>
        <w:rPr>
          <w:spacing w:val="-9"/>
          <w:sz w:val="18"/>
        </w:rPr>
        <w:t xml:space="preserve">высокой </w:t>
      </w:r>
      <w:r>
        <w:rPr>
          <w:spacing w:val="-10"/>
          <w:sz w:val="18"/>
        </w:rPr>
        <w:t xml:space="preserve">квалификации. </w:t>
      </w:r>
      <w:r>
        <w:rPr>
          <w:sz w:val="18"/>
        </w:rPr>
        <w:t xml:space="preserve">В </w:t>
      </w:r>
      <w:r>
        <w:rPr>
          <w:spacing w:val="-9"/>
          <w:sz w:val="18"/>
        </w:rPr>
        <w:t xml:space="preserve">процессе работы были </w:t>
      </w:r>
      <w:r>
        <w:rPr>
          <w:spacing w:val="-10"/>
          <w:sz w:val="18"/>
        </w:rPr>
        <w:t xml:space="preserve">изучены </w:t>
      </w:r>
      <w:r>
        <w:rPr>
          <w:spacing w:val="-11"/>
          <w:sz w:val="18"/>
        </w:rPr>
        <w:t xml:space="preserve">показатели </w:t>
      </w:r>
      <w:r>
        <w:rPr>
          <w:spacing w:val="-10"/>
          <w:sz w:val="18"/>
        </w:rPr>
        <w:t xml:space="preserve">психомоторики, </w:t>
      </w:r>
      <w:r>
        <w:rPr>
          <w:spacing w:val="-8"/>
          <w:sz w:val="18"/>
        </w:rPr>
        <w:t xml:space="preserve">силы </w:t>
      </w:r>
      <w:r>
        <w:rPr>
          <w:spacing w:val="-9"/>
          <w:sz w:val="18"/>
        </w:rPr>
        <w:t xml:space="preserve">нервной </w:t>
      </w:r>
      <w:r>
        <w:rPr>
          <w:spacing w:val="-10"/>
          <w:sz w:val="18"/>
        </w:rPr>
        <w:t xml:space="preserve">системы, баланса </w:t>
      </w:r>
      <w:r>
        <w:rPr>
          <w:sz w:val="18"/>
        </w:rPr>
        <w:t xml:space="preserve">и </w:t>
      </w:r>
      <w:r>
        <w:rPr>
          <w:spacing w:val="-10"/>
          <w:sz w:val="18"/>
        </w:rPr>
        <w:t xml:space="preserve">функциональной подвижности </w:t>
      </w:r>
      <w:r>
        <w:rPr>
          <w:spacing w:val="-9"/>
          <w:sz w:val="18"/>
        </w:rPr>
        <w:t xml:space="preserve">нервных </w:t>
      </w:r>
      <w:r>
        <w:rPr>
          <w:spacing w:val="-10"/>
          <w:sz w:val="18"/>
        </w:rPr>
        <w:t xml:space="preserve">процессов спортсменов </w:t>
      </w:r>
      <w:r>
        <w:rPr>
          <w:spacing w:val="-9"/>
          <w:sz w:val="18"/>
        </w:rPr>
        <w:t xml:space="preserve">высокой </w:t>
      </w:r>
      <w:r>
        <w:rPr>
          <w:spacing w:val="-10"/>
          <w:sz w:val="18"/>
        </w:rPr>
        <w:t>квалификации.</w:t>
      </w:r>
      <w:r>
        <w:rPr>
          <w:spacing w:val="-20"/>
          <w:sz w:val="18"/>
        </w:rPr>
        <w:t xml:space="preserve"> </w:t>
      </w:r>
      <w:r>
        <w:rPr>
          <w:spacing w:val="-9"/>
          <w:sz w:val="18"/>
        </w:rPr>
        <w:t>Особое</w:t>
      </w:r>
      <w:r>
        <w:rPr>
          <w:spacing w:val="-25"/>
          <w:sz w:val="18"/>
        </w:rPr>
        <w:t xml:space="preserve"> </w:t>
      </w:r>
      <w:r>
        <w:rPr>
          <w:spacing w:val="-10"/>
          <w:sz w:val="18"/>
        </w:rPr>
        <w:t>внимание</w:t>
      </w:r>
      <w:r>
        <w:rPr>
          <w:spacing w:val="-23"/>
          <w:sz w:val="18"/>
        </w:rPr>
        <w:t xml:space="preserve"> </w:t>
      </w:r>
      <w:r>
        <w:rPr>
          <w:spacing w:val="-8"/>
          <w:sz w:val="18"/>
        </w:rPr>
        <w:t xml:space="preserve">былоуделено </w:t>
      </w:r>
      <w:r>
        <w:rPr>
          <w:spacing w:val="-10"/>
          <w:sz w:val="18"/>
        </w:rPr>
        <w:t xml:space="preserve">изучению </w:t>
      </w:r>
      <w:r>
        <w:rPr>
          <w:spacing w:val="-9"/>
          <w:sz w:val="18"/>
        </w:rPr>
        <w:t xml:space="preserve">простых </w:t>
      </w:r>
      <w:r>
        <w:rPr>
          <w:sz w:val="18"/>
        </w:rPr>
        <w:t xml:space="preserve">и </w:t>
      </w:r>
      <w:r>
        <w:rPr>
          <w:spacing w:val="-10"/>
          <w:sz w:val="18"/>
        </w:rPr>
        <w:t xml:space="preserve">сложных </w:t>
      </w:r>
      <w:r>
        <w:rPr>
          <w:spacing w:val="-9"/>
          <w:sz w:val="18"/>
        </w:rPr>
        <w:t xml:space="preserve">реакций. </w:t>
      </w:r>
      <w:r>
        <w:rPr>
          <w:sz w:val="18"/>
        </w:rPr>
        <w:t xml:space="preserve">В </w:t>
      </w:r>
      <w:r>
        <w:rPr>
          <w:spacing w:val="-10"/>
          <w:sz w:val="18"/>
        </w:rPr>
        <w:t xml:space="preserve">исследованиях </w:t>
      </w:r>
      <w:r>
        <w:rPr>
          <w:spacing w:val="-9"/>
          <w:sz w:val="18"/>
        </w:rPr>
        <w:t xml:space="preserve">приняли </w:t>
      </w:r>
      <w:r>
        <w:rPr>
          <w:spacing w:val="-10"/>
          <w:sz w:val="18"/>
        </w:rPr>
        <w:t xml:space="preserve">участие </w:t>
      </w:r>
      <w:r>
        <w:rPr>
          <w:spacing w:val="-9"/>
          <w:sz w:val="18"/>
        </w:rPr>
        <w:t xml:space="preserve">игроки команды    </w:t>
      </w:r>
      <w:r>
        <w:rPr>
          <w:spacing w:val="27"/>
          <w:sz w:val="18"/>
        </w:rPr>
        <w:t xml:space="preserve"> </w:t>
      </w:r>
      <w:r>
        <w:rPr>
          <w:spacing w:val="-9"/>
          <w:sz w:val="18"/>
        </w:rPr>
        <w:t xml:space="preserve">высшей    </w:t>
      </w:r>
      <w:r>
        <w:rPr>
          <w:spacing w:val="27"/>
          <w:sz w:val="18"/>
        </w:rPr>
        <w:t xml:space="preserve"> </w:t>
      </w:r>
      <w:r>
        <w:rPr>
          <w:spacing w:val="-8"/>
          <w:sz w:val="18"/>
        </w:rPr>
        <w:t xml:space="preserve">лиги       </w:t>
      </w:r>
      <w:r>
        <w:rPr>
          <w:spacing w:val="-11"/>
          <w:sz w:val="18"/>
        </w:rPr>
        <w:t xml:space="preserve">«Локомотив» </w:t>
      </w:r>
      <w:r>
        <w:rPr>
          <w:spacing w:val="-5"/>
          <w:sz w:val="18"/>
        </w:rPr>
        <w:t xml:space="preserve">г. </w:t>
      </w:r>
      <w:r>
        <w:rPr>
          <w:spacing w:val="-10"/>
          <w:sz w:val="18"/>
        </w:rPr>
        <w:t xml:space="preserve">Харькова, </w:t>
      </w:r>
      <w:r>
        <w:rPr>
          <w:spacing w:val="-9"/>
          <w:sz w:val="18"/>
        </w:rPr>
        <w:t xml:space="preserve">члены сборных </w:t>
      </w:r>
      <w:r>
        <w:rPr>
          <w:spacing w:val="-10"/>
          <w:sz w:val="18"/>
        </w:rPr>
        <w:t xml:space="preserve">мужских </w:t>
      </w:r>
      <w:r>
        <w:rPr>
          <w:sz w:val="18"/>
        </w:rPr>
        <w:t xml:space="preserve">и </w:t>
      </w:r>
      <w:r>
        <w:rPr>
          <w:spacing w:val="-9"/>
          <w:sz w:val="18"/>
        </w:rPr>
        <w:t xml:space="preserve">женских команд </w:t>
      </w:r>
      <w:r>
        <w:rPr>
          <w:spacing w:val="-7"/>
          <w:sz w:val="18"/>
        </w:rPr>
        <w:t xml:space="preserve">по  </w:t>
      </w:r>
      <w:r>
        <w:rPr>
          <w:spacing w:val="-10"/>
          <w:sz w:val="18"/>
        </w:rPr>
        <w:t xml:space="preserve">волейболу </w:t>
      </w:r>
      <w:r>
        <w:rPr>
          <w:spacing w:val="-11"/>
          <w:sz w:val="18"/>
        </w:rPr>
        <w:t xml:space="preserve">НУФВСУ, </w:t>
      </w:r>
      <w:r>
        <w:rPr>
          <w:spacing w:val="-8"/>
          <w:sz w:val="18"/>
        </w:rPr>
        <w:t>НТУУ</w:t>
      </w:r>
      <w:r>
        <w:rPr>
          <w:spacing w:val="-22"/>
          <w:sz w:val="18"/>
        </w:rPr>
        <w:t xml:space="preserve"> </w:t>
      </w:r>
      <w:r>
        <w:rPr>
          <w:spacing w:val="-9"/>
          <w:sz w:val="18"/>
        </w:rPr>
        <w:t>«КПИ</w:t>
      </w:r>
      <w:r>
        <w:rPr>
          <w:spacing w:val="-23"/>
          <w:sz w:val="18"/>
        </w:rPr>
        <w:t xml:space="preserve"> </w:t>
      </w:r>
      <w:r>
        <w:rPr>
          <w:spacing w:val="-9"/>
          <w:sz w:val="18"/>
        </w:rPr>
        <w:t>имени</w:t>
      </w:r>
      <w:r>
        <w:rPr>
          <w:spacing w:val="-23"/>
          <w:sz w:val="18"/>
        </w:rPr>
        <w:t xml:space="preserve"> </w:t>
      </w:r>
      <w:r>
        <w:rPr>
          <w:spacing w:val="-8"/>
          <w:sz w:val="18"/>
        </w:rPr>
        <w:t>Игоря</w:t>
      </w:r>
      <w:r>
        <w:rPr>
          <w:spacing w:val="-24"/>
          <w:sz w:val="18"/>
        </w:rPr>
        <w:t xml:space="preserve"> </w:t>
      </w:r>
      <w:r>
        <w:rPr>
          <w:spacing w:val="-10"/>
          <w:sz w:val="18"/>
        </w:rPr>
        <w:t>Сикорского»,</w:t>
      </w:r>
      <w:r>
        <w:rPr>
          <w:spacing w:val="-23"/>
          <w:sz w:val="18"/>
        </w:rPr>
        <w:t xml:space="preserve"> </w:t>
      </w:r>
      <w:r>
        <w:rPr>
          <w:spacing w:val="-11"/>
          <w:sz w:val="18"/>
        </w:rPr>
        <w:t xml:space="preserve">НАУ. </w:t>
      </w:r>
      <w:r>
        <w:rPr>
          <w:spacing w:val="-9"/>
          <w:sz w:val="18"/>
        </w:rPr>
        <w:t>Среди</w:t>
      </w:r>
      <w:r>
        <w:rPr>
          <w:spacing w:val="-15"/>
          <w:sz w:val="18"/>
        </w:rPr>
        <w:t xml:space="preserve"> </w:t>
      </w:r>
      <w:r>
        <w:rPr>
          <w:spacing w:val="-7"/>
          <w:sz w:val="18"/>
        </w:rPr>
        <w:t>них</w:t>
      </w:r>
      <w:r>
        <w:rPr>
          <w:spacing w:val="-18"/>
          <w:sz w:val="18"/>
        </w:rPr>
        <w:t xml:space="preserve"> </w:t>
      </w:r>
      <w:r>
        <w:rPr>
          <w:spacing w:val="-5"/>
          <w:sz w:val="18"/>
        </w:rPr>
        <w:t>39</w:t>
      </w:r>
      <w:r>
        <w:rPr>
          <w:spacing w:val="-16"/>
          <w:sz w:val="18"/>
        </w:rPr>
        <w:t xml:space="preserve"> </w:t>
      </w:r>
      <w:r>
        <w:rPr>
          <w:spacing w:val="-9"/>
          <w:sz w:val="18"/>
        </w:rPr>
        <w:t>мужчин</w:t>
      </w:r>
      <w:r>
        <w:rPr>
          <w:spacing w:val="-14"/>
          <w:sz w:val="18"/>
        </w:rPr>
        <w:t xml:space="preserve"> </w:t>
      </w:r>
      <w:r>
        <w:rPr>
          <w:sz w:val="18"/>
        </w:rPr>
        <w:t>и</w:t>
      </w:r>
      <w:r>
        <w:rPr>
          <w:spacing w:val="-15"/>
          <w:sz w:val="18"/>
        </w:rPr>
        <w:t xml:space="preserve"> </w:t>
      </w:r>
      <w:r>
        <w:rPr>
          <w:spacing w:val="-6"/>
          <w:sz w:val="18"/>
        </w:rPr>
        <w:t>28</w:t>
      </w:r>
      <w:r>
        <w:rPr>
          <w:spacing w:val="-16"/>
          <w:sz w:val="18"/>
        </w:rPr>
        <w:t xml:space="preserve"> </w:t>
      </w:r>
      <w:r>
        <w:rPr>
          <w:spacing w:val="-10"/>
          <w:sz w:val="18"/>
        </w:rPr>
        <w:t>женщин,</w:t>
      </w:r>
      <w:r>
        <w:rPr>
          <w:spacing w:val="-13"/>
          <w:sz w:val="18"/>
        </w:rPr>
        <w:t xml:space="preserve"> </w:t>
      </w:r>
      <w:r>
        <w:rPr>
          <w:sz w:val="18"/>
        </w:rPr>
        <w:t>в</w:t>
      </w:r>
      <w:r>
        <w:rPr>
          <w:spacing w:val="-16"/>
          <w:sz w:val="18"/>
        </w:rPr>
        <w:t xml:space="preserve"> </w:t>
      </w:r>
      <w:r>
        <w:rPr>
          <w:spacing w:val="-10"/>
          <w:sz w:val="18"/>
        </w:rPr>
        <w:t xml:space="preserve">возрасте </w:t>
      </w:r>
      <w:r>
        <w:rPr>
          <w:spacing w:val="-5"/>
          <w:sz w:val="18"/>
        </w:rPr>
        <w:t xml:space="preserve">17 </w:t>
      </w:r>
      <w:r>
        <w:rPr>
          <w:sz w:val="18"/>
        </w:rPr>
        <w:t xml:space="preserve">– </w:t>
      </w:r>
      <w:r>
        <w:rPr>
          <w:spacing w:val="-6"/>
          <w:sz w:val="18"/>
        </w:rPr>
        <w:t xml:space="preserve">22 </w:t>
      </w:r>
      <w:r>
        <w:rPr>
          <w:spacing w:val="-9"/>
          <w:sz w:val="18"/>
        </w:rPr>
        <w:t xml:space="preserve">года, </w:t>
      </w:r>
      <w:r>
        <w:rPr>
          <w:spacing w:val="-10"/>
          <w:sz w:val="18"/>
        </w:rPr>
        <w:t xml:space="preserve">квалификация </w:t>
      </w:r>
      <w:r>
        <w:rPr>
          <w:sz w:val="18"/>
        </w:rPr>
        <w:t xml:space="preserve">I </w:t>
      </w:r>
      <w:r>
        <w:rPr>
          <w:spacing w:val="-9"/>
          <w:sz w:val="18"/>
        </w:rPr>
        <w:t xml:space="preserve">разряд, </w:t>
      </w:r>
      <w:r>
        <w:rPr>
          <w:spacing w:val="-8"/>
          <w:sz w:val="18"/>
        </w:rPr>
        <w:t xml:space="preserve">КМС </w:t>
      </w:r>
      <w:r>
        <w:rPr>
          <w:sz w:val="18"/>
        </w:rPr>
        <w:t xml:space="preserve">и </w:t>
      </w:r>
      <w:r>
        <w:rPr>
          <w:spacing w:val="-7"/>
          <w:sz w:val="18"/>
        </w:rPr>
        <w:t>МС.</w:t>
      </w:r>
    </w:p>
    <w:p w:rsidR="00324E51" w:rsidRDefault="00DF6679">
      <w:pPr>
        <w:tabs>
          <w:tab w:val="left" w:pos="2674"/>
        </w:tabs>
        <w:spacing w:line="220" w:lineRule="auto"/>
        <w:ind w:left="192" w:right="1"/>
        <w:jc w:val="both"/>
        <w:rPr>
          <w:sz w:val="18"/>
        </w:rPr>
      </w:pPr>
      <w:r>
        <w:rPr>
          <w:spacing w:val="-8"/>
          <w:sz w:val="18"/>
        </w:rPr>
        <w:t xml:space="preserve">Были </w:t>
      </w:r>
      <w:r>
        <w:rPr>
          <w:spacing w:val="-10"/>
          <w:sz w:val="18"/>
        </w:rPr>
        <w:t xml:space="preserve">проведены исследования </w:t>
      </w:r>
      <w:r>
        <w:rPr>
          <w:sz w:val="18"/>
        </w:rPr>
        <w:t xml:space="preserve">с </w:t>
      </w:r>
      <w:r>
        <w:rPr>
          <w:spacing w:val="-10"/>
          <w:sz w:val="18"/>
        </w:rPr>
        <w:t>использованием аппаратно-программного компьютерного</w:t>
      </w:r>
      <w:r>
        <w:rPr>
          <w:spacing w:val="-10"/>
          <w:sz w:val="18"/>
        </w:rPr>
        <w:tab/>
        <w:t>комплекса</w:t>
      </w:r>
    </w:p>
    <w:p w:rsidR="00324E51" w:rsidRDefault="00DF6679">
      <w:pPr>
        <w:spacing w:line="220" w:lineRule="auto"/>
        <w:ind w:left="192"/>
        <w:jc w:val="both"/>
        <w:rPr>
          <w:sz w:val="18"/>
        </w:rPr>
      </w:pPr>
      <w:r>
        <w:rPr>
          <w:spacing w:val="-11"/>
          <w:sz w:val="18"/>
        </w:rPr>
        <w:t xml:space="preserve">«Мультипсихометра-05». </w:t>
      </w:r>
      <w:r>
        <w:rPr>
          <w:spacing w:val="-7"/>
          <w:sz w:val="18"/>
        </w:rPr>
        <w:t xml:space="preserve">При </w:t>
      </w:r>
      <w:r>
        <w:rPr>
          <w:spacing w:val="-10"/>
          <w:sz w:val="18"/>
        </w:rPr>
        <w:t xml:space="preserve">обработке результатов исследования принимался уровень статистической значимости </w:t>
      </w:r>
      <w:r>
        <w:rPr>
          <w:sz w:val="18"/>
        </w:rPr>
        <w:t xml:space="preserve">р </w:t>
      </w:r>
      <w:r>
        <w:rPr>
          <w:spacing w:val="-9"/>
          <w:sz w:val="18"/>
        </w:rPr>
        <w:t>&lt;0,05.</w:t>
      </w:r>
    </w:p>
    <w:p w:rsidR="00324E51" w:rsidRDefault="00DF6679">
      <w:pPr>
        <w:tabs>
          <w:tab w:val="left" w:pos="1284"/>
          <w:tab w:val="left" w:pos="2810"/>
        </w:tabs>
        <w:spacing w:line="220" w:lineRule="auto"/>
        <w:ind w:left="192"/>
        <w:jc w:val="both"/>
        <w:rPr>
          <w:sz w:val="18"/>
        </w:rPr>
      </w:pPr>
      <w:r>
        <w:rPr>
          <w:spacing w:val="-10"/>
          <w:sz w:val="18"/>
        </w:rPr>
        <w:t xml:space="preserve">Полученные результаты </w:t>
      </w:r>
      <w:r>
        <w:rPr>
          <w:spacing w:val="-11"/>
          <w:sz w:val="18"/>
        </w:rPr>
        <w:t xml:space="preserve">сравнивали </w:t>
      </w:r>
      <w:r>
        <w:rPr>
          <w:spacing w:val="-10"/>
          <w:sz w:val="18"/>
        </w:rPr>
        <w:t xml:space="preserve">относительно унифицированных тестовых </w:t>
      </w:r>
      <w:r>
        <w:rPr>
          <w:spacing w:val="-8"/>
          <w:sz w:val="18"/>
        </w:rPr>
        <w:t xml:space="preserve">норм. </w:t>
      </w:r>
      <w:r>
        <w:rPr>
          <w:spacing w:val="-10"/>
          <w:sz w:val="18"/>
        </w:rPr>
        <w:t xml:space="preserve">Показано, </w:t>
      </w:r>
      <w:r>
        <w:rPr>
          <w:spacing w:val="-7"/>
          <w:sz w:val="18"/>
        </w:rPr>
        <w:t xml:space="preserve">что </w:t>
      </w:r>
      <w:r>
        <w:rPr>
          <w:spacing w:val="-9"/>
          <w:sz w:val="18"/>
        </w:rPr>
        <w:t xml:space="preserve">средний </w:t>
      </w:r>
      <w:r>
        <w:rPr>
          <w:spacing w:val="-10"/>
          <w:sz w:val="18"/>
        </w:rPr>
        <w:t xml:space="preserve">уровень </w:t>
      </w:r>
      <w:r>
        <w:rPr>
          <w:spacing w:val="-9"/>
          <w:sz w:val="18"/>
        </w:rPr>
        <w:t xml:space="preserve">ПЗМР </w:t>
      </w:r>
      <w:r>
        <w:rPr>
          <w:spacing w:val="-10"/>
          <w:sz w:val="18"/>
        </w:rPr>
        <w:t xml:space="preserve">является достаточным </w:t>
      </w:r>
      <w:r>
        <w:rPr>
          <w:spacing w:val="-8"/>
          <w:sz w:val="18"/>
        </w:rPr>
        <w:t xml:space="preserve">для </w:t>
      </w:r>
      <w:r>
        <w:rPr>
          <w:spacing w:val="-10"/>
          <w:sz w:val="18"/>
        </w:rPr>
        <w:t xml:space="preserve">обеспечения </w:t>
      </w:r>
      <w:r>
        <w:rPr>
          <w:spacing w:val="-9"/>
          <w:sz w:val="18"/>
        </w:rPr>
        <w:t xml:space="preserve">игровой </w:t>
      </w:r>
      <w:r>
        <w:rPr>
          <w:spacing w:val="-10"/>
          <w:sz w:val="18"/>
        </w:rPr>
        <w:t xml:space="preserve">деятельности </w:t>
      </w:r>
      <w:r>
        <w:rPr>
          <w:sz w:val="18"/>
        </w:rPr>
        <w:t xml:space="preserve">в </w:t>
      </w:r>
      <w:r>
        <w:rPr>
          <w:spacing w:val="-10"/>
          <w:sz w:val="18"/>
        </w:rPr>
        <w:t xml:space="preserve">волейболе. </w:t>
      </w:r>
      <w:r>
        <w:rPr>
          <w:spacing w:val="-7"/>
          <w:sz w:val="18"/>
        </w:rPr>
        <w:t xml:space="preserve">Для </w:t>
      </w:r>
      <w:r>
        <w:rPr>
          <w:spacing w:val="-9"/>
          <w:sz w:val="18"/>
        </w:rPr>
        <w:t xml:space="preserve">нашей выборки </w:t>
      </w:r>
      <w:r>
        <w:rPr>
          <w:spacing w:val="-10"/>
          <w:sz w:val="18"/>
        </w:rPr>
        <w:t xml:space="preserve">характерен </w:t>
      </w:r>
      <w:r>
        <w:rPr>
          <w:spacing w:val="-9"/>
          <w:sz w:val="18"/>
        </w:rPr>
        <w:t xml:space="preserve">средний </w:t>
      </w:r>
      <w:r>
        <w:rPr>
          <w:spacing w:val="-10"/>
          <w:sz w:val="18"/>
        </w:rPr>
        <w:t xml:space="preserve">уровень </w:t>
      </w:r>
      <w:r>
        <w:rPr>
          <w:spacing w:val="-11"/>
          <w:sz w:val="18"/>
        </w:rPr>
        <w:t xml:space="preserve">силы </w:t>
      </w:r>
      <w:r>
        <w:rPr>
          <w:spacing w:val="-9"/>
          <w:sz w:val="18"/>
        </w:rPr>
        <w:t xml:space="preserve">нервной </w:t>
      </w:r>
      <w:r>
        <w:rPr>
          <w:spacing w:val="-10"/>
          <w:sz w:val="18"/>
        </w:rPr>
        <w:t xml:space="preserve">системы. Относительно </w:t>
      </w:r>
      <w:r>
        <w:rPr>
          <w:spacing w:val="-11"/>
          <w:sz w:val="18"/>
        </w:rPr>
        <w:t xml:space="preserve">низкий </w:t>
      </w:r>
      <w:r>
        <w:rPr>
          <w:spacing w:val="-10"/>
          <w:sz w:val="18"/>
        </w:rPr>
        <w:t xml:space="preserve">уровень стабильности баланса </w:t>
      </w:r>
      <w:r>
        <w:rPr>
          <w:spacing w:val="-9"/>
          <w:sz w:val="18"/>
        </w:rPr>
        <w:t xml:space="preserve">нервных </w:t>
      </w:r>
      <w:r>
        <w:rPr>
          <w:spacing w:val="-10"/>
          <w:sz w:val="18"/>
        </w:rPr>
        <w:t xml:space="preserve">процессов </w:t>
      </w:r>
      <w:r>
        <w:rPr>
          <w:spacing w:val="-11"/>
          <w:sz w:val="18"/>
        </w:rPr>
        <w:t xml:space="preserve">свидетельствует </w:t>
      </w:r>
      <w:r>
        <w:rPr>
          <w:spacing w:val="-5"/>
          <w:sz w:val="18"/>
        </w:rPr>
        <w:t xml:space="preserve">об </w:t>
      </w:r>
      <w:r>
        <w:rPr>
          <w:spacing w:val="-10"/>
          <w:sz w:val="18"/>
        </w:rPr>
        <w:t xml:space="preserve">отсутствии </w:t>
      </w:r>
      <w:r>
        <w:rPr>
          <w:spacing w:val="-9"/>
          <w:sz w:val="18"/>
        </w:rPr>
        <w:t xml:space="preserve">жесткой </w:t>
      </w:r>
      <w:r>
        <w:rPr>
          <w:spacing w:val="-10"/>
          <w:sz w:val="18"/>
        </w:rPr>
        <w:t xml:space="preserve">детерминации </w:t>
      </w:r>
      <w:r>
        <w:rPr>
          <w:sz w:val="18"/>
        </w:rPr>
        <w:t xml:space="preserve">в </w:t>
      </w:r>
      <w:r>
        <w:rPr>
          <w:spacing w:val="-10"/>
          <w:sz w:val="18"/>
        </w:rPr>
        <w:t>организации</w:t>
      </w:r>
      <w:r>
        <w:rPr>
          <w:spacing w:val="-35"/>
          <w:sz w:val="18"/>
        </w:rPr>
        <w:t xml:space="preserve"> </w:t>
      </w:r>
      <w:r>
        <w:rPr>
          <w:spacing w:val="-9"/>
          <w:sz w:val="18"/>
        </w:rPr>
        <w:t>нервной системы</w:t>
      </w:r>
      <w:r>
        <w:rPr>
          <w:spacing w:val="-9"/>
          <w:sz w:val="18"/>
        </w:rPr>
        <w:tab/>
      </w:r>
      <w:r>
        <w:rPr>
          <w:spacing w:val="-10"/>
          <w:sz w:val="18"/>
        </w:rPr>
        <w:t>волейболистов</w:t>
      </w:r>
      <w:r>
        <w:rPr>
          <w:spacing w:val="-10"/>
          <w:sz w:val="18"/>
        </w:rPr>
        <w:tab/>
        <w:t xml:space="preserve">высокой квалификации, </w:t>
      </w:r>
      <w:r>
        <w:rPr>
          <w:spacing w:val="-7"/>
          <w:sz w:val="18"/>
        </w:rPr>
        <w:t xml:space="preserve">что </w:t>
      </w:r>
      <w:r>
        <w:rPr>
          <w:spacing w:val="-10"/>
          <w:sz w:val="18"/>
        </w:rPr>
        <w:t xml:space="preserve">создает условия </w:t>
      </w:r>
      <w:r>
        <w:rPr>
          <w:spacing w:val="-8"/>
          <w:sz w:val="18"/>
        </w:rPr>
        <w:t xml:space="preserve">для </w:t>
      </w:r>
      <w:r>
        <w:rPr>
          <w:spacing w:val="-9"/>
          <w:sz w:val="18"/>
        </w:rPr>
        <w:t xml:space="preserve">более гибкой </w:t>
      </w:r>
      <w:r>
        <w:rPr>
          <w:sz w:val="18"/>
        </w:rPr>
        <w:t xml:space="preserve">и </w:t>
      </w:r>
      <w:r>
        <w:rPr>
          <w:spacing w:val="-10"/>
          <w:sz w:val="18"/>
        </w:rPr>
        <w:t xml:space="preserve">вариативной организации </w:t>
      </w:r>
      <w:r>
        <w:rPr>
          <w:spacing w:val="-9"/>
          <w:sz w:val="18"/>
        </w:rPr>
        <w:t xml:space="preserve">нервной </w:t>
      </w:r>
      <w:r>
        <w:rPr>
          <w:spacing w:val="-10"/>
          <w:sz w:val="18"/>
        </w:rPr>
        <w:t xml:space="preserve">деятельности </w:t>
      </w:r>
      <w:r>
        <w:rPr>
          <w:sz w:val="18"/>
        </w:rPr>
        <w:t xml:space="preserve">и </w:t>
      </w:r>
      <w:r>
        <w:rPr>
          <w:spacing w:val="-10"/>
          <w:sz w:val="18"/>
        </w:rPr>
        <w:t xml:space="preserve">указывает </w:t>
      </w:r>
      <w:r>
        <w:rPr>
          <w:spacing w:val="-5"/>
          <w:sz w:val="18"/>
        </w:rPr>
        <w:t xml:space="preserve">на </w:t>
      </w:r>
      <w:r>
        <w:rPr>
          <w:spacing w:val="-9"/>
          <w:sz w:val="18"/>
        </w:rPr>
        <w:t xml:space="preserve">высокие </w:t>
      </w:r>
      <w:r>
        <w:rPr>
          <w:spacing w:val="-10"/>
          <w:sz w:val="18"/>
        </w:rPr>
        <w:t xml:space="preserve">возможности механизмов </w:t>
      </w:r>
      <w:r>
        <w:rPr>
          <w:spacing w:val="-11"/>
          <w:sz w:val="18"/>
        </w:rPr>
        <w:t xml:space="preserve">компенсации </w:t>
      </w:r>
      <w:r>
        <w:rPr>
          <w:spacing w:val="-9"/>
          <w:sz w:val="18"/>
        </w:rPr>
        <w:t xml:space="preserve">нервной </w:t>
      </w:r>
      <w:r>
        <w:rPr>
          <w:spacing w:val="-10"/>
          <w:sz w:val="18"/>
        </w:rPr>
        <w:t xml:space="preserve">системы. </w:t>
      </w:r>
      <w:r>
        <w:rPr>
          <w:spacing w:val="-7"/>
          <w:sz w:val="18"/>
        </w:rPr>
        <w:t xml:space="preserve">Все </w:t>
      </w:r>
      <w:r>
        <w:rPr>
          <w:spacing w:val="-10"/>
          <w:sz w:val="18"/>
        </w:rPr>
        <w:t xml:space="preserve">волейболисты демонстрируют высокую </w:t>
      </w:r>
      <w:r>
        <w:rPr>
          <w:spacing w:val="-9"/>
          <w:sz w:val="18"/>
        </w:rPr>
        <w:t xml:space="preserve">скорость </w:t>
      </w:r>
      <w:r>
        <w:rPr>
          <w:spacing w:val="-10"/>
          <w:sz w:val="18"/>
        </w:rPr>
        <w:t xml:space="preserve">овладения </w:t>
      </w:r>
      <w:r>
        <w:rPr>
          <w:spacing w:val="-9"/>
          <w:sz w:val="18"/>
        </w:rPr>
        <w:t xml:space="preserve">навыком </w:t>
      </w:r>
      <w:r>
        <w:rPr>
          <w:spacing w:val="-10"/>
          <w:sz w:val="18"/>
        </w:rPr>
        <w:t xml:space="preserve">выполнения </w:t>
      </w:r>
      <w:r>
        <w:rPr>
          <w:spacing w:val="-9"/>
          <w:sz w:val="18"/>
        </w:rPr>
        <w:t xml:space="preserve">новой задачи </w:t>
      </w:r>
      <w:r>
        <w:rPr>
          <w:spacing w:val="-10"/>
          <w:sz w:val="18"/>
        </w:rPr>
        <w:t xml:space="preserve">(динамичность), средняя скорость переработки непрерывно поступающей невербальной информации является достаточной </w:t>
      </w:r>
      <w:r>
        <w:rPr>
          <w:spacing w:val="-8"/>
          <w:sz w:val="18"/>
        </w:rPr>
        <w:t xml:space="preserve">для </w:t>
      </w:r>
      <w:r>
        <w:rPr>
          <w:spacing w:val="-10"/>
          <w:sz w:val="18"/>
        </w:rPr>
        <w:t xml:space="preserve">обеспечения проявлений координационных способностей (ловкости), способности распределять </w:t>
      </w:r>
      <w:r>
        <w:rPr>
          <w:sz w:val="18"/>
        </w:rPr>
        <w:t xml:space="preserve">и </w:t>
      </w:r>
      <w:r>
        <w:rPr>
          <w:spacing w:val="-10"/>
          <w:sz w:val="18"/>
        </w:rPr>
        <w:t xml:space="preserve">переключать </w:t>
      </w:r>
      <w:r>
        <w:rPr>
          <w:spacing w:val="-11"/>
          <w:sz w:val="18"/>
        </w:rPr>
        <w:t xml:space="preserve">внимание, </w:t>
      </w:r>
      <w:r>
        <w:rPr>
          <w:spacing w:val="-9"/>
          <w:sz w:val="18"/>
        </w:rPr>
        <w:t xml:space="preserve">быстроты </w:t>
      </w:r>
      <w:r>
        <w:rPr>
          <w:sz w:val="18"/>
        </w:rPr>
        <w:t xml:space="preserve">и </w:t>
      </w:r>
      <w:r>
        <w:rPr>
          <w:spacing w:val="-9"/>
          <w:sz w:val="18"/>
        </w:rPr>
        <w:t xml:space="preserve">точности </w:t>
      </w:r>
      <w:r>
        <w:rPr>
          <w:spacing w:val="-10"/>
          <w:sz w:val="18"/>
        </w:rPr>
        <w:t xml:space="preserve">действий </w:t>
      </w:r>
      <w:r>
        <w:rPr>
          <w:spacing w:val="-7"/>
          <w:sz w:val="18"/>
        </w:rPr>
        <w:t xml:space="preserve">при </w:t>
      </w:r>
      <w:r>
        <w:rPr>
          <w:spacing w:val="-10"/>
          <w:sz w:val="18"/>
        </w:rPr>
        <w:t xml:space="preserve">выполнении технического </w:t>
      </w:r>
      <w:r>
        <w:rPr>
          <w:spacing w:val="-9"/>
          <w:sz w:val="18"/>
        </w:rPr>
        <w:t xml:space="preserve">приема </w:t>
      </w:r>
      <w:r>
        <w:rPr>
          <w:sz w:val="18"/>
        </w:rPr>
        <w:t xml:space="preserve">в </w:t>
      </w:r>
      <w:r>
        <w:rPr>
          <w:spacing w:val="-10"/>
          <w:sz w:val="18"/>
        </w:rPr>
        <w:t xml:space="preserve">условиях жесткого </w:t>
      </w:r>
      <w:r>
        <w:rPr>
          <w:spacing w:val="-9"/>
          <w:sz w:val="18"/>
        </w:rPr>
        <w:t>лимита</w:t>
      </w:r>
      <w:r>
        <w:rPr>
          <w:spacing w:val="-30"/>
          <w:sz w:val="18"/>
        </w:rPr>
        <w:t xml:space="preserve"> </w:t>
      </w:r>
      <w:r>
        <w:rPr>
          <w:spacing w:val="-10"/>
          <w:sz w:val="18"/>
        </w:rPr>
        <w:t>времени.</w:t>
      </w:r>
    </w:p>
    <w:p w:rsidR="00324E51" w:rsidRDefault="00DF6679">
      <w:pPr>
        <w:spacing w:line="177" w:lineRule="exact"/>
        <w:ind w:left="192"/>
        <w:rPr>
          <w:b/>
          <w:i/>
          <w:sz w:val="20"/>
        </w:rPr>
      </w:pPr>
      <w:r>
        <w:rPr>
          <w:b/>
          <w:i/>
          <w:sz w:val="20"/>
        </w:rPr>
        <w:t>Ключевые слова:</w:t>
      </w:r>
    </w:p>
    <w:p w:rsidR="00324E51" w:rsidRDefault="00DF6679">
      <w:pPr>
        <w:spacing w:line="220" w:lineRule="auto"/>
        <w:ind w:left="192" w:right="641"/>
        <w:rPr>
          <w:i/>
          <w:sz w:val="18"/>
        </w:rPr>
      </w:pPr>
      <w:r>
        <w:rPr>
          <w:i/>
          <w:sz w:val="18"/>
        </w:rPr>
        <w:t>нейродинамические особенности волейболистов, функциональная</w:t>
      </w:r>
    </w:p>
    <w:p w:rsidR="00324E51" w:rsidRDefault="00DF6679">
      <w:pPr>
        <w:spacing w:line="220" w:lineRule="auto"/>
        <w:ind w:left="192" w:right="16"/>
        <w:rPr>
          <w:i/>
          <w:sz w:val="18"/>
        </w:rPr>
      </w:pPr>
      <w:r>
        <w:rPr>
          <w:i/>
          <w:sz w:val="18"/>
        </w:rPr>
        <w:t>подвижность нервных процессов, баланс нервных процессов, простая зрительно- моторная реакция.</w:t>
      </w:r>
    </w:p>
    <w:p w:rsidR="00324E51" w:rsidRPr="00DF6679" w:rsidRDefault="00DF6679">
      <w:pPr>
        <w:spacing w:before="6" w:line="220" w:lineRule="auto"/>
        <w:ind w:left="308" w:right="143"/>
        <w:jc w:val="center"/>
        <w:rPr>
          <w:b/>
          <w:sz w:val="18"/>
          <w:lang w:val="en-US"/>
        </w:rPr>
      </w:pPr>
      <w:r w:rsidRPr="00DF6679">
        <w:rPr>
          <w:lang w:val="en-US"/>
        </w:rPr>
        <w:br w:type="column"/>
      </w:r>
      <w:r w:rsidRPr="00DF6679">
        <w:rPr>
          <w:b/>
          <w:sz w:val="18"/>
          <w:lang w:val="en-US"/>
        </w:rPr>
        <w:lastRenderedPageBreak/>
        <w:t>Neurodinamic component of psychological chraracteristcs of high qualification volleyballers</w:t>
      </w:r>
    </w:p>
    <w:p w:rsidR="00324E51" w:rsidRPr="00DF6679" w:rsidRDefault="00DF6679">
      <w:pPr>
        <w:spacing w:line="220" w:lineRule="auto"/>
        <w:ind w:left="166" w:right="1"/>
        <w:jc w:val="both"/>
        <w:rPr>
          <w:sz w:val="18"/>
          <w:lang w:val="en-US"/>
        </w:rPr>
      </w:pPr>
      <w:r w:rsidRPr="00DF6679">
        <w:rPr>
          <w:spacing w:val="-3"/>
          <w:sz w:val="18"/>
          <w:lang w:val="en-US"/>
        </w:rPr>
        <w:t xml:space="preserve">The goal </w:t>
      </w:r>
      <w:r w:rsidRPr="00DF6679">
        <w:rPr>
          <w:sz w:val="18"/>
          <w:lang w:val="en-US"/>
        </w:rPr>
        <w:t xml:space="preserve">of the </w:t>
      </w:r>
      <w:r w:rsidRPr="00DF6679">
        <w:rPr>
          <w:spacing w:val="-3"/>
          <w:sz w:val="18"/>
          <w:lang w:val="en-US"/>
        </w:rPr>
        <w:t xml:space="preserve">work </w:t>
      </w:r>
      <w:r w:rsidRPr="00DF6679">
        <w:rPr>
          <w:sz w:val="18"/>
          <w:lang w:val="en-US"/>
        </w:rPr>
        <w:t xml:space="preserve">is to study the </w:t>
      </w:r>
      <w:r w:rsidRPr="00DF6679">
        <w:rPr>
          <w:spacing w:val="-3"/>
          <w:sz w:val="18"/>
          <w:lang w:val="en-US"/>
        </w:rPr>
        <w:t xml:space="preserve">quantitative </w:t>
      </w:r>
      <w:r w:rsidRPr="00DF6679">
        <w:rPr>
          <w:spacing w:val="-2"/>
          <w:sz w:val="18"/>
          <w:lang w:val="en-US"/>
        </w:rPr>
        <w:t xml:space="preserve">and </w:t>
      </w:r>
      <w:r w:rsidRPr="00DF6679">
        <w:rPr>
          <w:spacing w:val="-3"/>
          <w:sz w:val="18"/>
          <w:lang w:val="en-US"/>
        </w:rPr>
        <w:t xml:space="preserve">qualitative </w:t>
      </w:r>
      <w:r w:rsidRPr="00DF6679">
        <w:rPr>
          <w:sz w:val="18"/>
          <w:lang w:val="en-US"/>
        </w:rPr>
        <w:t xml:space="preserve">indices of the </w:t>
      </w:r>
      <w:r w:rsidRPr="00DF6679">
        <w:rPr>
          <w:spacing w:val="-3"/>
          <w:sz w:val="18"/>
          <w:lang w:val="en-US"/>
        </w:rPr>
        <w:t xml:space="preserve">basic neurodynamic characteristics </w:t>
      </w:r>
      <w:r w:rsidRPr="00DF6679">
        <w:rPr>
          <w:sz w:val="18"/>
          <w:lang w:val="en-US"/>
        </w:rPr>
        <w:t xml:space="preserve">of high- </w:t>
      </w:r>
      <w:r w:rsidRPr="00DF6679">
        <w:rPr>
          <w:spacing w:val="-3"/>
          <w:sz w:val="18"/>
          <w:lang w:val="en-US"/>
        </w:rPr>
        <w:t xml:space="preserve">qualified volleyball </w:t>
      </w:r>
      <w:r w:rsidRPr="00DF6679">
        <w:rPr>
          <w:sz w:val="18"/>
          <w:lang w:val="en-US"/>
        </w:rPr>
        <w:t xml:space="preserve">players. In the </w:t>
      </w:r>
      <w:r w:rsidRPr="00DF6679">
        <w:rPr>
          <w:spacing w:val="-3"/>
          <w:sz w:val="18"/>
          <w:lang w:val="en-US"/>
        </w:rPr>
        <w:t xml:space="preserve">process </w:t>
      </w:r>
      <w:r w:rsidRPr="00DF6679">
        <w:rPr>
          <w:sz w:val="18"/>
          <w:lang w:val="en-US"/>
        </w:rPr>
        <w:t xml:space="preserve">of </w:t>
      </w:r>
      <w:r w:rsidRPr="00DF6679">
        <w:rPr>
          <w:spacing w:val="-3"/>
          <w:sz w:val="18"/>
          <w:lang w:val="en-US"/>
        </w:rPr>
        <w:t xml:space="preserve">work, </w:t>
      </w:r>
      <w:r w:rsidRPr="00DF6679">
        <w:rPr>
          <w:sz w:val="18"/>
          <w:lang w:val="en-US"/>
        </w:rPr>
        <w:t xml:space="preserve">the </w:t>
      </w:r>
      <w:r w:rsidRPr="00DF6679">
        <w:rPr>
          <w:spacing w:val="-3"/>
          <w:sz w:val="18"/>
          <w:lang w:val="en-US"/>
        </w:rPr>
        <w:t xml:space="preserve">indices </w:t>
      </w:r>
      <w:r w:rsidRPr="00DF6679">
        <w:rPr>
          <w:sz w:val="18"/>
          <w:lang w:val="en-US"/>
        </w:rPr>
        <w:t xml:space="preserve">of </w:t>
      </w:r>
      <w:r w:rsidRPr="00DF6679">
        <w:rPr>
          <w:spacing w:val="-3"/>
          <w:sz w:val="18"/>
          <w:lang w:val="en-US"/>
        </w:rPr>
        <w:t xml:space="preserve">psychomotorics, </w:t>
      </w:r>
      <w:r w:rsidRPr="00DF6679">
        <w:rPr>
          <w:spacing w:val="-2"/>
          <w:sz w:val="18"/>
          <w:lang w:val="en-US"/>
        </w:rPr>
        <w:t xml:space="preserve">the </w:t>
      </w:r>
      <w:r w:rsidRPr="00DF6679">
        <w:rPr>
          <w:spacing w:val="-3"/>
          <w:sz w:val="18"/>
          <w:lang w:val="en-US"/>
        </w:rPr>
        <w:t xml:space="preserve">strength </w:t>
      </w:r>
      <w:r w:rsidRPr="00DF6679">
        <w:rPr>
          <w:sz w:val="18"/>
          <w:lang w:val="en-US"/>
        </w:rPr>
        <w:t xml:space="preserve">of the nervous system, </w:t>
      </w:r>
      <w:r w:rsidRPr="00DF6679">
        <w:rPr>
          <w:spacing w:val="-3"/>
          <w:sz w:val="18"/>
          <w:lang w:val="en-US"/>
        </w:rPr>
        <w:t>balance and functional</w:t>
      </w:r>
      <w:r w:rsidRPr="00DF6679">
        <w:rPr>
          <w:spacing w:val="-12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>mobility</w:t>
      </w:r>
      <w:r w:rsidRPr="00DF6679">
        <w:rPr>
          <w:spacing w:val="-14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>of</w:t>
      </w:r>
      <w:r w:rsidRPr="00DF6679">
        <w:rPr>
          <w:spacing w:val="-16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>the</w:t>
      </w:r>
      <w:r w:rsidRPr="00DF6679">
        <w:rPr>
          <w:spacing w:val="-12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>nervous</w:t>
      </w:r>
      <w:r w:rsidRPr="00DF6679">
        <w:rPr>
          <w:spacing w:val="-12"/>
          <w:sz w:val="18"/>
          <w:lang w:val="en-US"/>
        </w:rPr>
        <w:t xml:space="preserve"> </w:t>
      </w:r>
      <w:r w:rsidRPr="00DF6679">
        <w:rPr>
          <w:spacing w:val="-3"/>
          <w:sz w:val="18"/>
          <w:lang w:val="en-US"/>
        </w:rPr>
        <w:t xml:space="preserve">processes </w:t>
      </w:r>
      <w:r w:rsidRPr="00DF6679">
        <w:rPr>
          <w:sz w:val="18"/>
          <w:lang w:val="en-US"/>
        </w:rPr>
        <w:t xml:space="preserve">of </w:t>
      </w:r>
      <w:r w:rsidRPr="00DF6679">
        <w:rPr>
          <w:spacing w:val="-3"/>
          <w:sz w:val="18"/>
          <w:lang w:val="en-US"/>
        </w:rPr>
        <w:t xml:space="preserve">high-qualified athletes were studied. Particular attention </w:t>
      </w:r>
      <w:r w:rsidRPr="00DF6679">
        <w:rPr>
          <w:spacing w:val="-4"/>
          <w:sz w:val="18"/>
          <w:lang w:val="en-US"/>
        </w:rPr>
        <w:t xml:space="preserve">was </w:t>
      </w:r>
      <w:r w:rsidRPr="00DF6679">
        <w:rPr>
          <w:sz w:val="18"/>
          <w:lang w:val="en-US"/>
        </w:rPr>
        <w:t xml:space="preserve">paid to </w:t>
      </w:r>
      <w:r w:rsidRPr="00DF6679">
        <w:rPr>
          <w:spacing w:val="-2"/>
          <w:sz w:val="18"/>
          <w:lang w:val="en-US"/>
        </w:rPr>
        <w:t xml:space="preserve">the </w:t>
      </w:r>
      <w:r w:rsidRPr="00DF6679">
        <w:rPr>
          <w:sz w:val="18"/>
          <w:lang w:val="en-US"/>
        </w:rPr>
        <w:t xml:space="preserve">study of </w:t>
      </w:r>
      <w:r w:rsidRPr="00DF6679">
        <w:rPr>
          <w:spacing w:val="-3"/>
          <w:sz w:val="18"/>
          <w:lang w:val="en-US"/>
        </w:rPr>
        <w:t>simple</w:t>
      </w:r>
      <w:r w:rsidRPr="00DF6679">
        <w:rPr>
          <w:spacing w:val="-9"/>
          <w:sz w:val="18"/>
          <w:lang w:val="en-US"/>
        </w:rPr>
        <w:t xml:space="preserve"> </w:t>
      </w:r>
      <w:r w:rsidRPr="00DF6679">
        <w:rPr>
          <w:spacing w:val="-2"/>
          <w:sz w:val="18"/>
          <w:lang w:val="en-US"/>
        </w:rPr>
        <w:t>and</w:t>
      </w:r>
      <w:r w:rsidRPr="00DF6679">
        <w:rPr>
          <w:spacing w:val="-7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>complex</w:t>
      </w:r>
      <w:r w:rsidRPr="00DF6679">
        <w:rPr>
          <w:spacing w:val="-10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>reactions.</w:t>
      </w:r>
      <w:r w:rsidRPr="00DF6679">
        <w:rPr>
          <w:spacing w:val="-7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>The</w:t>
      </w:r>
      <w:r w:rsidRPr="00DF6679">
        <w:rPr>
          <w:spacing w:val="-9"/>
          <w:sz w:val="18"/>
          <w:lang w:val="en-US"/>
        </w:rPr>
        <w:t xml:space="preserve"> </w:t>
      </w:r>
      <w:r w:rsidRPr="00DF6679">
        <w:rPr>
          <w:spacing w:val="-3"/>
          <w:sz w:val="18"/>
          <w:lang w:val="en-US"/>
        </w:rPr>
        <w:t>research was</w:t>
      </w:r>
      <w:r w:rsidRPr="00DF6679">
        <w:rPr>
          <w:spacing w:val="-8"/>
          <w:sz w:val="18"/>
          <w:lang w:val="en-US"/>
        </w:rPr>
        <w:t xml:space="preserve"> </w:t>
      </w:r>
      <w:r w:rsidRPr="00DF6679">
        <w:rPr>
          <w:spacing w:val="-3"/>
          <w:sz w:val="18"/>
          <w:lang w:val="en-US"/>
        </w:rPr>
        <w:t>conducted</w:t>
      </w:r>
      <w:r w:rsidRPr="00DF6679">
        <w:rPr>
          <w:spacing w:val="-8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>on</w:t>
      </w:r>
      <w:r w:rsidRPr="00DF6679">
        <w:rPr>
          <w:spacing w:val="-8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>the</w:t>
      </w:r>
      <w:r w:rsidRPr="00DF6679">
        <w:rPr>
          <w:spacing w:val="-9"/>
          <w:sz w:val="18"/>
          <w:lang w:val="en-US"/>
        </w:rPr>
        <w:t xml:space="preserve"> </w:t>
      </w:r>
      <w:r w:rsidRPr="00DF6679">
        <w:rPr>
          <w:spacing w:val="-3"/>
          <w:sz w:val="18"/>
          <w:lang w:val="en-US"/>
        </w:rPr>
        <w:t>highest</w:t>
      </w:r>
      <w:r w:rsidRPr="00DF6679">
        <w:rPr>
          <w:spacing w:val="-9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>league</w:t>
      </w:r>
      <w:r w:rsidRPr="00DF6679">
        <w:rPr>
          <w:spacing w:val="-10"/>
          <w:sz w:val="18"/>
          <w:lang w:val="en-US"/>
        </w:rPr>
        <w:t xml:space="preserve"> </w:t>
      </w:r>
      <w:r w:rsidRPr="00DF6679">
        <w:rPr>
          <w:spacing w:val="-3"/>
          <w:sz w:val="18"/>
          <w:lang w:val="en-US"/>
        </w:rPr>
        <w:t xml:space="preserve">players </w:t>
      </w:r>
      <w:r w:rsidRPr="00DF6679">
        <w:rPr>
          <w:sz w:val="18"/>
          <w:lang w:val="en-US"/>
        </w:rPr>
        <w:t xml:space="preserve">of the </w:t>
      </w:r>
      <w:r w:rsidRPr="00DF6679">
        <w:rPr>
          <w:spacing w:val="-3"/>
          <w:sz w:val="18"/>
          <w:lang w:val="en-US"/>
        </w:rPr>
        <w:t xml:space="preserve">"Lokomotiv" Kharkov, members </w:t>
      </w:r>
      <w:r w:rsidRPr="00DF6679">
        <w:rPr>
          <w:sz w:val="18"/>
          <w:lang w:val="en-US"/>
        </w:rPr>
        <w:t xml:space="preserve">of </w:t>
      </w:r>
      <w:r w:rsidRPr="00DF6679">
        <w:rPr>
          <w:spacing w:val="-3"/>
          <w:sz w:val="18"/>
          <w:lang w:val="en-US"/>
        </w:rPr>
        <w:t xml:space="preserve">men's </w:t>
      </w:r>
      <w:r w:rsidRPr="00DF6679">
        <w:rPr>
          <w:spacing w:val="-2"/>
          <w:sz w:val="18"/>
          <w:lang w:val="en-US"/>
        </w:rPr>
        <w:t xml:space="preserve">and </w:t>
      </w:r>
      <w:r w:rsidRPr="00DF6679">
        <w:rPr>
          <w:spacing w:val="-3"/>
          <w:sz w:val="18"/>
          <w:lang w:val="en-US"/>
        </w:rPr>
        <w:t xml:space="preserve">women's national volleyball teams </w:t>
      </w:r>
      <w:r w:rsidRPr="00DF6679">
        <w:rPr>
          <w:sz w:val="18"/>
          <w:lang w:val="en-US"/>
        </w:rPr>
        <w:t xml:space="preserve">NUFVSU, NTUU </w:t>
      </w:r>
      <w:r w:rsidRPr="00DF6679">
        <w:rPr>
          <w:spacing w:val="-3"/>
          <w:sz w:val="18"/>
          <w:lang w:val="en-US"/>
        </w:rPr>
        <w:t xml:space="preserve">"Igor Sikorsky </w:t>
      </w:r>
      <w:r w:rsidRPr="00DF6679">
        <w:rPr>
          <w:sz w:val="18"/>
          <w:lang w:val="en-US"/>
        </w:rPr>
        <w:t xml:space="preserve">KPI", </w:t>
      </w:r>
      <w:r w:rsidRPr="00DF6679">
        <w:rPr>
          <w:spacing w:val="-3"/>
          <w:sz w:val="18"/>
          <w:lang w:val="en-US"/>
        </w:rPr>
        <w:t xml:space="preserve">NAU. </w:t>
      </w:r>
      <w:r w:rsidRPr="00DF6679">
        <w:rPr>
          <w:sz w:val="18"/>
          <w:lang w:val="en-US"/>
        </w:rPr>
        <w:t xml:space="preserve">Among </w:t>
      </w:r>
      <w:r w:rsidRPr="00DF6679">
        <w:rPr>
          <w:spacing w:val="-3"/>
          <w:sz w:val="18"/>
          <w:lang w:val="en-US"/>
        </w:rPr>
        <w:t xml:space="preserve">them, </w:t>
      </w:r>
      <w:r w:rsidRPr="00DF6679">
        <w:rPr>
          <w:sz w:val="18"/>
          <w:lang w:val="en-US"/>
        </w:rPr>
        <w:t xml:space="preserve">39 </w:t>
      </w:r>
      <w:r w:rsidRPr="00DF6679">
        <w:rPr>
          <w:spacing w:val="-3"/>
          <w:sz w:val="18"/>
          <w:lang w:val="en-US"/>
        </w:rPr>
        <w:t xml:space="preserve">men </w:t>
      </w:r>
      <w:r w:rsidRPr="00DF6679">
        <w:rPr>
          <w:spacing w:val="-2"/>
          <w:sz w:val="18"/>
          <w:lang w:val="en-US"/>
        </w:rPr>
        <w:t xml:space="preserve">and </w:t>
      </w:r>
      <w:r w:rsidRPr="00DF6679">
        <w:rPr>
          <w:sz w:val="18"/>
          <w:lang w:val="en-US"/>
        </w:rPr>
        <w:t xml:space="preserve">28 </w:t>
      </w:r>
      <w:r w:rsidRPr="00DF6679">
        <w:rPr>
          <w:spacing w:val="-3"/>
          <w:sz w:val="18"/>
          <w:lang w:val="en-US"/>
        </w:rPr>
        <w:t xml:space="preserve">women, aged </w:t>
      </w:r>
      <w:r w:rsidRPr="00DF6679">
        <w:rPr>
          <w:sz w:val="18"/>
          <w:lang w:val="en-US"/>
        </w:rPr>
        <w:t xml:space="preserve">17 to 22, qualifications I </w:t>
      </w:r>
      <w:r w:rsidRPr="00DF6679">
        <w:rPr>
          <w:spacing w:val="-3"/>
          <w:sz w:val="18"/>
          <w:lang w:val="en-US"/>
        </w:rPr>
        <w:t xml:space="preserve">grade, </w:t>
      </w:r>
      <w:r w:rsidRPr="00DF6679">
        <w:rPr>
          <w:sz w:val="18"/>
          <w:lang w:val="en-US"/>
        </w:rPr>
        <w:t xml:space="preserve">CMS </w:t>
      </w:r>
      <w:r w:rsidRPr="00DF6679">
        <w:rPr>
          <w:spacing w:val="-2"/>
          <w:sz w:val="18"/>
          <w:lang w:val="en-US"/>
        </w:rPr>
        <w:t>and</w:t>
      </w:r>
      <w:r w:rsidRPr="00DF6679">
        <w:rPr>
          <w:spacing w:val="-8"/>
          <w:sz w:val="18"/>
          <w:lang w:val="en-US"/>
        </w:rPr>
        <w:t xml:space="preserve"> </w:t>
      </w:r>
      <w:r w:rsidRPr="00DF6679">
        <w:rPr>
          <w:spacing w:val="-2"/>
          <w:sz w:val="18"/>
          <w:lang w:val="en-US"/>
        </w:rPr>
        <w:t>MS.</w:t>
      </w:r>
    </w:p>
    <w:p w:rsidR="00324E51" w:rsidRPr="00DF6679" w:rsidRDefault="00DF6679">
      <w:pPr>
        <w:spacing w:line="220" w:lineRule="auto"/>
        <w:ind w:left="166" w:right="1" w:firstLine="302"/>
        <w:jc w:val="both"/>
        <w:rPr>
          <w:sz w:val="18"/>
          <w:lang w:val="en-US"/>
        </w:rPr>
      </w:pPr>
      <w:r w:rsidRPr="00DF6679">
        <w:rPr>
          <w:sz w:val="18"/>
          <w:lang w:val="en-US"/>
        </w:rPr>
        <w:t xml:space="preserve">Studies </w:t>
      </w:r>
      <w:r w:rsidRPr="00DF6679">
        <w:rPr>
          <w:spacing w:val="-3"/>
          <w:sz w:val="18"/>
          <w:lang w:val="en-US"/>
        </w:rPr>
        <w:t xml:space="preserve">were conducted </w:t>
      </w:r>
      <w:r w:rsidRPr="00DF6679">
        <w:rPr>
          <w:sz w:val="18"/>
          <w:lang w:val="en-US"/>
        </w:rPr>
        <w:t xml:space="preserve">using </w:t>
      </w:r>
      <w:r w:rsidRPr="00DF6679">
        <w:rPr>
          <w:spacing w:val="-2"/>
          <w:sz w:val="18"/>
          <w:lang w:val="en-US"/>
        </w:rPr>
        <w:t xml:space="preserve">the </w:t>
      </w:r>
      <w:r w:rsidRPr="00DF6679">
        <w:rPr>
          <w:spacing w:val="-3"/>
          <w:sz w:val="18"/>
          <w:lang w:val="en-US"/>
        </w:rPr>
        <w:t xml:space="preserve">hardware-software computer </w:t>
      </w:r>
      <w:r w:rsidRPr="00DF6679">
        <w:rPr>
          <w:sz w:val="18"/>
          <w:lang w:val="en-US"/>
        </w:rPr>
        <w:t xml:space="preserve">complex </w:t>
      </w:r>
      <w:r w:rsidRPr="00DF6679">
        <w:rPr>
          <w:spacing w:val="-3"/>
          <w:sz w:val="18"/>
          <w:lang w:val="en-US"/>
        </w:rPr>
        <w:t xml:space="preserve">"Multipsychometer-05". When processing </w:t>
      </w:r>
      <w:r w:rsidRPr="00DF6679">
        <w:rPr>
          <w:sz w:val="18"/>
          <w:lang w:val="en-US"/>
        </w:rPr>
        <w:t>the</w:t>
      </w:r>
      <w:r w:rsidRPr="00DF6679">
        <w:rPr>
          <w:spacing w:val="-13"/>
          <w:sz w:val="18"/>
          <w:lang w:val="en-US"/>
        </w:rPr>
        <w:t xml:space="preserve"> </w:t>
      </w:r>
      <w:r w:rsidRPr="00DF6679">
        <w:rPr>
          <w:spacing w:val="-3"/>
          <w:sz w:val="18"/>
          <w:lang w:val="en-US"/>
        </w:rPr>
        <w:t>results</w:t>
      </w:r>
      <w:r w:rsidRPr="00DF6679">
        <w:rPr>
          <w:spacing w:val="-12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>of</w:t>
      </w:r>
      <w:r w:rsidRPr="00DF6679">
        <w:rPr>
          <w:spacing w:val="-14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>the</w:t>
      </w:r>
      <w:r w:rsidRPr="00DF6679">
        <w:rPr>
          <w:spacing w:val="-12"/>
          <w:sz w:val="18"/>
          <w:lang w:val="en-US"/>
        </w:rPr>
        <w:t xml:space="preserve"> </w:t>
      </w:r>
      <w:r w:rsidRPr="00DF6679">
        <w:rPr>
          <w:spacing w:val="-3"/>
          <w:sz w:val="18"/>
          <w:lang w:val="en-US"/>
        </w:rPr>
        <w:t>study,</w:t>
      </w:r>
      <w:r w:rsidRPr="00DF6679">
        <w:rPr>
          <w:spacing w:val="-11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>the</w:t>
      </w:r>
      <w:r w:rsidRPr="00DF6679">
        <w:rPr>
          <w:spacing w:val="-13"/>
          <w:sz w:val="18"/>
          <w:lang w:val="en-US"/>
        </w:rPr>
        <w:t xml:space="preserve"> </w:t>
      </w:r>
      <w:r w:rsidRPr="00DF6679">
        <w:rPr>
          <w:spacing w:val="-3"/>
          <w:sz w:val="18"/>
          <w:lang w:val="en-US"/>
        </w:rPr>
        <w:t>level</w:t>
      </w:r>
      <w:r w:rsidRPr="00DF6679">
        <w:rPr>
          <w:spacing w:val="-10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>of</w:t>
      </w:r>
      <w:r w:rsidRPr="00DF6679">
        <w:rPr>
          <w:spacing w:val="-12"/>
          <w:sz w:val="18"/>
          <w:lang w:val="en-US"/>
        </w:rPr>
        <w:t xml:space="preserve"> </w:t>
      </w:r>
      <w:r w:rsidRPr="00DF6679">
        <w:rPr>
          <w:spacing w:val="-3"/>
          <w:sz w:val="18"/>
          <w:lang w:val="en-US"/>
        </w:rPr>
        <w:t xml:space="preserve">statistical significance was assumed </w:t>
      </w:r>
      <w:r w:rsidRPr="00DF6679">
        <w:rPr>
          <w:sz w:val="18"/>
          <w:lang w:val="en-US"/>
        </w:rPr>
        <w:t>to be p</w:t>
      </w:r>
      <w:r w:rsidRPr="00DF6679">
        <w:rPr>
          <w:spacing w:val="-9"/>
          <w:sz w:val="18"/>
          <w:lang w:val="en-US"/>
        </w:rPr>
        <w:t xml:space="preserve"> </w:t>
      </w:r>
      <w:r w:rsidRPr="00DF6679">
        <w:rPr>
          <w:spacing w:val="-3"/>
          <w:sz w:val="18"/>
          <w:lang w:val="en-US"/>
        </w:rPr>
        <w:t>&lt;0.05.</w:t>
      </w:r>
    </w:p>
    <w:p w:rsidR="00324E51" w:rsidRPr="00DF6679" w:rsidRDefault="00DF6679">
      <w:pPr>
        <w:spacing w:line="220" w:lineRule="auto"/>
        <w:ind w:left="166" w:firstLine="259"/>
        <w:jc w:val="both"/>
        <w:rPr>
          <w:sz w:val="18"/>
          <w:lang w:val="en-US"/>
        </w:rPr>
      </w:pPr>
      <w:r w:rsidRPr="00DF6679">
        <w:rPr>
          <w:spacing w:val="-3"/>
          <w:sz w:val="18"/>
          <w:lang w:val="en-US"/>
        </w:rPr>
        <w:t xml:space="preserve">The </w:t>
      </w:r>
      <w:r w:rsidRPr="00DF6679">
        <w:rPr>
          <w:sz w:val="18"/>
          <w:lang w:val="en-US"/>
        </w:rPr>
        <w:t xml:space="preserve">results </w:t>
      </w:r>
      <w:r w:rsidRPr="00DF6679">
        <w:rPr>
          <w:spacing w:val="-3"/>
          <w:sz w:val="18"/>
          <w:lang w:val="en-US"/>
        </w:rPr>
        <w:t xml:space="preserve">obtained were </w:t>
      </w:r>
      <w:r w:rsidRPr="00DF6679">
        <w:rPr>
          <w:spacing w:val="-4"/>
          <w:sz w:val="18"/>
          <w:lang w:val="en-US"/>
        </w:rPr>
        <w:t xml:space="preserve">compared </w:t>
      </w:r>
      <w:r w:rsidRPr="00DF6679">
        <w:rPr>
          <w:spacing w:val="-3"/>
          <w:sz w:val="18"/>
          <w:lang w:val="en-US"/>
        </w:rPr>
        <w:t xml:space="preserve">against standardized test </w:t>
      </w:r>
      <w:r w:rsidRPr="00DF6679">
        <w:rPr>
          <w:sz w:val="18"/>
          <w:lang w:val="en-US"/>
        </w:rPr>
        <w:t xml:space="preserve">results. It is </w:t>
      </w:r>
      <w:r w:rsidRPr="00DF6679">
        <w:rPr>
          <w:spacing w:val="-3"/>
          <w:sz w:val="18"/>
          <w:lang w:val="en-US"/>
        </w:rPr>
        <w:t xml:space="preserve">shown </w:t>
      </w:r>
      <w:r w:rsidRPr="00DF6679">
        <w:rPr>
          <w:sz w:val="18"/>
          <w:lang w:val="en-US"/>
        </w:rPr>
        <w:t xml:space="preserve">that the </w:t>
      </w:r>
      <w:r w:rsidRPr="00DF6679">
        <w:rPr>
          <w:spacing w:val="-3"/>
          <w:sz w:val="18"/>
          <w:lang w:val="en-US"/>
        </w:rPr>
        <w:t xml:space="preserve">average </w:t>
      </w:r>
      <w:r w:rsidRPr="00DF6679">
        <w:rPr>
          <w:sz w:val="18"/>
          <w:lang w:val="en-US"/>
        </w:rPr>
        <w:t xml:space="preserve">level of simple </w:t>
      </w:r>
      <w:r w:rsidRPr="00DF6679">
        <w:rPr>
          <w:spacing w:val="-3"/>
          <w:sz w:val="18"/>
          <w:lang w:val="en-US"/>
        </w:rPr>
        <w:t xml:space="preserve">motor reaction </w:t>
      </w:r>
      <w:r w:rsidRPr="00DF6679">
        <w:rPr>
          <w:sz w:val="18"/>
          <w:lang w:val="en-US"/>
        </w:rPr>
        <w:t xml:space="preserve">is </w:t>
      </w:r>
      <w:r w:rsidRPr="00DF6679">
        <w:rPr>
          <w:spacing w:val="-3"/>
          <w:sz w:val="18"/>
          <w:lang w:val="en-US"/>
        </w:rPr>
        <w:t xml:space="preserve">sufficient </w:t>
      </w:r>
      <w:r w:rsidRPr="00DF6679">
        <w:rPr>
          <w:sz w:val="18"/>
          <w:lang w:val="en-US"/>
        </w:rPr>
        <w:t xml:space="preserve">to ensure </w:t>
      </w:r>
      <w:r w:rsidRPr="00DF6679">
        <w:rPr>
          <w:spacing w:val="-3"/>
          <w:sz w:val="18"/>
          <w:lang w:val="en-US"/>
        </w:rPr>
        <w:t xml:space="preserve">gaming </w:t>
      </w:r>
      <w:r w:rsidRPr="00DF6679">
        <w:rPr>
          <w:sz w:val="18"/>
          <w:lang w:val="en-US"/>
        </w:rPr>
        <w:t xml:space="preserve">activity in </w:t>
      </w:r>
      <w:r w:rsidRPr="00DF6679">
        <w:rPr>
          <w:spacing w:val="-3"/>
          <w:sz w:val="18"/>
          <w:lang w:val="en-US"/>
        </w:rPr>
        <w:t xml:space="preserve">volleyball. </w:t>
      </w:r>
      <w:r w:rsidRPr="00DF6679">
        <w:rPr>
          <w:sz w:val="18"/>
          <w:lang w:val="en-US"/>
        </w:rPr>
        <w:t xml:space="preserve">Our </w:t>
      </w:r>
      <w:r w:rsidRPr="00DF6679">
        <w:rPr>
          <w:spacing w:val="-2"/>
          <w:sz w:val="18"/>
          <w:lang w:val="en-US"/>
        </w:rPr>
        <w:t xml:space="preserve">sample </w:t>
      </w:r>
      <w:r w:rsidRPr="00DF6679">
        <w:rPr>
          <w:sz w:val="18"/>
          <w:lang w:val="en-US"/>
        </w:rPr>
        <w:t xml:space="preserve">is </w:t>
      </w:r>
      <w:r w:rsidRPr="00DF6679">
        <w:rPr>
          <w:spacing w:val="-3"/>
          <w:sz w:val="18"/>
          <w:lang w:val="en-US"/>
        </w:rPr>
        <w:t>characterized</w:t>
      </w:r>
      <w:r w:rsidRPr="00DF6679">
        <w:rPr>
          <w:spacing w:val="-9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>by</w:t>
      </w:r>
      <w:r w:rsidRPr="00DF6679">
        <w:rPr>
          <w:spacing w:val="-14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>an</w:t>
      </w:r>
      <w:r w:rsidRPr="00DF6679">
        <w:rPr>
          <w:spacing w:val="-9"/>
          <w:sz w:val="18"/>
          <w:lang w:val="en-US"/>
        </w:rPr>
        <w:t xml:space="preserve"> </w:t>
      </w:r>
      <w:r w:rsidRPr="00DF6679">
        <w:rPr>
          <w:spacing w:val="-3"/>
          <w:sz w:val="18"/>
          <w:lang w:val="en-US"/>
        </w:rPr>
        <w:t>average</w:t>
      </w:r>
      <w:r w:rsidRPr="00DF6679">
        <w:rPr>
          <w:spacing w:val="-11"/>
          <w:sz w:val="18"/>
          <w:lang w:val="en-US"/>
        </w:rPr>
        <w:t xml:space="preserve"> </w:t>
      </w:r>
      <w:r w:rsidRPr="00DF6679">
        <w:rPr>
          <w:spacing w:val="-3"/>
          <w:sz w:val="18"/>
          <w:lang w:val="en-US"/>
        </w:rPr>
        <w:t>level</w:t>
      </w:r>
      <w:r w:rsidRPr="00DF6679">
        <w:rPr>
          <w:spacing w:val="-10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>of</w:t>
      </w:r>
      <w:r w:rsidRPr="00DF6679">
        <w:rPr>
          <w:spacing w:val="-13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 xml:space="preserve">nervous system </w:t>
      </w:r>
      <w:r w:rsidRPr="00DF6679">
        <w:rPr>
          <w:spacing w:val="-3"/>
          <w:sz w:val="18"/>
          <w:lang w:val="en-US"/>
        </w:rPr>
        <w:t xml:space="preserve">strength. The </w:t>
      </w:r>
      <w:r w:rsidRPr="00DF6679">
        <w:rPr>
          <w:sz w:val="18"/>
          <w:lang w:val="en-US"/>
        </w:rPr>
        <w:t xml:space="preserve">relatively low </w:t>
      </w:r>
      <w:r w:rsidRPr="00DF6679">
        <w:rPr>
          <w:spacing w:val="-3"/>
          <w:sz w:val="18"/>
          <w:lang w:val="en-US"/>
        </w:rPr>
        <w:t xml:space="preserve">level </w:t>
      </w:r>
      <w:r w:rsidRPr="00DF6679">
        <w:rPr>
          <w:sz w:val="18"/>
          <w:lang w:val="en-US"/>
        </w:rPr>
        <w:t xml:space="preserve">of </w:t>
      </w:r>
      <w:r w:rsidRPr="00DF6679">
        <w:rPr>
          <w:spacing w:val="-3"/>
          <w:sz w:val="18"/>
          <w:lang w:val="en-US"/>
        </w:rPr>
        <w:t>nervous</w:t>
      </w:r>
      <w:r w:rsidRPr="00DF6679">
        <w:rPr>
          <w:spacing w:val="-11"/>
          <w:sz w:val="18"/>
          <w:lang w:val="en-US"/>
        </w:rPr>
        <w:t xml:space="preserve"> </w:t>
      </w:r>
      <w:r w:rsidRPr="00DF6679">
        <w:rPr>
          <w:spacing w:val="-3"/>
          <w:sz w:val="18"/>
          <w:lang w:val="en-US"/>
        </w:rPr>
        <w:t>processes</w:t>
      </w:r>
      <w:r w:rsidRPr="00DF6679">
        <w:rPr>
          <w:spacing w:val="-11"/>
          <w:sz w:val="18"/>
          <w:lang w:val="en-US"/>
        </w:rPr>
        <w:t xml:space="preserve"> </w:t>
      </w:r>
      <w:r w:rsidRPr="00DF6679">
        <w:rPr>
          <w:spacing w:val="-3"/>
          <w:sz w:val="18"/>
          <w:lang w:val="en-US"/>
        </w:rPr>
        <w:t>balance</w:t>
      </w:r>
      <w:r w:rsidRPr="00DF6679">
        <w:rPr>
          <w:spacing w:val="-12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>stability</w:t>
      </w:r>
      <w:r w:rsidRPr="00DF6679">
        <w:rPr>
          <w:spacing w:val="-12"/>
          <w:sz w:val="18"/>
          <w:lang w:val="en-US"/>
        </w:rPr>
        <w:t xml:space="preserve"> </w:t>
      </w:r>
      <w:r w:rsidRPr="00DF6679">
        <w:rPr>
          <w:spacing w:val="-3"/>
          <w:sz w:val="18"/>
          <w:lang w:val="en-US"/>
        </w:rPr>
        <w:t xml:space="preserve">indicates </w:t>
      </w:r>
      <w:r w:rsidRPr="00DF6679">
        <w:rPr>
          <w:sz w:val="18"/>
          <w:lang w:val="en-US"/>
        </w:rPr>
        <w:t xml:space="preserve">the </w:t>
      </w:r>
      <w:r w:rsidRPr="00DF6679">
        <w:rPr>
          <w:spacing w:val="-3"/>
          <w:sz w:val="18"/>
          <w:lang w:val="en-US"/>
        </w:rPr>
        <w:t xml:space="preserve">absence </w:t>
      </w:r>
      <w:r w:rsidRPr="00DF6679">
        <w:rPr>
          <w:sz w:val="18"/>
          <w:lang w:val="en-US"/>
        </w:rPr>
        <w:t xml:space="preserve">of a rigid </w:t>
      </w:r>
      <w:r w:rsidRPr="00DF6679">
        <w:rPr>
          <w:spacing w:val="-3"/>
          <w:sz w:val="18"/>
          <w:lang w:val="en-US"/>
        </w:rPr>
        <w:t xml:space="preserve">determination </w:t>
      </w:r>
      <w:r w:rsidRPr="00DF6679">
        <w:rPr>
          <w:sz w:val="18"/>
          <w:lang w:val="en-US"/>
        </w:rPr>
        <w:t xml:space="preserve">in </w:t>
      </w:r>
      <w:r w:rsidRPr="00DF6679">
        <w:rPr>
          <w:spacing w:val="-2"/>
          <w:sz w:val="18"/>
          <w:lang w:val="en-US"/>
        </w:rPr>
        <w:t xml:space="preserve">the </w:t>
      </w:r>
      <w:r w:rsidRPr="00DF6679">
        <w:rPr>
          <w:spacing w:val="-3"/>
          <w:sz w:val="18"/>
          <w:lang w:val="en-US"/>
        </w:rPr>
        <w:t xml:space="preserve">organization </w:t>
      </w:r>
      <w:r w:rsidRPr="00DF6679">
        <w:rPr>
          <w:sz w:val="18"/>
          <w:lang w:val="en-US"/>
        </w:rPr>
        <w:t xml:space="preserve">of high </w:t>
      </w:r>
      <w:r w:rsidRPr="00DF6679">
        <w:rPr>
          <w:spacing w:val="-3"/>
          <w:sz w:val="18"/>
          <w:lang w:val="en-US"/>
        </w:rPr>
        <w:t xml:space="preserve">qualification volleyball players’ </w:t>
      </w:r>
      <w:r w:rsidRPr="00DF6679">
        <w:rPr>
          <w:sz w:val="18"/>
          <w:lang w:val="en-US"/>
        </w:rPr>
        <w:t xml:space="preserve">nervous </w:t>
      </w:r>
      <w:r w:rsidRPr="00DF6679">
        <w:rPr>
          <w:spacing w:val="-3"/>
          <w:sz w:val="18"/>
          <w:lang w:val="en-US"/>
        </w:rPr>
        <w:t xml:space="preserve">system, which creates </w:t>
      </w:r>
      <w:r w:rsidRPr="00DF6679">
        <w:rPr>
          <w:sz w:val="18"/>
          <w:lang w:val="en-US"/>
        </w:rPr>
        <w:t xml:space="preserve">conditions </w:t>
      </w:r>
      <w:r w:rsidRPr="00DF6679">
        <w:rPr>
          <w:spacing w:val="-3"/>
          <w:sz w:val="18"/>
          <w:lang w:val="en-US"/>
        </w:rPr>
        <w:t xml:space="preserve">for </w:t>
      </w:r>
      <w:r w:rsidRPr="00DF6679">
        <w:rPr>
          <w:sz w:val="18"/>
          <w:lang w:val="en-US"/>
        </w:rPr>
        <w:t xml:space="preserve">a more flexible and </w:t>
      </w:r>
      <w:r w:rsidRPr="00DF6679">
        <w:rPr>
          <w:spacing w:val="-3"/>
          <w:sz w:val="18"/>
          <w:lang w:val="en-US"/>
        </w:rPr>
        <w:t xml:space="preserve">variable organization </w:t>
      </w:r>
      <w:r w:rsidRPr="00DF6679">
        <w:rPr>
          <w:sz w:val="18"/>
          <w:lang w:val="en-US"/>
        </w:rPr>
        <w:t xml:space="preserve">of nervous activity and points to the high </w:t>
      </w:r>
      <w:r w:rsidRPr="00DF6679">
        <w:rPr>
          <w:spacing w:val="-3"/>
          <w:sz w:val="18"/>
          <w:lang w:val="en-US"/>
        </w:rPr>
        <w:t xml:space="preserve">possibilities </w:t>
      </w:r>
      <w:r w:rsidRPr="00DF6679">
        <w:rPr>
          <w:sz w:val="18"/>
          <w:lang w:val="en-US"/>
        </w:rPr>
        <w:t xml:space="preserve">of </w:t>
      </w:r>
      <w:r w:rsidRPr="00DF6679">
        <w:rPr>
          <w:spacing w:val="-3"/>
          <w:sz w:val="18"/>
          <w:lang w:val="en-US"/>
        </w:rPr>
        <w:t xml:space="preserve">mechanisms for compensating </w:t>
      </w:r>
      <w:r w:rsidRPr="00DF6679">
        <w:rPr>
          <w:sz w:val="18"/>
          <w:lang w:val="en-US"/>
        </w:rPr>
        <w:t xml:space="preserve">the nervous system. All </w:t>
      </w:r>
      <w:r w:rsidRPr="00DF6679">
        <w:rPr>
          <w:spacing w:val="-3"/>
          <w:sz w:val="18"/>
          <w:lang w:val="en-US"/>
        </w:rPr>
        <w:t xml:space="preserve">volleyball players demonstrate </w:t>
      </w:r>
      <w:r w:rsidRPr="00DF6679">
        <w:rPr>
          <w:sz w:val="18"/>
          <w:lang w:val="en-US"/>
        </w:rPr>
        <w:t xml:space="preserve">a high </w:t>
      </w:r>
      <w:r w:rsidRPr="00DF6679">
        <w:rPr>
          <w:spacing w:val="-3"/>
          <w:sz w:val="18"/>
          <w:lang w:val="en-US"/>
        </w:rPr>
        <w:t>rate</w:t>
      </w:r>
      <w:r w:rsidRPr="00DF6679">
        <w:rPr>
          <w:spacing w:val="-30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 xml:space="preserve">of </w:t>
      </w:r>
      <w:r w:rsidRPr="00DF6679">
        <w:rPr>
          <w:spacing w:val="-3"/>
          <w:sz w:val="18"/>
          <w:lang w:val="en-US"/>
        </w:rPr>
        <w:t xml:space="preserve">mastering </w:t>
      </w:r>
      <w:r w:rsidRPr="00DF6679">
        <w:rPr>
          <w:sz w:val="18"/>
          <w:lang w:val="en-US"/>
        </w:rPr>
        <w:t xml:space="preserve">the </w:t>
      </w:r>
      <w:r w:rsidRPr="00DF6679">
        <w:rPr>
          <w:spacing w:val="-3"/>
          <w:sz w:val="18"/>
          <w:lang w:val="en-US"/>
        </w:rPr>
        <w:t xml:space="preserve">skill </w:t>
      </w:r>
      <w:r w:rsidRPr="00DF6679">
        <w:rPr>
          <w:sz w:val="18"/>
          <w:lang w:val="en-US"/>
        </w:rPr>
        <w:t xml:space="preserve">of </w:t>
      </w:r>
      <w:r w:rsidRPr="00DF6679">
        <w:rPr>
          <w:spacing w:val="-3"/>
          <w:sz w:val="18"/>
          <w:lang w:val="en-US"/>
        </w:rPr>
        <w:t xml:space="preserve">performing </w:t>
      </w:r>
      <w:r w:rsidRPr="00DF6679">
        <w:rPr>
          <w:sz w:val="18"/>
          <w:lang w:val="en-US"/>
        </w:rPr>
        <w:t xml:space="preserve">a </w:t>
      </w:r>
      <w:r w:rsidRPr="00DF6679">
        <w:rPr>
          <w:spacing w:val="-2"/>
          <w:sz w:val="18"/>
          <w:lang w:val="en-US"/>
        </w:rPr>
        <w:t>new</w:t>
      </w:r>
      <w:r w:rsidRPr="00DF6679">
        <w:rPr>
          <w:spacing w:val="-24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 xml:space="preserve">task </w:t>
      </w:r>
      <w:r w:rsidRPr="00DF6679">
        <w:rPr>
          <w:spacing w:val="-3"/>
          <w:sz w:val="18"/>
          <w:lang w:val="en-US"/>
        </w:rPr>
        <w:t xml:space="preserve">(dynamism), </w:t>
      </w:r>
      <w:r w:rsidRPr="00DF6679">
        <w:rPr>
          <w:sz w:val="18"/>
          <w:lang w:val="en-US"/>
        </w:rPr>
        <w:t xml:space="preserve">the average processing </w:t>
      </w:r>
      <w:r w:rsidRPr="00DF6679">
        <w:rPr>
          <w:spacing w:val="-3"/>
          <w:sz w:val="18"/>
          <w:lang w:val="en-US"/>
        </w:rPr>
        <w:t xml:space="preserve">speed </w:t>
      </w:r>
      <w:r w:rsidRPr="00DF6679">
        <w:rPr>
          <w:sz w:val="18"/>
          <w:lang w:val="en-US"/>
        </w:rPr>
        <w:t xml:space="preserve">of </w:t>
      </w:r>
      <w:r w:rsidRPr="00DF6679">
        <w:rPr>
          <w:spacing w:val="-3"/>
          <w:sz w:val="18"/>
          <w:lang w:val="en-US"/>
        </w:rPr>
        <w:t xml:space="preserve">continuously received non-verbal information </w:t>
      </w:r>
      <w:r w:rsidRPr="00DF6679">
        <w:rPr>
          <w:sz w:val="18"/>
          <w:lang w:val="en-US"/>
        </w:rPr>
        <w:t xml:space="preserve">is </w:t>
      </w:r>
      <w:r w:rsidRPr="00DF6679">
        <w:rPr>
          <w:spacing w:val="-3"/>
          <w:sz w:val="18"/>
          <w:lang w:val="en-US"/>
        </w:rPr>
        <w:t xml:space="preserve">sufficient </w:t>
      </w:r>
      <w:r w:rsidRPr="00DF6679">
        <w:rPr>
          <w:sz w:val="18"/>
          <w:lang w:val="en-US"/>
        </w:rPr>
        <w:t xml:space="preserve">to </w:t>
      </w:r>
      <w:r w:rsidRPr="00DF6679">
        <w:rPr>
          <w:spacing w:val="-3"/>
          <w:sz w:val="18"/>
          <w:lang w:val="en-US"/>
        </w:rPr>
        <w:t xml:space="preserve">provide </w:t>
      </w:r>
      <w:r w:rsidRPr="00DF6679">
        <w:rPr>
          <w:sz w:val="18"/>
          <w:lang w:val="en-US"/>
        </w:rPr>
        <w:t xml:space="preserve">display of </w:t>
      </w:r>
      <w:r w:rsidRPr="00DF6679">
        <w:rPr>
          <w:spacing w:val="-3"/>
          <w:sz w:val="18"/>
          <w:lang w:val="en-US"/>
        </w:rPr>
        <w:t xml:space="preserve">coordination abilities (dexterity), </w:t>
      </w:r>
      <w:r w:rsidRPr="00DF6679">
        <w:rPr>
          <w:sz w:val="18"/>
          <w:lang w:val="en-US"/>
        </w:rPr>
        <w:t>ability to</w:t>
      </w:r>
      <w:r w:rsidRPr="00DF6679">
        <w:rPr>
          <w:spacing w:val="-7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>distribute</w:t>
      </w:r>
      <w:r w:rsidRPr="00DF6679">
        <w:rPr>
          <w:spacing w:val="-9"/>
          <w:sz w:val="18"/>
          <w:lang w:val="en-US"/>
        </w:rPr>
        <w:t xml:space="preserve"> </w:t>
      </w:r>
      <w:r w:rsidRPr="00DF6679">
        <w:rPr>
          <w:spacing w:val="-2"/>
          <w:sz w:val="18"/>
          <w:lang w:val="en-US"/>
        </w:rPr>
        <w:t>and</w:t>
      </w:r>
      <w:r w:rsidRPr="00DF6679">
        <w:rPr>
          <w:spacing w:val="-6"/>
          <w:sz w:val="18"/>
          <w:lang w:val="en-US"/>
        </w:rPr>
        <w:t xml:space="preserve"> </w:t>
      </w:r>
      <w:r w:rsidRPr="00DF6679">
        <w:rPr>
          <w:spacing w:val="-3"/>
          <w:sz w:val="18"/>
          <w:lang w:val="en-US"/>
        </w:rPr>
        <w:t>switch</w:t>
      </w:r>
      <w:r w:rsidRPr="00DF6679">
        <w:rPr>
          <w:spacing w:val="-7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>attention,</w:t>
      </w:r>
      <w:r w:rsidRPr="00DF6679">
        <w:rPr>
          <w:spacing w:val="-10"/>
          <w:sz w:val="18"/>
          <w:lang w:val="en-US"/>
        </w:rPr>
        <w:t xml:space="preserve"> </w:t>
      </w:r>
      <w:r w:rsidRPr="00DF6679">
        <w:rPr>
          <w:spacing w:val="-3"/>
          <w:sz w:val="18"/>
          <w:lang w:val="en-US"/>
        </w:rPr>
        <w:t>speed</w:t>
      </w:r>
      <w:r w:rsidRPr="00DF6679">
        <w:rPr>
          <w:spacing w:val="-6"/>
          <w:sz w:val="18"/>
          <w:lang w:val="en-US"/>
        </w:rPr>
        <w:t xml:space="preserve"> </w:t>
      </w:r>
      <w:r w:rsidRPr="00DF6679">
        <w:rPr>
          <w:spacing w:val="-3"/>
          <w:sz w:val="18"/>
          <w:lang w:val="en-US"/>
        </w:rPr>
        <w:t xml:space="preserve">and accuracy </w:t>
      </w:r>
      <w:r w:rsidRPr="00DF6679">
        <w:rPr>
          <w:sz w:val="18"/>
          <w:lang w:val="en-US"/>
        </w:rPr>
        <w:t xml:space="preserve">of </w:t>
      </w:r>
      <w:r w:rsidRPr="00DF6679">
        <w:rPr>
          <w:spacing w:val="-3"/>
          <w:sz w:val="18"/>
          <w:lang w:val="en-US"/>
        </w:rPr>
        <w:t xml:space="preserve">actions when </w:t>
      </w:r>
      <w:r w:rsidRPr="00DF6679">
        <w:rPr>
          <w:sz w:val="18"/>
          <w:lang w:val="en-US"/>
        </w:rPr>
        <w:t xml:space="preserve">performing </w:t>
      </w:r>
      <w:r w:rsidRPr="00DF6679">
        <w:rPr>
          <w:spacing w:val="-3"/>
          <w:sz w:val="18"/>
          <w:lang w:val="en-US"/>
        </w:rPr>
        <w:t xml:space="preserve">technical </w:t>
      </w:r>
      <w:r w:rsidRPr="00DF6679">
        <w:rPr>
          <w:sz w:val="18"/>
          <w:lang w:val="en-US"/>
        </w:rPr>
        <w:t xml:space="preserve">task in a </w:t>
      </w:r>
      <w:r w:rsidRPr="00DF6679">
        <w:rPr>
          <w:spacing w:val="-3"/>
          <w:sz w:val="18"/>
          <w:lang w:val="en-US"/>
        </w:rPr>
        <w:t xml:space="preserve">hard </w:t>
      </w:r>
      <w:r w:rsidRPr="00DF6679">
        <w:rPr>
          <w:sz w:val="18"/>
          <w:lang w:val="en-US"/>
        </w:rPr>
        <w:t>limit</w:t>
      </w:r>
      <w:r w:rsidRPr="00DF6679">
        <w:rPr>
          <w:spacing w:val="-26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>time.</w:t>
      </w:r>
    </w:p>
    <w:p w:rsidR="00324E51" w:rsidRPr="00DF6679" w:rsidRDefault="00324E51">
      <w:pPr>
        <w:pStyle w:val="a3"/>
        <w:ind w:left="0"/>
        <w:rPr>
          <w:sz w:val="20"/>
          <w:lang w:val="en-US"/>
        </w:rPr>
      </w:pPr>
    </w:p>
    <w:p w:rsidR="00324E51" w:rsidRPr="00DF6679" w:rsidRDefault="00324E51">
      <w:pPr>
        <w:pStyle w:val="a3"/>
        <w:spacing w:before="11"/>
        <w:ind w:left="0"/>
        <w:rPr>
          <w:sz w:val="27"/>
          <w:lang w:val="en-US"/>
        </w:rPr>
      </w:pPr>
    </w:p>
    <w:p w:rsidR="00324E51" w:rsidRPr="00DF6679" w:rsidRDefault="00DF6679">
      <w:pPr>
        <w:spacing w:line="220" w:lineRule="auto"/>
        <w:ind w:left="166"/>
        <w:jc w:val="both"/>
        <w:rPr>
          <w:i/>
          <w:sz w:val="18"/>
          <w:lang w:val="en-US"/>
        </w:rPr>
      </w:pPr>
      <w:r w:rsidRPr="00DF6679">
        <w:rPr>
          <w:i/>
          <w:sz w:val="18"/>
          <w:lang w:val="en-US"/>
        </w:rPr>
        <w:t>neurodynamic features of volleyball players, functional mobility of nervous processes, the balance of nervous processes, simple visual-motor reaction.</w:t>
      </w:r>
    </w:p>
    <w:p w:rsidR="00324E51" w:rsidRPr="00DF6679" w:rsidRDefault="00DF6679">
      <w:pPr>
        <w:spacing w:before="6" w:line="220" w:lineRule="auto"/>
        <w:ind w:left="368" w:right="1165" w:firstLine="9"/>
        <w:jc w:val="center"/>
        <w:rPr>
          <w:b/>
          <w:sz w:val="18"/>
          <w:lang w:val="en-US"/>
        </w:rPr>
      </w:pPr>
      <w:r w:rsidRPr="00DF6679">
        <w:rPr>
          <w:lang w:val="en-US"/>
        </w:rPr>
        <w:br w:type="column"/>
      </w:r>
      <w:r>
        <w:rPr>
          <w:b/>
          <w:spacing w:val="-6"/>
          <w:sz w:val="18"/>
        </w:rPr>
        <w:lastRenderedPageBreak/>
        <w:t>Нейродинамічна</w:t>
      </w:r>
      <w:r w:rsidRPr="00DF6679">
        <w:rPr>
          <w:b/>
          <w:spacing w:val="-6"/>
          <w:sz w:val="18"/>
          <w:lang w:val="en-US"/>
        </w:rPr>
        <w:t xml:space="preserve"> </w:t>
      </w:r>
      <w:r>
        <w:rPr>
          <w:b/>
          <w:spacing w:val="-6"/>
          <w:sz w:val="18"/>
        </w:rPr>
        <w:t>складова</w:t>
      </w:r>
      <w:r w:rsidRPr="00DF6679">
        <w:rPr>
          <w:b/>
          <w:spacing w:val="-6"/>
          <w:sz w:val="18"/>
          <w:lang w:val="en-US"/>
        </w:rPr>
        <w:t xml:space="preserve"> </w:t>
      </w:r>
      <w:r>
        <w:rPr>
          <w:b/>
          <w:spacing w:val="-7"/>
          <w:sz w:val="18"/>
        </w:rPr>
        <w:t>психофізіологічних</w:t>
      </w:r>
      <w:r w:rsidRPr="00DF6679">
        <w:rPr>
          <w:b/>
          <w:spacing w:val="-7"/>
          <w:sz w:val="18"/>
          <w:lang w:val="en-US"/>
        </w:rPr>
        <w:t xml:space="preserve"> </w:t>
      </w:r>
      <w:r>
        <w:rPr>
          <w:b/>
          <w:spacing w:val="-7"/>
          <w:sz w:val="18"/>
        </w:rPr>
        <w:t>характеристик</w:t>
      </w:r>
      <w:r w:rsidRPr="00DF6679">
        <w:rPr>
          <w:b/>
          <w:spacing w:val="-7"/>
          <w:sz w:val="18"/>
          <w:lang w:val="en-US"/>
        </w:rPr>
        <w:t xml:space="preserve"> </w:t>
      </w:r>
      <w:r>
        <w:rPr>
          <w:b/>
          <w:spacing w:val="-7"/>
          <w:sz w:val="18"/>
        </w:rPr>
        <w:t>волейболістів</w:t>
      </w:r>
      <w:r w:rsidRPr="00DF6679">
        <w:rPr>
          <w:b/>
          <w:spacing w:val="-7"/>
          <w:sz w:val="18"/>
          <w:lang w:val="en-US"/>
        </w:rPr>
        <w:t xml:space="preserve"> </w:t>
      </w:r>
      <w:r>
        <w:rPr>
          <w:b/>
          <w:spacing w:val="-6"/>
          <w:sz w:val="18"/>
        </w:rPr>
        <w:t>високої</w:t>
      </w:r>
      <w:r w:rsidRPr="00DF6679">
        <w:rPr>
          <w:b/>
          <w:spacing w:val="-6"/>
          <w:sz w:val="18"/>
          <w:lang w:val="en-US"/>
        </w:rPr>
        <w:t xml:space="preserve"> </w:t>
      </w:r>
      <w:r>
        <w:rPr>
          <w:b/>
          <w:spacing w:val="-6"/>
          <w:sz w:val="18"/>
        </w:rPr>
        <w:t>кваліфікації</w:t>
      </w:r>
    </w:p>
    <w:p w:rsidR="00324E51" w:rsidRDefault="00DF6679">
      <w:pPr>
        <w:spacing w:line="220" w:lineRule="auto"/>
        <w:ind w:left="169" w:right="958"/>
        <w:jc w:val="both"/>
        <w:rPr>
          <w:sz w:val="18"/>
        </w:rPr>
      </w:pPr>
      <w:r>
        <w:rPr>
          <w:spacing w:val="-5"/>
          <w:sz w:val="18"/>
        </w:rPr>
        <w:t>Ціль</w:t>
      </w:r>
      <w:r w:rsidRPr="00DF6679">
        <w:rPr>
          <w:spacing w:val="-5"/>
          <w:sz w:val="18"/>
          <w:lang w:val="en-US"/>
        </w:rPr>
        <w:t xml:space="preserve"> </w:t>
      </w:r>
      <w:r>
        <w:rPr>
          <w:spacing w:val="-5"/>
          <w:sz w:val="18"/>
        </w:rPr>
        <w:t>роботи</w:t>
      </w:r>
      <w:r w:rsidRPr="00DF6679">
        <w:rPr>
          <w:spacing w:val="-5"/>
          <w:sz w:val="18"/>
          <w:lang w:val="en-US"/>
        </w:rPr>
        <w:t xml:space="preserve"> </w:t>
      </w:r>
      <w:r w:rsidRPr="00DF6679">
        <w:rPr>
          <w:sz w:val="18"/>
          <w:lang w:val="en-US"/>
        </w:rPr>
        <w:t xml:space="preserve">– </w:t>
      </w:r>
      <w:r>
        <w:rPr>
          <w:spacing w:val="-6"/>
          <w:sz w:val="18"/>
        </w:rPr>
        <w:t>вивчити</w:t>
      </w:r>
      <w:r w:rsidRPr="00DF6679">
        <w:rPr>
          <w:spacing w:val="-6"/>
          <w:sz w:val="18"/>
          <w:lang w:val="en-US"/>
        </w:rPr>
        <w:t xml:space="preserve"> </w:t>
      </w:r>
      <w:r>
        <w:rPr>
          <w:spacing w:val="-6"/>
          <w:sz w:val="18"/>
        </w:rPr>
        <w:t>кількісні</w:t>
      </w:r>
      <w:r w:rsidRPr="00DF6679">
        <w:rPr>
          <w:spacing w:val="-6"/>
          <w:sz w:val="18"/>
          <w:lang w:val="en-US"/>
        </w:rPr>
        <w:t xml:space="preserve"> </w:t>
      </w:r>
      <w:r>
        <w:rPr>
          <w:spacing w:val="-3"/>
          <w:sz w:val="18"/>
        </w:rPr>
        <w:t>та</w:t>
      </w:r>
      <w:r w:rsidRPr="00DF6679">
        <w:rPr>
          <w:spacing w:val="-3"/>
          <w:sz w:val="18"/>
          <w:lang w:val="en-US"/>
        </w:rPr>
        <w:t xml:space="preserve"> </w:t>
      </w:r>
      <w:r>
        <w:rPr>
          <w:spacing w:val="-5"/>
          <w:sz w:val="18"/>
        </w:rPr>
        <w:t>якісні</w:t>
      </w:r>
      <w:r w:rsidRPr="00DF6679">
        <w:rPr>
          <w:spacing w:val="-5"/>
          <w:sz w:val="18"/>
          <w:lang w:val="en-US"/>
        </w:rPr>
        <w:t xml:space="preserve"> </w:t>
      </w:r>
      <w:r>
        <w:rPr>
          <w:spacing w:val="-7"/>
          <w:sz w:val="18"/>
        </w:rPr>
        <w:t>показники</w:t>
      </w:r>
      <w:r w:rsidRPr="00DF6679">
        <w:rPr>
          <w:spacing w:val="31"/>
          <w:sz w:val="18"/>
          <w:lang w:val="en-US"/>
        </w:rPr>
        <w:t xml:space="preserve"> </w:t>
      </w:r>
      <w:r>
        <w:rPr>
          <w:spacing w:val="-6"/>
          <w:sz w:val="18"/>
        </w:rPr>
        <w:t>основних</w:t>
      </w:r>
      <w:r w:rsidRPr="00DF6679">
        <w:rPr>
          <w:spacing w:val="-6"/>
          <w:sz w:val="18"/>
          <w:lang w:val="en-US"/>
        </w:rPr>
        <w:t xml:space="preserve"> </w:t>
      </w:r>
      <w:r>
        <w:rPr>
          <w:spacing w:val="-7"/>
          <w:sz w:val="18"/>
        </w:rPr>
        <w:t>нейродинамічних</w:t>
      </w:r>
      <w:r w:rsidRPr="00DF6679">
        <w:rPr>
          <w:spacing w:val="-7"/>
          <w:sz w:val="18"/>
          <w:lang w:val="en-US"/>
        </w:rPr>
        <w:t xml:space="preserve"> </w:t>
      </w:r>
      <w:r>
        <w:rPr>
          <w:spacing w:val="-6"/>
          <w:sz w:val="18"/>
        </w:rPr>
        <w:t>характеристик</w:t>
      </w:r>
      <w:r w:rsidRPr="00DF6679">
        <w:rPr>
          <w:spacing w:val="-6"/>
          <w:sz w:val="18"/>
          <w:lang w:val="en-US"/>
        </w:rPr>
        <w:t xml:space="preserve"> </w:t>
      </w:r>
      <w:r>
        <w:rPr>
          <w:spacing w:val="-7"/>
          <w:sz w:val="18"/>
        </w:rPr>
        <w:t>волейболістів</w:t>
      </w:r>
      <w:r w:rsidRPr="00DF6679">
        <w:rPr>
          <w:spacing w:val="-7"/>
          <w:sz w:val="18"/>
          <w:lang w:val="en-US"/>
        </w:rPr>
        <w:t xml:space="preserve"> </w:t>
      </w:r>
      <w:r>
        <w:rPr>
          <w:spacing w:val="-6"/>
          <w:sz w:val="18"/>
        </w:rPr>
        <w:t>високої</w:t>
      </w:r>
      <w:r w:rsidRPr="00DF6679">
        <w:rPr>
          <w:spacing w:val="-6"/>
          <w:sz w:val="18"/>
          <w:lang w:val="en-US"/>
        </w:rPr>
        <w:t xml:space="preserve"> </w:t>
      </w:r>
      <w:r>
        <w:rPr>
          <w:spacing w:val="-6"/>
          <w:sz w:val="18"/>
        </w:rPr>
        <w:t>кваліфікації</w:t>
      </w:r>
      <w:r w:rsidRPr="00DF6679">
        <w:rPr>
          <w:spacing w:val="-6"/>
          <w:sz w:val="18"/>
          <w:lang w:val="en-US"/>
        </w:rPr>
        <w:t>.</w:t>
      </w:r>
      <w:r w:rsidRPr="00DF6679">
        <w:rPr>
          <w:spacing w:val="-19"/>
          <w:sz w:val="18"/>
          <w:lang w:val="en-US"/>
        </w:rPr>
        <w:t xml:space="preserve"> </w:t>
      </w:r>
      <w:r>
        <w:rPr>
          <w:sz w:val="18"/>
        </w:rPr>
        <w:t>В</w:t>
      </w:r>
      <w:r>
        <w:rPr>
          <w:spacing w:val="-17"/>
          <w:sz w:val="18"/>
        </w:rPr>
        <w:t xml:space="preserve"> </w:t>
      </w:r>
      <w:r>
        <w:rPr>
          <w:spacing w:val="-6"/>
          <w:sz w:val="18"/>
        </w:rPr>
        <w:t>процесі</w:t>
      </w:r>
      <w:r>
        <w:rPr>
          <w:spacing w:val="-19"/>
          <w:sz w:val="18"/>
        </w:rPr>
        <w:t xml:space="preserve"> </w:t>
      </w:r>
      <w:r>
        <w:rPr>
          <w:spacing w:val="-5"/>
          <w:sz w:val="18"/>
        </w:rPr>
        <w:t>роботи</w:t>
      </w:r>
      <w:r>
        <w:rPr>
          <w:spacing w:val="-17"/>
          <w:sz w:val="18"/>
        </w:rPr>
        <w:t xml:space="preserve"> </w:t>
      </w:r>
      <w:r>
        <w:rPr>
          <w:spacing w:val="-6"/>
          <w:sz w:val="18"/>
        </w:rPr>
        <w:t>були</w:t>
      </w:r>
      <w:r>
        <w:rPr>
          <w:spacing w:val="-17"/>
          <w:sz w:val="18"/>
        </w:rPr>
        <w:t xml:space="preserve"> </w:t>
      </w:r>
      <w:r>
        <w:rPr>
          <w:spacing w:val="-8"/>
          <w:sz w:val="18"/>
        </w:rPr>
        <w:t xml:space="preserve">вивчені </w:t>
      </w:r>
      <w:r>
        <w:rPr>
          <w:spacing w:val="-7"/>
          <w:sz w:val="18"/>
        </w:rPr>
        <w:t xml:space="preserve">показники </w:t>
      </w:r>
      <w:r>
        <w:rPr>
          <w:spacing w:val="-6"/>
          <w:sz w:val="18"/>
        </w:rPr>
        <w:t xml:space="preserve">психомоторики, сили нервової системи, балансу </w:t>
      </w:r>
      <w:r>
        <w:rPr>
          <w:spacing w:val="-3"/>
          <w:sz w:val="18"/>
        </w:rPr>
        <w:t xml:space="preserve">та </w:t>
      </w:r>
      <w:r>
        <w:rPr>
          <w:spacing w:val="-7"/>
          <w:sz w:val="18"/>
        </w:rPr>
        <w:t xml:space="preserve">функціональної </w:t>
      </w:r>
      <w:r>
        <w:rPr>
          <w:spacing w:val="-6"/>
          <w:sz w:val="18"/>
        </w:rPr>
        <w:t xml:space="preserve">рухливості нервових процесів спортсменів високої </w:t>
      </w:r>
      <w:r>
        <w:rPr>
          <w:spacing w:val="-7"/>
          <w:sz w:val="18"/>
        </w:rPr>
        <w:t xml:space="preserve">кваліфікації. </w:t>
      </w:r>
      <w:r>
        <w:rPr>
          <w:spacing w:val="-6"/>
          <w:sz w:val="18"/>
        </w:rPr>
        <w:t xml:space="preserve">Особливу </w:t>
      </w:r>
      <w:r>
        <w:rPr>
          <w:spacing w:val="-5"/>
          <w:sz w:val="18"/>
        </w:rPr>
        <w:t xml:space="preserve">увагу </w:t>
      </w:r>
      <w:r>
        <w:rPr>
          <w:spacing w:val="-7"/>
          <w:sz w:val="18"/>
        </w:rPr>
        <w:t xml:space="preserve">було </w:t>
      </w:r>
      <w:r>
        <w:rPr>
          <w:spacing w:val="-6"/>
          <w:sz w:val="18"/>
        </w:rPr>
        <w:t xml:space="preserve">приділено вивченню простих </w:t>
      </w:r>
      <w:r>
        <w:rPr>
          <w:sz w:val="18"/>
        </w:rPr>
        <w:t xml:space="preserve">і </w:t>
      </w:r>
      <w:r>
        <w:rPr>
          <w:spacing w:val="-6"/>
          <w:sz w:val="18"/>
        </w:rPr>
        <w:t xml:space="preserve">складних реакцій. </w:t>
      </w:r>
      <w:r>
        <w:rPr>
          <w:sz w:val="18"/>
        </w:rPr>
        <w:t xml:space="preserve">В </w:t>
      </w:r>
      <w:r>
        <w:rPr>
          <w:spacing w:val="-6"/>
          <w:sz w:val="18"/>
        </w:rPr>
        <w:t xml:space="preserve">дослідженнях взяли участь гравці команди вищої ліги  «Локомотив» </w:t>
      </w:r>
      <w:r>
        <w:rPr>
          <w:spacing w:val="-5"/>
          <w:sz w:val="18"/>
        </w:rPr>
        <w:t xml:space="preserve">м. </w:t>
      </w:r>
      <w:r>
        <w:rPr>
          <w:spacing w:val="-6"/>
          <w:sz w:val="18"/>
        </w:rPr>
        <w:t xml:space="preserve">Харків, </w:t>
      </w:r>
      <w:r>
        <w:rPr>
          <w:spacing w:val="-5"/>
          <w:sz w:val="18"/>
        </w:rPr>
        <w:t xml:space="preserve">члени </w:t>
      </w:r>
      <w:r>
        <w:rPr>
          <w:spacing w:val="-6"/>
          <w:sz w:val="18"/>
        </w:rPr>
        <w:t xml:space="preserve">збірної чоловічих </w:t>
      </w:r>
      <w:r>
        <w:rPr>
          <w:spacing w:val="-3"/>
          <w:sz w:val="18"/>
        </w:rPr>
        <w:t xml:space="preserve">та </w:t>
      </w:r>
      <w:r>
        <w:rPr>
          <w:spacing w:val="-6"/>
          <w:sz w:val="18"/>
        </w:rPr>
        <w:t xml:space="preserve">жіночих команд </w:t>
      </w:r>
      <w:r>
        <w:rPr>
          <w:spacing w:val="-4"/>
          <w:sz w:val="18"/>
        </w:rPr>
        <w:t xml:space="preserve">по </w:t>
      </w:r>
      <w:r>
        <w:rPr>
          <w:spacing w:val="-6"/>
          <w:sz w:val="18"/>
        </w:rPr>
        <w:t xml:space="preserve">волейболу НУФВСУ, НТУУ «КПІ </w:t>
      </w:r>
      <w:r>
        <w:rPr>
          <w:spacing w:val="-5"/>
          <w:sz w:val="18"/>
        </w:rPr>
        <w:t xml:space="preserve">імені </w:t>
      </w:r>
      <w:r>
        <w:rPr>
          <w:spacing w:val="-6"/>
          <w:sz w:val="18"/>
        </w:rPr>
        <w:t xml:space="preserve">Ігоря </w:t>
      </w:r>
      <w:r>
        <w:rPr>
          <w:spacing w:val="-7"/>
          <w:sz w:val="18"/>
        </w:rPr>
        <w:t xml:space="preserve">Сікорського», </w:t>
      </w:r>
      <w:r>
        <w:rPr>
          <w:spacing w:val="-6"/>
          <w:sz w:val="18"/>
        </w:rPr>
        <w:t xml:space="preserve">НАУ. </w:t>
      </w:r>
      <w:r>
        <w:rPr>
          <w:spacing w:val="-5"/>
          <w:sz w:val="18"/>
        </w:rPr>
        <w:t xml:space="preserve">Серед </w:t>
      </w:r>
      <w:r>
        <w:rPr>
          <w:spacing w:val="-4"/>
          <w:sz w:val="18"/>
        </w:rPr>
        <w:t xml:space="preserve">них </w:t>
      </w:r>
      <w:r>
        <w:rPr>
          <w:spacing w:val="-3"/>
          <w:sz w:val="18"/>
        </w:rPr>
        <w:t xml:space="preserve">39 </w:t>
      </w:r>
      <w:r>
        <w:rPr>
          <w:spacing w:val="-6"/>
          <w:sz w:val="18"/>
        </w:rPr>
        <w:t xml:space="preserve">чоловіків </w:t>
      </w:r>
      <w:r>
        <w:rPr>
          <w:sz w:val="18"/>
        </w:rPr>
        <w:t xml:space="preserve">і </w:t>
      </w:r>
      <w:r>
        <w:rPr>
          <w:spacing w:val="-3"/>
          <w:sz w:val="18"/>
        </w:rPr>
        <w:t xml:space="preserve">28 </w:t>
      </w:r>
      <w:r>
        <w:rPr>
          <w:spacing w:val="-6"/>
          <w:sz w:val="18"/>
        </w:rPr>
        <w:t xml:space="preserve">жінок, віком </w:t>
      </w:r>
      <w:r>
        <w:rPr>
          <w:spacing w:val="-5"/>
          <w:sz w:val="18"/>
        </w:rPr>
        <w:t xml:space="preserve">17-22 </w:t>
      </w:r>
      <w:r>
        <w:rPr>
          <w:spacing w:val="-6"/>
          <w:sz w:val="18"/>
        </w:rPr>
        <w:t xml:space="preserve">роки, </w:t>
      </w:r>
      <w:r>
        <w:rPr>
          <w:spacing w:val="-7"/>
          <w:sz w:val="18"/>
        </w:rPr>
        <w:t>кваліфікація</w:t>
      </w:r>
      <w:r>
        <w:rPr>
          <w:spacing w:val="31"/>
          <w:sz w:val="18"/>
        </w:rPr>
        <w:t xml:space="preserve"> </w:t>
      </w:r>
      <w:r>
        <w:rPr>
          <w:sz w:val="18"/>
        </w:rPr>
        <w:t xml:space="preserve">І </w:t>
      </w:r>
      <w:r>
        <w:rPr>
          <w:spacing w:val="-6"/>
          <w:sz w:val="18"/>
        </w:rPr>
        <w:t xml:space="preserve">розряд, </w:t>
      </w:r>
      <w:r>
        <w:rPr>
          <w:spacing w:val="-5"/>
          <w:sz w:val="18"/>
        </w:rPr>
        <w:t xml:space="preserve">КМС </w:t>
      </w:r>
      <w:r>
        <w:rPr>
          <w:sz w:val="18"/>
        </w:rPr>
        <w:t>і</w:t>
      </w:r>
      <w:r>
        <w:rPr>
          <w:spacing w:val="-21"/>
          <w:sz w:val="18"/>
        </w:rPr>
        <w:t xml:space="preserve"> </w:t>
      </w:r>
      <w:r>
        <w:rPr>
          <w:spacing w:val="-7"/>
          <w:sz w:val="18"/>
        </w:rPr>
        <w:t>МС.</w:t>
      </w:r>
    </w:p>
    <w:p w:rsidR="00324E51" w:rsidRDefault="00DF6679">
      <w:pPr>
        <w:spacing w:line="220" w:lineRule="auto"/>
        <w:ind w:left="169" w:right="961"/>
        <w:jc w:val="both"/>
        <w:rPr>
          <w:sz w:val="18"/>
        </w:rPr>
      </w:pPr>
      <w:r>
        <w:rPr>
          <w:spacing w:val="-6"/>
          <w:sz w:val="18"/>
        </w:rPr>
        <w:t xml:space="preserve">Дослідження проводилися </w:t>
      </w:r>
      <w:r>
        <w:rPr>
          <w:sz w:val="18"/>
        </w:rPr>
        <w:t xml:space="preserve">за </w:t>
      </w:r>
      <w:r>
        <w:rPr>
          <w:spacing w:val="-6"/>
          <w:sz w:val="18"/>
        </w:rPr>
        <w:t>допомогою сучасного комп’ютерного обладнання</w:t>
      </w:r>
    </w:p>
    <w:p w:rsidR="00324E51" w:rsidRDefault="00DF6679">
      <w:pPr>
        <w:spacing w:line="220" w:lineRule="auto"/>
        <w:ind w:left="169" w:right="961"/>
        <w:jc w:val="both"/>
        <w:rPr>
          <w:sz w:val="18"/>
        </w:rPr>
      </w:pPr>
      <w:r>
        <w:rPr>
          <w:spacing w:val="-7"/>
          <w:sz w:val="18"/>
        </w:rPr>
        <w:t xml:space="preserve">«Мультипсихометр-05». </w:t>
      </w:r>
      <w:r>
        <w:rPr>
          <w:spacing w:val="-4"/>
          <w:sz w:val="18"/>
        </w:rPr>
        <w:t xml:space="preserve">При </w:t>
      </w:r>
      <w:r>
        <w:rPr>
          <w:spacing w:val="-7"/>
          <w:sz w:val="18"/>
        </w:rPr>
        <w:t xml:space="preserve">опрацюванні </w:t>
      </w:r>
      <w:r>
        <w:rPr>
          <w:spacing w:val="-6"/>
          <w:sz w:val="18"/>
        </w:rPr>
        <w:t xml:space="preserve">результатів досліджень приймався </w:t>
      </w:r>
      <w:r>
        <w:rPr>
          <w:spacing w:val="-5"/>
          <w:sz w:val="18"/>
        </w:rPr>
        <w:t xml:space="preserve">рівень </w:t>
      </w:r>
      <w:r>
        <w:rPr>
          <w:spacing w:val="-6"/>
          <w:sz w:val="18"/>
        </w:rPr>
        <w:t>статистичної значущості р&lt;0,05.</w:t>
      </w:r>
    </w:p>
    <w:p w:rsidR="00324E51" w:rsidRDefault="00DF6679">
      <w:pPr>
        <w:spacing w:line="220" w:lineRule="auto"/>
        <w:ind w:left="169" w:right="960"/>
        <w:jc w:val="both"/>
        <w:rPr>
          <w:sz w:val="18"/>
        </w:rPr>
      </w:pPr>
      <w:r>
        <w:rPr>
          <w:spacing w:val="-6"/>
          <w:sz w:val="18"/>
        </w:rPr>
        <w:t xml:space="preserve">Отримані результати порівнювалися відносно </w:t>
      </w:r>
      <w:r>
        <w:rPr>
          <w:spacing w:val="-7"/>
          <w:sz w:val="18"/>
        </w:rPr>
        <w:t xml:space="preserve">уніфікованих </w:t>
      </w:r>
      <w:r>
        <w:rPr>
          <w:spacing w:val="-6"/>
          <w:sz w:val="18"/>
        </w:rPr>
        <w:t xml:space="preserve">тестових норм. Показано, </w:t>
      </w:r>
      <w:r>
        <w:rPr>
          <w:spacing w:val="-4"/>
          <w:sz w:val="18"/>
        </w:rPr>
        <w:t xml:space="preserve">що </w:t>
      </w:r>
      <w:r>
        <w:rPr>
          <w:spacing w:val="-6"/>
          <w:sz w:val="18"/>
        </w:rPr>
        <w:t xml:space="preserve">середній </w:t>
      </w:r>
      <w:r>
        <w:rPr>
          <w:spacing w:val="-5"/>
          <w:sz w:val="18"/>
        </w:rPr>
        <w:t xml:space="preserve">рівень </w:t>
      </w:r>
      <w:r>
        <w:rPr>
          <w:spacing w:val="-6"/>
          <w:sz w:val="18"/>
        </w:rPr>
        <w:t xml:space="preserve">ПЗМР </w:t>
      </w:r>
      <w:r>
        <w:rPr>
          <w:sz w:val="18"/>
        </w:rPr>
        <w:t xml:space="preserve">є </w:t>
      </w:r>
      <w:r>
        <w:rPr>
          <w:spacing w:val="-6"/>
          <w:sz w:val="18"/>
        </w:rPr>
        <w:t xml:space="preserve">достатнім для забезпечення </w:t>
      </w:r>
      <w:r>
        <w:rPr>
          <w:spacing w:val="-7"/>
          <w:sz w:val="18"/>
        </w:rPr>
        <w:t xml:space="preserve">ігрової </w:t>
      </w:r>
      <w:r>
        <w:rPr>
          <w:spacing w:val="-6"/>
          <w:sz w:val="18"/>
        </w:rPr>
        <w:t xml:space="preserve">діяльності </w:t>
      </w:r>
      <w:r>
        <w:rPr>
          <w:sz w:val="18"/>
        </w:rPr>
        <w:t xml:space="preserve">у </w:t>
      </w:r>
      <w:r>
        <w:rPr>
          <w:spacing w:val="-6"/>
          <w:sz w:val="18"/>
        </w:rPr>
        <w:t xml:space="preserve">волейболі. </w:t>
      </w:r>
      <w:r>
        <w:rPr>
          <w:spacing w:val="-5"/>
          <w:sz w:val="18"/>
        </w:rPr>
        <w:t xml:space="preserve">Для нашої </w:t>
      </w:r>
      <w:r>
        <w:rPr>
          <w:spacing w:val="-6"/>
          <w:sz w:val="18"/>
        </w:rPr>
        <w:t xml:space="preserve">вибірки характерний середній </w:t>
      </w:r>
      <w:r>
        <w:rPr>
          <w:spacing w:val="-5"/>
          <w:sz w:val="18"/>
        </w:rPr>
        <w:t xml:space="preserve">рівень сили </w:t>
      </w:r>
      <w:r>
        <w:rPr>
          <w:spacing w:val="-6"/>
          <w:sz w:val="18"/>
        </w:rPr>
        <w:t xml:space="preserve">нервової системи. Відносно низький </w:t>
      </w:r>
      <w:r>
        <w:rPr>
          <w:spacing w:val="-7"/>
          <w:sz w:val="18"/>
        </w:rPr>
        <w:t xml:space="preserve">рівень </w:t>
      </w:r>
      <w:r>
        <w:rPr>
          <w:spacing w:val="-6"/>
          <w:sz w:val="18"/>
        </w:rPr>
        <w:t xml:space="preserve">стабільності балансу нервових процесів свідчить </w:t>
      </w:r>
      <w:r>
        <w:rPr>
          <w:spacing w:val="-5"/>
          <w:sz w:val="18"/>
        </w:rPr>
        <w:t xml:space="preserve">про </w:t>
      </w:r>
      <w:r>
        <w:rPr>
          <w:spacing w:val="-6"/>
          <w:sz w:val="18"/>
        </w:rPr>
        <w:t xml:space="preserve">відсутність жорсткої детермінації </w:t>
      </w:r>
      <w:r>
        <w:rPr>
          <w:sz w:val="18"/>
        </w:rPr>
        <w:t xml:space="preserve">в </w:t>
      </w:r>
      <w:r>
        <w:rPr>
          <w:spacing w:val="-6"/>
          <w:sz w:val="18"/>
        </w:rPr>
        <w:t xml:space="preserve">організації нервової системи волейболістів високої </w:t>
      </w:r>
      <w:r>
        <w:rPr>
          <w:spacing w:val="-7"/>
          <w:sz w:val="18"/>
        </w:rPr>
        <w:t xml:space="preserve">кваліфікації, </w:t>
      </w:r>
      <w:r>
        <w:rPr>
          <w:spacing w:val="-4"/>
          <w:sz w:val="18"/>
        </w:rPr>
        <w:t xml:space="preserve">що </w:t>
      </w:r>
      <w:r>
        <w:rPr>
          <w:spacing w:val="-6"/>
          <w:sz w:val="18"/>
        </w:rPr>
        <w:t xml:space="preserve">створює умови </w:t>
      </w:r>
      <w:r>
        <w:rPr>
          <w:spacing w:val="-5"/>
          <w:sz w:val="18"/>
        </w:rPr>
        <w:t xml:space="preserve">для </w:t>
      </w:r>
      <w:r>
        <w:rPr>
          <w:spacing w:val="-6"/>
          <w:sz w:val="18"/>
        </w:rPr>
        <w:t xml:space="preserve">більш гнучкої </w:t>
      </w:r>
      <w:r>
        <w:rPr>
          <w:sz w:val="18"/>
        </w:rPr>
        <w:t xml:space="preserve">і </w:t>
      </w:r>
      <w:r>
        <w:rPr>
          <w:spacing w:val="-6"/>
          <w:sz w:val="18"/>
        </w:rPr>
        <w:t xml:space="preserve">варіативної організації нервової діяльності </w:t>
      </w:r>
      <w:r>
        <w:rPr>
          <w:spacing w:val="-4"/>
          <w:sz w:val="18"/>
        </w:rPr>
        <w:t xml:space="preserve">та </w:t>
      </w:r>
      <w:r>
        <w:rPr>
          <w:spacing w:val="-6"/>
          <w:sz w:val="18"/>
        </w:rPr>
        <w:t xml:space="preserve">вказує </w:t>
      </w:r>
      <w:r>
        <w:rPr>
          <w:spacing w:val="-3"/>
          <w:sz w:val="18"/>
        </w:rPr>
        <w:t xml:space="preserve">на </w:t>
      </w:r>
      <w:r>
        <w:rPr>
          <w:spacing w:val="-6"/>
          <w:sz w:val="18"/>
        </w:rPr>
        <w:t xml:space="preserve">високі можливості механізмів компенсації нервової системи. </w:t>
      </w:r>
      <w:r>
        <w:rPr>
          <w:spacing w:val="-5"/>
          <w:sz w:val="18"/>
        </w:rPr>
        <w:t xml:space="preserve">Всі </w:t>
      </w:r>
      <w:r>
        <w:rPr>
          <w:spacing w:val="-6"/>
          <w:sz w:val="18"/>
        </w:rPr>
        <w:t xml:space="preserve">волейболісти демонструють </w:t>
      </w:r>
      <w:r>
        <w:rPr>
          <w:spacing w:val="-5"/>
          <w:sz w:val="18"/>
        </w:rPr>
        <w:t xml:space="preserve">високу </w:t>
      </w:r>
      <w:r>
        <w:rPr>
          <w:spacing w:val="-6"/>
          <w:sz w:val="18"/>
        </w:rPr>
        <w:t xml:space="preserve">швидкість оволодіння навичкою </w:t>
      </w:r>
      <w:r>
        <w:rPr>
          <w:spacing w:val="-7"/>
          <w:sz w:val="18"/>
        </w:rPr>
        <w:t xml:space="preserve">виконання </w:t>
      </w:r>
      <w:r>
        <w:rPr>
          <w:spacing w:val="-5"/>
          <w:sz w:val="18"/>
        </w:rPr>
        <w:t xml:space="preserve">нової </w:t>
      </w:r>
      <w:r>
        <w:rPr>
          <w:spacing w:val="-6"/>
          <w:sz w:val="18"/>
        </w:rPr>
        <w:t xml:space="preserve">задачі </w:t>
      </w:r>
      <w:r>
        <w:rPr>
          <w:spacing w:val="-7"/>
          <w:sz w:val="18"/>
        </w:rPr>
        <w:t xml:space="preserve">(динамічність), </w:t>
      </w:r>
      <w:r>
        <w:rPr>
          <w:spacing w:val="-6"/>
          <w:sz w:val="18"/>
        </w:rPr>
        <w:t xml:space="preserve">середня швидкість переробки </w:t>
      </w:r>
      <w:r>
        <w:rPr>
          <w:spacing w:val="-7"/>
          <w:sz w:val="18"/>
        </w:rPr>
        <w:t xml:space="preserve">невербальної </w:t>
      </w:r>
      <w:r>
        <w:rPr>
          <w:spacing w:val="-6"/>
          <w:sz w:val="18"/>
        </w:rPr>
        <w:t xml:space="preserve">інформації, </w:t>
      </w:r>
      <w:r>
        <w:rPr>
          <w:spacing w:val="-4"/>
          <w:sz w:val="18"/>
        </w:rPr>
        <w:t xml:space="preserve">що </w:t>
      </w:r>
      <w:r>
        <w:rPr>
          <w:spacing w:val="-6"/>
          <w:sz w:val="18"/>
        </w:rPr>
        <w:t xml:space="preserve">надходить </w:t>
      </w:r>
      <w:r>
        <w:rPr>
          <w:spacing w:val="-7"/>
          <w:sz w:val="18"/>
        </w:rPr>
        <w:t>безперервно</w:t>
      </w:r>
      <w:r>
        <w:rPr>
          <w:spacing w:val="31"/>
          <w:sz w:val="18"/>
        </w:rPr>
        <w:t xml:space="preserve"> </w:t>
      </w:r>
      <w:r>
        <w:rPr>
          <w:sz w:val="18"/>
        </w:rPr>
        <w:t xml:space="preserve">є </w:t>
      </w:r>
      <w:r>
        <w:rPr>
          <w:spacing w:val="-6"/>
          <w:sz w:val="18"/>
        </w:rPr>
        <w:t xml:space="preserve">достатньою </w:t>
      </w:r>
      <w:r>
        <w:rPr>
          <w:spacing w:val="-5"/>
          <w:sz w:val="18"/>
        </w:rPr>
        <w:t xml:space="preserve">для </w:t>
      </w:r>
      <w:r>
        <w:rPr>
          <w:spacing w:val="-6"/>
          <w:sz w:val="18"/>
        </w:rPr>
        <w:t xml:space="preserve">забезпечення проявів координаційних здібностей </w:t>
      </w:r>
      <w:r>
        <w:rPr>
          <w:spacing w:val="-7"/>
          <w:sz w:val="18"/>
        </w:rPr>
        <w:t xml:space="preserve">(спритність), </w:t>
      </w:r>
      <w:r>
        <w:rPr>
          <w:spacing w:val="-6"/>
          <w:sz w:val="18"/>
        </w:rPr>
        <w:t xml:space="preserve">здатності розподіляти </w:t>
      </w:r>
      <w:r>
        <w:rPr>
          <w:spacing w:val="-4"/>
          <w:sz w:val="18"/>
        </w:rPr>
        <w:t xml:space="preserve">та </w:t>
      </w:r>
      <w:r>
        <w:rPr>
          <w:spacing w:val="-6"/>
          <w:sz w:val="18"/>
        </w:rPr>
        <w:t xml:space="preserve">переключати увагу, швидкості </w:t>
      </w:r>
      <w:r>
        <w:rPr>
          <w:sz w:val="18"/>
        </w:rPr>
        <w:t xml:space="preserve">і </w:t>
      </w:r>
      <w:r>
        <w:rPr>
          <w:spacing w:val="-6"/>
          <w:sz w:val="18"/>
        </w:rPr>
        <w:t xml:space="preserve">точності </w:t>
      </w:r>
      <w:r>
        <w:rPr>
          <w:spacing w:val="-5"/>
          <w:sz w:val="18"/>
        </w:rPr>
        <w:t xml:space="preserve">під час </w:t>
      </w:r>
      <w:r>
        <w:rPr>
          <w:spacing w:val="-7"/>
          <w:sz w:val="18"/>
        </w:rPr>
        <w:t xml:space="preserve">виконання </w:t>
      </w:r>
      <w:r>
        <w:rPr>
          <w:spacing w:val="-6"/>
          <w:sz w:val="18"/>
        </w:rPr>
        <w:t xml:space="preserve">технічного прийому </w:t>
      </w:r>
      <w:r>
        <w:rPr>
          <w:sz w:val="18"/>
        </w:rPr>
        <w:t xml:space="preserve">в </w:t>
      </w:r>
      <w:r>
        <w:rPr>
          <w:spacing w:val="-6"/>
          <w:sz w:val="18"/>
        </w:rPr>
        <w:t>умовах жорсткого ліміту</w:t>
      </w:r>
      <w:r>
        <w:rPr>
          <w:spacing w:val="-21"/>
          <w:sz w:val="18"/>
        </w:rPr>
        <w:t xml:space="preserve"> </w:t>
      </w:r>
      <w:r>
        <w:rPr>
          <w:spacing w:val="-6"/>
          <w:sz w:val="18"/>
        </w:rPr>
        <w:t>часу.</w:t>
      </w:r>
    </w:p>
    <w:p w:rsidR="00324E51" w:rsidRDefault="00DF6679">
      <w:pPr>
        <w:spacing w:before="170" w:line="220" w:lineRule="auto"/>
        <w:ind w:left="169" w:right="1757"/>
        <w:rPr>
          <w:i/>
          <w:sz w:val="18"/>
        </w:rPr>
      </w:pPr>
      <w:r>
        <w:rPr>
          <w:i/>
          <w:sz w:val="18"/>
        </w:rPr>
        <w:t>нейродинамічні особливості волейболістів, функціональна</w:t>
      </w:r>
    </w:p>
    <w:p w:rsidR="00324E51" w:rsidRDefault="00DF6679">
      <w:pPr>
        <w:spacing w:line="220" w:lineRule="auto"/>
        <w:ind w:left="169" w:right="1181"/>
        <w:rPr>
          <w:i/>
          <w:sz w:val="18"/>
        </w:rPr>
      </w:pPr>
      <w:r>
        <w:rPr>
          <w:i/>
          <w:sz w:val="18"/>
        </w:rPr>
        <w:t>рухливість нервових процесів, баланс нервових процесів, проста зорово- моторна реакція.</w:t>
      </w:r>
    </w:p>
    <w:p w:rsidR="00324E51" w:rsidRDefault="00324E51">
      <w:pPr>
        <w:spacing w:line="220" w:lineRule="auto"/>
        <w:rPr>
          <w:sz w:val="18"/>
        </w:rPr>
        <w:sectPr w:rsidR="00324E51">
          <w:type w:val="continuous"/>
          <w:pgSz w:w="11910" w:h="16840"/>
          <w:pgMar w:top="900" w:right="0" w:bottom="280" w:left="940" w:header="720" w:footer="720" w:gutter="0"/>
          <w:cols w:num="3" w:space="720" w:equalWidth="0">
            <w:col w:w="3401" w:space="40"/>
            <w:col w:w="3260" w:space="39"/>
            <w:col w:w="4230"/>
          </w:cols>
        </w:sectPr>
      </w:pPr>
    </w:p>
    <w:p w:rsidR="00324E51" w:rsidRDefault="00DF6679">
      <w:pPr>
        <w:pStyle w:val="a3"/>
        <w:spacing w:before="175"/>
        <w:ind w:right="847" w:firstLine="566"/>
        <w:jc w:val="both"/>
      </w:pPr>
      <w:r>
        <w:rPr>
          <w:b/>
        </w:rPr>
        <w:lastRenderedPageBreak/>
        <w:t xml:space="preserve">Постановка проблемы. </w:t>
      </w:r>
      <w:r>
        <w:t>Современный спорт характеризуется особой зрелищностью и высоким уровнем конкуренции среди атлетов. Сегодня в спорте высших достижений компоненты тренировочного процесса приближаются к наивысшему уровню, так как невозможно постоянно увеличивать время тренировки, объем нагрузок и другие составляющие, т. е. исчерпан ресурс развития разных видов спорта в данном направлении. Поэтому возрастают требования ко всей системе подготовки: отбора, контроля и коррекции тренировочного процесса, с учетом индивидуальных особенностей спортсменов [1</w:t>
      </w:r>
      <w:hyperlink w:anchor="_bookmark35" w:history="1">
        <w:r>
          <w:t>0</w:t>
        </w:r>
      </w:hyperlink>
      <w:r>
        <w:t>, 14].</w:t>
      </w:r>
    </w:p>
    <w:p w:rsidR="00324E51" w:rsidRDefault="00324E51">
      <w:pPr>
        <w:jc w:val="both"/>
        <w:sectPr w:rsidR="00324E51">
          <w:type w:val="continuous"/>
          <w:pgSz w:w="11910" w:h="16840"/>
          <w:pgMar w:top="900" w:right="0" w:bottom="280" w:left="940" w:header="720" w:footer="720" w:gutter="0"/>
          <w:cols w:space="720"/>
        </w:sectPr>
      </w:pPr>
    </w:p>
    <w:p w:rsidR="00324E51" w:rsidRDefault="00324E51">
      <w:pPr>
        <w:pStyle w:val="a3"/>
        <w:spacing w:before="5"/>
        <w:ind w:left="0"/>
        <w:rPr>
          <w:sz w:val="12"/>
        </w:rPr>
      </w:pPr>
    </w:p>
    <w:p w:rsidR="00324E51" w:rsidRDefault="00DF6679">
      <w:pPr>
        <w:pStyle w:val="a3"/>
        <w:spacing w:before="89"/>
        <w:ind w:right="846"/>
        <w:jc w:val="both"/>
      </w:pPr>
      <w:r>
        <w:t>Экстенсивный подход к формированию системы тренировок приводит к неадекватным последствиям для организма спортсмена, снижению работоспособности, падению спортивного результата [13].</w:t>
      </w:r>
    </w:p>
    <w:p w:rsidR="00324E51" w:rsidRDefault="00DF6679">
      <w:pPr>
        <w:pStyle w:val="a3"/>
        <w:ind w:right="845" w:firstLine="566"/>
        <w:jc w:val="both"/>
      </w:pPr>
      <w:r>
        <w:t>Оптимизация тренировочного процесса возможна лишь при успешном решении комплекса проблем, связанных с поиском новых подходов к подготовке спортсменов высокой квалификации [11]. Поэтому наиболее актуальным представляется изучение не только самого процесса, но и системы подготовки спортсмена в целом, а также вопросов отбора и ориентации спортсменов на каждом этапе подготовки [3].</w:t>
      </w:r>
    </w:p>
    <w:p w:rsidR="00324E51" w:rsidRDefault="00DF6679">
      <w:pPr>
        <w:pStyle w:val="a3"/>
        <w:tabs>
          <w:tab w:val="left" w:pos="1497"/>
          <w:tab w:val="left" w:pos="1806"/>
          <w:tab w:val="left" w:pos="2195"/>
          <w:tab w:val="left" w:pos="2933"/>
          <w:tab w:val="left" w:pos="2995"/>
          <w:tab w:val="left" w:pos="3437"/>
          <w:tab w:val="left" w:pos="4329"/>
          <w:tab w:val="left" w:pos="4412"/>
          <w:tab w:val="left" w:pos="4811"/>
          <w:tab w:val="left" w:pos="5505"/>
          <w:tab w:val="left" w:pos="5596"/>
          <w:tab w:val="left" w:pos="6303"/>
          <w:tab w:val="left" w:pos="7314"/>
          <w:tab w:val="left" w:pos="7674"/>
          <w:tab w:val="left" w:pos="7707"/>
          <w:tab w:val="left" w:pos="8000"/>
          <w:tab w:val="left" w:pos="9341"/>
          <w:tab w:val="left" w:pos="9655"/>
          <w:tab w:val="left" w:pos="9857"/>
        </w:tabs>
        <w:ind w:right="847" w:firstLine="566"/>
        <w:jc w:val="right"/>
      </w:pPr>
      <w:r>
        <w:t>Эффективность и результативность в игровых видах спорта обусловлена</w:t>
      </w:r>
      <w:r>
        <w:rPr>
          <w:spacing w:val="45"/>
        </w:rPr>
        <w:t xml:space="preserve"> </w:t>
      </w:r>
      <w:r>
        <w:t>прежде</w:t>
      </w:r>
      <w:r>
        <w:rPr>
          <w:spacing w:val="5"/>
        </w:rPr>
        <w:t xml:space="preserve"> </w:t>
      </w:r>
      <w:r>
        <w:t>всего</w:t>
      </w:r>
      <w:r>
        <w:rPr>
          <w:w w:val="99"/>
        </w:rPr>
        <w:t xml:space="preserve"> </w:t>
      </w:r>
      <w:r>
        <w:t>проявлением</w:t>
      </w:r>
      <w:r>
        <w:tab/>
        <w:t>высоких</w:t>
      </w:r>
      <w:r>
        <w:tab/>
        <w:t>скоростных</w:t>
      </w:r>
      <w:r>
        <w:tab/>
      </w:r>
      <w:r>
        <w:tab/>
        <w:t>качеств,</w:t>
      </w:r>
      <w:r>
        <w:tab/>
        <w:t>разнообразием</w:t>
      </w:r>
      <w:r>
        <w:tab/>
        <w:t>и</w:t>
      </w:r>
      <w:r>
        <w:tab/>
        <w:t>неожиданной</w:t>
      </w:r>
      <w:r>
        <w:tab/>
      </w:r>
      <w:r>
        <w:rPr>
          <w:spacing w:val="-1"/>
        </w:rPr>
        <w:t>сменой</w:t>
      </w:r>
      <w:r>
        <w:rPr>
          <w:w w:val="99"/>
        </w:rPr>
        <w:t xml:space="preserve"> </w:t>
      </w:r>
      <w:r>
        <w:t>атакующих</w:t>
      </w:r>
      <w:r>
        <w:rPr>
          <w:spacing w:val="20"/>
        </w:rPr>
        <w:t xml:space="preserve"> </w:t>
      </w:r>
      <w:r>
        <w:t>и</w:t>
      </w:r>
      <w:r>
        <w:rPr>
          <w:spacing w:val="20"/>
        </w:rPr>
        <w:t xml:space="preserve"> </w:t>
      </w:r>
      <w:r>
        <w:t>защитных</w:t>
      </w:r>
      <w:r>
        <w:rPr>
          <w:spacing w:val="20"/>
        </w:rPr>
        <w:t xml:space="preserve"> </w:t>
      </w:r>
      <w:r>
        <w:t>действий,</w:t>
      </w:r>
      <w:r>
        <w:rPr>
          <w:spacing w:val="19"/>
        </w:rPr>
        <w:t xml:space="preserve"> </w:t>
      </w:r>
      <w:r>
        <w:t>напряженностью</w:t>
      </w:r>
      <w:r>
        <w:rPr>
          <w:spacing w:val="21"/>
        </w:rPr>
        <w:t xml:space="preserve"> </w:t>
      </w:r>
      <w:r>
        <w:t>тактической</w:t>
      </w:r>
      <w:r>
        <w:rPr>
          <w:spacing w:val="20"/>
        </w:rPr>
        <w:t xml:space="preserve"> </w:t>
      </w:r>
      <w:r>
        <w:t>борьбы</w:t>
      </w:r>
      <w:r>
        <w:rPr>
          <w:spacing w:val="20"/>
        </w:rPr>
        <w:t xml:space="preserve"> </w:t>
      </w:r>
      <w:r>
        <w:t>и</w:t>
      </w:r>
      <w:r>
        <w:rPr>
          <w:spacing w:val="21"/>
        </w:rPr>
        <w:t xml:space="preserve"> </w:t>
      </w:r>
      <w:r>
        <w:t>эмоциональным</w:t>
      </w:r>
      <w:r>
        <w:rPr>
          <w:w w:val="99"/>
        </w:rPr>
        <w:t xml:space="preserve"> </w:t>
      </w:r>
      <w:r>
        <w:t>напряжением [8, 15]. Учитывая, что эффективность игровой деятельности</w:t>
      </w:r>
      <w:r>
        <w:rPr>
          <w:spacing w:val="51"/>
        </w:rPr>
        <w:t xml:space="preserve"> </w:t>
      </w:r>
      <w:r>
        <w:t>в</w:t>
      </w:r>
      <w:r>
        <w:rPr>
          <w:spacing w:val="5"/>
        </w:rPr>
        <w:t xml:space="preserve"> </w:t>
      </w:r>
      <w:r>
        <w:t>волейболе</w:t>
      </w:r>
      <w:r>
        <w:rPr>
          <w:spacing w:val="-1"/>
          <w:w w:val="99"/>
        </w:rPr>
        <w:t xml:space="preserve"> </w:t>
      </w:r>
      <w:r>
        <w:t>зависит от способности спортсмена к восприятию, анализу и</w:t>
      </w:r>
      <w:r>
        <w:rPr>
          <w:spacing w:val="43"/>
        </w:rPr>
        <w:t xml:space="preserve"> </w:t>
      </w:r>
      <w:r>
        <w:t>переработке</w:t>
      </w:r>
      <w:r>
        <w:rPr>
          <w:spacing w:val="60"/>
        </w:rPr>
        <w:t xml:space="preserve"> </w:t>
      </w:r>
      <w:r>
        <w:t>информации,</w:t>
      </w:r>
      <w:r>
        <w:rPr>
          <w:w w:val="99"/>
        </w:rPr>
        <w:t xml:space="preserve"> </w:t>
      </w:r>
      <w:r>
        <w:t>представляется</w:t>
      </w:r>
      <w:r>
        <w:rPr>
          <w:spacing w:val="44"/>
        </w:rPr>
        <w:t xml:space="preserve"> </w:t>
      </w:r>
      <w:r>
        <w:t>важным</w:t>
      </w:r>
      <w:r>
        <w:rPr>
          <w:spacing w:val="45"/>
        </w:rPr>
        <w:t xml:space="preserve"> </w:t>
      </w:r>
      <w:r>
        <w:t>изучение</w:t>
      </w:r>
      <w:r>
        <w:rPr>
          <w:spacing w:val="43"/>
        </w:rPr>
        <w:t xml:space="preserve"> </w:t>
      </w:r>
      <w:r>
        <w:t>психофизиологических</w:t>
      </w:r>
      <w:r>
        <w:rPr>
          <w:spacing w:val="45"/>
        </w:rPr>
        <w:t xml:space="preserve"> </w:t>
      </w:r>
      <w:r>
        <w:t>функций</w:t>
      </w:r>
      <w:r>
        <w:rPr>
          <w:spacing w:val="45"/>
        </w:rPr>
        <w:t xml:space="preserve"> </w:t>
      </w:r>
      <w:r>
        <w:t>с</w:t>
      </w:r>
      <w:r>
        <w:rPr>
          <w:spacing w:val="43"/>
        </w:rPr>
        <w:t xml:space="preserve"> </w:t>
      </w:r>
      <w:r>
        <w:t>целью</w:t>
      </w:r>
      <w:r>
        <w:rPr>
          <w:spacing w:val="45"/>
        </w:rPr>
        <w:t xml:space="preserve"> </w:t>
      </w:r>
      <w:r>
        <w:t>контроля</w:t>
      </w:r>
      <w:r>
        <w:rPr>
          <w:spacing w:val="55"/>
        </w:rPr>
        <w:t xml:space="preserve"> </w:t>
      </w:r>
      <w:r>
        <w:t>над</w:t>
      </w:r>
      <w:r>
        <w:rPr>
          <w:w w:val="99"/>
        </w:rPr>
        <w:t xml:space="preserve"> </w:t>
      </w:r>
      <w:r>
        <w:t>функциональным</w:t>
      </w:r>
      <w:r>
        <w:rPr>
          <w:spacing w:val="-15"/>
        </w:rPr>
        <w:t xml:space="preserve"> </w:t>
      </w:r>
      <w:r>
        <w:t>состоянием</w:t>
      </w:r>
      <w:r>
        <w:rPr>
          <w:spacing w:val="-16"/>
        </w:rPr>
        <w:t xml:space="preserve"> </w:t>
      </w:r>
      <w:r>
        <w:t>спортсмена</w:t>
      </w:r>
      <w:r>
        <w:rPr>
          <w:spacing w:val="-16"/>
        </w:rPr>
        <w:t xml:space="preserve"> </w:t>
      </w:r>
      <w:r>
        <w:t>и</w:t>
      </w:r>
      <w:r>
        <w:rPr>
          <w:spacing w:val="-16"/>
        </w:rPr>
        <w:t xml:space="preserve"> </w:t>
      </w:r>
      <w:r>
        <w:t>коррекцией</w:t>
      </w:r>
      <w:r>
        <w:rPr>
          <w:spacing w:val="-15"/>
        </w:rPr>
        <w:t xml:space="preserve"> </w:t>
      </w:r>
      <w:r>
        <w:t>тренировочного</w:t>
      </w:r>
      <w:r>
        <w:rPr>
          <w:spacing w:val="-16"/>
        </w:rPr>
        <w:t xml:space="preserve"> </w:t>
      </w:r>
      <w:r>
        <w:t>процесса</w:t>
      </w:r>
      <w:r>
        <w:rPr>
          <w:spacing w:val="-17"/>
        </w:rPr>
        <w:t xml:space="preserve"> </w:t>
      </w:r>
      <w:r>
        <w:t>[2,</w:t>
      </w:r>
      <w:r>
        <w:rPr>
          <w:spacing w:val="-16"/>
        </w:rPr>
        <w:t xml:space="preserve"> </w:t>
      </w:r>
      <w:r>
        <w:t>5,</w:t>
      </w:r>
      <w:r>
        <w:rPr>
          <w:spacing w:val="-16"/>
        </w:rPr>
        <w:t xml:space="preserve"> </w:t>
      </w:r>
      <w:r>
        <w:t>8,</w:t>
      </w:r>
      <w:r>
        <w:rPr>
          <w:spacing w:val="-11"/>
        </w:rPr>
        <w:t xml:space="preserve"> </w:t>
      </w:r>
      <w:r>
        <w:t>16].</w:t>
      </w:r>
      <w:r>
        <w:rPr>
          <w:w w:val="99"/>
        </w:rPr>
        <w:t xml:space="preserve"> </w:t>
      </w:r>
      <w:r>
        <w:t>Среди разнообразных направлений область психофизиологии спорта является</w:t>
      </w:r>
      <w:r>
        <w:rPr>
          <w:spacing w:val="-35"/>
        </w:rPr>
        <w:t xml:space="preserve"> </w:t>
      </w:r>
      <w:r>
        <w:t>одной</w:t>
      </w:r>
      <w:r>
        <w:rPr>
          <w:spacing w:val="-5"/>
        </w:rPr>
        <w:t xml:space="preserve"> </w:t>
      </w:r>
      <w:r>
        <w:t>из</w:t>
      </w:r>
      <w:r>
        <w:rPr>
          <w:w w:val="99"/>
        </w:rPr>
        <w:t xml:space="preserve"> </w:t>
      </w:r>
      <w:r>
        <w:t>самых перспективных отраслей поиска новых подходов к подготовке</w:t>
      </w:r>
      <w:r>
        <w:rPr>
          <w:spacing w:val="11"/>
        </w:rPr>
        <w:t xml:space="preserve"> </w:t>
      </w:r>
      <w:r>
        <w:t>спортсменов</w:t>
      </w:r>
      <w:r>
        <w:rPr>
          <w:spacing w:val="8"/>
        </w:rPr>
        <w:t xml:space="preserve"> </w:t>
      </w:r>
      <w:r>
        <w:t>высокой</w:t>
      </w:r>
      <w:r>
        <w:rPr>
          <w:w w:val="99"/>
        </w:rPr>
        <w:t xml:space="preserve"> </w:t>
      </w:r>
      <w:r>
        <w:t>квалификации.</w:t>
      </w:r>
      <w:r>
        <w:tab/>
      </w:r>
      <w:r>
        <w:tab/>
        <w:t>Именно</w:t>
      </w:r>
      <w:r>
        <w:tab/>
      </w:r>
      <w:r>
        <w:rPr>
          <w:w w:val="95"/>
        </w:rPr>
        <w:t>изучение</w:t>
      </w:r>
      <w:r>
        <w:rPr>
          <w:w w:val="95"/>
        </w:rPr>
        <w:tab/>
      </w:r>
      <w:r>
        <w:rPr>
          <w:w w:val="95"/>
        </w:rPr>
        <w:tab/>
      </w:r>
      <w:r>
        <w:t>психофизиологических</w:t>
      </w:r>
      <w:r>
        <w:tab/>
      </w:r>
      <w:r>
        <w:tab/>
      </w:r>
      <w:r>
        <w:tab/>
        <w:t>характеристик</w:t>
      </w:r>
      <w:r>
        <w:tab/>
      </w:r>
      <w:r>
        <w:tab/>
      </w:r>
      <w:r>
        <w:rPr>
          <w:spacing w:val="-1"/>
        </w:rPr>
        <w:t xml:space="preserve">дает </w:t>
      </w:r>
      <w:r>
        <w:t>дополнительную информацию о функциональном состоянии спортсмена в</w:t>
      </w:r>
      <w:r>
        <w:rPr>
          <w:spacing w:val="34"/>
        </w:rPr>
        <w:t xml:space="preserve"> </w:t>
      </w:r>
      <w:r>
        <w:t>разных</w:t>
      </w:r>
      <w:r>
        <w:rPr>
          <w:spacing w:val="5"/>
        </w:rPr>
        <w:t xml:space="preserve"> </w:t>
      </w:r>
      <w:r>
        <w:t>условиях</w:t>
      </w:r>
      <w:r>
        <w:rPr>
          <w:w w:val="99"/>
        </w:rPr>
        <w:t xml:space="preserve"> </w:t>
      </w:r>
      <w:r>
        <w:t>деятельности. Так как спортивные достижения в значительной степени зависят</w:t>
      </w:r>
      <w:r>
        <w:rPr>
          <w:spacing w:val="-20"/>
        </w:rPr>
        <w:t xml:space="preserve"> </w:t>
      </w:r>
      <w:r>
        <w:t>от</w:t>
      </w:r>
      <w:r>
        <w:rPr>
          <w:spacing w:val="54"/>
        </w:rPr>
        <w:t xml:space="preserve"> </w:t>
      </w:r>
      <w:r>
        <w:t>того,</w:t>
      </w:r>
      <w:r>
        <w:rPr>
          <w:w w:val="99"/>
        </w:rPr>
        <w:t xml:space="preserve"> </w:t>
      </w:r>
      <w:r>
        <w:t>насколько</w:t>
      </w:r>
      <w:r>
        <w:tab/>
        <w:t>полноценно</w:t>
      </w:r>
      <w:r>
        <w:tab/>
      </w:r>
      <w:r>
        <w:tab/>
        <w:t>спортсмен</w:t>
      </w:r>
      <w:r>
        <w:tab/>
        <w:t>реализует</w:t>
      </w:r>
      <w:r>
        <w:tab/>
      </w:r>
      <w:r>
        <w:tab/>
        <w:t>свои</w:t>
      </w:r>
      <w:r>
        <w:tab/>
        <w:t>возможности,</w:t>
      </w:r>
      <w:r>
        <w:tab/>
        <w:t>обусловленные</w:t>
      </w:r>
      <w:r>
        <w:tab/>
      </w:r>
      <w:r>
        <w:tab/>
      </w:r>
      <w:r>
        <w:rPr>
          <w:w w:val="95"/>
        </w:rPr>
        <w:t>их</w:t>
      </w:r>
    </w:p>
    <w:p w:rsidR="00324E51" w:rsidRDefault="00DF6679">
      <w:pPr>
        <w:pStyle w:val="a3"/>
      </w:pPr>
      <w:r>
        <w:t>индивидуально типологическими особенностями [6, 17, 18].</w:t>
      </w:r>
    </w:p>
    <w:p w:rsidR="00324E51" w:rsidRDefault="00DF6679">
      <w:pPr>
        <w:pStyle w:val="a3"/>
        <w:ind w:right="851" w:firstLine="566"/>
        <w:jc w:val="both"/>
      </w:pPr>
      <w:r>
        <w:rPr>
          <w:b/>
        </w:rPr>
        <w:t xml:space="preserve">Анализ последних исследований и публикаций. </w:t>
      </w:r>
      <w:r>
        <w:t>Изучение литературных источников последних лет показало, что основными психофизиологическими характеристиками волейболистов высокой квалификации являются нейродинамические характеристики высшей нервной деятельности. Именно они являются базовыми, врожденными и мало изменяющимися в процессе онтогенеза, а также играют важную роль для определения признаков человеческого поведения и психики [4, 6, 9, 16, 17 ].</w:t>
      </w:r>
    </w:p>
    <w:p w:rsidR="00324E51" w:rsidRDefault="00DF6679">
      <w:pPr>
        <w:pStyle w:val="a3"/>
        <w:spacing w:before="2"/>
        <w:ind w:right="852" w:firstLine="566"/>
        <w:jc w:val="both"/>
      </w:pPr>
      <w:r>
        <w:t>Показано, что природные свойства нервной системы взаимодействуют между собой и другими сенсорными, психическими и вегетативными функциями [8].</w:t>
      </w:r>
    </w:p>
    <w:p w:rsidR="00324E51" w:rsidRDefault="00DF6679">
      <w:pPr>
        <w:pStyle w:val="a3"/>
        <w:ind w:right="847" w:firstLine="566"/>
        <w:jc w:val="right"/>
      </w:pPr>
      <w:r>
        <w:t>Современный спорт высших достижений требует напряжения</w:t>
      </w:r>
      <w:r>
        <w:rPr>
          <w:spacing w:val="-41"/>
        </w:rPr>
        <w:t xml:space="preserve"> </w:t>
      </w:r>
      <w:r>
        <w:t>физических,</w:t>
      </w:r>
      <w:r>
        <w:rPr>
          <w:spacing w:val="-7"/>
        </w:rPr>
        <w:t xml:space="preserve"> </w:t>
      </w:r>
      <w:r>
        <w:t>умственных</w:t>
      </w:r>
      <w:r>
        <w:rPr>
          <w:w w:val="99"/>
        </w:rPr>
        <w:t xml:space="preserve"> </w:t>
      </w:r>
      <w:r>
        <w:t>и</w:t>
      </w:r>
      <w:r>
        <w:rPr>
          <w:spacing w:val="35"/>
        </w:rPr>
        <w:t xml:space="preserve"> </w:t>
      </w:r>
      <w:r>
        <w:t>эмоциональных</w:t>
      </w:r>
      <w:r>
        <w:rPr>
          <w:spacing w:val="34"/>
        </w:rPr>
        <w:t xml:space="preserve"> </w:t>
      </w:r>
      <w:r>
        <w:t>сил,</w:t>
      </w:r>
      <w:r>
        <w:rPr>
          <w:spacing w:val="34"/>
        </w:rPr>
        <w:t xml:space="preserve"> </w:t>
      </w:r>
      <w:r>
        <w:t>так</w:t>
      </w:r>
      <w:r>
        <w:rPr>
          <w:spacing w:val="35"/>
        </w:rPr>
        <w:t xml:space="preserve"> </w:t>
      </w:r>
      <w:r>
        <w:t>как</w:t>
      </w:r>
      <w:r>
        <w:rPr>
          <w:spacing w:val="35"/>
        </w:rPr>
        <w:t xml:space="preserve"> </w:t>
      </w:r>
      <w:r>
        <w:t>характеризуется</w:t>
      </w:r>
      <w:r>
        <w:rPr>
          <w:spacing w:val="35"/>
        </w:rPr>
        <w:t xml:space="preserve"> </w:t>
      </w:r>
      <w:r>
        <w:t>экстремальными</w:t>
      </w:r>
      <w:r>
        <w:rPr>
          <w:spacing w:val="35"/>
        </w:rPr>
        <w:t xml:space="preserve"> </w:t>
      </w:r>
      <w:r>
        <w:t>условиями</w:t>
      </w:r>
      <w:r>
        <w:rPr>
          <w:spacing w:val="35"/>
        </w:rPr>
        <w:t xml:space="preserve"> </w:t>
      </w:r>
      <w:r>
        <w:t>деятельности.</w:t>
      </w:r>
      <w:r>
        <w:rPr>
          <w:w w:val="99"/>
        </w:rPr>
        <w:t xml:space="preserve"> </w:t>
      </w:r>
      <w:r>
        <w:t>Именно</w:t>
      </w:r>
      <w:r>
        <w:rPr>
          <w:spacing w:val="-16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таких</w:t>
      </w:r>
      <w:r>
        <w:rPr>
          <w:spacing w:val="-15"/>
        </w:rPr>
        <w:t xml:space="preserve"> </w:t>
      </w:r>
      <w:r>
        <w:t>условиях</w:t>
      </w:r>
      <w:r>
        <w:rPr>
          <w:spacing w:val="-15"/>
        </w:rPr>
        <w:t xml:space="preserve"> </w:t>
      </w:r>
      <w:r>
        <w:t>четко</w:t>
      </w:r>
      <w:r>
        <w:rPr>
          <w:spacing w:val="-15"/>
        </w:rPr>
        <w:t xml:space="preserve"> </w:t>
      </w:r>
      <w:r>
        <w:t>проявляются</w:t>
      </w:r>
      <w:r>
        <w:rPr>
          <w:spacing w:val="-12"/>
        </w:rPr>
        <w:t xml:space="preserve"> </w:t>
      </w:r>
      <w:r>
        <w:t>прирожденные</w:t>
      </w:r>
      <w:r>
        <w:rPr>
          <w:spacing w:val="-16"/>
        </w:rPr>
        <w:t xml:space="preserve"> </w:t>
      </w:r>
      <w:r>
        <w:t>свойства</w:t>
      </w:r>
      <w:r>
        <w:rPr>
          <w:spacing w:val="-15"/>
        </w:rPr>
        <w:t xml:space="preserve"> </w:t>
      </w:r>
      <w:r>
        <w:t>нервной</w:t>
      </w:r>
      <w:r>
        <w:rPr>
          <w:spacing w:val="-14"/>
        </w:rPr>
        <w:t xml:space="preserve"> </w:t>
      </w:r>
      <w:r>
        <w:t>системы</w:t>
      </w:r>
      <w:r>
        <w:rPr>
          <w:spacing w:val="-12"/>
        </w:rPr>
        <w:t xml:space="preserve"> </w:t>
      </w:r>
      <w:r>
        <w:t>[8,</w:t>
      </w:r>
      <w:r>
        <w:rPr>
          <w:spacing w:val="-12"/>
        </w:rPr>
        <w:t xml:space="preserve"> </w:t>
      </w:r>
      <w:r>
        <w:t>2].</w:t>
      </w:r>
      <w:r>
        <w:rPr>
          <w:w w:val="99"/>
        </w:rPr>
        <w:t xml:space="preserve"> </w:t>
      </w:r>
      <w:r>
        <w:t>Высшие</w:t>
      </w:r>
      <w:r>
        <w:rPr>
          <w:spacing w:val="27"/>
        </w:rPr>
        <w:t xml:space="preserve"> </w:t>
      </w:r>
      <w:r>
        <w:t>нервные</w:t>
      </w:r>
      <w:r>
        <w:rPr>
          <w:spacing w:val="28"/>
        </w:rPr>
        <w:t xml:space="preserve"> </w:t>
      </w:r>
      <w:r>
        <w:t>процессы</w:t>
      </w:r>
      <w:r>
        <w:rPr>
          <w:spacing w:val="27"/>
        </w:rPr>
        <w:t xml:space="preserve"> </w:t>
      </w:r>
      <w:r>
        <w:t>обеспечивают</w:t>
      </w:r>
      <w:r>
        <w:rPr>
          <w:spacing w:val="28"/>
        </w:rPr>
        <w:t xml:space="preserve"> </w:t>
      </w:r>
      <w:r>
        <w:t>все</w:t>
      </w:r>
      <w:r>
        <w:rPr>
          <w:spacing w:val="27"/>
        </w:rPr>
        <w:t xml:space="preserve"> </w:t>
      </w:r>
      <w:r>
        <w:t>компоненты</w:t>
      </w:r>
      <w:r>
        <w:rPr>
          <w:spacing w:val="28"/>
        </w:rPr>
        <w:t xml:space="preserve"> </w:t>
      </w:r>
      <w:r>
        <w:t>спортивной</w:t>
      </w:r>
      <w:r>
        <w:rPr>
          <w:spacing w:val="29"/>
        </w:rPr>
        <w:t xml:space="preserve"> </w:t>
      </w:r>
      <w:r>
        <w:t>деятельности,</w:t>
      </w:r>
      <w:r>
        <w:rPr>
          <w:w w:val="99"/>
        </w:rPr>
        <w:t xml:space="preserve"> </w:t>
      </w:r>
      <w:r>
        <w:t>такие</w:t>
      </w:r>
      <w:r>
        <w:rPr>
          <w:spacing w:val="16"/>
        </w:rPr>
        <w:t xml:space="preserve"> </w:t>
      </w:r>
      <w:r>
        <w:t>как</w:t>
      </w:r>
      <w:r>
        <w:rPr>
          <w:spacing w:val="17"/>
        </w:rPr>
        <w:t xml:space="preserve"> </w:t>
      </w:r>
      <w:r>
        <w:t>скорость</w:t>
      </w:r>
      <w:r>
        <w:rPr>
          <w:spacing w:val="19"/>
        </w:rPr>
        <w:t xml:space="preserve"> </w:t>
      </w:r>
      <w:r>
        <w:t>реакции,</w:t>
      </w:r>
      <w:r>
        <w:rPr>
          <w:spacing w:val="16"/>
        </w:rPr>
        <w:t xml:space="preserve"> </w:t>
      </w:r>
      <w:r>
        <w:t>скорость</w:t>
      </w:r>
      <w:r>
        <w:rPr>
          <w:spacing w:val="18"/>
        </w:rPr>
        <w:t xml:space="preserve"> </w:t>
      </w:r>
      <w:r>
        <w:t>переработки</w:t>
      </w:r>
      <w:r>
        <w:rPr>
          <w:spacing w:val="18"/>
        </w:rPr>
        <w:t xml:space="preserve"> </w:t>
      </w:r>
      <w:r>
        <w:t>непрерывно</w:t>
      </w:r>
      <w:r>
        <w:rPr>
          <w:spacing w:val="16"/>
        </w:rPr>
        <w:t xml:space="preserve"> </w:t>
      </w:r>
      <w:r>
        <w:t>поступающей</w:t>
      </w:r>
      <w:r>
        <w:rPr>
          <w:spacing w:val="18"/>
        </w:rPr>
        <w:t xml:space="preserve"> </w:t>
      </w:r>
      <w:r>
        <w:t>информации,</w:t>
      </w:r>
      <w:r>
        <w:rPr>
          <w:w w:val="99"/>
        </w:rPr>
        <w:t xml:space="preserve"> </w:t>
      </w:r>
      <w:r>
        <w:t>скорость овладения техническими приемами и действиями, способность к переключению</w:t>
      </w:r>
      <w:r>
        <w:rPr>
          <w:spacing w:val="-9"/>
        </w:rPr>
        <w:t xml:space="preserve"> </w:t>
      </w:r>
      <w:r>
        <w:t>от</w:t>
      </w:r>
    </w:p>
    <w:p w:rsidR="00324E51" w:rsidRDefault="00DF6679">
      <w:pPr>
        <w:pStyle w:val="a3"/>
      </w:pPr>
      <w:r>
        <w:t>одного вида деятельности к другому [4, 8].</w:t>
      </w:r>
    </w:p>
    <w:p w:rsidR="00324E51" w:rsidRDefault="00DF6679">
      <w:pPr>
        <w:pStyle w:val="a3"/>
        <w:ind w:right="851" w:firstLine="566"/>
        <w:jc w:val="both"/>
      </w:pPr>
      <w:r>
        <w:t>По мнению авторов, успешность профессиональной деятельности в усложненных условиях обеспечивают такие особенности нервной системы как сила, подвижность и уравновешенность нервных процессов [2, 7].</w:t>
      </w:r>
    </w:p>
    <w:p w:rsidR="00324E51" w:rsidRDefault="00DF6679">
      <w:pPr>
        <w:pStyle w:val="a3"/>
        <w:ind w:right="856" w:firstLine="566"/>
        <w:jc w:val="both"/>
      </w:pPr>
      <w:r>
        <w:t>Сила нервных процессов определяет выносливость нервной системы спортсмена под влиянием сильных или продолжительных раздражителей [6].</w:t>
      </w:r>
    </w:p>
    <w:p w:rsidR="00324E51" w:rsidRDefault="00DF6679">
      <w:pPr>
        <w:pStyle w:val="a3"/>
        <w:ind w:right="857" w:firstLine="566"/>
        <w:jc w:val="both"/>
      </w:pPr>
      <w:r>
        <w:t>Баланс или уравновешенность нервных процессов обеспечивает адекватные реакции под влиянием стресс-факторов и стабильность соревновательной деятельности [9].</w:t>
      </w:r>
    </w:p>
    <w:p w:rsidR="00324E51" w:rsidRDefault="00DF6679">
      <w:pPr>
        <w:pStyle w:val="a3"/>
        <w:ind w:right="847" w:firstLine="566"/>
        <w:jc w:val="both"/>
      </w:pPr>
      <w:r>
        <w:t>Подвижность нервных процессов – условие развития способности к быстрой перестройке структуры действий при изменении темпа и ритма работы, тактического репертуара в борьбе с соперником [5]. Функциональная подвижность нервных процессов – максимально возможная скорость переработки информации разной степени сложности в условиях дефицита времени. Она характеризует скоростные возможности нервной системы: восприятие</w:t>
      </w:r>
      <w:r>
        <w:rPr>
          <w:spacing w:val="52"/>
        </w:rPr>
        <w:t xml:space="preserve"> </w:t>
      </w:r>
      <w:r>
        <w:t>сигнала,</w:t>
      </w:r>
      <w:r>
        <w:rPr>
          <w:spacing w:val="55"/>
        </w:rPr>
        <w:t xml:space="preserve"> </w:t>
      </w:r>
      <w:r>
        <w:t>его</w:t>
      </w:r>
      <w:r>
        <w:rPr>
          <w:spacing w:val="52"/>
        </w:rPr>
        <w:t xml:space="preserve"> </w:t>
      </w:r>
      <w:r>
        <w:t>анализ,</w:t>
      </w:r>
      <w:r>
        <w:rPr>
          <w:spacing w:val="53"/>
        </w:rPr>
        <w:t xml:space="preserve"> </w:t>
      </w:r>
      <w:r>
        <w:t>принятие</w:t>
      </w:r>
      <w:r>
        <w:rPr>
          <w:spacing w:val="54"/>
        </w:rPr>
        <w:t xml:space="preserve"> </w:t>
      </w:r>
      <w:r>
        <w:t>решения,</w:t>
      </w:r>
      <w:r>
        <w:rPr>
          <w:spacing w:val="53"/>
        </w:rPr>
        <w:t xml:space="preserve"> </w:t>
      </w:r>
      <w:r>
        <w:t>выдачи</w:t>
      </w:r>
      <w:r>
        <w:rPr>
          <w:spacing w:val="56"/>
        </w:rPr>
        <w:t xml:space="preserve"> </w:t>
      </w:r>
      <w:r>
        <w:t>команды</w:t>
      </w:r>
      <w:r>
        <w:rPr>
          <w:spacing w:val="52"/>
        </w:rPr>
        <w:t xml:space="preserve"> </w:t>
      </w:r>
      <w:r>
        <w:t>и</w:t>
      </w:r>
      <w:r>
        <w:rPr>
          <w:spacing w:val="53"/>
        </w:rPr>
        <w:t xml:space="preserve"> </w:t>
      </w:r>
      <w:r>
        <w:t>т.</w:t>
      </w:r>
      <w:r>
        <w:rPr>
          <w:spacing w:val="52"/>
        </w:rPr>
        <w:t xml:space="preserve"> </w:t>
      </w:r>
      <w:r>
        <w:t>д.</w:t>
      </w:r>
      <w:r>
        <w:rPr>
          <w:spacing w:val="53"/>
        </w:rPr>
        <w:t xml:space="preserve"> </w:t>
      </w:r>
      <w:r>
        <w:t>Зависит</w:t>
      </w:r>
      <w:r>
        <w:rPr>
          <w:spacing w:val="54"/>
        </w:rPr>
        <w:t xml:space="preserve"> </w:t>
      </w:r>
      <w:r>
        <w:t>от</w:t>
      </w:r>
    </w:p>
    <w:p w:rsidR="00324E51" w:rsidRDefault="00324E51">
      <w:pPr>
        <w:jc w:val="both"/>
        <w:sectPr w:rsidR="00324E51">
          <w:pgSz w:w="11910" w:h="16840"/>
          <w:pgMar w:top="1060" w:right="0" w:bottom="280" w:left="940" w:header="719" w:footer="0" w:gutter="0"/>
          <w:cols w:space="720"/>
        </w:sectPr>
      </w:pPr>
    </w:p>
    <w:p w:rsidR="00324E51" w:rsidRDefault="00324E51">
      <w:pPr>
        <w:pStyle w:val="a3"/>
        <w:spacing w:before="5"/>
        <w:ind w:left="0"/>
        <w:rPr>
          <w:sz w:val="12"/>
        </w:rPr>
      </w:pPr>
    </w:p>
    <w:p w:rsidR="00324E51" w:rsidRDefault="00DF6679">
      <w:pPr>
        <w:pStyle w:val="a3"/>
        <w:tabs>
          <w:tab w:val="left" w:pos="1810"/>
          <w:tab w:val="left" w:pos="3695"/>
          <w:tab w:val="left" w:pos="5449"/>
          <w:tab w:val="left" w:pos="6842"/>
          <w:tab w:val="left" w:pos="8152"/>
          <w:tab w:val="left" w:pos="8651"/>
        </w:tabs>
        <w:spacing w:before="89"/>
        <w:ind w:right="857"/>
      </w:pPr>
      <w:r>
        <w:t>скоростных</w:t>
      </w:r>
      <w:r>
        <w:tab/>
        <w:t>возможностей</w:t>
      </w:r>
      <w:r>
        <w:tab/>
        <w:t>центральных</w:t>
      </w:r>
      <w:r>
        <w:tab/>
        <w:t>корковых</w:t>
      </w:r>
      <w:r>
        <w:tab/>
        <w:t>структур</w:t>
      </w:r>
      <w:r>
        <w:tab/>
        <w:t>и</w:t>
      </w:r>
      <w:r>
        <w:tab/>
        <w:t>особенностей функционирования периферической нервной системы [2,</w:t>
      </w:r>
      <w:r>
        <w:rPr>
          <w:spacing w:val="-5"/>
        </w:rPr>
        <w:t xml:space="preserve"> </w:t>
      </w:r>
      <w:r>
        <w:t>6].</w:t>
      </w:r>
    </w:p>
    <w:p w:rsidR="00324E51" w:rsidRDefault="00DF6679">
      <w:pPr>
        <w:pStyle w:val="a3"/>
        <w:ind w:right="854" w:firstLine="566"/>
        <w:jc w:val="both"/>
      </w:pPr>
      <w:r>
        <w:t>Изучение подвижности нервных процессов у спортсменов позволяет сделать вывод о том, что функциональная подвижность имеет большое значение для игровых видов спорта [1, 4, 5].</w:t>
      </w:r>
    </w:p>
    <w:p w:rsidR="00324E51" w:rsidRDefault="00DF6679">
      <w:pPr>
        <w:pStyle w:val="a3"/>
        <w:spacing w:before="1"/>
        <w:ind w:right="849" w:firstLine="566"/>
        <w:jc w:val="both"/>
      </w:pPr>
      <w:r>
        <w:t>Игровая деятельность характеризуется разнообразием двигательной активности, и требует от спортсмена умения быстро изменять силу, направление движения, принимать решения в изменяющихся условиях. Функциональная подвижность нервных процессов непосредственно влияет на способность формировать вариативный  двигательный стереотип</w:t>
      </w:r>
      <w:r>
        <w:rPr>
          <w:spacing w:val="-1"/>
        </w:rPr>
        <w:t xml:space="preserve"> </w:t>
      </w:r>
      <w:r>
        <w:t>[5].</w:t>
      </w:r>
    </w:p>
    <w:p w:rsidR="00324E51" w:rsidRDefault="00DF6679">
      <w:pPr>
        <w:pStyle w:val="a3"/>
        <w:ind w:right="850" w:firstLine="566"/>
        <w:jc w:val="both"/>
      </w:pPr>
      <w:r>
        <w:t>По мнению Л. К. Серовой оценка пропускной способности каналов информации является ведущим критерием при отборе перспективных спортсменов и обнаруживает значительную взаимосвязь с повышением квалификации спортсмена (от новичка до МСМК)</w:t>
      </w:r>
      <w:r>
        <w:rPr>
          <w:spacing w:val="2"/>
        </w:rPr>
        <w:t xml:space="preserve"> </w:t>
      </w:r>
      <w:r>
        <w:t>[12].</w:t>
      </w:r>
    </w:p>
    <w:p w:rsidR="00324E51" w:rsidRDefault="00DF6679">
      <w:pPr>
        <w:pStyle w:val="a3"/>
        <w:ind w:right="851" w:firstLine="566"/>
        <w:jc w:val="both"/>
      </w:pPr>
      <w:r>
        <w:t>Однако изучению психофизиологических характеристик волейболистов высокой квалификации</w:t>
      </w:r>
      <w:r>
        <w:rPr>
          <w:spacing w:val="-9"/>
        </w:rPr>
        <w:t xml:space="preserve"> </w:t>
      </w:r>
      <w:r>
        <w:t>уделяется</w:t>
      </w:r>
      <w:r>
        <w:rPr>
          <w:spacing w:val="-8"/>
        </w:rPr>
        <w:t xml:space="preserve"> </w:t>
      </w:r>
      <w:r>
        <w:t>еще</w:t>
      </w:r>
      <w:r>
        <w:rPr>
          <w:spacing w:val="-7"/>
        </w:rPr>
        <w:t xml:space="preserve"> </w:t>
      </w:r>
      <w:r>
        <w:t>недостаточно</w:t>
      </w:r>
      <w:r>
        <w:rPr>
          <w:spacing w:val="-8"/>
        </w:rPr>
        <w:t xml:space="preserve"> </w:t>
      </w:r>
      <w:r>
        <w:t>внимания.</w:t>
      </w:r>
      <w:r>
        <w:rPr>
          <w:spacing w:val="-8"/>
        </w:rPr>
        <w:t xml:space="preserve"> </w:t>
      </w:r>
      <w:r>
        <w:t>Совершенствование</w:t>
      </w:r>
      <w:r>
        <w:rPr>
          <w:spacing w:val="-9"/>
        </w:rPr>
        <w:t xml:space="preserve"> </w:t>
      </w:r>
      <w:r>
        <w:t>критериев</w:t>
      </w:r>
      <w:r>
        <w:rPr>
          <w:spacing w:val="-6"/>
        </w:rPr>
        <w:t xml:space="preserve"> </w:t>
      </w:r>
      <w:r>
        <w:t>отбора побуждает к поиску или созданию простого, доступного и в то же время информативного и эффективного комплексного метода этапного отбора на основе психофизиологических показателей исследований</w:t>
      </w:r>
      <w:r>
        <w:rPr>
          <w:spacing w:val="-2"/>
        </w:rPr>
        <w:t xml:space="preserve"> </w:t>
      </w:r>
      <w:r>
        <w:t>спортсменов-волейболистов.</w:t>
      </w:r>
    </w:p>
    <w:p w:rsidR="00324E51" w:rsidRDefault="00DF6679">
      <w:pPr>
        <w:pStyle w:val="a3"/>
        <w:ind w:right="856" w:firstLine="566"/>
        <w:jc w:val="both"/>
      </w:pPr>
      <w:r>
        <w:rPr>
          <w:b/>
        </w:rPr>
        <w:t xml:space="preserve">Цель работы – </w:t>
      </w:r>
      <w:r>
        <w:t>изучить количественные и качественные показатели основных нейродинамических характеристик волейболистов высокой квалификации.</w:t>
      </w:r>
    </w:p>
    <w:p w:rsidR="00324E51" w:rsidRDefault="00DF6679">
      <w:pPr>
        <w:pStyle w:val="Heading7"/>
        <w:spacing w:before="6" w:line="284" w:lineRule="exact"/>
      </w:pPr>
      <w:r>
        <w:t>Задачи:</w:t>
      </w:r>
    </w:p>
    <w:p w:rsidR="00324E51" w:rsidRDefault="00DF6679" w:rsidP="00B668B6">
      <w:pPr>
        <w:pStyle w:val="a4"/>
        <w:numPr>
          <w:ilvl w:val="0"/>
          <w:numId w:val="4"/>
        </w:numPr>
        <w:tabs>
          <w:tab w:val="left" w:pos="902"/>
        </w:tabs>
        <w:spacing w:line="284" w:lineRule="exact"/>
        <w:ind w:firstLine="428"/>
        <w:rPr>
          <w:sz w:val="25"/>
        </w:rPr>
      </w:pPr>
      <w:r>
        <w:rPr>
          <w:sz w:val="25"/>
        </w:rPr>
        <w:t>Изучить показатели психомоторики волейболистов высокой</w:t>
      </w:r>
      <w:r>
        <w:rPr>
          <w:spacing w:val="-8"/>
          <w:sz w:val="25"/>
        </w:rPr>
        <w:t xml:space="preserve"> </w:t>
      </w:r>
      <w:r>
        <w:rPr>
          <w:sz w:val="25"/>
        </w:rPr>
        <w:t>квалификации.</w:t>
      </w:r>
    </w:p>
    <w:p w:rsidR="00324E51" w:rsidRDefault="00DF6679" w:rsidP="00B668B6">
      <w:pPr>
        <w:pStyle w:val="a4"/>
        <w:numPr>
          <w:ilvl w:val="0"/>
          <w:numId w:val="4"/>
        </w:numPr>
        <w:tabs>
          <w:tab w:val="left" w:pos="902"/>
        </w:tabs>
        <w:spacing w:before="1" w:line="287" w:lineRule="exact"/>
        <w:ind w:firstLine="428"/>
        <w:rPr>
          <w:sz w:val="25"/>
        </w:rPr>
      </w:pPr>
      <w:r>
        <w:rPr>
          <w:sz w:val="25"/>
        </w:rPr>
        <w:t>Изучить показатели силы нервной системы спортсменов в игровых видах</w:t>
      </w:r>
      <w:r>
        <w:rPr>
          <w:spacing w:val="-12"/>
          <w:sz w:val="25"/>
        </w:rPr>
        <w:t xml:space="preserve"> </w:t>
      </w:r>
      <w:r>
        <w:rPr>
          <w:sz w:val="25"/>
        </w:rPr>
        <w:t>спорта.</w:t>
      </w:r>
    </w:p>
    <w:p w:rsidR="00324E51" w:rsidRDefault="00DF6679" w:rsidP="00B668B6">
      <w:pPr>
        <w:pStyle w:val="a4"/>
        <w:numPr>
          <w:ilvl w:val="0"/>
          <w:numId w:val="4"/>
        </w:numPr>
        <w:tabs>
          <w:tab w:val="left" w:pos="902"/>
          <w:tab w:val="left" w:pos="2061"/>
          <w:tab w:val="left" w:pos="3685"/>
          <w:tab w:val="left" w:pos="4789"/>
          <w:tab w:val="left" w:pos="5979"/>
          <w:tab w:val="left" w:pos="7346"/>
          <w:tab w:val="left" w:pos="9208"/>
        </w:tabs>
        <w:ind w:right="855" w:firstLine="428"/>
        <w:rPr>
          <w:sz w:val="25"/>
        </w:rPr>
      </w:pPr>
      <w:r>
        <w:rPr>
          <w:sz w:val="25"/>
        </w:rPr>
        <w:t>Изучить</w:t>
      </w:r>
      <w:r>
        <w:rPr>
          <w:sz w:val="25"/>
        </w:rPr>
        <w:tab/>
        <w:t>особенности</w:t>
      </w:r>
      <w:r>
        <w:rPr>
          <w:sz w:val="25"/>
        </w:rPr>
        <w:tab/>
        <w:t>баланса</w:t>
      </w:r>
      <w:r>
        <w:rPr>
          <w:sz w:val="25"/>
        </w:rPr>
        <w:tab/>
        <w:t>нервных</w:t>
      </w:r>
      <w:r>
        <w:rPr>
          <w:sz w:val="25"/>
        </w:rPr>
        <w:tab/>
        <w:t>процессов</w:t>
      </w:r>
      <w:r>
        <w:rPr>
          <w:sz w:val="25"/>
        </w:rPr>
        <w:tab/>
        <w:t>волейболистов</w:t>
      </w:r>
      <w:r>
        <w:rPr>
          <w:sz w:val="25"/>
        </w:rPr>
        <w:tab/>
        <w:t>высокой квалификации.</w:t>
      </w:r>
    </w:p>
    <w:p w:rsidR="00324E51" w:rsidRDefault="00DF6679" w:rsidP="00B668B6">
      <w:pPr>
        <w:pStyle w:val="a4"/>
        <w:numPr>
          <w:ilvl w:val="0"/>
          <w:numId w:val="4"/>
        </w:numPr>
        <w:tabs>
          <w:tab w:val="left" w:pos="902"/>
          <w:tab w:val="left" w:pos="1992"/>
          <w:tab w:val="left" w:pos="3227"/>
          <w:tab w:val="left" w:pos="4614"/>
          <w:tab w:val="left" w:pos="6245"/>
          <w:tab w:val="left" w:pos="7367"/>
          <w:tab w:val="left" w:pos="8667"/>
        </w:tabs>
        <w:ind w:right="848" w:firstLine="428"/>
        <w:rPr>
          <w:sz w:val="25"/>
        </w:rPr>
      </w:pPr>
      <w:r>
        <w:rPr>
          <w:sz w:val="25"/>
        </w:rPr>
        <w:t>Изучить</w:t>
      </w:r>
      <w:r>
        <w:rPr>
          <w:sz w:val="25"/>
        </w:rPr>
        <w:tab/>
        <w:t>основные</w:t>
      </w:r>
      <w:r>
        <w:rPr>
          <w:sz w:val="25"/>
        </w:rPr>
        <w:tab/>
        <w:t>показатели</w:t>
      </w:r>
      <w:r>
        <w:rPr>
          <w:sz w:val="25"/>
        </w:rPr>
        <w:tab/>
        <w:t>подвижности</w:t>
      </w:r>
      <w:r>
        <w:rPr>
          <w:sz w:val="25"/>
        </w:rPr>
        <w:tab/>
        <w:t>нервных</w:t>
      </w:r>
      <w:r>
        <w:rPr>
          <w:sz w:val="25"/>
        </w:rPr>
        <w:tab/>
        <w:t>процессов</w:t>
      </w:r>
      <w:r>
        <w:rPr>
          <w:sz w:val="25"/>
        </w:rPr>
        <w:tab/>
        <w:t>спортсменов- волейболистов.</w:t>
      </w:r>
    </w:p>
    <w:p w:rsidR="00324E51" w:rsidRDefault="00DF6679">
      <w:pPr>
        <w:pStyle w:val="a3"/>
        <w:spacing w:before="1"/>
        <w:ind w:right="850" w:firstLine="566"/>
        <w:jc w:val="both"/>
      </w:pPr>
      <w:r>
        <w:rPr>
          <w:b/>
        </w:rPr>
        <w:t xml:space="preserve">Организация исследований. </w:t>
      </w:r>
      <w:r>
        <w:t>В исследованиях приняли участие игроки команды высшей лиги «Локомотив» г. Харькова, члены сборных мужских и женских команд по волейболу</w:t>
      </w:r>
      <w:r>
        <w:rPr>
          <w:spacing w:val="-11"/>
        </w:rPr>
        <w:t xml:space="preserve"> </w:t>
      </w:r>
      <w:r>
        <w:t>НУФВСУ,</w:t>
      </w:r>
      <w:r>
        <w:rPr>
          <w:spacing w:val="-6"/>
        </w:rPr>
        <w:t xml:space="preserve"> </w:t>
      </w:r>
      <w:r>
        <w:t>НТУУ</w:t>
      </w:r>
      <w:r>
        <w:rPr>
          <w:spacing w:val="-8"/>
        </w:rPr>
        <w:t xml:space="preserve"> </w:t>
      </w:r>
      <w:r>
        <w:t>«КПИ»,</w:t>
      </w:r>
      <w:r>
        <w:rPr>
          <w:spacing w:val="-7"/>
        </w:rPr>
        <w:t xml:space="preserve"> </w:t>
      </w:r>
      <w:r>
        <w:t>НАУ.</w:t>
      </w:r>
      <w:r>
        <w:rPr>
          <w:spacing w:val="-6"/>
        </w:rPr>
        <w:t xml:space="preserve"> </w:t>
      </w:r>
      <w:r>
        <w:t>Среди</w:t>
      </w:r>
      <w:r>
        <w:rPr>
          <w:spacing w:val="-8"/>
        </w:rPr>
        <w:t xml:space="preserve"> </w:t>
      </w:r>
      <w:r>
        <w:t>них</w:t>
      </w:r>
      <w:r>
        <w:rPr>
          <w:spacing w:val="-8"/>
        </w:rPr>
        <w:t xml:space="preserve"> </w:t>
      </w:r>
      <w:r>
        <w:t>39</w:t>
      </w:r>
      <w:r>
        <w:rPr>
          <w:spacing w:val="-7"/>
        </w:rPr>
        <w:t xml:space="preserve"> </w:t>
      </w:r>
      <w:r>
        <w:t>мужчин</w:t>
      </w:r>
      <w:r>
        <w:rPr>
          <w:spacing w:val="-7"/>
        </w:rPr>
        <w:t xml:space="preserve"> </w:t>
      </w:r>
      <w:r>
        <w:t>и</w:t>
      </w:r>
      <w:r>
        <w:rPr>
          <w:spacing w:val="-8"/>
        </w:rPr>
        <w:t xml:space="preserve"> </w:t>
      </w:r>
      <w:r>
        <w:t>28</w:t>
      </w:r>
      <w:r>
        <w:rPr>
          <w:spacing w:val="-7"/>
        </w:rPr>
        <w:t xml:space="preserve"> </w:t>
      </w:r>
      <w:r>
        <w:t>женщин,</w:t>
      </w:r>
      <w:r>
        <w:rPr>
          <w:spacing w:val="-8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возрасте</w:t>
      </w:r>
      <w:r>
        <w:rPr>
          <w:spacing w:val="-8"/>
        </w:rPr>
        <w:t xml:space="preserve"> </w:t>
      </w:r>
      <w:r>
        <w:t>17</w:t>
      </w:r>
    </w:p>
    <w:p w:rsidR="00324E51" w:rsidRDefault="00DF6679" w:rsidP="00B668B6">
      <w:pPr>
        <w:pStyle w:val="a4"/>
        <w:numPr>
          <w:ilvl w:val="0"/>
          <w:numId w:val="5"/>
        </w:numPr>
        <w:tabs>
          <w:tab w:val="left" w:pos="381"/>
        </w:tabs>
        <w:spacing w:line="287" w:lineRule="exact"/>
        <w:ind w:left="380" w:hanging="188"/>
        <w:jc w:val="left"/>
        <w:rPr>
          <w:sz w:val="25"/>
        </w:rPr>
      </w:pPr>
      <w:r>
        <w:rPr>
          <w:sz w:val="25"/>
        </w:rPr>
        <w:t>22 года, квалификация I разряд, КМС и</w:t>
      </w:r>
      <w:r>
        <w:rPr>
          <w:spacing w:val="-7"/>
          <w:sz w:val="25"/>
        </w:rPr>
        <w:t xml:space="preserve"> </w:t>
      </w:r>
      <w:r>
        <w:rPr>
          <w:sz w:val="25"/>
        </w:rPr>
        <w:t>МС.</w:t>
      </w:r>
    </w:p>
    <w:p w:rsidR="00324E51" w:rsidRDefault="00DF6679">
      <w:pPr>
        <w:pStyle w:val="a3"/>
        <w:spacing w:before="1"/>
        <w:ind w:right="849" w:firstLine="566"/>
        <w:jc w:val="both"/>
      </w:pPr>
      <w:r>
        <w:t>Были проведены исследования с использованием аппаратно-программного компьютерного комплекса «Мультипсихометра-05». Изучены основные показатели психомоторики, выносливости (силы) нервной системы, баланса (уравновешенности) и функциональной подвижности нервных процессов.</w:t>
      </w:r>
    </w:p>
    <w:p w:rsidR="00324E51" w:rsidRDefault="00DF6679">
      <w:pPr>
        <w:pStyle w:val="a3"/>
        <w:ind w:right="854" w:firstLine="566"/>
        <w:jc w:val="both"/>
      </w:pPr>
      <w:r>
        <w:t>Полученные результаты исследования были проанализированы для всей выборки волейболистов.</w:t>
      </w:r>
    </w:p>
    <w:p w:rsidR="00324E51" w:rsidRDefault="00DF6679">
      <w:pPr>
        <w:pStyle w:val="a3"/>
        <w:ind w:right="845" w:firstLine="566"/>
        <w:jc w:val="both"/>
      </w:pPr>
      <w:r>
        <w:t>При обработке результатов исследования принимался уровень статистической значимости р &lt;0,05. Статистическая обработка результатов исследования осуществлялась</w:t>
      </w:r>
      <w:r>
        <w:rPr>
          <w:spacing w:val="-42"/>
        </w:rPr>
        <w:t xml:space="preserve"> </w:t>
      </w:r>
      <w:r>
        <w:t>на ПК с использованием специального программного обеспечения (MS EXCEL, STATISTICA 6.0).</w:t>
      </w:r>
    </w:p>
    <w:p w:rsidR="00324E51" w:rsidRDefault="00DF6679">
      <w:pPr>
        <w:pStyle w:val="a3"/>
        <w:ind w:right="853" w:firstLine="566"/>
        <w:jc w:val="both"/>
      </w:pPr>
      <w:r>
        <w:rPr>
          <w:b/>
        </w:rPr>
        <w:t xml:space="preserve">Результаты исследований. </w:t>
      </w:r>
      <w:r>
        <w:t>В таблице представлены результаты изучения нейродинамических характеристик волейболистов высокой квалификации.</w:t>
      </w:r>
    </w:p>
    <w:p w:rsidR="00324E51" w:rsidRDefault="00DF6679">
      <w:pPr>
        <w:pStyle w:val="a3"/>
        <w:ind w:right="850" w:firstLine="566"/>
        <w:jc w:val="both"/>
      </w:pPr>
      <w:r>
        <w:t>В итоге проведенных исследований было установлено, что для всех апробированных волейболистов показатель латентного периода реакции (основной показатель психомоторики) соответствует уровню выше среднего (265,30±29,81 мс), стабильность соответствует среднему уровню (14,62±4,282 %). Для всех параметров ПЗМР низкие значения соответствуют высокому развитию данного показателя.</w:t>
      </w:r>
    </w:p>
    <w:p w:rsidR="00324E51" w:rsidRDefault="00324E51">
      <w:pPr>
        <w:jc w:val="both"/>
        <w:sectPr w:rsidR="00324E51">
          <w:pgSz w:w="11910" w:h="16840"/>
          <w:pgMar w:top="1060" w:right="0" w:bottom="280" w:left="940" w:header="719" w:footer="0" w:gutter="0"/>
          <w:cols w:space="720"/>
        </w:sectPr>
      </w:pPr>
    </w:p>
    <w:p w:rsidR="00324E51" w:rsidRDefault="00324E51">
      <w:pPr>
        <w:pStyle w:val="a3"/>
        <w:spacing w:before="5"/>
        <w:ind w:left="0"/>
        <w:rPr>
          <w:sz w:val="12"/>
        </w:rPr>
      </w:pPr>
    </w:p>
    <w:p w:rsidR="00324E51" w:rsidRDefault="00DF6679">
      <w:pPr>
        <w:pStyle w:val="a3"/>
        <w:spacing w:before="89"/>
        <w:ind w:right="851" w:firstLine="566"/>
        <w:jc w:val="both"/>
      </w:pPr>
      <w:r>
        <w:t>Исходя из представленных данных, можно сделать вывод, что такой уровень ПЗМР является достаточным для обеспечения игровой деятельности в волейболе, так как простые сенсомоторные реакции не являются значимыми для успешной игровой деятельности для высококвалифицированных волейболистов. Более важными и существенными, влияющими на результат, являются сложные реакции и реакции выбора, т. к. практически вся игровая деятельность в волейболе построена именно на сложных реакциях.</w:t>
      </w:r>
    </w:p>
    <w:p w:rsidR="00324E51" w:rsidRDefault="00DF6679">
      <w:pPr>
        <w:pStyle w:val="a3"/>
        <w:ind w:right="851" w:firstLine="566"/>
        <w:jc w:val="both"/>
      </w:pPr>
      <w:r>
        <w:t>Для изучения силы нервной системы была применена методика определения выносливости по способности сохранять высокий уровень работоспособности во время продолжительного выполнения стереотипных действий. Индекс выносливости представляется</w:t>
      </w:r>
      <w:r>
        <w:rPr>
          <w:spacing w:val="-14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градусах</w:t>
      </w:r>
      <w:r>
        <w:rPr>
          <w:spacing w:val="-16"/>
        </w:rPr>
        <w:t xml:space="preserve"> </w:t>
      </w:r>
      <w:r>
        <w:t>(угол</w:t>
      </w:r>
      <w:r>
        <w:rPr>
          <w:spacing w:val="-16"/>
        </w:rPr>
        <w:t xml:space="preserve"> </w:t>
      </w:r>
      <w:r>
        <w:t>наклона</w:t>
      </w:r>
      <w:r>
        <w:rPr>
          <w:spacing w:val="-16"/>
        </w:rPr>
        <w:t xml:space="preserve"> </w:t>
      </w:r>
      <w:r>
        <w:t>линии</w:t>
      </w:r>
      <w:r>
        <w:rPr>
          <w:spacing w:val="-16"/>
        </w:rPr>
        <w:t xml:space="preserve"> </w:t>
      </w:r>
      <w:r>
        <w:t>регрессии</w:t>
      </w:r>
      <w:r>
        <w:rPr>
          <w:spacing w:val="-16"/>
        </w:rPr>
        <w:t xml:space="preserve"> </w:t>
      </w:r>
      <w:r>
        <w:t>к</w:t>
      </w:r>
      <w:r>
        <w:rPr>
          <w:spacing w:val="-12"/>
        </w:rPr>
        <w:t xml:space="preserve"> </w:t>
      </w:r>
      <w:r>
        <w:t>условной</w:t>
      </w:r>
      <w:r>
        <w:rPr>
          <w:spacing w:val="-16"/>
        </w:rPr>
        <w:t xml:space="preserve"> </w:t>
      </w:r>
      <w:r>
        <w:t>оси</w:t>
      </w:r>
      <w:r>
        <w:rPr>
          <w:spacing w:val="-16"/>
        </w:rPr>
        <w:t xml:space="preserve"> </w:t>
      </w:r>
      <w:r>
        <w:t>абсцисс,</w:t>
      </w:r>
      <w:r>
        <w:rPr>
          <w:spacing w:val="-14"/>
        </w:rPr>
        <w:t xml:space="preserve"> </w:t>
      </w:r>
      <w:r>
        <w:t>на</w:t>
      </w:r>
      <w:r>
        <w:rPr>
          <w:spacing w:val="-16"/>
        </w:rPr>
        <w:t xml:space="preserve"> </w:t>
      </w:r>
      <w:r>
        <w:t>которой отложены порядковые номера</w:t>
      </w:r>
      <w:r>
        <w:rPr>
          <w:spacing w:val="-2"/>
        </w:rPr>
        <w:t xml:space="preserve"> </w:t>
      </w:r>
      <w:r>
        <w:t>проб).</w:t>
      </w:r>
    </w:p>
    <w:p w:rsidR="00324E51" w:rsidRDefault="00DF6679">
      <w:pPr>
        <w:pStyle w:val="a3"/>
        <w:ind w:right="848" w:firstLine="566"/>
        <w:jc w:val="both"/>
      </w:pPr>
      <w:r>
        <w:t>Для нашей выборки характерен уровень выносливости выше среднего (−1,22±1,240 град), средний уровень частоты касаний (6,19±0,644, сигналов), низкие значения стабильности (13,26±6,299 %) (что свидетельствует о высоком уровне данного показателя), уровень ниже среднего по показателю скважности (3,04±0,640, у. ед.) (табл. 1). По выносливости и стабильности группа волейболистов имеет коэффициент вариации выше 30%, т. е. неоднородна. Обобщая результаты исследований выносливости (силы) нервной системы высококвалифицированных волейболистов, можно сделать вывод о том, что результаты наших исследований подтверждают литературные данные − для нашей выборки характерен средний уровень силы нервной системы.</w:t>
      </w:r>
    </w:p>
    <w:p w:rsidR="00324E51" w:rsidRDefault="00DF6679">
      <w:pPr>
        <w:spacing w:line="275" w:lineRule="exact"/>
        <w:ind w:left="9096"/>
        <w:rPr>
          <w:i/>
          <w:sz w:val="24"/>
        </w:rPr>
      </w:pPr>
      <w:r>
        <w:rPr>
          <w:i/>
          <w:sz w:val="24"/>
        </w:rPr>
        <w:t>Таблица 1</w:t>
      </w:r>
    </w:p>
    <w:p w:rsidR="00324E51" w:rsidRDefault="00DF6679">
      <w:pPr>
        <w:spacing w:before="5"/>
        <w:ind w:left="1215"/>
        <w:rPr>
          <w:b/>
          <w:sz w:val="24"/>
        </w:rPr>
      </w:pPr>
      <w:r>
        <w:rPr>
          <w:b/>
          <w:sz w:val="24"/>
        </w:rPr>
        <w:t>Нейродинамические характеристики волейболистов высокой квалификации</w:t>
      </w:r>
    </w:p>
    <w:p w:rsidR="00324E51" w:rsidRDefault="00324E51">
      <w:pPr>
        <w:pStyle w:val="a3"/>
        <w:spacing w:before="2" w:after="1"/>
        <w:ind w:left="0"/>
        <w:rPr>
          <w:b/>
          <w:sz w:val="14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491"/>
        <w:gridCol w:w="3325"/>
        <w:gridCol w:w="1278"/>
        <w:gridCol w:w="1131"/>
        <w:gridCol w:w="997"/>
        <w:gridCol w:w="1412"/>
      </w:tblGrid>
      <w:tr w:rsidR="00324E51">
        <w:trPr>
          <w:trHeight w:val="422"/>
        </w:trPr>
        <w:tc>
          <w:tcPr>
            <w:tcW w:w="1491" w:type="dxa"/>
          </w:tcPr>
          <w:p w:rsidR="00324E51" w:rsidRDefault="00DF6679">
            <w:pPr>
              <w:pStyle w:val="TableParagraph"/>
              <w:spacing w:before="66"/>
              <w:ind w:left="492" w:right="483"/>
              <w:rPr>
                <w:sz w:val="24"/>
              </w:rPr>
            </w:pPr>
            <w:r>
              <w:rPr>
                <w:sz w:val="24"/>
              </w:rPr>
              <w:t>Тест</w:t>
            </w:r>
          </w:p>
        </w:tc>
        <w:tc>
          <w:tcPr>
            <w:tcW w:w="3325" w:type="dxa"/>
          </w:tcPr>
          <w:p w:rsidR="00324E51" w:rsidRDefault="00DF6679">
            <w:pPr>
              <w:pStyle w:val="TableParagraph"/>
              <w:spacing w:before="66"/>
              <w:ind w:left="132" w:right="125"/>
              <w:rPr>
                <w:sz w:val="24"/>
              </w:rPr>
            </w:pPr>
            <w:r>
              <w:rPr>
                <w:sz w:val="24"/>
              </w:rPr>
              <w:t>Показатели</w:t>
            </w:r>
          </w:p>
        </w:tc>
        <w:tc>
          <w:tcPr>
            <w:tcW w:w="1278" w:type="dxa"/>
          </w:tcPr>
          <w:p w:rsidR="00324E51" w:rsidRDefault="00DF6679">
            <w:pPr>
              <w:pStyle w:val="TableParagraph"/>
              <w:spacing w:before="66"/>
              <w:ind w:left="104" w:right="91"/>
              <w:rPr>
                <w:sz w:val="24"/>
              </w:rPr>
            </w:pPr>
            <w:r>
              <w:rPr>
                <w:sz w:val="24"/>
              </w:rPr>
              <w:t>Среднее</w:t>
            </w:r>
          </w:p>
        </w:tc>
        <w:tc>
          <w:tcPr>
            <w:tcW w:w="1131" w:type="dxa"/>
          </w:tcPr>
          <w:p w:rsidR="00324E51" w:rsidRDefault="00DF6679">
            <w:pPr>
              <w:pStyle w:val="TableParagraph"/>
              <w:spacing w:before="66"/>
              <w:ind w:left="2"/>
              <w:rPr>
                <w:sz w:val="24"/>
              </w:rPr>
            </w:pPr>
            <w:r>
              <w:rPr>
                <w:w w:val="99"/>
                <w:sz w:val="24"/>
              </w:rPr>
              <w:t>S</w:t>
            </w:r>
          </w:p>
        </w:tc>
        <w:tc>
          <w:tcPr>
            <w:tcW w:w="997" w:type="dxa"/>
          </w:tcPr>
          <w:p w:rsidR="00324E51" w:rsidRDefault="00DF6679">
            <w:pPr>
              <w:pStyle w:val="TableParagraph"/>
              <w:spacing w:before="66"/>
              <w:ind w:left="206" w:right="200"/>
              <w:rPr>
                <w:sz w:val="24"/>
              </w:rPr>
            </w:pPr>
            <w:r>
              <w:rPr>
                <w:sz w:val="24"/>
              </w:rPr>
              <w:t>CV</w:t>
            </w:r>
          </w:p>
        </w:tc>
        <w:tc>
          <w:tcPr>
            <w:tcW w:w="1412" w:type="dxa"/>
          </w:tcPr>
          <w:p w:rsidR="00324E51" w:rsidRDefault="00DF6679">
            <w:pPr>
              <w:pStyle w:val="TableParagraph"/>
              <w:spacing w:before="66"/>
              <w:ind w:left="249"/>
              <w:jc w:val="left"/>
              <w:rPr>
                <w:sz w:val="24"/>
              </w:rPr>
            </w:pPr>
            <w:r>
              <w:rPr>
                <w:sz w:val="24"/>
              </w:rPr>
              <w:t>Min/Max</w:t>
            </w:r>
          </w:p>
        </w:tc>
      </w:tr>
      <w:tr w:rsidR="00324E51">
        <w:trPr>
          <w:trHeight w:val="551"/>
        </w:trPr>
        <w:tc>
          <w:tcPr>
            <w:tcW w:w="1491" w:type="dxa"/>
            <w:vMerge w:val="restart"/>
            <w:textDirection w:val="btLr"/>
          </w:tcPr>
          <w:p w:rsidR="00324E51" w:rsidRDefault="00DF6679">
            <w:pPr>
              <w:pStyle w:val="TableParagraph"/>
              <w:spacing w:before="108" w:line="280" w:lineRule="atLeast"/>
              <w:ind w:left="126" w:right="129" w:hanging="1"/>
              <w:rPr>
                <w:sz w:val="24"/>
              </w:rPr>
            </w:pPr>
            <w:r>
              <w:rPr>
                <w:spacing w:val="-1"/>
                <w:sz w:val="24"/>
              </w:rPr>
              <w:t>Про</w:t>
            </w:r>
            <w:r>
              <w:rPr>
                <w:spacing w:val="-2"/>
                <w:sz w:val="24"/>
              </w:rPr>
              <w:t>с</w:t>
            </w:r>
            <w:r>
              <w:rPr>
                <w:sz w:val="24"/>
              </w:rPr>
              <w:t xml:space="preserve">та я зрител ьно- </w:t>
            </w:r>
            <w:r>
              <w:rPr>
                <w:spacing w:val="-1"/>
                <w:sz w:val="24"/>
              </w:rPr>
              <w:t>м</w:t>
            </w:r>
            <w:r>
              <w:rPr>
                <w:sz w:val="24"/>
              </w:rPr>
              <w:t>оторн</w:t>
            </w:r>
          </w:p>
        </w:tc>
        <w:tc>
          <w:tcPr>
            <w:tcW w:w="3325" w:type="dxa"/>
          </w:tcPr>
          <w:p w:rsidR="00324E51" w:rsidRDefault="00DF6679">
            <w:pPr>
              <w:pStyle w:val="TableParagraph"/>
              <w:spacing w:line="270" w:lineRule="exact"/>
              <w:ind w:left="131" w:right="125"/>
              <w:rPr>
                <w:sz w:val="24"/>
              </w:rPr>
            </w:pPr>
            <w:r>
              <w:rPr>
                <w:sz w:val="24"/>
              </w:rPr>
              <w:t>латентный период реакции,</w:t>
            </w:r>
          </w:p>
          <w:p w:rsidR="00324E51" w:rsidRDefault="00DF6679">
            <w:pPr>
              <w:pStyle w:val="TableParagraph"/>
              <w:spacing w:line="261" w:lineRule="exact"/>
              <w:ind w:left="134" w:right="124"/>
              <w:rPr>
                <w:sz w:val="24"/>
              </w:rPr>
            </w:pPr>
            <w:r>
              <w:rPr>
                <w:sz w:val="24"/>
              </w:rPr>
              <w:t>мс</w:t>
            </w:r>
          </w:p>
        </w:tc>
        <w:tc>
          <w:tcPr>
            <w:tcW w:w="1278" w:type="dxa"/>
          </w:tcPr>
          <w:p w:rsidR="00324E51" w:rsidRDefault="00DF6679">
            <w:pPr>
              <w:pStyle w:val="TableParagraph"/>
              <w:spacing w:before="131"/>
              <w:ind w:left="104" w:right="94"/>
              <w:rPr>
                <w:sz w:val="24"/>
              </w:rPr>
            </w:pPr>
            <w:r>
              <w:rPr>
                <w:sz w:val="24"/>
              </w:rPr>
              <w:t>265,30</w:t>
            </w:r>
          </w:p>
        </w:tc>
        <w:tc>
          <w:tcPr>
            <w:tcW w:w="1131" w:type="dxa"/>
          </w:tcPr>
          <w:p w:rsidR="00324E51" w:rsidRDefault="00DF6679">
            <w:pPr>
              <w:pStyle w:val="TableParagraph"/>
              <w:spacing w:before="131"/>
              <w:ind w:left="213" w:right="207"/>
              <w:rPr>
                <w:sz w:val="24"/>
              </w:rPr>
            </w:pPr>
            <w:r>
              <w:rPr>
                <w:sz w:val="24"/>
              </w:rPr>
              <w:t>29,81</w:t>
            </w:r>
          </w:p>
        </w:tc>
        <w:tc>
          <w:tcPr>
            <w:tcW w:w="997" w:type="dxa"/>
          </w:tcPr>
          <w:p w:rsidR="00324E51" w:rsidRDefault="00DF6679">
            <w:pPr>
              <w:pStyle w:val="TableParagraph"/>
              <w:spacing w:before="131"/>
              <w:ind w:left="206" w:right="201"/>
              <w:rPr>
                <w:sz w:val="24"/>
              </w:rPr>
            </w:pPr>
            <w:r>
              <w:rPr>
                <w:sz w:val="24"/>
              </w:rPr>
              <w:t>11,24</w:t>
            </w:r>
          </w:p>
        </w:tc>
        <w:tc>
          <w:tcPr>
            <w:tcW w:w="1412" w:type="dxa"/>
          </w:tcPr>
          <w:p w:rsidR="00324E51" w:rsidRDefault="00DF6679">
            <w:pPr>
              <w:pStyle w:val="TableParagraph"/>
              <w:spacing w:before="8" w:line="248" w:lineRule="exact"/>
              <w:ind w:left="338"/>
              <w:jc w:val="left"/>
              <w:rPr>
                <w:sz w:val="24"/>
              </w:rPr>
            </w:pPr>
            <w:r>
              <w:rPr>
                <w:sz w:val="24"/>
              </w:rPr>
              <w:t>222,90;</w:t>
            </w:r>
          </w:p>
          <w:p w:rsidR="00324E51" w:rsidRDefault="00DF6679">
            <w:pPr>
              <w:pStyle w:val="TableParagraph"/>
              <w:spacing w:line="248" w:lineRule="exact"/>
              <w:ind w:left="371"/>
              <w:jc w:val="left"/>
              <w:rPr>
                <w:sz w:val="24"/>
              </w:rPr>
            </w:pPr>
            <w:r>
              <w:rPr>
                <w:sz w:val="24"/>
              </w:rPr>
              <w:t>390,06</w:t>
            </w:r>
          </w:p>
        </w:tc>
      </w:tr>
      <w:tr w:rsidR="00324E51">
        <w:trPr>
          <w:trHeight w:val="441"/>
        </w:trPr>
        <w:tc>
          <w:tcPr>
            <w:tcW w:w="1491" w:type="dxa"/>
            <w:vMerge/>
            <w:tcBorders>
              <w:top w:val="nil"/>
            </w:tcBorders>
            <w:textDirection w:val="btLr"/>
          </w:tcPr>
          <w:p w:rsidR="00324E51" w:rsidRDefault="00324E51">
            <w:pPr>
              <w:rPr>
                <w:sz w:val="2"/>
                <w:szCs w:val="2"/>
              </w:rPr>
            </w:pPr>
          </w:p>
        </w:tc>
        <w:tc>
          <w:tcPr>
            <w:tcW w:w="3325" w:type="dxa"/>
          </w:tcPr>
          <w:p w:rsidR="00324E51" w:rsidRDefault="00DF6679">
            <w:pPr>
              <w:pStyle w:val="TableParagraph"/>
              <w:spacing w:before="75"/>
              <w:ind w:left="134" w:right="124"/>
              <w:rPr>
                <w:sz w:val="24"/>
              </w:rPr>
            </w:pPr>
            <w:r>
              <w:rPr>
                <w:sz w:val="24"/>
              </w:rPr>
              <w:t>стабильность, %</w:t>
            </w:r>
          </w:p>
        </w:tc>
        <w:tc>
          <w:tcPr>
            <w:tcW w:w="1278" w:type="dxa"/>
          </w:tcPr>
          <w:p w:rsidR="00324E51" w:rsidRDefault="00DF6679">
            <w:pPr>
              <w:pStyle w:val="TableParagraph"/>
              <w:spacing w:before="75"/>
              <w:ind w:left="104" w:right="94"/>
              <w:rPr>
                <w:sz w:val="24"/>
              </w:rPr>
            </w:pPr>
            <w:r>
              <w:rPr>
                <w:sz w:val="24"/>
              </w:rPr>
              <w:t>14,62</w:t>
            </w:r>
          </w:p>
        </w:tc>
        <w:tc>
          <w:tcPr>
            <w:tcW w:w="1131" w:type="dxa"/>
          </w:tcPr>
          <w:p w:rsidR="00324E51" w:rsidRDefault="00DF6679">
            <w:pPr>
              <w:pStyle w:val="TableParagraph"/>
              <w:spacing w:before="75"/>
              <w:ind w:left="213" w:right="207"/>
              <w:rPr>
                <w:sz w:val="24"/>
              </w:rPr>
            </w:pPr>
            <w:r>
              <w:rPr>
                <w:sz w:val="24"/>
              </w:rPr>
              <w:t>4,282</w:t>
            </w:r>
          </w:p>
        </w:tc>
        <w:tc>
          <w:tcPr>
            <w:tcW w:w="997" w:type="dxa"/>
          </w:tcPr>
          <w:p w:rsidR="00324E51" w:rsidRDefault="00DF6679">
            <w:pPr>
              <w:pStyle w:val="TableParagraph"/>
              <w:spacing w:before="75"/>
              <w:ind w:left="206" w:right="201"/>
              <w:rPr>
                <w:sz w:val="24"/>
              </w:rPr>
            </w:pPr>
            <w:r>
              <w:rPr>
                <w:sz w:val="24"/>
              </w:rPr>
              <w:t>29,3</w:t>
            </w:r>
          </w:p>
        </w:tc>
        <w:tc>
          <w:tcPr>
            <w:tcW w:w="1412" w:type="dxa"/>
          </w:tcPr>
          <w:p w:rsidR="00324E51" w:rsidRDefault="00DF6679">
            <w:pPr>
              <w:pStyle w:val="TableParagraph"/>
              <w:spacing w:line="201" w:lineRule="exact"/>
              <w:ind w:left="458"/>
              <w:jc w:val="left"/>
              <w:rPr>
                <w:sz w:val="24"/>
              </w:rPr>
            </w:pPr>
            <w:r>
              <w:rPr>
                <w:sz w:val="24"/>
              </w:rPr>
              <w:t>7,66;</w:t>
            </w:r>
          </w:p>
          <w:p w:rsidR="00324E51" w:rsidRDefault="00DF6679">
            <w:pPr>
              <w:pStyle w:val="TableParagraph"/>
              <w:spacing w:line="221" w:lineRule="exact"/>
              <w:ind w:left="431"/>
              <w:jc w:val="left"/>
              <w:rPr>
                <w:sz w:val="24"/>
              </w:rPr>
            </w:pPr>
            <w:r>
              <w:rPr>
                <w:sz w:val="24"/>
              </w:rPr>
              <w:t>25,51</w:t>
            </w:r>
          </w:p>
        </w:tc>
      </w:tr>
      <w:tr w:rsidR="00324E51">
        <w:trPr>
          <w:trHeight w:val="438"/>
        </w:trPr>
        <w:tc>
          <w:tcPr>
            <w:tcW w:w="1491" w:type="dxa"/>
            <w:vMerge w:val="restart"/>
            <w:textDirection w:val="btLr"/>
          </w:tcPr>
          <w:p w:rsidR="00324E51" w:rsidRDefault="00324E51">
            <w:pPr>
              <w:pStyle w:val="TableParagraph"/>
              <w:jc w:val="left"/>
              <w:rPr>
                <w:b/>
                <w:sz w:val="26"/>
              </w:rPr>
            </w:pPr>
          </w:p>
          <w:p w:rsidR="00324E51" w:rsidRDefault="00DF6679">
            <w:pPr>
              <w:pStyle w:val="TableParagraph"/>
              <w:spacing w:before="166" w:line="247" w:lineRule="auto"/>
              <w:ind w:left="460" w:right="217" w:hanging="279"/>
              <w:jc w:val="left"/>
              <w:rPr>
                <w:sz w:val="24"/>
              </w:rPr>
            </w:pPr>
            <w:r>
              <w:rPr>
                <w:sz w:val="24"/>
              </w:rPr>
              <w:t>Сила нервной системы</w:t>
            </w:r>
          </w:p>
        </w:tc>
        <w:tc>
          <w:tcPr>
            <w:tcW w:w="3325" w:type="dxa"/>
          </w:tcPr>
          <w:p w:rsidR="00324E51" w:rsidRDefault="00DF6679">
            <w:pPr>
              <w:pStyle w:val="TableParagraph"/>
              <w:spacing w:before="73"/>
              <w:ind w:left="131" w:right="125"/>
              <w:rPr>
                <w:sz w:val="24"/>
              </w:rPr>
            </w:pPr>
            <w:r>
              <w:rPr>
                <w:sz w:val="24"/>
              </w:rPr>
              <w:t>выносливость, град</w:t>
            </w:r>
          </w:p>
        </w:tc>
        <w:tc>
          <w:tcPr>
            <w:tcW w:w="1278" w:type="dxa"/>
          </w:tcPr>
          <w:p w:rsidR="00324E51" w:rsidRDefault="00DF6679">
            <w:pPr>
              <w:pStyle w:val="TableParagraph"/>
              <w:spacing w:before="73"/>
              <w:ind w:left="104" w:right="92"/>
              <w:rPr>
                <w:sz w:val="24"/>
              </w:rPr>
            </w:pPr>
            <w:r>
              <w:rPr>
                <w:sz w:val="24"/>
              </w:rPr>
              <w:t>-1,22</w:t>
            </w:r>
          </w:p>
        </w:tc>
        <w:tc>
          <w:tcPr>
            <w:tcW w:w="1131" w:type="dxa"/>
          </w:tcPr>
          <w:p w:rsidR="00324E51" w:rsidRDefault="00DF6679">
            <w:pPr>
              <w:pStyle w:val="TableParagraph"/>
              <w:spacing w:before="73"/>
              <w:ind w:left="213" w:right="207"/>
              <w:rPr>
                <w:sz w:val="24"/>
              </w:rPr>
            </w:pPr>
            <w:r>
              <w:rPr>
                <w:sz w:val="24"/>
              </w:rPr>
              <w:t>1,240</w:t>
            </w:r>
          </w:p>
        </w:tc>
        <w:tc>
          <w:tcPr>
            <w:tcW w:w="997" w:type="dxa"/>
          </w:tcPr>
          <w:p w:rsidR="00324E51" w:rsidRDefault="00DF6679">
            <w:pPr>
              <w:pStyle w:val="TableParagraph"/>
              <w:spacing w:before="73"/>
              <w:ind w:left="3"/>
              <w:rPr>
                <w:sz w:val="24"/>
              </w:rPr>
            </w:pPr>
            <w:r>
              <w:rPr>
                <w:w w:val="64"/>
                <w:sz w:val="24"/>
              </w:rPr>
              <w:t>‒</w:t>
            </w:r>
          </w:p>
        </w:tc>
        <w:tc>
          <w:tcPr>
            <w:tcW w:w="1412" w:type="dxa"/>
          </w:tcPr>
          <w:p w:rsidR="00324E51" w:rsidRDefault="00DF6679">
            <w:pPr>
              <w:pStyle w:val="TableParagraph"/>
              <w:spacing w:line="199" w:lineRule="exact"/>
              <w:ind w:left="399" w:right="396"/>
              <w:rPr>
                <w:sz w:val="24"/>
              </w:rPr>
            </w:pPr>
            <w:r>
              <w:rPr>
                <w:sz w:val="24"/>
              </w:rPr>
              <w:t>-3,66;</w:t>
            </w:r>
          </w:p>
          <w:p w:rsidR="00324E51" w:rsidRDefault="00DF6679">
            <w:pPr>
              <w:pStyle w:val="TableParagraph"/>
              <w:spacing w:line="219" w:lineRule="exact"/>
              <w:ind w:left="397" w:right="396"/>
              <w:rPr>
                <w:sz w:val="24"/>
              </w:rPr>
            </w:pPr>
            <w:r>
              <w:rPr>
                <w:sz w:val="24"/>
              </w:rPr>
              <w:t>2,93</w:t>
            </w:r>
          </w:p>
        </w:tc>
      </w:tr>
      <w:tr w:rsidR="00324E51">
        <w:trPr>
          <w:trHeight w:val="441"/>
        </w:trPr>
        <w:tc>
          <w:tcPr>
            <w:tcW w:w="1491" w:type="dxa"/>
            <w:vMerge/>
            <w:tcBorders>
              <w:top w:val="nil"/>
            </w:tcBorders>
            <w:textDirection w:val="btLr"/>
          </w:tcPr>
          <w:p w:rsidR="00324E51" w:rsidRDefault="00324E51">
            <w:pPr>
              <w:rPr>
                <w:sz w:val="2"/>
                <w:szCs w:val="2"/>
              </w:rPr>
            </w:pPr>
          </w:p>
        </w:tc>
        <w:tc>
          <w:tcPr>
            <w:tcW w:w="3325" w:type="dxa"/>
          </w:tcPr>
          <w:p w:rsidR="00324E51" w:rsidRDefault="00DF6679">
            <w:pPr>
              <w:pStyle w:val="TableParagraph"/>
              <w:spacing w:before="75"/>
              <w:ind w:left="134" w:right="124"/>
              <w:rPr>
                <w:sz w:val="24"/>
              </w:rPr>
            </w:pPr>
            <w:r>
              <w:rPr>
                <w:sz w:val="24"/>
              </w:rPr>
              <w:t>частота касаний</w:t>
            </w:r>
          </w:p>
        </w:tc>
        <w:tc>
          <w:tcPr>
            <w:tcW w:w="1278" w:type="dxa"/>
          </w:tcPr>
          <w:p w:rsidR="00324E51" w:rsidRDefault="00DF6679">
            <w:pPr>
              <w:pStyle w:val="TableParagraph"/>
              <w:spacing w:before="75"/>
              <w:ind w:left="104" w:right="94"/>
              <w:rPr>
                <w:sz w:val="24"/>
              </w:rPr>
            </w:pPr>
            <w:r>
              <w:rPr>
                <w:sz w:val="24"/>
              </w:rPr>
              <w:t>6,19</w:t>
            </w:r>
          </w:p>
        </w:tc>
        <w:tc>
          <w:tcPr>
            <w:tcW w:w="1131" w:type="dxa"/>
          </w:tcPr>
          <w:p w:rsidR="00324E51" w:rsidRDefault="00DF6679">
            <w:pPr>
              <w:pStyle w:val="TableParagraph"/>
              <w:spacing w:before="75"/>
              <w:ind w:left="213" w:right="207"/>
              <w:rPr>
                <w:sz w:val="24"/>
              </w:rPr>
            </w:pPr>
            <w:r>
              <w:rPr>
                <w:sz w:val="24"/>
              </w:rPr>
              <w:t>0,644</w:t>
            </w:r>
          </w:p>
        </w:tc>
        <w:tc>
          <w:tcPr>
            <w:tcW w:w="997" w:type="dxa"/>
          </w:tcPr>
          <w:p w:rsidR="00324E51" w:rsidRDefault="00DF6679">
            <w:pPr>
              <w:pStyle w:val="TableParagraph"/>
              <w:spacing w:before="75"/>
              <w:ind w:left="206" w:right="201"/>
              <w:rPr>
                <w:sz w:val="24"/>
              </w:rPr>
            </w:pPr>
            <w:r>
              <w:rPr>
                <w:sz w:val="24"/>
              </w:rPr>
              <w:t>10,4</w:t>
            </w:r>
          </w:p>
        </w:tc>
        <w:tc>
          <w:tcPr>
            <w:tcW w:w="1412" w:type="dxa"/>
          </w:tcPr>
          <w:p w:rsidR="00324E51" w:rsidRDefault="00DF6679">
            <w:pPr>
              <w:pStyle w:val="TableParagraph"/>
              <w:spacing w:line="201" w:lineRule="exact"/>
              <w:ind w:left="397" w:right="396"/>
              <w:rPr>
                <w:sz w:val="24"/>
              </w:rPr>
            </w:pPr>
            <w:r>
              <w:rPr>
                <w:sz w:val="24"/>
              </w:rPr>
              <w:t>4,95;</w:t>
            </w:r>
          </w:p>
          <w:p w:rsidR="00324E51" w:rsidRDefault="00DF6679">
            <w:pPr>
              <w:pStyle w:val="TableParagraph"/>
              <w:spacing w:line="221" w:lineRule="exact"/>
              <w:ind w:left="397" w:right="396"/>
              <w:rPr>
                <w:sz w:val="24"/>
              </w:rPr>
            </w:pPr>
            <w:r>
              <w:rPr>
                <w:sz w:val="24"/>
              </w:rPr>
              <w:t>8,08</w:t>
            </w:r>
          </w:p>
        </w:tc>
      </w:tr>
      <w:tr w:rsidR="00324E51">
        <w:trPr>
          <w:trHeight w:val="438"/>
        </w:trPr>
        <w:tc>
          <w:tcPr>
            <w:tcW w:w="1491" w:type="dxa"/>
            <w:vMerge/>
            <w:tcBorders>
              <w:top w:val="nil"/>
            </w:tcBorders>
            <w:textDirection w:val="btLr"/>
          </w:tcPr>
          <w:p w:rsidR="00324E51" w:rsidRDefault="00324E51">
            <w:pPr>
              <w:rPr>
                <w:sz w:val="2"/>
                <w:szCs w:val="2"/>
              </w:rPr>
            </w:pPr>
          </w:p>
        </w:tc>
        <w:tc>
          <w:tcPr>
            <w:tcW w:w="3325" w:type="dxa"/>
          </w:tcPr>
          <w:p w:rsidR="00324E51" w:rsidRDefault="00DF6679">
            <w:pPr>
              <w:pStyle w:val="TableParagraph"/>
              <w:spacing w:before="73"/>
              <w:ind w:left="134" w:right="124"/>
              <w:rPr>
                <w:sz w:val="24"/>
              </w:rPr>
            </w:pPr>
            <w:r>
              <w:rPr>
                <w:sz w:val="24"/>
              </w:rPr>
              <w:t>стабильность, %</w:t>
            </w:r>
          </w:p>
        </w:tc>
        <w:tc>
          <w:tcPr>
            <w:tcW w:w="1278" w:type="dxa"/>
          </w:tcPr>
          <w:p w:rsidR="00324E51" w:rsidRDefault="00DF6679">
            <w:pPr>
              <w:pStyle w:val="TableParagraph"/>
              <w:spacing w:before="73"/>
              <w:ind w:left="104" w:right="94"/>
              <w:rPr>
                <w:sz w:val="24"/>
              </w:rPr>
            </w:pPr>
            <w:r>
              <w:rPr>
                <w:sz w:val="24"/>
              </w:rPr>
              <w:t>13,26</w:t>
            </w:r>
          </w:p>
        </w:tc>
        <w:tc>
          <w:tcPr>
            <w:tcW w:w="1131" w:type="dxa"/>
          </w:tcPr>
          <w:p w:rsidR="00324E51" w:rsidRDefault="00DF6679">
            <w:pPr>
              <w:pStyle w:val="TableParagraph"/>
              <w:spacing w:before="73"/>
              <w:ind w:left="213" w:right="207"/>
              <w:rPr>
                <w:sz w:val="24"/>
              </w:rPr>
            </w:pPr>
            <w:r>
              <w:rPr>
                <w:sz w:val="24"/>
              </w:rPr>
              <w:t>6,299</w:t>
            </w:r>
          </w:p>
        </w:tc>
        <w:tc>
          <w:tcPr>
            <w:tcW w:w="997" w:type="dxa"/>
          </w:tcPr>
          <w:p w:rsidR="00324E51" w:rsidRDefault="00DF6679">
            <w:pPr>
              <w:pStyle w:val="TableParagraph"/>
              <w:spacing w:before="73"/>
              <w:ind w:left="206" w:right="201"/>
              <w:rPr>
                <w:sz w:val="24"/>
              </w:rPr>
            </w:pPr>
            <w:r>
              <w:rPr>
                <w:sz w:val="24"/>
              </w:rPr>
              <w:t>47,5</w:t>
            </w:r>
          </w:p>
        </w:tc>
        <w:tc>
          <w:tcPr>
            <w:tcW w:w="1412" w:type="dxa"/>
          </w:tcPr>
          <w:p w:rsidR="00324E51" w:rsidRDefault="00DF6679">
            <w:pPr>
              <w:pStyle w:val="TableParagraph"/>
              <w:spacing w:line="199" w:lineRule="exact"/>
              <w:ind w:left="458"/>
              <w:jc w:val="left"/>
              <w:rPr>
                <w:sz w:val="24"/>
              </w:rPr>
            </w:pPr>
            <w:r>
              <w:rPr>
                <w:sz w:val="24"/>
              </w:rPr>
              <w:t>6,67;</w:t>
            </w:r>
          </w:p>
          <w:p w:rsidR="00324E51" w:rsidRDefault="00DF6679">
            <w:pPr>
              <w:pStyle w:val="TableParagraph"/>
              <w:spacing w:line="219" w:lineRule="exact"/>
              <w:ind w:left="431"/>
              <w:jc w:val="left"/>
              <w:rPr>
                <w:sz w:val="24"/>
              </w:rPr>
            </w:pPr>
            <w:r>
              <w:rPr>
                <w:sz w:val="24"/>
              </w:rPr>
              <w:t>40,48</w:t>
            </w:r>
          </w:p>
        </w:tc>
      </w:tr>
      <w:tr w:rsidR="00324E51">
        <w:trPr>
          <w:trHeight w:val="441"/>
        </w:trPr>
        <w:tc>
          <w:tcPr>
            <w:tcW w:w="1491" w:type="dxa"/>
            <w:vMerge/>
            <w:tcBorders>
              <w:top w:val="nil"/>
            </w:tcBorders>
            <w:textDirection w:val="btLr"/>
          </w:tcPr>
          <w:p w:rsidR="00324E51" w:rsidRDefault="00324E51">
            <w:pPr>
              <w:rPr>
                <w:sz w:val="2"/>
                <w:szCs w:val="2"/>
              </w:rPr>
            </w:pPr>
          </w:p>
        </w:tc>
        <w:tc>
          <w:tcPr>
            <w:tcW w:w="3325" w:type="dxa"/>
          </w:tcPr>
          <w:p w:rsidR="00324E51" w:rsidRDefault="00DF6679">
            <w:pPr>
              <w:pStyle w:val="TableParagraph"/>
              <w:spacing w:before="75"/>
              <w:ind w:left="129" w:right="125"/>
              <w:rPr>
                <w:sz w:val="24"/>
              </w:rPr>
            </w:pPr>
            <w:r>
              <w:rPr>
                <w:sz w:val="24"/>
              </w:rPr>
              <w:t>скважность, у. ед.</w:t>
            </w:r>
          </w:p>
        </w:tc>
        <w:tc>
          <w:tcPr>
            <w:tcW w:w="1278" w:type="dxa"/>
          </w:tcPr>
          <w:p w:rsidR="00324E51" w:rsidRDefault="00DF6679">
            <w:pPr>
              <w:pStyle w:val="TableParagraph"/>
              <w:spacing w:before="75"/>
              <w:ind w:left="104" w:right="94"/>
              <w:rPr>
                <w:sz w:val="24"/>
              </w:rPr>
            </w:pPr>
            <w:r>
              <w:rPr>
                <w:sz w:val="24"/>
              </w:rPr>
              <w:t>3,04</w:t>
            </w:r>
          </w:p>
        </w:tc>
        <w:tc>
          <w:tcPr>
            <w:tcW w:w="1131" w:type="dxa"/>
          </w:tcPr>
          <w:p w:rsidR="00324E51" w:rsidRDefault="00DF6679">
            <w:pPr>
              <w:pStyle w:val="TableParagraph"/>
              <w:spacing w:before="75"/>
              <w:ind w:left="213" w:right="207"/>
              <w:rPr>
                <w:sz w:val="24"/>
              </w:rPr>
            </w:pPr>
            <w:r>
              <w:rPr>
                <w:sz w:val="24"/>
              </w:rPr>
              <w:t>0,640</w:t>
            </w:r>
          </w:p>
        </w:tc>
        <w:tc>
          <w:tcPr>
            <w:tcW w:w="997" w:type="dxa"/>
          </w:tcPr>
          <w:p w:rsidR="00324E51" w:rsidRDefault="00DF6679">
            <w:pPr>
              <w:pStyle w:val="TableParagraph"/>
              <w:spacing w:before="75"/>
              <w:ind w:left="206" w:right="201"/>
              <w:rPr>
                <w:sz w:val="24"/>
              </w:rPr>
            </w:pPr>
            <w:r>
              <w:rPr>
                <w:sz w:val="24"/>
              </w:rPr>
              <w:t>21,0</w:t>
            </w:r>
          </w:p>
        </w:tc>
        <w:tc>
          <w:tcPr>
            <w:tcW w:w="1412" w:type="dxa"/>
          </w:tcPr>
          <w:p w:rsidR="00324E51" w:rsidRDefault="00DF6679">
            <w:pPr>
              <w:pStyle w:val="TableParagraph"/>
              <w:spacing w:line="201" w:lineRule="exact"/>
              <w:ind w:left="397" w:right="396"/>
              <w:rPr>
                <w:sz w:val="24"/>
              </w:rPr>
            </w:pPr>
            <w:r>
              <w:rPr>
                <w:sz w:val="24"/>
              </w:rPr>
              <w:t>1,97;</w:t>
            </w:r>
          </w:p>
          <w:p w:rsidR="00324E51" w:rsidRDefault="00DF6679">
            <w:pPr>
              <w:pStyle w:val="TableParagraph"/>
              <w:spacing w:line="221" w:lineRule="exact"/>
              <w:ind w:left="397" w:right="396"/>
              <w:rPr>
                <w:sz w:val="24"/>
              </w:rPr>
            </w:pPr>
            <w:r>
              <w:rPr>
                <w:sz w:val="24"/>
              </w:rPr>
              <w:t>4,35</w:t>
            </w:r>
          </w:p>
        </w:tc>
      </w:tr>
      <w:tr w:rsidR="00324E51">
        <w:trPr>
          <w:trHeight w:val="439"/>
        </w:trPr>
        <w:tc>
          <w:tcPr>
            <w:tcW w:w="1491" w:type="dxa"/>
            <w:vMerge w:val="restart"/>
            <w:textDirection w:val="btLr"/>
          </w:tcPr>
          <w:p w:rsidR="00324E51" w:rsidRDefault="00DF6679">
            <w:pPr>
              <w:pStyle w:val="TableParagraph"/>
              <w:spacing w:before="108" w:line="280" w:lineRule="atLeast"/>
              <w:ind w:left="134" w:right="135" w:firstLine="2"/>
              <w:rPr>
                <w:sz w:val="24"/>
              </w:rPr>
            </w:pPr>
            <w:r>
              <w:rPr>
                <w:spacing w:val="-2"/>
                <w:sz w:val="24"/>
              </w:rPr>
              <w:t>Ба</w:t>
            </w:r>
            <w:r>
              <w:rPr>
                <w:spacing w:val="-1"/>
                <w:sz w:val="24"/>
              </w:rPr>
              <w:t>ла</w:t>
            </w:r>
            <w:r>
              <w:rPr>
                <w:sz w:val="24"/>
              </w:rPr>
              <w:t>нс н</w:t>
            </w:r>
            <w:r>
              <w:rPr>
                <w:spacing w:val="-1"/>
                <w:sz w:val="24"/>
              </w:rPr>
              <w:t>е</w:t>
            </w:r>
            <w:r>
              <w:rPr>
                <w:sz w:val="24"/>
              </w:rPr>
              <w:t>рвны х п</w:t>
            </w:r>
            <w:r>
              <w:rPr>
                <w:spacing w:val="-1"/>
                <w:sz w:val="24"/>
              </w:rPr>
              <w:t>р</w:t>
            </w:r>
            <w:r>
              <w:rPr>
                <w:sz w:val="24"/>
              </w:rPr>
              <w:t>оц</w:t>
            </w:r>
            <w:r>
              <w:rPr>
                <w:spacing w:val="-1"/>
                <w:sz w:val="24"/>
              </w:rPr>
              <w:t>е</w:t>
            </w:r>
            <w:r>
              <w:rPr>
                <w:sz w:val="24"/>
              </w:rPr>
              <w:t xml:space="preserve">с </w:t>
            </w:r>
            <w:r>
              <w:rPr>
                <w:spacing w:val="-1"/>
                <w:sz w:val="24"/>
              </w:rPr>
              <w:t>с</w:t>
            </w:r>
            <w:r>
              <w:rPr>
                <w:sz w:val="24"/>
              </w:rPr>
              <w:t>ов</w:t>
            </w:r>
          </w:p>
        </w:tc>
        <w:tc>
          <w:tcPr>
            <w:tcW w:w="3325" w:type="dxa"/>
          </w:tcPr>
          <w:p w:rsidR="00324E51" w:rsidRDefault="00DF6679">
            <w:pPr>
              <w:pStyle w:val="TableParagraph"/>
              <w:spacing w:before="74"/>
              <w:ind w:left="134" w:right="125"/>
              <w:rPr>
                <w:sz w:val="24"/>
              </w:rPr>
            </w:pPr>
            <w:r>
              <w:rPr>
                <w:sz w:val="24"/>
              </w:rPr>
              <w:t>точность, %</w:t>
            </w:r>
          </w:p>
        </w:tc>
        <w:tc>
          <w:tcPr>
            <w:tcW w:w="1278" w:type="dxa"/>
          </w:tcPr>
          <w:p w:rsidR="00324E51" w:rsidRDefault="00DF6679">
            <w:pPr>
              <w:pStyle w:val="TableParagraph"/>
              <w:spacing w:before="74"/>
              <w:ind w:left="104" w:right="94"/>
              <w:rPr>
                <w:sz w:val="24"/>
              </w:rPr>
            </w:pPr>
            <w:r>
              <w:rPr>
                <w:sz w:val="24"/>
              </w:rPr>
              <w:t>2,83</w:t>
            </w:r>
          </w:p>
        </w:tc>
        <w:tc>
          <w:tcPr>
            <w:tcW w:w="1131" w:type="dxa"/>
          </w:tcPr>
          <w:p w:rsidR="00324E51" w:rsidRDefault="00DF6679">
            <w:pPr>
              <w:pStyle w:val="TableParagraph"/>
              <w:spacing w:before="74"/>
              <w:ind w:left="213" w:right="207"/>
              <w:rPr>
                <w:sz w:val="24"/>
              </w:rPr>
            </w:pPr>
            <w:r>
              <w:rPr>
                <w:sz w:val="24"/>
              </w:rPr>
              <w:t>0,752</w:t>
            </w:r>
          </w:p>
        </w:tc>
        <w:tc>
          <w:tcPr>
            <w:tcW w:w="997" w:type="dxa"/>
          </w:tcPr>
          <w:p w:rsidR="00324E51" w:rsidRDefault="00DF6679">
            <w:pPr>
              <w:pStyle w:val="TableParagraph"/>
              <w:spacing w:before="74"/>
              <w:ind w:left="206" w:right="201"/>
              <w:rPr>
                <w:sz w:val="24"/>
              </w:rPr>
            </w:pPr>
            <w:r>
              <w:rPr>
                <w:sz w:val="24"/>
              </w:rPr>
              <w:t>26,54</w:t>
            </w:r>
          </w:p>
        </w:tc>
        <w:tc>
          <w:tcPr>
            <w:tcW w:w="1412" w:type="dxa"/>
          </w:tcPr>
          <w:p w:rsidR="00324E51" w:rsidRDefault="00DF6679">
            <w:pPr>
              <w:pStyle w:val="TableParagraph"/>
              <w:spacing w:line="200" w:lineRule="exact"/>
              <w:ind w:left="397" w:right="396"/>
              <w:rPr>
                <w:sz w:val="24"/>
              </w:rPr>
            </w:pPr>
            <w:r>
              <w:rPr>
                <w:sz w:val="24"/>
              </w:rPr>
              <w:t>1,74;</w:t>
            </w:r>
          </w:p>
          <w:p w:rsidR="00324E51" w:rsidRDefault="00DF6679">
            <w:pPr>
              <w:pStyle w:val="TableParagraph"/>
              <w:spacing w:line="219" w:lineRule="exact"/>
              <w:ind w:left="397" w:right="396"/>
              <w:rPr>
                <w:sz w:val="24"/>
              </w:rPr>
            </w:pPr>
            <w:r>
              <w:rPr>
                <w:sz w:val="24"/>
              </w:rPr>
              <w:t>4,63</w:t>
            </w:r>
          </w:p>
        </w:tc>
      </w:tr>
      <w:tr w:rsidR="00324E51">
        <w:trPr>
          <w:trHeight w:val="580"/>
        </w:trPr>
        <w:tc>
          <w:tcPr>
            <w:tcW w:w="1491" w:type="dxa"/>
            <w:vMerge/>
            <w:tcBorders>
              <w:top w:val="nil"/>
            </w:tcBorders>
            <w:textDirection w:val="btLr"/>
          </w:tcPr>
          <w:p w:rsidR="00324E51" w:rsidRDefault="00324E51">
            <w:pPr>
              <w:rPr>
                <w:sz w:val="2"/>
                <w:szCs w:val="2"/>
              </w:rPr>
            </w:pPr>
          </w:p>
        </w:tc>
        <w:tc>
          <w:tcPr>
            <w:tcW w:w="3325" w:type="dxa"/>
          </w:tcPr>
          <w:p w:rsidR="00324E51" w:rsidRDefault="00DF6679">
            <w:pPr>
              <w:pStyle w:val="TableParagraph"/>
              <w:spacing w:before="145"/>
              <w:ind w:left="134" w:right="124"/>
              <w:rPr>
                <w:sz w:val="24"/>
              </w:rPr>
            </w:pPr>
            <w:r>
              <w:rPr>
                <w:sz w:val="24"/>
              </w:rPr>
              <w:t>стабильность, %</w:t>
            </w:r>
          </w:p>
        </w:tc>
        <w:tc>
          <w:tcPr>
            <w:tcW w:w="1278" w:type="dxa"/>
          </w:tcPr>
          <w:p w:rsidR="00324E51" w:rsidRDefault="00DF6679">
            <w:pPr>
              <w:pStyle w:val="TableParagraph"/>
              <w:spacing w:before="145"/>
              <w:ind w:left="104" w:right="94"/>
              <w:rPr>
                <w:sz w:val="24"/>
              </w:rPr>
            </w:pPr>
            <w:r>
              <w:rPr>
                <w:sz w:val="24"/>
              </w:rPr>
              <w:t>3,59</w:t>
            </w:r>
          </w:p>
        </w:tc>
        <w:tc>
          <w:tcPr>
            <w:tcW w:w="1131" w:type="dxa"/>
          </w:tcPr>
          <w:p w:rsidR="00324E51" w:rsidRDefault="00DF6679">
            <w:pPr>
              <w:pStyle w:val="TableParagraph"/>
              <w:spacing w:before="145"/>
              <w:ind w:left="213" w:right="207"/>
              <w:rPr>
                <w:sz w:val="24"/>
              </w:rPr>
            </w:pPr>
            <w:r>
              <w:rPr>
                <w:sz w:val="24"/>
              </w:rPr>
              <w:t>1,064</w:t>
            </w:r>
          </w:p>
        </w:tc>
        <w:tc>
          <w:tcPr>
            <w:tcW w:w="997" w:type="dxa"/>
          </w:tcPr>
          <w:p w:rsidR="00324E51" w:rsidRDefault="00DF6679">
            <w:pPr>
              <w:pStyle w:val="TableParagraph"/>
              <w:spacing w:before="145"/>
              <w:ind w:left="206" w:right="201"/>
              <w:rPr>
                <w:sz w:val="24"/>
              </w:rPr>
            </w:pPr>
            <w:r>
              <w:rPr>
                <w:sz w:val="24"/>
              </w:rPr>
              <w:t>29,63</w:t>
            </w:r>
          </w:p>
        </w:tc>
        <w:tc>
          <w:tcPr>
            <w:tcW w:w="1412" w:type="dxa"/>
          </w:tcPr>
          <w:p w:rsidR="00324E51" w:rsidRDefault="00DF6679">
            <w:pPr>
              <w:pStyle w:val="TableParagraph"/>
              <w:spacing w:before="23" w:line="247" w:lineRule="exact"/>
              <w:ind w:left="397" w:right="396"/>
              <w:rPr>
                <w:sz w:val="24"/>
              </w:rPr>
            </w:pPr>
            <w:r>
              <w:rPr>
                <w:sz w:val="24"/>
              </w:rPr>
              <w:t>2,04;</w:t>
            </w:r>
          </w:p>
          <w:p w:rsidR="00324E51" w:rsidRDefault="00DF6679">
            <w:pPr>
              <w:pStyle w:val="TableParagraph"/>
              <w:spacing w:line="247" w:lineRule="exact"/>
              <w:ind w:left="397" w:right="396"/>
              <w:rPr>
                <w:sz w:val="24"/>
              </w:rPr>
            </w:pPr>
            <w:r>
              <w:rPr>
                <w:sz w:val="24"/>
              </w:rPr>
              <w:t>7,12</w:t>
            </w:r>
          </w:p>
        </w:tc>
      </w:tr>
      <w:tr w:rsidR="00324E51">
        <w:trPr>
          <w:trHeight w:val="438"/>
        </w:trPr>
        <w:tc>
          <w:tcPr>
            <w:tcW w:w="1491" w:type="dxa"/>
            <w:vMerge w:val="restart"/>
            <w:textDirection w:val="btLr"/>
          </w:tcPr>
          <w:p w:rsidR="00324E51" w:rsidRDefault="00DF6679">
            <w:pPr>
              <w:pStyle w:val="TableParagraph"/>
              <w:spacing w:before="182" w:line="491" w:lineRule="auto"/>
              <w:ind w:left="566" w:right="-341" w:hanging="432"/>
              <w:jc w:val="left"/>
              <w:rPr>
                <w:sz w:val="24"/>
              </w:rPr>
            </w:pPr>
            <w:r>
              <w:rPr>
                <w:sz w:val="24"/>
              </w:rPr>
              <w:t>Функ</w:t>
            </w:r>
            <w:r>
              <w:rPr>
                <w:spacing w:val="-2"/>
                <w:sz w:val="24"/>
              </w:rPr>
              <w:t>ц</w:t>
            </w:r>
            <w:r>
              <w:rPr>
                <w:sz w:val="24"/>
              </w:rPr>
              <w:t>ион</w:t>
            </w:r>
            <w:r>
              <w:rPr>
                <w:spacing w:val="-1"/>
                <w:sz w:val="24"/>
              </w:rPr>
              <w:t>а</w:t>
            </w:r>
            <w:r>
              <w:rPr>
                <w:sz w:val="24"/>
              </w:rPr>
              <w:t>л</w:t>
            </w:r>
            <w:r>
              <w:rPr>
                <w:spacing w:val="-2"/>
                <w:sz w:val="24"/>
              </w:rPr>
              <w:t>ь</w:t>
            </w:r>
            <w:r>
              <w:rPr>
                <w:sz w:val="24"/>
              </w:rPr>
              <w:t>н</w:t>
            </w:r>
            <w:r>
              <w:rPr>
                <w:spacing w:val="-1"/>
                <w:sz w:val="24"/>
              </w:rPr>
              <w:t>а</w:t>
            </w:r>
            <w:r>
              <w:rPr>
                <w:sz w:val="24"/>
              </w:rPr>
              <w:t>я н</w:t>
            </w:r>
            <w:r>
              <w:rPr>
                <w:spacing w:val="-1"/>
                <w:sz w:val="24"/>
              </w:rPr>
              <w:t>е</w:t>
            </w:r>
            <w:r>
              <w:rPr>
                <w:sz w:val="24"/>
              </w:rPr>
              <w:t>рвных</w:t>
            </w:r>
          </w:p>
        </w:tc>
        <w:tc>
          <w:tcPr>
            <w:tcW w:w="3325" w:type="dxa"/>
          </w:tcPr>
          <w:p w:rsidR="00324E51" w:rsidRDefault="00DF6679">
            <w:pPr>
              <w:pStyle w:val="TableParagraph"/>
              <w:spacing w:before="73"/>
              <w:ind w:left="134" w:right="122"/>
              <w:rPr>
                <w:sz w:val="24"/>
              </w:rPr>
            </w:pPr>
            <w:r>
              <w:rPr>
                <w:sz w:val="24"/>
              </w:rPr>
              <w:t>динамичность, %</w:t>
            </w:r>
          </w:p>
        </w:tc>
        <w:tc>
          <w:tcPr>
            <w:tcW w:w="1278" w:type="dxa"/>
          </w:tcPr>
          <w:p w:rsidR="00324E51" w:rsidRDefault="00DF6679">
            <w:pPr>
              <w:pStyle w:val="TableParagraph"/>
              <w:spacing w:before="73"/>
              <w:ind w:left="104" w:right="94"/>
              <w:rPr>
                <w:sz w:val="24"/>
              </w:rPr>
            </w:pPr>
            <w:r>
              <w:rPr>
                <w:sz w:val="24"/>
              </w:rPr>
              <w:t>71,73</w:t>
            </w:r>
          </w:p>
        </w:tc>
        <w:tc>
          <w:tcPr>
            <w:tcW w:w="1131" w:type="dxa"/>
          </w:tcPr>
          <w:p w:rsidR="00324E51" w:rsidRDefault="00DF6679">
            <w:pPr>
              <w:pStyle w:val="TableParagraph"/>
              <w:spacing w:before="73"/>
              <w:ind w:left="213" w:right="207"/>
              <w:rPr>
                <w:sz w:val="24"/>
              </w:rPr>
            </w:pPr>
            <w:r>
              <w:rPr>
                <w:sz w:val="24"/>
              </w:rPr>
              <w:t>11,465</w:t>
            </w:r>
          </w:p>
        </w:tc>
        <w:tc>
          <w:tcPr>
            <w:tcW w:w="997" w:type="dxa"/>
          </w:tcPr>
          <w:p w:rsidR="00324E51" w:rsidRDefault="00DF6679">
            <w:pPr>
              <w:pStyle w:val="TableParagraph"/>
              <w:spacing w:before="73"/>
              <w:ind w:left="206" w:right="201"/>
              <w:rPr>
                <w:sz w:val="24"/>
              </w:rPr>
            </w:pPr>
            <w:r>
              <w:rPr>
                <w:sz w:val="24"/>
              </w:rPr>
              <w:t>15,98</w:t>
            </w:r>
          </w:p>
        </w:tc>
        <w:tc>
          <w:tcPr>
            <w:tcW w:w="1412" w:type="dxa"/>
          </w:tcPr>
          <w:p w:rsidR="00324E51" w:rsidRDefault="00DF6679">
            <w:pPr>
              <w:pStyle w:val="TableParagraph"/>
              <w:spacing w:line="199" w:lineRule="exact"/>
              <w:ind w:left="398"/>
              <w:jc w:val="left"/>
              <w:rPr>
                <w:sz w:val="24"/>
              </w:rPr>
            </w:pPr>
            <w:r>
              <w:rPr>
                <w:sz w:val="24"/>
              </w:rPr>
              <w:t>35,82;</w:t>
            </w:r>
          </w:p>
          <w:p w:rsidR="00324E51" w:rsidRDefault="00DF6679">
            <w:pPr>
              <w:pStyle w:val="TableParagraph"/>
              <w:spacing w:line="219" w:lineRule="exact"/>
              <w:ind w:left="431"/>
              <w:jc w:val="left"/>
              <w:rPr>
                <w:sz w:val="24"/>
              </w:rPr>
            </w:pPr>
            <w:r>
              <w:rPr>
                <w:sz w:val="24"/>
              </w:rPr>
              <w:t>91,97</w:t>
            </w:r>
          </w:p>
        </w:tc>
      </w:tr>
      <w:tr w:rsidR="00324E51">
        <w:trPr>
          <w:trHeight w:val="554"/>
        </w:trPr>
        <w:tc>
          <w:tcPr>
            <w:tcW w:w="1491" w:type="dxa"/>
            <w:vMerge/>
            <w:tcBorders>
              <w:top w:val="nil"/>
            </w:tcBorders>
            <w:textDirection w:val="btLr"/>
          </w:tcPr>
          <w:p w:rsidR="00324E51" w:rsidRDefault="00324E51">
            <w:pPr>
              <w:rPr>
                <w:sz w:val="2"/>
                <w:szCs w:val="2"/>
              </w:rPr>
            </w:pPr>
          </w:p>
        </w:tc>
        <w:tc>
          <w:tcPr>
            <w:tcW w:w="3325" w:type="dxa"/>
          </w:tcPr>
          <w:p w:rsidR="00324E51" w:rsidRDefault="00DF6679">
            <w:pPr>
              <w:pStyle w:val="TableParagraph"/>
              <w:spacing w:line="270" w:lineRule="exact"/>
              <w:ind w:left="131" w:right="125"/>
              <w:rPr>
                <w:sz w:val="24"/>
              </w:rPr>
            </w:pPr>
            <w:r>
              <w:rPr>
                <w:sz w:val="24"/>
              </w:rPr>
              <w:t>пропускная способность,</w:t>
            </w:r>
          </w:p>
          <w:p w:rsidR="00324E51" w:rsidRDefault="00DF6679">
            <w:pPr>
              <w:pStyle w:val="TableParagraph"/>
              <w:spacing w:line="264" w:lineRule="exact"/>
              <w:ind w:left="134" w:right="125"/>
              <w:rPr>
                <w:sz w:val="24"/>
              </w:rPr>
            </w:pPr>
            <w:r>
              <w:rPr>
                <w:sz w:val="24"/>
              </w:rPr>
              <w:t>сигнал/с</w:t>
            </w:r>
          </w:p>
        </w:tc>
        <w:tc>
          <w:tcPr>
            <w:tcW w:w="1278" w:type="dxa"/>
          </w:tcPr>
          <w:p w:rsidR="00324E51" w:rsidRDefault="00DF6679">
            <w:pPr>
              <w:pStyle w:val="TableParagraph"/>
              <w:spacing w:before="131"/>
              <w:ind w:left="104" w:right="94"/>
              <w:rPr>
                <w:sz w:val="24"/>
              </w:rPr>
            </w:pPr>
            <w:r>
              <w:rPr>
                <w:sz w:val="24"/>
              </w:rPr>
              <w:t>1,76</w:t>
            </w:r>
          </w:p>
        </w:tc>
        <w:tc>
          <w:tcPr>
            <w:tcW w:w="1131" w:type="dxa"/>
          </w:tcPr>
          <w:p w:rsidR="00324E51" w:rsidRDefault="00DF6679">
            <w:pPr>
              <w:pStyle w:val="TableParagraph"/>
              <w:spacing w:before="131"/>
              <w:ind w:left="213" w:right="207"/>
              <w:rPr>
                <w:sz w:val="24"/>
              </w:rPr>
            </w:pPr>
            <w:r>
              <w:rPr>
                <w:sz w:val="24"/>
              </w:rPr>
              <w:t>0,225</w:t>
            </w:r>
          </w:p>
        </w:tc>
        <w:tc>
          <w:tcPr>
            <w:tcW w:w="997" w:type="dxa"/>
          </w:tcPr>
          <w:p w:rsidR="00324E51" w:rsidRDefault="00DF6679">
            <w:pPr>
              <w:pStyle w:val="TableParagraph"/>
              <w:spacing w:before="131"/>
              <w:ind w:left="206" w:right="201"/>
              <w:rPr>
                <w:sz w:val="24"/>
              </w:rPr>
            </w:pPr>
            <w:r>
              <w:rPr>
                <w:sz w:val="24"/>
              </w:rPr>
              <w:t>12,77</w:t>
            </w:r>
          </w:p>
        </w:tc>
        <w:tc>
          <w:tcPr>
            <w:tcW w:w="1412" w:type="dxa"/>
          </w:tcPr>
          <w:p w:rsidR="00324E51" w:rsidRDefault="00DF6679">
            <w:pPr>
              <w:pStyle w:val="TableParagraph"/>
              <w:spacing w:before="8" w:line="248" w:lineRule="exact"/>
              <w:ind w:left="397" w:right="396"/>
              <w:rPr>
                <w:sz w:val="24"/>
              </w:rPr>
            </w:pPr>
            <w:r>
              <w:rPr>
                <w:sz w:val="24"/>
              </w:rPr>
              <w:t>1,26;</w:t>
            </w:r>
          </w:p>
          <w:p w:rsidR="00324E51" w:rsidRDefault="00DF6679">
            <w:pPr>
              <w:pStyle w:val="TableParagraph"/>
              <w:spacing w:line="248" w:lineRule="exact"/>
              <w:ind w:left="397" w:right="396"/>
              <w:rPr>
                <w:sz w:val="24"/>
              </w:rPr>
            </w:pPr>
            <w:r>
              <w:rPr>
                <w:sz w:val="24"/>
              </w:rPr>
              <w:t>2,35</w:t>
            </w:r>
          </w:p>
        </w:tc>
      </w:tr>
      <w:tr w:rsidR="00324E51">
        <w:trPr>
          <w:trHeight w:val="551"/>
        </w:trPr>
        <w:tc>
          <w:tcPr>
            <w:tcW w:w="1491" w:type="dxa"/>
            <w:vMerge/>
            <w:tcBorders>
              <w:top w:val="nil"/>
            </w:tcBorders>
            <w:textDirection w:val="btLr"/>
          </w:tcPr>
          <w:p w:rsidR="00324E51" w:rsidRDefault="00324E51">
            <w:pPr>
              <w:rPr>
                <w:sz w:val="2"/>
                <w:szCs w:val="2"/>
              </w:rPr>
            </w:pPr>
          </w:p>
        </w:tc>
        <w:tc>
          <w:tcPr>
            <w:tcW w:w="3325" w:type="dxa"/>
          </w:tcPr>
          <w:p w:rsidR="00324E51" w:rsidRDefault="00DF6679">
            <w:pPr>
              <w:pStyle w:val="TableParagraph"/>
              <w:spacing w:line="268" w:lineRule="exact"/>
              <w:ind w:left="130" w:right="125"/>
              <w:rPr>
                <w:sz w:val="24"/>
              </w:rPr>
            </w:pPr>
            <w:r>
              <w:rPr>
                <w:sz w:val="24"/>
              </w:rPr>
              <w:t>предельная скорость</w:t>
            </w:r>
          </w:p>
          <w:p w:rsidR="00324E51" w:rsidRDefault="00DF6679">
            <w:pPr>
              <w:pStyle w:val="TableParagraph"/>
              <w:spacing w:line="264" w:lineRule="exact"/>
              <w:ind w:left="134" w:right="125"/>
              <w:rPr>
                <w:sz w:val="24"/>
              </w:rPr>
            </w:pPr>
            <w:r>
              <w:rPr>
                <w:sz w:val="24"/>
              </w:rPr>
              <w:t>переработки информации, мс</w:t>
            </w:r>
          </w:p>
        </w:tc>
        <w:tc>
          <w:tcPr>
            <w:tcW w:w="1278" w:type="dxa"/>
          </w:tcPr>
          <w:p w:rsidR="00324E51" w:rsidRDefault="00DF6679">
            <w:pPr>
              <w:pStyle w:val="TableParagraph"/>
              <w:spacing w:before="128"/>
              <w:ind w:left="104" w:right="94"/>
              <w:rPr>
                <w:sz w:val="24"/>
              </w:rPr>
            </w:pPr>
            <w:r>
              <w:rPr>
                <w:sz w:val="24"/>
              </w:rPr>
              <w:t>370,91</w:t>
            </w:r>
          </w:p>
        </w:tc>
        <w:tc>
          <w:tcPr>
            <w:tcW w:w="1131" w:type="dxa"/>
          </w:tcPr>
          <w:p w:rsidR="00324E51" w:rsidRDefault="00DF6679">
            <w:pPr>
              <w:pStyle w:val="TableParagraph"/>
              <w:spacing w:before="128"/>
              <w:ind w:left="213" w:right="207"/>
              <w:rPr>
                <w:sz w:val="24"/>
              </w:rPr>
            </w:pPr>
            <w:r>
              <w:rPr>
                <w:sz w:val="24"/>
              </w:rPr>
              <w:t>66,558</w:t>
            </w:r>
          </w:p>
        </w:tc>
        <w:tc>
          <w:tcPr>
            <w:tcW w:w="997" w:type="dxa"/>
          </w:tcPr>
          <w:p w:rsidR="00324E51" w:rsidRDefault="00DF6679">
            <w:pPr>
              <w:pStyle w:val="TableParagraph"/>
              <w:spacing w:before="128"/>
              <w:ind w:left="206" w:right="201"/>
              <w:rPr>
                <w:sz w:val="24"/>
              </w:rPr>
            </w:pPr>
            <w:r>
              <w:rPr>
                <w:sz w:val="24"/>
              </w:rPr>
              <w:t>17,94</w:t>
            </w:r>
          </w:p>
        </w:tc>
        <w:tc>
          <w:tcPr>
            <w:tcW w:w="1412" w:type="dxa"/>
          </w:tcPr>
          <w:p w:rsidR="00324E51" w:rsidRDefault="00DF6679">
            <w:pPr>
              <w:pStyle w:val="TableParagraph"/>
              <w:spacing w:before="6" w:line="248" w:lineRule="exact"/>
              <w:ind w:left="398"/>
              <w:jc w:val="left"/>
              <w:rPr>
                <w:sz w:val="24"/>
              </w:rPr>
            </w:pPr>
            <w:r>
              <w:rPr>
                <w:sz w:val="24"/>
              </w:rPr>
              <w:t>230,0;</w:t>
            </w:r>
          </w:p>
          <w:p w:rsidR="00324E51" w:rsidRDefault="00DF6679">
            <w:pPr>
              <w:pStyle w:val="TableParagraph"/>
              <w:spacing w:line="248" w:lineRule="exact"/>
              <w:ind w:left="431"/>
              <w:jc w:val="left"/>
              <w:rPr>
                <w:sz w:val="24"/>
              </w:rPr>
            </w:pPr>
            <w:r>
              <w:rPr>
                <w:sz w:val="24"/>
              </w:rPr>
              <w:t>560,0</w:t>
            </w:r>
          </w:p>
        </w:tc>
      </w:tr>
      <w:tr w:rsidR="00324E51">
        <w:trPr>
          <w:trHeight w:val="438"/>
        </w:trPr>
        <w:tc>
          <w:tcPr>
            <w:tcW w:w="1491" w:type="dxa"/>
            <w:vMerge/>
            <w:tcBorders>
              <w:top w:val="nil"/>
            </w:tcBorders>
            <w:textDirection w:val="btLr"/>
          </w:tcPr>
          <w:p w:rsidR="00324E51" w:rsidRDefault="00324E51">
            <w:pPr>
              <w:rPr>
                <w:sz w:val="2"/>
                <w:szCs w:val="2"/>
              </w:rPr>
            </w:pPr>
          </w:p>
        </w:tc>
        <w:tc>
          <w:tcPr>
            <w:tcW w:w="3325" w:type="dxa"/>
          </w:tcPr>
          <w:p w:rsidR="00324E51" w:rsidRDefault="00DF6679">
            <w:pPr>
              <w:pStyle w:val="TableParagraph"/>
              <w:spacing w:before="73"/>
              <w:ind w:left="134" w:right="124"/>
              <w:rPr>
                <w:sz w:val="24"/>
              </w:rPr>
            </w:pPr>
            <w:r>
              <w:rPr>
                <w:sz w:val="24"/>
              </w:rPr>
              <w:t>импульсивность, у. ед.</w:t>
            </w:r>
          </w:p>
        </w:tc>
        <w:tc>
          <w:tcPr>
            <w:tcW w:w="1278" w:type="dxa"/>
          </w:tcPr>
          <w:p w:rsidR="00324E51" w:rsidRDefault="00DF6679">
            <w:pPr>
              <w:pStyle w:val="TableParagraph"/>
              <w:spacing w:before="73"/>
              <w:ind w:left="104" w:right="92"/>
              <w:rPr>
                <w:sz w:val="24"/>
              </w:rPr>
            </w:pPr>
            <w:r>
              <w:rPr>
                <w:sz w:val="24"/>
              </w:rPr>
              <w:t>-0,40</w:t>
            </w:r>
          </w:p>
        </w:tc>
        <w:tc>
          <w:tcPr>
            <w:tcW w:w="1131" w:type="dxa"/>
          </w:tcPr>
          <w:p w:rsidR="00324E51" w:rsidRDefault="00DF6679">
            <w:pPr>
              <w:pStyle w:val="TableParagraph"/>
              <w:spacing w:before="73"/>
              <w:ind w:left="213" w:right="207"/>
              <w:rPr>
                <w:sz w:val="24"/>
              </w:rPr>
            </w:pPr>
            <w:r>
              <w:rPr>
                <w:sz w:val="24"/>
              </w:rPr>
              <w:t>0,143</w:t>
            </w:r>
          </w:p>
        </w:tc>
        <w:tc>
          <w:tcPr>
            <w:tcW w:w="997" w:type="dxa"/>
          </w:tcPr>
          <w:p w:rsidR="00324E51" w:rsidRDefault="00DF6679">
            <w:pPr>
              <w:pStyle w:val="TableParagraph"/>
              <w:spacing w:before="73"/>
              <w:ind w:left="3"/>
              <w:rPr>
                <w:sz w:val="24"/>
              </w:rPr>
            </w:pPr>
            <w:r>
              <w:rPr>
                <w:w w:val="64"/>
                <w:sz w:val="24"/>
              </w:rPr>
              <w:t>‒</w:t>
            </w:r>
          </w:p>
        </w:tc>
        <w:tc>
          <w:tcPr>
            <w:tcW w:w="1412" w:type="dxa"/>
          </w:tcPr>
          <w:p w:rsidR="00324E51" w:rsidRDefault="00DF6679">
            <w:pPr>
              <w:pStyle w:val="TableParagraph"/>
              <w:spacing w:line="199" w:lineRule="exact"/>
              <w:ind w:left="359"/>
              <w:jc w:val="left"/>
              <w:rPr>
                <w:sz w:val="24"/>
              </w:rPr>
            </w:pPr>
            <w:r>
              <w:rPr>
                <w:sz w:val="24"/>
              </w:rPr>
              <w:t>-0,700;</w:t>
            </w:r>
          </w:p>
          <w:p w:rsidR="00324E51" w:rsidRDefault="00DF6679">
            <w:pPr>
              <w:pStyle w:val="TableParagraph"/>
              <w:spacing w:line="219" w:lineRule="exact"/>
              <w:ind w:left="431"/>
              <w:jc w:val="left"/>
              <w:rPr>
                <w:sz w:val="24"/>
              </w:rPr>
            </w:pPr>
            <w:r>
              <w:rPr>
                <w:sz w:val="24"/>
              </w:rPr>
              <w:t>0,190</w:t>
            </w:r>
          </w:p>
        </w:tc>
      </w:tr>
    </w:tbl>
    <w:p w:rsidR="00324E51" w:rsidRDefault="00324E51">
      <w:pPr>
        <w:pStyle w:val="a3"/>
        <w:spacing w:before="232"/>
        <w:ind w:right="853" w:firstLine="566"/>
        <w:jc w:val="both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9" type="#_x0000_t202" style="position:absolute;left:0;text-align:left;margin-left:79.65pt;margin-top:-85.45pt;width:15.3pt;height:69.4pt;z-index:-251581952;mso-position-horizontal-relative:page;mso-position-vertical-relative:text" filled="f" stroked="f">
            <v:textbox style="layout-flow:vertical;mso-layout-flow-alt:bottom-to-top" inset="0,0,0,0">
              <w:txbxContent>
                <w:p w:rsidR="00DF6679" w:rsidRDefault="00DF6679">
                  <w:pPr>
                    <w:spacing w:before="10"/>
                    <w:ind w:left="20"/>
                    <w:rPr>
                      <w:sz w:val="24"/>
                    </w:rPr>
                  </w:pPr>
                  <w:r>
                    <w:rPr>
                      <w:sz w:val="24"/>
                    </w:rPr>
                    <w:t>подвижность</w:t>
                  </w:r>
                </w:p>
              </w:txbxContent>
            </v:textbox>
            <w10:wrap anchorx="page"/>
          </v:shape>
        </w:pict>
      </w:r>
      <w:r>
        <w:pict>
          <v:shape id="_x0000_s1058" type="#_x0000_t202" style="position:absolute;left:0;text-align:left;margin-left:107.95pt;margin-top:-78.05pt;width:15.3pt;height:54.45pt;z-index:-251580928;mso-position-horizontal-relative:page;mso-position-vertical-relative:text" filled="f" stroked="f">
            <v:textbox style="layout-flow:vertical;mso-layout-flow-alt:bottom-to-top" inset="0,0,0,0">
              <w:txbxContent>
                <w:p w:rsidR="00DF6679" w:rsidRDefault="00DF6679">
                  <w:pPr>
                    <w:spacing w:before="10"/>
                    <w:ind w:left="20"/>
                    <w:rPr>
                      <w:sz w:val="24"/>
                    </w:rPr>
                  </w:pPr>
                  <w:r>
                    <w:rPr>
                      <w:sz w:val="24"/>
                    </w:rPr>
                    <w:t>процессов</w:t>
                  </w:r>
                </w:p>
              </w:txbxContent>
            </v:textbox>
            <w10:wrap anchorx="page"/>
          </v:shape>
        </w:pict>
      </w:r>
      <w:r w:rsidR="00DF6679">
        <w:t>Для определения уравновешенности нервных процессов возбуждения и торможения (баланса) в центральной нервной системе доминируют варианты методики «Реакция на движущийся объект». Показатель точности в тесте характеризует уровень способности к антиципации (предвосхищению) положения динамического объекта в пространстве и времени на основе непосредственно доступной зрительной информации,</w:t>
      </w:r>
      <w:r w:rsidR="00DF6679">
        <w:rPr>
          <w:spacing w:val="62"/>
        </w:rPr>
        <w:t xml:space="preserve"> </w:t>
      </w:r>
      <w:r w:rsidR="00DF6679">
        <w:t>показатель</w:t>
      </w:r>
    </w:p>
    <w:p w:rsidR="00324E51" w:rsidRDefault="00324E51">
      <w:pPr>
        <w:jc w:val="both"/>
        <w:sectPr w:rsidR="00324E51">
          <w:pgSz w:w="11910" w:h="16840"/>
          <w:pgMar w:top="1060" w:right="0" w:bottom="280" w:left="940" w:header="719" w:footer="0" w:gutter="0"/>
          <w:cols w:space="720"/>
        </w:sectPr>
      </w:pPr>
    </w:p>
    <w:p w:rsidR="00324E51" w:rsidRDefault="00324E51">
      <w:pPr>
        <w:pStyle w:val="a3"/>
        <w:spacing w:before="5"/>
        <w:ind w:left="0"/>
        <w:rPr>
          <w:sz w:val="12"/>
        </w:rPr>
      </w:pPr>
    </w:p>
    <w:p w:rsidR="00324E51" w:rsidRDefault="00DF6679">
      <w:pPr>
        <w:pStyle w:val="a3"/>
        <w:spacing w:before="89"/>
        <w:ind w:right="789"/>
      </w:pPr>
      <w:r>
        <w:t>стабильности свидетельствует о степени уравновешенности нервной системы. Для всех параметров БНП низкие значения соответствуют высокому развитию данного показателя.</w:t>
      </w:r>
    </w:p>
    <w:p w:rsidR="00324E51" w:rsidRDefault="00DF6679">
      <w:pPr>
        <w:pStyle w:val="a3"/>
        <w:ind w:right="853" w:firstLine="566"/>
        <w:jc w:val="both"/>
      </w:pPr>
      <w:r>
        <w:t>Все волейболисты демонстрируют средний уровень способности к антиципации (2,83±0,752 %) и уровень стабильности выше среднего (3,59±1,064 %) в тесте «Баланс нервных процессов», группа неоднородна.</w:t>
      </w:r>
    </w:p>
    <w:p w:rsidR="00324E51" w:rsidRDefault="00DF6679">
      <w:pPr>
        <w:pStyle w:val="a3"/>
        <w:spacing w:before="1"/>
        <w:ind w:right="855" w:firstLine="566"/>
        <w:jc w:val="both"/>
      </w:pPr>
      <w:r>
        <w:t>Относительно низкий уровень стабильности свидетельствует об отсутствии жесткой детерминации в организации нервной системы данных групп, что создает условия для более гибкой и вариативной организации нервной деятельности и указывает на высокие возможности механизмов компенсации нервной системы.</w:t>
      </w:r>
    </w:p>
    <w:p w:rsidR="00324E51" w:rsidRDefault="00DF6679">
      <w:pPr>
        <w:pStyle w:val="a3"/>
        <w:ind w:right="845" w:firstLine="566"/>
        <w:jc w:val="both"/>
      </w:pPr>
      <w:r>
        <w:t>Функциональная подвижность нервных процессов рассматривается как максимальная скорость переработки информации разной степени сложности в заданном лимите времени. Это интегральный показатель всех скоростных возможностей нервной системы: восприятия сигнала, его анализ, принятие решения, выдачи команды и т. д., что обусловлено особенностями функционирования центральных корковых структур.</w:t>
      </w:r>
    </w:p>
    <w:p w:rsidR="00324E51" w:rsidRDefault="00DF6679">
      <w:pPr>
        <w:pStyle w:val="a3"/>
        <w:ind w:right="852" w:firstLine="566"/>
        <w:jc w:val="both"/>
      </w:pPr>
      <w:r>
        <w:t>Все волейболисты по показателям скорости формирования навыка выполнения нового задания – динамичности (71,73±11,465 %) и предельной скорости переработки информации (370,90±66,558 мс) демонстрируют уровень выше среднего. Скорость переработки непрерывно поступающей невербальной информации или пропускная способность (1,76±0,225, сигнал/с) для всех волейболистов находится на среднем уровне, показатель импульсивности находится на уровне выше среднего (−0,040±0,143 у. ед.).</w:t>
      </w:r>
    </w:p>
    <w:p w:rsidR="00324E51" w:rsidRDefault="00DF6679">
      <w:pPr>
        <w:pStyle w:val="a3"/>
        <w:ind w:right="847" w:firstLine="566"/>
        <w:jc w:val="both"/>
      </w:pPr>
      <w:r>
        <w:t>Подводя</w:t>
      </w:r>
      <w:r>
        <w:rPr>
          <w:spacing w:val="-16"/>
        </w:rPr>
        <w:t xml:space="preserve"> </w:t>
      </w:r>
      <w:r>
        <w:t>итоги</w:t>
      </w:r>
      <w:r>
        <w:rPr>
          <w:spacing w:val="-15"/>
        </w:rPr>
        <w:t xml:space="preserve"> </w:t>
      </w:r>
      <w:r>
        <w:t>исследования</w:t>
      </w:r>
      <w:r>
        <w:rPr>
          <w:spacing w:val="-15"/>
        </w:rPr>
        <w:t xml:space="preserve"> </w:t>
      </w:r>
      <w:r>
        <w:t>функциональной</w:t>
      </w:r>
      <w:r>
        <w:rPr>
          <w:spacing w:val="-15"/>
        </w:rPr>
        <w:t xml:space="preserve"> </w:t>
      </w:r>
      <w:r>
        <w:t>подвижности</w:t>
      </w:r>
      <w:r>
        <w:rPr>
          <w:spacing w:val="-15"/>
        </w:rPr>
        <w:t xml:space="preserve"> </w:t>
      </w:r>
      <w:r>
        <w:t>нервных</w:t>
      </w:r>
      <w:r>
        <w:rPr>
          <w:spacing w:val="-15"/>
        </w:rPr>
        <w:t xml:space="preserve"> </w:t>
      </w:r>
      <w:r>
        <w:t>процессов,</w:t>
      </w:r>
      <w:r>
        <w:rPr>
          <w:spacing w:val="-16"/>
        </w:rPr>
        <w:t xml:space="preserve"> </w:t>
      </w:r>
      <w:r>
        <w:t>можно сделать вывод о том, что все волейболисты демонстрируют высокую скорость овладения навыком выполнения новой задачи (динамичность), средняя скорость переработки непрерывно</w:t>
      </w:r>
      <w:r>
        <w:rPr>
          <w:spacing w:val="-11"/>
        </w:rPr>
        <w:t xml:space="preserve"> </w:t>
      </w:r>
      <w:r>
        <w:t>поступающей</w:t>
      </w:r>
      <w:r>
        <w:rPr>
          <w:spacing w:val="-11"/>
        </w:rPr>
        <w:t xml:space="preserve"> </w:t>
      </w:r>
      <w:r>
        <w:t>невербальной</w:t>
      </w:r>
      <w:r>
        <w:rPr>
          <w:spacing w:val="-9"/>
        </w:rPr>
        <w:t xml:space="preserve"> </w:t>
      </w:r>
      <w:r>
        <w:t>информации</w:t>
      </w:r>
      <w:r>
        <w:rPr>
          <w:spacing w:val="-10"/>
        </w:rPr>
        <w:t xml:space="preserve"> </w:t>
      </w:r>
      <w:r>
        <w:t>является</w:t>
      </w:r>
      <w:r>
        <w:rPr>
          <w:spacing w:val="-10"/>
        </w:rPr>
        <w:t xml:space="preserve"> </w:t>
      </w:r>
      <w:r>
        <w:t>достаточной</w:t>
      </w:r>
      <w:r>
        <w:rPr>
          <w:spacing w:val="-10"/>
        </w:rPr>
        <w:t xml:space="preserve"> </w:t>
      </w:r>
      <w:r>
        <w:t>для</w:t>
      </w:r>
      <w:r>
        <w:rPr>
          <w:spacing w:val="-9"/>
        </w:rPr>
        <w:t xml:space="preserve"> </w:t>
      </w:r>
      <w:r>
        <w:t>обеспечения проявлений координационных способностей (ловкости), способности распределять и переключать внимание, быстроты и точности действий при выполнении технического приема в условиях жесткого лимита</w:t>
      </w:r>
      <w:r>
        <w:rPr>
          <w:spacing w:val="-6"/>
        </w:rPr>
        <w:t xml:space="preserve"> </w:t>
      </w:r>
      <w:r>
        <w:t>времени.</w:t>
      </w:r>
    </w:p>
    <w:p w:rsidR="00324E51" w:rsidRDefault="00DF6679">
      <w:pPr>
        <w:pStyle w:val="Heading7"/>
        <w:spacing w:before="247" w:line="284" w:lineRule="exact"/>
      </w:pPr>
      <w:r>
        <w:t>Выводы:</w:t>
      </w:r>
    </w:p>
    <w:p w:rsidR="00324E51" w:rsidRDefault="00DF6679" w:rsidP="00B668B6">
      <w:pPr>
        <w:pStyle w:val="a4"/>
        <w:numPr>
          <w:ilvl w:val="1"/>
          <w:numId w:val="4"/>
        </w:numPr>
        <w:tabs>
          <w:tab w:val="left" w:pos="1187"/>
        </w:tabs>
        <w:spacing w:line="237" w:lineRule="auto"/>
        <w:ind w:right="855" w:firstLine="567"/>
        <w:jc w:val="both"/>
        <w:rPr>
          <w:sz w:val="25"/>
        </w:rPr>
      </w:pPr>
      <w:r>
        <w:rPr>
          <w:sz w:val="25"/>
        </w:rPr>
        <w:t>Исходя из представленных данных, можно сделать вывод, что средний уровень ПЗМР является достаточным для обеспечения игровой деятельности в</w:t>
      </w:r>
      <w:r>
        <w:rPr>
          <w:spacing w:val="-15"/>
          <w:sz w:val="25"/>
        </w:rPr>
        <w:t xml:space="preserve"> </w:t>
      </w:r>
      <w:r>
        <w:rPr>
          <w:sz w:val="25"/>
        </w:rPr>
        <w:t>волейболе.</w:t>
      </w:r>
    </w:p>
    <w:p w:rsidR="00324E51" w:rsidRDefault="00DF6679" w:rsidP="00B668B6">
      <w:pPr>
        <w:pStyle w:val="a4"/>
        <w:numPr>
          <w:ilvl w:val="1"/>
          <w:numId w:val="4"/>
        </w:numPr>
        <w:tabs>
          <w:tab w:val="left" w:pos="1187"/>
        </w:tabs>
        <w:spacing w:before="1"/>
        <w:ind w:right="846" w:firstLine="567"/>
        <w:jc w:val="both"/>
        <w:rPr>
          <w:sz w:val="25"/>
        </w:rPr>
      </w:pPr>
      <w:r>
        <w:rPr>
          <w:sz w:val="25"/>
        </w:rPr>
        <w:t>Обобщая результаты исследований выносливости (силы) нервной системы высококвалифицированных волейболистов, можно сделать вывод о том, что результаты наших исследований подтверждают литературные данные − для нашей выборки характерен средний уровень силы нервной системы.</w:t>
      </w:r>
    </w:p>
    <w:p w:rsidR="00324E51" w:rsidRDefault="00DF6679" w:rsidP="00B668B6">
      <w:pPr>
        <w:pStyle w:val="a4"/>
        <w:numPr>
          <w:ilvl w:val="1"/>
          <w:numId w:val="4"/>
        </w:numPr>
        <w:tabs>
          <w:tab w:val="left" w:pos="1187"/>
        </w:tabs>
        <w:spacing w:before="1"/>
        <w:ind w:right="849" w:firstLine="567"/>
        <w:jc w:val="both"/>
        <w:rPr>
          <w:sz w:val="25"/>
        </w:rPr>
      </w:pPr>
      <w:r>
        <w:rPr>
          <w:sz w:val="25"/>
        </w:rPr>
        <w:t>Относительно низкий уровень стабильности баланса нервных процессов свидетельствует об отсутствии жесткой детерминации в организации нервной системы волейболистов высокой квалификации, что создает условия для более гибкой и вариативной организации нервной деятельности и указывает на высокие возможности механизмов компенсации нервной</w:t>
      </w:r>
      <w:r>
        <w:rPr>
          <w:spacing w:val="-3"/>
          <w:sz w:val="25"/>
        </w:rPr>
        <w:t xml:space="preserve"> </w:t>
      </w:r>
      <w:r>
        <w:rPr>
          <w:sz w:val="25"/>
        </w:rPr>
        <w:t>системы.</w:t>
      </w:r>
    </w:p>
    <w:p w:rsidR="00324E51" w:rsidRDefault="00DF6679" w:rsidP="00B668B6">
      <w:pPr>
        <w:pStyle w:val="a4"/>
        <w:numPr>
          <w:ilvl w:val="1"/>
          <w:numId w:val="4"/>
        </w:numPr>
        <w:tabs>
          <w:tab w:val="left" w:pos="1187"/>
        </w:tabs>
        <w:ind w:right="847" w:firstLine="567"/>
        <w:jc w:val="both"/>
        <w:rPr>
          <w:sz w:val="25"/>
        </w:rPr>
      </w:pPr>
      <w:r>
        <w:rPr>
          <w:sz w:val="25"/>
        </w:rPr>
        <w:t>Исследования</w:t>
      </w:r>
      <w:r>
        <w:rPr>
          <w:spacing w:val="-9"/>
          <w:sz w:val="25"/>
        </w:rPr>
        <w:t xml:space="preserve"> </w:t>
      </w:r>
      <w:r>
        <w:rPr>
          <w:sz w:val="25"/>
        </w:rPr>
        <w:t>функциональной</w:t>
      </w:r>
      <w:r>
        <w:rPr>
          <w:spacing w:val="-9"/>
          <w:sz w:val="25"/>
        </w:rPr>
        <w:t xml:space="preserve"> </w:t>
      </w:r>
      <w:r>
        <w:rPr>
          <w:sz w:val="25"/>
        </w:rPr>
        <w:t>подвижности</w:t>
      </w:r>
      <w:r>
        <w:rPr>
          <w:spacing w:val="-9"/>
          <w:sz w:val="25"/>
        </w:rPr>
        <w:t xml:space="preserve"> </w:t>
      </w:r>
      <w:r>
        <w:rPr>
          <w:sz w:val="25"/>
        </w:rPr>
        <w:t>нервных</w:t>
      </w:r>
      <w:r>
        <w:rPr>
          <w:spacing w:val="-9"/>
          <w:sz w:val="25"/>
        </w:rPr>
        <w:t xml:space="preserve"> </w:t>
      </w:r>
      <w:r>
        <w:rPr>
          <w:sz w:val="25"/>
        </w:rPr>
        <w:t>процессов,</w:t>
      </w:r>
      <w:r>
        <w:rPr>
          <w:spacing w:val="-10"/>
          <w:sz w:val="25"/>
        </w:rPr>
        <w:t xml:space="preserve"> </w:t>
      </w:r>
      <w:r>
        <w:rPr>
          <w:sz w:val="25"/>
        </w:rPr>
        <w:t>показали,</w:t>
      </w:r>
      <w:r>
        <w:rPr>
          <w:spacing w:val="-9"/>
          <w:sz w:val="25"/>
        </w:rPr>
        <w:t xml:space="preserve"> </w:t>
      </w:r>
      <w:r>
        <w:rPr>
          <w:sz w:val="25"/>
        </w:rPr>
        <w:t>что</w:t>
      </w:r>
      <w:r>
        <w:rPr>
          <w:spacing w:val="-9"/>
          <w:sz w:val="25"/>
        </w:rPr>
        <w:t xml:space="preserve"> </w:t>
      </w:r>
      <w:r>
        <w:rPr>
          <w:sz w:val="25"/>
        </w:rPr>
        <w:t>все волейболисты демонстрируют высокую скорость овладения навыком выполнения новой задачи (динамичность), средняя скорость переработки непрерывно поступающей невербальной информации является достаточной для обеспечения проявлений координационных способностей (ловкости), способности распределять и переключать внимание, быстроты и точности действий при выполнении технического приема в условиях жесткого лимита</w:t>
      </w:r>
      <w:r>
        <w:rPr>
          <w:spacing w:val="-3"/>
          <w:sz w:val="25"/>
        </w:rPr>
        <w:t xml:space="preserve"> </w:t>
      </w:r>
      <w:r>
        <w:rPr>
          <w:sz w:val="25"/>
        </w:rPr>
        <w:t>времени.</w:t>
      </w:r>
    </w:p>
    <w:p w:rsidR="00324E51" w:rsidRDefault="00DF6679">
      <w:pPr>
        <w:pStyle w:val="a3"/>
        <w:spacing w:before="2"/>
        <w:ind w:right="850" w:firstLine="566"/>
        <w:jc w:val="both"/>
      </w:pPr>
      <w:r>
        <w:t>В перспективе дальнейших исследований запланировано изучение корреляционных связей между нейродинамическими и когнитивными характеристиками волейболистов высокой квалификации.</w:t>
      </w:r>
    </w:p>
    <w:p w:rsidR="00324E51" w:rsidRDefault="00324E51">
      <w:pPr>
        <w:jc w:val="both"/>
        <w:sectPr w:rsidR="00324E51">
          <w:pgSz w:w="11910" w:h="16840"/>
          <w:pgMar w:top="1060" w:right="0" w:bottom="280" w:left="940" w:header="719" w:footer="0" w:gutter="0"/>
          <w:cols w:space="720"/>
        </w:sectPr>
      </w:pPr>
    </w:p>
    <w:p w:rsidR="00324E51" w:rsidRDefault="00324E51">
      <w:pPr>
        <w:pStyle w:val="a3"/>
        <w:ind w:left="0"/>
        <w:rPr>
          <w:sz w:val="20"/>
        </w:rPr>
      </w:pPr>
    </w:p>
    <w:p w:rsidR="00324E51" w:rsidRDefault="00324E51">
      <w:pPr>
        <w:pStyle w:val="a3"/>
        <w:spacing w:before="5"/>
        <w:ind w:left="0"/>
        <w:rPr>
          <w:sz w:val="21"/>
        </w:rPr>
      </w:pPr>
    </w:p>
    <w:p w:rsidR="00324E51" w:rsidRDefault="00DF6679">
      <w:pPr>
        <w:tabs>
          <w:tab w:val="left" w:pos="7026"/>
        </w:tabs>
        <w:ind w:left="951"/>
        <w:rPr>
          <w:b/>
          <w:sz w:val="24"/>
        </w:rPr>
      </w:pPr>
      <w:r>
        <w:rPr>
          <w:b/>
          <w:sz w:val="24"/>
          <w:u w:val="thick"/>
        </w:rPr>
        <w:t>Список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литературных</w:t>
      </w:r>
      <w:r>
        <w:rPr>
          <w:b/>
          <w:spacing w:val="-5"/>
          <w:sz w:val="24"/>
          <w:u w:val="thick"/>
        </w:rPr>
        <w:t xml:space="preserve"> </w:t>
      </w:r>
      <w:r>
        <w:rPr>
          <w:b/>
          <w:sz w:val="24"/>
          <w:u w:val="thick"/>
        </w:rPr>
        <w:t>источников:</w:t>
      </w:r>
      <w:r>
        <w:rPr>
          <w:b/>
          <w:sz w:val="24"/>
        </w:rPr>
        <w:tab/>
      </w:r>
      <w:r>
        <w:rPr>
          <w:b/>
          <w:sz w:val="24"/>
          <w:u w:val="thick"/>
        </w:rPr>
        <w:t>References:</w:t>
      </w:r>
    </w:p>
    <w:p w:rsidR="00324E51" w:rsidRDefault="00324E51">
      <w:pPr>
        <w:pStyle w:val="a3"/>
        <w:spacing w:before="6"/>
        <w:ind w:left="0"/>
        <w:rPr>
          <w:b/>
          <w:sz w:val="12"/>
        </w:rPr>
      </w:pPr>
    </w:p>
    <w:p w:rsidR="00324E51" w:rsidRDefault="00324E51">
      <w:pPr>
        <w:rPr>
          <w:sz w:val="12"/>
        </w:rPr>
        <w:sectPr w:rsidR="00324E51">
          <w:headerReference w:type="default" r:id="rId9"/>
          <w:pgSz w:w="11910" w:h="16840"/>
          <w:pgMar w:top="1060" w:right="0" w:bottom="280" w:left="940" w:header="719" w:footer="0" w:gutter="0"/>
          <w:pgNumType w:start="410"/>
          <w:cols w:space="720"/>
        </w:sectPr>
      </w:pPr>
    </w:p>
    <w:p w:rsidR="00324E51" w:rsidRDefault="00DF6679" w:rsidP="00B668B6">
      <w:pPr>
        <w:pStyle w:val="a4"/>
        <w:numPr>
          <w:ilvl w:val="0"/>
          <w:numId w:val="3"/>
        </w:numPr>
        <w:tabs>
          <w:tab w:val="left" w:pos="829"/>
        </w:tabs>
        <w:spacing w:before="134" w:line="189" w:lineRule="auto"/>
        <w:ind w:right="1" w:firstLine="317"/>
        <w:jc w:val="both"/>
      </w:pPr>
      <w:r>
        <w:rPr>
          <w:spacing w:val="-5"/>
        </w:rPr>
        <w:lastRenderedPageBreak/>
        <w:t xml:space="preserve">Беляев А. </w:t>
      </w:r>
      <w:r>
        <w:rPr>
          <w:spacing w:val="-3"/>
        </w:rPr>
        <w:t xml:space="preserve">В. </w:t>
      </w:r>
      <w:r>
        <w:rPr>
          <w:spacing w:val="-7"/>
        </w:rPr>
        <w:t xml:space="preserve">Булыкина </w:t>
      </w:r>
      <w:r>
        <w:rPr>
          <w:spacing w:val="-5"/>
        </w:rPr>
        <w:t xml:space="preserve">Л. </w:t>
      </w:r>
      <w:r>
        <w:rPr>
          <w:spacing w:val="-3"/>
        </w:rPr>
        <w:t xml:space="preserve">В. </w:t>
      </w:r>
      <w:r>
        <w:rPr>
          <w:spacing w:val="-7"/>
        </w:rPr>
        <w:t xml:space="preserve">Волейбол: </w:t>
      </w:r>
      <w:r>
        <w:rPr>
          <w:spacing w:val="-6"/>
        </w:rPr>
        <w:t xml:space="preserve">теория </w:t>
      </w:r>
      <w:r>
        <w:t xml:space="preserve">и </w:t>
      </w:r>
      <w:r>
        <w:rPr>
          <w:spacing w:val="-7"/>
        </w:rPr>
        <w:t xml:space="preserve">методика тренировки. </w:t>
      </w:r>
      <w:r>
        <w:rPr>
          <w:spacing w:val="-6"/>
        </w:rPr>
        <w:t xml:space="preserve">[Школа </w:t>
      </w:r>
      <w:r>
        <w:rPr>
          <w:spacing w:val="-7"/>
        </w:rPr>
        <w:t xml:space="preserve">тренера]. </w:t>
      </w:r>
      <w:r>
        <w:rPr>
          <w:spacing w:val="-5"/>
        </w:rPr>
        <w:t xml:space="preserve">М.: </w:t>
      </w:r>
      <w:r>
        <w:rPr>
          <w:spacing w:val="-6"/>
        </w:rPr>
        <w:t xml:space="preserve">ФиС, 2007. 184 </w:t>
      </w:r>
      <w:r>
        <w:rPr>
          <w:spacing w:val="-4"/>
        </w:rPr>
        <w:t>с.,</w:t>
      </w:r>
      <w:r>
        <w:rPr>
          <w:spacing w:val="-24"/>
        </w:rPr>
        <w:t xml:space="preserve"> </w:t>
      </w:r>
      <w:r>
        <w:rPr>
          <w:spacing w:val="-6"/>
        </w:rPr>
        <w:t>ил.</w:t>
      </w:r>
    </w:p>
    <w:p w:rsidR="00324E51" w:rsidRDefault="00DF6679" w:rsidP="00B668B6">
      <w:pPr>
        <w:pStyle w:val="a4"/>
        <w:numPr>
          <w:ilvl w:val="0"/>
          <w:numId w:val="3"/>
        </w:numPr>
        <w:tabs>
          <w:tab w:val="left" w:pos="930"/>
        </w:tabs>
        <w:spacing w:before="1" w:line="189" w:lineRule="auto"/>
        <w:ind w:right="3" w:firstLine="317"/>
        <w:jc w:val="both"/>
      </w:pPr>
      <w:r>
        <w:rPr>
          <w:spacing w:val="-6"/>
        </w:rPr>
        <w:t xml:space="preserve">Ильин </w:t>
      </w:r>
      <w:r>
        <w:rPr>
          <w:spacing w:val="-4"/>
        </w:rPr>
        <w:t xml:space="preserve">Е. </w:t>
      </w:r>
      <w:r>
        <w:rPr>
          <w:spacing w:val="-3"/>
        </w:rPr>
        <w:t xml:space="preserve">П. </w:t>
      </w:r>
      <w:r>
        <w:rPr>
          <w:spacing w:val="-7"/>
        </w:rPr>
        <w:t xml:space="preserve">Психофизиология </w:t>
      </w:r>
      <w:r>
        <w:rPr>
          <w:spacing w:val="-6"/>
        </w:rPr>
        <w:t xml:space="preserve">состояний </w:t>
      </w:r>
      <w:r>
        <w:rPr>
          <w:spacing w:val="-7"/>
        </w:rPr>
        <w:t xml:space="preserve">человека. </w:t>
      </w:r>
      <w:r>
        <w:rPr>
          <w:spacing w:val="-6"/>
        </w:rPr>
        <w:t xml:space="preserve">СПб: Питер, 2005, </w:t>
      </w:r>
      <w:r>
        <w:rPr>
          <w:spacing w:val="-5"/>
        </w:rPr>
        <w:t>412</w:t>
      </w:r>
      <w:r>
        <w:rPr>
          <w:spacing w:val="-37"/>
        </w:rPr>
        <w:t xml:space="preserve"> </w:t>
      </w:r>
      <w:r>
        <w:rPr>
          <w:spacing w:val="-3"/>
        </w:rPr>
        <w:t>с.</w:t>
      </w:r>
    </w:p>
    <w:p w:rsidR="00324E51" w:rsidRDefault="00DF6679" w:rsidP="00B668B6">
      <w:pPr>
        <w:pStyle w:val="a4"/>
        <w:numPr>
          <w:ilvl w:val="0"/>
          <w:numId w:val="3"/>
        </w:numPr>
        <w:tabs>
          <w:tab w:val="left" w:pos="820"/>
        </w:tabs>
        <w:spacing w:line="189" w:lineRule="auto"/>
        <w:ind w:right="4" w:firstLine="317"/>
        <w:jc w:val="both"/>
      </w:pPr>
      <w:r>
        <w:rPr>
          <w:spacing w:val="-6"/>
        </w:rPr>
        <w:t xml:space="preserve">Козина </w:t>
      </w:r>
      <w:r>
        <w:rPr>
          <w:spacing w:val="-5"/>
        </w:rPr>
        <w:t xml:space="preserve">Ж. Л., </w:t>
      </w:r>
      <w:r>
        <w:rPr>
          <w:spacing w:val="-6"/>
        </w:rPr>
        <w:t xml:space="preserve">Гринченко </w:t>
      </w:r>
      <w:r>
        <w:rPr>
          <w:spacing w:val="-3"/>
        </w:rPr>
        <w:t xml:space="preserve">И. </w:t>
      </w:r>
      <w:r>
        <w:rPr>
          <w:spacing w:val="-5"/>
        </w:rPr>
        <w:t xml:space="preserve">Б., </w:t>
      </w:r>
      <w:r>
        <w:rPr>
          <w:spacing w:val="-7"/>
        </w:rPr>
        <w:t xml:space="preserve">Крамской </w:t>
      </w:r>
      <w:r>
        <w:rPr>
          <w:spacing w:val="-3"/>
        </w:rPr>
        <w:t>С.</w:t>
      </w:r>
      <w:r>
        <w:rPr>
          <w:spacing w:val="-29"/>
        </w:rPr>
        <w:t xml:space="preserve"> </w:t>
      </w:r>
      <w:r>
        <w:rPr>
          <w:spacing w:val="-7"/>
        </w:rPr>
        <w:t xml:space="preserve">И., </w:t>
      </w:r>
      <w:r>
        <w:rPr>
          <w:spacing w:val="-6"/>
        </w:rPr>
        <w:t xml:space="preserve">Поярков </w:t>
      </w:r>
      <w:r>
        <w:rPr>
          <w:spacing w:val="-4"/>
        </w:rPr>
        <w:t xml:space="preserve">Ю. </w:t>
      </w:r>
      <w:r>
        <w:rPr>
          <w:spacing w:val="-3"/>
        </w:rPr>
        <w:t xml:space="preserve">М. </w:t>
      </w:r>
      <w:r>
        <w:rPr>
          <w:spacing w:val="-7"/>
        </w:rPr>
        <w:t xml:space="preserve">Спортивные </w:t>
      </w:r>
      <w:r>
        <w:rPr>
          <w:spacing w:val="-6"/>
        </w:rPr>
        <w:t xml:space="preserve">игры: учебник </w:t>
      </w:r>
      <w:r>
        <w:rPr>
          <w:spacing w:val="-4"/>
        </w:rPr>
        <w:t xml:space="preserve">для </w:t>
      </w:r>
      <w:r>
        <w:rPr>
          <w:spacing w:val="-7"/>
        </w:rPr>
        <w:t xml:space="preserve">студ. </w:t>
      </w:r>
      <w:r>
        <w:rPr>
          <w:spacing w:val="-6"/>
        </w:rPr>
        <w:t xml:space="preserve">пед. вузов </w:t>
      </w:r>
      <w:r>
        <w:t xml:space="preserve">в </w:t>
      </w:r>
      <w:r>
        <w:rPr>
          <w:spacing w:val="-5"/>
        </w:rPr>
        <w:t xml:space="preserve">2−х </w:t>
      </w:r>
      <w:r>
        <w:rPr>
          <w:spacing w:val="-7"/>
        </w:rPr>
        <w:t xml:space="preserve">томах. </w:t>
      </w:r>
      <w:r>
        <w:rPr>
          <w:spacing w:val="-5"/>
        </w:rPr>
        <w:t xml:space="preserve">Том </w:t>
      </w:r>
      <w:r>
        <w:rPr>
          <w:spacing w:val="-3"/>
        </w:rPr>
        <w:t xml:space="preserve">1. </w:t>
      </w:r>
      <w:r>
        <w:rPr>
          <w:spacing w:val="-6"/>
        </w:rPr>
        <w:t xml:space="preserve">Под общей </w:t>
      </w:r>
      <w:r>
        <w:rPr>
          <w:spacing w:val="-5"/>
        </w:rPr>
        <w:t xml:space="preserve">ред. </w:t>
      </w:r>
      <w:r>
        <w:rPr>
          <w:spacing w:val="-6"/>
        </w:rPr>
        <w:t>Козиной</w:t>
      </w:r>
      <w:r>
        <w:rPr>
          <w:spacing w:val="-13"/>
        </w:rPr>
        <w:t xml:space="preserve"> </w:t>
      </w:r>
      <w:r>
        <w:rPr>
          <w:spacing w:val="-5"/>
        </w:rPr>
        <w:t>Ж.</w:t>
      </w:r>
      <w:r>
        <w:rPr>
          <w:spacing w:val="-11"/>
        </w:rPr>
        <w:t xml:space="preserve"> </w:t>
      </w:r>
      <w:r>
        <w:rPr>
          <w:spacing w:val="-5"/>
        </w:rPr>
        <w:t>Л.,</w:t>
      </w:r>
      <w:r>
        <w:rPr>
          <w:spacing w:val="-12"/>
        </w:rPr>
        <w:t xml:space="preserve"> </w:t>
      </w:r>
      <w:r>
        <w:rPr>
          <w:spacing w:val="-6"/>
        </w:rPr>
        <w:t>Харьков,</w:t>
      </w:r>
      <w:r>
        <w:rPr>
          <w:spacing w:val="-14"/>
        </w:rPr>
        <w:t xml:space="preserve"> </w:t>
      </w:r>
      <w:r>
        <w:rPr>
          <w:spacing w:val="-6"/>
        </w:rPr>
        <w:t>2013,</w:t>
      </w:r>
      <w:r>
        <w:rPr>
          <w:spacing w:val="-12"/>
        </w:rPr>
        <w:t xml:space="preserve"> </w:t>
      </w:r>
      <w:r>
        <w:rPr>
          <w:spacing w:val="-5"/>
        </w:rPr>
        <w:t>446</w:t>
      </w:r>
      <w:r>
        <w:rPr>
          <w:spacing w:val="-14"/>
        </w:rPr>
        <w:t xml:space="preserve"> </w:t>
      </w:r>
      <w:r>
        <w:rPr>
          <w:spacing w:val="-3"/>
        </w:rPr>
        <w:t>с.</w:t>
      </w:r>
    </w:p>
    <w:p w:rsidR="00324E51" w:rsidRDefault="00DF6679" w:rsidP="00B668B6">
      <w:pPr>
        <w:pStyle w:val="a4"/>
        <w:numPr>
          <w:ilvl w:val="0"/>
          <w:numId w:val="3"/>
        </w:numPr>
        <w:tabs>
          <w:tab w:val="left" w:pos="820"/>
        </w:tabs>
        <w:spacing w:before="1" w:line="189" w:lineRule="auto"/>
        <w:ind w:right="1" w:firstLine="317"/>
        <w:jc w:val="both"/>
      </w:pPr>
      <w:r>
        <w:rPr>
          <w:spacing w:val="-7"/>
        </w:rPr>
        <w:t xml:space="preserve">Коробейніков </w:t>
      </w:r>
      <w:r>
        <w:rPr>
          <w:spacing w:val="-4"/>
        </w:rPr>
        <w:t xml:space="preserve">Г. </w:t>
      </w:r>
      <w:r>
        <w:rPr>
          <w:spacing w:val="-6"/>
        </w:rPr>
        <w:t xml:space="preserve">Приступа </w:t>
      </w:r>
      <w:r>
        <w:rPr>
          <w:spacing w:val="-5"/>
        </w:rPr>
        <w:t xml:space="preserve">Є., </w:t>
      </w:r>
      <w:r>
        <w:rPr>
          <w:spacing w:val="-7"/>
        </w:rPr>
        <w:t xml:space="preserve">Коробейніков </w:t>
      </w:r>
      <w:r>
        <w:rPr>
          <w:spacing w:val="-6"/>
        </w:rPr>
        <w:t xml:space="preserve">Л., </w:t>
      </w:r>
      <w:r>
        <w:rPr>
          <w:spacing w:val="-7"/>
        </w:rPr>
        <w:t xml:space="preserve">Бріскін </w:t>
      </w:r>
      <w:r>
        <w:rPr>
          <w:spacing w:val="-4"/>
        </w:rPr>
        <w:t xml:space="preserve">Ю. </w:t>
      </w:r>
      <w:r>
        <w:rPr>
          <w:spacing w:val="-7"/>
        </w:rPr>
        <w:t xml:space="preserve">Оцінювання психофізіологічних </w:t>
      </w:r>
      <w:r>
        <w:rPr>
          <w:spacing w:val="-6"/>
        </w:rPr>
        <w:t xml:space="preserve">станів </w:t>
      </w:r>
      <w:r>
        <w:t xml:space="preserve">у </w:t>
      </w:r>
      <w:r>
        <w:rPr>
          <w:spacing w:val="-7"/>
        </w:rPr>
        <w:t xml:space="preserve">спорті: [Монографія] </w:t>
      </w:r>
      <w:r>
        <w:rPr>
          <w:spacing w:val="-6"/>
        </w:rPr>
        <w:t xml:space="preserve">Львів: </w:t>
      </w:r>
      <w:r>
        <w:rPr>
          <w:spacing w:val="-7"/>
        </w:rPr>
        <w:t xml:space="preserve">ЛДУФК, </w:t>
      </w:r>
      <w:r>
        <w:rPr>
          <w:spacing w:val="-6"/>
        </w:rPr>
        <w:t xml:space="preserve">2013, </w:t>
      </w:r>
      <w:r>
        <w:rPr>
          <w:spacing w:val="-5"/>
        </w:rPr>
        <w:t>312</w:t>
      </w:r>
      <w:r>
        <w:rPr>
          <w:spacing w:val="-29"/>
        </w:rPr>
        <w:t xml:space="preserve"> </w:t>
      </w:r>
      <w:r>
        <w:rPr>
          <w:spacing w:val="-4"/>
        </w:rPr>
        <w:t>с.</w:t>
      </w:r>
    </w:p>
    <w:p w:rsidR="00324E51" w:rsidRDefault="00DF6679" w:rsidP="00B668B6">
      <w:pPr>
        <w:pStyle w:val="a4"/>
        <w:numPr>
          <w:ilvl w:val="0"/>
          <w:numId w:val="3"/>
        </w:numPr>
        <w:tabs>
          <w:tab w:val="left" w:pos="815"/>
        </w:tabs>
        <w:spacing w:line="189" w:lineRule="auto"/>
        <w:ind w:firstLine="317"/>
        <w:jc w:val="both"/>
      </w:pPr>
      <w:r>
        <w:rPr>
          <w:spacing w:val="-7"/>
        </w:rPr>
        <w:t xml:space="preserve">Коробейніков </w:t>
      </w:r>
      <w:r>
        <w:rPr>
          <w:spacing w:val="-3"/>
        </w:rPr>
        <w:t xml:space="preserve">Г. </w:t>
      </w:r>
      <w:r>
        <w:rPr>
          <w:spacing w:val="-6"/>
        </w:rPr>
        <w:t xml:space="preserve">В., </w:t>
      </w:r>
      <w:r>
        <w:rPr>
          <w:spacing w:val="-7"/>
        </w:rPr>
        <w:t xml:space="preserve">Коробейнікова </w:t>
      </w:r>
      <w:r>
        <w:rPr>
          <w:spacing w:val="-5"/>
        </w:rPr>
        <w:t>Л. Г.,</w:t>
      </w:r>
      <w:r>
        <w:rPr>
          <w:spacing w:val="-40"/>
        </w:rPr>
        <w:t xml:space="preserve"> </w:t>
      </w:r>
      <w:r>
        <w:rPr>
          <w:spacing w:val="-6"/>
        </w:rPr>
        <w:t xml:space="preserve">Козіна </w:t>
      </w:r>
      <w:r>
        <w:rPr>
          <w:spacing w:val="-5"/>
        </w:rPr>
        <w:t xml:space="preserve">Ж. </w:t>
      </w:r>
      <w:r>
        <w:rPr>
          <w:spacing w:val="-3"/>
        </w:rPr>
        <w:t xml:space="preserve">Л. </w:t>
      </w:r>
      <w:r>
        <w:rPr>
          <w:spacing w:val="-6"/>
        </w:rPr>
        <w:t xml:space="preserve">Оцінка </w:t>
      </w:r>
      <w:r>
        <w:rPr>
          <w:spacing w:val="-4"/>
        </w:rPr>
        <w:t xml:space="preserve">та </w:t>
      </w:r>
      <w:r>
        <w:rPr>
          <w:spacing w:val="-6"/>
        </w:rPr>
        <w:t xml:space="preserve">корекція </w:t>
      </w:r>
      <w:r>
        <w:rPr>
          <w:spacing w:val="-7"/>
        </w:rPr>
        <w:t xml:space="preserve">психофізіологічних </w:t>
      </w:r>
      <w:r>
        <w:rPr>
          <w:spacing w:val="-6"/>
        </w:rPr>
        <w:t xml:space="preserve">станів </w:t>
      </w:r>
      <w:r>
        <w:t xml:space="preserve">у </w:t>
      </w:r>
      <w:r>
        <w:rPr>
          <w:spacing w:val="-7"/>
        </w:rPr>
        <w:t xml:space="preserve">спорті: </w:t>
      </w:r>
      <w:r>
        <w:rPr>
          <w:spacing w:val="-6"/>
        </w:rPr>
        <w:t xml:space="preserve">навч. </w:t>
      </w:r>
      <w:r>
        <w:rPr>
          <w:spacing w:val="-7"/>
        </w:rPr>
        <w:t xml:space="preserve">посібник </w:t>
      </w:r>
      <w:r>
        <w:rPr>
          <w:spacing w:val="-4"/>
        </w:rPr>
        <w:t xml:space="preserve">для </w:t>
      </w:r>
      <w:r>
        <w:rPr>
          <w:spacing w:val="-6"/>
        </w:rPr>
        <w:t xml:space="preserve">студентів вищих навч. </w:t>
      </w:r>
      <w:r>
        <w:rPr>
          <w:spacing w:val="-7"/>
        </w:rPr>
        <w:t xml:space="preserve">закладів. </w:t>
      </w:r>
      <w:r>
        <w:rPr>
          <w:spacing w:val="-6"/>
        </w:rPr>
        <w:t xml:space="preserve">Харків, 2012, </w:t>
      </w:r>
      <w:r>
        <w:rPr>
          <w:spacing w:val="-5"/>
        </w:rPr>
        <w:t>340</w:t>
      </w:r>
      <w:r>
        <w:rPr>
          <w:spacing w:val="-35"/>
        </w:rPr>
        <w:t xml:space="preserve"> </w:t>
      </w:r>
      <w:r>
        <w:rPr>
          <w:spacing w:val="-4"/>
        </w:rPr>
        <w:t>с.</w:t>
      </w:r>
    </w:p>
    <w:p w:rsidR="00324E51" w:rsidRDefault="00DF6679" w:rsidP="00B668B6">
      <w:pPr>
        <w:pStyle w:val="a4"/>
        <w:numPr>
          <w:ilvl w:val="0"/>
          <w:numId w:val="3"/>
        </w:numPr>
        <w:tabs>
          <w:tab w:val="left" w:pos="844"/>
        </w:tabs>
        <w:spacing w:line="189" w:lineRule="auto"/>
        <w:ind w:right="2" w:firstLine="317"/>
        <w:jc w:val="both"/>
      </w:pPr>
      <w:r>
        <w:rPr>
          <w:spacing w:val="-7"/>
        </w:rPr>
        <w:t xml:space="preserve">Лизогуб </w:t>
      </w:r>
      <w:r>
        <w:rPr>
          <w:spacing w:val="-5"/>
        </w:rPr>
        <w:t xml:space="preserve">В. С. </w:t>
      </w:r>
      <w:r>
        <w:rPr>
          <w:spacing w:val="-7"/>
        </w:rPr>
        <w:t xml:space="preserve">Індивідуальні психофізіологічні особливості </w:t>
      </w:r>
      <w:r>
        <w:rPr>
          <w:spacing w:val="-6"/>
        </w:rPr>
        <w:t xml:space="preserve">людини </w:t>
      </w:r>
      <w:r>
        <w:rPr>
          <w:spacing w:val="-4"/>
        </w:rPr>
        <w:t xml:space="preserve">та </w:t>
      </w:r>
      <w:r>
        <w:rPr>
          <w:spacing w:val="-7"/>
        </w:rPr>
        <w:t xml:space="preserve">професійна діяльність. </w:t>
      </w:r>
      <w:r>
        <w:rPr>
          <w:spacing w:val="-6"/>
        </w:rPr>
        <w:t xml:space="preserve">Фізіол. </w:t>
      </w:r>
      <w:r>
        <w:rPr>
          <w:spacing w:val="-7"/>
        </w:rPr>
        <w:t>журн.</w:t>
      </w:r>
      <w:r>
        <w:rPr>
          <w:spacing w:val="-12"/>
        </w:rPr>
        <w:t xml:space="preserve"> </w:t>
      </w:r>
      <w:r>
        <w:rPr>
          <w:spacing w:val="-6"/>
        </w:rPr>
        <w:t>Т.56,</w:t>
      </w:r>
      <w:r>
        <w:rPr>
          <w:spacing w:val="-14"/>
        </w:rPr>
        <w:t xml:space="preserve"> </w:t>
      </w:r>
      <w:r>
        <w:rPr>
          <w:spacing w:val="-6"/>
        </w:rPr>
        <w:t>№.1.</w:t>
      </w:r>
      <w:r>
        <w:rPr>
          <w:spacing w:val="-11"/>
        </w:rPr>
        <w:t xml:space="preserve"> </w:t>
      </w:r>
      <w:r>
        <w:rPr>
          <w:spacing w:val="-6"/>
        </w:rPr>
        <w:t>2010,</w:t>
      </w:r>
      <w:r>
        <w:rPr>
          <w:spacing w:val="-12"/>
        </w:rPr>
        <w:t xml:space="preserve"> </w:t>
      </w:r>
      <w:r>
        <w:rPr>
          <w:spacing w:val="-5"/>
        </w:rPr>
        <w:t>С.</w:t>
      </w:r>
      <w:r>
        <w:rPr>
          <w:spacing w:val="-11"/>
        </w:rPr>
        <w:t xml:space="preserve"> </w:t>
      </w:r>
      <w:r>
        <w:rPr>
          <w:spacing w:val="-5"/>
        </w:rPr>
        <w:t>148</w:t>
      </w:r>
      <w:r>
        <w:rPr>
          <w:spacing w:val="-11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rPr>
          <w:spacing w:val="-8"/>
        </w:rPr>
        <w:t>151.</w:t>
      </w:r>
    </w:p>
    <w:p w:rsidR="00324E51" w:rsidRDefault="00DF6679" w:rsidP="00B668B6">
      <w:pPr>
        <w:pStyle w:val="a4"/>
        <w:numPr>
          <w:ilvl w:val="0"/>
          <w:numId w:val="3"/>
        </w:numPr>
        <w:tabs>
          <w:tab w:val="left" w:pos="863"/>
        </w:tabs>
        <w:spacing w:before="1" w:line="189" w:lineRule="auto"/>
        <w:ind w:firstLine="317"/>
        <w:jc w:val="both"/>
      </w:pPr>
      <w:r>
        <w:rPr>
          <w:spacing w:val="-6"/>
        </w:rPr>
        <w:t xml:space="preserve">Лизогуб </w:t>
      </w:r>
      <w:r>
        <w:rPr>
          <w:spacing w:val="-3"/>
        </w:rPr>
        <w:t xml:space="preserve">В. С. </w:t>
      </w:r>
      <w:r>
        <w:rPr>
          <w:spacing w:val="-6"/>
        </w:rPr>
        <w:t xml:space="preserve">Кожемяко </w:t>
      </w:r>
      <w:r>
        <w:rPr>
          <w:spacing w:val="-3"/>
        </w:rPr>
        <w:t xml:space="preserve">Т. </w:t>
      </w:r>
      <w:r>
        <w:rPr>
          <w:spacing w:val="-5"/>
        </w:rPr>
        <w:t xml:space="preserve">В. </w:t>
      </w:r>
      <w:r>
        <w:rPr>
          <w:spacing w:val="-7"/>
        </w:rPr>
        <w:t xml:space="preserve">Індивідуальні особливості </w:t>
      </w:r>
      <w:r>
        <w:rPr>
          <w:spacing w:val="-6"/>
        </w:rPr>
        <w:t xml:space="preserve">переробки </w:t>
      </w:r>
      <w:r>
        <w:rPr>
          <w:spacing w:val="-7"/>
        </w:rPr>
        <w:t xml:space="preserve">інформації </w:t>
      </w:r>
      <w:r>
        <w:rPr>
          <w:spacing w:val="-6"/>
        </w:rPr>
        <w:t xml:space="preserve">різної складності </w:t>
      </w:r>
      <w:r>
        <w:rPr>
          <w:spacing w:val="-4"/>
        </w:rPr>
        <w:t xml:space="preserve">та її </w:t>
      </w:r>
      <w:r>
        <w:rPr>
          <w:spacing w:val="-7"/>
        </w:rPr>
        <w:t xml:space="preserve">вегетативне забезпечення </w:t>
      </w:r>
      <w:r>
        <w:t xml:space="preserve">у </w:t>
      </w:r>
      <w:r>
        <w:rPr>
          <w:spacing w:val="-6"/>
        </w:rPr>
        <w:t xml:space="preserve">осіб </w:t>
      </w:r>
      <w:r>
        <w:t xml:space="preserve">з </w:t>
      </w:r>
      <w:r>
        <w:rPr>
          <w:spacing w:val="-6"/>
        </w:rPr>
        <w:t xml:space="preserve">різним рівнем </w:t>
      </w:r>
      <w:r>
        <w:rPr>
          <w:spacing w:val="-7"/>
        </w:rPr>
        <w:t xml:space="preserve">індивідуально-типологічних властивостей </w:t>
      </w:r>
      <w:r>
        <w:rPr>
          <w:spacing w:val="-6"/>
        </w:rPr>
        <w:t xml:space="preserve">ВНД. </w:t>
      </w:r>
      <w:r>
        <w:rPr>
          <w:spacing w:val="-7"/>
        </w:rPr>
        <w:t xml:space="preserve">Матеріали </w:t>
      </w:r>
      <w:r>
        <w:t xml:space="preserve">V </w:t>
      </w:r>
      <w:r>
        <w:rPr>
          <w:spacing w:val="-7"/>
        </w:rPr>
        <w:t xml:space="preserve">Симпозіуму «Особливості формування </w:t>
      </w:r>
      <w:r>
        <w:rPr>
          <w:spacing w:val="-4"/>
        </w:rPr>
        <w:t>та</w:t>
      </w:r>
      <w:r>
        <w:rPr>
          <w:spacing w:val="-18"/>
        </w:rPr>
        <w:t xml:space="preserve"> </w:t>
      </w:r>
      <w:r>
        <w:rPr>
          <w:spacing w:val="-7"/>
        </w:rPr>
        <w:t>становлення</w:t>
      </w:r>
      <w:r>
        <w:rPr>
          <w:spacing w:val="-17"/>
        </w:rPr>
        <w:t xml:space="preserve"> </w:t>
      </w:r>
      <w:r>
        <w:rPr>
          <w:spacing w:val="-7"/>
        </w:rPr>
        <w:t>психофізіологічних</w:t>
      </w:r>
      <w:r>
        <w:rPr>
          <w:spacing w:val="-17"/>
        </w:rPr>
        <w:t xml:space="preserve"> </w:t>
      </w:r>
      <w:r>
        <w:rPr>
          <w:spacing w:val="-6"/>
        </w:rPr>
        <w:t>функцій</w:t>
      </w:r>
      <w:r>
        <w:rPr>
          <w:spacing w:val="-19"/>
        </w:rPr>
        <w:t xml:space="preserve"> </w:t>
      </w:r>
      <w:r>
        <w:rPr>
          <w:spacing w:val="-6"/>
        </w:rPr>
        <w:t>людини</w:t>
      </w:r>
      <w:r>
        <w:rPr>
          <w:spacing w:val="-16"/>
        </w:rPr>
        <w:t xml:space="preserve"> </w:t>
      </w:r>
      <w:r>
        <w:t xml:space="preserve">в </w:t>
      </w:r>
      <w:r>
        <w:rPr>
          <w:spacing w:val="-7"/>
        </w:rPr>
        <w:t xml:space="preserve">онтогенезі». </w:t>
      </w:r>
      <w:r>
        <w:rPr>
          <w:spacing w:val="-6"/>
        </w:rPr>
        <w:t xml:space="preserve">Черкаси, 16.04. 2014. </w:t>
      </w:r>
      <w:r>
        <w:rPr>
          <w:spacing w:val="-5"/>
        </w:rPr>
        <w:t>С.</w:t>
      </w:r>
      <w:r>
        <w:rPr>
          <w:spacing w:val="-37"/>
        </w:rPr>
        <w:t xml:space="preserve"> </w:t>
      </w:r>
      <w:r>
        <w:rPr>
          <w:spacing w:val="-5"/>
        </w:rPr>
        <w:t>48.</w:t>
      </w:r>
    </w:p>
    <w:p w:rsidR="00324E51" w:rsidRDefault="00DF6679" w:rsidP="00B668B6">
      <w:pPr>
        <w:pStyle w:val="a4"/>
        <w:numPr>
          <w:ilvl w:val="0"/>
          <w:numId w:val="3"/>
        </w:numPr>
        <w:tabs>
          <w:tab w:val="left" w:pos="880"/>
        </w:tabs>
        <w:spacing w:line="189" w:lineRule="auto"/>
        <w:ind w:right="1" w:firstLine="317"/>
        <w:jc w:val="both"/>
      </w:pPr>
      <w:r>
        <w:rPr>
          <w:spacing w:val="-6"/>
        </w:rPr>
        <w:t xml:space="preserve">Макаренко </w:t>
      </w:r>
      <w:r>
        <w:rPr>
          <w:spacing w:val="-4"/>
        </w:rPr>
        <w:t xml:space="preserve">М. </w:t>
      </w:r>
      <w:r>
        <w:rPr>
          <w:spacing w:val="-6"/>
        </w:rPr>
        <w:t xml:space="preserve">В., </w:t>
      </w:r>
      <w:r>
        <w:rPr>
          <w:spacing w:val="-7"/>
        </w:rPr>
        <w:t xml:space="preserve">Лизогуб </w:t>
      </w:r>
      <w:r>
        <w:rPr>
          <w:spacing w:val="-5"/>
        </w:rPr>
        <w:t xml:space="preserve">В. С. </w:t>
      </w:r>
      <w:r>
        <w:rPr>
          <w:spacing w:val="-6"/>
        </w:rPr>
        <w:t xml:space="preserve">Онтогенез </w:t>
      </w:r>
      <w:r>
        <w:rPr>
          <w:spacing w:val="-7"/>
        </w:rPr>
        <w:t xml:space="preserve">психофізіологічних </w:t>
      </w:r>
      <w:r>
        <w:rPr>
          <w:spacing w:val="-6"/>
        </w:rPr>
        <w:t xml:space="preserve">функцій людини. </w:t>
      </w:r>
      <w:r>
        <w:rPr>
          <w:spacing w:val="-7"/>
        </w:rPr>
        <w:t xml:space="preserve">Черкаси: Вертикаль. </w:t>
      </w:r>
      <w:r>
        <w:rPr>
          <w:spacing w:val="-6"/>
        </w:rPr>
        <w:t xml:space="preserve">2011, </w:t>
      </w:r>
      <w:r>
        <w:rPr>
          <w:spacing w:val="-5"/>
        </w:rPr>
        <w:t>256</w:t>
      </w:r>
      <w:r>
        <w:rPr>
          <w:spacing w:val="-26"/>
        </w:rPr>
        <w:t xml:space="preserve"> </w:t>
      </w:r>
      <w:r>
        <w:rPr>
          <w:spacing w:val="-4"/>
        </w:rPr>
        <w:t>с.</w:t>
      </w:r>
    </w:p>
    <w:p w:rsidR="00324E51" w:rsidRDefault="00DF6679" w:rsidP="00B668B6">
      <w:pPr>
        <w:pStyle w:val="a4"/>
        <w:numPr>
          <w:ilvl w:val="0"/>
          <w:numId w:val="3"/>
        </w:numPr>
        <w:tabs>
          <w:tab w:val="left" w:pos="1057"/>
        </w:tabs>
        <w:spacing w:before="1" w:line="189" w:lineRule="auto"/>
        <w:ind w:right="1" w:firstLine="317"/>
        <w:jc w:val="both"/>
      </w:pPr>
      <w:r>
        <w:rPr>
          <w:spacing w:val="-6"/>
        </w:rPr>
        <w:t xml:space="preserve">Макаренко </w:t>
      </w:r>
      <w:r>
        <w:rPr>
          <w:spacing w:val="-3"/>
        </w:rPr>
        <w:t xml:space="preserve">Н. В. </w:t>
      </w:r>
      <w:r>
        <w:rPr>
          <w:spacing w:val="-7"/>
        </w:rPr>
        <w:t xml:space="preserve">Лизогуб </w:t>
      </w:r>
      <w:r>
        <w:rPr>
          <w:spacing w:val="-5"/>
        </w:rPr>
        <w:t xml:space="preserve">В. </w:t>
      </w:r>
      <w:r>
        <w:rPr>
          <w:spacing w:val="-6"/>
        </w:rPr>
        <w:t xml:space="preserve">С., </w:t>
      </w:r>
      <w:r>
        <w:rPr>
          <w:spacing w:val="-7"/>
        </w:rPr>
        <w:t xml:space="preserve">Безкопыльный </w:t>
      </w:r>
      <w:r>
        <w:rPr>
          <w:spacing w:val="-5"/>
        </w:rPr>
        <w:t xml:space="preserve">А. </w:t>
      </w:r>
      <w:r>
        <w:rPr>
          <w:spacing w:val="-3"/>
        </w:rPr>
        <w:t xml:space="preserve">П. </w:t>
      </w:r>
      <w:r>
        <w:rPr>
          <w:spacing w:val="-7"/>
        </w:rPr>
        <w:t xml:space="preserve">Формирование </w:t>
      </w:r>
      <w:r>
        <w:rPr>
          <w:spacing w:val="-6"/>
        </w:rPr>
        <w:t xml:space="preserve">свойств </w:t>
      </w:r>
      <w:r>
        <w:rPr>
          <w:spacing w:val="-7"/>
        </w:rPr>
        <w:t xml:space="preserve">нейродинамических </w:t>
      </w:r>
      <w:r>
        <w:rPr>
          <w:spacing w:val="-6"/>
        </w:rPr>
        <w:t xml:space="preserve">функций </w:t>
      </w:r>
      <w:r>
        <w:t xml:space="preserve">у </w:t>
      </w:r>
      <w:r>
        <w:rPr>
          <w:spacing w:val="-7"/>
        </w:rPr>
        <w:t xml:space="preserve">спортсменов. </w:t>
      </w:r>
      <w:r>
        <w:rPr>
          <w:spacing w:val="-6"/>
        </w:rPr>
        <w:t xml:space="preserve">Наука </w:t>
      </w:r>
      <w:r>
        <w:t>в</w:t>
      </w:r>
      <w:bookmarkStart w:id="0" w:name="_bookmark35"/>
      <w:bookmarkEnd w:id="0"/>
      <w:r>
        <w:t xml:space="preserve"> </w:t>
      </w:r>
      <w:r>
        <w:rPr>
          <w:spacing w:val="-7"/>
        </w:rPr>
        <w:t>олимпийском</w:t>
      </w:r>
      <w:r>
        <w:rPr>
          <w:spacing w:val="-12"/>
        </w:rPr>
        <w:t xml:space="preserve"> </w:t>
      </w:r>
      <w:r>
        <w:rPr>
          <w:spacing w:val="-6"/>
        </w:rPr>
        <w:t>спорте</w:t>
      </w:r>
      <w:r>
        <w:rPr>
          <w:spacing w:val="-13"/>
        </w:rPr>
        <w:t xml:space="preserve"> </w:t>
      </w:r>
      <w:r>
        <w:t>№</w:t>
      </w:r>
      <w:r>
        <w:rPr>
          <w:spacing w:val="-11"/>
        </w:rPr>
        <w:t xml:space="preserve"> </w:t>
      </w:r>
      <w:r>
        <w:rPr>
          <w:spacing w:val="-3"/>
        </w:rPr>
        <w:t>2.</w:t>
      </w:r>
      <w:r>
        <w:rPr>
          <w:spacing w:val="-11"/>
        </w:rPr>
        <w:t xml:space="preserve"> </w:t>
      </w:r>
      <w:r>
        <w:rPr>
          <w:spacing w:val="-6"/>
        </w:rPr>
        <w:t>К.,</w:t>
      </w:r>
      <w:r>
        <w:rPr>
          <w:spacing w:val="-11"/>
        </w:rPr>
        <w:t xml:space="preserve"> </w:t>
      </w:r>
      <w:r>
        <w:rPr>
          <w:spacing w:val="-5"/>
        </w:rPr>
        <w:t>2005.</w:t>
      </w:r>
      <w:r>
        <w:rPr>
          <w:spacing w:val="-11"/>
        </w:rPr>
        <w:t xml:space="preserve"> </w:t>
      </w:r>
      <w:r>
        <w:rPr>
          <w:spacing w:val="-5"/>
        </w:rPr>
        <w:t>С.</w:t>
      </w:r>
      <w:r>
        <w:rPr>
          <w:spacing w:val="-11"/>
        </w:rPr>
        <w:t xml:space="preserve"> </w:t>
      </w:r>
      <w:r>
        <w:rPr>
          <w:spacing w:val="-6"/>
        </w:rPr>
        <w:t>80−86.</w:t>
      </w:r>
    </w:p>
    <w:p w:rsidR="00324E51" w:rsidRDefault="00DF6679" w:rsidP="00B668B6">
      <w:pPr>
        <w:pStyle w:val="a4"/>
        <w:numPr>
          <w:ilvl w:val="0"/>
          <w:numId w:val="3"/>
        </w:numPr>
        <w:tabs>
          <w:tab w:val="left" w:pos="945"/>
        </w:tabs>
        <w:spacing w:before="2" w:line="189" w:lineRule="auto"/>
        <w:ind w:firstLine="317"/>
        <w:jc w:val="both"/>
      </w:pPr>
      <w:r>
        <w:rPr>
          <w:spacing w:val="-6"/>
        </w:rPr>
        <w:t xml:space="preserve">Платонов </w:t>
      </w:r>
      <w:r>
        <w:rPr>
          <w:spacing w:val="-3"/>
        </w:rPr>
        <w:t xml:space="preserve">В. </w:t>
      </w:r>
      <w:r>
        <w:rPr>
          <w:spacing w:val="-5"/>
        </w:rPr>
        <w:t xml:space="preserve">Н. </w:t>
      </w:r>
      <w:r>
        <w:rPr>
          <w:spacing w:val="-7"/>
        </w:rPr>
        <w:t xml:space="preserve">Олимпийский спорт: </w:t>
      </w:r>
      <w:r>
        <w:rPr>
          <w:spacing w:val="-6"/>
        </w:rPr>
        <w:t>учебно- метод.</w:t>
      </w:r>
      <w:r>
        <w:rPr>
          <w:spacing w:val="-13"/>
        </w:rPr>
        <w:t xml:space="preserve"> </w:t>
      </w:r>
      <w:r>
        <w:rPr>
          <w:spacing w:val="-6"/>
        </w:rPr>
        <w:t>пособие</w:t>
      </w:r>
      <w:r>
        <w:rPr>
          <w:spacing w:val="-13"/>
        </w:rPr>
        <w:t xml:space="preserve"> </w:t>
      </w:r>
      <w:r>
        <w:rPr>
          <w:spacing w:val="-4"/>
        </w:rPr>
        <w:t>для</w:t>
      </w:r>
      <w:r>
        <w:rPr>
          <w:spacing w:val="-14"/>
        </w:rPr>
        <w:t xml:space="preserve"> </w:t>
      </w:r>
      <w:r>
        <w:rPr>
          <w:spacing w:val="-6"/>
        </w:rPr>
        <w:t>студ.</w:t>
      </w:r>
      <w:r>
        <w:rPr>
          <w:spacing w:val="-11"/>
        </w:rPr>
        <w:t xml:space="preserve"> </w:t>
      </w:r>
      <w:r>
        <w:rPr>
          <w:spacing w:val="-6"/>
        </w:rPr>
        <w:t>высш.</w:t>
      </w:r>
      <w:r>
        <w:rPr>
          <w:spacing w:val="-10"/>
        </w:rPr>
        <w:t xml:space="preserve"> </w:t>
      </w:r>
      <w:r>
        <w:rPr>
          <w:spacing w:val="-6"/>
        </w:rPr>
        <w:t>учебн.</w:t>
      </w:r>
      <w:r>
        <w:rPr>
          <w:spacing w:val="-13"/>
        </w:rPr>
        <w:t xml:space="preserve"> </w:t>
      </w:r>
      <w:r>
        <w:rPr>
          <w:spacing w:val="-7"/>
        </w:rPr>
        <w:t>заведений</w:t>
      </w:r>
      <w:r>
        <w:rPr>
          <w:spacing w:val="-14"/>
        </w:rPr>
        <w:t xml:space="preserve"> </w:t>
      </w:r>
      <w:r>
        <w:rPr>
          <w:spacing w:val="-5"/>
        </w:rPr>
        <w:t xml:space="preserve">физ. </w:t>
      </w:r>
      <w:r>
        <w:rPr>
          <w:spacing w:val="-7"/>
        </w:rPr>
        <w:t xml:space="preserve">воспитания </w:t>
      </w:r>
      <w:r>
        <w:t xml:space="preserve">и </w:t>
      </w:r>
      <w:r>
        <w:rPr>
          <w:spacing w:val="-6"/>
        </w:rPr>
        <w:t xml:space="preserve">спорта. </w:t>
      </w:r>
      <w:r>
        <w:rPr>
          <w:spacing w:val="-5"/>
        </w:rPr>
        <w:t xml:space="preserve">К.: </w:t>
      </w:r>
      <w:r>
        <w:rPr>
          <w:spacing w:val="-7"/>
        </w:rPr>
        <w:t xml:space="preserve">Олимпийская литература, </w:t>
      </w:r>
      <w:r>
        <w:rPr>
          <w:spacing w:val="-6"/>
        </w:rPr>
        <w:t>2014, 176</w:t>
      </w:r>
      <w:r>
        <w:rPr>
          <w:spacing w:val="-18"/>
        </w:rPr>
        <w:t xml:space="preserve"> </w:t>
      </w:r>
      <w:r>
        <w:rPr>
          <w:spacing w:val="-4"/>
        </w:rPr>
        <w:t>с.</w:t>
      </w:r>
    </w:p>
    <w:p w:rsidR="00324E51" w:rsidRDefault="00DF6679" w:rsidP="00B668B6">
      <w:pPr>
        <w:pStyle w:val="a4"/>
        <w:numPr>
          <w:ilvl w:val="0"/>
          <w:numId w:val="3"/>
        </w:numPr>
        <w:tabs>
          <w:tab w:val="left" w:pos="995"/>
        </w:tabs>
        <w:spacing w:line="189" w:lineRule="auto"/>
        <w:ind w:firstLine="317"/>
        <w:jc w:val="both"/>
      </w:pPr>
      <w:r>
        <w:rPr>
          <w:spacing w:val="-6"/>
        </w:rPr>
        <w:t xml:space="preserve">Платонов </w:t>
      </w:r>
      <w:r>
        <w:rPr>
          <w:spacing w:val="-3"/>
        </w:rPr>
        <w:t xml:space="preserve">В. </w:t>
      </w:r>
      <w:r>
        <w:rPr>
          <w:spacing w:val="-5"/>
        </w:rPr>
        <w:t xml:space="preserve">Н. </w:t>
      </w:r>
      <w:r>
        <w:rPr>
          <w:spacing w:val="-7"/>
        </w:rPr>
        <w:t xml:space="preserve">Периодизация </w:t>
      </w:r>
      <w:r>
        <w:rPr>
          <w:spacing w:val="-6"/>
        </w:rPr>
        <w:t xml:space="preserve">спортивной </w:t>
      </w:r>
      <w:r>
        <w:rPr>
          <w:spacing w:val="-7"/>
        </w:rPr>
        <w:t xml:space="preserve">тренировки. </w:t>
      </w:r>
      <w:r>
        <w:rPr>
          <w:spacing w:val="-6"/>
        </w:rPr>
        <w:t xml:space="preserve">Общая теория </w:t>
      </w:r>
      <w:r>
        <w:t xml:space="preserve">и </w:t>
      </w:r>
      <w:r>
        <w:rPr>
          <w:spacing w:val="-8"/>
        </w:rPr>
        <w:t xml:space="preserve">практическое </w:t>
      </w:r>
      <w:r>
        <w:rPr>
          <w:spacing w:val="-7"/>
        </w:rPr>
        <w:t xml:space="preserve">применение. </w:t>
      </w:r>
      <w:r>
        <w:rPr>
          <w:spacing w:val="-5"/>
        </w:rPr>
        <w:t xml:space="preserve">К.: </w:t>
      </w:r>
      <w:r>
        <w:rPr>
          <w:spacing w:val="-7"/>
        </w:rPr>
        <w:t xml:space="preserve">Олимпийская литература, </w:t>
      </w:r>
      <w:r>
        <w:rPr>
          <w:spacing w:val="-6"/>
        </w:rPr>
        <w:t xml:space="preserve">2013, </w:t>
      </w:r>
      <w:r>
        <w:rPr>
          <w:spacing w:val="-7"/>
        </w:rPr>
        <w:t xml:space="preserve">624 </w:t>
      </w:r>
      <w:r>
        <w:rPr>
          <w:spacing w:val="-5"/>
        </w:rPr>
        <w:t>с.:</w:t>
      </w:r>
      <w:r>
        <w:rPr>
          <w:spacing w:val="-11"/>
        </w:rPr>
        <w:t xml:space="preserve"> </w:t>
      </w:r>
      <w:r>
        <w:rPr>
          <w:spacing w:val="-6"/>
        </w:rPr>
        <w:t>ил.</w:t>
      </w:r>
    </w:p>
    <w:p w:rsidR="00324E51" w:rsidRDefault="00DF6679" w:rsidP="00B668B6">
      <w:pPr>
        <w:pStyle w:val="a4"/>
        <w:numPr>
          <w:ilvl w:val="0"/>
          <w:numId w:val="3"/>
        </w:numPr>
        <w:tabs>
          <w:tab w:val="left" w:pos="930"/>
        </w:tabs>
        <w:spacing w:line="189" w:lineRule="auto"/>
        <w:ind w:firstLine="317"/>
        <w:jc w:val="both"/>
      </w:pPr>
      <w:r>
        <w:rPr>
          <w:spacing w:val="-6"/>
        </w:rPr>
        <w:t xml:space="preserve">Серова </w:t>
      </w:r>
      <w:r>
        <w:rPr>
          <w:spacing w:val="-5"/>
        </w:rPr>
        <w:t xml:space="preserve">Л. </w:t>
      </w:r>
      <w:r>
        <w:rPr>
          <w:spacing w:val="-3"/>
        </w:rPr>
        <w:t xml:space="preserve">К. </w:t>
      </w:r>
      <w:r>
        <w:rPr>
          <w:spacing w:val="-7"/>
        </w:rPr>
        <w:t xml:space="preserve">Психологические </w:t>
      </w:r>
      <w:r>
        <w:rPr>
          <w:spacing w:val="-6"/>
        </w:rPr>
        <w:t xml:space="preserve">основы отбора </w:t>
      </w:r>
      <w:r>
        <w:t>в</w:t>
      </w:r>
      <w:r>
        <w:rPr>
          <w:spacing w:val="-16"/>
        </w:rPr>
        <w:t xml:space="preserve"> </w:t>
      </w:r>
      <w:r>
        <w:rPr>
          <w:spacing w:val="-6"/>
        </w:rPr>
        <w:t>игровых</w:t>
      </w:r>
      <w:r>
        <w:rPr>
          <w:spacing w:val="-12"/>
        </w:rPr>
        <w:t xml:space="preserve"> </w:t>
      </w:r>
      <w:r>
        <w:rPr>
          <w:spacing w:val="-6"/>
        </w:rPr>
        <w:t>видах</w:t>
      </w:r>
      <w:r>
        <w:rPr>
          <w:spacing w:val="-14"/>
        </w:rPr>
        <w:t xml:space="preserve"> </w:t>
      </w:r>
      <w:r>
        <w:rPr>
          <w:spacing w:val="-6"/>
        </w:rPr>
        <w:t>спорта:</w:t>
      </w:r>
      <w:r>
        <w:rPr>
          <w:spacing w:val="-16"/>
        </w:rPr>
        <w:t xml:space="preserve"> </w:t>
      </w:r>
      <w:r>
        <w:rPr>
          <w:spacing w:val="-5"/>
        </w:rPr>
        <w:t>Док.</w:t>
      </w:r>
      <w:r>
        <w:rPr>
          <w:spacing w:val="-18"/>
        </w:rPr>
        <w:t xml:space="preserve"> </w:t>
      </w:r>
      <w:r>
        <w:rPr>
          <w:spacing w:val="-5"/>
        </w:rPr>
        <w:t>дисс.</w:t>
      </w:r>
      <w:r>
        <w:rPr>
          <w:spacing w:val="-14"/>
        </w:rPr>
        <w:t xml:space="preserve"> </w:t>
      </w:r>
      <w:r>
        <w:rPr>
          <w:spacing w:val="-7"/>
        </w:rPr>
        <w:t xml:space="preserve">Санкт−Петербург, </w:t>
      </w:r>
      <w:r>
        <w:rPr>
          <w:spacing w:val="-6"/>
        </w:rPr>
        <w:t>1999. 275</w:t>
      </w:r>
      <w:r>
        <w:rPr>
          <w:spacing w:val="-18"/>
        </w:rPr>
        <w:t xml:space="preserve"> </w:t>
      </w:r>
      <w:r>
        <w:rPr>
          <w:spacing w:val="-4"/>
        </w:rPr>
        <w:t>c.</w:t>
      </w:r>
    </w:p>
    <w:p w:rsidR="00324E51" w:rsidRDefault="00DF6679" w:rsidP="00B668B6">
      <w:pPr>
        <w:pStyle w:val="a4"/>
        <w:numPr>
          <w:ilvl w:val="0"/>
          <w:numId w:val="3"/>
        </w:numPr>
        <w:tabs>
          <w:tab w:val="left" w:pos="1048"/>
          <w:tab w:val="left" w:pos="2144"/>
          <w:tab w:val="left" w:pos="3963"/>
        </w:tabs>
        <w:spacing w:before="1" w:line="189" w:lineRule="auto"/>
        <w:ind w:firstLine="317"/>
        <w:jc w:val="both"/>
      </w:pPr>
      <w:r>
        <w:rPr>
          <w:spacing w:val="-6"/>
        </w:rPr>
        <w:t xml:space="preserve">Федотова </w:t>
      </w:r>
      <w:r>
        <w:rPr>
          <w:spacing w:val="-4"/>
        </w:rPr>
        <w:t xml:space="preserve">Е. </w:t>
      </w:r>
      <w:r>
        <w:rPr>
          <w:spacing w:val="-5"/>
        </w:rPr>
        <w:t xml:space="preserve">В. </w:t>
      </w:r>
      <w:r>
        <w:rPr>
          <w:spacing w:val="-7"/>
        </w:rPr>
        <w:t xml:space="preserve">Структура </w:t>
      </w:r>
      <w:r>
        <w:t xml:space="preserve">и </w:t>
      </w:r>
      <w:r>
        <w:rPr>
          <w:spacing w:val="-7"/>
        </w:rPr>
        <w:t xml:space="preserve">динамика соревновательной деятельности </w:t>
      </w:r>
      <w:r>
        <w:t xml:space="preserve">и </w:t>
      </w:r>
      <w:r>
        <w:rPr>
          <w:spacing w:val="-7"/>
        </w:rPr>
        <w:t xml:space="preserve">подготовленности спортсменок </w:t>
      </w:r>
      <w:r>
        <w:rPr>
          <w:spacing w:val="-4"/>
        </w:rPr>
        <w:t xml:space="preserve">на </w:t>
      </w:r>
      <w:r>
        <w:rPr>
          <w:spacing w:val="-6"/>
        </w:rPr>
        <w:t xml:space="preserve">этапах </w:t>
      </w:r>
      <w:r>
        <w:rPr>
          <w:spacing w:val="-7"/>
        </w:rPr>
        <w:t xml:space="preserve">многолетней подготовки </w:t>
      </w:r>
      <w:r>
        <w:t xml:space="preserve">в </w:t>
      </w:r>
      <w:r>
        <w:rPr>
          <w:spacing w:val="-7"/>
        </w:rPr>
        <w:t xml:space="preserve">командных </w:t>
      </w:r>
      <w:r>
        <w:rPr>
          <w:spacing w:val="-6"/>
        </w:rPr>
        <w:t xml:space="preserve">игровых видах </w:t>
      </w:r>
      <w:r>
        <w:rPr>
          <w:spacing w:val="-7"/>
        </w:rPr>
        <w:t xml:space="preserve">спорта: </w:t>
      </w:r>
      <w:r>
        <w:rPr>
          <w:spacing w:val="-5"/>
        </w:rPr>
        <w:t xml:space="preserve">Дис. </w:t>
      </w:r>
      <w:r>
        <w:rPr>
          <w:spacing w:val="-6"/>
        </w:rPr>
        <w:t xml:space="preserve">... док.пед. наук </w:t>
      </w:r>
      <w:r>
        <w:t xml:space="preserve">: </w:t>
      </w:r>
      <w:r>
        <w:rPr>
          <w:spacing w:val="-6"/>
        </w:rPr>
        <w:t xml:space="preserve">13.00.04 </w:t>
      </w:r>
      <w:r>
        <w:t xml:space="preserve">− </w:t>
      </w:r>
      <w:r>
        <w:rPr>
          <w:spacing w:val="-6"/>
        </w:rPr>
        <w:t xml:space="preserve">Теория </w:t>
      </w:r>
      <w:r>
        <w:t xml:space="preserve">и </w:t>
      </w:r>
      <w:r>
        <w:rPr>
          <w:spacing w:val="-7"/>
        </w:rPr>
        <w:t>методика физического воспитания,</w:t>
      </w:r>
      <w:r>
        <w:rPr>
          <w:spacing w:val="-7"/>
        </w:rPr>
        <w:tab/>
      </w:r>
      <w:r>
        <w:rPr>
          <w:spacing w:val="-6"/>
        </w:rPr>
        <w:t>спортивной</w:t>
      </w:r>
      <w:r>
        <w:rPr>
          <w:spacing w:val="-6"/>
        </w:rPr>
        <w:tab/>
      </w:r>
      <w:r>
        <w:rPr>
          <w:spacing w:val="-8"/>
        </w:rPr>
        <w:t xml:space="preserve">тренировки, </w:t>
      </w:r>
      <w:r>
        <w:rPr>
          <w:spacing w:val="-7"/>
        </w:rPr>
        <w:t xml:space="preserve">оздоровительной </w:t>
      </w:r>
      <w:r>
        <w:t xml:space="preserve">и </w:t>
      </w:r>
      <w:r>
        <w:rPr>
          <w:spacing w:val="-7"/>
        </w:rPr>
        <w:t xml:space="preserve">адаптивной физической культуры. </w:t>
      </w:r>
      <w:r>
        <w:rPr>
          <w:spacing w:val="-6"/>
        </w:rPr>
        <w:t xml:space="preserve">Москва, 2001, </w:t>
      </w:r>
      <w:r>
        <w:rPr>
          <w:spacing w:val="-5"/>
        </w:rPr>
        <w:t>441</w:t>
      </w:r>
      <w:r>
        <w:rPr>
          <w:spacing w:val="-34"/>
        </w:rPr>
        <w:t xml:space="preserve"> </w:t>
      </w:r>
      <w:r>
        <w:rPr>
          <w:spacing w:val="-4"/>
        </w:rPr>
        <w:t>c.</w:t>
      </w:r>
    </w:p>
    <w:p w:rsidR="00324E51" w:rsidRDefault="00DF6679" w:rsidP="00B668B6">
      <w:pPr>
        <w:pStyle w:val="a4"/>
        <w:numPr>
          <w:ilvl w:val="0"/>
          <w:numId w:val="3"/>
        </w:numPr>
        <w:tabs>
          <w:tab w:val="left" w:pos="928"/>
        </w:tabs>
        <w:spacing w:before="2" w:line="189" w:lineRule="auto"/>
        <w:ind w:firstLine="317"/>
        <w:jc w:val="both"/>
      </w:pPr>
      <w:r>
        <w:rPr>
          <w:spacing w:val="-6"/>
        </w:rPr>
        <w:t xml:space="preserve">Шинкарук </w:t>
      </w:r>
      <w:r>
        <w:rPr>
          <w:spacing w:val="-3"/>
        </w:rPr>
        <w:t xml:space="preserve">О. </w:t>
      </w:r>
      <w:r>
        <w:rPr>
          <w:spacing w:val="-5"/>
        </w:rPr>
        <w:t xml:space="preserve">А. </w:t>
      </w:r>
      <w:r>
        <w:rPr>
          <w:spacing w:val="-6"/>
        </w:rPr>
        <w:t xml:space="preserve">Теорія </w:t>
      </w:r>
      <w:r>
        <w:t xml:space="preserve">і </w:t>
      </w:r>
      <w:r>
        <w:rPr>
          <w:spacing w:val="-7"/>
        </w:rPr>
        <w:t xml:space="preserve">методика </w:t>
      </w:r>
      <w:r>
        <w:rPr>
          <w:spacing w:val="-6"/>
        </w:rPr>
        <w:t xml:space="preserve">підготовки </w:t>
      </w:r>
      <w:r>
        <w:rPr>
          <w:spacing w:val="-7"/>
        </w:rPr>
        <w:t xml:space="preserve">спортсменів: управління, контроль, </w:t>
      </w:r>
      <w:r>
        <w:rPr>
          <w:spacing w:val="-6"/>
        </w:rPr>
        <w:t xml:space="preserve">відбір, </w:t>
      </w:r>
      <w:r>
        <w:rPr>
          <w:spacing w:val="-7"/>
        </w:rPr>
        <w:t xml:space="preserve">моделювання </w:t>
      </w:r>
      <w:r>
        <w:rPr>
          <w:spacing w:val="-4"/>
        </w:rPr>
        <w:t xml:space="preserve">та </w:t>
      </w:r>
      <w:r>
        <w:rPr>
          <w:spacing w:val="-6"/>
        </w:rPr>
        <w:t xml:space="preserve">прогноз </w:t>
      </w:r>
      <w:r>
        <w:t xml:space="preserve">в </w:t>
      </w:r>
      <w:r>
        <w:rPr>
          <w:spacing w:val="-7"/>
        </w:rPr>
        <w:t xml:space="preserve">олімпійському спорті: </w:t>
      </w:r>
      <w:r>
        <w:rPr>
          <w:spacing w:val="-6"/>
        </w:rPr>
        <w:t xml:space="preserve">навч. посібник. К.: </w:t>
      </w:r>
      <w:r>
        <w:rPr>
          <w:spacing w:val="-7"/>
        </w:rPr>
        <w:t xml:space="preserve">Олимпийская литература, 2013, </w:t>
      </w:r>
      <w:r>
        <w:rPr>
          <w:spacing w:val="-6"/>
        </w:rPr>
        <w:t>136</w:t>
      </w:r>
      <w:r>
        <w:rPr>
          <w:spacing w:val="-12"/>
        </w:rPr>
        <w:t xml:space="preserve"> </w:t>
      </w:r>
      <w:r>
        <w:rPr>
          <w:spacing w:val="-4"/>
        </w:rPr>
        <w:t>с.</w:t>
      </w:r>
    </w:p>
    <w:p w:rsidR="00324E51" w:rsidRDefault="00DF6679" w:rsidP="00B668B6">
      <w:pPr>
        <w:pStyle w:val="a4"/>
        <w:numPr>
          <w:ilvl w:val="0"/>
          <w:numId w:val="3"/>
        </w:numPr>
        <w:tabs>
          <w:tab w:val="left" w:pos="916"/>
        </w:tabs>
        <w:spacing w:before="1" w:line="189" w:lineRule="auto"/>
        <w:ind w:right="1" w:firstLine="317"/>
        <w:jc w:val="both"/>
      </w:pPr>
      <w:r w:rsidRPr="00DF6679">
        <w:rPr>
          <w:spacing w:val="-7"/>
          <w:lang w:val="en-US"/>
        </w:rPr>
        <w:t>Brisswalter</w:t>
      </w:r>
      <w:r w:rsidRPr="00DF6679">
        <w:rPr>
          <w:spacing w:val="-17"/>
          <w:lang w:val="en-US"/>
        </w:rPr>
        <w:t xml:space="preserve"> </w:t>
      </w:r>
      <w:r w:rsidRPr="00DF6679">
        <w:rPr>
          <w:spacing w:val="-3"/>
          <w:lang w:val="en-US"/>
        </w:rPr>
        <w:t>J.</w:t>
      </w:r>
      <w:r w:rsidRPr="00DF6679">
        <w:rPr>
          <w:spacing w:val="-14"/>
          <w:lang w:val="en-US"/>
        </w:rPr>
        <w:t xml:space="preserve"> </w:t>
      </w:r>
      <w:r w:rsidRPr="00DF6679">
        <w:rPr>
          <w:spacing w:val="-5"/>
          <w:lang w:val="en-US"/>
        </w:rPr>
        <w:t>B.</w:t>
      </w:r>
      <w:r w:rsidRPr="00DF6679">
        <w:rPr>
          <w:spacing w:val="-14"/>
          <w:lang w:val="en-US"/>
        </w:rPr>
        <w:t xml:space="preserve"> </w:t>
      </w:r>
      <w:r w:rsidRPr="00DF6679">
        <w:rPr>
          <w:spacing w:val="-7"/>
          <w:lang w:val="en-US"/>
        </w:rPr>
        <w:t>Collardeau</w:t>
      </w:r>
      <w:r w:rsidRPr="00DF6679">
        <w:rPr>
          <w:spacing w:val="-16"/>
          <w:lang w:val="en-US"/>
        </w:rPr>
        <w:t xml:space="preserve"> </w:t>
      </w:r>
      <w:r w:rsidRPr="00DF6679">
        <w:rPr>
          <w:spacing w:val="-5"/>
          <w:lang w:val="en-US"/>
        </w:rPr>
        <w:t>M.,</w:t>
      </w:r>
      <w:r w:rsidRPr="00DF6679">
        <w:rPr>
          <w:spacing w:val="-14"/>
          <w:lang w:val="en-US"/>
        </w:rPr>
        <w:t xml:space="preserve"> </w:t>
      </w:r>
      <w:r w:rsidRPr="00DF6679">
        <w:rPr>
          <w:spacing w:val="-6"/>
          <w:lang w:val="en-US"/>
        </w:rPr>
        <w:t>Arcelin</w:t>
      </w:r>
      <w:r w:rsidRPr="00DF6679">
        <w:rPr>
          <w:spacing w:val="-14"/>
          <w:lang w:val="en-US"/>
        </w:rPr>
        <w:t xml:space="preserve"> </w:t>
      </w:r>
      <w:r w:rsidRPr="00DF6679">
        <w:rPr>
          <w:spacing w:val="-5"/>
          <w:lang w:val="en-US"/>
        </w:rPr>
        <w:t>R.</w:t>
      </w:r>
      <w:r w:rsidRPr="00DF6679">
        <w:rPr>
          <w:spacing w:val="-15"/>
          <w:lang w:val="en-US"/>
        </w:rPr>
        <w:t xml:space="preserve"> </w:t>
      </w:r>
      <w:r w:rsidRPr="00DF6679">
        <w:rPr>
          <w:spacing w:val="-7"/>
          <w:lang w:val="en-US"/>
        </w:rPr>
        <w:t xml:space="preserve">Effects </w:t>
      </w:r>
      <w:r w:rsidRPr="00DF6679">
        <w:rPr>
          <w:spacing w:val="-4"/>
          <w:lang w:val="en-US"/>
        </w:rPr>
        <w:t xml:space="preserve">of </w:t>
      </w:r>
      <w:r w:rsidRPr="00DF6679">
        <w:rPr>
          <w:spacing w:val="-6"/>
          <w:lang w:val="en-US"/>
        </w:rPr>
        <w:t xml:space="preserve">acute </w:t>
      </w:r>
      <w:r w:rsidRPr="00DF6679">
        <w:rPr>
          <w:spacing w:val="-7"/>
          <w:lang w:val="en-US"/>
        </w:rPr>
        <w:t xml:space="preserve">physical </w:t>
      </w:r>
      <w:r w:rsidRPr="00DF6679">
        <w:rPr>
          <w:spacing w:val="-6"/>
          <w:lang w:val="en-US"/>
        </w:rPr>
        <w:t xml:space="preserve">exercise </w:t>
      </w:r>
      <w:r w:rsidRPr="00DF6679">
        <w:rPr>
          <w:spacing w:val="-4"/>
          <w:lang w:val="en-US"/>
        </w:rPr>
        <w:t xml:space="preserve">on </w:t>
      </w:r>
      <w:r w:rsidRPr="00DF6679">
        <w:rPr>
          <w:spacing w:val="-6"/>
          <w:lang w:val="en-US"/>
        </w:rPr>
        <w:t xml:space="preserve">cognitive performance. </w:t>
      </w:r>
      <w:r>
        <w:rPr>
          <w:spacing w:val="-7"/>
        </w:rPr>
        <w:t xml:space="preserve">Sports Medicine. </w:t>
      </w:r>
      <w:r>
        <w:rPr>
          <w:spacing w:val="-6"/>
        </w:rPr>
        <w:t xml:space="preserve">2002. </w:t>
      </w:r>
      <w:r>
        <w:rPr>
          <w:spacing w:val="-5"/>
        </w:rPr>
        <w:t xml:space="preserve">№32. </w:t>
      </w:r>
      <w:r>
        <w:rPr>
          <w:spacing w:val="-4"/>
        </w:rPr>
        <w:t>P.</w:t>
      </w:r>
      <w:r>
        <w:rPr>
          <w:spacing w:val="-32"/>
        </w:rPr>
        <w:t xml:space="preserve"> </w:t>
      </w:r>
      <w:r>
        <w:rPr>
          <w:spacing w:val="-8"/>
        </w:rPr>
        <w:t>555−566.</w:t>
      </w:r>
    </w:p>
    <w:p w:rsidR="00324E51" w:rsidRDefault="00DF6679" w:rsidP="00B668B6">
      <w:pPr>
        <w:pStyle w:val="a4"/>
        <w:numPr>
          <w:ilvl w:val="0"/>
          <w:numId w:val="3"/>
        </w:numPr>
        <w:tabs>
          <w:tab w:val="left" w:pos="1027"/>
        </w:tabs>
        <w:spacing w:before="1" w:line="189" w:lineRule="auto"/>
        <w:ind w:firstLine="317"/>
        <w:jc w:val="both"/>
      </w:pPr>
      <w:r w:rsidRPr="00DF6679">
        <w:rPr>
          <w:spacing w:val="-6"/>
          <w:lang w:val="en-US"/>
        </w:rPr>
        <w:t xml:space="preserve">Raczek </w:t>
      </w:r>
      <w:r w:rsidRPr="00DF6679">
        <w:rPr>
          <w:spacing w:val="-3"/>
          <w:lang w:val="en-US"/>
        </w:rPr>
        <w:t xml:space="preserve">J. </w:t>
      </w:r>
      <w:r w:rsidRPr="00DF6679">
        <w:rPr>
          <w:spacing w:val="-6"/>
          <w:lang w:val="en-US"/>
        </w:rPr>
        <w:t xml:space="preserve">Juras </w:t>
      </w:r>
      <w:r w:rsidRPr="00DF6679">
        <w:rPr>
          <w:spacing w:val="-5"/>
          <w:lang w:val="en-US"/>
        </w:rPr>
        <w:t xml:space="preserve">G., </w:t>
      </w:r>
      <w:r w:rsidRPr="00DF6679">
        <w:rPr>
          <w:spacing w:val="-7"/>
          <w:lang w:val="en-US"/>
        </w:rPr>
        <w:t xml:space="preserve">Waskiewicz </w:t>
      </w:r>
      <w:r w:rsidRPr="00DF6679">
        <w:rPr>
          <w:spacing w:val="-4"/>
          <w:lang w:val="en-US"/>
        </w:rPr>
        <w:t xml:space="preserve">Z. </w:t>
      </w:r>
      <w:r w:rsidRPr="00DF6679">
        <w:rPr>
          <w:spacing w:val="-5"/>
          <w:lang w:val="en-US"/>
        </w:rPr>
        <w:t xml:space="preserve">Nowe </w:t>
      </w:r>
      <w:r w:rsidRPr="00DF6679">
        <w:rPr>
          <w:spacing w:val="-7"/>
          <w:lang w:val="en-US"/>
        </w:rPr>
        <w:t xml:space="preserve">mozliwosci </w:t>
      </w:r>
      <w:r w:rsidRPr="00DF6679">
        <w:rPr>
          <w:spacing w:val="-6"/>
          <w:lang w:val="en-US"/>
        </w:rPr>
        <w:t xml:space="preserve">oceny </w:t>
      </w:r>
      <w:r w:rsidRPr="00DF6679">
        <w:rPr>
          <w:spacing w:val="-7"/>
          <w:lang w:val="en-US"/>
        </w:rPr>
        <w:t xml:space="preserve">koordynacyjnej </w:t>
      </w:r>
      <w:r w:rsidRPr="00DF6679">
        <w:rPr>
          <w:spacing w:val="-6"/>
          <w:lang w:val="en-US"/>
        </w:rPr>
        <w:t xml:space="preserve">stery </w:t>
      </w:r>
      <w:r w:rsidRPr="00DF6679">
        <w:rPr>
          <w:spacing w:val="-7"/>
          <w:lang w:val="en-US"/>
        </w:rPr>
        <w:t xml:space="preserve">motorycznosci. </w:t>
      </w:r>
      <w:r>
        <w:rPr>
          <w:spacing w:val="-7"/>
        </w:rPr>
        <w:t xml:space="preserve">Sport Wyczynowy. </w:t>
      </w:r>
      <w:r>
        <w:rPr>
          <w:spacing w:val="-6"/>
        </w:rPr>
        <w:t xml:space="preserve">2000. №3/4. </w:t>
      </w:r>
      <w:r>
        <w:rPr>
          <w:spacing w:val="-4"/>
        </w:rPr>
        <w:t>P.</w:t>
      </w:r>
      <w:r>
        <w:rPr>
          <w:spacing w:val="-32"/>
        </w:rPr>
        <w:t xml:space="preserve"> </w:t>
      </w:r>
      <w:r>
        <w:rPr>
          <w:spacing w:val="-6"/>
        </w:rPr>
        <w:t>14−27.</w:t>
      </w:r>
    </w:p>
    <w:p w:rsidR="00324E51" w:rsidRDefault="00DF6679" w:rsidP="00B668B6">
      <w:pPr>
        <w:pStyle w:val="a4"/>
        <w:numPr>
          <w:ilvl w:val="0"/>
          <w:numId w:val="3"/>
        </w:numPr>
        <w:tabs>
          <w:tab w:val="left" w:pos="971"/>
        </w:tabs>
        <w:spacing w:line="189" w:lineRule="auto"/>
        <w:ind w:right="3" w:firstLine="317"/>
        <w:jc w:val="both"/>
      </w:pPr>
      <w:r w:rsidRPr="00DF6679">
        <w:rPr>
          <w:spacing w:val="-6"/>
          <w:lang w:val="en-US"/>
        </w:rPr>
        <w:t xml:space="preserve">Roteberg </w:t>
      </w:r>
      <w:r w:rsidRPr="00DF6679">
        <w:rPr>
          <w:spacing w:val="-5"/>
          <w:lang w:val="en-US"/>
        </w:rPr>
        <w:t xml:space="preserve">B. </w:t>
      </w:r>
      <w:r w:rsidRPr="00DF6679">
        <w:rPr>
          <w:spacing w:val="-4"/>
          <w:lang w:val="en-US"/>
        </w:rPr>
        <w:t xml:space="preserve">S. </w:t>
      </w:r>
      <w:r w:rsidRPr="00DF6679">
        <w:rPr>
          <w:spacing w:val="-6"/>
          <w:lang w:val="en-US"/>
        </w:rPr>
        <w:t xml:space="preserve">Memory </w:t>
      </w:r>
      <w:r w:rsidRPr="00DF6679">
        <w:rPr>
          <w:spacing w:val="-4"/>
          <w:lang w:val="en-US"/>
        </w:rPr>
        <w:t xml:space="preserve">and </w:t>
      </w:r>
      <w:r w:rsidRPr="00DF6679">
        <w:rPr>
          <w:spacing w:val="-5"/>
          <w:lang w:val="en-US"/>
        </w:rPr>
        <w:t xml:space="preserve">two </w:t>
      </w:r>
      <w:r w:rsidRPr="00DF6679">
        <w:rPr>
          <w:spacing w:val="-7"/>
          <w:lang w:val="en-US"/>
        </w:rPr>
        <w:t xml:space="preserve">strategies </w:t>
      </w:r>
      <w:r w:rsidRPr="00DF6679">
        <w:rPr>
          <w:spacing w:val="-8"/>
          <w:lang w:val="en-US"/>
        </w:rPr>
        <w:t xml:space="preserve">of </w:t>
      </w:r>
      <w:r w:rsidRPr="00DF6679">
        <w:rPr>
          <w:spacing w:val="-7"/>
          <w:lang w:val="en-US"/>
        </w:rPr>
        <w:t xml:space="preserve">thought. Assymetry </w:t>
      </w:r>
      <w:r w:rsidRPr="00DF6679">
        <w:rPr>
          <w:spacing w:val="-4"/>
          <w:lang w:val="en-US"/>
        </w:rPr>
        <w:t xml:space="preserve">of </w:t>
      </w:r>
      <w:r w:rsidRPr="00DF6679">
        <w:rPr>
          <w:spacing w:val="-6"/>
          <w:lang w:val="en-US"/>
        </w:rPr>
        <w:t xml:space="preserve">brain </w:t>
      </w:r>
      <w:r w:rsidRPr="00DF6679">
        <w:rPr>
          <w:lang w:val="en-US"/>
        </w:rPr>
        <w:t xml:space="preserve">I </w:t>
      </w:r>
      <w:r w:rsidRPr="00DF6679">
        <w:rPr>
          <w:spacing w:val="-6"/>
          <w:lang w:val="en-US"/>
        </w:rPr>
        <w:t xml:space="preserve">humen. </w:t>
      </w:r>
      <w:r>
        <w:rPr>
          <w:spacing w:val="-7"/>
        </w:rPr>
        <w:t xml:space="preserve">Pushino: </w:t>
      </w:r>
      <w:r>
        <w:rPr>
          <w:spacing w:val="-6"/>
        </w:rPr>
        <w:t xml:space="preserve">1987., </w:t>
      </w:r>
      <w:r>
        <w:rPr>
          <w:spacing w:val="-3"/>
        </w:rPr>
        <w:t xml:space="preserve">P. </w:t>
      </w:r>
      <w:r>
        <w:rPr>
          <w:spacing w:val="-7"/>
        </w:rPr>
        <w:t>124−132.</w:t>
      </w:r>
    </w:p>
    <w:p w:rsidR="00324E51" w:rsidRDefault="00DF6679" w:rsidP="00B668B6">
      <w:pPr>
        <w:pStyle w:val="a4"/>
        <w:numPr>
          <w:ilvl w:val="0"/>
          <w:numId w:val="2"/>
        </w:numPr>
        <w:tabs>
          <w:tab w:val="left" w:pos="720"/>
        </w:tabs>
        <w:spacing w:before="134" w:line="189" w:lineRule="auto"/>
        <w:ind w:right="966" w:firstLine="316"/>
        <w:jc w:val="both"/>
      </w:pPr>
      <w:r w:rsidRPr="00DF6679">
        <w:rPr>
          <w:spacing w:val="-1"/>
          <w:lang w:val="en-US"/>
        </w:rPr>
        <w:br w:type="column"/>
      </w:r>
      <w:r w:rsidRPr="00DF6679">
        <w:rPr>
          <w:lang w:val="en-US"/>
        </w:rPr>
        <w:lastRenderedPageBreak/>
        <w:t xml:space="preserve">Beliaev A.V. Bulykina L.V. Volleyball: theory and methods of training. </w:t>
      </w:r>
      <w:r>
        <w:t>[School of the coach]. M.: Ph.ES, 2007. 184 p.,</w:t>
      </w:r>
      <w:r>
        <w:rPr>
          <w:spacing w:val="-3"/>
        </w:rPr>
        <w:t xml:space="preserve"> </w:t>
      </w:r>
      <w:r>
        <w:t>ill.</w:t>
      </w:r>
    </w:p>
    <w:p w:rsidR="00324E51" w:rsidRDefault="00DF6679" w:rsidP="00B668B6">
      <w:pPr>
        <w:pStyle w:val="a4"/>
        <w:numPr>
          <w:ilvl w:val="0"/>
          <w:numId w:val="2"/>
        </w:numPr>
        <w:tabs>
          <w:tab w:val="left" w:pos="699"/>
        </w:tabs>
        <w:spacing w:before="1" w:line="189" w:lineRule="auto"/>
        <w:ind w:right="965" w:firstLine="316"/>
        <w:jc w:val="both"/>
      </w:pPr>
      <w:r w:rsidRPr="00DF6679">
        <w:rPr>
          <w:lang w:val="en-US"/>
        </w:rPr>
        <w:t>Il'in</w:t>
      </w:r>
      <w:r w:rsidRPr="00DF6679">
        <w:rPr>
          <w:spacing w:val="-11"/>
          <w:lang w:val="en-US"/>
        </w:rPr>
        <w:t xml:space="preserve"> </w:t>
      </w:r>
      <w:r w:rsidRPr="00DF6679">
        <w:rPr>
          <w:lang w:val="en-US"/>
        </w:rPr>
        <w:t>E.</w:t>
      </w:r>
      <w:r w:rsidRPr="00DF6679">
        <w:rPr>
          <w:spacing w:val="-10"/>
          <w:lang w:val="en-US"/>
        </w:rPr>
        <w:t xml:space="preserve"> </w:t>
      </w:r>
      <w:r w:rsidRPr="00DF6679">
        <w:rPr>
          <w:lang w:val="en-US"/>
        </w:rPr>
        <w:t>P.</w:t>
      </w:r>
      <w:r w:rsidRPr="00DF6679">
        <w:rPr>
          <w:spacing w:val="-10"/>
          <w:lang w:val="en-US"/>
        </w:rPr>
        <w:t xml:space="preserve"> </w:t>
      </w:r>
      <w:r w:rsidRPr="00DF6679">
        <w:rPr>
          <w:lang w:val="en-US"/>
        </w:rPr>
        <w:t>Psychophysiology</w:t>
      </w:r>
      <w:r w:rsidRPr="00DF6679">
        <w:rPr>
          <w:spacing w:val="-12"/>
          <w:lang w:val="en-US"/>
        </w:rPr>
        <w:t xml:space="preserve"> </w:t>
      </w:r>
      <w:r w:rsidRPr="00DF6679">
        <w:rPr>
          <w:lang w:val="en-US"/>
        </w:rPr>
        <w:t>of</w:t>
      </w:r>
      <w:r w:rsidRPr="00DF6679">
        <w:rPr>
          <w:spacing w:val="-9"/>
          <w:lang w:val="en-US"/>
        </w:rPr>
        <w:t xml:space="preserve"> </w:t>
      </w:r>
      <w:r w:rsidRPr="00DF6679">
        <w:rPr>
          <w:lang w:val="en-US"/>
        </w:rPr>
        <w:t>human</w:t>
      </w:r>
      <w:r w:rsidRPr="00DF6679">
        <w:rPr>
          <w:spacing w:val="-10"/>
          <w:lang w:val="en-US"/>
        </w:rPr>
        <w:t xml:space="preserve"> </w:t>
      </w:r>
      <w:r w:rsidRPr="00DF6679">
        <w:rPr>
          <w:lang w:val="en-US"/>
        </w:rPr>
        <w:t>states.</w:t>
      </w:r>
      <w:r w:rsidRPr="00DF6679">
        <w:rPr>
          <w:spacing w:val="-10"/>
          <w:lang w:val="en-US"/>
        </w:rPr>
        <w:t xml:space="preserve"> </w:t>
      </w:r>
      <w:r>
        <w:t>St. Petersburg: Peter, 2005, 412</w:t>
      </w:r>
      <w:r>
        <w:rPr>
          <w:spacing w:val="-3"/>
        </w:rPr>
        <w:t xml:space="preserve"> </w:t>
      </w:r>
      <w:r>
        <w:t>p.</w:t>
      </w:r>
    </w:p>
    <w:p w:rsidR="00324E51" w:rsidRDefault="00DF6679" w:rsidP="00B668B6">
      <w:pPr>
        <w:pStyle w:val="a4"/>
        <w:numPr>
          <w:ilvl w:val="0"/>
          <w:numId w:val="2"/>
        </w:numPr>
        <w:tabs>
          <w:tab w:val="left" w:pos="739"/>
        </w:tabs>
        <w:spacing w:line="189" w:lineRule="auto"/>
        <w:ind w:right="967" w:firstLine="316"/>
        <w:jc w:val="both"/>
      </w:pPr>
      <w:r w:rsidRPr="00DF6679">
        <w:rPr>
          <w:lang w:val="en-US"/>
        </w:rPr>
        <w:t xml:space="preserve">Kozina Zh. L., Grinchenko IB, Kramskoy SI, Poyarkov Yu. M. Sports games: a textbook for students. of ped. universities in 2 volumes. </w:t>
      </w:r>
      <w:r>
        <w:t>V. 1. General ed. Kozina Zh. L., Kharkiv, 2013, 446</w:t>
      </w:r>
      <w:r>
        <w:rPr>
          <w:spacing w:val="-6"/>
        </w:rPr>
        <w:t xml:space="preserve"> </w:t>
      </w:r>
      <w:r>
        <w:t>p.</w:t>
      </w:r>
    </w:p>
    <w:p w:rsidR="00324E51" w:rsidRPr="00DF6679" w:rsidRDefault="00DF6679" w:rsidP="00B668B6">
      <w:pPr>
        <w:pStyle w:val="a4"/>
        <w:numPr>
          <w:ilvl w:val="0"/>
          <w:numId w:val="2"/>
        </w:numPr>
        <w:tabs>
          <w:tab w:val="left" w:pos="701"/>
        </w:tabs>
        <w:spacing w:before="1" w:line="189" w:lineRule="auto"/>
        <w:ind w:right="965" w:firstLine="316"/>
        <w:jc w:val="both"/>
        <w:rPr>
          <w:lang w:val="en-US"/>
        </w:rPr>
      </w:pPr>
      <w:r w:rsidRPr="00DF6679">
        <w:rPr>
          <w:lang w:val="en-US"/>
        </w:rPr>
        <w:t>Korobeinikov</w:t>
      </w:r>
      <w:r w:rsidRPr="00DF6679">
        <w:rPr>
          <w:spacing w:val="-11"/>
          <w:lang w:val="en-US"/>
        </w:rPr>
        <w:t xml:space="preserve"> </w:t>
      </w:r>
      <w:r w:rsidRPr="00DF6679">
        <w:rPr>
          <w:lang w:val="en-US"/>
        </w:rPr>
        <w:t>G.</w:t>
      </w:r>
      <w:r w:rsidRPr="00DF6679">
        <w:rPr>
          <w:spacing w:val="-8"/>
          <w:lang w:val="en-US"/>
        </w:rPr>
        <w:t xml:space="preserve"> </w:t>
      </w:r>
      <w:r w:rsidRPr="00DF6679">
        <w:rPr>
          <w:lang w:val="en-US"/>
        </w:rPr>
        <w:t>Prystupa</w:t>
      </w:r>
      <w:r w:rsidRPr="00DF6679">
        <w:rPr>
          <w:spacing w:val="-7"/>
          <w:lang w:val="en-US"/>
        </w:rPr>
        <w:t xml:space="preserve"> </w:t>
      </w:r>
      <w:r w:rsidRPr="00DF6679">
        <w:rPr>
          <w:lang w:val="en-US"/>
        </w:rPr>
        <w:t>E.,</w:t>
      </w:r>
      <w:r w:rsidRPr="00DF6679">
        <w:rPr>
          <w:spacing w:val="-8"/>
          <w:lang w:val="en-US"/>
        </w:rPr>
        <w:t xml:space="preserve"> </w:t>
      </w:r>
      <w:r w:rsidRPr="00DF6679">
        <w:rPr>
          <w:lang w:val="en-US"/>
        </w:rPr>
        <w:t>Korobeynikov</w:t>
      </w:r>
      <w:r w:rsidRPr="00DF6679">
        <w:rPr>
          <w:spacing w:val="-10"/>
          <w:lang w:val="en-US"/>
        </w:rPr>
        <w:t xml:space="preserve"> </w:t>
      </w:r>
      <w:r w:rsidRPr="00DF6679">
        <w:rPr>
          <w:lang w:val="en-US"/>
        </w:rPr>
        <w:t>L., Briskin</w:t>
      </w:r>
      <w:r w:rsidRPr="00DF6679">
        <w:rPr>
          <w:spacing w:val="-12"/>
          <w:lang w:val="en-US"/>
        </w:rPr>
        <w:t xml:space="preserve"> </w:t>
      </w:r>
      <w:r w:rsidRPr="00DF6679">
        <w:rPr>
          <w:lang w:val="en-US"/>
        </w:rPr>
        <w:t>Y.</w:t>
      </w:r>
      <w:r w:rsidRPr="00DF6679">
        <w:rPr>
          <w:spacing w:val="-12"/>
          <w:lang w:val="en-US"/>
        </w:rPr>
        <w:t xml:space="preserve"> </w:t>
      </w:r>
      <w:r w:rsidRPr="00DF6679">
        <w:rPr>
          <w:lang w:val="en-US"/>
        </w:rPr>
        <w:t>Estimation</w:t>
      </w:r>
      <w:r w:rsidRPr="00DF6679">
        <w:rPr>
          <w:spacing w:val="-12"/>
          <w:lang w:val="en-US"/>
        </w:rPr>
        <w:t xml:space="preserve"> </w:t>
      </w:r>
      <w:r w:rsidRPr="00DF6679">
        <w:rPr>
          <w:lang w:val="en-US"/>
        </w:rPr>
        <w:t>of</w:t>
      </w:r>
      <w:r w:rsidRPr="00DF6679">
        <w:rPr>
          <w:spacing w:val="-13"/>
          <w:lang w:val="en-US"/>
        </w:rPr>
        <w:t xml:space="preserve"> </w:t>
      </w:r>
      <w:r w:rsidRPr="00DF6679">
        <w:rPr>
          <w:lang w:val="en-US"/>
        </w:rPr>
        <w:t>psychophysiological</w:t>
      </w:r>
      <w:r w:rsidRPr="00DF6679">
        <w:rPr>
          <w:spacing w:val="-11"/>
          <w:lang w:val="en-US"/>
        </w:rPr>
        <w:t xml:space="preserve"> </w:t>
      </w:r>
      <w:r w:rsidRPr="00DF6679">
        <w:rPr>
          <w:lang w:val="en-US"/>
        </w:rPr>
        <w:t>states</w:t>
      </w:r>
      <w:r w:rsidRPr="00DF6679">
        <w:rPr>
          <w:spacing w:val="-14"/>
          <w:lang w:val="en-US"/>
        </w:rPr>
        <w:t xml:space="preserve"> </w:t>
      </w:r>
      <w:r w:rsidRPr="00DF6679">
        <w:rPr>
          <w:lang w:val="en-US"/>
        </w:rPr>
        <w:t>in sport: [Monograph] Lviv: LSUPhE, 2013, 312</w:t>
      </w:r>
      <w:r w:rsidRPr="00DF6679">
        <w:rPr>
          <w:spacing w:val="-7"/>
          <w:lang w:val="en-US"/>
        </w:rPr>
        <w:t xml:space="preserve"> </w:t>
      </w:r>
      <w:r w:rsidRPr="00DF6679">
        <w:rPr>
          <w:lang w:val="en-US"/>
        </w:rPr>
        <w:t>p.</w:t>
      </w:r>
    </w:p>
    <w:p w:rsidR="00324E51" w:rsidRPr="00DF6679" w:rsidRDefault="00DF6679" w:rsidP="00B668B6">
      <w:pPr>
        <w:pStyle w:val="a4"/>
        <w:numPr>
          <w:ilvl w:val="0"/>
          <w:numId w:val="2"/>
        </w:numPr>
        <w:tabs>
          <w:tab w:val="left" w:pos="782"/>
        </w:tabs>
        <w:spacing w:line="189" w:lineRule="auto"/>
        <w:ind w:right="964" w:firstLine="316"/>
        <w:jc w:val="both"/>
        <w:rPr>
          <w:lang w:val="en-US"/>
        </w:rPr>
      </w:pPr>
      <w:r w:rsidRPr="00DF6679">
        <w:rPr>
          <w:lang w:val="en-US"/>
        </w:rPr>
        <w:t>Korobeinikov H. V., Korobeinikova L. G., Kozina Zh. L. Assessment and correction of psychophysiological</w:t>
      </w:r>
      <w:r w:rsidRPr="00DF6679">
        <w:rPr>
          <w:spacing w:val="-11"/>
          <w:lang w:val="en-US"/>
        </w:rPr>
        <w:t xml:space="preserve"> </w:t>
      </w:r>
      <w:r w:rsidRPr="00DF6679">
        <w:rPr>
          <w:lang w:val="en-US"/>
        </w:rPr>
        <w:t>states</w:t>
      </w:r>
      <w:r w:rsidRPr="00DF6679">
        <w:rPr>
          <w:spacing w:val="-11"/>
          <w:lang w:val="en-US"/>
        </w:rPr>
        <w:t xml:space="preserve"> </w:t>
      </w:r>
      <w:r w:rsidRPr="00DF6679">
        <w:rPr>
          <w:lang w:val="en-US"/>
        </w:rPr>
        <w:t>in</w:t>
      </w:r>
      <w:r w:rsidRPr="00DF6679">
        <w:rPr>
          <w:spacing w:val="-9"/>
          <w:lang w:val="en-US"/>
        </w:rPr>
        <w:t xml:space="preserve"> </w:t>
      </w:r>
      <w:r w:rsidRPr="00DF6679">
        <w:rPr>
          <w:lang w:val="en-US"/>
        </w:rPr>
        <w:t>sports:</w:t>
      </w:r>
      <w:r w:rsidRPr="00DF6679">
        <w:rPr>
          <w:spacing w:val="-11"/>
          <w:lang w:val="en-US"/>
        </w:rPr>
        <w:t xml:space="preserve"> </w:t>
      </w:r>
      <w:r w:rsidRPr="00DF6679">
        <w:rPr>
          <w:lang w:val="en-US"/>
        </w:rPr>
        <w:t>teaching.</w:t>
      </w:r>
      <w:r w:rsidRPr="00DF6679">
        <w:rPr>
          <w:spacing w:val="-10"/>
          <w:lang w:val="en-US"/>
        </w:rPr>
        <w:t xml:space="preserve"> </w:t>
      </w:r>
      <w:r w:rsidRPr="00DF6679">
        <w:rPr>
          <w:lang w:val="en-US"/>
        </w:rPr>
        <w:t>manual for students of higher education. establishments Kharkiv, 2012, 340</w:t>
      </w:r>
      <w:r w:rsidRPr="00DF6679">
        <w:rPr>
          <w:spacing w:val="-1"/>
          <w:lang w:val="en-US"/>
        </w:rPr>
        <w:t xml:space="preserve"> </w:t>
      </w:r>
      <w:r w:rsidRPr="00DF6679">
        <w:rPr>
          <w:lang w:val="en-US"/>
        </w:rPr>
        <w:t>p.</w:t>
      </w:r>
    </w:p>
    <w:p w:rsidR="00324E51" w:rsidRDefault="00DF6679" w:rsidP="00B668B6">
      <w:pPr>
        <w:pStyle w:val="a4"/>
        <w:numPr>
          <w:ilvl w:val="0"/>
          <w:numId w:val="2"/>
        </w:numPr>
        <w:tabs>
          <w:tab w:val="left" w:pos="727"/>
        </w:tabs>
        <w:spacing w:line="189" w:lineRule="auto"/>
        <w:ind w:right="967" w:firstLine="316"/>
        <w:jc w:val="both"/>
      </w:pPr>
      <w:r w:rsidRPr="00DF6679">
        <w:rPr>
          <w:lang w:val="en-US"/>
        </w:rPr>
        <w:t xml:space="preserve">Lyzohub V. S. Individual psychophysiological peculiarities of a person and professional activity. </w:t>
      </w:r>
      <w:r>
        <w:t>Physiologist journal V.56, №..1. 2010, pp. 148 -</w:t>
      </w:r>
      <w:r>
        <w:rPr>
          <w:spacing w:val="-8"/>
        </w:rPr>
        <w:t xml:space="preserve"> </w:t>
      </w:r>
      <w:r>
        <w:t>151.</w:t>
      </w:r>
    </w:p>
    <w:p w:rsidR="00324E51" w:rsidRDefault="00DF6679" w:rsidP="00B668B6">
      <w:pPr>
        <w:pStyle w:val="a4"/>
        <w:numPr>
          <w:ilvl w:val="0"/>
          <w:numId w:val="2"/>
        </w:numPr>
        <w:tabs>
          <w:tab w:val="left" w:pos="746"/>
        </w:tabs>
        <w:spacing w:line="189" w:lineRule="auto"/>
        <w:ind w:right="964" w:firstLine="316"/>
        <w:jc w:val="both"/>
      </w:pPr>
      <w:r w:rsidRPr="00DF6679">
        <w:rPr>
          <w:lang w:val="en-US"/>
        </w:rPr>
        <w:t>Lyzohub V. S. Kozhemiako T. V. Individual features of processing of information of various complexity</w:t>
      </w:r>
      <w:r w:rsidRPr="00DF6679">
        <w:rPr>
          <w:spacing w:val="-12"/>
          <w:lang w:val="en-US"/>
        </w:rPr>
        <w:t xml:space="preserve"> </w:t>
      </w:r>
      <w:r w:rsidRPr="00DF6679">
        <w:rPr>
          <w:lang w:val="en-US"/>
        </w:rPr>
        <w:t>and</w:t>
      </w:r>
      <w:r w:rsidRPr="00DF6679">
        <w:rPr>
          <w:spacing w:val="-8"/>
          <w:lang w:val="en-US"/>
        </w:rPr>
        <w:t xml:space="preserve"> </w:t>
      </w:r>
      <w:r w:rsidRPr="00DF6679">
        <w:rPr>
          <w:lang w:val="en-US"/>
        </w:rPr>
        <w:t>its</w:t>
      </w:r>
      <w:r w:rsidRPr="00DF6679">
        <w:rPr>
          <w:spacing w:val="-8"/>
          <w:lang w:val="en-US"/>
        </w:rPr>
        <w:t xml:space="preserve"> </w:t>
      </w:r>
      <w:r w:rsidRPr="00DF6679">
        <w:rPr>
          <w:lang w:val="en-US"/>
        </w:rPr>
        <w:t>vegetative</w:t>
      </w:r>
      <w:r w:rsidRPr="00DF6679">
        <w:rPr>
          <w:spacing w:val="-8"/>
          <w:lang w:val="en-US"/>
        </w:rPr>
        <w:t xml:space="preserve"> </w:t>
      </w:r>
      <w:r w:rsidRPr="00DF6679">
        <w:rPr>
          <w:lang w:val="en-US"/>
        </w:rPr>
        <w:t>provision</w:t>
      </w:r>
      <w:r w:rsidRPr="00DF6679">
        <w:rPr>
          <w:spacing w:val="-9"/>
          <w:lang w:val="en-US"/>
        </w:rPr>
        <w:t xml:space="preserve"> </w:t>
      </w:r>
      <w:r w:rsidRPr="00DF6679">
        <w:rPr>
          <w:lang w:val="en-US"/>
        </w:rPr>
        <w:t>in</w:t>
      </w:r>
      <w:r w:rsidRPr="00DF6679">
        <w:rPr>
          <w:spacing w:val="-9"/>
          <w:lang w:val="en-US"/>
        </w:rPr>
        <w:t xml:space="preserve"> </w:t>
      </w:r>
      <w:r w:rsidRPr="00DF6679">
        <w:rPr>
          <w:lang w:val="en-US"/>
        </w:rPr>
        <w:t>people</w:t>
      </w:r>
      <w:r w:rsidRPr="00DF6679">
        <w:rPr>
          <w:spacing w:val="-8"/>
          <w:lang w:val="en-US"/>
        </w:rPr>
        <w:t xml:space="preserve"> </w:t>
      </w:r>
      <w:r w:rsidRPr="00DF6679">
        <w:rPr>
          <w:lang w:val="en-US"/>
        </w:rPr>
        <w:t>with different levels of individual-typological properties</w:t>
      </w:r>
      <w:r w:rsidRPr="00DF6679">
        <w:rPr>
          <w:spacing w:val="-24"/>
          <w:lang w:val="en-US"/>
        </w:rPr>
        <w:t xml:space="preserve"> </w:t>
      </w:r>
      <w:r w:rsidRPr="00DF6679">
        <w:rPr>
          <w:lang w:val="en-US"/>
        </w:rPr>
        <w:t xml:space="preserve">of GNI. Materials of the V Symposium "Features of formation and formation of human psychophysiological functions in ontogenesis". </w:t>
      </w:r>
      <w:r>
        <w:t>Cherkasy, 16.04. 2014. p.</w:t>
      </w:r>
      <w:r>
        <w:rPr>
          <w:spacing w:val="-1"/>
        </w:rPr>
        <w:t xml:space="preserve"> </w:t>
      </w:r>
      <w:r>
        <w:t>48.</w:t>
      </w:r>
    </w:p>
    <w:p w:rsidR="00324E51" w:rsidRDefault="00DF6679" w:rsidP="00B668B6">
      <w:pPr>
        <w:pStyle w:val="a4"/>
        <w:numPr>
          <w:ilvl w:val="0"/>
          <w:numId w:val="2"/>
        </w:numPr>
        <w:tabs>
          <w:tab w:val="left" w:pos="720"/>
        </w:tabs>
        <w:spacing w:before="2" w:line="189" w:lineRule="auto"/>
        <w:ind w:right="966" w:firstLine="316"/>
        <w:jc w:val="both"/>
      </w:pPr>
      <w:r w:rsidRPr="00DF6679">
        <w:rPr>
          <w:lang w:val="en-US"/>
        </w:rPr>
        <w:t xml:space="preserve">Makarenko M. V., Lyzohub V. S. Ontogenesis of psychophysiological functions of a person. </w:t>
      </w:r>
      <w:r>
        <w:t>Cherkasy: Vertical. 2011, 256 p.</w:t>
      </w:r>
    </w:p>
    <w:p w:rsidR="00324E51" w:rsidRPr="00DF6679" w:rsidRDefault="00DF6679" w:rsidP="00B668B6">
      <w:pPr>
        <w:pStyle w:val="a4"/>
        <w:numPr>
          <w:ilvl w:val="0"/>
          <w:numId w:val="2"/>
        </w:numPr>
        <w:tabs>
          <w:tab w:val="left" w:pos="720"/>
        </w:tabs>
        <w:spacing w:line="184" w:lineRule="exact"/>
        <w:ind w:firstLine="316"/>
        <w:jc w:val="left"/>
        <w:rPr>
          <w:lang w:val="en-US"/>
        </w:rPr>
      </w:pPr>
      <w:r w:rsidRPr="00DF6679">
        <w:rPr>
          <w:lang w:val="en-US"/>
        </w:rPr>
        <w:t>Makarenko N. V. Lyzohub V. S.,</w:t>
      </w:r>
      <w:r w:rsidRPr="00DF6679">
        <w:rPr>
          <w:spacing w:val="9"/>
          <w:lang w:val="en-US"/>
        </w:rPr>
        <w:t xml:space="preserve"> </w:t>
      </w:r>
      <w:r w:rsidRPr="00DF6679">
        <w:rPr>
          <w:lang w:val="en-US"/>
        </w:rPr>
        <w:t>Bezkopylnyi</w:t>
      </w:r>
    </w:p>
    <w:p w:rsidR="00324E51" w:rsidRDefault="00DF6679">
      <w:pPr>
        <w:spacing w:before="16" w:line="189" w:lineRule="auto"/>
        <w:ind w:left="170" w:right="963"/>
        <w:jc w:val="both"/>
      </w:pPr>
      <w:r w:rsidRPr="00DF6679">
        <w:rPr>
          <w:lang w:val="en-US"/>
        </w:rPr>
        <w:t xml:space="preserve">A. P. Forming the properties of neurodynamic functions in athletes. </w:t>
      </w:r>
      <w:r>
        <w:t>Science in the Olympic sport № 2. K., 2005. pp. 80-86.</w:t>
      </w:r>
    </w:p>
    <w:p w:rsidR="00324E51" w:rsidRDefault="00DF6679" w:rsidP="00B668B6">
      <w:pPr>
        <w:pStyle w:val="a4"/>
        <w:numPr>
          <w:ilvl w:val="0"/>
          <w:numId w:val="2"/>
        </w:numPr>
        <w:tabs>
          <w:tab w:val="left" w:pos="946"/>
        </w:tabs>
        <w:spacing w:before="1" w:line="189" w:lineRule="auto"/>
        <w:ind w:right="964" w:firstLine="316"/>
        <w:jc w:val="both"/>
      </w:pPr>
      <w:r>
        <w:t>Платонов В. Н. Олимпийский спорт: учебно-метод. пособие для студ. высш. учебн. заведений физ. воспитания и спорта. К.: Олимпийская литература, 2014, 176</w:t>
      </w:r>
      <w:r>
        <w:rPr>
          <w:spacing w:val="-4"/>
        </w:rPr>
        <w:t xml:space="preserve"> </w:t>
      </w:r>
      <w:r>
        <w:t>с.</w:t>
      </w:r>
    </w:p>
    <w:p w:rsidR="00324E51" w:rsidRDefault="00DF6679" w:rsidP="00B668B6">
      <w:pPr>
        <w:pStyle w:val="a4"/>
        <w:numPr>
          <w:ilvl w:val="0"/>
          <w:numId w:val="2"/>
        </w:numPr>
        <w:tabs>
          <w:tab w:val="left" w:pos="816"/>
        </w:tabs>
        <w:spacing w:before="2" w:line="189" w:lineRule="auto"/>
        <w:ind w:right="968" w:firstLine="316"/>
        <w:jc w:val="both"/>
      </w:pPr>
      <w:r w:rsidRPr="00DF6679">
        <w:rPr>
          <w:lang w:val="en-US"/>
        </w:rPr>
        <w:t>Platonov V.N. Periodization of sports</w:t>
      </w:r>
      <w:r w:rsidRPr="00DF6679">
        <w:rPr>
          <w:spacing w:val="-29"/>
          <w:lang w:val="en-US"/>
        </w:rPr>
        <w:t xml:space="preserve"> </w:t>
      </w:r>
      <w:r w:rsidRPr="00DF6679">
        <w:rPr>
          <w:lang w:val="en-US"/>
        </w:rPr>
        <w:t xml:space="preserve">training. General theory and practical application. </w:t>
      </w:r>
      <w:r>
        <w:t>K.: Olympic literature, 2013, 624 p.:</w:t>
      </w:r>
      <w:r>
        <w:rPr>
          <w:spacing w:val="-3"/>
        </w:rPr>
        <w:t xml:space="preserve"> </w:t>
      </w:r>
      <w:r>
        <w:t>ill.</w:t>
      </w:r>
    </w:p>
    <w:p w:rsidR="00324E51" w:rsidRDefault="00DF6679" w:rsidP="00B668B6">
      <w:pPr>
        <w:pStyle w:val="a4"/>
        <w:numPr>
          <w:ilvl w:val="0"/>
          <w:numId w:val="2"/>
        </w:numPr>
        <w:tabs>
          <w:tab w:val="left" w:pos="821"/>
        </w:tabs>
        <w:spacing w:line="189" w:lineRule="auto"/>
        <w:ind w:right="966" w:firstLine="316"/>
        <w:jc w:val="both"/>
      </w:pPr>
      <w:r w:rsidRPr="00DF6679">
        <w:rPr>
          <w:lang w:val="en-US"/>
        </w:rPr>
        <w:t>Sierova L. K. Psychological bases of selection in</w:t>
      </w:r>
      <w:r w:rsidRPr="00DF6679">
        <w:rPr>
          <w:spacing w:val="-6"/>
          <w:lang w:val="en-US"/>
        </w:rPr>
        <w:t xml:space="preserve"> </w:t>
      </w:r>
      <w:r w:rsidRPr="00DF6679">
        <w:rPr>
          <w:lang w:val="en-US"/>
        </w:rPr>
        <w:t>game</w:t>
      </w:r>
      <w:r w:rsidRPr="00DF6679">
        <w:rPr>
          <w:spacing w:val="-5"/>
          <w:lang w:val="en-US"/>
        </w:rPr>
        <w:t xml:space="preserve"> </w:t>
      </w:r>
      <w:r w:rsidRPr="00DF6679">
        <w:rPr>
          <w:lang w:val="en-US"/>
        </w:rPr>
        <w:t>sports:</w:t>
      </w:r>
      <w:r w:rsidRPr="00DF6679">
        <w:rPr>
          <w:spacing w:val="-4"/>
          <w:lang w:val="en-US"/>
        </w:rPr>
        <w:t xml:space="preserve"> </w:t>
      </w:r>
      <w:r w:rsidRPr="00DF6679">
        <w:rPr>
          <w:lang w:val="en-US"/>
        </w:rPr>
        <w:t>Doc.</w:t>
      </w:r>
      <w:r w:rsidRPr="00DF6679">
        <w:rPr>
          <w:spacing w:val="-5"/>
          <w:lang w:val="en-US"/>
        </w:rPr>
        <w:t xml:space="preserve"> </w:t>
      </w:r>
      <w:r w:rsidRPr="00DF6679">
        <w:rPr>
          <w:lang w:val="en-US"/>
        </w:rPr>
        <w:t>diss.</w:t>
      </w:r>
      <w:r w:rsidRPr="00DF6679">
        <w:rPr>
          <w:spacing w:val="-4"/>
          <w:lang w:val="en-US"/>
        </w:rPr>
        <w:t xml:space="preserve"> </w:t>
      </w:r>
      <w:r>
        <w:t>St.</w:t>
      </w:r>
      <w:r>
        <w:rPr>
          <w:spacing w:val="-5"/>
        </w:rPr>
        <w:t xml:space="preserve"> </w:t>
      </w:r>
      <w:r>
        <w:t>Petersburg,</w:t>
      </w:r>
      <w:r>
        <w:rPr>
          <w:spacing w:val="-5"/>
        </w:rPr>
        <w:t xml:space="preserve"> </w:t>
      </w:r>
      <w:r>
        <w:t>1999.</w:t>
      </w:r>
      <w:r>
        <w:rPr>
          <w:spacing w:val="-5"/>
        </w:rPr>
        <w:t xml:space="preserve"> </w:t>
      </w:r>
      <w:r>
        <w:t>275</w:t>
      </w:r>
      <w:r>
        <w:rPr>
          <w:spacing w:val="-5"/>
        </w:rPr>
        <w:t xml:space="preserve"> </w:t>
      </w:r>
      <w:r>
        <w:t>p.</w:t>
      </w:r>
    </w:p>
    <w:p w:rsidR="00324E51" w:rsidRDefault="00DF6679" w:rsidP="00B668B6">
      <w:pPr>
        <w:pStyle w:val="a4"/>
        <w:numPr>
          <w:ilvl w:val="0"/>
          <w:numId w:val="2"/>
        </w:numPr>
        <w:tabs>
          <w:tab w:val="left" w:pos="874"/>
        </w:tabs>
        <w:spacing w:line="189" w:lineRule="auto"/>
        <w:ind w:right="965" w:firstLine="316"/>
        <w:jc w:val="both"/>
      </w:pPr>
      <w:r w:rsidRPr="00DF6679">
        <w:rPr>
          <w:lang w:val="en-US"/>
        </w:rPr>
        <w:t>Fedotova E. V. Structure and dynamics of competitive</w:t>
      </w:r>
      <w:r w:rsidRPr="00DF6679">
        <w:rPr>
          <w:spacing w:val="-15"/>
          <w:lang w:val="en-US"/>
        </w:rPr>
        <w:t xml:space="preserve"> </w:t>
      </w:r>
      <w:r w:rsidRPr="00DF6679">
        <w:rPr>
          <w:lang w:val="en-US"/>
        </w:rPr>
        <w:t>activity</w:t>
      </w:r>
      <w:r w:rsidRPr="00DF6679">
        <w:rPr>
          <w:spacing w:val="-16"/>
          <w:lang w:val="en-US"/>
        </w:rPr>
        <w:t xml:space="preserve"> </w:t>
      </w:r>
      <w:r w:rsidRPr="00DF6679">
        <w:rPr>
          <w:lang w:val="en-US"/>
        </w:rPr>
        <w:t>and</w:t>
      </w:r>
      <w:r w:rsidRPr="00DF6679">
        <w:rPr>
          <w:spacing w:val="-16"/>
          <w:lang w:val="en-US"/>
        </w:rPr>
        <w:t xml:space="preserve"> </w:t>
      </w:r>
      <w:r w:rsidRPr="00DF6679">
        <w:rPr>
          <w:lang w:val="en-US"/>
        </w:rPr>
        <w:t>preparedness</w:t>
      </w:r>
      <w:r w:rsidRPr="00DF6679">
        <w:rPr>
          <w:spacing w:val="-14"/>
          <w:lang w:val="en-US"/>
        </w:rPr>
        <w:t xml:space="preserve"> </w:t>
      </w:r>
      <w:r w:rsidRPr="00DF6679">
        <w:rPr>
          <w:lang w:val="en-US"/>
        </w:rPr>
        <w:t>of</w:t>
      </w:r>
      <w:r w:rsidRPr="00DF6679">
        <w:rPr>
          <w:spacing w:val="-16"/>
          <w:lang w:val="en-US"/>
        </w:rPr>
        <w:t xml:space="preserve"> </w:t>
      </w:r>
      <w:r w:rsidRPr="00DF6679">
        <w:rPr>
          <w:lang w:val="en-US"/>
        </w:rPr>
        <w:t>athletes</w:t>
      </w:r>
      <w:r w:rsidRPr="00DF6679">
        <w:rPr>
          <w:spacing w:val="-16"/>
          <w:lang w:val="en-US"/>
        </w:rPr>
        <w:t xml:space="preserve"> </w:t>
      </w:r>
      <w:r w:rsidRPr="00DF6679">
        <w:rPr>
          <w:lang w:val="en-US"/>
        </w:rPr>
        <w:t>at</w:t>
      </w:r>
      <w:r w:rsidRPr="00DF6679">
        <w:rPr>
          <w:spacing w:val="-16"/>
          <w:lang w:val="en-US"/>
        </w:rPr>
        <w:t xml:space="preserve"> </w:t>
      </w:r>
      <w:r w:rsidRPr="00DF6679">
        <w:rPr>
          <w:lang w:val="en-US"/>
        </w:rPr>
        <w:t xml:space="preserve">the stages of long-term training in team sports: Dis. ... doc.ped. Sciences: 13.00.04 - Theory and methods of physical education, sports training, health and adaptive physical training. </w:t>
      </w:r>
      <w:r>
        <w:t>Moscow, 2001, 441</w:t>
      </w:r>
      <w:r>
        <w:rPr>
          <w:spacing w:val="-7"/>
        </w:rPr>
        <w:t xml:space="preserve"> </w:t>
      </w:r>
      <w:r>
        <w:t>p.</w:t>
      </w:r>
    </w:p>
    <w:p w:rsidR="00324E51" w:rsidRDefault="00DF6679" w:rsidP="00B668B6">
      <w:pPr>
        <w:pStyle w:val="a4"/>
        <w:numPr>
          <w:ilvl w:val="0"/>
          <w:numId w:val="2"/>
        </w:numPr>
        <w:tabs>
          <w:tab w:val="left" w:pos="830"/>
        </w:tabs>
        <w:spacing w:before="1" w:line="189" w:lineRule="auto"/>
        <w:ind w:right="967" w:firstLine="316"/>
        <w:jc w:val="both"/>
      </w:pPr>
      <w:r w:rsidRPr="00DF6679">
        <w:rPr>
          <w:lang w:val="en-US"/>
        </w:rPr>
        <w:t xml:space="preserve">Shynkaruk O. A. Theory and methodology of training athletes: management, control, selection, modeling and forecasting in the Olympic sport: teaching. manual. </w:t>
      </w:r>
      <w:r>
        <w:t>K.: Olympic Literature, 2013, 136 p.</w:t>
      </w:r>
    </w:p>
    <w:p w:rsidR="00324E51" w:rsidRDefault="00DF6679" w:rsidP="00B668B6">
      <w:pPr>
        <w:pStyle w:val="a4"/>
        <w:numPr>
          <w:ilvl w:val="0"/>
          <w:numId w:val="2"/>
        </w:numPr>
        <w:tabs>
          <w:tab w:val="left" w:pos="1071"/>
        </w:tabs>
        <w:spacing w:before="1" w:line="189" w:lineRule="auto"/>
        <w:ind w:right="963" w:firstLine="316"/>
        <w:jc w:val="both"/>
      </w:pPr>
      <w:r w:rsidRPr="00DF6679">
        <w:rPr>
          <w:lang w:val="en-US"/>
        </w:rPr>
        <w:t xml:space="preserve">Brisswalter  J.  B.  Collardeau  M.,   Arcelin R. Effects of acute physical exercise on cognitive performance. </w:t>
      </w:r>
      <w:r>
        <w:t>Sports Medicine. 2002. №32. P. 555−566.</w:t>
      </w:r>
    </w:p>
    <w:p w:rsidR="00324E51" w:rsidRDefault="00DF6679" w:rsidP="00B668B6">
      <w:pPr>
        <w:pStyle w:val="a4"/>
        <w:numPr>
          <w:ilvl w:val="0"/>
          <w:numId w:val="2"/>
        </w:numPr>
        <w:tabs>
          <w:tab w:val="left" w:pos="886"/>
        </w:tabs>
        <w:spacing w:line="189" w:lineRule="auto"/>
        <w:ind w:right="964" w:firstLine="316"/>
        <w:jc w:val="both"/>
      </w:pPr>
      <w:r w:rsidRPr="00DF6679">
        <w:rPr>
          <w:lang w:val="en-US"/>
        </w:rPr>
        <w:t xml:space="preserve">Raczek J. Juras G., Waskiewicz Z. Nowe mozliwosci oceny koordynacyjnej stery motorycznosci. </w:t>
      </w:r>
      <w:r>
        <w:t>Sport Wyczynowy. 2000. №3/4. P. 14−27.</w:t>
      </w:r>
    </w:p>
    <w:p w:rsidR="00324E51" w:rsidRDefault="00DF6679" w:rsidP="00B668B6">
      <w:pPr>
        <w:pStyle w:val="a4"/>
        <w:numPr>
          <w:ilvl w:val="0"/>
          <w:numId w:val="2"/>
        </w:numPr>
        <w:tabs>
          <w:tab w:val="left" w:pos="830"/>
        </w:tabs>
        <w:spacing w:before="3" w:line="189" w:lineRule="auto"/>
        <w:ind w:right="965" w:firstLine="316"/>
        <w:jc w:val="both"/>
      </w:pPr>
      <w:r w:rsidRPr="00DF6679">
        <w:rPr>
          <w:lang w:val="en-US"/>
        </w:rPr>
        <w:t xml:space="preserve">Roteberg B. S. Memory and two strategies of thought. Assymetry of brain I humen. </w:t>
      </w:r>
      <w:r>
        <w:t>Pushino:</w:t>
      </w:r>
      <w:r>
        <w:rPr>
          <w:spacing w:val="-20"/>
        </w:rPr>
        <w:t xml:space="preserve"> </w:t>
      </w:r>
      <w:r>
        <w:t>1987., P. 124−132.</w:t>
      </w:r>
    </w:p>
    <w:p w:rsidR="00324E51" w:rsidRDefault="00324E51">
      <w:pPr>
        <w:spacing w:line="189" w:lineRule="auto"/>
        <w:jc w:val="both"/>
        <w:sectPr w:rsidR="00324E51">
          <w:type w:val="continuous"/>
          <w:pgSz w:w="11910" w:h="16840"/>
          <w:pgMar w:top="900" w:right="0" w:bottom="280" w:left="940" w:header="720" w:footer="720" w:gutter="0"/>
          <w:cols w:num="2" w:space="720" w:equalWidth="0">
            <w:col w:w="5049" w:space="40"/>
            <w:col w:w="5881"/>
          </w:cols>
        </w:sectPr>
      </w:pPr>
    </w:p>
    <w:p w:rsidR="00324E51" w:rsidRDefault="00324E51">
      <w:pPr>
        <w:pStyle w:val="a3"/>
        <w:ind w:left="0"/>
        <w:rPr>
          <w:sz w:val="9"/>
        </w:rPr>
      </w:pPr>
    </w:p>
    <w:p w:rsidR="00324E51" w:rsidRDefault="00324E51">
      <w:pPr>
        <w:rPr>
          <w:sz w:val="9"/>
        </w:rPr>
        <w:sectPr w:rsidR="00324E51">
          <w:pgSz w:w="11910" w:h="16840"/>
          <w:pgMar w:top="1060" w:right="0" w:bottom="280" w:left="940" w:header="719" w:footer="0" w:gutter="0"/>
          <w:cols w:space="720"/>
        </w:sectPr>
      </w:pPr>
    </w:p>
    <w:p w:rsidR="00324E51" w:rsidRDefault="00DF6679" w:rsidP="00B668B6">
      <w:pPr>
        <w:pStyle w:val="a4"/>
        <w:numPr>
          <w:ilvl w:val="0"/>
          <w:numId w:val="2"/>
        </w:numPr>
        <w:tabs>
          <w:tab w:val="left" w:pos="1024"/>
        </w:tabs>
        <w:spacing w:before="135" w:line="189" w:lineRule="auto"/>
        <w:ind w:left="301" w:firstLine="317"/>
        <w:jc w:val="both"/>
      </w:pPr>
      <w:r w:rsidRPr="00DF6679">
        <w:rPr>
          <w:spacing w:val="-6"/>
          <w:lang w:val="en-US"/>
        </w:rPr>
        <w:lastRenderedPageBreak/>
        <w:t xml:space="preserve">Sivils </w:t>
      </w:r>
      <w:r w:rsidRPr="00DF6679">
        <w:rPr>
          <w:spacing w:val="-3"/>
          <w:lang w:val="en-US"/>
        </w:rPr>
        <w:t xml:space="preserve">K. </w:t>
      </w:r>
      <w:r w:rsidRPr="00DF6679">
        <w:rPr>
          <w:spacing w:val="-6"/>
          <w:lang w:val="en-US"/>
        </w:rPr>
        <w:t xml:space="preserve">Game </w:t>
      </w:r>
      <w:r w:rsidRPr="00DF6679">
        <w:rPr>
          <w:spacing w:val="-7"/>
          <w:lang w:val="en-US"/>
        </w:rPr>
        <w:t xml:space="preserve">Strategies </w:t>
      </w:r>
      <w:r w:rsidRPr="00DF6679">
        <w:rPr>
          <w:spacing w:val="-4"/>
          <w:lang w:val="en-US"/>
        </w:rPr>
        <w:t xml:space="preserve">and </w:t>
      </w:r>
      <w:r w:rsidRPr="00DF6679">
        <w:rPr>
          <w:spacing w:val="-6"/>
          <w:lang w:val="en-US"/>
        </w:rPr>
        <w:t xml:space="preserve">Tactics </w:t>
      </w:r>
      <w:r w:rsidRPr="00DF6679">
        <w:rPr>
          <w:spacing w:val="-4"/>
          <w:lang w:val="en-US"/>
        </w:rPr>
        <w:t xml:space="preserve">for </w:t>
      </w:r>
      <w:r w:rsidRPr="00DF6679">
        <w:rPr>
          <w:spacing w:val="-7"/>
          <w:lang w:val="en-US"/>
        </w:rPr>
        <w:t xml:space="preserve">basketball: </w:t>
      </w:r>
      <w:r w:rsidRPr="00DF6679">
        <w:rPr>
          <w:spacing w:val="-6"/>
          <w:lang w:val="en-US"/>
        </w:rPr>
        <w:t xml:space="preserve">Bench Coaching </w:t>
      </w:r>
      <w:r w:rsidRPr="00DF6679">
        <w:rPr>
          <w:spacing w:val="-5"/>
          <w:lang w:val="en-US"/>
        </w:rPr>
        <w:t xml:space="preserve">for </w:t>
      </w:r>
      <w:r w:rsidRPr="00DF6679">
        <w:rPr>
          <w:spacing w:val="-6"/>
          <w:lang w:val="en-US"/>
        </w:rPr>
        <w:t xml:space="preserve">Success. </w:t>
      </w:r>
      <w:r>
        <w:rPr>
          <w:spacing w:val="-5"/>
        </w:rPr>
        <w:t xml:space="preserve">IN, Dog </w:t>
      </w:r>
      <w:r>
        <w:rPr>
          <w:spacing w:val="-8"/>
        </w:rPr>
        <w:t xml:space="preserve">Ear </w:t>
      </w:r>
      <w:r>
        <w:rPr>
          <w:spacing w:val="-7"/>
        </w:rPr>
        <w:t xml:space="preserve">Publishing, </w:t>
      </w:r>
      <w:r>
        <w:rPr>
          <w:spacing w:val="-6"/>
        </w:rPr>
        <w:t xml:space="preserve">2009. </w:t>
      </w:r>
      <w:r>
        <w:rPr>
          <w:spacing w:val="-4"/>
        </w:rPr>
        <w:t>Р.</w:t>
      </w:r>
      <w:r>
        <w:rPr>
          <w:spacing w:val="-26"/>
        </w:rPr>
        <w:t xml:space="preserve"> </w:t>
      </w:r>
      <w:r>
        <w:rPr>
          <w:spacing w:val="-8"/>
        </w:rPr>
        <w:t>113.</w:t>
      </w:r>
    </w:p>
    <w:p w:rsidR="00324E51" w:rsidRDefault="00DF6679" w:rsidP="00B668B6">
      <w:pPr>
        <w:pStyle w:val="a4"/>
        <w:numPr>
          <w:ilvl w:val="0"/>
          <w:numId w:val="1"/>
        </w:numPr>
        <w:tabs>
          <w:tab w:val="left" w:pos="885"/>
        </w:tabs>
        <w:spacing w:before="135" w:line="189" w:lineRule="auto"/>
        <w:ind w:right="969" w:firstLine="316"/>
        <w:jc w:val="both"/>
      </w:pPr>
      <w:r w:rsidRPr="00DF6679">
        <w:rPr>
          <w:lang w:val="en-US"/>
        </w:rPr>
        <w:br w:type="column"/>
      </w:r>
      <w:r w:rsidRPr="00DF6679">
        <w:rPr>
          <w:lang w:val="en-US"/>
        </w:rPr>
        <w:lastRenderedPageBreak/>
        <w:t xml:space="preserve">Sivils K. Game Strategies and Tactics for basketball: Bench Coaching for Success. </w:t>
      </w:r>
      <w:r>
        <w:rPr>
          <w:spacing w:val="-2"/>
        </w:rPr>
        <w:t xml:space="preserve">IN, </w:t>
      </w:r>
      <w:r>
        <w:t>Dog Ear Publishing, 2009. Р. 113.</w:t>
      </w:r>
    </w:p>
    <w:p w:rsidR="00324E51" w:rsidRDefault="00324E51">
      <w:pPr>
        <w:spacing w:line="189" w:lineRule="auto"/>
        <w:jc w:val="both"/>
        <w:sectPr w:rsidR="00324E51">
          <w:type w:val="continuous"/>
          <w:pgSz w:w="11910" w:h="16840"/>
          <w:pgMar w:top="900" w:right="0" w:bottom="280" w:left="940" w:header="720" w:footer="720" w:gutter="0"/>
          <w:cols w:num="2" w:space="720" w:equalWidth="0">
            <w:col w:w="5045" w:space="40"/>
            <w:col w:w="5885"/>
          </w:cols>
        </w:sectPr>
      </w:pPr>
    </w:p>
    <w:p w:rsidR="00324E51" w:rsidRDefault="00324E51">
      <w:pPr>
        <w:pStyle w:val="a3"/>
        <w:ind w:left="0"/>
        <w:rPr>
          <w:sz w:val="20"/>
        </w:rPr>
      </w:pPr>
    </w:p>
    <w:p w:rsidR="00324E51" w:rsidRDefault="00324E51">
      <w:pPr>
        <w:pStyle w:val="a3"/>
        <w:spacing w:before="2"/>
        <w:ind w:left="0"/>
        <w:rPr>
          <w:sz w:val="21"/>
        </w:rPr>
      </w:pPr>
    </w:p>
    <w:p w:rsidR="00324E51" w:rsidRDefault="00DF6679">
      <w:pPr>
        <w:spacing w:before="1"/>
        <w:ind w:left="759"/>
        <w:rPr>
          <w:b/>
          <w:sz w:val="24"/>
        </w:rPr>
      </w:pPr>
      <w:r>
        <w:rPr>
          <w:b/>
          <w:sz w:val="24"/>
          <w:u w:val="thick"/>
        </w:rPr>
        <w:t>DOI:</w:t>
      </w:r>
    </w:p>
    <w:p w:rsidR="00324E51" w:rsidRDefault="00324E51">
      <w:pPr>
        <w:pStyle w:val="a3"/>
        <w:spacing w:before="2"/>
        <w:ind w:left="0"/>
        <w:rPr>
          <w:b/>
          <w:sz w:val="16"/>
        </w:rPr>
      </w:pPr>
    </w:p>
    <w:p w:rsidR="00324E51" w:rsidRDefault="00DF6679">
      <w:pPr>
        <w:spacing w:before="90"/>
        <w:ind w:left="759"/>
        <w:rPr>
          <w:b/>
          <w:sz w:val="24"/>
        </w:rPr>
      </w:pPr>
      <w:r>
        <w:rPr>
          <w:b/>
          <w:sz w:val="24"/>
          <w:u w:val="thick"/>
        </w:rPr>
        <w:t>Відомості про авторів:</w:t>
      </w:r>
    </w:p>
    <w:p w:rsidR="00324E51" w:rsidRDefault="00324E51">
      <w:pPr>
        <w:pStyle w:val="a3"/>
        <w:spacing w:before="5"/>
        <w:ind w:left="0"/>
        <w:rPr>
          <w:b/>
          <w:sz w:val="20"/>
        </w:rPr>
      </w:pPr>
    </w:p>
    <w:p w:rsidR="00324E51" w:rsidRDefault="00DF6679">
      <w:pPr>
        <w:ind w:left="192" w:right="847" w:firstLine="566"/>
        <w:jc w:val="both"/>
        <w:rPr>
          <w:sz w:val="24"/>
        </w:rPr>
      </w:pPr>
      <w:r>
        <w:rPr>
          <w:sz w:val="24"/>
        </w:rPr>
        <w:t xml:space="preserve">Міщук Д. М.; </w:t>
      </w:r>
      <w:r>
        <w:rPr>
          <w:sz w:val="24"/>
          <w:u w:val="single"/>
        </w:rPr>
        <w:t>orcid.org/0000-0001-5920-9421</w:t>
      </w:r>
      <w:r>
        <w:rPr>
          <w:sz w:val="24"/>
        </w:rPr>
        <w:t xml:space="preserve">; </w:t>
      </w:r>
      <w:hyperlink r:id="rId10">
        <w:r>
          <w:rPr>
            <w:sz w:val="24"/>
            <w:u w:val="single"/>
          </w:rPr>
          <w:t>diana.mischuk9@gmail.com</w:t>
        </w:r>
      </w:hyperlink>
      <w:r>
        <w:rPr>
          <w:sz w:val="24"/>
          <w:u w:val="single"/>
        </w:rPr>
        <w:t>;</w:t>
      </w:r>
      <w:r>
        <w:rPr>
          <w:sz w:val="24"/>
        </w:rPr>
        <w:t xml:space="preserve"> Національний технічний університет України «Київський політехнічний інститут імені Ігоря Сікорського», просп. Перемоги, 37, Київ, 03056,</w:t>
      </w:r>
      <w:r>
        <w:rPr>
          <w:spacing w:val="-1"/>
          <w:sz w:val="24"/>
        </w:rPr>
        <w:t xml:space="preserve"> </w:t>
      </w:r>
      <w:r>
        <w:rPr>
          <w:sz w:val="24"/>
        </w:rPr>
        <w:t>Україна.</w:t>
      </w:r>
    </w:p>
    <w:p w:rsidR="00324E51" w:rsidRDefault="00324E51">
      <w:pPr>
        <w:pStyle w:val="a3"/>
        <w:spacing w:before="10"/>
        <w:ind w:left="0"/>
        <w:rPr>
          <w:sz w:val="20"/>
        </w:rPr>
      </w:pPr>
    </w:p>
    <w:p w:rsidR="00324E51" w:rsidRDefault="00DF6679">
      <w:pPr>
        <w:ind w:left="192" w:right="847" w:firstLine="566"/>
        <w:jc w:val="both"/>
        <w:rPr>
          <w:sz w:val="24"/>
        </w:rPr>
      </w:pPr>
      <w:r>
        <w:rPr>
          <w:sz w:val="24"/>
        </w:rPr>
        <w:t xml:space="preserve">Дьякова О. В.; </w:t>
      </w:r>
      <w:r>
        <w:rPr>
          <w:sz w:val="24"/>
          <w:u w:val="single"/>
        </w:rPr>
        <w:t>orcid.org/0000-0002-1937-4665;</w:t>
      </w:r>
      <w:r>
        <w:rPr>
          <w:sz w:val="24"/>
        </w:rPr>
        <w:t xml:space="preserve"> </w:t>
      </w:r>
      <w:hyperlink r:id="rId11">
        <w:r>
          <w:rPr>
            <w:sz w:val="24"/>
            <w:u w:val="single"/>
          </w:rPr>
          <w:t>diana.mischuk9@gmail.com</w:t>
        </w:r>
      </w:hyperlink>
      <w:r>
        <w:rPr>
          <w:sz w:val="24"/>
          <w:u w:val="single"/>
        </w:rPr>
        <w:t>;</w:t>
      </w:r>
      <w:r>
        <w:rPr>
          <w:sz w:val="24"/>
        </w:rPr>
        <w:t xml:space="preserve"> Національний технічний університет України «Київський політехнічний інститут імені Ігоря Сікорського», просп. Перемоги, 37, Київ, 03056,</w:t>
      </w:r>
      <w:r>
        <w:rPr>
          <w:spacing w:val="-1"/>
          <w:sz w:val="24"/>
        </w:rPr>
        <w:t xml:space="preserve"> </w:t>
      </w:r>
      <w:r>
        <w:rPr>
          <w:sz w:val="24"/>
        </w:rPr>
        <w:t>Україна.</w:t>
      </w:r>
    </w:p>
    <w:p w:rsidR="00324E51" w:rsidRDefault="00324E51">
      <w:pPr>
        <w:jc w:val="both"/>
        <w:rPr>
          <w:sz w:val="24"/>
        </w:rPr>
        <w:sectPr w:rsidR="00324E51">
          <w:type w:val="continuous"/>
          <w:pgSz w:w="11910" w:h="16840"/>
          <w:pgMar w:top="900" w:right="0" w:bottom="280" w:left="940" w:header="720" w:footer="720" w:gutter="0"/>
          <w:cols w:space="720"/>
        </w:sectPr>
      </w:pPr>
    </w:p>
    <w:p w:rsidR="00324E51" w:rsidRDefault="00324E51">
      <w:pPr>
        <w:pStyle w:val="a3"/>
        <w:spacing w:before="1"/>
        <w:ind w:left="0"/>
        <w:rPr>
          <w:sz w:val="13"/>
        </w:rPr>
      </w:pPr>
    </w:p>
    <w:sectPr w:rsidR="00324E51" w:rsidSect="00F37516">
      <w:pgSz w:w="11910" w:h="16840"/>
      <w:pgMar w:top="1060" w:right="0" w:bottom="280" w:left="940" w:header="719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68B6" w:rsidRDefault="00B668B6" w:rsidP="00324E51">
      <w:r>
        <w:separator/>
      </w:r>
    </w:p>
  </w:endnote>
  <w:endnote w:type="continuationSeparator" w:id="0">
    <w:p w:rsidR="00B668B6" w:rsidRDefault="00B668B6" w:rsidP="00324E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68B6" w:rsidRDefault="00B668B6" w:rsidP="00324E51">
      <w:r>
        <w:separator/>
      </w:r>
    </w:p>
  </w:footnote>
  <w:footnote w:type="continuationSeparator" w:id="0">
    <w:p w:rsidR="00B668B6" w:rsidRDefault="00B668B6" w:rsidP="00324E5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6679" w:rsidRDefault="00DF6679">
    <w:pPr>
      <w:pStyle w:val="a3"/>
      <w:spacing w:line="14" w:lineRule="auto"/>
      <w:ind w:left="0"/>
      <w:rPr>
        <w:sz w:val="20"/>
      </w:rPr>
    </w:pPr>
    <w:r w:rsidRPr="00324E51">
      <w:pict>
        <v:line id="_x0000_s2381" style="position:absolute;z-index:-856048;mso-position-horizontal-relative:page;mso-position-vertical-relative:page" from="55.2pt,51.7pt" to="554.3pt,51.7pt" strokecolor="#d9d9d9" strokeweight=".48pt">
          <w10:wrap anchorx="page" anchory="page"/>
        </v:line>
      </w:pict>
    </w:r>
    <w:r w:rsidRPr="00324E5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380" type="#_x0000_t202" style="position:absolute;margin-left:55.65pt;margin-top:34.95pt;width:499.2pt;height:16.4pt;z-index:-856024;mso-position-horizontal-relative:page;mso-position-vertical-relative:page" filled="f" stroked="f">
          <v:textbox inset="0,0,0,0">
            <w:txbxContent>
              <w:p w:rsidR="00DF6679" w:rsidRDefault="00DF6679">
                <w:pPr>
                  <w:tabs>
                    <w:tab w:val="left" w:pos="9533"/>
                  </w:tabs>
                  <w:spacing w:before="8"/>
                  <w:ind w:left="20"/>
                  <w:rPr>
                    <w:b/>
                    <w:i/>
                    <w:sz w:val="26"/>
                  </w:rPr>
                </w:pPr>
                <w:r>
                  <w:rPr>
                    <w:rFonts w:ascii="Trebuchet MS"/>
                    <w:w w:val="75"/>
                    <w:u w:val="single"/>
                  </w:rPr>
                  <w:t xml:space="preserve"> </w:t>
                </w:r>
                <w:r>
                  <w:rPr>
                    <w:rFonts w:ascii="Trebuchet MS"/>
                    <w:u w:val="single"/>
                  </w:rPr>
                  <w:tab/>
                  <w:t>|</w:t>
                </w:r>
                <w:r>
                  <w:rPr>
                    <w:rFonts w:ascii="Trebuchet MS"/>
                    <w:spacing w:val="-25"/>
                    <w:u w:val="single"/>
                  </w:rPr>
                  <w:t xml:space="preserve"> </w:t>
                </w:r>
                <w:r>
                  <w:fldChar w:fldCharType="begin"/>
                </w:r>
                <w:r>
                  <w:rPr>
                    <w:b/>
                    <w:i/>
                    <w:sz w:val="26"/>
                    <w:u w:val="single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b/>
                    <w:i/>
                    <w:noProof/>
                    <w:sz w:val="26"/>
                    <w:u w:val="single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6679" w:rsidRDefault="00DF6679">
    <w:pPr>
      <w:pStyle w:val="a3"/>
      <w:spacing w:line="14" w:lineRule="auto"/>
      <w:ind w:left="0"/>
      <w:rPr>
        <w:sz w:val="20"/>
      </w:rPr>
    </w:pPr>
    <w:r w:rsidRPr="00324E51">
      <w:pict>
        <v:group id="_x0000_s2091" style="position:absolute;margin-left:54pt;margin-top:51.25pt;width:500.3pt;height:1.8pt;z-index:-851920;mso-position-horizontal-relative:page;mso-position-vertical-relative:page" coordorigin="1080,1025" coordsize="10006,36">
          <v:line id="_x0000_s2093" style="position:absolute" from="1104,1056" to="11086,1056" strokecolor="#d9d9d9" strokeweight=".48pt"/>
          <v:line id="_x0000_s2092" style="position:absolute" from="1080,1034" to="11070,1034" strokeweight=".96pt"/>
          <w10:wrap anchorx="page" anchory="page"/>
        </v:group>
      </w:pict>
    </w:r>
    <w:r w:rsidRPr="00324E5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0" type="#_x0000_t202" style="position:absolute;margin-left:285.6pt;margin-top:34.95pt;width:269.3pt;height:17.55pt;z-index:-851896;mso-position-horizontal-relative:page;mso-position-vertical-relative:page" filled="f" stroked="f">
          <v:textbox inset="0,0,0,0">
            <w:txbxContent>
              <w:p w:rsidR="00DF6679" w:rsidRDefault="00DF6679">
                <w:pPr>
                  <w:tabs>
                    <w:tab w:val="left" w:pos="4765"/>
                  </w:tabs>
                  <w:spacing w:before="9"/>
                  <w:ind w:left="20"/>
                  <w:rPr>
                    <w:b/>
                    <w:i/>
                    <w:sz w:val="28"/>
                  </w:rPr>
                </w:pPr>
                <w:r>
                  <w:rPr>
                    <w:b/>
                    <w:i/>
                    <w:sz w:val="26"/>
                  </w:rPr>
                  <w:t xml:space="preserve">I </w:t>
                </w:r>
                <w:r>
                  <w:rPr>
                    <w:b/>
                    <w:i/>
                    <w:spacing w:val="29"/>
                    <w:sz w:val="26"/>
                  </w:rPr>
                  <w:t xml:space="preserve">II </w:t>
                </w:r>
                <w:r>
                  <w:rPr>
                    <w:b/>
                    <w:i/>
                    <w:sz w:val="26"/>
                  </w:rPr>
                  <w:t xml:space="preserve">.  </w:t>
                </w:r>
                <w:r>
                  <w:rPr>
                    <w:b/>
                    <w:i/>
                    <w:spacing w:val="29"/>
                    <w:sz w:val="26"/>
                  </w:rPr>
                  <w:t xml:space="preserve">НА </w:t>
                </w:r>
                <w:r>
                  <w:rPr>
                    <w:b/>
                    <w:i/>
                    <w:sz w:val="26"/>
                  </w:rPr>
                  <w:t xml:space="preserve">У К О </w:t>
                </w:r>
                <w:r>
                  <w:rPr>
                    <w:b/>
                    <w:i/>
                    <w:spacing w:val="29"/>
                    <w:sz w:val="26"/>
                  </w:rPr>
                  <w:t xml:space="preserve">ВИ </w:t>
                </w:r>
                <w:r>
                  <w:rPr>
                    <w:b/>
                    <w:i/>
                    <w:sz w:val="26"/>
                  </w:rPr>
                  <w:t xml:space="preserve">Й  </w:t>
                </w:r>
                <w:r>
                  <w:rPr>
                    <w:b/>
                    <w:i/>
                    <w:spacing w:val="44"/>
                    <w:sz w:val="26"/>
                  </w:rPr>
                  <w:t>НАПР</w:t>
                </w:r>
                <w:r>
                  <w:rPr>
                    <w:b/>
                    <w:i/>
                    <w:spacing w:val="-15"/>
                    <w:sz w:val="26"/>
                  </w:rPr>
                  <w:t xml:space="preserve"> </w:t>
                </w:r>
                <w:r>
                  <w:rPr>
                    <w:b/>
                    <w:i/>
                    <w:sz w:val="26"/>
                  </w:rPr>
                  <w:t>Я</w:t>
                </w:r>
                <w:r>
                  <w:rPr>
                    <w:b/>
                    <w:i/>
                    <w:spacing w:val="-7"/>
                    <w:sz w:val="26"/>
                  </w:rPr>
                  <w:t xml:space="preserve"> </w:t>
                </w:r>
                <w:r>
                  <w:rPr>
                    <w:b/>
                    <w:i/>
                    <w:sz w:val="26"/>
                  </w:rPr>
                  <w:t>М</w:t>
                </w:r>
                <w:r>
                  <w:rPr>
                    <w:b/>
                    <w:i/>
                    <w:sz w:val="26"/>
                  </w:rPr>
                  <w:tab/>
                </w:r>
                <w:r>
                  <w:rPr>
                    <w:rFonts w:ascii="Verdana" w:hAnsi="Verdana"/>
                    <w:b/>
                    <w:i/>
                  </w:rPr>
                  <w:t>|</w:t>
                </w:r>
                <w:r>
                  <w:rPr>
                    <w:rFonts w:ascii="Verdana" w:hAnsi="Verdana"/>
                    <w:b/>
                    <w:i/>
                    <w:spacing w:val="-39"/>
                  </w:rPr>
                  <w:t xml:space="preserve"> </w:t>
                </w:r>
                <w:r>
                  <w:fldChar w:fldCharType="begin"/>
                </w:r>
                <w:r>
                  <w:rPr>
                    <w:b/>
                    <w:i/>
                    <w:sz w:val="28"/>
                  </w:rPr>
                  <w:instrText xml:space="preserve"> PAGE </w:instrText>
                </w:r>
                <w:r>
                  <w:fldChar w:fldCharType="separate"/>
                </w:r>
                <w:r w:rsidR="00F37516">
                  <w:rPr>
                    <w:b/>
                    <w:i/>
                    <w:noProof/>
                    <w:sz w:val="28"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6679" w:rsidRDefault="00DF6679">
    <w:pPr>
      <w:pStyle w:val="a3"/>
      <w:spacing w:line="14" w:lineRule="auto"/>
      <w:ind w:left="0"/>
      <w:rPr>
        <w:sz w:val="20"/>
      </w:rPr>
    </w:pPr>
    <w:r w:rsidRPr="00324E51">
      <w:pict>
        <v:group id="_x0000_s2087" style="position:absolute;margin-left:54pt;margin-top:51.25pt;width:500.3pt;height:1.8pt;z-index:-851872;mso-position-horizontal-relative:page;mso-position-vertical-relative:page" coordorigin="1080,1025" coordsize="10006,36">
          <v:line id="_x0000_s2089" style="position:absolute" from="1104,1056" to="11086,1056" strokecolor="#d9d9d9" strokeweight=".48pt"/>
          <v:line id="_x0000_s2088" style="position:absolute" from="1080,1034" to="11070,1034" strokeweight=".96pt"/>
          <w10:wrap anchorx="page" anchory="page"/>
        </v:group>
      </w:pict>
    </w:r>
    <w:r w:rsidRPr="00324E5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6" type="#_x0000_t202" style="position:absolute;margin-left:285.6pt;margin-top:34.95pt;width:269.3pt;height:17.55pt;z-index:-851848;mso-position-horizontal-relative:page;mso-position-vertical-relative:page" filled="f" stroked="f">
          <v:textbox inset="0,0,0,0">
            <w:txbxContent>
              <w:p w:rsidR="00DF6679" w:rsidRDefault="00DF6679">
                <w:pPr>
                  <w:tabs>
                    <w:tab w:val="left" w:pos="4765"/>
                  </w:tabs>
                  <w:spacing w:before="9"/>
                  <w:ind w:left="20"/>
                  <w:rPr>
                    <w:b/>
                    <w:i/>
                    <w:sz w:val="28"/>
                  </w:rPr>
                </w:pPr>
                <w:r>
                  <w:rPr>
                    <w:b/>
                    <w:i/>
                    <w:sz w:val="26"/>
                  </w:rPr>
                  <w:t xml:space="preserve">I </w:t>
                </w:r>
                <w:r>
                  <w:rPr>
                    <w:b/>
                    <w:i/>
                    <w:spacing w:val="29"/>
                    <w:sz w:val="26"/>
                  </w:rPr>
                  <w:t xml:space="preserve">II </w:t>
                </w:r>
                <w:r>
                  <w:rPr>
                    <w:b/>
                    <w:i/>
                    <w:sz w:val="26"/>
                  </w:rPr>
                  <w:t xml:space="preserve">.  </w:t>
                </w:r>
                <w:r>
                  <w:rPr>
                    <w:b/>
                    <w:i/>
                    <w:spacing w:val="29"/>
                    <w:sz w:val="26"/>
                  </w:rPr>
                  <w:t xml:space="preserve">НА </w:t>
                </w:r>
                <w:r>
                  <w:rPr>
                    <w:b/>
                    <w:i/>
                    <w:sz w:val="26"/>
                  </w:rPr>
                  <w:t xml:space="preserve">У К О </w:t>
                </w:r>
                <w:r>
                  <w:rPr>
                    <w:b/>
                    <w:i/>
                    <w:spacing w:val="29"/>
                    <w:sz w:val="26"/>
                  </w:rPr>
                  <w:t xml:space="preserve">ВИ </w:t>
                </w:r>
                <w:r>
                  <w:rPr>
                    <w:b/>
                    <w:i/>
                    <w:sz w:val="26"/>
                  </w:rPr>
                  <w:t xml:space="preserve">Й  </w:t>
                </w:r>
                <w:r>
                  <w:rPr>
                    <w:b/>
                    <w:i/>
                    <w:spacing w:val="44"/>
                    <w:sz w:val="26"/>
                  </w:rPr>
                  <w:t>НАПР</w:t>
                </w:r>
                <w:r>
                  <w:rPr>
                    <w:b/>
                    <w:i/>
                    <w:spacing w:val="-15"/>
                    <w:sz w:val="26"/>
                  </w:rPr>
                  <w:t xml:space="preserve"> </w:t>
                </w:r>
                <w:r>
                  <w:rPr>
                    <w:b/>
                    <w:i/>
                    <w:sz w:val="26"/>
                  </w:rPr>
                  <w:t>Я</w:t>
                </w:r>
                <w:r>
                  <w:rPr>
                    <w:b/>
                    <w:i/>
                    <w:spacing w:val="-7"/>
                    <w:sz w:val="26"/>
                  </w:rPr>
                  <w:t xml:space="preserve"> </w:t>
                </w:r>
                <w:r>
                  <w:rPr>
                    <w:b/>
                    <w:i/>
                    <w:sz w:val="26"/>
                  </w:rPr>
                  <w:t>М</w:t>
                </w:r>
                <w:r>
                  <w:rPr>
                    <w:b/>
                    <w:i/>
                    <w:sz w:val="26"/>
                  </w:rPr>
                  <w:tab/>
                </w:r>
                <w:r>
                  <w:rPr>
                    <w:rFonts w:ascii="Verdana" w:hAnsi="Verdana"/>
                    <w:b/>
                    <w:i/>
                  </w:rPr>
                  <w:t>|</w:t>
                </w:r>
                <w:r>
                  <w:rPr>
                    <w:rFonts w:ascii="Verdana" w:hAnsi="Verdana"/>
                    <w:b/>
                    <w:i/>
                    <w:spacing w:val="-39"/>
                  </w:rPr>
                  <w:t xml:space="preserve"> </w:t>
                </w:r>
                <w:r>
                  <w:fldChar w:fldCharType="begin"/>
                </w:r>
                <w:r>
                  <w:rPr>
                    <w:b/>
                    <w:i/>
                    <w:sz w:val="28"/>
                  </w:rPr>
                  <w:instrText xml:space="preserve"> PAGE </w:instrText>
                </w:r>
                <w:r>
                  <w:fldChar w:fldCharType="separate"/>
                </w:r>
                <w:r w:rsidR="00F37516">
                  <w:rPr>
                    <w:b/>
                    <w:i/>
                    <w:noProof/>
                    <w:sz w:val="28"/>
                  </w:rPr>
                  <w:t>412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10DD0"/>
    <w:multiLevelType w:val="hybridMultilevel"/>
    <w:tmpl w:val="40849B2A"/>
    <w:lvl w:ilvl="0" w:tplc="3048C040">
      <w:start w:val="1"/>
      <w:numFmt w:val="decimal"/>
      <w:lvlText w:val="%1."/>
      <w:lvlJc w:val="left"/>
      <w:pPr>
        <w:ind w:left="192" w:hanging="281"/>
        <w:jc w:val="left"/>
      </w:pPr>
      <w:rPr>
        <w:rFonts w:ascii="Times New Roman" w:eastAsia="Times New Roman" w:hAnsi="Times New Roman" w:cs="Times New Roman" w:hint="default"/>
        <w:w w:val="99"/>
        <w:sz w:val="25"/>
        <w:szCs w:val="25"/>
        <w:lang w:val="ru-RU" w:eastAsia="ru-RU" w:bidi="ru-RU"/>
      </w:rPr>
    </w:lvl>
    <w:lvl w:ilvl="1" w:tplc="0D4CA0D8">
      <w:start w:val="1"/>
      <w:numFmt w:val="decimal"/>
      <w:lvlText w:val="%2."/>
      <w:lvlJc w:val="left"/>
      <w:pPr>
        <w:ind w:left="192" w:hanging="428"/>
        <w:jc w:val="left"/>
      </w:pPr>
      <w:rPr>
        <w:rFonts w:ascii="Times New Roman" w:eastAsia="Times New Roman" w:hAnsi="Times New Roman" w:cs="Times New Roman" w:hint="default"/>
        <w:w w:val="99"/>
        <w:sz w:val="25"/>
        <w:szCs w:val="25"/>
        <w:lang w:val="ru-RU" w:eastAsia="ru-RU" w:bidi="ru-RU"/>
      </w:rPr>
    </w:lvl>
    <w:lvl w:ilvl="2" w:tplc="2FB0DBFA">
      <w:numFmt w:val="bullet"/>
      <w:lvlText w:val="•"/>
      <w:lvlJc w:val="left"/>
      <w:pPr>
        <w:ind w:left="2353" w:hanging="428"/>
      </w:pPr>
      <w:rPr>
        <w:rFonts w:hint="default"/>
        <w:lang w:val="ru-RU" w:eastAsia="ru-RU" w:bidi="ru-RU"/>
      </w:rPr>
    </w:lvl>
    <w:lvl w:ilvl="3" w:tplc="B9187B4E">
      <w:numFmt w:val="bullet"/>
      <w:lvlText w:val="•"/>
      <w:lvlJc w:val="left"/>
      <w:pPr>
        <w:ind w:left="3429" w:hanging="428"/>
      </w:pPr>
      <w:rPr>
        <w:rFonts w:hint="default"/>
        <w:lang w:val="ru-RU" w:eastAsia="ru-RU" w:bidi="ru-RU"/>
      </w:rPr>
    </w:lvl>
    <w:lvl w:ilvl="4" w:tplc="DAB4E28A">
      <w:numFmt w:val="bullet"/>
      <w:lvlText w:val="•"/>
      <w:lvlJc w:val="left"/>
      <w:pPr>
        <w:ind w:left="4506" w:hanging="428"/>
      </w:pPr>
      <w:rPr>
        <w:rFonts w:hint="default"/>
        <w:lang w:val="ru-RU" w:eastAsia="ru-RU" w:bidi="ru-RU"/>
      </w:rPr>
    </w:lvl>
    <w:lvl w:ilvl="5" w:tplc="7D9C26AE">
      <w:numFmt w:val="bullet"/>
      <w:lvlText w:val="•"/>
      <w:lvlJc w:val="left"/>
      <w:pPr>
        <w:ind w:left="5583" w:hanging="428"/>
      </w:pPr>
      <w:rPr>
        <w:rFonts w:hint="default"/>
        <w:lang w:val="ru-RU" w:eastAsia="ru-RU" w:bidi="ru-RU"/>
      </w:rPr>
    </w:lvl>
    <w:lvl w:ilvl="6" w:tplc="32F4068E">
      <w:numFmt w:val="bullet"/>
      <w:lvlText w:val="•"/>
      <w:lvlJc w:val="left"/>
      <w:pPr>
        <w:ind w:left="6659" w:hanging="428"/>
      </w:pPr>
      <w:rPr>
        <w:rFonts w:hint="default"/>
        <w:lang w:val="ru-RU" w:eastAsia="ru-RU" w:bidi="ru-RU"/>
      </w:rPr>
    </w:lvl>
    <w:lvl w:ilvl="7" w:tplc="F2B242A4">
      <w:numFmt w:val="bullet"/>
      <w:lvlText w:val="•"/>
      <w:lvlJc w:val="left"/>
      <w:pPr>
        <w:ind w:left="7736" w:hanging="428"/>
      </w:pPr>
      <w:rPr>
        <w:rFonts w:hint="default"/>
        <w:lang w:val="ru-RU" w:eastAsia="ru-RU" w:bidi="ru-RU"/>
      </w:rPr>
    </w:lvl>
    <w:lvl w:ilvl="8" w:tplc="EB2A4008">
      <w:numFmt w:val="bullet"/>
      <w:lvlText w:val="•"/>
      <w:lvlJc w:val="left"/>
      <w:pPr>
        <w:ind w:left="8813" w:hanging="428"/>
      </w:pPr>
      <w:rPr>
        <w:rFonts w:hint="default"/>
        <w:lang w:val="ru-RU" w:eastAsia="ru-RU" w:bidi="ru-RU"/>
      </w:rPr>
    </w:lvl>
  </w:abstractNum>
  <w:abstractNum w:abstractNumId="1">
    <w:nsid w:val="0C6F3FB9"/>
    <w:multiLevelType w:val="hybridMultilevel"/>
    <w:tmpl w:val="D44E4890"/>
    <w:lvl w:ilvl="0" w:tplc="48E85260">
      <w:start w:val="18"/>
      <w:numFmt w:val="decimal"/>
      <w:lvlText w:val="%1."/>
      <w:lvlJc w:val="left"/>
      <w:pPr>
        <w:ind w:left="174" w:hanging="394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ru-RU" w:bidi="ru-RU"/>
      </w:rPr>
    </w:lvl>
    <w:lvl w:ilvl="1" w:tplc="82BE17D8">
      <w:start w:val="2"/>
      <w:numFmt w:val="decimal"/>
      <w:lvlText w:val="%2."/>
      <w:lvlJc w:val="left"/>
      <w:pPr>
        <w:ind w:left="192" w:hanging="267"/>
        <w:jc w:val="left"/>
      </w:pPr>
      <w:rPr>
        <w:rFonts w:ascii="Times New Roman" w:eastAsia="Times New Roman" w:hAnsi="Times New Roman" w:cs="Times New Roman" w:hint="default"/>
        <w:w w:val="99"/>
        <w:sz w:val="25"/>
        <w:szCs w:val="25"/>
        <w:lang w:val="ru-RU" w:eastAsia="ru-RU" w:bidi="ru-RU"/>
      </w:rPr>
    </w:lvl>
    <w:lvl w:ilvl="2" w:tplc="2C2ACDBC">
      <w:numFmt w:val="bullet"/>
      <w:lvlText w:val="•"/>
      <w:lvlJc w:val="left"/>
      <w:pPr>
        <w:ind w:left="831" w:hanging="267"/>
      </w:pPr>
      <w:rPr>
        <w:rFonts w:hint="default"/>
        <w:lang w:val="ru-RU" w:eastAsia="ru-RU" w:bidi="ru-RU"/>
      </w:rPr>
    </w:lvl>
    <w:lvl w:ilvl="3" w:tplc="1D607580">
      <w:numFmt w:val="bullet"/>
      <w:lvlText w:val="•"/>
      <w:lvlJc w:val="left"/>
      <w:pPr>
        <w:ind w:left="1462" w:hanging="267"/>
      </w:pPr>
      <w:rPr>
        <w:rFonts w:hint="default"/>
        <w:lang w:val="ru-RU" w:eastAsia="ru-RU" w:bidi="ru-RU"/>
      </w:rPr>
    </w:lvl>
    <w:lvl w:ilvl="4" w:tplc="4B845FE8">
      <w:numFmt w:val="bullet"/>
      <w:lvlText w:val="•"/>
      <w:lvlJc w:val="left"/>
      <w:pPr>
        <w:ind w:left="2094" w:hanging="267"/>
      </w:pPr>
      <w:rPr>
        <w:rFonts w:hint="default"/>
        <w:lang w:val="ru-RU" w:eastAsia="ru-RU" w:bidi="ru-RU"/>
      </w:rPr>
    </w:lvl>
    <w:lvl w:ilvl="5" w:tplc="AB045B94">
      <w:numFmt w:val="bullet"/>
      <w:lvlText w:val="•"/>
      <w:lvlJc w:val="left"/>
      <w:pPr>
        <w:ind w:left="2725" w:hanging="267"/>
      </w:pPr>
      <w:rPr>
        <w:rFonts w:hint="default"/>
        <w:lang w:val="ru-RU" w:eastAsia="ru-RU" w:bidi="ru-RU"/>
      </w:rPr>
    </w:lvl>
    <w:lvl w:ilvl="6" w:tplc="AC247BA8">
      <w:numFmt w:val="bullet"/>
      <w:lvlText w:val="•"/>
      <w:lvlJc w:val="left"/>
      <w:pPr>
        <w:ind w:left="3356" w:hanging="267"/>
      </w:pPr>
      <w:rPr>
        <w:rFonts w:hint="default"/>
        <w:lang w:val="ru-RU" w:eastAsia="ru-RU" w:bidi="ru-RU"/>
      </w:rPr>
    </w:lvl>
    <w:lvl w:ilvl="7" w:tplc="5B763BE4">
      <w:numFmt w:val="bullet"/>
      <w:lvlText w:val="•"/>
      <w:lvlJc w:val="left"/>
      <w:pPr>
        <w:ind w:left="3988" w:hanging="267"/>
      </w:pPr>
      <w:rPr>
        <w:rFonts w:hint="default"/>
        <w:lang w:val="ru-RU" w:eastAsia="ru-RU" w:bidi="ru-RU"/>
      </w:rPr>
    </w:lvl>
    <w:lvl w:ilvl="8" w:tplc="F0C08120">
      <w:numFmt w:val="bullet"/>
      <w:lvlText w:val="•"/>
      <w:lvlJc w:val="left"/>
      <w:pPr>
        <w:ind w:left="4619" w:hanging="267"/>
      </w:pPr>
      <w:rPr>
        <w:rFonts w:hint="default"/>
        <w:lang w:val="ru-RU" w:eastAsia="ru-RU" w:bidi="ru-RU"/>
      </w:rPr>
    </w:lvl>
  </w:abstractNum>
  <w:abstractNum w:abstractNumId="2">
    <w:nsid w:val="140406E3"/>
    <w:multiLevelType w:val="hybridMultilevel"/>
    <w:tmpl w:val="DF00B362"/>
    <w:lvl w:ilvl="0" w:tplc="5C26B020">
      <w:numFmt w:val="bullet"/>
      <w:lvlText w:val="–"/>
      <w:lvlJc w:val="left"/>
      <w:pPr>
        <w:ind w:left="192" w:hanging="198"/>
      </w:pPr>
      <w:rPr>
        <w:rFonts w:ascii="Times New Roman" w:eastAsia="Times New Roman" w:hAnsi="Times New Roman" w:cs="Times New Roman" w:hint="default"/>
        <w:w w:val="99"/>
        <w:sz w:val="25"/>
        <w:szCs w:val="25"/>
        <w:lang w:val="ru-RU" w:eastAsia="ru-RU" w:bidi="ru-RU"/>
      </w:rPr>
    </w:lvl>
    <w:lvl w:ilvl="1" w:tplc="28967A2E">
      <w:numFmt w:val="bullet"/>
      <w:lvlText w:val="•"/>
      <w:lvlJc w:val="left"/>
      <w:pPr>
        <w:ind w:left="1276" w:hanging="198"/>
      </w:pPr>
      <w:rPr>
        <w:rFonts w:hint="default"/>
        <w:lang w:val="ru-RU" w:eastAsia="ru-RU" w:bidi="ru-RU"/>
      </w:rPr>
    </w:lvl>
    <w:lvl w:ilvl="2" w:tplc="DBEA369A">
      <w:numFmt w:val="bullet"/>
      <w:lvlText w:val="•"/>
      <w:lvlJc w:val="left"/>
      <w:pPr>
        <w:ind w:left="2353" w:hanging="198"/>
      </w:pPr>
      <w:rPr>
        <w:rFonts w:hint="default"/>
        <w:lang w:val="ru-RU" w:eastAsia="ru-RU" w:bidi="ru-RU"/>
      </w:rPr>
    </w:lvl>
    <w:lvl w:ilvl="3" w:tplc="399449AC">
      <w:numFmt w:val="bullet"/>
      <w:lvlText w:val="•"/>
      <w:lvlJc w:val="left"/>
      <w:pPr>
        <w:ind w:left="3429" w:hanging="198"/>
      </w:pPr>
      <w:rPr>
        <w:rFonts w:hint="default"/>
        <w:lang w:val="ru-RU" w:eastAsia="ru-RU" w:bidi="ru-RU"/>
      </w:rPr>
    </w:lvl>
    <w:lvl w:ilvl="4" w:tplc="AA122058">
      <w:numFmt w:val="bullet"/>
      <w:lvlText w:val="•"/>
      <w:lvlJc w:val="left"/>
      <w:pPr>
        <w:ind w:left="4506" w:hanging="198"/>
      </w:pPr>
      <w:rPr>
        <w:rFonts w:hint="default"/>
        <w:lang w:val="ru-RU" w:eastAsia="ru-RU" w:bidi="ru-RU"/>
      </w:rPr>
    </w:lvl>
    <w:lvl w:ilvl="5" w:tplc="5B0416AC">
      <w:numFmt w:val="bullet"/>
      <w:lvlText w:val="•"/>
      <w:lvlJc w:val="left"/>
      <w:pPr>
        <w:ind w:left="5583" w:hanging="198"/>
      </w:pPr>
      <w:rPr>
        <w:rFonts w:hint="default"/>
        <w:lang w:val="ru-RU" w:eastAsia="ru-RU" w:bidi="ru-RU"/>
      </w:rPr>
    </w:lvl>
    <w:lvl w:ilvl="6" w:tplc="28E06C06">
      <w:numFmt w:val="bullet"/>
      <w:lvlText w:val="•"/>
      <w:lvlJc w:val="left"/>
      <w:pPr>
        <w:ind w:left="6659" w:hanging="198"/>
      </w:pPr>
      <w:rPr>
        <w:rFonts w:hint="default"/>
        <w:lang w:val="ru-RU" w:eastAsia="ru-RU" w:bidi="ru-RU"/>
      </w:rPr>
    </w:lvl>
    <w:lvl w:ilvl="7" w:tplc="B43608A2">
      <w:numFmt w:val="bullet"/>
      <w:lvlText w:val="•"/>
      <w:lvlJc w:val="left"/>
      <w:pPr>
        <w:ind w:left="7736" w:hanging="198"/>
      </w:pPr>
      <w:rPr>
        <w:rFonts w:hint="default"/>
        <w:lang w:val="ru-RU" w:eastAsia="ru-RU" w:bidi="ru-RU"/>
      </w:rPr>
    </w:lvl>
    <w:lvl w:ilvl="8" w:tplc="81647AD8">
      <w:numFmt w:val="bullet"/>
      <w:lvlText w:val="•"/>
      <w:lvlJc w:val="left"/>
      <w:pPr>
        <w:ind w:left="8813" w:hanging="198"/>
      </w:pPr>
      <w:rPr>
        <w:rFonts w:hint="default"/>
        <w:lang w:val="ru-RU" w:eastAsia="ru-RU" w:bidi="ru-RU"/>
      </w:rPr>
    </w:lvl>
  </w:abstractNum>
  <w:abstractNum w:abstractNumId="3">
    <w:nsid w:val="1BFB287C"/>
    <w:multiLevelType w:val="hybridMultilevel"/>
    <w:tmpl w:val="AD7032EE"/>
    <w:lvl w:ilvl="0" w:tplc="1C9E18BC">
      <w:start w:val="1"/>
      <w:numFmt w:val="decimal"/>
      <w:lvlText w:val="%1."/>
      <w:lvlJc w:val="left"/>
      <w:pPr>
        <w:ind w:left="170" w:hanging="233"/>
        <w:jc w:val="righ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ru-RU" w:bidi="ru-RU"/>
      </w:rPr>
    </w:lvl>
    <w:lvl w:ilvl="1" w:tplc="245E7DF2">
      <w:numFmt w:val="bullet"/>
      <w:lvlText w:val="•"/>
      <w:lvlJc w:val="left"/>
      <w:pPr>
        <w:ind w:left="749" w:hanging="233"/>
      </w:pPr>
      <w:rPr>
        <w:rFonts w:hint="default"/>
        <w:lang w:val="ru-RU" w:eastAsia="ru-RU" w:bidi="ru-RU"/>
      </w:rPr>
    </w:lvl>
    <w:lvl w:ilvl="2" w:tplc="224AD1A6">
      <w:numFmt w:val="bullet"/>
      <w:lvlText w:val="•"/>
      <w:lvlJc w:val="left"/>
      <w:pPr>
        <w:ind w:left="1319" w:hanging="233"/>
      </w:pPr>
      <w:rPr>
        <w:rFonts w:hint="default"/>
        <w:lang w:val="ru-RU" w:eastAsia="ru-RU" w:bidi="ru-RU"/>
      </w:rPr>
    </w:lvl>
    <w:lvl w:ilvl="3" w:tplc="8ECA8018">
      <w:numFmt w:val="bullet"/>
      <w:lvlText w:val="•"/>
      <w:lvlJc w:val="left"/>
      <w:pPr>
        <w:ind w:left="1889" w:hanging="233"/>
      </w:pPr>
      <w:rPr>
        <w:rFonts w:hint="default"/>
        <w:lang w:val="ru-RU" w:eastAsia="ru-RU" w:bidi="ru-RU"/>
      </w:rPr>
    </w:lvl>
    <w:lvl w:ilvl="4" w:tplc="B99E60E4">
      <w:numFmt w:val="bullet"/>
      <w:lvlText w:val="•"/>
      <w:lvlJc w:val="left"/>
      <w:pPr>
        <w:ind w:left="2459" w:hanging="233"/>
      </w:pPr>
      <w:rPr>
        <w:rFonts w:hint="default"/>
        <w:lang w:val="ru-RU" w:eastAsia="ru-RU" w:bidi="ru-RU"/>
      </w:rPr>
    </w:lvl>
    <w:lvl w:ilvl="5" w:tplc="977E29F4">
      <w:numFmt w:val="bullet"/>
      <w:lvlText w:val="•"/>
      <w:lvlJc w:val="left"/>
      <w:pPr>
        <w:ind w:left="3029" w:hanging="233"/>
      </w:pPr>
      <w:rPr>
        <w:rFonts w:hint="default"/>
        <w:lang w:val="ru-RU" w:eastAsia="ru-RU" w:bidi="ru-RU"/>
      </w:rPr>
    </w:lvl>
    <w:lvl w:ilvl="6" w:tplc="D9702F4E">
      <w:numFmt w:val="bullet"/>
      <w:lvlText w:val="•"/>
      <w:lvlJc w:val="left"/>
      <w:pPr>
        <w:ind w:left="3598" w:hanging="233"/>
      </w:pPr>
      <w:rPr>
        <w:rFonts w:hint="default"/>
        <w:lang w:val="ru-RU" w:eastAsia="ru-RU" w:bidi="ru-RU"/>
      </w:rPr>
    </w:lvl>
    <w:lvl w:ilvl="7" w:tplc="095C7056">
      <w:numFmt w:val="bullet"/>
      <w:lvlText w:val="•"/>
      <w:lvlJc w:val="left"/>
      <w:pPr>
        <w:ind w:left="4168" w:hanging="233"/>
      </w:pPr>
      <w:rPr>
        <w:rFonts w:hint="default"/>
        <w:lang w:val="ru-RU" w:eastAsia="ru-RU" w:bidi="ru-RU"/>
      </w:rPr>
    </w:lvl>
    <w:lvl w:ilvl="8" w:tplc="F370B1E4">
      <w:numFmt w:val="bullet"/>
      <w:lvlText w:val="•"/>
      <w:lvlJc w:val="left"/>
      <w:pPr>
        <w:ind w:left="4738" w:hanging="233"/>
      </w:pPr>
      <w:rPr>
        <w:rFonts w:hint="default"/>
        <w:lang w:val="ru-RU" w:eastAsia="ru-RU" w:bidi="ru-RU"/>
      </w:rPr>
    </w:lvl>
  </w:abstractNum>
  <w:abstractNum w:abstractNumId="4">
    <w:nsid w:val="746E7709"/>
    <w:multiLevelType w:val="hybridMultilevel"/>
    <w:tmpl w:val="E3527260"/>
    <w:lvl w:ilvl="0" w:tplc="3D08EFFE">
      <w:start w:val="1"/>
      <w:numFmt w:val="decimal"/>
      <w:lvlText w:val="%1."/>
      <w:lvlJc w:val="left"/>
      <w:pPr>
        <w:ind w:left="301" w:hanging="211"/>
        <w:jc w:val="left"/>
      </w:pPr>
      <w:rPr>
        <w:rFonts w:ascii="Times New Roman" w:eastAsia="Times New Roman" w:hAnsi="Times New Roman" w:cs="Times New Roman" w:hint="default"/>
        <w:spacing w:val="-8"/>
        <w:w w:val="100"/>
        <w:sz w:val="22"/>
        <w:szCs w:val="22"/>
        <w:lang w:val="ru-RU" w:eastAsia="ru-RU" w:bidi="ru-RU"/>
      </w:rPr>
    </w:lvl>
    <w:lvl w:ilvl="1" w:tplc="6FDCD300">
      <w:numFmt w:val="bullet"/>
      <w:lvlText w:val="•"/>
      <w:lvlJc w:val="left"/>
      <w:pPr>
        <w:ind w:left="774" w:hanging="211"/>
      </w:pPr>
      <w:rPr>
        <w:rFonts w:hint="default"/>
        <w:lang w:val="ru-RU" w:eastAsia="ru-RU" w:bidi="ru-RU"/>
      </w:rPr>
    </w:lvl>
    <w:lvl w:ilvl="2" w:tplc="3D10DEA2">
      <w:numFmt w:val="bullet"/>
      <w:lvlText w:val="•"/>
      <w:lvlJc w:val="left"/>
      <w:pPr>
        <w:ind w:left="1249" w:hanging="211"/>
      </w:pPr>
      <w:rPr>
        <w:rFonts w:hint="default"/>
        <w:lang w:val="ru-RU" w:eastAsia="ru-RU" w:bidi="ru-RU"/>
      </w:rPr>
    </w:lvl>
    <w:lvl w:ilvl="3" w:tplc="70563466">
      <w:numFmt w:val="bullet"/>
      <w:lvlText w:val="•"/>
      <w:lvlJc w:val="left"/>
      <w:pPr>
        <w:ind w:left="1724" w:hanging="211"/>
      </w:pPr>
      <w:rPr>
        <w:rFonts w:hint="default"/>
        <w:lang w:val="ru-RU" w:eastAsia="ru-RU" w:bidi="ru-RU"/>
      </w:rPr>
    </w:lvl>
    <w:lvl w:ilvl="4" w:tplc="7DBE4DE6">
      <w:numFmt w:val="bullet"/>
      <w:lvlText w:val="•"/>
      <w:lvlJc w:val="left"/>
      <w:pPr>
        <w:ind w:left="2199" w:hanging="211"/>
      </w:pPr>
      <w:rPr>
        <w:rFonts w:hint="default"/>
        <w:lang w:val="ru-RU" w:eastAsia="ru-RU" w:bidi="ru-RU"/>
      </w:rPr>
    </w:lvl>
    <w:lvl w:ilvl="5" w:tplc="CA68A378">
      <w:numFmt w:val="bullet"/>
      <w:lvlText w:val="•"/>
      <w:lvlJc w:val="left"/>
      <w:pPr>
        <w:ind w:left="2674" w:hanging="211"/>
      </w:pPr>
      <w:rPr>
        <w:rFonts w:hint="default"/>
        <w:lang w:val="ru-RU" w:eastAsia="ru-RU" w:bidi="ru-RU"/>
      </w:rPr>
    </w:lvl>
    <w:lvl w:ilvl="6" w:tplc="C3D673C4">
      <w:numFmt w:val="bullet"/>
      <w:lvlText w:val="•"/>
      <w:lvlJc w:val="left"/>
      <w:pPr>
        <w:ind w:left="3148" w:hanging="211"/>
      </w:pPr>
      <w:rPr>
        <w:rFonts w:hint="default"/>
        <w:lang w:val="ru-RU" w:eastAsia="ru-RU" w:bidi="ru-RU"/>
      </w:rPr>
    </w:lvl>
    <w:lvl w:ilvl="7" w:tplc="C51AF45E">
      <w:numFmt w:val="bullet"/>
      <w:lvlText w:val="•"/>
      <w:lvlJc w:val="left"/>
      <w:pPr>
        <w:ind w:left="3623" w:hanging="211"/>
      </w:pPr>
      <w:rPr>
        <w:rFonts w:hint="default"/>
        <w:lang w:val="ru-RU" w:eastAsia="ru-RU" w:bidi="ru-RU"/>
      </w:rPr>
    </w:lvl>
    <w:lvl w:ilvl="8" w:tplc="596C143E">
      <w:numFmt w:val="bullet"/>
      <w:lvlText w:val="•"/>
      <w:lvlJc w:val="left"/>
      <w:pPr>
        <w:ind w:left="4098" w:hanging="211"/>
      </w:pPr>
      <w:rPr>
        <w:rFonts w:hint="default"/>
        <w:lang w:val="ru-RU" w:eastAsia="ru-RU" w:bidi="ru-RU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324E51"/>
    <w:rsid w:val="00324E51"/>
    <w:rsid w:val="00B668B6"/>
    <w:rsid w:val="00DF6679"/>
    <w:rsid w:val="00F375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324E51"/>
    <w:rPr>
      <w:rFonts w:ascii="Times New Roman" w:eastAsia="Times New Roman" w:hAnsi="Times New Roman" w:cs="Times New Roman"/>
      <w:lang w:val="ru-RU"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24E5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OC1">
    <w:name w:val="TOC 1"/>
    <w:basedOn w:val="a"/>
    <w:uiPriority w:val="1"/>
    <w:qFormat/>
    <w:rsid w:val="00324E51"/>
    <w:pPr>
      <w:ind w:left="301"/>
    </w:pPr>
    <w:rPr>
      <w:sz w:val="24"/>
      <w:szCs w:val="24"/>
    </w:rPr>
  </w:style>
  <w:style w:type="paragraph" w:customStyle="1" w:styleId="TOC2">
    <w:name w:val="TOC 2"/>
    <w:basedOn w:val="a"/>
    <w:uiPriority w:val="1"/>
    <w:qFormat/>
    <w:rsid w:val="00324E51"/>
    <w:pPr>
      <w:spacing w:before="272" w:line="318" w:lineRule="exact"/>
      <w:ind w:left="896"/>
    </w:pPr>
    <w:rPr>
      <w:b/>
      <w:bCs/>
      <w:i/>
      <w:sz w:val="28"/>
      <w:szCs w:val="28"/>
    </w:rPr>
  </w:style>
  <w:style w:type="paragraph" w:styleId="a3">
    <w:name w:val="Body Text"/>
    <w:basedOn w:val="a"/>
    <w:uiPriority w:val="1"/>
    <w:qFormat/>
    <w:rsid w:val="00324E51"/>
    <w:pPr>
      <w:ind w:left="192"/>
    </w:pPr>
    <w:rPr>
      <w:sz w:val="25"/>
      <w:szCs w:val="25"/>
    </w:rPr>
  </w:style>
  <w:style w:type="paragraph" w:customStyle="1" w:styleId="Heading1">
    <w:name w:val="Heading 1"/>
    <w:basedOn w:val="a"/>
    <w:uiPriority w:val="1"/>
    <w:qFormat/>
    <w:rsid w:val="00324E51"/>
    <w:pPr>
      <w:spacing w:before="80"/>
      <w:ind w:left="291"/>
      <w:outlineLvl w:val="1"/>
    </w:pPr>
    <w:rPr>
      <w:b/>
      <w:bCs/>
      <w:sz w:val="44"/>
      <w:szCs w:val="44"/>
    </w:rPr>
  </w:style>
  <w:style w:type="paragraph" w:customStyle="1" w:styleId="Heading2">
    <w:name w:val="Heading 2"/>
    <w:basedOn w:val="a"/>
    <w:uiPriority w:val="1"/>
    <w:qFormat/>
    <w:rsid w:val="00324E51"/>
    <w:pPr>
      <w:ind w:left="301"/>
      <w:outlineLvl w:val="2"/>
    </w:pPr>
    <w:rPr>
      <w:b/>
      <w:bCs/>
      <w:sz w:val="28"/>
      <w:szCs w:val="28"/>
    </w:rPr>
  </w:style>
  <w:style w:type="paragraph" w:customStyle="1" w:styleId="Heading3">
    <w:name w:val="Heading 3"/>
    <w:basedOn w:val="a"/>
    <w:uiPriority w:val="1"/>
    <w:qFormat/>
    <w:rsid w:val="00324E51"/>
    <w:pPr>
      <w:spacing w:line="318" w:lineRule="exact"/>
      <w:ind w:left="825"/>
      <w:outlineLvl w:val="3"/>
    </w:pPr>
    <w:rPr>
      <w:b/>
      <w:bCs/>
      <w:i/>
      <w:sz w:val="28"/>
      <w:szCs w:val="28"/>
    </w:rPr>
  </w:style>
  <w:style w:type="paragraph" w:customStyle="1" w:styleId="Heading4">
    <w:name w:val="Heading 4"/>
    <w:basedOn w:val="a"/>
    <w:uiPriority w:val="1"/>
    <w:qFormat/>
    <w:rsid w:val="00324E51"/>
    <w:pPr>
      <w:spacing w:line="318" w:lineRule="exact"/>
      <w:ind w:left="825"/>
      <w:jc w:val="center"/>
      <w:outlineLvl w:val="4"/>
    </w:pPr>
    <w:rPr>
      <w:sz w:val="28"/>
      <w:szCs w:val="28"/>
    </w:rPr>
  </w:style>
  <w:style w:type="paragraph" w:customStyle="1" w:styleId="Heading5">
    <w:name w:val="Heading 5"/>
    <w:basedOn w:val="a"/>
    <w:uiPriority w:val="1"/>
    <w:qFormat/>
    <w:rsid w:val="00324E51"/>
    <w:pPr>
      <w:ind w:left="227"/>
      <w:jc w:val="center"/>
      <w:outlineLvl w:val="5"/>
    </w:pPr>
    <w:rPr>
      <w:sz w:val="27"/>
      <w:szCs w:val="27"/>
    </w:rPr>
  </w:style>
  <w:style w:type="paragraph" w:customStyle="1" w:styleId="Heading6">
    <w:name w:val="Heading 6"/>
    <w:basedOn w:val="a"/>
    <w:uiPriority w:val="1"/>
    <w:qFormat/>
    <w:rsid w:val="00324E51"/>
    <w:pPr>
      <w:ind w:left="825"/>
      <w:outlineLvl w:val="6"/>
    </w:pPr>
    <w:rPr>
      <w:sz w:val="26"/>
      <w:szCs w:val="26"/>
    </w:rPr>
  </w:style>
  <w:style w:type="paragraph" w:customStyle="1" w:styleId="Heading7">
    <w:name w:val="Heading 7"/>
    <w:basedOn w:val="a"/>
    <w:uiPriority w:val="1"/>
    <w:qFormat/>
    <w:rsid w:val="00324E51"/>
    <w:pPr>
      <w:spacing w:before="7"/>
      <w:ind w:left="759"/>
      <w:outlineLvl w:val="7"/>
    </w:pPr>
    <w:rPr>
      <w:b/>
      <w:bCs/>
      <w:sz w:val="25"/>
      <w:szCs w:val="25"/>
    </w:rPr>
  </w:style>
  <w:style w:type="paragraph" w:styleId="a4">
    <w:name w:val="List Paragraph"/>
    <w:basedOn w:val="a"/>
    <w:uiPriority w:val="1"/>
    <w:qFormat/>
    <w:rsid w:val="00324E51"/>
    <w:pPr>
      <w:ind w:left="301" w:firstLine="312"/>
      <w:jc w:val="both"/>
    </w:pPr>
  </w:style>
  <w:style w:type="paragraph" w:customStyle="1" w:styleId="TableParagraph">
    <w:name w:val="Table Paragraph"/>
    <w:basedOn w:val="a"/>
    <w:uiPriority w:val="1"/>
    <w:qFormat/>
    <w:rsid w:val="00324E51"/>
    <w:pPr>
      <w:jc w:val="center"/>
    </w:pPr>
  </w:style>
  <w:style w:type="paragraph" w:styleId="a5">
    <w:name w:val="Balloon Text"/>
    <w:basedOn w:val="a"/>
    <w:link w:val="a6"/>
    <w:uiPriority w:val="99"/>
    <w:semiHidden/>
    <w:unhideWhenUsed/>
    <w:rsid w:val="00DF667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F6679"/>
    <w:rPr>
      <w:rFonts w:ascii="Tahoma" w:eastAsia="Times New Roman" w:hAnsi="Tahoma" w:cs="Tahoma"/>
      <w:sz w:val="16"/>
      <w:szCs w:val="16"/>
      <w:lang w:val="ru-RU" w:eastAsia="ru-RU" w:bidi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diana.mischuk9@gmail.com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diana.mischuk9@gmail.com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12</Pages>
  <Words>4688</Words>
  <Characters>26724</Characters>
  <Application>Microsoft Office Word</Application>
  <DocSecurity>0</DocSecurity>
  <Lines>222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31350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137(1)</dc:creator>
  <cp:lastModifiedBy>Пользователь</cp:lastModifiedBy>
  <cp:revision>2</cp:revision>
  <dcterms:created xsi:type="dcterms:W3CDTF">2018-06-27T18:03:00Z</dcterms:created>
  <dcterms:modified xsi:type="dcterms:W3CDTF">2018-06-27T18:35:00Z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2018-06-19T00:00:00Z</vt:filetime>
  </property>
  <property fmtid="{D5CDD505-2E9C-101B-9397-08002B2CF9AE}" pid="3" name="Creator">
    <vt:lpwstr>ÿþM(Foxit Advanced PDF Editor)</vt:lpwstr>
  </property>
  <property fmtid="{D5CDD505-2E9C-101B-9397-08002B2CF9AE}" pid="4" name="LastSaved">
    <vt:filetime>2018-06-27T00:00:00Z</vt:filetime>
  </property>
</Properties>
</file>