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3481C" w:rsidRPr="00346CF4" w:rsidRDefault="0093481C" w:rsidP="0093481C">
      <w:pPr>
        <w:spacing w:line="240" w:lineRule="auto"/>
        <w:ind w:firstLine="0"/>
        <w:jc w:val="center"/>
        <w:rPr>
          <w:b/>
          <w:bCs/>
          <w:caps/>
        </w:rPr>
      </w:pPr>
      <w:bookmarkStart w:id="0" w:name="_Toc122772219"/>
      <w:r w:rsidRPr="00346CF4">
        <w:rPr>
          <w:b/>
          <w:bCs/>
          <w:caps/>
        </w:rPr>
        <w:t>Національний технічний університет України</w:t>
      </w:r>
    </w:p>
    <w:p w:rsidR="0093481C" w:rsidRPr="00346CF4" w:rsidRDefault="0093481C" w:rsidP="0093481C">
      <w:pPr>
        <w:spacing w:line="240" w:lineRule="auto"/>
        <w:ind w:firstLine="0"/>
        <w:jc w:val="center"/>
        <w:rPr>
          <w:b/>
          <w:bCs/>
          <w:caps/>
        </w:rPr>
      </w:pPr>
      <w:r w:rsidRPr="00346CF4">
        <w:rPr>
          <w:b/>
          <w:bCs/>
          <w:caps/>
        </w:rPr>
        <w:t>«Київський політехнічний інститут імені</w:t>
      </w:r>
      <w:r w:rsidRPr="00346CF4">
        <w:rPr>
          <w:b/>
          <w:bCs/>
          <w:caps/>
        </w:rPr>
        <w:br/>
        <w:t>ігоря сікорського»</w:t>
      </w:r>
    </w:p>
    <w:p w:rsidR="0093481C" w:rsidRPr="00346CF4" w:rsidRDefault="0093481C" w:rsidP="0093481C">
      <w:pPr>
        <w:spacing w:before="240" w:line="240" w:lineRule="auto"/>
        <w:ind w:firstLine="0"/>
        <w:rPr>
          <w:b/>
          <w:bCs/>
          <w:caps/>
          <w:sz w:val="24"/>
        </w:rPr>
      </w:pPr>
      <w:r w:rsidRPr="00346CF4">
        <w:rPr>
          <w:u w:val="single"/>
        </w:rPr>
        <w:t xml:space="preserve">                                       Приладобудівний факультет                                   </w:t>
      </w:r>
      <w:r w:rsidRPr="00346CF4">
        <w:rPr>
          <w:color w:val="FFFFFF"/>
          <w:u w:val="single"/>
        </w:rPr>
        <w:t>ь</w:t>
      </w:r>
    </w:p>
    <w:p w:rsidR="0093481C" w:rsidRPr="00346CF4" w:rsidRDefault="0093481C" w:rsidP="0093481C">
      <w:pPr>
        <w:tabs>
          <w:tab w:val="left" w:leader="underscore" w:pos="8903"/>
          <w:tab w:val="left" w:leader="underscore" w:pos="9631"/>
        </w:tabs>
        <w:spacing w:line="240" w:lineRule="auto"/>
        <w:ind w:firstLine="0"/>
        <w:jc w:val="center"/>
        <w:rPr>
          <w:vertAlign w:val="superscript"/>
        </w:rPr>
      </w:pPr>
      <w:r w:rsidRPr="00346CF4">
        <w:rPr>
          <w:vertAlign w:val="superscript"/>
        </w:rPr>
        <w:t>(повна назва інституту/факультету)</w:t>
      </w:r>
    </w:p>
    <w:p w:rsidR="0093481C" w:rsidRPr="00346CF4" w:rsidRDefault="0093481C" w:rsidP="0093481C">
      <w:pPr>
        <w:tabs>
          <w:tab w:val="left" w:leader="underscore" w:pos="8903"/>
        </w:tabs>
        <w:spacing w:line="240" w:lineRule="auto"/>
        <w:ind w:firstLine="0"/>
        <w:jc w:val="left"/>
      </w:pPr>
      <w:r w:rsidRPr="00346CF4">
        <w:rPr>
          <w:u w:val="single"/>
        </w:rPr>
        <w:t xml:space="preserve">                            Кафедра автоматизації експериментальних досліджень        </w:t>
      </w:r>
      <w:r w:rsidRPr="00346CF4">
        <w:rPr>
          <w:color w:val="FFFFFF"/>
          <w:u w:val="single"/>
        </w:rPr>
        <w:t>ь</w:t>
      </w:r>
    </w:p>
    <w:p w:rsidR="0093481C" w:rsidRPr="00346CF4" w:rsidRDefault="0093481C" w:rsidP="0093481C">
      <w:pPr>
        <w:tabs>
          <w:tab w:val="left" w:leader="underscore" w:pos="8903"/>
          <w:tab w:val="left" w:leader="underscore" w:pos="9631"/>
        </w:tabs>
        <w:spacing w:line="240" w:lineRule="auto"/>
        <w:ind w:firstLine="0"/>
        <w:jc w:val="center"/>
        <w:rPr>
          <w:vertAlign w:val="superscript"/>
        </w:rPr>
      </w:pPr>
      <w:r w:rsidRPr="00346CF4">
        <w:rPr>
          <w:vertAlign w:val="superscript"/>
        </w:rPr>
        <w:t>(повна назва кафедри)</w:t>
      </w:r>
    </w:p>
    <w:p w:rsidR="0093481C" w:rsidRPr="00346CF4" w:rsidRDefault="0093481C" w:rsidP="0093481C">
      <w:pPr>
        <w:tabs>
          <w:tab w:val="left" w:pos="720"/>
          <w:tab w:val="left" w:pos="1440"/>
          <w:tab w:val="left" w:pos="1620"/>
        </w:tabs>
        <w:ind w:firstLine="0"/>
        <w:jc w:val="left"/>
      </w:pPr>
      <w:r w:rsidRPr="00346CF4">
        <w:rPr>
          <w:szCs w:val="26"/>
        </w:rPr>
        <w:t>«На правах рукопису»</w:t>
      </w:r>
      <w:r w:rsidRPr="00346CF4">
        <w:rPr>
          <w:szCs w:val="26"/>
        </w:rPr>
        <w:tab/>
      </w:r>
      <w:r w:rsidRPr="00346CF4">
        <w:rPr>
          <w:szCs w:val="26"/>
        </w:rPr>
        <w:tab/>
      </w:r>
      <w:r w:rsidRPr="00346CF4">
        <w:rPr>
          <w:szCs w:val="26"/>
        </w:rPr>
        <w:tab/>
      </w:r>
      <w:r w:rsidRPr="00346CF4">
        <w:rPr>
          <w:szCs w:val="26"/>
        </w:rPr>
        <w:tab/>
      </w:r>
      <w:r w:rsidRPr="00346CF4">
        <w:rPr>
          <w:szCs w:val="26"/>
        </w:rPr>
        <w:tab/>
      </w:r>
      <w:r w:rsidRPr="00346CF4">
        <w:t>«До захисту допущено»</w:t>
      </w:r>
    </w:p>
    <w:p w:rsidR="0093481C" w:rsidRPr="00346CF4" w:rsidRDefault="0093481C" w:rsidP="0093481C">
      <w:pPr>
        <w:spacing w:line="240" w:lineRule="auto"/>
        <w:ind w:firstLine="0"/>
        <w:rPr>
          <w:rFonts w:ascii="Times New Roman CYR" w:hAnsi="Times New Roman CYR"/>
          <w:color w:val="000000"/>
          <w:sz w:val="24"/>
        </w:rPr>
      </w:pPr>
      <w:r w:rsidRPr="00346CF4">
        <w:rPr>
          <w:szCs w:val="26"/>
        </w:rPr>
        <w:t xml:space="preserve">УДК </w:t>
      </w:r>
      <w:r>
        <w:rPr>
          <w:rFonts w:ascii="Times New Roman CYR" w:hAnsi="Times New Roman CYR"/>
          <w:bCs/>
          <w:u w:val="single"/>
        </w:rPr>
        <w:t>6</w:t>
      </w:r>
      <w:r w:rsidRPr="00E33F85">
        <w:rPr>
          <w:rFonts w:ascii="Times New Roman CYR" w:hAnsi="Times New Roman CYR"/>
          <w:bCs/>
          <w:u w:val="single"/>
        </w:rPr>
        <w:t>29</w:t>
      </w:r>
      <w:r w:rsidRPr="00346CF4">
        <w:rPr>
          <w:rFonts w:ascii="Times New Roman CYR" w:hAnsi="Times New Roman CYR"/>
          <w:bCs/>
          <w:u w:val="single"/>
        </w:rPr>
        <w:t>.</w:t>
      </w:r>
      <w:r w:rsidRPr="00E33F85">
        <w:rPr>
          <w:rFonts w:ascii="Times New Roman CYR" w:hAnsi="Times New Roman CYR"/>
          <w:bCs/>
          <w:u w:val="single"/>
        </w:rPr>
        <w:t>3</w:t>
      </w:r>
      <w:r w:rsidRPr="00346CF4">
        <w:rPr>
          <w:rFonts w:ascii="Times New Roman CYR" w:hAnsi="Times New Roman CYR"/>
          <w:bCs/>
          <w:u w:val="single"/>
        </w:rPr>
        <w:t>2</w:t>
      </w:r>
      <w:r w:rsidRPr="00E33F85">
        <w:rPr>
          <w:rFonts w:ascii="Times New Roman CYR" w:hAnsi="Times New Roman CYR"/>
          <w:bCs/>
          <w:u w:val="single"/>
        </w:rPr>
        <w:t>4</w:t>
      </w:r>
      <w:r w:rsidRPr="00346CF4">
        <w:rPr>
          <w:rFonts w:ascii="Times New Roman CYR" w:hAnsi="Times New Roman CYR"/>
          <w:color w:val="000000"/>
          <w:sz w:val="24"/>
        </w:rPr>
        <w:tab/>
      </w:r>
      <w:r w:rsidRPr="00346CF4">
        <w:rPr>
          <w:rFonts w:ascii="Times New Roman CYR" w:hAnsi="Times New Roman CYR"/>
          <w:color w:val="000000"/>
          <w:sz w:val="24"/>
        </w:rPr>
        <w:tab/>
      </w:r>
      <w:r>
        <w:rPr>
          <w:szCs w:val="26"/>
        </w:rPr>
        <w:tab/>
      </w:r>
      <w:r>
        <w:rPr>
          <w:szCs w:val="26"/>
        </w:rPr>
        <w:tab/>
      </w:r>
      <w:r>
        <w:rPr>
          <w:szCs w:val="26"/>
        </w:rPr>
        <w:tab/>
      </w:r>
      <w:r>
        <w:rPr>
          <w:szCs w:val="26"/>
        </w:rPr>
        <w:tab/>
      </w:r>
      <w:r>
        <w:rPr>
          <w:szCs w:val="26"/>
          <w:lang w:val="ru-RU"/>
        </w:rPr>
        <w:t xml:space="preserve">   </w:t>
      </w:r>
      <w:r w:rsidRPr="00346CF4">
        <w:rPr>
          <w:bCs/>
        </w:rPr>
        <w:t>Завідувач кафедри</w:t>
      </w:r>
    </w:p>
    <w:p w:rsidR="0093481C" w:rsidRPr="00346CF4" w:rsidRDefault="0093481C" w:rsidP="0093481C">
      <w:pPr>
        <w:tabs>
          <w:tab w:val="left" w:pos="720"/>
          <w:tab w:val="left" w:pos="1440"/>
          <w:tab w:val="left" w:pos="1620"/>
        </w:tabs>
        <w:spacing w:line="240" w:lineRule="auto"/>
        <w:ind w:left="5671" w:firstLine="0"/>
        <w:jc w:val="left"/>
      </w:pPr>
      <w:r w:rsidRPr="00346CF4">
        <w:t xml:space="preserve">__________   </w:t>
      </w:r>
      <w:r w:rsidRPr="00346CF4">
        <w:rPr>
          <w:u w:val="single"/>
        </w:rPr>
        <w:t xml:space="preserve">   Туз Ю.М.     </w:t>
      </w:r>
      <w:r w:rsidRPr="00346CF4">
        <w:rPr>
          <w:color w:val="FFFFFF"/>
          <w:sz w:val="16"/>
          <w:szCs w:val="16"/>
          <w:u w:val="single"/>
        </w:rPr>
        <w:t>т</w:t>
      </w:r>
    </w:p>
    <w:p w:rsidR="0093481C" w:rsidRPr="00346CF4" w:rsidRDefault="0093481C" w:rsidP="0093481C">
      <w:pPr>
        <w:tabs>
          <w:tab w:val="left" w:pos="720"/>
          <w:tab w:val="left" w:pos="1440"/>
          <w:tab w:val="left" w:pos="1620"/>
        </w:tabs>
        <w:spacing w:line="240" w:lineRule="auto"/>
        <w:ind w:left="5671" w:firstLine="425"/>
        <w:jc w:val="left"/>
        <w:rPr>
          <w:vertAlign w:val="superscript"/>
        </w:rPr>
      </w:pPr>
      <w:r w:rsidRPr="00346CF4">
        <w:rPr>
          <w:vertAlign w:val="superscript"/>
        </w:rPr>
        <w:t>(підпис)            (ініціали, прізвище)</w:t>
      </w:r>
    </w:p>
    <w:p w:rsidR="0093481C" w:rsidRPr="00346CF4" w:rsidRDefault="0093481C" w:rsidP="0093481C">
      <w:pPr>
        <w:tabs>
          <w:tab w:val="left" w:pos="720"/>
          <w:tab w:val="left" w:pos="1440"/>
          <w:tab w:val="left" w:pos="1620"/>
        </w:tabs>
        <w:spacing w:line="240" w:lineRule="auto"/>
        <w:ind w:left="5672" w:firstLine="0"/>
        <w:jc w:val="left"/>
      </w:pPr>
      <w:r w:rsidRPr="00346CF4">
        <w:t>“___”_____________2019 р.</w:t>
      </w:r>
    </w:p>
    <w:p w:rsidR="0093481C" w:rsidRPr="00346CF4" w:rsidRDefault="0093481C" w:rsidP="0093481C">
      <w:pPr>
        <w:tabs>
          <w:tab w:val="left" w:leader="underscore" w:pos="9631"/>
        </w:tabs>
        <w:spacing w:line="240" w:lineRule="auto"/>
        <w:ind w:firstLine="0"/>
        <w:jc w:val="left"/>
        <w:rPr>
          <w:b/>
          <w:bCs/>
          <w:caps/>
        </w:rPr>
      </w:pPr>
    </w:p>
    <w:p w:rsidR="0093481C" w:rsidRPr="00346CF4" w:rsidRDefault="0093481C" w:rsidP="0093481C">
      <w:pPr>
        <w:tabs>
          <w:tab w:val="left" w:leader="underscore" w:pos="9631"/>
        </w:tabs>
        <w:spacing w:line="240" w:lineRule="auto"/>
        <w:ind w:firstLine="0"/>
        <w:jc w:val="left"/>
        <w:rPr>
          <w:b/>
          <w:bCs/>
          <w:caps/>
        </w:rPr>
      </w:pPr>
    </w:p>
    <w:p w:rsidR="0093481C" w:rsidRPr="00346CF4" w:rsidRDefault="0093481C" w:rsidP="0093481C">
      <w:pPr>
        <w:spacing w:line="240" w:lineRule="auto"/>
        <w:ind w:firstLine="0"/>
        <w:jc w:val="center"/>
        <w:rPr>
          <w:b/>
          <w:sz w:val="40"/>
          <w:szCs w:val="40"/>
        </w:rPr>
      </w:pPr>
      <w:r w:rsidRPr="00346CF4">
        <w:rPr>
          <w:b/>
          <w:sz w:val="40"/>
          <w:szCs w:val="40"/>
        </w:rPr>
        <w:t>Магістерська дисертація</w:t>
      </w:r>
    </w:p>
    <w:p w:rsidR="0093481C" w:rsidRPr="00346CF4" w:rsidRDefault="0093481C" w:rsidP="0093481C">
      <w:pPr>
        <w:tabs>
          <w:tab w:val="left" w:leader="underscore" w:pos="8903"/>
        </w:tabs>
        <w:spacing w:line="240" w:lineRule="auto"/>
        <w:ind w:firstLine="0"/>
        <w:jc w:val="left"/>
        <w:rPr>
          <w:b/>
        </w:rPr>
      </w:pPr>
    </w:p>
    <w:p w:rsidR="0093481C" w:rsidRPr="00346CF4" w:rsidRDefault="0093481C" w:rsidP="0093481C">
      <w:pPr>
        <w:tabs>
          <w:tab w:val="right" w:pos="9498"/>
        </w:tabs>
        <w:spacing w:line="240" w:lineRule="auto"/>
        <w:ind w:firstLine="0"/>
        <w:jc w:val="left"/>
      </w:pPr>
      <w:r w:rsidRPr="00346CF4">
        <w:rPr>
          <w:szCs w:val="26"/>
        </w:rPr>
        <w:t xml:space="preserve">зі спеціальності </w:t>
      </w:r>
      <w:r w:rsidRPr="00346CF4">
        <w:rPr>
          <w:szCs w:val="26"/>
          <w:u w:val="single"/>
        </w:rPr>
        <w:t>152 Метрологія та інформаційно-вимірювальна техніка</w:t>
      </w:r>
      <w:r w:rsidRPr="00346CF4">
        <w:rPr>
          <w:szCs w:val="26"/>
          <w:u w:val="single"/>
        </w:rPr>
        <w:tab/>
      </w:r>
      <w:r w:rsidRPr="00346CF4">
        <w:rPr>
          <w:color w:val="FFFFFF"/>
          <w:u w:val="single"/>
        </w:rPr>
        <w:t>к</w:t>
      </w:r>
    </w:p>
    <w:p w:rsidR="0093481C" w:rsidRPr="00346CF4" w:rsidRDefault="0093481C" w:rsidP="0093481C">
      <w:pPr>
        <w:tabs>
          <w:tab w:val="left" w:pos="4253"/>
          <w:tab w:val="left" w:leader="underscore" w:pos="8903"/>
        </w:tabs>
        <w:spacing w:line="240" w:lineRule="auto"/>
        <w:rPr>
          <w:vertAlign w:val="superscript"/>
        </w:rPr>
      </w:pPr>
      <w:r w:rsidRPr="00346CF4">
        <w:rPr>
          <w:vertAlign w:val="superscript"/>
        </w:rPr>
        <w:t xml:space="preserve">                                                                     (код та назва спеціальності)</w:t>
      </w:r>
    </w:p>
    <w:p w:rsidR="0093481C" w:rsidRPr="00346CF4" w:rsidRDefault="0093481C" w:rsidP="0093481C">
      <w:pPr>
        <w:tabs>
          <w:tab w:val="right" w:pos="9498"/>
        </w:tabs>
        <w:spacing w:before="120" w:line="240" w:lineRule="auto"/>
        <w:ind w:right="4" w:firstLine="0"/>
        <w:rPr>
          <w:u w:val="single"/>
        </w:rPr>
      </w:pPr>
      <w:r w:rsidRPr="00346CF4">
        <w:t xml:space="preserve">на тему: </w:t>
      </w:r>
      <w:r w:rsidRPr="00346CF4">
        <w:rPr>
          <w:u w:val="single"/>
        </w:rPr>
        <w:t xml:space="preserve">      Автоматизована </w:t>
      </w:r>
      <w:r w:rsidRPr="00346CF4">
        <w:rPr>
          <w:rFonts w:eastAsia="Times New Roman"/>
          <w:sz w:val="26"/>
          <w:szCs w:val="26"/>
          <w:u w:val="single"/>
        </w:rPr>
        <w:t xml:space="preserve">система </w:t>
      </w:r>
      <w:proofErr w:type="spellStart"/>
      <w:r w:rsidRPr="00346CF4">
        <w:rPr>
          <w:rFonts w:eastAsia="Times New Roman"/>
          <w:sz w:val="26"/>
          <w:szCs w:val="26"/>
          <w:u w:val="single"/>
        </w:rPr>
        <w:t>бездемонтажної</w:t>
      </w:r>
      <w:proofErr w:type="spellEnd"/>
      <w:r w:rsidRPr="00346CF4">
        <w:rPr>
          <w:rFonts w:eastAsia="Times New Roman"/>
          <w:sz w:val="26"/>
          <w:szCs w:val="26"/>
          <w:u w:val="single"/>
        </w:rPr>
        <w:t xml:space="preserve"> оцінки характеристик </w:t>
      </w:r>
      <w:proofErr w:type="spellStart"/>
      <w:r w:rsidRPr="00346CF4">
        <w:rPr>
          <w:rFonts w:eastAsia="Times New Roman"/>
          <w:sz w:val="26"/>
          <w:szCs w:val="26"/>
          <w:u w:val="single"/>
        </w:rPr>
        <w:t>терморезистивних</w:t>
      </w:r>
      <w:proofErr w:type="spellEnd"/>
      <w:r w:rsidRPr="00346CF4">
        <w:rPr>
          <w:rFonts w:eastAsia="Times New Roman"/>
          <w:sz w:val="26"/>
          <w:szCs w:val="26"/>
          <w:u w:val="single"/>
        </w:rPr>
        <w:t xml:space="preserve"> перетворювачів </w:t>
      </w:r>
      <w:r w:rsidRPr="00346CF4">
        <w:rPr>
          <w:rFonts w:eastAsia="Times New Roman"/>
          <w:sz w:val="26"/>
          <w:szCs w:val="26"/>
          <w:u w:val="single"/>
        </w:rPr>
        <w:tab/>
      </w:r>
    </w:p>
    <w:p w:rsidR="0093481C" w:rsidRPr="00346CF4" w:rsidRDefault="0093481C" w:rsidP="0093481C">
      <w:pPr>
        <w:tabs>
          <w:tab w:val="right" w:pos="6804"/>
        </w:tabs>
        <w:spacing w:before="240" w:line="240" w:lineRule="auto"/>
        <w:ind w:firstLine="0"/>
        <w:jc w:val="left"/>
        <w:rPr>
          <w:bCs/>
        </w:rPr>
      </w:pPr>
      <w:r w:rsidRPr="00346CF4">
        <w:rPr>
          <w:bCs/>
        </w:rPr>
        <w:t xml:space="preserve">Виконав (-ла): </w:t>
      </w:r>
      <w:r w:rsidRPr="00346CF4">
        <w:rPr>
          <w:szCs w:val="26"/>
        </w:rPr>
        <w:t>студент (-ка)</w:t>
      </w:r>
      <w:r w:rsidRPr="00346CF4">
        <w:rPr>
          <w:szCs w:val="26"/>
          <w:u w:val="single"/>
        </w:rPr>
        <w:t xml:space="preserve"> ІI </w:t>
      </w:r>
      <w:r w:rsidRPr="00346CF4">
        <w:rPr>
          <w:szCs w:val="26"/>
        </w:rPr>
        <w:t>курсу,</w:t>
      </w:r>
      <w:r w:rsidRPr="00346CF4">
        <w:rPr>
          <w:szCs w:val="26"/>
          <w:u w:val="single"/>
        </w:rPr>
        <w:t xml:space="preserve"> </w:t>
      </w:r>
      <w:r w:rsidRPr="00346CF4">
        <w:rPr>
          <w:szCs w:val="26"/>
        </w:rPr>
        <w:t xml:space="preserve">групи  </w:t>
      </w:r>
      <w:r w:rsidRPr="00346CF4">
        <w:rPr>
          <w:szCs w:val="26"/>
          <w:u w:val="single"/>
        </w:rPr>
        <w:t xml:space="preserve">  ВА–81мп</w:t>
      </w:r>
      <w:r w:rsidRPr="00346CF4">
        <w:rPr>
          <w:szCs w:val="26"/>
          <w:u w:val="single"/>
        </w:rPr>
        <w:tab/>
      </w:r>
      <w:r w:rsidRPr="00346CF4">
        <w:rPr>
          <w:color w:val="FFFFFF"/>
          <w:sz w:val="16"/>
          <w:szCs w:val="16"/>
          <w:u w:val="single"/>
        </w:rPr>
        <w:t xml:space="preserve">т </w:t>
      </w:r>
    </w:p>
    <w:p w:rsidR="0093481C" w:rsidRPr="00346CF4" w:rsidRDefault="0093481C" w:rsidP="0093481C">
      <w:pPr>
        <w:spacing w:line="240" w:lineRule="auto"/>
        <w:jc w:val="left"/>
        <w:rPr>
          <w:vertAlign w:val="superscript"/>
        </w:rPr>
      </w:pPr>
      <w:r w:rsidRPr="00346CF4">
        <w:rPr>
          <w:vertAlign w:val="superscript"/>
        </w:rPr>
        <w:t xml:space="preserve">                                                                                                              (шифр групи)</w:t>
      </w:r>
    </w:p>
    <w:p w:rsidR="0093481C" w:rsidRPr="00346CF4" w:rsidRDefault="0093481C" w:rsidP="0093481C">
      <w:pPr>
        <w:spacing w:line="240" w:lineRule="auto"/>
        <w:ind w:right="474" w:firstLine="0"/>
        <w:rPr>
          <w:bCs/>
        </w:rPr>
      </w:pPr>
      <w:r w:rsidRPr="00346CF4">
        <w:rPr>
          <w:u w:val="single"/>
        </w:rPr>
        <w:t xml:space="preserve">                            Яценко Ольга Ігорівна                                    </w:t>
      </w:r>
      <w:r w:rsidRPr="00346CF4">
        <w:rPr>
          <w:bCs/>
        </w:rPr>
        <w:tab/>
        <w:t xml:space="preserve">    _________</w:t>
      </w:r>
    </w:p>
    <w:p w:rsidR="0093481C" w:rsidRPr="00346CF4" w:rsidRDefault="0093481C" w:rsidP="0093481C">
      <w:pPr>
        <w:tabs>
          <w:tab w:val="left" w:pos="7938"/>
        </w:tabs>
        <w:spacing w:line="240" w:lineRule="auto"/>
        <w:ind w:right="474" w:firstLine="2694"/>
        <w:rPr>
          <w:vertAlign w:val="superscript"/>
        </w:rPr>
      </w:pPr>
      <w:r w:rsidRPr="00346CF4">
        <w:rPr>
          <w:vertAlign w:val="superscript"/>
        </w:rPr>
        <w:t>(прізвище, ім’я, по батькові)</w:t>
      </w:r>
      <w:r w:rsidRPr="00346CF4">
        <w:rPr>
          <w:vertAlign w:val="superscript"/>
        </w:rPr>
        <w:tab/>
        <w:t xml:space="preserve">          (підпис) </w:t>
      </w:r>
    </w:p>
    <w:p w:rsidR="0093481C" w:rsidRPr="00346CF4" w:rsidRDefault="0093481C" w:rsidP="0093481C">
      <w:pPr>
        <w:spacing w:before="120" w:line="240" w:lineRule="auto"/>
        <w:ind w:right="474" w:firstLine="0"/>
        <w:rPr>
          <w:bCs/>
        </w:rPr>
      </w:pPr>
      <w:r w:rsidRPr="00346CF4">
        <w:rPr>
          <w:bCs/>
        </w:rPr>
        <w:t xml:space="preserve">Керівник        </w:t>
      </w:r>
      <w:r w:rsidRPr="00346CF4">
        <w:rPr>
          <w:bCs/>
          <w:u w:val="single"/>
        </w:rPr>
        <w:t xml:space="preserve"> </w:t>
      </w:r>
      <w:proofErr w:type="spellStart"/>
      <w:r w:rsidRPr="00346CF4">
        <w:rPr>
          <w:bCs/>
          <w:u w:val="single"/>
        </w:rPr>
        <w:t>д.т.н</w:t>
      </w:r>
      <w:proofErr w:type="spellEnd"/>
      <w:r w:rsidRPr="00346CF4">
        <w:rPr>
          <w:bCs/>
          <w:u w:val="single"/>
        </w:rPr>
        <w:t xml:space="preserve">., проф. Шевченко К.Л.                                      </w:t>
      </w:r>
      <w:r w:rsidRPr="00346CF4">
        <w:rPr>
          <w:bCs/>
        </w:rPr>
        <w:t xml:space="preserve">    __________</w:t>
      </w:r>
    </w:p>
    <w:p w:rsidR="0093481C" w:rsidRPr="00346CF4" w:rsidRDefault="0093481C" w:rsidP="0093481C">
      <w:pPr>
        <w:tabs>
          <w:tab w:val="left" w:pos="7938"/>
        </w:tabs>
        <w:spacing w:line="240" w:lineRule="auto"/>
        <w:ind w:right="474" w:firstLine="1843"/>
        <w:rPr>
          <w:vertAlign w:val="superscript"/>
        </w:rPr>
      </w:pPr>
      <w:r w:rsidRPr="00346CF4">
        <w:rPr>
          <w:vertAlign w:val="superscript"/>
        </w:rPr>
        <w:t>(посада, науковий ступінь, вчене звання,  прізвище та ініціали)</w:t>
      </w:r>
      <w:r w:rsidRPr="00346CF4">
        <w:rPr>
          <w:vertAlign w:val="superscript"/>
        </w:rPr>
        <w:tab/>
        <w:t xml:space="preserve">          (підпис) </w:t>
      </w:r>
    </w:p>
    <w:p w:rsidR="0093481C" w:rsidRPr="00346CF4" w:rsidRDefault="0093481C" w:rsidP="0093481C">
      <w:pPr>
        <w:tabs>
          <w:tab w:val="left" w:pos="-6096"/>
        </w:tabs>
        <w:spacing w:before="120" w:line="240" w:lineRule="auto"/>
        <w:ind w:right="474" w:firstLine="0"/>
        <w:rPr>
          <w:bCs/>
        </w:rPr>
      </w:pPr>
      <w:r w:rsidRPr="00346CF4">
        <w:rPr>
          <w:bCs/>
        </w:rPr>
        <w:t xml:space="preserve">Консультант  </w:t>
      </w:r>
      <w:r w:rsidRPr="00346CF4">
        <w:rPr>
          <w:bCs/>
          <w:sz w:val="26"/>
          <w:szCs w:val="26"/>
          <w:u w:val="single"/>
        </w:rPr>
        <w:t xml:space="preserve">Розробка </w:t>
      </w:r>
      <w:proofErr w:type="spellStart"/>
      <w:r w:rsidRPr="00346CF4">
        <w:rPr>
          <w:bCs/>
          <w:sz w:val="26"/>
          <w:szCs w:val="26"/>
          <w:u w:val="single"/>
        </w:rPr>
        <w:t>стартап-проекту</w:t>
      </w:r>
      <w:r w:rsidRPr="00346CF4">
        <w:rPr>
          <w:bCs/>
          <w:sz w:val="26"/>
          <w:szCs w:val="26"/>
        </w:rPr>
        <w:t>_</w:t>
      </w:r>
      <w:r>
        <w:rPr>
          <w:bCs/>
          <w:sz w:val="26"/>
          <w:szCs w:val="26"/>
          <w:u w:val="single"/>
        </w:rPr>
        <w:t>д</w:t>
      </w:r>
      <w:r w:rsidRPr="00346CF4">
        <w:rPr>
          <w:bCs/>
          <w:sz w:val="26"/>
          <w:szCs w:val="26"/>
          <w:u w:val="single"/>
        </w:rPr>
        <w:t>.е.н</w:t>
      </w:r>
      <w:proofErr w:type="spellEnd"/>
      <w:r w:rsidRPr="00346CF4">
        <w:rPr>
          <w:bCs/>
          <w:sz w:val="26"/>
          <w:szCs w:val="26"/>
          <w:u w:val="single"/>
        </w:rPr>
        <w:t xml:space="preserve">., доцент </w:t>
      </w:r>
      <w:proofErr w:type="spellStart"/>
      <w:r w:rsidRPr="00346CF4">
        <w:rPr>
          <w:bCs/>
          <w:sz w:val="26"/>
          <w:szCs w:val="26"/>
          <w:u w:val="single"/>
        </w:rPr>
        <w:t>Бояринова</w:t>
      </w:r>
      <w:proofErr w:type="spellEnd"/>
      <w:r w:rsidRPr="00346CF4">
        <w:rPr>
          <w:bCs/>
          <w:sz w:val="26"/>
          <w:szCs w:val="26"/>
          <w:u w:val="single"/>
        </w:rPr>
        <w:t xml:space="preserve"> К.О</w:t>
      </w:r>
      <w:r w:rsidRPr="00346CF4">
        <w:rPr>
          <w:bCs/>
          <w:sz w:val="27"/>
          <w:szCs w:val="27"/>
          <w:u w:val="single"/>
        </w:rPr>
        <w:t>.</w:t>
      </w:r>
      <w:r w:rsidRPr="00346CF4">
        <w:rPr>
          <w:bCs/>
          <w:sz w:val="27"/>
          <w:szCs w:val="27"/>
        </w:rPr>
        <w:t xml:space="preserve">  ____</w:t>
      </w:r>
      <w:r w:rsidRPr="00346CF4">
        <w:rPr>
          <w:bCs/>
        </w:rPr>
        <w:t>______</w:t>
      </w:r>
    </w:p>
    <w:p w:rsidR="0093481C" w:rsidRPr="00346CF4" w:rsidRDefault="0093481C" w:rsidP="0093481C">
      <w:pPr>
        <w:tabs>
          <w:tab w:val="left" w:pos="3402"/>
          <w:tab w:val="left" w:pos="7938"/>
        </w:tabs>
        <w:spacing w:line="240" w:lineRule="auto"/>
        <w:ind w:right="474" w:firstLine="1778"/>
        <w:rPr>
          <w:vertAlign w:val="superscript"/>
        </w:rPr>
      </w:pPr>
      <w:r w:rsidRPr="00346CF4">
        <w:rPr>
          <w:vertAlign w:val="superscript"/>
        </w:rPr>
        <w:t xml:space="preserve">(назва розділу) </w:t>
      </w:r>
      <w:r w:rsidRPr="00346CF4">
        <w:rPr>
          <w:spacing w:val="-8"/>
          <w:vertAlign w:val="superscript"/>
        </w:rPr>
        <w:t xml:space="preserve">         (посада, вчене звання, науковий ступінь, прізвище, ініціали)</w:t>
      </w:r>
      <w:r w:rsidRPr="00346CF4">
        <w:rPr>
          <w:vertAlign w:val="superscript"/>
        </w:rPr>
        <w:tab/>
        <w:t xml:space="preserve">          (підпис) </w:t>
      </w:r>
    </w:p>
    <w:p w:rsidR="0093481C" w:rsidRPr="00346CF4" w:rsidRDefault="0093481C" w:rsidP="0093481C">
      <w:pPr>
        <w:spacing w:before="120" w:line="240" w:lineRule="auto"/>
        <w:ind w:right="474" w:firstLine="0"/>
        <w:rPr>
          <w:bCs/>
        </w:rPr>
      </w:pPr>
      <w:r w:rsidRPr="00346CF4">
        <w:rPr>
          <w:bCs/>
        </w:rPr>
        <w:t>Рецензент</w:t>
      </w:r>
      <w:r w:rsidRPr="00346CF4">
        <w:rPr>
          <w:szCs w:val="26"/>
        </w:rPr>
        <w:t xml:space="preserve">  </w:t>
      </w:r>
      <w:r w:rsidRPr="00346CF4">
        <w:rPr>
          <w:bCs/>
        </w:rPr>
        <w:t>_____________________________________________</w:t>
      </w:r>
      <w:r w:rsidRPr="00346CF4">
        <w:rPr>
          <w:bCs/>
        </w:rPr>
        <w:tab/>
        <w:t xml:space="preserve">    __________</w:t>
      </w:r>
    </w:p>
    <w:p w:rsidR="0093481C" w:rsidRPr="00346CF4" w:rsidRDefault="0093481C" w:rsidP="0093481C">
      <w:pPr>
        <w:tabs>
          <w:tab w:val="left" w:pos="7938"/>
        </w:tabs>
        <w:spacing w:line="240" w:lineRule="auto"/>
        <w:ind w:firstLine="1276"/>
        <w:jc w:val="left"/>
        <w:rPr>
          <w:vertAlign w:val="superscript"/>
        </w:rPr>
      </w:pPr>
      <w:r w:rsidRPr="00346CF4">
        <w:rPr>
          <w:vertAlign w:val="superscript"/>
        </w:rPr>
        <w:t xml:space="preserve"> (посада, науковий ступінь, вчене звання, науковий ступінь, прізвище та ініціали)</w:t>
      </w:r>
      <w:r w:rsidRPr="00346CF4">
        <w:rPr>
          <w:vertAlign w:val="superscript"/>
        </w:rPr>
        <w:tab/>
        <w:t xml:space="preserve">          (підпис) </w:t>
      </w:r>
    </w:p>
    <w:p w:rsidR="0093481C" w:rsidRPr="00346CF4" w:rsidRDefault="0093481C" w:rsidP="0093481C">
      <w:pPr>
        <w:tabs>
          <w:tab w:val="left" w:pos="330"/>
        </w:tabs>
        <w:spacing w:line="240" w:lineRule="auto"/>
        <w:ind w:left="4536" w:firstLine="0"/>
      </w:pPr>
    </w:p>
    <w:p w:rsidR="0093481C" w:rsidRPr="00346CF4" w:rsidRDefault="0093481C" w:rsidP="0093481C">
      <w:pPr>
        <w:tabs>
          <w:tab w:val="left" w:pos="330"/>
        </w:tabs>
        <w:spacing w:line="240" w:lineRule="auto"/>
        <w:ind w:left="4536" w:firstLine="0"/>
        <w:jc w:val="left"/>
      </w:pPr>
      <w:r w:rsidRPr="00346CF4">
        <w:t>Засвідчую, що у цьому дипломному проекті немає запозичень з праць інших авторів без відповідних посилань.</w:t>
      </w:r>
    </w:p>
    <w:p w:rsidR="0093481C" w:rsidRPr="00346CF4" w:rsidRDefault="0093481C" w:rsidP="0093481C">
      <w:pPr>
        <w:tabs>
          <w:tab w:val="left" w:pos="330"/>
        </w:tabs>
        <w:spacing w:line="240" w:lineRule="auto"/>
        <w:ind w:left="4536" w:firstLine="0"/>
      </w:pPr>
      <w:r w:rsidRPr="00346CF4">
        <w:t>Студент _____________</w:t>
      </w:r>
    </w:p>
    <w:p w:rsidR="0093481C" w:rsidRPr="00346CF4" w:rsidRDefault="0093481C" w:rsidP="0093481C">
      <w:pPr>
        <w:tabs>
          <w:tab w:val="left" w:pos="7938"/>
        </w:tabs>
        <w:spacing w:line="240" w:lineRule="auto"/>
        <w:ind w:left="4536" w:firstLine="1701"/>
        <w:jc w:val="left"/>
      </w:pPr>
      <w:r w:rsidRPr="00346CF4">
        <w:rPr>
          <w:sz w:val="20"/>
          <w:szCs w:val="20"/>
          <w:vertAlign w:val="superscript"/>
        </w:rPr>
        <w:t>(підпис)</w:t>
      </w:r>
    </w:p>
    <w:p w:rsidR="0093481C" w:rsidRPr="00346CF4" w:rsidRDefault="0093481C" w:rsidP="0093481C">
      <w:pPr>
        <w:spacing w:before="240" w:line="240" w:lineRule="auto"/>
        <w:ind w:firstLine="0"/>
        <w:jc w:val="center"/>
      </w:pPr>
      <w:r w:rsidRPr="00346CF4">
        <w:t>Київ – 2019 року</w:t>
      </w:r>
      <w:bookmarkEnd w:id="0"/>
    </w:p>
    <w:p w:rsidR="0093481C" w:rsidRPr="00346CF4" w:rsidRDefault="0093481C" w:rsidP="0093481C">
      <w:pPr>
        <w:spacing w:after="160" w:line="259" w:lineRule="auto"/>
        <w:ind w:firstLine="0"/>
        <w:jc w:val="center"/>
        <w:sectPr w:rsidR="0093481C" w:rsidRPr="00346CF4" w:rsidSect="00264468">
          <w:headerReference w:type="default" r:id="rId8"/>
          <w:pgSz w:w="12240" w:h="15840"/>
          <w:pgMar w:top="1134" w:right="567" w:bottom="1134" w:left="1701" w:header="720" w:footer="720" w:gutter="0"/>
          <w:pgNumType w:start="4"/>
          <w:cols w:space="720"/>
          <w:docGrid w:linePitch="360"/>
        </w:sectPr>
      </w:pPr>
    </w:p>
    <w:p w:rsidR="0093481C" w:rsidRPr="00346CF4" w:rsidRDefault="0093481C" w:rsidP="0093481C">
      <w:pPr>
        <w:tabs>
          <w:tab w:val="left" w:pos="720"/>
          <w:tab w:val="left" w:pos="1440"/>
          <w:tab w:val="left" w:pos="1620"/>
        </w:tabs>
        <w:spacing w:line="240" w:lineRule="auto"/>
        <w:ind w:left="539" w:firstLine="0"/>
        <w:jc w:val="center"/>
        <w:rPr>
          <w:b/>
          <w:bCs/>
        </w:rPr>
      </w:pPr>
      <w:r w:rsidRPr="00346CF4">
        <w:rPr>
          <w:b/>
          <w:bCs/>
        </w:rPr>
        <w:lastRenderedPageBreak/>
        <w:t xml:space="preserve">Національний технічний університет України </w:t>
      </w:r>
    </w:p>
    <w:p w:rsidR="0093481C" w:rsidRPr="00346CF4" w:rsidRDefault="0093481C" w:rsidP="0093481C">
      <w:pPr>
        <w:tabs>
          <w:tab w:val="left" w:pos="720"/>
          <w:tab w:val="left" w:pos="1440"/>
          <w:tab w:val="left" w:pos="1620"/>
        </w:tabs>
        <w:spacing w:line="240" w:lineRule="auto"/>
        <w:ind w:left="539" w:firstLine="0"/>
        <w:jc w:val="center"/>
        <w:rPr>
          <w:b/>
          <w:bCs/>
        </w:rPr>
      </w:pPr>
      <w:r w:rsidRPr="00346CF4">
        <w:rPr>
          <w:b/>
          <w:bCs/>
        </w:rPr>
        <w:t>«Київський політехнічний інститут</w:t>
      </w:r>
    </w:p>
    <w:p w:rsidR="0093481C" w:rsidRPr="00346CF4" w:rsidRDefault="0093481C" w:rsidP="0093481C">
      <w:pPr>
        <w:tabs>
          <w:tab w:val="left" w:pos="720"/>
          <w:tab w:val="left" w:pos="1440"/>
          <w:tab w:val="left" w:pos="1620"/>
        </w:tabs>
        <w:spacing w:line="240" w:lineRule="auto"/>
        <w:ind w:left="539" w:firstLine="0"/>
        <w:jc w:val="center"/>
        <w:rPr>
          <w:b/>
          <w:bCs/>
        </w:rPr>
      </w:pPr>
      <w:r w:rsidRPr="00346CF4">
        <w:rPr>
          <w:b/>
          <w:bCs/>
        </w:rPr>
        <w:t>імені Ігоря Сікорського»</w:t>
      </w:r>
    </w:p>
    <w:p w:rsidR="0093481C" w:rsidRPr="00346CF4" w:rsidRDefault="0093481C" w:rsidP="0093481C">
      <w:pPr>
        <w:tabs>
          <w:tab w:val="left" w:pos="720"/>
          <w:tab w:val="left" w:pos="1440"/>
          <w:tab w:val="left" w:pos="1620"/>
          <w:tab w:val="right" w:pos="9498"/>
        </w:tabs>
        <w:spacing w:line="240" w:lineRule="auto"/>
        <w:ind w:left="539" w:firstLine="0"/>
        <w:rPr>
          <w:b/>
          <w:bCs/>
        </w:rPr>
      </w:pPr>
    </w:p>
    <w:p w:rsidR="0093481C" w:rsidRPr="00346CF4" w:rsidRDefault="0093481C" w:rsidP="0093481C">
      <w:pPr>
        <w:tabs>
          <w:tab w:val="right" w:pos="9498"/>
        </w:tabs>
        <w:spacing w:line="240" w:lineRule="auto"/>
        <w:ind w:left="539" w:hanging="540"/>
      </w:pPr>
      <w:r w:rsidRPr="00346CF4">
        <w:t>Факультет (інститут)</w:t>
      </w:r>
      <w:r w:rsidRPr="00346CF4">
        <w:rPr>
          <w:u w:val="single"/>
        </w:rPr>
        <w:t xml:space="preserve">                                   приладобудівний</w:t>
      </w:r>
      <w:r w:rsidRPr="00346CF4">
        <w:rPr>
          <w:u w:val="single"/>
        </w:rPr>
        <w:tab/>
      </w:r>
    </w:p>
    <w:p w:rsidR="0093481C" w:rsidRPr="00346CF4" w:rsidRDefault="0093481C" w:rsidP="0093481C">
      <w:pPr>
        <w:tabs>
          <w:tab w:val="left" w:leader="underscore" w:pos="8903"/>
          <w:tab w:val="right" w:pos="9498"/>
        </w:tabs>
        <w:spacing w:line="240" w:lineRule="auto"/>
        <w:ind w:left="539" w:firstLine="2013"/>
        <w:jc w:val="center"/>
        <w:rPr>
          <w:vertAlign w:val="superscript"/>
        </w:rPr>
      </w:pPr>
      <w:r w:rsidRPr="00346CF4">
        <w:rPr>
          <w:vertAlign w:val="superscript"/>
        </w:rPr>
        <w:t>(повна назва)</w:t>
      </w:r>
    </w:p>
    <w:p w:rsidR="0093481C" w:rsidRPr="00346CF4" w:rsidRDefault="0093481C" w:rsidP="0093481C">
      <w:pPr>
        <w:tabs>
          <w:tab w:val="right" w:pos="9498"/>
        </w:tabs>
        <w:spacing w:line="240" w:lineRule="auto"/>
        <w:ind w:left="539" w:hanging="540"/>
      </w:pPr>
      <w:r w:rsidRPr="00346CF4">
        <w:t xml:space="preserve">Кафедра </w:t>
      </w:r>
      <w:proofErr w:type="spellStart"/>
      <w:r>
        <w:rPr>
          <w:u w:val="single"/>
        </w:rPr>
        <w:t>автома</w:t>
      </w:r>
      <w:r w:rsidRPr="00346CF4">
        <w:rPr>
          <w:u w:val="single"/>
        </w:rPr>
        <w:t>изації</w:t>
      </w:r>
      <w:proofErr w:type="spellEnd"/>
      <w:r w:rsidRPr="00346CF4">
        <w:rPr>
          <w:u w:val="single"/>
        </w:rPr>
        <w:t xml:space="preserve"> експериментальних досліджень</w:t>
      </w:r>
      <w:r w:rsidRPr="00346CF4">
        <w:rPr>
          <w:u w:val="single"/>
        </w:rPr>
        <w:tab/>
      </w:r>
    </w:p>
    <w:p w:rsidR="0093481C" w:rsidRPr="000B443D" w:rsidRDefault="0093481C" w:rsidP="0093481C">
      <w:pPr>
        <w:tabs>
          <w:tab w:val="left" w:leader="underscore" w:pos="8903"/>
          <w:tab w:val="right" w:pos="9498"/>
        </w:tabs>
        <w:spacing w:line="240" w:lineRule="auto"/>
        <w:ind w:left="539" w:firstLine="595"/>
        <w:jc w:val="center"/>
        <w:rPr>
          <w:vertAlign w:val="superscript"/>
        </w:rPr>
      </w:pPr>
      <w:r>
        <w:rPr>
          <w:vertAlign w:val="superscript"/>
        </w:rPr>
        <w:t>(повна назва)</w:t>
      </w:r>
      <w:r w:rsidRPr="00346CF4">
        <w:t>Рівень вищої освіти – другий (магістерський)</w:t>
      </w:r>
    </w:p>
    <w:p w:rsidR="0093481C" w:rsidRPr="00346CF4" w:rsidRDefault="0093481C" w:rsidP="0093481C">
      <w:pPr>
        <w:tabs>
          <w:tab w:val="left" w:pos="5812"/>
          <w:tab w:val="left" w:pos="8833"/>
          <w:tab w:val="right" w:pos="9498"/>
        </w:tabs>
        <w:spacing w:line="240" w:lineRule="auto"/>
        <w:ind w:left="539" w:hanging="540"/>
      </w:pPr>
    </w:p>
    <w:p w:rsidR="0093481C" w:rsidRPr="00346CF4" w:rsidRDefault="0093481C" w:rsidP="0093481C">
      <w:pPr>
        <w:tabs>
          <w:tab w:val="right" w:pos="9498"/>
        </w:tabs>
        <w:spacing w:line="240" w:lineRule="auto"/>
        <w:ind w:left="3544" w:hanging="3545"/>
      </w:pPr>
      <w:r w:rsidRPr="00346CF4">
        <w:t>Спеціальність (спеціалізація)</w:t>
      </w:r>
      <w:r w:rsidRPr="00346CF4">
        <w:rPr>
          <w:szCs w:val="26"/>
          <w:u w:val="single"/>
        </w:rPr>
        <w:t xml:space="preserve"> 152 Метрологія та інформаційно-вимірювальна техніка (</w:t>
      </w:r>
      <w:r w:rsidRPr="00346CF4">
        <w:rPr>
          <w:bCs/>
          <w:szCs w:val="26"/>
          <w:u w:val="single"/>
        </w:rPr>
        <w:t>Інформаційні вимірювальні технології та системи</w:t>
      </w:r>
      <w:r w:rsidRPr="00346CF4">
        <w:rPr>
          <w:szCs w:val="26"/>
          <w:u w:val="single"/>
        </w:rPr>
        <w:t>)</w:t>
      </w:r>
      <w:r w:rsidRPr="00346CF4">
        <w:rPr>
          <w:szCs w:val="26"/>
          <w:u w:val="single"/>
        </w:rPr>
        <w:tab/>
      </w:r>
    </w:p>
    <w:p w:rsidR="0093481C" w:rsidRPr="00346CF4" w:rsidRDefault="0093481C" w:rsidP="0093481C">
      <w:pPr>
        <w:tabs>
          <w:tab w:val="left" w:leader="underscore" w:pos="8903"/>
          <w:tab w:val="right" w:pos="9498"/>
        </w:tabs>
        <w:spacing w:line="240" w:lineRule="auto"/>
        <w:ind w:left="539" w:firstLine="1162"/>
        <w:jc w:val="center"/>
        <w:rPr>
          <w:vertAlign w:val="superscript"/>
        </w:rPr>
      </w:pPr>
      <w:r w:rsidRPr="00346CF4">
        <w:rPr>
          <w:vertAlign w:val="superscript"/>
        </w:rPr>
        <w:t>(код і назва)</w:t>
      </w:r>
    </w:p>
    <w:p w:rsidR="0093481C" w:rsidRPr="00346CF4" w:rsidRDefault="0093481C" w:rsidP="0093481C">
      <w:pPr>
        <w:tabs>
          <w:tab w:val="left" w:pos="720"/>
          <w:tab w:val="left" w:pos="1440"/>
          <w:tab w:val="left" w:pos="1620"/>
          <w:tab w:val="right" w:pos="9498"/>
        </w:tabs>
        <w:spacing w:line="240" w:lineRule="auto"/>
        <w:ind w:left="539" w:firstLine="0"/>
        <w:rPr>
          <w:vertAlign w:val="superscript"/>
        </w:rPr>
      </w:pPr>
    </w:p>
    <w:p w:rsidR="0093481C" w:rsidRPr="00346CF4" w:rsidRDefault="0093481C" w:rsidP="0093481C">
      <w:pPr>
        <w:tabs>
          <w:tab w:val="left" w:pos="720"/>
          <w:tab w:val="left" w:pos="1440"/>
          <w:tab w:val="left" w:pos="1620"/>
          <w:tab w:val="right" w:pos="9498"/>
        </w:tabs>
        <w:spacing w:line="240" w:lineRule="auto"/>
        <w:ind w:left="5672" w:firstLine="0"/>
        <w:jc w:val="left"/>
      </w:pPr>
      <w:r w:rsidRPr="00346CF4">
        <w:t>ЗАТВЕРДЖУЮ</w:t>
      </w:r>
    </w:p>
    <w:p w:rsidR="0093481C" w:rsidRPr="00346CF4" w:rsidRDefault="0093481C" w:rsidP="0093481C">
      <w:pPr>
        <w:tabs>
          <w:tab w:val="left" w:pos="720"/>
          <w:tab w:val="left" w:pos="1440"/>
          <w:tab w:val="left" w:pos="1620"/>
          <w:tab w:val="right" w:pos="9498"/>
        </w:tabs>
        <w:spacing w:line="240" w:lineRule="auto"/>
        <w:ind w:left="5672" w:firstLine="0"/>
        <w:jc w:val="left"/>
        <w:rPr>
          <w:bCs/>
        </w:rPr>
      </w:pPr>
      <w:r w:rsidRPr="00346CF4">
        <w:rPr>
          <w:bCs/>
        </w:rPr>
        <w:t>Завідувач кафедри</w:t>
      </w:r>
    </w:p>
    <w:p w:rsidR="0093481C" w:rsidRPr="00346CF4" w:rsidRDefault="0093481C" w:rsidP="0093481C">
      <w:pPr>
        <w:tabs>
          <w:tab w:val="left" w:pos="720"/>
          <w:tab w:val="left" w:pos="1440"/>
          <w:tab w:val="left" w:pos="1620"/>
          <w:tab w:val="right" w:pos="9498"/>
        </w:tabs>
        <w:spacing w:line="240" w:lineRule="auto"/>
        <w:ind w:left="5671" w:firstLine="0"/>
        <w:jc w:val="left"/>
      </w:pPr>
      <w:r w:rsidRPr="00346CF4">
        <w:t>__________  _____________</w:t>
      </w:r>
    </w:p>
    <w:p w:rsidR="0093481C" w:rsidRPr="00346CF4" w:rsidRDefault="0093481C" w:rsidP="0093481C">
      <w:pPr>
        <w:tabs>
          <w:tab w:val="left" w:pos="720"/>
          <w:tab w:val="left" w:pos="1440"/>
          <w:tab w:val="left" w:pos="1620"/>
          <w:tab w:val="right" w:pos="9498"/>
        </w:tabs>
        <w:spacing w:line="240" w:lineRule="auto"/>
        <w:ind w:left="5671" w:firstLine="425"/>
        <w:jc w:val="left"/>
        <w:rPr>
          <w:vertAlign w:val="superscript"/>
        </w:rPr>
      </w:pPr>
      <w:r w:rsidRPr="00346CF4">
        <w:rPr>
          <w:vertAlign w:val="superscript"/>
        </w:rPr>
        <w:t>(підпис)            (ініціали, прізвище)</w:t>
      </w:r>
    </w:p>
    <w:p w:rsidR="0093481C" w:rsidRPr="00346CF4" w:rsidRDefault="0093481C" w:rsidP="0093481C">
      <w:pPr>
        <w:tabs>
          <w:tab w:val="left" w:pos="720"/>
          <w:tab w:val="left" w:pos="1440"/>
          <w:tab w:val="left" w:pos="1620"/>
          <w:tab w:val="right" w:pos="9498"/>
        </w:tabs>
        <w:spacing w:line="240" w:lineRule="auto"/>
        <w:ind w:left="5672" w:firstLine="0"/>
        <w:jc w:val="left"/>
      </w:pPr>
      <w:r w:rsidRPr="00346CF4">
        <w:t>«___»_____________20__ р.</w:t>
      </w:r>
    </w:p>
    <w:p w:rsidR="0093481C" w:rsidRPr="00346CF4" w:rsidRDefault="0093481C" w:rsidP="0093481C">
      <w:pPr>
        <w:tabs>
          <w:tab w:val="left" w:pos="720"/>
          <w:tab w:val="left" w:pos="1440"/>
          <w:tab w:val="left" w:pos="1620"/>
          <w:tab w:val="right" w:pos="9498"/>
        </w:tabs>
        <w:spacing w:before="120" w:line="240" w:lineRule="auto"/>
        <w:ind w:left="540" w:firstLine="0"/>
        <w:jc w:val="center"/>
        <w:rPr>
          <w:b/>
          <w:bCs/>
        </w:rPr>
      </w:pPr>
    </w:p>
    <w:p w:rsidR="0093481C" w:rsidRPr="00346CF4" w:rsidRDefault="0093481C" w:rsidP="0093481C">
      <w:pPr>
        <w:tabs>
          <w:tab w:val="left" w:pos="720"/>
          <w:tab w:val="left" w:pos="1440"/>
          <w:tab w:val="left" w:pos="1620"/>
          <w:tab w:val="right" w:pos="9498"/>
        </w:tabs>
        <w:spacing w:before="120" w:line="240" w:lineRule="auto"/>
        <w:ind w:left="540" w:hanging="540"/>
        <w:jc w:val="center"/>
        <w:rPr>
          <w:b/>
          <w:bCs/>
        </w:rPr>
      </w:pPr>
      <w:r w:rsidRPr="00346CF4">
        <w:rPr>
          <w:b/>
          <w:bCs/>
        </w:rPr>
        <w:t>ЗАВДАННЯ</w:t>
      </w:r>
    </w:p>
    <w:p w:rsidR="0093481C" w:rsidRPr="00346CF4" w:rsidRDefault="0093481C" w:rsidP="0093481C">
      <w:pPr>
        <w:tabs>
          <w:tab w:val="left" w:pos="720"/>
          <w:tab w:val="left" w:pos="1440"/>
          <w:tab w:val="left" w:pos="1620"/>
          <w:tab w:val="right" w:pos="9498"/>
        </w:tabs>
        <w:spacing w:line="240" w:lineRule="auto"/>
        <w:ind w:left="539" w:hanging="539"/>
        <w:jc w:val="center"/>
        <w:rPr>
          <w:b/>
          <w:bCs/>
        </w:rPr>
      </w:pPr>
      <w:r w:rsidRPr="00346CF4">
        <w:rPr>
          <w:b/>
          <w:bCs/>
        </w:rPr>
        <w:t>на магістерську дисертацію студенту</w:t>
      </w:r>
    </w:p>
    <w:p w:rsidR="0093481C" w:rsidRPr="00346CF4" w:rsidRDefault="0093481C" w:rsidP="0093481C">
      <w:pPr>
        <w:tabs>
          <w:tab w:val="right" w:pos="9498"/>
        </w:tabs>
        <w:spacing w:line="240" w:lineRule="auto"/>
        <w:ind w:firstLine="0"/>
        <w:jc w:val="center"/>
      </w:pPr>
      <w:r w:rsidRPr="00346CF4">
        <w:rPr>
          <w:u w:val="single"/>
        </w:rPr>
        <w:t xml:space="preserve">                                           Яценко Ольги Ігорівни</w:t>
      </w:r>
      <w:r w:rsidRPr="00346CF4">
        <w:rPr>
          <w:u w:val="single"/>
        </w:rPr>
        <w:tab/>
      </w:r>
    </w:p>
    <w:p w:rsidR="0093481C" w:rsidRPr="00346CF4" w:rsidRDefault="0093481C" w:rsidP="0093481C">
      <w:pPr>
        <w:tabs>
          <w:tab w:val="left" w:leader="underscore" w:pos="8903"/>
          <w:tab w:val="right" w:pos="9498"/>
        </w:tabs>
        <w:spacing w:line="240" w:lineRule="auto"/>
        <w:ind w:firstLine="0"/>
        <w:jc w:val="center"/>
        <w:rPr>
          <w:vertAlign w:val="superscript"/>
        </w:rPr>
      </w:pPr>
      <w:r w:rsidRPr="00346CF4">
        <w:rPr>
          <w:vertAlign w:val="superscript"/>
        </w:rPr>
        <w:t>(прізвище, ім’я, по батькові)</w:t>
      </w:r>
    </w:p>
    <w:p w:rsidR="0093481C" w:rsidRPr="007C5BC8" w:rsidRDefault="0093481C" w:rsidP="0093481C">
      <w:pPr>
        <w:tabs>
          <w:tab w:val="right" w:pos="9781"/>
        </w:tabs>
        <w:spacing w:before="120" w:line="240" w:lineRule="auto"/>
        <w:ind w:firstLine="0"/>
      </w:pPr>
      <w:r w:rsidRPr="00346CF4">
        <w:rPr>
          <w:spacing w:val="-4"/>
        </w:rPr>
        <w:t>1</w:t>
      </w:r>
      <w:r w:rsidRPr="007C5BC8">
        <w:rPr>
          <w:spacing w:val="-4"/>
        </w:rPr>
        <w:t xml:space="preserve">. Тема дисертації </w:t>
      </w:r>
      <w:r w:rsidRPr="007C5BC8">
        <w:rPr>
          <w:spacing w:val="-4"/>
          <w:u w:val="single"/>
        </w:rPr>
        <w:t xml:space="preserve">    </w:t>
      </w:r>
      <w:r w:rsidRPr="007C5BC8">
        <w:rPr>
          <w:u w:val="single"/>
        </w:rPr>
        <w:t xml:space="preserve">Автоматизована система </w:t>
      </w:r>
      <w:proofErr w:type="spellStart"/>
      <w:r w:rsidRPr="007C5BC8">
        <w:rPr>
          <w:u w:val="single"/>
        </w:rPr>
        <w:t>бездемонтажної</w:t>
      </w:r>
      <w:proofErr w:type="spellEnd"/>
      <w:r w:rsidRPr="007C5BC8">
        <w:rPr>
          <w:u w:val="single"/>
        </w:rPr>
        <w:t xml:space="preserve"> оцінки характеристик </w:t>
      </w:r>
      <w:proofErr w:type="spellStart"/>
      <w:r w:rsidRPr="007C5BC8">
        <w:rPr>
          <w:u w:val="single"/>
        </w:rPr>
        <w:t>терморезистивних</w:t>
      </w:r>
      <w:proofErr w:type="spellEnd"/>
      <w:r w:rsidRPr="007C5BC8">
        <w:rPr>
          <w:u w:val="single"/>
        </w:rPr>
        <w:t xml:space="preserve"> перетворювачів</w:t>
      </w:r>
      <w:r w:rsidRPr="007C5BC8">
        <w:rPr>
          <w:u w:val="single"/>
        </w:rPr>
        <w:tab/>
      </w:r>
    </w:p>
    <w:p w:rsidR="0093481C" w:rsidRPr="007C5BC8" w:rsidRDefault="0093481C" w:rsidP="0093481C">
      <w:pPr>
        <w:tabs>
          <w:tab w:val="right" w:pos="9781"/>
        </w:tabs>
        <w:spacing w:before="120" w:line="240" w:lineRule="auto"/>
        <w:ind w:firstLine="0"/>
      </w:pPr>
      <w:r w:rsidRPr="007C5BC8">
        <w:rPr>
          <w:u w:val="single"/>
        </w:rPr>
        <w:t xml:space="preserve">                                              </w:t>
      </w:r>
      <w:r w:rsidRPr="007C5BC8">
        <w:rPr>
          <w:u w:val="single"/>
        </w:rPr>
        <w:tab/>
      </w:r>
    </w:p>
    <w:p w:rsidR="0093481C" w:rsidRPr="007C5BC8" w:rsidRDefault="0093481C" w:rsidP="0093481C">
      <w:pPr>
        <w:tabs>
          <w:tab w:val="right" w:pos="9781"/>
        </w:tabs>
        <w:spacing w:line="240" w:lineRule="auto"/>
        <w:ind w:firstLine="0"/>
      </w:pPr>
      <w:r w:rsidRPr="007C5BC8">
        <w:t>науковий керівник дисертації _______</w:t>
      </w:r>
      <w:r w:rsidRPr="007C5BC8">
        <w:rPr>
          <w:bCs/>
          <w:u w:val="single"/>
        </w:rPr>
        <w:t xml:space="preserve">Шевченко К.Л., </w:t>
      </w:r>
      <w:proofErr w:type="spellStart"/>
      <w:r w:rsidRPr="007C5BC8">
        <w:rPr>
          <w:bCs/>
          <w:u w:val="single"/>
        </w:rPr>
        <w:t>д.т.н</w:t>
      </w:r>
      <w:proofErr w:type="spellEnd"/>
      <w:r w:rsidRPr="007C5BC8">
        <w:rPr>
          <w:bCs/>
          <w:u w:val="single"/>
        </w:rPr>
        <w:t>., проф.</w:t>
      </w:r>
      <w:r w:rsidRPr="007C5BC8">
        <w:rPr>
          <w:bCs/>
          <w:u w:val="single"/>
        </w:rPr>
        <w:tab/>
      </w:r>
    </w:p>
    <w:p w:rsidR="0093481C" w:rsidRPr="007C5BC8" w:rsidRDefault="0093481C" w:rsidP="0093481C">
      <w:pPr>
        <w:tabs>
          <w:tab w:val="left" w:leader="underscore" w:pos="8903"/>
          <w:tab w:val="right" w:pos="9498"/>
        </w:tabs>
        <w:spacing w:line="240" w:lineRule="auto"/>
        <w:ind w:firstLine="3544"/>
        <w:jc w:val="center"/>
        <w:rPr>
          <w:vertAlign w:val="superscript"/>
        </w:rPr>
      </w:pPr>
      <w:r w:rsidRPr="007C5BC8">
        <w:rPr>
          <w:vertAlign w:val="superscript"/>
        </w:rPr>
        <w:t>(прізвище, ім’я, по батькові, науковий ступінь, вчене звання)</w:t>
      </w:r>
    </w:p>
    <w:p w:rsidR="0093481C" w:rsidRPr="00346CF4" w:rsidRDefault="0093481C" w:rsidP="0093481C">
      <w:pPr>
        <w:tabs>
          <w:tab w:val="left" w:leader="underscore" w:pos="8903"/>
          <w:tab w:val="right" w:pos="9498"/>
        </w:tabs>
        <w:spacing w:line="240" w:lineRule="auto"/>
        <w:ind w:firstLine="0"/>
      </w:pPr>
      <w:r w:rsidRPr="007C5BC8">
        <w:t>затверджені наказом по університету від «__» __ 2019 р. № _____</w:t>
      </w:r>
    </w:p>
    <w:p w:rsidR="0093481C" w:rsidRPr="00346CF4" w:rsidRDefault="0093481C" w:rsidP="0093481C">
      <w:pPr>
        <w:tabs>
          <w:tab w:val="right" w:pos="9781"/>
        </w:tabs>
        <w:spacing w:before="120" w:line="240" w:lineRule="auto"/>
        <w:ind w:firstLine="0"/>
        <w:rPr>
          <w:spacing w:val="-4"/>
        </w:rPr>
      </w:pPr>
    </w:p>
    <w:p w:rsidR="0093481C" w:rsidRPr="007C5BC8" w:rsidRDefault="0093481C" w:rsidP="0093481C">
      <w:pPr>
        <w:tabs>
          <w:tab w:val="right" w:pos="9781"/>
        </w:tabs>
        <w:spacing w:before="120" w:line="240" w:lineRule="auto"/>
        <w:ind w:firstLine="0"/>
        <w:rPr>
          <w:spacing w:val="-4"/>
          <w:highlight w:val="lightGray"/>
        </w:rPr>
      </w:pPr>
      <w:r w:rsidRPr="00580BAE">
        <w:rPr>
          <w:spacing w:val="-4"/>
        </w:rPr>
        <w:t xml:space="preserve">2. </w:t>
      </w:r>
      <w:r w:rsidRPr="00580BAE">
        <w:t>Термін подання студентом дисертації</w:t>
      </w:r>
      <w:r w:rsidRPr="00580BAE">
        <w:rPr>
          <w:spacing w:val="-4"/>
        </w:rPr>
        <w:t xml:space="preserve">  </w:t>
      </w:r>
      <w:r w:rsidRPr="00580BAE">
        <w:rPr>
          <w:spacing w:val="-4"/>
          <w:u w:val="single"/>
        </w:rPr>
        <w:t>10 грудня 2019 р.</w:t>
      </w:r>
    </w:p>
    <w:p w:rsidR="0093481C" w:rsidRPr="007C5BC8" w:rsidRDefault="0093481C" w:rsidP="0093481C">
      <w:pPr>
        <w:tabs>
          <w:tab w:val="right" w:pos="9781"/>
        </w:tabs>
        <w:spacing w:before="120" w:line="240" w:lineRule="auto"/>
        <w:ind w:firstLine="0"/>
        <w:rPr>
          <w:highlight w:val="lightGray"/>
        </w:rPr>
      </w:pPr>
    </w:p>
    <w:p w:rsidR="0093481C" w:rsidRPr="00580BAE" w:rsidRDefault="0093481C" w:rsidP="0093481C">
      <w:pPr>
        <w:tabs>
          <w:tab w:val="right" w:pos="9781"/>
        </w:tabs>
        <w:spacing w:before="120" w:line="240" w:lineRule="auto"/>
        <w:ind w:firstLine="0"/>
      </w:pPr>
      <w:r w:rsidRPr="00580BAE">
        <w:t xml:space="preserve">3. </w:t>
      </w:r>
      <w:r w:rsidRPr="00580BAE">
        <w:rPr>
          <w:bCs/>
        </w:rPr>
        <w:t xml:space="preserve">Об’єкт дослідження  </w:t>
      </w:r>
      <w:r w:rsidRPr="00580BAE">
        <w:rPr>
          <w:u w:val="single"/>
        </w:rPr>
        <w:t xml:space="preserve">процес вимірювання температури </w:t>
      </w:r>
      <w:proofErr w:type="spellStart"/>
      <w:r w:rsidRPr="00580BAE">
        <w:rPr>
          <w:u w:val="single"/>
        </w:rPr>
        <w:t>терморезистивними</w:t>
      </w:r>
      <w:proofErr w:type="spellEnd"/>
      <w:r w:rsidRPr="00580BAE">
        <w:rPr>
          <w:u w:val="single"/>
        </w:rPr>
        <w:t xml:space="preserve"> перетворювачами</w:t>
      </w:r>
      <w:r w:rsidRPr="00580BAE">
        <w:rPr>
          <w:u w:val="single"/>
        </w:rPr>
        <w:tab/>
      </w:r>
    </w:p>
    <w:p w:rsidR="0093481C" w:rsidRPr="00346CF4" w:rsidRDefault="0093481C" w:rsidP="0093481C">
      <w:pPr>
        <w:tabs>
          <w:tab w:val="right" w:pos="9781"/>
        </w:tabs>
        <w:spacing w:before="120"/>
        <w:ind w:firstLine="0"/>
        <w:rPr>
          <w:u w:val="single"/>
        </w:rPr>
      </w:pPr>
      <w:r w:rsidRPr="00580BAE">
        <w:t xml:space="preserve">4. Предмет дослідження </w:t>
      </w:r>
      <w:r w:rsidRPr="00580BAE">
        <w:rPr>
          <w:u w:val="single"/>
        </w:rPr>
        <w:t>підвищення точності вимірювання температури шляхом оцінки складових похибки без демонтажу перетворювача з об’єкту.</w:t>
      </w:r>
    </w:p>
    <w:p w:rsidR="0093481C" w:rsidRPr="00346CF4" w:rsidRDefault="0093481C" w:rsidP="0093481C">
      <w:pPr>
        <w:tabs>
          <w:tab w:val="right" w:pos="9781"/>
        </w:tabs>
        <w:spacing w:before="120" w:line="240" w:lineRule="auto"/>
        <w:ind w:firstLine="0"/>
      </w:pPr>
      <w:r w:rsidRPr="00346CF4">
        <w:lastRenderedPageBreak/>
        <w:t xml:space="preserve">5. Перелік завдань, які потрібно розробити </w:t>
      </w:r>
    </w:p>
    <w:p w:rsidR="0093481C" w:rsidRPr="00346CF4" w:rsidRDefault="0093481C" w:rsidP="0093481C">
      <w:pPr>
        <w:tabs>
          <w:tab w:val="right" w:pos="9781"/>
        </w:tabs>
        <w:spacing w:before="120" w:line="240" w:lineRule="auto"/>
        <w:ind w:firstLine="0"/>
        <w:rPr>
          <w:sz w:val="24"/>
          <w:szCs w:val="24"/>
          <w:u w:val="single"/>
        </w:rPr>
      </w:pPr>
      <w:r w:rsidRPr="00346CF4">
        <w:rPr>
          <w:sz w:val="24"/>
          <w:szCs w:val="24"/>
          <w:u w:val="single"/>
        </w:rPr>
        <w:t xml:space="preserve">1) Розглянути існуючі методи </w:t>
      </w:r>
      <w:proofErr w:type="spellStart"/>
      <w:r w:rsidRPr="00346CF4">
        <w:rPr>
          <w:sz w:val="24"/>
          <w:szCs w:val="24"/>
          <w:u w:val="single"/>
        </w:rPr>
        <w:t>бездемонтажної</w:t>
      </w:r>
      <w:proofErr w:type="spellEnd"/>
      <w:r w:rsidRPr="00346CF4">
        <w:rPr>
          <w:sz w:val="24"/>
          <w:szCs w:val="24"/>
          <w:u w:val="single"/>
        </w:rPr>
        <w:t xml:space="preserve"> повірки датчиків.</w:t>
      </w:r>
      <w:r w:rsidRPr="00346CF4">
        <w:rPr>
          <w:sz w:val="24"/>
          <w:szCs w:val="24"/>
          <w:u w:val="single"/>
        </w:rPr>
        <w:tab/>
      </w:r>
    </w:p>
    <w:p w:rsidR="0093481C" w:rsidRDefault="0093481C" w:rsidP="0093481C">
      <w:pPr>
        <w:tabs>
          <w:tab w:val="right" w:pos="9781"/>
        </w:tabs>
        <w:spacing w:line="240" w:lineRule="auto"/>
        <w:ind w:firstLine="0"/>
        <w:rPr>
          <w:sz w:val="24"/>
          <w:szCs w:val="24"/>
          <w:u w:val="single"/>
        </w:rPr>
      </w:pPr>
      <w:r w:rsidRPr="00346CF4">
        <w:rPr>
          <w:color w:val="000000"/>
          <w:sz w:val="24"/>
          <w:szCs w:val="24"/>
          <w:u w:val="single"/>
        </w:rPr>
        <w:t>2) Розробити алгоритм роботи методу повірки датчиків температури.</w:t>
      </w:r>
      <w:r w:rsidRPr="00346CF4">
        <w:rPr>
          <w:sz w:val="24"/>
          <w:szCs w:val="24"/>
          <w:u w:val="single"/>
        </w:rPr>
        <w:tab/>
      </w:r>
    </w:p>
    <w:p w:rsidR="0093481C" w:rsidRPr="00346CF4" w:rsidRDefault="0093481C" w:rsidP="0093481C">
      <w:pPr>
        <w:tabs>
          <w:tab w:val="right" w:pos="9781"/>
        </w:tabs>
        <w:spacing w:line="240" w:lineRule="auto"/>
        <w:ind w:firstLine="0"/>
        <w:rPr>
          <w:sz w:val="24"/>
          <w:szCs w:val="24"/>
          <w:u w:val="single"/>
        </w:rPr>
      </w:pPr>
      <w:r>
        <w:rPr>
          <w:color w:val="000000"/>
          <w:sz w:val="24"/>
          <w:szCs w:val="24"/>
          <w:u w:val="single"/>
        </w:rPr>
        <w:t>3</w:t>
      </w:r>
      <w:r w:rsidRPr="00346CF4">
        <w:rPr>
          <w:color w:val="000000"/>
          <w:sz w:val="24"/>
          <w:szCs w:val="24"/>
          <w:u w:val="single"/>
        </w:rPr>
        <w:t>) Розробити структурну схему</w:t>
      </w:r>
      <w:r>
        <w:rPr>
          <w:color w:val="000000"/>
          <w:sz w:val="24"/>
          <w:szCs w:val="24"/>
          <w:u w:val="single"/>
        </w:rPr>
        <w:t xml:space="preserve">, </w:t>
      </w:r>
      <w:r w:rsidRPr="00580BAE">
        <w:rPr>
          <w:color w:val="000000"/>
          <w:sz w:val="24"/>
          <w:szCs w:val="24"/>
          <w:u w:val="single"/>
        </w:rPr>
        <w:t xml:space="preserve">що </w:t>
      </w:r>
      <w:r w:rsidRPr="007C5BC8">
        <w:rPr>
          <w:color w:val="000000"/>
          <w:sz w:val="24"/>
          <w:szCs w:val="24"/>
          <w:u w:val="single"/>
        </w:rPr>
        <w:t>реалізує запропонований метод</w:t>
      </w:r>
      <w:r w:rsidRPr="00346CF4">
        <w:rPr>
          <w:sz w:val="24"/>
          <w:szCs w:val="24"/>
          <w:u w:val="single"/>
        </w:rPr>
        <w:tab/>
      </w:r>
    </w:p>
    <w:p w:rsidR="0093481C" w:rsidRPr="00346CF4" w:rsidRDefault="0093481C" w:rsidP="0093481C">
      <w:pPr>
        <w:tabs>
          <w:tab w:val="right" w:pos="9781"/>
        </w:tabs>
        <w:spacing w:line="240" w:lineRule="auto"/>
        <w:ind w:firstLine="0"/>
        <w:rPr>
          <w:sz w:val="24"/>
          <w:szCs w:val="24"/>
          <w:u w:val="single"/>
        </w:rPr>
      </w:pPr>
      <w:r w:rsidRPr="007C5BC8">
        <w:rPr>
          <w:sz w:val="24"/>
          <w:szCs w:val="24"/>
          <w:u w:val="single"/>
        </w:rPr>
        <w:t xml:space="preserve">4) Провести </w:t>
      </w:r>
      <w:r w:rsidRPr="00580BAE">
        <w:rPr>
          <w:sz w:val="24"/>
          <w:szCs w:val="24"/>
          <w:u w:val="single"/>
        </w:rPr>
        <w:t xml:space="preserve">експериментальні дослідження та оцінити </w:t>
      </w:r>
      <w:r w:rsidRPr="007C5BC8">
        <w:rPr>
          <w:sz w:val="24"/>
          <w:szCs w:val="24"/>
          <w:u w:val="single"/>
        </w:rPr>
        <w:t xml:space="preserve">результуючу </w:t>
      </w:r>
      <w:r w:rsidRPr="00580BAE">
        <w:rPr>
          <w:sz w:val="24"/>
          <w:szCs w:val="24"/>
          <w:u w:val="single"/>
        </w:rPr>
        <w:t xml:space="preserve">похибку </w:t>
      </w:r>
      <w:r w:rsidRPr="007C5BC8">
        <w:rPr>
          <w:sz w:val="24"/>
          <w:szCs w:val="24"/>
          <w:u w:val="single"/>
        </w:rPr>
        <w:t xml:space="preserve">вимірювань </w:t>
      </w:r>
      <w:r w:rsidRPr="00580BAE">
        <w:rPr>
          <w:sz w:val="24"/>
          <w:szCs w:val="24"/>
          <w:u w:val="single"/>
        </w:rPr>
        <w:t xml:space="preserve">при </w:t>
      </w:r>
      <w:r w:rsidRPr="007C5BC8">
        <w:rPr>
          <w:sz w:val="24"/>
          <w:szCs w:val="24"/>
          <w:u w:val="single"/>
        </w:rPr>
        <w:t xml:space="preserve">зміні характеристик </w:t>
      </w:r>
      <w:proofErr w:type="spellStart"/>
      <w:r w:rsidRPr="007C5BC8">
        <w:rPr>
          <w:sz w:val="24"/>
          <w:szCs w:val="24"/>
          <w:u w:val="single"/>
        </w:rPr>
        <w:t>терморезистора</w:t>
      </w:r>
      <w:proofErr w:type="spellEnd"/>
      <w:r w:rsidRPr="00580BAE">
        <w:rPr>
          <w:sz w:val="24"/>
          <w:szCs w:val="24"/>
          <w:u w:val="single"/>
        </w:rPr>
        <w:t>.</w:t>
      </w:r>
    </w:p>
    <w:p w:rsidR="0093481C" w:rsidRPr="00346CF4" w:rsidRDefault="0093481C" w:rsidP="0093481C">
      <w:pPr>
        <w:tabs>
          <w:tab w:val="right" w:pos="9781"/>
        </w:tabs>
        <w:spacing w:line="240" w:lineRule="auto"/>
        <w:ind w:firstLine="0"/>
        <w:rPr>
          <w:sz w:val="24"/>
          <w:szCs w:val="24"/>
          <w:u w:val="single"/>
        </w:rPr>
      </w:pPr>
      <w:r>
        <w:rPr>
          <w:color w:val="000000"/>
          <w:sz w:val="24"/>
          <w:szCs w:val="24"/>
          <w:u w:val="single"/>
        </w:rPr>
        <w:t>5</w:t>
      </w:r>
      <w:r w:rsidRPr="00346CF4">
        <w:rPr>
          <w:color w:val="000000"/>
          <w:sz w:val="24"/>
          <w:szCs w:val="24"/>
          <w:u w:val="single"/>
        </w:rPr>
        <w:t xml:space="preserve">) Розробити </w:t>
      </w:r>
      <w:proofErr w:type="spellStart"/>
      <w:r w:rsidRPr="00346CF4">
        <w:rPr>
          <w:color w:val="000000"/>
          <w:sz w:val="24"/>
          <w:szCs w:val="24"/>
          <w:u w:val="single"/>
        </w:rPr>
        <w:t>стартап</w:t>
      </w:r>
      <w:proofErr w:type="spellEnd"/>
      <w:r w:rsidRPr="00346CF4">
        <w:rPr>
          <w:color w:val="000000"/>
          <w:sz w:val="24"/>
          <w:szCs w:val="24"/>
          <w:u w:val="single"/>
        </w:rPr>
        <w:t>-проект.</w:t>
      </w:r>
      <w:r w:rsidRPr="00346CF4">
        <w:rPr>
          <w:sz w:val="24"/>
          <w:szCs w:val="24"/>
          <w:u w:val="single"/>
        </w:rPr>
        <w:tab/>
      </w:r>
    </w:p>
    <w:p w:rsidR="0093481C" w:rsidRPr="000875C6" w:rsidRDefault="0093481C" w:rsidP="0093481C">
      <w:pPr>
        <w:tabs>
          <w:tab w:val="left" w:leader="underscore" w:pos="-6663"/>
          <w:tab w:val="right" w:pos="9781"/>
        </w:tabs>
        <w:spacing w:before="120" w:line="240" w:lineRule="auto"/>
        <w:ind w:right="191" w:firstLine="0"/>
        <w:rPr>
          <w:u w:val="single"/>
        </w:rPr>
      </w:pPr>
      <w:r w:rsidRPr="00346CF4">
        <w:t xml:space="preserve">6. Орієнтовний перелік ілюстративного (графічного) матеріалу </w:t>
      </w:r>
      <w:r w:rsidRPr="007C5BC8">
        <w:rPr>
          <w:sz w:val="24"/>
          <w:szCs w:val="24"/>
          <w:u w:val="single"/>
        </w:rPr>
        <w:t xml:space="preserve">Класифікація методів вимірювання температури; аналіз методів </w:t>
      </w:r>
      <w:proofErr w:type="spellStart"/>
      <w:r w:rsidRPr="007C5BC8">
        <w:rPr>
          <w:sz w:val="24"/>
          <w:szCs w:val="24"/>
          <w:u w:val="single"/>
        </w:rPr>
        <w:t>бездемонтажної</w:t>
      </w:r>
      <w:proofErr w:type="spellEnd"/>
      <w:r w:rsidRPr="007C5BC8">
        <w:rPr>
          <w:sz w:val="24"/>
          <w:szCs w:val="24"/>
          <w:u w:val="single"/>
        </w:rPr>
        <w:t xml:space="preserve"> повірки; </w:t>
      </w:r>
      <w:r w:rsidRPr="00580BAE">
        <w:rPr>
          <w:sz w:val="24"/>
          <w:szCs w:val="24"/>
          <w:u w:val="single"/>
        </w:rPr>
        <w:t>алгоритм</w:t>
      </w:r>
      <w:r w:rsidRPr="007C5BC8">
        <w:rPr>
          <w:sz w:val="24"/>
          <w:szCs w:val="24"/>
          <w:u w:val="single"/>
        </w:rPr>
        <w:t xml:space="preserve"> запропонованого методу; структурна схема реалізації методу; порівняла оцінка результатів</w:t>
      </w:r>
      <w:r w:rsidRPr="00580BAE">
        <w:rPr>
          <w:sz w:val="24"/>
          <w:szCs w:val="24"/>
          <w:u w:val="single"/>
        </w:rPr>
        <w:t>.</w:t>
      </w:r>
      <w:r w:rsidRPr="00346CF4">
        <w:rPr>
          <w:sz w:val="24"/>
          <w:szCs w:val="24"/>
          <w:u w:val="single"/>
        </w:rPr>
        <w:tab/>
      </w:r>
    </w:p>
    <w:p w:rsidR="0093481C" w:rsidRPr="00346CF4" w:rsidRDefault="0093481C" w:rsidP="0093481C">
      <w:pPr>
        <w:tabs>
          <w:tab w:val="left" w:leader="underscore" w:pos="8903"/>
          <w:tab w:val="right" w:pos="9639"/>
        </w:tabs>
        <w:spacing w:before="120" w:line="240" w:lineRule="auto"/>
        <w:ind w:right="191" w:firstLine="0"/>
        <w:rPr>
          <w:bCs/>
          <w:sz w:val="24"/>
          <w:szCs w:val="24"/>
          <w:u w:val="single"/>
        </w:rPr>
      </w:pPr>
      <w:r w:rsidRPr="00346CF4">
        <w:t xml:space="preserve">7. Орієнтовний перелік публікацій </w:t>
      </w:r>
      <w:r w:rsidRPr="00346CF4">
        <w:rPr>
          <w:bCs/>
          <w:sz w:val="24"/>
          <w:szCs w:val="24"/>
          <w:u w:val="single"/>
        </w:rPr>
        <w:t xml:space="preserve">1) Яценко О. І., </w:t>
      </w:r>
      <w:proofErr w:type="spellStart"/>
      <w:r w:rsidRPr="00346CF4">
        <w:rPr>
          <w:sz w:val="24"/>
          <w:szCs w:val="24"/>
          <w:u w:val="single"/>
        </w:rPr>
        <w:t>Алексашин</w:t>
      </w:r>
      <w:proofErr w:type="spellEnd"/>
      <w:r w:rsidRPr="00346CF4">
        <w:rPr>
          <w:sz w:val="24"/>
          <w:szCs w:val="24"/>
          <w:u w:val="single"/>
        </w:rPr>
        <w:t xml:space="preserve"> О. В.</w:t>
      </w:r>
      <w:r w:rsidRPr="00346CF4">
        <w:rPr>
          <w:bCs/>
          <w:sz w:val="24"/>
          <w:szCs w:val="24"/>
          <w:u w:val="single"/>
        </w:rPr>
        <w:t xml:space="preserve"> </w:t>
      </w:r>
      <w:proofErr w:type="spellStart"/>
      <w:r w:rsidRPr="00346CF4">
        <w:rPr>
          <w:sz w:val="24"/>
          <w:szCs w:val="24"/>
          <w:u w:val="single"/>
        </w:rPr>
        <w:t>Бездемонтажна</w:t>
      </w:r>
      <w:proofErr w:type="spellEnd"/>
      <w:r w:rsidRPr="00346CF4">
        <w:rPr>
          <w:sz w:val="24"/>
          <w:szCs w:val="24"/>
          <w:u w:val="single"/>
        </w:rPr>
        <w:t xml:space="preserve"> оцінка похибок </w:t>
      </w:r>
      <w:proofErr w:type="spellStart"/>
      <w:r w:rsidRPr="00346CF4">
        <w:rPr>
          <w:sz w:val="24"/>
          <w:szCs w:val="24"/>
          <w:u w:val="single"/>
        </w:rPr>
        <w:t>терморезистивних</w:t>
      </w:r>
      <w:proofErr w:type="spellEnd"/>
      <w:r w:rsidRPr="00346CF4">
        <w:rPr>
          <w:sz w:val="24"/>
          <w:szCs w:val="24"/>
          <w:u w:val="single"/>
        </w:rPr>
        <w:t xml:space="preserve"> перетворювачів</w:t>
      </w:r>
      <w:r w:rsidRPr="00346CF4">
        <w:rPr>
          <w:bCs/>
          <w:sz w:val="24"/>
          <w:szCs w:val="24"/>
          <w:u w:val="single"/>
        </w:rPr>
        <w:t xml:space="preserve">;  </w:t>
      </w:r>
    </w:p>
    <w:p w:rsidR="0093481C" w:rsidRPr="00346CF4" w:rsidRDefault="0093481C" w:rsidP="0093481C">
      <w:pPr>
        <w:tabs>
          <w:tab w:val="left" w:leader="underscore" w:pos="8903"/>
          <w:tab w:val="right" w:pos="9639"/>
        </w:tabs>
        <w:spacing w:before="120" w:line="240" w:lineRule="auto"/>
        <w:ind w:right="191" w:firstLine="0"/>
        <w:rPr>
          <w:sz w:val="24"/>
          <w:szCs w:val="24"/>
          <w:u w:val="single"/>
        </w:rPr>
      </w:pPr>
      <w:r w:rsidRPr="00346CF4">
        <w:rPr>
          <w:sz w:val="24"/>
          <w:szCs w:val="24"/>
          <w:u w:val="single"/>
        </w:rPr>
        <w:t>2) Яценко О. І. Порівняльний аналіз методів та засобів повірки перетворювачів температури.</w:t>
      </w:r>
    </w:p>
    <w:p w:rsidR="0093481C" w:rsidRPr="00346CF4" w:rsidRDefault="0093481C" w:rsidP="0093481C">
      <w:pPr>
        <w:tabs>
          <w:tab w:val="left" w:pos="360"/>
          <w:tab w:val="left" w:pos="1440"/>
          <w:tab w:val="left" w:pos="1620"/>
          <w:tab w:val="right" w:pos="9498"/>
        </w:tabs>
        <w:spacing w:before="120" w:line="240" w:lineRule="auto"/>
        <w:ind w:left="539" w:hanging="539"/>
      </w:pPr>
      <w:r w:rsidRPr="00346CF4">
        <w:t>8. Консультанти розділів дисертації</w:t>
      </w:r>
      <w:r w:rsidRPr="00346CF4">
        <w:rPr>
          <w:rStyle w:val="a7"/>
        </w:rPr>
        <w:footnoteReference w:customMarkFollows="1" w:id="1"/>
        <w:sym w:font="Symbol" w:char="F02A"/>
      </w:r>
    </w:p>
    <w:tbl>
      <w:tblPr>
        <w:tblW w:w="94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5"/>
        <w:gridCol w:w="4678"/>
        <w:gridCol w:w="1396"/>
        <w:gridCol w:w="1397"/>
      </w:tblGrid>
      <w:tr w:rsidR="0093481C" w:rsidRPr="00346CF4" w:rsidTr="0093481C">
        <w:trPr>
          <w:cantSplit/>
        </w:trPr>
        <w:tc>
          <w:tcPr>
            <w:tcW w:w="1985" w:type="dxa"/>
            <w:vMerge w:val="restart"/>
            <w:vAlign w:val="center"/>
          </w:tcPr>
          <w:p w:rsidR="0093481C" w:rsidRPr="00346CF4" w:rsidRDefault="0093481C" w:rsidP="0093481C">
            <w:pPr>
              <w:tabs>
                <w:tab w:val="right" w:pos="9498"/>
              </w:tabs>
              <w:spacing w:line="240" w:lineRule="auto"/>
              <w:ind w:firstLine="0"/>
              <w:jc w:val="center"/>
              <w:rPr>
                <w:sz w:val="24"/>
                <w:highlight w:val="yellow"/>
              </w:rPr>
            </w:pPr>
            <w:r w:rsidRPr="00346CF4">
              <w:rPr>
                <w:sz w:val="24"/>
              </w:rPr>
              <w:t>Розділ</w:t>
            </w:r>
          </w:p>
        </w:tc>
        <w:tc>
          <w:tcPr>
            <w:tcW w:w="4678" w:type="dxa"/>
            <w:vMerge w:val="restart"/>
            <w:vAlign w:val="center"/>
          </w:tcPr>
          <w:p w:rsidR="0093481C" w:rsidRPr="00346CF4" w:rsidRDefault="0093481C" w:rsidP="0093481C">
            <w:pPr>
              <w:tabs>
                <w:tab w:val="right" w:pos="9498"/>
              </w:tabs>
              <w:spacing w:line="240" w:lineRule="auto"/>
              <w:ind w:firstLine="0"/>
              <w:jc w:val="center"/>
              <w:rPr>
                <w:sz w:val="24"/>
                <w:highlight w:val="yellow"/>
              </w:rPr>
            </w:pPr>
            <w:r w:rsidRPr="00346CF4">
              <w:rPr>
                <w:sz w:val="24"/>
              </w:rPr>
              <w:t xml:space="preserve">Прізвище, ініціали та посада </w:t>
            </w:r>
            <w:r w:rsidRPr="00346CF4">
              <w:rPr>
                <w:sz w:val="24"/>
              </w:rPr>
              <w:br/>
              <w:t>консультанта</w:t>
            </w:r>
          </w:p>
        </w:tc>
        <w:tc>
          <w:tcPr>
            <w:tcW w:w="2793" w:type="dxa"/>
            <w:gridSpan w:val="2"/>
          </w:tcPr>
          <w:p w:rsidR="0093481C" w:rsidRPr="00346CF4" w:rsidRDefault="0093481C" w:rsidP="0093481C">
            <w:pPr>
              <w:tabs>
                <w:tab w:val="right" w:pos="9498"/>
              </w:tabs>
              <w:spacing w:line="240" w:lineRule="auto"/>
              <w:ind w:firstLine="0"/>
              <w:jc w:val="center"/>
              <w:rPr>
                <w:sz w:val="24"/>
              </w:rPr>
            </w:pPr>
            <w:r w:rsidRPr="00346CF4">
              <w:rPr>
                <w:sz w:val="24"/>
              </w:rPr>
              <w:t>Підпис, дата</w:t>
            </w:r>
          </w:p>
        </w:tc>
      </w:tr>
      <w:tr w:rsidR="0093481C" w:rsidRPr="00346CF4" w:rsidTr="0093481C">
        <w:trPr>
          <w:cantSplit/>
        </w:trPr>
        <w:tc>
          <w:tcPr>
            <w:tcW w:w="1985" w:type="dxa"/>
            <w:vMerge/>
          </w:tcPr>
          <w:p w:rsidR="0093481C" w:rsidRPr="00346CF4" w:rsidRDefault="0093481C" w:rsidP="0093481C">
            <w:pPr>
              <w:tabs>
                <w:tab w:val="right" w:pos="9498"/>
              </w:tabs>
              <w:spacing w:line="240" w:lineRule="auto"/>
              <w:ind w:firstLine="0"/>
              <w:jc w:val="center"/>
            </w:pPr>
          </w:p>
        </w:tc>
        <w:tc>
          <w:tcPr>
            <w:tcW w:w="4678" w:type="dxa"/>
            <w:vMerge/>
          </w:tcPr>
          <w:p w:rsidR="0093481C" w:rsidRPr="00346CF4" w:rsidRDefault="0093481C" w:rsidP="0093481C">
            <w:pPr>
              <w:tabs>
                <w:tab w:val="right" w:pos="9498"/>
              </w:tabs>
              <w:spacing w:line="240" w:lineRule="auto"/>
              <w:ind w:firstLine="0"/>
              <w:jc w:val="center"/>
            </w:pPr>
          </w:p>
        </w:tc>
        <w:tc>
          <w:tcPr>
            <w:tcW w:w="1396" w:type="dxa"/>
          </w:tcPr>
          <w:p w:rsidR="0093481C" w:rsidRPr="00346CF4" w:rsidRDefault="0093481C" w:rsidP="0093481C">
            <w:pPr>
              <w:tabs>
                <w:tab w:val="right" w:pos="9498"/>
              </w:tabs>
              <w:spacing w:line="240" w:lineRule="auto"/>
              <w:ind w:firstLine="0"/>
              <w:jc w:val="center"/>
              <w:rPr>
                <w:sz w:val="24"/>
              </w:rPr>
            </w:pPr>
            <w:r w:rsidRPr="00346CF4">
              <w:rPr>
                <w:sz w:val="24"/>
              </w:rPr>
              <w:t xml:space="preserve">завдання </w:t>
            </w:r>
            <w:r w:rsidRPr="00346CF4">
              <w:rPr>
                <w:sz w:val="24"/>
              </w:rPr>
              <w:br/>
              <w:t>видав</w:t>
            </w:r>
          </w:p>
        </w:tc>
        <w:tc>
          <w:tcPr>
            <w:tcW w:w="1397" w:type="dxa"/>
          </w:tcPr>
          <w:p w:rsidR="0093481C" w:rsidRPr="00346CF4" w:rsidRDefault="0093481C" w:rsidP="0093481C">
            <w:pPr>
              <w:tabs>
                <w:tab w:val="right" w:pos="9498"/>
              </w:tabs>
              <w:spacing w:line="240" w:lineRule="auto"/>
              <w:ind w:firstLine="0"/>
              <w:jc w:val="center"/>
              <w:rPr>
                <w:sz w:val="24"/>
              </w:rPr>
            </w:pPr>
            <w:r w:rsidRPr="00346CF4">
              <w:rPr>
                <w:sz w:val="24"/>
              </w:rPr>
              <w:t>завдання</w:t>
            </w:r>
            <w:r w:rsidRPr="00346CF4">
              <w:rPr>
                <w:sz w:val="24"/>
              </w:rPr>
              <w:br/>
              <w:t>прийняв</w:t>
            </w:r>
          </w:p>
        </w:tc>
      </w:tr>
      <w:tr w:rsidR="0093481C" w:rsidRPr="00346CF4" w:rsidTr="0093481C">
        <w:trPr>
          <w:trHeight w:val="866"/>
        </w:trPr>
        <w:tc>
          <w:tcPr>
            <w:tcW w:w="1985" w:type="dxa"/>
            <w:vAlign w:val="center"/>
          </w:tcPr>
          <w:p w:rsidR="0093481C" w:rsidRPr="00346CF4" w:rsidRDefault="0093481C" w:rsidP="0093481C">
            <w:pPr>
              <w:tabs>
                <w:tab w:val="right" w:pos="9498"/>
              </w:tabs>
              <w:spacing w:line="240" w:lineRule="auto"/>
              <w:ind w:firstLine="0"/>
              <w:jc w:val="left"/>
              <w:rPr>
                <w:sz w:val="24"/>
              </w:rPr>
            </w:pPr>
            <w:r w:rsidRPr="00346CF4">
              <w:rPr>
                <w:sz w:val="24"/>
              </w:rPr>
              <w:t xml:space="preserve">Розробка </w:t>
            </w:r>
            <w:proofErr w:type="spellStart"/>
            <w:r w:rsidRPr="00346CF4">
              <w:rPr>
                <w:sz w:val="24"/>
              </w:rPr>
              <w:t>стартап</w:t>
            </w:r>
            <w:proofErr w:type="spellEnd"/>
            <w:r w:rsidRPr="00346CF4">
              <w:rPr>
                <w:sz w:val="24"/>
              </w:rPr>
              <w:t>-проекту</w:t>
            </w:r>
          </w:p>
        </w:tc>
        <w:tc>
          <w:tcPr>
            <w:tcW w:w="4678" w:type="dxa"/>
            <w:vAlign w:val="center"/>
          </w:tcPr>
          <w:p w:rsidR="0093481C" w:rsidRPr="00346CF4" w:rsidRDefault="0093481C" w:rsidP="0093481C">
            <w:pPr>
              <w:tabs>
                <w:tab w:val="right" w:pos="9498"/>
              </w:tabs>
              <w:spacing w:line="240" w:lineRule="auto"/>
              <w:ind w:firstLine="0"/>
              <w:jc w:val="center"/>
              <w:rPr>
                <w:sz w:val="24"/>
              </w:rPr>
            </w:pPr>
            <w:proofErr w:type="spellStart"/>
            <w:r w:rsidRPr="00346CF4">
              <w:rPr>
                <w:sz w:val="24"/>
              </w:rPr>
              <w:t>Бояринова</w:t>
            </w:r>
            <w:proofErr w:type="spellEnd"/>
            <w:r w:rsidRPr="00346CF4">
              <w:rPr>
                <w:sz w:val="24"/>
              </w:rPr>
              <w:t xml:space="preserve"> К.О.</w:t>
            </w:r>
          </w:p>
        </w:tc>
        <w:tc>
          <w:tcPr>
            <w:tcW w:w="1396" w:type="dxa"/>
          </w:tcPr>
          <w:p w:rsidR="0093481C" w:rsidRPr="00346CF4" w:rsidRDefault="0093481C" w:rsidP="0093481C">
            <w:pPr>
              <w:tabs>
                <w:tab w:val="right" w:pos="9498"/>
              </w:tabs>
              <w:spacing w:line="240" w:lineRule="auto"/>
              <w:ind w:firstLine="0"/>
              <w:rPr>
                <w:sz w:val="24"/>
              </w:rPr>
            </w:pPr>
          </w:p>
        </w:tc>
        <w:tc>
          <w:tcPr>
            <w:tcW w:w="1397" w:type="dxa"/>
          </w:tcPr>
          <w:p w:rsidR="0093481C" w:rsidRPr="00346CF4" w:rsidRDefault="0093481C" w:rsidP="0093481C">
            <w:pPr>
              <w:tabs>
                <w:tab w:val="right" w:pos="9498"/>
              </w:tabs>
              <w:spacing w:line="240" w:lineRule="auto"/>
              <w:ind w:firstLine="0"/>
              <w:rPr>
                <w:sz w:val="24"/>
              </w:rPr>
            </w:pPr>
          </w:p>
        </w:tc>
      </w:tr>
    </w:tbl>
    <w:p w:rsidR="0093481C" w:rsidRPr="00346CF4" w:rsidRDefault="0093481C" w:rsidP="0093481C">
      <w:pPr>
        <w:tabs>
          <w:tab w:val="left" w:pos="1440"/>
          <w:tab w:val="left" w:pos="1620"/>
          <w:tab w:val="left" w:pos="8900"/>
          <w:tab w:val="right" w:pos="9498"/>
        </w:tabs>
        <w:spacing w:before="120" w:line="240" w:lineRule="auto"/>
        <w:ind w:right="-28" w:firstLine="0"/>
      </w:pPr>
      <w:r w:rsidRPr="00346CF4">
        <w:t xml:space="preserve">9. </w:t>
      </w:r>
      <w:r w:rsidRPr="00346CF4">
        <w:rPr>
          <w:bCs/>
        </w:rPr>
        <w:t xml:space="preserve">Дата видачі завдання    </w:t>
      </w:r>
      <w:r w:rsidRPr="00346CF4">
        <w:rPr>
          <w:u w:val="single"/>
        </w:rPr>
        <w:tab/>
        <w:t xml:space="preserve">  </w:t>
      </w:r>
    </w:p>
    <w:p w:rsidR="0093481C" w:rsidRPr="00346CF4" w:rsidRDefault="0093481C" w:rsidP="0093481C">
      <w:pPr>
        <w:tabs>
          <w:tab w:val="right" w:pos="9498"/>
        </w:tabs>
        <w:spacing w:before="120" w:line="240" w:lineRule="auto"/>
        <w:ind w:firstLine="0"/>
        <w:jc w:val="center"/>
      </w:pPr>
      <w:r w:rsidRPr="00346CF4">
        <w:rPr>
          <w:bCs/>
        </w:rPr>
        <w:t>Календарний план</w:t>
      </w:r>
    </w:p>
    <w:tbl>
      <w:tblPr>
        <w:tblW w:w="94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847"/>
        <w:gridCol w:w="2835"/>
        <w:gridCol w:w="1234"/>
      </w:tblGrid>
      <w:tr w:rsidR="0093481C" w:rsidRPr="00346CF4" w:rsidTr="0093481C">
        <w:tc>
          <w:tcPr>
            <w:tcW w:w="540" w:type="dxa"/>
            <w:vAlign w:val="center"/>
          </w:tcPr>
          <w:p w:rsidR="0093481C" w:rsidRPr="00346CF4" w:rsidRDefault="0093481C" w:rsidP="0093481C">
            <w:pPr>
              <w:tabs>
                <w:tab w:val="right" w:pos="9498"/>
              </w:tabs>
              <w:spacing w:line="240" w:lineRule="auto"/>
              <w:ind w:firstLine="0"/>
              <w:jc w:val="center"/>
              <w:rPr>
                <w:sz w:val="24"/>
              </w:rPr>
            </w:pPr>
            <w:r w:rsidRPr="00346CF4">
              <w:rPr>
                <w:sz w:val="24"/>
              </w:rPr>
              <w:t>№ з/п</w:t>
            </w:r>
          </w:p>
        </w:tc>
        <w:tc>
          <w:tcPr>
            <w:tcW w:w="4847" w:type="dxa"/>
            <w:vAlign w:val="center"/>
          </w:tcPr>
          <w:p w:rsidR="0093481C" w:rsidRPr="00346CF4" w:rsidRDefault="0093481C" w:rsidP="0093481C">
            <w:pPr>
              <w:tabs>
                <w:tab w:val="right" w:pos="9498"/>
              </w:tabs>
              <w:spacing w:line="240" w:lineRule="auto"/>
              <w:ind w:firstLine="0"/>
              <w:jc w:val="center"/>
              <w:rPr>
                <w:sz w:val="24"/>
              </w:rPr>
            </w:pPr>
            <w:r w:rsidRPr="00346CF4">
              <w:rPr>
                <w:sz w:val="24"/>
              </w:rPr>
              <w:t xml:space="preserve">Назва етапів виконання </w:t>
            </w:r>
            <w:r w:rsidRPr="00346CF4">
              <w:rPr>
                <w:sz w:val="24"/>
              </w:rPr>
              <w:br/>
              <w:t>магістерської дисертації</w:t>
            </w:r>
          </w:p>
        </w:tc>
        <w:tc>
          <w:tcPr>
            <w:tcW w:w="2835" w:type="dxa"/>
            <w:vAlign w:val="center"/>
          </w:tcPr>
          <w:p w:rsidR="0093481C" w:rsidRPr="00346CF4" w:rsidRDefault="0093481C" w:rsidP="0093481C">
            <w:pPr>
              <w:tabs>
                <w:tab w:val="right" w:pos="9498"/>
              </w:tabs>
              <w:spacing w:line="240" w:lineRule="auto"/>
              <w:ind w:firstLine="0"/>
              <w:jc w:val="center"/>
              <w:rPr>
                <w:sz w:val="24"/>
              </w:rPr>
            </w:pPr>
            <w:r w:rsidRPr="00346CF4">
              <w:rPr>
                <w:sz w:val="24"/>
              </w:rPr>
              <w:t>Строк виконання етапів магістерської дисертації</w:t>
            </w:r>
          </w:p>
        </w:tc>
        <w:tc>
          <w:tcPr>
            <w:tcW w:w="1234" w:type="dxa"/>
            <w:vAlign w:val="center"/>
          </w:tcPr>
          <w:p w:rsidR="0093481C" w:rsidRPr="00346CF4" w:rsidRDefault="0093481C" w:rsidP="0093481C">
            <w:pPr>
              <w:tabs>
                <w:tab w:val="right" w:pos="9498"/>
              </w:tabs>
              <w:spacing w:line="240" w:lineRule="auto"/>
              <w:ind w:firstLine="0"/>
              <w:jc w:val="center"/>
              <w:rPr>
                <w:sz w:val="24"/>
              </w:rPr>
            </w:pPr>
            <w:r w:rsidRPr="00346CF4">
              <w:rPr>
                <w:sz w:val="24"/>
              </w:rPr>
              <w:t>Примітка</w:t>
            </w:r>
          </w:p>
        </w:tc>
      </w:tr>
      <w:tr w:rsidR="0093481C" w:rsidRPr="00346CF4" w:rsidTr="0093481C">
        <w:trPr>
          <w:trHeight w:val="20"/>
        </w:trPr>
        <w:tc>
          <w:tcPr>
            <w:tcW w:w="540" w:type="dxa"/>
          </w:tcPr>
          <w:p w:rsidR="0093481C" w:rsidRPr="00346CF4" w:rsidRDefault="0093481C" w:rsidP="0093481C">
            <w:pPr>
              <w:tabs>
                <w:tab w:val="right" w:pos="9498"/>
              </w:tabs>
              <w:spacing w:line="240" w:lineRule="auto"/>
              <w:ind w:firstLine="0"/>
              <w:rPr>
                <w:sz w:val="24"/>
                <w:szCs w:val="24"/>
              </w:rPr>
            </w:pPr>
            <w:r w:rsidRPr="00346CF4">
              <w:rPr>
                <w:sz w:val="24"/>
                <w:szCs w:val="24"/>
              </w:rPr>
              <w:t>1</w:t>
            </w:r>
          </w:p>
        </w:tc>
        <w:tc>
          <w:tcPr>
            <w:tcW w:w="4847" w:type="dxa"/>
          </w:tcPr>
          <w:p w:rsidR="0093481C" w:rsidRPr="00346CF4" w:rsidRDefault="0093481C" w:rsidP="0093481C">
            <w:pPr>
              <w:tabs>
                <w:tab w:val="right" w:pos="9498"/>
              </w:tabs>
              <w:spacing w:line="240" w:lineRule="auto"/>
              <w:ind w:firstLine="0"/>
              <w:rPr>
                <w:sz w:val="24"/>
                <w:szCs w:val="24"/>
              </w:rPr>
            </w:pPr>
            <w:r w:rsidRPr="00346CF4">
              <w:rPr>
                <w:sz w:val="24"/>
              </w:rPr>
              <w:t xml:space="preserve">Розгляд існуючих методів </w:t>
            </w:r>
          </w:p>
        </w:tc>
        <w:tc>
          <w:tcPr>
            <w:tcW w:w="2835" w:type="dxa"/>
          </w:tcPr>
          <w:p w:rsidR="0093481C" w:rsidRPr="00D07A5F" w:rsidRDefault="0093481C" w:rsidP="0093481C">
            <w:pPr>
              <w:tabs>
                <w:tab w:val="right" w:pos="9498"/>
              </w:tabs>
              <w:spacing w:line="240" w:lineRule="auto"/>
              <w:ind w:firstLine="0"/>
              <w:rPr>
                <w:sz w:val="24"/>
                <w:szCs w:val="24"/>
              </w:rPr>
            </w:pPr>
            <w:r w:rsidRPr="00D07A5F">
              <w:rPr>
                <w:sz w:val="24"/>
                <w:szCs w:val="24"/>
              </w:rPr>
              <w:t>01.09.2019 – 15.09.2019</w:t>
            </w:r>
          </w:p>
        </w:tc>
        <w:tc>
          <w:tcPr>
            <w:tcW w:w="1234" w:type="dxa"/>
          </w:tcPr>
          <w:p w:rsidR="0093481C" w:rsidRPr="00346CF4" w:rsidRDefault="0093481C" w:rsidP="0093481C">
            <w:pPr>
              <w:tabs>
                <w:tab w:val="right" w:pos="9498"/>
              </w:tabs>
              <w:spacing w:line="240" w:lineRule="auto"/>
              <w:ind w:firstLine="0"/>
              <w:rPr>
                <w:sz w:val="24"/>
                <w:szCs w:val="24"/>
              </w:rPr>
            </w:pPr>
          </w:p>
        </w:tc>
      </w:tr>
      <w:tr w:rsidR="0093481C" w:rsidRPr="00346CF4" w:rsidTr="0093481C">
        <w:trPr>
          <w:trHeight w:val="20"/>
        </w:trPr>
        <w:tc>
          <w:tcPr>
            <w:tcW w:w="540" w:type="dxa"/>
          </w:tcPr>
          <w:p w:rsidR="0093481C" w:rsidRPr="00346CF4" w:rsidRDefault="0093481C" w:rsidP="0093481C">
            <w:pPr>
              <w:tabs>
                <w:tab w:val="right" w:pos="9498"/>
              </w:tabs>
              <w:spacing w:line="240" w:lineRule="auto"/>
              <w:ind w:firstLine="0"/>
              <w:rPr>
                <w:sz w:val="24"/>
                <w:szCs w:val="24"/>
              </w:rPr>
            </w:pPr>
            <w:r w:rsidRPr="00346CF4">
              <w:rPr>
                <w:sz w:val="24"/>
                <w:szCs w:val="24"/>
              </w:rPr>
              <w:t>2</w:t>
            </w:r>
          </w:p>
        </w:tc>
        <w:tc>
          <w:tcPr>
            <w:tcW w:w="4847" w:type="dxa"/>
          </w:tcPr>
          <w:p w:rsidR="0093481C" w:rsidRPr="00346CF4" w:rsidRDefault="0093481C" w:rsidP="0093481C">
            <w:pPr>
              <w:tabs>
                <w:tab w:val="right" w:pos="9498"/>
              </w:tabs>
              <w:spacing w:line="240" w:lineRule="auto"/>
              <w:ind w:firstLine="0"/>
              <w:rPr>
                <w:sz w:val="24"/>
                <w:szCs w:val="24"/>
              </w:rPr>
            </w:pPr>
            <w:r w:rsidRPr="00346CF4">
              <w:rPr>
                <w:sz w:val="24"/>
                <w:szCs w:val="24"/>
              </w:rPr>
              <w:t>Розробка алгоритму</w:t>
            </w:r>
          </w:p>
        </w:tc>
        <w:tc>
          <w:tcPr>
            <w:tcW w:w="2835" w:type="dxa"/>
          </w:tcPr>
          <w:p w:rsidR="0093481C" w:rsidRPr="00D07A5F" w:rsidRDefault="0093481C" w:rsidP="0093481C">
            <w:pPr>
              <w:tabs>
                <w:tab w:val="right" w:pos="9498"/>
              </w:tabs>
              <w:spacing w:line="240" w:lineRule="auto"/>
              <w:ind w:firstLine="0"/>
              <w:rPr>
                <w:sz w:val="24"/>
                <w:szCs w:val="24"/>
              </w:rPr>
            </w:pPr>
            <w:r w:rsidRPr="00D07A5F">
              <w:rPr>
                <w:sz w:val="24"/>
                <w:szCs w:val="24"/>
              </w:rPr>
              <w:t>16.09.2019 – 05.10.2019</w:t>
            </w:r>
          </w:p>
        </w:tc>
        <w:tc>
          <w:tcPr>
            <w:tcW w:w="1234" w:type="dxa"/>
          </w:tcPr>
          <w:p w:rsidR="0093481C" w:rsidRPr="00346CF4" w:rsidRDefault="0093481C" w:rsidP="0093481C">
            <w:pPr>
              <w:tabs>
                <w:tab w:val="right" w:pos="9498"/>
              </w:tabs>
              <w:spacing w:line="240" w:lineRule="auto"/>
              <w:ind w:firstLine="0"/>
              <w:rPr>
                <w:sz w:val="24"/>
                <w:szCs w:val="24"/>
              </w:rPr>
            </w:pPr>
          </w:p>
        </w:tc>
      </w:tr>
      <w:tr w:rsidR="0093481C" w:rsidRPr="00346CF4" w:rsidTr="0093481C">
        <w:trPr>
          <w:trHeight w:val="20"/>
        </w:trPr>
        <w:tc>
          <w:tcPr>
            <w:tcW w:w="540" w:type="dxa"/>
          </w:tcPr>
          <w:p w:rsidR="0093481C" w:rsidRPr="00346CF4" w:rsidRDefault="0093481C" w:rsidP="0093481C">
            <w:pPr>
              <w:tabs>
                <w:tab w:val="right" w:pos="9498"/>
              </w:tabs>
              <w:spacing w:line="240" w:lineRule="auto"/>
              <w:ind w:firstLine="0"/>
              <w:rPr>
                <w:sz w:val="24"/>
                <w:szCs w:val="24"/>
              </w:rPr>
            </w:pPr>
            <w:r w:rsidRPr="00346CF4">
              <w:rPr>
                <w:sz w:val="24"/>
                <w:szCs w:val="24"/>
              </w:rPr>
              <w:t>3</w:t>
            </w:r>
          </w:p>
        </w:tc>
        <w:tc>
          <w:tcPr>
            <w:tcW w:w="4847" w:type="dxa"/>
          </w:tcPr>
          <w:p w:rsidR="0093481C" w:rsidRPr="00346CF4" w:rsidRDefault="0093481C" w:rsidP="0093481C">
            <w:pPr>
              <w:tabs>
                <w:tab w:val="right" w:pos="9498"/>
              </w:tabs>
              <w:spacing w:line="240" w:lineRule="auto"/>
              <w:ind w:firstLine="0"/>
              <w:rPr>
                <w:sz w:val="24"/>
                <w:szCs w:val="24"/>
              </w:rPr>
            </w:pPr>
            <w:r w:rsidRPr="00346CF4">
              <w:rPr>
                <w:sz w:val="24"/>
                <w:szCs w:val="24"/>
              </w:rPr>
              <w:t xml:space="preserve">Опис методу застосування тестових впливів </w:t>
            </w:r>
          </w:p>
        </w:tc>
        <w:tc>
          <w:tcPr>
            <w:tcW w:w="2835" w:type="dxa"/>
          </w:tcPr>
          <w:p w:rsidR="0093481C" w:rsidRPr="00D07A5F" w:rsidRDefault="0093481C" w:rsidP="0093481C">
            <w:pPr>
              <w:tabs>
                <w:tab w:val="right" w:pos="9498"/>
              </w:tabs>
              <w:spacing w:line="240" w:lineRule="auto"/>
              <w:ind w:firstLine="0"/>
              <w:rPr>
                <w:sz w:val="24"/>
                <w:szCs w:val="24"/>
              </w:rPr>
            </w:pPr>
            <w:r w:rsidRPr="00D07A5F">
              <w:rPr>
                <w:sz w:val="24"/>
                <w:szCs w:val="24"/>
              </w:rPr>
              <w:t>06.10.2019 – 26.10.2019</w:t>
            </w:r>
          </w:p>
        </w:tc>
        <w:tc>
          <w:tcPr>
            <w:tcW w:w="1234" w:type="dxa"/>
          </w:tcPr>
          <w:p w:rsidR="0093481C" w:rsidRPr="00346CF4" w:rsidRDefault="0093481C" w:rsidP="0093481C">
            <w:pPr>
              <w:tabs>
                <w:tab w:val="right" w:pos="9498"/>
              </w:tabs>
              <w:spacing w:line="240" w:lineRule="auto"/>
              <w:ind w:firstLine="0"/>
              <w:rPr>
                <w:sz w:val="24"/>
                <w:szCs w:val="24"/>
              </w:rPr>
            </w:pPr>
          </w:p>
        </w:tc>
      </w:tr>
      <w:tr w:rsidR="0093481C" w:rsidRPr="00346CF4" w:rsidTr="0093481C">
        <w:trPr>
          <w:trHeight w:val="20"/>
        </w:trPr>
        <w:tc>
          <w:tcPr>
            <w:tcW w:w="540" w:type="dxa"/>
          </w:tcPr>
          <w:p w:rsidR="0093481C" w:rsidRPr="00346CF4" w:rsidRDefault="0093481C" w:rsidP="0093481C">
            <w:pPr>
              <w:tabs>
                <w:tab w:val="right" w:pos="9498"/>
              </w:tabs>
              <w:spacing w:line="240" w:lineRule="auto"/>
              <w:ind w:firstLine="0"/>
              <w:rPr>
                <w:sz w:val="24"/>
                <w:szCs w:val="24"/>
              </w:rPr>
            </w:pPr>
            <w:r w:rsidRPr="00346CF4">
              <w:rPr>
                <w:sz w:val="24"/>
                <w:szCs w:val="24"/>
              </w:rPr>
              <w:t>4</w:t>
            </w:r>
          </w:p>
        </w:tc>
        <w:tc>
          <w:tcPr>
            <w:tcW w:w="4847" w:type="dxa"/>
          </w:tcPr>
          <w:p w:rsidR="0093481C" w:rsidRPr="00346CF4" w:rsidRDefault="0093481C" w:rsidP="0093481C">
            <w:pPr>
              <w:tabs>
                <w:tab w:val="right" w:pos="9498"/>
              </w:tabs>
              <w:spacing w:line="240" w:lineRule="auto"/>
              <w:ind w:firstLine="0"/>
              <w:rPr>
                <w:sz w:val="24"/>
                <w:szCs w:val="24"/>
              </w:rPr>
            </w:pPr>
            <w:r w:rsidRPr="00346CF4">
              <w:rPr>
                <w:sz w:val="24"/>
                <w:szCs w:val="24"/>
              </w:rPr>
              <w:t>Розробка структурної схеми</w:t>
            </w:r>
          </w:p>
        </w:tc>
        <w:tc>
          <w:tcPr>
            <w:tcW w:w="2835" w:type="dxa"/>
          </w:tcPr>
          <w:p w:rsidR="0093481C" w:rsidRPr="00D07A5F" w:rsidRDefault="0093481C" w:rsidP="0093481C">
            <w:pPr>
              <w:tabs>
                <w:tab w:val="right" w:pos="9498"/>
              </w:tabs>
              <w:spacing w:line="240" w:lineRule="auto"/>
              <w:ind w:firstLine="0"/>
              <w:rPr>
                <w:sz w:val="24"/>
                <w:szCs w:val="24"/>
              </w:rPr>
            </w:pPr>
            <w:r w:rsidRPr="00D07A5F">
              <w:rPr>
                <w:sz w:val="24"/>
                <w:szCs w:val="24"/>
              </w:rPr>
              <w:t>27.10.2019 – 24.11.2019</w:t>
            </w:r>
          </w:p>
        </w:tc>
        <w:tc>
          <w:tcPr>
            <w:tcW w:w="1234" w:type="dxa"/>
          </w:tcPr>
          <w:p w:rsidR="0093481C" w:rsidRPr="00346CF4" w:rsidRDefault="0093481C" w:rsidP="0093481C">
            <w:pPr>
              <w:tabs>
                <w:tab w:val="right" w:pos="9498"/>
              </w:tabs>
              <w:spacing w:line="240" w:lineRule="auto"/>
              <w:ind w:firstLine="0"/>
              <w:rPr>
                <w:sz w:val="24"/>
                <w:szCs w:val="24"/>
              </w:rPr>
            </w:pPr>
          </w:p>
        </w:tc>
      </w:tr>
      <w:tr w:rsidR="0093481C" w:rsidRPr="00346CF4" w:rsidTr="0093481C">
        <w:trPr>
          <w:trHeight w:val="20"/>
        </w:trPr>
        <w:tc>
          <w:tcPr>
            <w:tcW w:w="540" w:type="dxa"/>
          </w:tcPr>
          <w:p w:rsidR="0093481C" w:rsidRPr="00346CF4" w:rsidRDefault="0093481C" w:rsidP="0093481C">
            <w:pPr>
              <w:tabs>
                <w:tab w:val="right" w:pos="9498"/>
              </w:tabs>
              <w:spacing w:line="240" w:lineRule="auto"/>
              <w:ind w:firstLine="0"/>
              <w:rPr>
                <w:sz w:val="24"/>
                <w:szCs w:val="24"/>
              </w:rPr>
            </w:pPr>
            <w:r w:rsidRPr="00346CF4">
              <w:rPr>
                <w:sz w:val="24"/>
                <w:szCs w:val="24"/>
              </w:rPr>
              <w:t>5</w:t>
            </w:r>
          </w:p>
        </w:tc>
        <w:tc>
          <w:tcPr>
            <w:tcW w:w="4847" w:type="dxa"/>
          </w:tcPr>
          <w:p w:rsidR="0093481C" w:rsidRPr="00346CF4" w:rsidRDefault="0093481C" w:rsidP="0093481C">
            <w:pPr>
              <w:tabs>
                <w:tab w:val="right" w:pos="9498"/>
              </w:tabs>
              <w:spacing w:line="240" w:lineRule="auto"/>
              <w:ind w:firstLine="0"/>
              <w:rPr>
                <w:sz w:val="24"/>
              </w:rPr>
            </w:pPr>
            <w:r w:rsidRPr="00346CF4">
              <w:rPr>
                <w:sz w:val="24"/>
              </w:rPr>
              <w:t xml:space="preserve">Розробка </w:t>
            </w:r>
            <w:proofErr w:type="spellStart"/>
            <w:r w:rsidRPr="00346CF4">
              <w:rPr>
                <w:sz w:val="24"/>
              </w:rPr>
              <w:t>стартап</w:t>
            </w:r>
            <w:proofErr w:type="spellEnd"/>
            <w:r w:rsidRPr="00346CF4">
              <w:rPr>
                <w:sz w:val="24"/>
              </w:rPr>
              <w:t>-проекту</w:t>
            </w:r>
          </w:p>
        </w:tc>
        <w:tc>
          <w:tcPr>
            <w:tcW w:w="2835" w:type="dxa"/>
          </w:tcPr>
          <w:p w:rsidR="0093481C" w:rsidRPr="00D07A5F" w:rsidRDefault="0093481C" w:rsidP="0093481C">
            <w:pPr>
              <w:tabs>
                <w:tab w:val="right" w:pos="9498"/>
              </w:tabs>
              <w:spacing w:line="240" w:lineRule="auto"/>
              <w:ind w:firstLine="0"/>
              <w:rPr>
                <w:sz w:val="24"/>
                <w:szCs w:val="24"/>
              </w:rPr>
            </w:pPr>
            <w:r w:rsidRPr="00D07A5F">
              <w:rPr>
                <w:sz w:val="24"/>
                <w:szCs w:val="24"/>
              </w:rPr>
              <w:t>25.11.2019 – 09.12.2019</w:t>
            </w:r>
          </w:p>
        </w:tc>
        <w:tc>
          <w:tcPr>
            <w:tcW w:w="1234" w:type="dxa"/>
          </w:tcPr>
          <w:p w:rsidR="0093481C" w:rsidRPr="00346CF4" w:rsidRDefault="0093481C" w:rsidP="0093481C">
            <w:pPr>
              <w:tabs>
                <w:tab w:val="right" w:pos="9498"/>
              </w:tabs>
              <w:spacing w:line="240" w:lineRule="auto"/>
              <w:ind w:firstLine="0"/>
              <w:rPr>
                <w:sz w:val="24"/>
                <w:szCs w:val="24"/>
              </w:rPr>
            </w:pPr>
          </w:p>
        </w:tc>
      </w:tr>
    </w:tbl>
    <w:p w:rsidR="0093481C" w:rsidRPr="00346CF4" w:rsidRDefault="0093481C" w:rsidP="0093481C">
      <w:pPr>
        <w:tabs>
          <w:tab w:val="right" w:pos="9498"/>
        </w:tabs>
        <w:spacing w:line="240" w:lineRule="auto"/>
        <w:ind w:firstLine="0"/>
        <w:rPr>
          <w:sz w:val="16"/>
          <w:szCs w:val="16"/>
        </w:rPr>
      </w:pPr>
    </w:p>
    <w:p w:rsidR="0093481C" w:rsidRPr="00346CF4" w:rsidRDefault="0093481C" w:rsidP="0093481C">
      <w:pPr>
        <w:tabs>
          <w:tab w:val="left" w:pos="3828"/>
          <w:tab w:val="left" w:pos="6096"/>
          <w:tab w:val="right" w:pos="8931"/>
          <w:tab w:val="right" w:pos="9498"/>
        </w:tabs>
        <w:spacing w:line="240" w:lineRule="auto"/>
        <w:ind w:left="540" w:hanging="540"/>
        <w:jc w:val="left"/>
      </w:pPr>
      <w:r w:rsidRPr="00346CF4">
        <w:rPr>
          <w:bCs/>
        </w:rPr>
        <w:t xml:space="preserve">Студент </w:t>
      </w:r>
      <w:r w:rsidRPr="00346CF4">
        <w:rPr>
          <w:bCs/>
        </w:rPr>
        <w:tab/>
        <w:t>____________</w:t>
      </w:r>
      <w:r w:rsidRPr="00346CF4">
        <w:tab/>
        <w:t xml:space="preserve">     </w:t>
      </w:r>
      <w:r w:rsidRPr="00346CF4">
        <w:rPr>
          <w:u w:val="single"/>
        </w:rPr>
        <w:t>О.І. Яценко</w:t>
      </w:r>
    </w:p>
    <w:p w:rsidR="0093481C" w:rsidRPr="00346CF4" w:rsidRDefault="0093481C" w:rsidP="0093481C">
      <w:pPr>
        <w:tabs>
          <w:tab w:val="left" w:pos="4253"/>
          <w:tab w:val="left" w:pos="6663"/>
          <w:tab w:val="right" w:pos="8931"/>
          <w:tab w:val="right" w:pos="9498"/>
        </w:tabs>
        <w:spacing w:line="240" w:lineRule="auto"/>
        <w:ind w:firstLine="0"/>
        <w:jc w:val="left"/>
        <w:rPr>
          <w:bCs/>
          <w:vertAlign w:val="superscript"/>
        </w:rPr>
      </w:pPr>
      <w:r w:rsidRPr="00346CF4">
        <w:rPr>
          <w:bCs/>
          <w:vertAlign w:val="superscript"/>
        </w:rPr>
        <w:tab/>
        <w:t xml:space="preserve"> (підпис)</w:t>
      </w:r>
      <w:r w:rsidRPr="00346CF4">
        <w:rPr>
          <w:bCs/>
          <w:vertAlign w:val="superscript"/>
        </w:rPr>
        <w:tab/>
        <w:t>(ініціали, прізвище)</w:t>
      </w:r>
    </w:p>
    <w:p w:rsidR="0093481C" w:rsidRPr="00346CF4" w:rsidRDefault="0093481C" w:rsidP="0093481C">
      <w:pPr>
        <w:tabs>
          <w:tab w:val="left" w:pos="3828"/>
          <w:tab w:val="left" w:pos="6096"/>
          <w:tab w:val="right" w:pos="8931"/>
          <w:tab w:val="right" w:pos="9498"/>
        </w:tabs>
        <w:spacing w:line="240" w:lineRule="auto"/>
        <w:ind w:left="540" w:hanging="540"/>
        <w:jc w:val="left"/>
        <w:rPr>
          <w:bCs/>
        </w:rPr>
      </w:pPr>
      <w:r w:rsidRPr="00346CF4">
        <w:rPr>
          <w:bCs/>
        </w:rPr>
        <w:t xml:space="preserve">Науковий керівник дисертації </w:t>
      </w:r>
      <w:r w:rsidRPr="00346CF4">
        <w:rPr>
          <w:bCs/>
        </w:rPr>
        <w:tab/>
        <w:t>____________</w:t>
      </w:r>
      <w:r w:rsidRPr="00346CF4">
        <w:tab/>
        <w:t xml:space="preserve">    </w:t>
      </w:r>
      <w:r w:rsidRPr="00346CF4">
        <w:rPr>
          <w:u w:val="single"/>
        </w:rPr>
        <w:t xml:space="preserve">К.Л. Шевченко </w:t>
      </w:r>
    </w:p>
    <w:p w:rsidR="0093481C" w:rsidRPr="00346CF4" w:rsidRDefault="0093481C" w:rsidP="0093481C">
      <w:pPr>
        <w:tabs>
          <w:tab w:val="left" w:pos="4253"/>
          <w:tab w:val="left" w:pos="6663"/>
          <w:tab w:val="right" w:pos="8931"/>
          <w:tab w:val="right" w:pos="9498"/>
        </w:tabs>
        <w:spacing w:line="240" w:lineRule="auto"/>
        <w:ind w:firstLine="0"/>
        <w:jc w:val="left"/>
        <w:rPr>
          <w:bCs/>
          <w:vertAlign w:val="superscript"/>
        </w:rPr>
        <w:sectPr w:rsidR="0093481C" w:rsidRPr="00346CF4" w:rsidSect="00573A36">
          <w:headerReference w:type="default" r:id="rId9"/>
          <w:pgSz w:w="12240" w:h="15840" w:code="1"/>
          <w:pgMar w:top="1134" w:right="567" w:bottom="1134" w:left="1701" w:header="720" w:footer="720" w:gutter="0"/>
          <w:pgNumType w:start="4"/>
          <w:cols w:space="720"/>
          <w:titlePg/>
          <w:docGrid w:linePitch="381"/>
        </w:sectPr>
      </w:pPr>
      <w:r w:rsidRPr="00346CF4">
        <w:rPr>
          <w:bCs/>
          <w:vertAlign w:val="superscript"/>
        </w:rPr>
        <w:tab/>
        <w:t xml:space="preserve"> (підпис)</w:t>
      </w:r>
      <w:r w:rsidRPr="00346CF4">
        <w:rPr>
          <w:bCs/>
          <w:vertAlign w:val="superscript"/>
        </w:rPr>
        <w:tab/>
        <w:t>(ініціали, прізвище</w:t>
      </w:r>
    </w:p>
    <w:p w:rsidR="00573A36" w:rsidRDefault="00573A36" w:rsidP="0093481C">
      <w:pPr>
        <w:spacing w:after="160" w:line="259" w:lineRule="auto"/>
        <w:ind w:firstLine="0"/>
        <w:jc w:val="center"/>
        <w:rPr>
          <w:b/>
        </w:rPr>
      </w:pPr>
      <w:r w:rsidRPr="00604CDC">
        <w:rPr>
          <w:b/>
        </w:rPr>
        <w:lastRenderedPageBreak/>
        <w:t>PEФEPАТ</w:t>
      </w:r>
    </w:p>
    <w:p w:rsidR="004A4708" w:rsidRPr="00604CDC" w:rsidRDefault="004A4708" w:rsidP="00573A36">
      <w:pPr>
        <w:spacing w:after="160" w:line="259" w:lineRule="auto"/>
        <w:ind w:firstLine="0"/>
        <w:jc w:val="center"/>
        <w:rPr>
          <w:b/>
        </w:rPr>
      </w:pPr>
    </w:p>
    <w:p w:rsidR="000A276C" w:rsidRPr="00F32B22" w:rsidRDefault="000A276C" w:rsidP="00BE157B">
      <w:pPr>
        <w:ind w:left="-567" w:right="49" w:firstLine="567"/>
      </w:pPr>
      <w:r>
        <w:t xml:space="preserve">Тема магістерської дисертації - </w:t>
      </w:r>
      <w:r w:rsidRPr="00F32B22">
        <w:t>“</w:t>
      </w:r>
      <w:r w:rsidRPr="000A276C">
        <w:t xml:space="preserve">Автоматизована </w:t>
      </w:r>
      <w:r w:rsidRPr="000A276C">
        <w:rPr>
          <w:rFonts w:eastAsia="Times New Roman"/>
        </w:rPr>
        <w:t xml:space="preserve">система </w:t>
      </w:r>
      <w:proofErr w:type="spellStart"/>
      <w:r w:rsidRPr="000A276C">
        <w:rPr>
          <w:rFonts w:eastAsia="Times New Roman"/>
        </w:rPr>
        <w:t>бездемонтажної</w:t>
      </w:r>
      <w:proofErr w:type="spellEnd"/>
      <w:r w:rsidRPr="000A276C">
        <w:rPr>
          <w:rFonts w:eastAsia="Times New Roman"/>
        </w:rPr>
        <w:t xml:space="preserve"> оцінки характеристик </w:t>
      </w:r>
      <w:proofErr w:type="spellStart"/>
      <w:r w:rsidRPr="000A276C">
        <w:rPr>
          <w:rFonts w:eastAsia="Times New Roman"/>
        </w:rPr>
        <w:t>терморезистивних</w:t>
      </w:r>
      <w:proofErr w:type="spellEnd"/>
      <w:r w:rsidRPr="000A276C">
        <w:rPr>
          <w:rFonts w:eastAsia="Times New Roman"/>
        </w:rPr>
        <w:t xml:space="preserve"> перетворювачів</w:t>
      </w:r>
      <w:r w:rsidRPr="00F32B22">
        <w:t>”</w:t>
      </w:r>
      <w:r w:rsidR="000B443D" w:rsidRPr="00F32B22">
        <w:t>.</w:t>
      </w:r>
    </w:p>
    <w:p w:rsidR="004A4708" w:rsidRDefault="004A4708" w:rsidP="00BE157B">
      <w:pPr>
        <w:ind w:left="-567" w:right="49" w:firstLine="567"/>
      </w:pPr>
      <w:r w:rsidRPr="00655C99">
        <w:t xml:space="preserve">Дисертація викладена на </w:t>
      </w:r>
      <w:r w:rsidR="00DD7EB9">
        <w:rPr>
          <w:color w:val="000000" w:themeColor="text1"/>
          <w:lang w:val="ru-RU"/>
        </w:rPr>
        <w:t>7</w:t>
      </w:r>
      <w:r w:rsidR="002451EB">
        <w:rPr>
          <w:color w:val="000000" w:themeColor="text1"/>
          <w:lang w:val="ru-RU"/>
        </w:rPr>
        <w:t>0</w:t>
      </w:r>
      <w:r w:rsidR="00CE7268" w:rsidRPr="00CE7268">
        <w:rPr>
          <w:color w:val="000000" w:themeColor="text1"/>
          <w:lang w:val="ru-RU"/>
        </w:rPr>
        <w:t xml:space="preserve"> </w:t>
      </w:r>
      <w:r w:rsidRPr="00655C99">
        <w:t xml:space="preserve">сторінках машинописного тексту, ілюструється </w:t>
      </w:r>
      <w:r w:rsidR="00CE7268" w:rsidRPr="00CE7268">
        <w:rPr>
          <w:lang w:val="ru-RU"/>
        </w:rPr>
        <w:t xml:space="preserve">12 </w:t>
      </w:r>
      <w:r w:rsidRPr="00655C99">
        <w:t xml:space="preserve">рисунками та </w:t>
      </w:r>
      <w:r w:rsidR="00CE7268" w:rsidRPr="00CE7268">
        <w:rPr>
          <w:lang w:val="ru-RU"/>
        </w:rPr>
        <w:t>22</w:t>
      </w:r>
      <w:r w:rsidRPr="00655C99">
        <w:t xml:space="preserve"> таблицями, складається зі вступу, </w:t>
      </w:r>
      <w:r w:rsidR="002A4D5E">
        <w:t>4</w:t>
      </w:r>
      <w:r w:rsidRPr="00655C99">
        <w:t xml:space="preserve"> розділів, висновку, переліку посилань з </w:t>
      </w:r>
      <w:r w:rsidR="00CE7268" w:rsidRPr="00CE7268">
        <w:rPr>
          <w:lang w:val="ru-RU"/>
        </w:rPr>
        <w:t>20</w:t>
      </w:r>
      <w:r w:rsidRPr="00655C99">
        <w:t xml:space="preserve"> найменувань.</w:t>
      </w:r>
    </w:p>
    <w:p w:rsidR="008F3D80" w:rsidRDefault="008F3D80" w:rsidP="00BE157B">
      <w:pPr>
        <w:ind w:left="-567" w:right="49" w:firstLine="567"/>
      </w:pPr>
      <w:r w:rsidRPr="008F3D80">
        <w:rPr>
          <w:b/>
        </w:rPr>
        <w:t>Ак</w:t>
      </w:r>
      <w:r w:rsidR="000518A3">
        <w:rPr>
          <w:b/>
        </w:rPr>
        <w:t xml:space="preserve">туальність теми. </w:t>
      </w:r>
      <w:r w:rsidR="000518A3" w:rsidRPr="00285A74">
        <w:t xml:space="preserve">Більшість засобів вимірювання температури, які використовуються у виробництві, не достатньо універсальні. Невідповідність температури вимогам приводить до значних похибок. </w:t>
      </w:r>
      <w:r w:rsidR="000518A3">
        <w:t xml:space="preserve">Тож </w:t>
      </w:r>
      <w:r w:rsidR="000518A3" w:rsidRPr="00285A74">
        <w:t>виникає необхідність розроб</w:t>
      </w:r>
      <w:r w:rsidR="000518A3">
        <w:t>ити прилад</w:t>
      </w:r>
      <w:r w:rsidR="000518A3" w:rsidRPr="00285A74">
        <w:t xml:space="preserve"> вимірювання температури з високою точністю вимірюва</w:t>
      </w:r>
      <w:r w:rsidR="000518A3">
        <w:t>ння.</w:t>
      </w:r>
    </w:p>
    <w:p w:rsidR="00BE157B" w:rsidRDefault="005F0B68" w:rsidP="004C0366">
      <w:pPr>
        <w:ind w:left="-567" w:right="-1" w:firstLine="567"/>
        <w:contextualSpacing/>
      </w:pPr>
      <w:r w:rsidRPr="005F0B68">
        <w:rPr>
          <w:b/>
        </w:rPr>
        <w:t xml:space="preserve">Мета і </w:t>
      </w:r>
      <w:r w:rsidRPr="00FA1690">
        <w:rPr>
          <w:b/>
        </w:rPr>
        <w:t xml:space="preserve">задачі дослідження. </w:t>
      </w:r>
      <w:r w:rsidR="00FA1690">
        <w:t>На основі існуючих методів повірки</w:t>
      </w:r>
      <w:r w:rsidR="00BE157B">
        <w:t>,</w:t>
      </w:r>
      <w:r w:rsidR="00FA1690">
        <w:t xml:space="preserve"> </w:t>
      </w:r>
      <w:r w:rsidR="00BE157B">
        <w:rPr>
          <w:color w:val="000000"/>
        </w:rPr>
        <w:t>р</w:t>
      </w:r>
      <w:r w:rsidR="00E52EA5" w:rsidRPr="00FA1690">
        <w:rPr>
          <w:color w:val="000000"/>
        </w:rPr>
        <w:t xml:space="preserve">озробити спосіб та систему для </w:t>
      </w:r>
      <w:proofErr w:type="spellStart"/>
      <w:r w:rsidR="00E52EA5" w:rsidRPr="00FA1690">
        <w:rPr>
          <w:color w:val="000000"/>
        </w:rPr>
        <w:t>бездемонтажної</w:t>
      </w:r>
      <w:proofErr w:type="spellEnd"/>
      <w:r w:rsidR="00E52EA5" w:rsidRPr="00FA1690">
        <w:rPr>
          <w:color w:val="000000"/>
        </w:rPr>
        <w:t xml:space="preserve"> оцінки характеристик </w:t>
      </w:r>
      <w:proofErr w:type="spellStart"/>
      <w:r w:rsidR="00E52EA5" w:rsidRPr="00FA1690">
        <w:rPr>
          <w:color w:val="000000"/>
        </w:rPr>
        <w:t>терморезистора</w:t>
      </w:r>
      <w:proofErr w:type="spellEnd"/>
      <w:r w:rsidR="00FA1690">
        <w:t xml:space="preserve">. </w:t>
      </w:r>
      <w:r w:rsidR="00E00643">
        <w:t xml:space="preserve">А також, дослідити можливість застосування такого методу на підприємствах.  </w:t>
      </w:r>
    </w:p>
    <w:p w:rsidR="00E74840" w:rsidRDefault="00E74840" w:rsidP="00E74840">
      <w:pPr>
        <w:tabs>
          <w:tab w:val="right" w:pos="9781"/>
        </w:tabs>
        <w:ind w:left="-567" w:firstLine="567"/>
      </w:pPr>
      <w:r w:rsidRPr="00E74840">
        <w:rPr>
          <w:b/>
          <w:bCs/>
        </w:rPr>
        <w:t>Об’єкт дослідження.</w:t>
      </w:r>
      <w:r>
        <w:rPr>
          <w:bCs/>
        </w:rPr>
        <w:t xml:space="preserve"> П</w:t>
      </w:r>
      <w:r w:rsidRPr="00E74840">
        <w:t xml:space="preserve">роцес вимірювання температури </w:t>
      </w:r>
      <w:proofErr w:type="spellStart"/>
      <w:r w:rsidRPr="00E74840">
        <w:t>терморезистивними</w:t>
      </w:r>
      <w:proofErr w:type="spellEnd"/>
      <w:r w:rsidRPr="00E74840">
        <w:t xml:space="preserve"> перетворювачами</w:t>
      </w:r>
      <w:r>
        <w:t>.</w:t>
      </w:r>
      <w:r w:rsidRPr="00E74840">
        <w:tab/>
      </w:r>
    </w:p>
    <w:p w:rsidR="00E74840" w:rsidRPr="00E74840" w:rsidRDefault="00E74840" w:rsidP="00E74840">
      <w:pPr>
        <w:tabs>
          <w:tab w:val="right" w:pos="9781"/>
        </w:tabs>
        <w:ind w:left="-567" w:firstLine="567"/>
      </w:pPr>
      <w:r w:rsidRPr="00E74840">
        <w:rPr>
          <w:b/>
        </w:rPr>
        <w:t>Предмет дослідження.</w:t>
      </w:r>
      <w:r w:rsidRPr="00E74840">
        <w:t xml:space="preserve"> </w:t>
      </w:r>
      <w:r>
        <w:t>П</w:t>
      </w:r>
      <w:r w:rsidRPr="00E74840">
        <w:t>ідвищення точності вимірювання температури шляхом оцінки складових похибки без демонтажу перетворювача з об’єкту.</w:t>
      </w:r>
    </w:p>
    <w:p w:rsidR="00A47A39" w:rsidRPr="00F84D96" w:rsidRDefault="00A47A39" w:rsidP="00F84D96">
      <w:pPr>
        <w:ind w:left="-567" w:right="-1" w:firstLine="567"/>
        <w:contextualSpacing/>
        <w:rPr>
          <w:rFonts w:eastAsiaTheme="minorEastAsia"/>
        </w:rPr>
      </w:pPr>
      <w:r w:rsidRPr="00A47A39">
        <w:rPr>
          <w:b/>
        </w:rPr>
        <w:t>Науков</w:t>
      </w:r>
      <w:r>
        <w:rPr>
          <w:b/>
        </w:rPr>
        <w:t xml:space="preserve">а новизна одержаних результатів. </w:t>
      </w:r>
      <w:r>
        <w:rPr>
          <w:rFonts w:eastAsiaTheme="minorEastAsia"/>
        </w:rPr>
        <w:t xml:space="preserve">Завдяки розробленій системі, </w:t>
      </w:r>
      <w:r w:rsidR="00F84D96">
        <w:rPr>
          <w:rFonts w:eastAsiaTheme="minorEastAsia"/>
        </w:rPr>
        <w:t xml:space="preserve">суттєво розширюється область використання тестового методу повірки. Використовується новий підхід для визначення складових похибки </w:t>
      </w:r>
      <w:proofErr w:type="spellStart"/>
      <w:r w:rsidR="00F84D96">
        <w:rPr>
          <w:rFonts w:eastAsiaTheme="minorEastAsia"/>
        </w:rPr>
        <w:t>терморезистивного</w:t>
      </w:r>
      <w:proofErr w:type="spellEnd"/>
      <w:r w:rsidR="00F84D96">
        <w:rPr>
          <w:rFonts w:eastAsiaTheme="minorEastAsia"/>
        </w:rPr>
        <w:t xml:space="preserve"> перетворювача.  </w:t>
      </w:r>
    </w:p>
    <w:p w:rsidR="005F0B68" w:rsidRPr="000A276C" w:rsidRDefault="00AF1FBF" w:rsidP="00A041D5">
      <w:pPr>
        <w:ind w:left="-567" w:right="49" w:firstLine="567"/>
      </w:pPr>
      <w:r>
        <w:rPr>
          <w:b/>
        </w:rPr>
        <w:t>Практичне значення одержаних результатів</w:t>
      </w:r>
      <w:r w:rsidR="001545B8">
        <w:rPr>
          <w:b/>
        </w:rPr>
        <w:t>.</w:t>
      </w:r>
      <w:r w:rsidR="000A276C">
        <w:rPr>
          <w:b/>
        </w:rPr>
        <w:t xml:space="preserve"> </w:t>
      </w:r>
      <w:r w:rsidR="000A276C">
        <w:t>Завдяки цьому дослідженню температурні датчики</w:t>
      </w:r>
      <w:r w:rsidR="00A041D5">
        <w:t>, на підприємствах,</w:t>
      </w:r>
      <w:r w:rsidR="000A276C">
        <w:t xml:space="preserve"> будуть </w:t>
      </w:r>
      <w:proofErr w:type="spellStart"/>
      <w:r w:rsidR="000A276C">
        <w:t>повірятися</w:t>
      </w:r>
      <w:proofErr w:type="spellEnd"/>
      <w:r w:rsidR="000A276C">
        <w:t xml:space="preserve"> швид</w:t>
      </w:r>
      <w:r w:rsidR="00A041D5">
        <w:t>ше та точніше, можна буде дистанційно визначити коректність роботи датчика. А також з’являється можливість повірити датчик навіть якщо він розташований в недоступному для людини місці, або працює при високій температурі чи радіації.</w:t>
      </w:r>
    </w:p>
    <w:p w:rsidR="00573A36" w:rsidRPr="00EA3EE4" w:rsidRDefault="00006D54" w:rsidP="00006D54">
      <w:pPr>
        <w:ind w:left="-567" w:right="49" w:firstLine="567"/>
      </w:pPr>
      <w:proofErr w:type="spellStart"/>
      <w:r w:rsidRPr="00006D54">
        <w:t>Терморезистор</w:t>
      </w:r>
      <w:proofErr w:type="spellEnd"/>
      <w:r w:rsidRPr="00006D54">
        <w:t>, датчик, тестовий вплив, вимірювання</w:t>
      </w:r>
      <w:r>
        <w:t>, мікроконтролер, похибка, контроль.</w:t>
      </w:r>
      <w:r w:rsidRPr="00006D54">
        <w:t xml:space="preserve"> </w:t>
      </w:r>
    </w:p>
    <w:p w:rsidR="00573A36" w:rsidRPr="00E3671F" w:rsidRDefault="00573A36" w:rsidP="00E3671F">
      <w:pPr>
        <w:autoSpaceDE w:val="0"/>
        <w:autoSpaceDN w:val="0"/>
        <w:adjustRightInd w:val="0"/>
        <w:ind w:firstLine="0"/>
        <w:jc w:val="center"/>
        <w:rPr>
          <w:b/>
        </w:rPr>
      </w:pPr>
      <w:r w:rsidRPr="00604CDC">
        <w:rPr>
          <w:b/>
          <w:lang w:val="en-US"/>
        </w:rPr>
        <w:lastRenderedPageBreak/>
        <w:t>ABSTRACT</w:t>
      </w:r>
    </w:p>
    <w:p w:rsidR="00573A36" w:rsidRPr="00EA3EE4" w:rsidRDefault="00573A36" w:rsidP="007409B0">
      <w:pPr>
        <w:ind w:right="-1" w:firstLine="0"/>
        <w:jc w:val="left"/>
      </w:pPr>
    </w:p>
    <w:p w:rsidR="00573A36" w:rsidRDefault="00E3671F" w:rsidP="00A85B77">
      <w:pPr>
        <w:ind w:left="-567" w:right="-1" w:firstLine="567"/>
        <w:rPr>
          <w:lang w:val="en-US"/>
        </w:rPr>
      </w:pPr>
      <w:r w:rsidRPr="00E3671F">
        <w:rPr>
          <w:lang w:val="en-US"/>
        </w:rPr>
        <w:t xml:space="preserve">Thesis topic: “The automated system of the </w:t>
      </w:r>
      <w:proofErr w:type="spellStart"/>
      <w:r w:rsidRPr="00E3671F">
        <w:rPr>
          <w:lang w:val="en-US"/>
        </w:rPr>
        <w:t>dismantleless</w:t>
      </w:r>
      <w:proofErr w:type="spellEnd"/>
      <w:r w:rsidRPr="00E3671F">
        <w:rPr>
          <w:lang w:val="en-US"/>
        </w:rPr>
        <w:t xml:space="preserve"> thermistor convectors characteristics evaluation”</w:t>
      </w:r>
      <w:r>
        <w:rPr>
          <w:lang w:val="en-US"/>
        </w:rPr>
        <w:t>.</w:t>
      </w:r>
      <w:r w:rsidRPr="00E3671F">
        <w:rPr>
          <w:lang w:val="en-US"/>
        </w:rPr>
        <w:t xml:space="preserve"> </w:t>
      </w:r>
    </w:p>
    <w:p w:rsidR="00A04279" w:rsidRPr="00E3671F" w:rsidRDefault="00A04279" w:rsidP="0001251D">
      <w:pPr>
        <w:ind w:left="-567" w:right="-1" w:firstLine="567"/>
        <w:rPr>
          <w:lang w:val="en-US"/>
        </w:rPr>
      </w:pPr>
      <w:r w:rsidRPr="00A04279">
        <w:rPr>
          <w:lang w:val="en-US"/>
        </w:rPr>
        <w:t>The</w:t>
      </w:r>
      <w:r w:rsidR="002451EB">
        <w:rPr>
          <w:lang w:val="en-US"/>
        </w:rPr>
        <w:t xml:space="preserve"> dissertation is presented in 70</w:t>
      </w:r>
      <w:r w:rsidRPr="00A04279">
        <w:rPr>
          <w:lang w:val="en-US"/>
        </w:rPr>
        <w:t xml:space="preserve"> pages of typewr</w:t>
      </w:r>
      <w:r w:rsidR="00CE7268">
        <w:rPr>
          <w:lang w:val="en-US"/>
        </w:rPr>
        <w:t>itten text, is illustrated by 12</w:t>
      </w:r>
      <w:r w:rsidRPr="00A04279">
        <w:rPr>
          <w:lang w:val="en-US"/>
        </w:rPr>
        <w:t xml:space="preserve"> figures and </w:t>
      </w:r>
      <w:r w:rsidR="00CE7268">
        <w:rPr>
          <w:lang w:val="en-US"/>
        </w:rPr>
        <w:t>22</w:t>
      </w:r>
      <w:r w:rsidRPr="00A04279">
        <w:rPr>
          <w:lang w:val="en-US"/>
        </w:rPr>
        <w:t xml:space="preserve"> tables, consists of an introdu</w:t>
      </w:r>
      <w:r>
        <w:rPr>
          <w:lang w:val="en-US"/>
        </w:rPr>
        <w:t>ction, 4 sections</w:t>
      </w:r>
      <w:r w:rsidR="001A751C">
        <w:rPr>
          <w:lang w:val="en-US"/>
        </w:rPr>
        <w:t xml:space="preserve"> and</w:t>
      </w:r>
      <w:r>
        <w:rPr>
          <w:lang w:val="en-US"/>
        </w:rPr>
        <w:t xml:space="preserve"> conclusion</w:t>
      </w:r>
      <w:r w:rsidR="001A751C">
        <w:rPr>
          <w:lang w:val="en-US"/>
        </w:rPr>
        <w:t>s</w:t>
      </w:r>
      <w:r w:rsidRPr="00A04279">
        <w:rPr>
          <w:lang w:val="en-US"/>
        </w:rPr>
        <w:t>.</w:t>
      </w:r>
    </w:p>
    <w:p w:rsidR="00330D3C" w:rsidRPr="001A751C" w:rsidRDefault="001A751C" w:rsidP="0001251D">
      <w:pPr>
        <w:ind w:left="-567" w:right="-1" w:firstLine="567"/>
        <w:rPr>
          <w:lang w:val="en-US"/>
        </w:rPr>
      </w:pPr>
      <w:r w:rsidRPr="001A751C">
        <w:rPr>
          <w:lang w:val="en-US"/>
        </w:rPr>
        <w:t>Actuality. Most temperature measuring instruments used in manufacturing are not versatile enough. Temperature mismatching results in significant errors. Therefore, there is a need to develop a temperature measuring device with high measurement accuracy.</w:t>
      </w:r>
    </w:p>
    <w:p w:rsidR="00006D54" w:rsidRPr="0049572C" w:rsidRDefault="0049572C" w:rsidP="0001251D">
      <w:pPr>
        <w:ind w:left="-567" w:right="-1" w:firstLine="567"/>
        <w:rPr>
          <w:lang w:val="en-US"/>
        </w:rPr>
      </w:pPr>
      <w:r w:rsidRPr="0049572C">
        <w:rPr>
          <w:lang w:val="en-US"/>
        </w:rPr>
        <w:t>The purpose and objectives of the study. Based on existing calibration methods, develop a method and system for the non-destructive evaluation of thermistor characteristics. And also, to explore the possibility of applying this method in enterprises.</w:t>
      </w:r>
    </w:p>
    <w:p w:rsidR="0049572C" w:rsidRPr="0049572C" w:rsidRDefault="0049572C" w:rsidP="0001251D">
      <w:pPr>
        <w:ind w:right="-1" w:firstLine="0"/>
        <w:rPr>
          <w:lang w:val="en-US"/>
        </w:rPr>
      </w:pPr>
      <w:r w:rsidRPr="0049572C">
        <w:rPr>
          <w:lang w:val="en-US"/>
        </w:rPr>
        <w:t>Object of study. The process of measuring temperature by thermistor converters.</w:t>
      </w:r>
    </w:p>
    <w:p w:rsidR="005835AC" w:rsidRPr="0049572C" w:rsidRDefault="0049572C" w:rsidP="0001251D">
      <w:pPr>
        <w:ind w:left="-567" w:right="-1" w:firstLine="567"/>
        <w:rPr>
          <w:lang w:val="en-US"/>
        </w:rPr>
      </w:pPr>
      <w:r w:rsidRPr="0049572C">
        <w:rPr>
          <w:lang w:val="en-US"/>
        </w:rPr>
        <w:t>Subject of study. Improve the accuracy of temperature measurement by estimating the error components without removing the inverter from the object.</w:t>
      </w:r>
    </w:p>
    <w:p w:rsidR="00006D54" w:rsidRDefault="0049572C" w:rsidP="0001251D">
      <w:pPr>
        <w:ind w:left="-567" w:right="-1" w:firstLine="567"/>
        <w:rPr>
          <w:lang w:val="en-US"/>
        </w:rPr>
      </w:pPr>
      <w:r w:rsidRPr="0049572C">
        <w:rPr>
          <w:lang w:val="en-US"/>
        </w:rPr>
        <w:t>Scientific novelty of the obtained results. Thanks to the developed system, the scope of testing test method is significantly expanding. A new approach is used to determine the components of the error of a thermistor converter.</w:t>
      </w:r>
    </w:p>
    <w:p w:rsidR="0049572C" w:rsidRPr="0049572C" w:rsidRDefault="0049572C" w:rsidP="0001251D">
      <w:pPr>
        <w:ind w:left="-567" w:right="-1" w:firstLine="567"/>
        <w:rPr>
          <w:lang w:val="en-US"/>
        </w:rPr>
      </w:pPr>
      <w:r w:rsidRPr="0049572C">
        <w:rPr>
          <w:lang w:val="en-US"/>
        </w:rPr>
        <w:t>The practical significance of the results obtained. Due to this research, temperature sensors at enterprises will be verified faster and more accurately, and it will be possible to remotely determine the correctness of the sensor operation. Also, it is possible to test the sensor, even if it is located out of the reach of humans or operating at high temperatures or radiation.</w:t>
      </w:r>
    </w:p>
    <w:p w:rsidR="0049572C" w:rsidRPr="0049572C" w:rsidRDefault="0049572C" w:rsidP="0001251D">
      <w:pPr>
        <w:ind w:left="-567" w:right="-1" w:firstLine="567"/>
        <w:rPr>
          <w:lang w:val="en-US"/>
        </w:rPr>
      </w:pPr>
      <w:r w:rsidRPr="0049572C">
        <w:rPr>
          <w:lang w:val="en-US"/>
        </w:rPr>
        <w:t>Thermistor, sensor, test impact, measurement, microcontroller, control.</w:t>
      </w:r>
    </w:p>
    <w:p w:rsidR="00006D54" w:rsidRPr="0049572C" w:rsidRDefault="00006D54" w:rsidP="007409B0">
      <w:pPr>
        <w:ind w:right="-1" w:firstLine="0"/>
        <w:jc w:val="left"/>
        <w:rPr>
          <w:lang w:val="en-US"/>
        </w:rPr>
      </w:pPr>
    </w:p>
    <w:p w:rsidR="00006D54" w:rsidRPr="0049572C" w:rsidRDefault="00006D54" w:rsidP="007409B0">
      <w:pPr>
        <w:ind w:right="-1" w:firstLine="0"/>
        <w:jc w:val="left"/>
        <w:rPr>
          <w:lang w:val="en-US"/>
        </w:rPr>
      </w:pPr>
    </w:p>
    <w:p w:rsidR="00006D54" w:rsidRPr="0049572C" w:rsidRDefault="00006D54" w:rsidP="007409B0">
      <w:pPr>
        <w:ind w:right="-1" w:firstLine="0"/>
        <w:jc w:val="left"/>
        <w:rPr>
          <w:lang w:val="en-US"/>
        </w:rPr>
      </w:pPr>
    </w:p>
    <w:p w:rsidR="00006D54" w:rsidRPr="0049572C" w:rsidRDefault="00006D54" w:rsidP="007409B0">
      <w:pPr>
        <w:ind w:right="-1" w:firstLine="0"/>
        <w:jc w:val="left"/>
        <w:rPr>
          <w:lang w:val="en-US"/>
        </w:rPr>
      </w:pPr>
    </w:p>
    <w:p w:rsidR="00006D54" w:rsidRPr="0049572C" w:rsidRDefault="00006D54" w:rsidP="007409B0">
      <w:pPr>
        <w:ind w:right="-1" w:firstLine="0"/>
        <w:jc w:val="left"/>
        <w:rPr>
          <w:lang w:val="en-US"/>
        </w:rPr>
      </w:pPr>
    </w:p>
    <w:p w:rsidR="00006D54" w:rsidRPr="00EA3EE4" w:rsidRDefault="00006D54" w:rsidP="007409B0">
      <w:pPr>
        <w:ind w:right="-1" w:firstLine="0"/>
        <w:jc w:val="left"/>
      </w:pPr>
    </w:p>
    <w:p w:rsidR="00573A36" w:rsidRPr="00604CDC" w:rsidRDefault="00573A36" w:rsidP="00573A36">
      <w:pPr>
        <w:ind w:firstLine="0"/>
        <w:jc w:val="center"/>
        <w:rPr>
          <w:b/>
        </w:rPr>
      </w:pPr>
      <w:r w:rsidRPr="00604CDC">
        <w:rPr>
          <w:b/>
        </w:rPr>
        <w:lastRenderedPageBreak/>
        <w:t>ЗМIСТ</w:t>
      </w:r>
    </w:p>
    <w:p w:rsidR="00573A36" w:rsidRDefault="00573A36" w:rsidP="00573A36">
      <w:pPr>
        <w:ind w:firstLine="0"/>
        <w:jc w:val="center"/>
      </w:pPr>
    </w:p>
    <w:tbl>
      <w:tblPr>
        <w:tblStyle w:val="a8"/>
        <w:tblW w:w="9923" w:type="dxa"/>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1"/>
        <w:gridCol w:w="1434"/>
        <w:gridCol w:w="6508"/>
        <w:gridCol w:w="277"/>
        <w:gridCol w:w="943"/>
      </w:tblGrid>
      <w:tr w:rsidR="00573A36" w:rsidTr="00DE45F3">
        <w:tc>
          <w:tcPr>
            <w:tcW w:w="8703" w:type="dxa"/>
            <w:gridSpan w:val="3"/>
            <w:vAlign w:val="center"/>
          </w:tcPr>
          <w:p w:rsidR="00573A36" w:rsidRDefault="00573A36" w:rsidP="00264468">
            <w:pPr>
              <w:ind w:right="49" w:firstLine="0"/>
              <w:jc w:val="left"/>
              <w:rPr>
                <w:color w:val="000000" w:themeColor="text1"/>
              </w:rPr>
            </w:pPr>
            <w:r w:rsidRPr="00720D65">
              <w:rPr>
                <w:color w:val="000000" w:themeColor="text1"/>
              </w:rPr>
              <w:t>ПЕРЕЛІК УМОВНИХ ПОЗНАЧЕНЬ, СИМВОЛІВ, ОДИНИЦЬ, СКОРОЧЕНЬ І ТЕРМІНІВ</w:t>
            </w:r>
          </w:p>
        </w:tc>
        <w:tc>
          <w:tcPr>
            <w:tcW w:w="277" w:type="dxa"/>
            <w:vAlign w:val="center"/>
          </w:tcPr>
          <w:p w:rsidR="00573A36" w:rsidRDefault="00573A36" w:rsidP="00264468">
            <w:pPr>
              <w:ind w:right="49" w:firstLine="0"/>
              <w:jc w:val="left"/>
              <w:rPr>
                <w:color w:val="000000" w:themeColor="text1"/>
              </w:rPr>
            </w:pPr>
          </w:p>
        </w:tc>
        <w:tc>
          <w:tcPr>
            <w:tcW w:w="943" w:type="dxa"/>
          </w:tcPr>
          <w:p w:rsidR="00477AB0" w:rsidRDefault="00477AB0" w:rsidP="00264468">
            <w:pPr>
              <w:ind w:right="49" w:firstLine="0"/>
              <w:jc w:val="right"/>
              <w:rPr>
                <w:color w:val="000000" w:themeColor="text1"/>
              </w:rPr>
            </w:pPr>
          </w:p>
          <w:p w:rsidR="00573A36" w:rsidRPr="00DE45F3" w:rsidRDefault="00DE45F3" w:rsidP="00264468">
            <w:pPr>
              <w:ind w:right="49" w:firstLine="0"/>
              <w:jc w:val="right"/>
              <w:rPr>
                <w:color w:val="000000" w:themeColor="text1"/>
                <w:lang w:val="ru-RU"/>
              </w:rPr>
            </w:pPr>
            <w:r>
              <w:rPr>
                <w:color w:val="000000" w:themeColor="text1"/>
                <w:lang w:val="ru-RU"/>
              </w:rPr>
              <w:t>8</w:t>
            </w:r>
          </w:p>
        </w:tc>
      </w:tr>
      <w:tr w:rsidR="00573A36" w:rsidTr="00DE45F3">
        <w:tc>
          <w:tcPr>
            <w:tcW w:w="8703" w:type="dxa"/>
            <w:gridSpan w:val="3"/>
            <w:vAlign w:val="center"/>
          </w:tcPr>
          <w:p w:rsidR="000D7526" w:rsidRPr="00182E86" w:rsidRDefault="00573A36" w:rsidP="000D7526">
            <w:pPr>
              <w:pStyle w:val="ab"/>
              <w:widowControl w:val="0"/>
              <w:ind w:left="0" w:firstLine="0"/>
              <w:rPr>
                <w:b/>
              </w:rPr>
            </w:pPr>
            <w:r w:rsidRPr="00720D65">
              <w:rPr>
                <w:color w:val="000000" w:themeColor="text1"/>
              </w:rPr>
              <w:t>ВСТУП</w:t>
            </w:r>
            <w:r w:rsidR="000D7526">
              <w:rPr>
                <w:b/>
              </w:rPr>
              <w:t xml:space="preserve"> </w:t>
            </w:r>
          </w:p>
          <w:p w:rsidR="00573A36" w:rsidRDefault="00573A36" w:rsidP="00264468">
            <w:pPr>
              <w:ind w:right="49" w:firstLine="0"/>
              <w:jc w:val="left"/>
              <w:rPr>
                <w:color w:val="000000" w:themeColor="text1"/>
              </w:rPr>
            </w:pPr>
          </w:p>
        </w:tc>
        <w:tc>
          <w:tcPr>
            <w:tcW w:w="277" w:type="dxa"/>
            <w:vAlign w:val="center"/>
          </w:tcPr>
          <w:p w:rsidR="00573A36" w:rsidRDefault="00573A36" w:rsidP="00264468">
            <w:pPr>
              <w:ind w:right="49" w:firstLine="0"/>
              <w:jc w:val="left"/>
              <w:rPr>
                <w:color w:val="000000" w:themeColor="text1"/>
              </w:rPr>
            </w:pPr>
          </w:p>
        </w:tc>
        <w:tc>
          <w:tcPr>
            <w:tcW w:w="943" w:type="dxa"/>
          </w:tcPr>
          <w:p w:rsidR="00573A36" w:rsidRDefault="00DE45F3" w:rsidP="00264468">
            <w:pPr>
              <w:ind w:right="49" w:firstLine="0"/>
              <w:jc w:val="right"/>
              <w:rPr>
                <w:color w:val="000000" w:themeColor="text1"/>
              </w:rPr>
            </w:pPr>
            <w:r>
              <w:rPr>
                <w:color w:val="000000" w:themeColor="text1"/>
              </w:rPr>
              <w:t>9</w:t>
            </w:r>
          </w:p>
        </w:tc>
      </w:tr>
      <w:tr w:rsidR="00573A36" w:rsidTr="00DE45F3">
        <w:trPr>
          <w:trHeight w:val="720"/>
        </w:trPr>
        <w:tc>
          <w:tcPr>
            <w:tcW w:w="8703" w:type="dxa"/>
            <w:gridSpan w:val="3"/>
            <w:vAlign w:val="center"/>
          </w:tcPr>
          <w:p w:rsidR="00573A36" w:rsidRPr="000D7526" w:rsidRDefault="00573A36" w:rsidP="00A546F1">
            <w:pPr>
              <w:ind w:right="-1545" w:firstLine="0"/>
              <w:jc w:val="left"/>
              <w:rPr>
                <w:color w:val="000000" w:themeColor="text1"/>
              </w:rPr>
            </w:pPr>
            <w:r w:rsidRPr="000D7526">
              <w:rPr>
                <w:color w:val="000000" w:themeColor="text1"/>
                <w:lang w:val="ru-RU"/>
              </w:rPr>
              <w:t>1</w:t>
            </w:r>
            <w:r w:rsidRPr="000D7526">
              <w:rPr>
                <w:color w:val="000000" w:themeColor="text1"/>
              </w:rPr>
              <w:t xml:space="preserve"> </w:t>
            </w:r>
            <w:r w:rsidR="000D7526">
              <w:t>АНАЛІЗ МЕТОДІВ ТА ЗАСОБІВ ПОВІРКИ ПЕРЕТВОРЮВАЧІВ ТЕМПЕРАТУРИ</w:t>
            </w:r>
          </w:p>
        </w:tc>
        <w:tc>
          <w:tcPr>
            <w:tcW w:w="277" w:type="dxa"/>
            <w:vAlign w:val="center"/>
          </w:tcPr>
          <w:p w:rsidR="00573A36" w:rsidRDefault="00573A36" w:rsidP="00264468">
            <w:pPr>
              <w:ind w:right="51" w:firstLine="0"/>
              <w:jc w:val="left"/>
              <w:rPr>
                <w:color w:val="000000" w:themeColor="text1"/>
              </w:rPr>
            </w:pPr>
          </w:p>
        </w:tc>
        <w:tc>
          <w:tcPr>
            <w:tcW w:w="943" w:type="dxa"/>
          </w:tcPr>
          <w:p w:rsidR="00573A36" w:rsidRDefault="00573A36" w:rsidP="00264468">
            <w:pPr>
              <w:ind w:right="51" w:firstLine="0"/>
              <w:jc w:val="right"/>
              <w:rPr>
                <w:color w:val="000000" w:themeColor="text1"/>
              </w:rPr>
            </w:pPr>
          </w:p>
          <w:p w:rsidR="00C51EDE" w:rsidRDefault="00C51EDE" w:rsidP="00264468">
            <w:pPr>
              <w:ind w:right="51" w:firstLine="0"/>
              <w:jc w:val="right"/>
              <w:rPr>
                <w:color w:val="000000" w:themeColor="text1"/>
              </w:rPr>
            </w:pPr>
          </w:p>
        </w:tc>
      </w:tr>
      <w:tr w:rsidR="00573A36" w:rsidTr="00DE45F3">
        <w:tc>
          <w:tcPr>
            <w:tcW w:w="761" w:type="dxa"/>
            <w:vAlign w:val="center"/>
          </w:tcPr>
          <w:p w:rsidR="00573A36" w:rsidRPr="007879FC" w:rsidRDefault="00573A36" w:rsidP="00264468">
            <w:pPr>
              <w:ind w:right="49" w:firstLine="0"/>
              <w:jc w:val="left"/>
              <w:rPr>
                <w:color w:val="000000" w:themeColor="text1"/>
              </w:rPr>
            </w:pPr>
          </w:p>
        </w:tc>
        <w:tc>
          <w:tcPr>
            <w:tcW w:w="7942" w:type="dxa"/>
            <w:gridSpan w:val="2"/>
            <w:vAlign w:val="center"/>
          </w:tcPr>
          <w:p w:rsidR="00573A36" w:rsidRPr="007879FC" w:rsidRDefault="00573A36" w:rsidP="0069692C">
            <w:pPr>
              <w:ind w:right="49" w:firstLine="0"/>
              <w:jc w:val="left"/>
              <w:rPr>
                <w:color w:val="000000" w:themeColor="text1"/>
              </w:rPr>
            </w:pPr>
            <w:r w:rsidRPr="007879FC">
              <w:rPr>
                <w:color w:val="000000" w:themeColor="text1"/>
              </w:rPr>
              <w:t>1</w:t>
            </w:r>
            <w:r>
              <w:rPr>
                <w:color w:val="000000" w:themeColor="text1"/>
              </w:rPr>
              <w:t xml:space="preserve">.1 </w:t>
            </w:r>
            <w:r w:rsidR="007A2306">
              <w:rPr>
                <w:color w:val="000000" w:themeColor="text1"/>
              </w:rPr>
              <w:t>Класифікація електричних датчиків температури</w:t>
            </w:r>
          </w:p>
        </w:tc>
        <w:tc>
          <w:tcPr>
            <w:tcW w:w="277" w:type="dxa"/>
            <w:vAlign w:val="center"/>
          </w:tcPr>
          <w:p w:rsidR="00573A36" w:rsidRDefault="00573A36" w:rsidP="00264468">
            <w:pPr>
              <w:ind w:right="49" w:firstLine="0"/>
              <w:jc w:val="left"/>
              <w:rPr>
                <w:color w:val="000000" w:themeColor="text1"/>
              </w:rPr>
            </w:pPr>
          </w:p>
        </w:tc>
        <w:tc>
          <w:tcPr>
            <w:tcW w:w="943" w:type="dxa"/>
          </w:tcPr>
          <w:p w:rsidR="00573A36" w:rsidRDefault="00DE45F3" w:rsidP="00264468">
            <w:pPr>
              <w:ind w:right="49" w:firstLine="0"/>
              <w:jc w:val="right"/>
              <w:rPr>
                <w:color w:val="000000" w:themeColor="text1"/>
              </w:rPr>
            </w:pPr>
            <w:r>
              <w:rPr>
                <w:color w:val="000000" w:themeColor="text1"/>
              </w:rPr>
              <w:t>11</w:t>
            </w:r>
          </w:p>
        </w:tc>
      </w:tr>
      <w:tr w:rsidR="00573A36" w:rsidTr="00DE45F3">
        <w:tc>
          <w:tcPr>
            <w:tcW w:w="761" w:type="dxa"/>
            <w:vAlign w:val="center"/>
          </w:tcPr>
          <w:p w:rsidR="00573A36" w:rsidRDefault="00573A36" w:rsidP="00264468">
            <w:pPr>
              <w:ind w:right="49" w:firstLine="0"/>
              <w:jc w:val="left"/>
              <w:rPr>
                <w:color w:val="000000" w:themeColor="text1"/>
              </w:rPr>
            </w:pPr>
          </w:p>
        </w:tc>
        <w:tc>
          <w:tcPr>
            <w:tcW w:w="7942" w:type="dxa"/>
            <w:gridSpan w:val="2"/>
            <w:vAlign w:val="center"/>
          </w:tcPr>
          <w:p w:rsidR="00573A36" w:rsidRDefault="00573A36" w:rsidP="0069692C">
            <w:pPr>
              <w:ind w:left="15" w:right="49" w:firstLine="0"/>
              <w:jc w:val="left"/>
              <w:rPr>
                <w:color w:val="000000" w:themeColor="text1"/>
              </w:rPr>
            </w:pPr>
            <w:r>
              <w:rPr>
                <w:color w:val="000000" w:themeColor="text1"/>
              </w:rPr>
              <w:t>1.2</w:t>
            </w:r>
            <w:r w:rsidRPr="008F4F98">
              <w:rPr>
                <w:color w:val="000000" w:themeColor="text1"/>
              </w:rPr>
              <w:t xml:space="preserve"> </w:t>
            </w:r>
            <w:r w:rsidR="007A2306">
              <w:rPr>
                <w:color w:val="000000" w:themeColor="text1"/>
              </w:rPr>
              <w:t>Порівняння характеристик електричних датчиків температури</w:t>
            </w:r>
          </w:p>
        </w:tc>
        <w:tc>
          <w:tcPr>
            <w:tcW w:w="277" w:type="dxa"/>
            <w:vAlign w:val="center"/>
          </w:tcPr>
          <w:p w:rsidR="00573A36" w:rsidRDefault="00573A36" w:rsidP="00264468">
            <w:pPr>
              <w:ind w:right="49" w:firstLine="0"/>
              <w:jc w:val="left"/>
              <w:rPr>
                <w:color w:val="000000" w:themeColor="text1"/>
              </w:rPr>
            </w:pPr>
          </w:p>
        </w:tc>
        <w:tc>
          <w:tcPr>
            <w:tcW w:w="943" w:type="dxa"/>
          </w:tcPr>
          <w:p w:rsidR="00573A36" w:rsidRDefault="00DE45F3" w:rsidP="00264468">
            <w:pPr>
              <w:ind w:right="49" w:firstLine="0"/>
              <w:jc w:val="right"/>
              <w:rPr>
                <w:color w:val="000000" w:themeColor="text1"/>
              </w:rPr>
            </w:pPr>
            <w:r>
              <w:rPr>
                <w:color w:val="000000" w:themeColor="text1"/>
              </w:rPr>
              <w:t>13</w:t>
            </w:r>
          </w:p>
          <w:p w:rsidR="00573A36" w:rsidRDefault="00573A36" w:rsidP="00264468">
            <w:pPr>
              <w:ind w:right="49" w:firstLine="0"/>
              <w:jc w:val="right"/>
              <w:rPr>
                <w:color w:val="000000" w:themeColor="text1"/>
              </w:rPr>
            </w:pPr>
          </w:p>
        </w:tc>
      </w:tr>
      <w:tr w:rsidR="00573A36" w:rsidTr="00DE45F3">
        <w:tc>
          <w:tcPr>
            <w:tcW w:w="761" w:type="dxa"/>
            <w:vAlign w:val="center"/>
          </w:tcPr>
          <w:p w:rsidR="00573A36" w:rsidRDefault="00573A36" w:rsidP="00264468">
            <w:pPr>
              <w:ind w:right="49" w:firstLine="0"/>
              <w:jc w:val="left"/>
              <w:rPr>
                <w:color w:val="000000" w:themeColor="text1"/>
              </w:rPr>
            </w:pPr>
          </w:p>
        </w:tc>
        <w:tc>
          <w:tcPr>
            <w:tcW w:w="7942" w:type="dxa"/>
            <w:gridSpan w:val="2"/>
            <w:vAlign w:val="center"/>
          </w:tcPr>
          <w:p w:rsidR="00573A36" w:rsidRDefault="00573A36" w:rsidP="0069692C">
            <w:pPr>
              <w:ind w:right="49" w:firstLine="0"/>
              <w:jc w:val="left"/>
              <w:rPr>
                <w:color w:val="000000" w:themeColor="text1"/>
              </w:rPr>
            </w:pPr>
            <w:r>
              <w:rPr>
                <w:color w:val="000000" w:themeColor="text1"/>
              </w:rPr>
              <w:t xml:space="preserve">1.3 </w:t>
            </w:r>
            <w:r w:rsidR="007A2306">
              <w:rPr>
                <w:color w:val="000000" w:themeColor="text1"/>
              </w:rPr>
              <w:t xml:space="preserve">Аналіз похибок вимірювання, що виникають при роботі з </w:t>
            </w:r>
            <w:proofErr w:type="spellStart"/>
            <w:r w:rsidR="007A2306">
              <w:rPr>
                <w:color w:val="000000" w:themeColor="text1"/>
              </w:rPr>
              <w:t>терморезистором</w:t>
            </w:r>
            <w:proofErr w:type="spellEnd"/>
          </w:p>
        </w:tc>
        <w:tc>
          <w:tcPr>
            <w:tcW w:w="277" w:type="dxa"/>
            <w:vAlign w:val="center"/>
          </w:tcPr>
          <w:p w:rsidR="00573A36" w:rsidRDefault="00573A36" w:rsidP="00264468">
            <w:pPr>
              <w:ind w:right="49" w:firstLine="0"/>
              <w:jc w:val="left"/>
              <w:rPr>
                <w:color w:val="000000" w:themeColor="text1"/>
              </w:rPr>
            </w:pPr>
          </w:p>
        </w:tc>
        <w:tc>
          <w:tcPr>
            <w:tcW w:w="943" w:type="dxa"/>
          </w:tcPr>
          <w:p w:rsidR="00573A36" w:rsidRDefault="00573A36" w:rsidP="00264468">
            <w:pPr>
              <w:ind w:right="49" w:firstLine="0"/>
              <w:jc w:val="right"/>
              <w:rPr>
                <w:color w:val="000000" w:themeColor="text1"/>
              </w:rPr>
            </w:pPr>
          </w:p>
          <w:p w:rsidR="00C51EDE" w:rsidRDefault="00DE45F3" w:rsidP="00264468">
            <w:pPr>
              <w:ind w:right="49" w:firstLine="0"/>
              <w:jc w:val="right"/>
              <w:rPr>
                <w:color w:val="000000" w:themeColor="text1"/>
              </w:rPr>
            </w:pPr>
            <w:r>
              <w:rPr>
                <w:color w:val="000000" w:themeColor="text1"/>
              </w:rPr>
              <w:t>16</w:t>
            </w:r>
          </w:p>
        </w:tc>
      </w:tr>
      <w:tr w:rsidR="00573A36" w:rsidTr="00DE45F3">
        <w:tc>
          <w:tcPr>
            <w:tcW w:w="761" w:type="dxa"/>
            <w:vAlign w:val="center"/>
          </w:tcPr>
          <w:p w:rsidR="00573A36" w:rsidRDefault="00573A36" w:rsidP="00264468">
            <w:pPr>
              <w:ind w:right="49" w:firstLine="0"/>
              <w:jc w:val="left"/>
              <w:rPr>
                <w:color w:val="000000" w:themeColor="text1"/>
              </w:rPr>
            </w:pPr>
          </w:p>
        </w:tc>
        <w:tc>
          <w:tcPr>
            <w:tcW w:w="7942" w:type="dxa"/>
            <w:gridSpan w:val="2"/>
            <w:vAlign w:val="center"/>
          </w:tcPr>
          <w:p w:rsidR="00573A36" w:rsidRDefault="00573A36" w:rsidP="0069692C">
            <w:pPr>
              <w:ind w:right="49" w:firstLine="0"/>
              <w:jc w:val="left"/>
              <w:rPr>
                <w:color w:val="000000" w:themeColor="text1"/>
              </w:rPr>
            </w:pPr>
            <w:r>
              <w:rPr>
                <w:color w:val="000000" w:themeColor="text1"/>
              </w:rPr>
              <w:t xml:space="preserve">1.4 </w:t>
            </w:r>
            <w:r w:rsidR="00C7642D">
              <w:rPr>
                <w:color w:val="000000" w:themeColor="text1"/>
              </w:rPr>
              <w:t xml:space="preserve">Існуючі способи </w:t>
            </w:r>
            <w:proofErr w:type="spellStart"/>
            <w:r w:rsidR="00C7642D">
              <w:rPr>
                <w:color w:val="000000" w:themeColor="text1"/>
              </w:rPr>
              <w:t>бездемонтажної</w:t>
            </w:r>
            <w:proofErr w:type="spellEnd"/>
            <w:r w:rsidR="00C7642D">
              <w:rPr>
                <w:color w:val="000000" w:themeColor="text1"/>
              </w:rPr>
              <w:t xml:space="preserve"> повірки термоелектричних перетворювачів температури та їх недоліки</w:t>
            </w:r>
          </w:p>
        </w:tc>
        <w:tc>
          <w:tcPr>
            <w:tcW w:w="277" w:type="dxa"/>
            <w:vAlign w:val="center"/>
          </w:tcPr>
          <w:p w:rsidR="00573A36" w:rsidRDefault="00573A36" w:rsidP="00264468">
            <w:pPr>
              <w:ind w:right="49" w:firstLine="0"/>
              <w:jc w:val="left"/>
              <w:rPr>
                <w:color w:val="000000" w:themeColor="text1"/>
              </w:rPr>
            </w:pPr>
          </w:p>
        </w:tc>
        <w:tc>
          <w:tcPr>
            <w:tcW w:w="943" w:type="dxa"/>
          </w:tcPr>
          <w:p w:rsidR="00573A36" w:rsidRDefault="00573A36" w:rsidP="00F7741A">
            <w:pPr>
              <w:ind w:right="49" w:firstLine="0"/>
              <w:jc w:val="right"/>
              <w:rPr>
                <w:color w:val="000000" w:themeColor="text1"/>
              </w:rPr>
            </w:pPr>
          </w:p>
          <w:p w:rsidR="00F7741A" w:rsidRDefault="00DE45F3" w:rsidP="00F7741A">
            <w:pPr>
              <w:ind w:right="49" w:firstLine="0"/>
              <w:jc w:val="right"/>
              <w:rPr>
                <w:color w:val="000000" w:themeColor="text1"/>
              </w:rPr>
            </w:pPr>
            <w:r>
              <w:rPr>
                <w:color w:val="000000" w:themeColor="text1"/>
              </w:rPr>
              <w:t>18</w:t>
            </w:r>
          </w:p>
        </w:tc>
      </w:tr>
      <w:tr w:rsidR="00573A36" w:rsidTr="00DE45F3">
        <w:tc>
          <w:tcPr>
            <w:tcW w:w="761" w:type="dxa"/>
            <w:vAlign w:val="center"/>
          </w:tcPr>
          <w:p w:rsidR="00573A36" w:rsidRDefault="00573A36" w:rsidP="00264468">
            <w:pPr>
              <w:ind w:right="49" w:firstLine="0"/>
              <w:jc w:val="left"/>
              <w:rPr>
                <w:color w:val="000000" w:themeColor="text1"/>
              </w:rPr>
            </w:pPr>
          </w:p>
        </w:tc>
        <w:tc>
          <w:tcPr>
            <w:tcW w:w="7942" w:type="dxa"/>
            <w:gridSpan w:val="2"/>
            <w:vAlign w:val="center"/>
          </w:tcPr>
          <w:p w:rsidR="00573A36" w:rsidRDefault="00573A36" w:rsidP="00264468">
            <w:pPr>
              <w:spacing w:line="276" w:lineRule="auto"/>
              <w:ind w:left="33" w:right="49" w:firstLine="0"/>
              <w:jc w:val="left"/>
              <w:rPr>
                <w:color w:val="000000" w:themeColor="text1"/>
              </w:rPr>
            </w:pPr>
            <w:r>
              <w:t>Висновки до розділу</w:t>
            </w:r>
          </w:p>
        </w:tc>
        <w:tc>
          <w:tcPr>
            <w:tcW w:w="277" w:type="dxa"/>
            <w:vAlign w:val="center"/>
          </w:tcPr>
          <w:p w:rsidR="00573A36" w:rsidRDefault="00573A36" w:rsidP="00264468">
            <w:pPr>
              <w:ind w:right="49" w:firstLine="0"/>
              <w:jc w:val="left"/>
              <w:rPr>
                <w:color w:val="000000" w:themeColor="text1"/>
              </w:rPr>
            </w:pPr>
          </w:p>
        </w:tc>
        <w:tc>
          <w:tcPr>
            <w:tcW w:w="943" w:type="dxa"/>
          </w:tcPr>
          <w:p w:rsidR="00573A36" w:rsidRDefault="00573A36" w:rsidP="00264468">
            <w:pPr>
              <w:ind w:right="49" w:firstLine="0"/>
              <w:jc w:val="right"/>
              <w:rPr>
                <w:color w:val="000000" w:themeColor="text1"/>
              </w:rPr>
            </w:pPr>
          </w:p>
        </w:tc>
      </w:tr>
      <w:tr w:rsidR="00573A36" w:rsidTr="00DE45F3">
        <w:trPr>
          <w:trHeight w:val="768"/>
        </w:trPr>
        <w:tc>
          <w:tcPr>
            <w:tcW w:w="8703" w:type="dxa"/>
            <w:gridSpan w:val="3"/>
            <w:vAlign w:val="center"/>
          </w:tcPr>
          <w:p w:rsidR="00573A36" w:rsidRPr="00153FD0" w:rsidRDefault="00573A36" w:rsidP="005835AC">
            <w:pPr>
              <w:tabs>
                <w:tab w:val="left" w:pos="5805"/>
              </w:tabs>
              <w:ind w:right="51" w:firstLine="0"/>
              <w:jc w:val="left"/>
            </w:pPr>
            <w:r>
              <w:t>2</w:t>
            </w:r>
            <w:r w:rsidRPr="00153FD0">
              <w:t xml:space="preserve"> </w:t>
            </w:r>
            <w:r w:rsidR="005835AC">
              <w:t>АЛГОРИТМ РОБОТИ ПРИСТРОЮ ПОВІРКИ ПЕРЕТВОРЮВАЧІВ ТЕМПЕРАТУРИ</w:t>
            </w:r>
          </w:p>
        </w:tc>
        <w:tc>
          <w:tcPr>
            <w:tcW w:w="277" w:type="dxa"/>
          </w:tcPr>
          <w:p w:rsidR="00573A36" w:rsidRDefault="00573A36" w:rsidP="00264468">
            <w:pPr>
              <w:ind w:right="49" w:firstLine="0"/>
              <w:jc w:val="right"/>
              <w:rPr>
                <w:color w:val="000000" w:themeColor="text1"/>
              </w:rPr>
            </w:pPr>
          </w:p>
        </w:tc>
        <w:tc>
          <w:tcPr>
            <w:tcW w:w="943" w:type="dxa"/>
          </w:tcPr>
          <w:p w:rsidR="00573A36" w:rsidRPr="000D7526" w:rsidRDefault="00573A36" w:rsidP="00264468">
            <w:pPr>
              <w:ind w:right="49" w:firstLine="0"/>
              <w:jc w:val="right"/>
              <w:rPr>
                <w:color w:val="000000" w:themeColor="text1"/>
                <w:lang w:val="ru-RU"/>
              </w:rPr>
            </w:pPr>
          </w:p>
          <w:p w:rsidR="00573A36" w:rsidRPr="005F4CDA" w:rsidRDefault="00573A36" w:rsidP="00264468">
            <w:pPr>
              <w:ind w:right="49" w:firstLine="0"/>
              <w:jc w:val="right"/>
              <w:rPr>
                <w:color w:val="000000" w:themeColor="text1"/>
              </w:rPr>
            </w:pPr>
          </w:p>
        </w:tc>
      </w:tr>
      <w:tr w:rsidR="00573A36" w:rsidTr="00DE45F3">
        <w:trPr>
          <w:trHeight w:val="609"/>
        </w:trPr>
        <w:tc>
          <w:tcPr>
            <w:tcW w:w="761" w:type="dxa"/>
            <w:vAlign w:val="center"/>
          </w:tcPr>
          <w:p w:rsidR="00573A36" w:rsidRDefault="00573A36" w:rsidP="00264468">
            <w:pPr>
              <w:ind w:right="49" w:firstLine="0"/>
              <w:jc w:val="left"/>
              <w:rPr>
                <w:color w:val="000000" w:themeColor="text1"/>
              </w:rPr>
            </w:pPr>
          </w:p>
        </w:tc>
        <w:tc>
          <w:tcPr>
            <w:tcW w:w="7942" w:type="dxa"/>
            <w:gridSpan w:val="2"/>
            <w:vAlign w:val="center"/>
          </w:tcPr>
          <w:p w:rsidR="005835AC" w:rsidRDefault="005835AC" w:rsidP="00264468">
            <w:pPr>
              <w:ind w:right="49" w:firstLine="0"/>
              <w:jc w:val="left"/>
            </w:pPr>
            <w:r>
              <w:t>2.1 Розробка алгоритму роботи пристрою для визначення похибки датчика</w:t>
            </w:r>
          </w:p>
          <w:p w:rsidR="005835AC" w:rsidRDefault="005835AC" w:rsidP="00264468">
            <w:pPr>
              <w:ind w:right="49" w:firstLine="0"/>
              <w:jc w:val="left"/>
            </w:pPr>
            <w:r>
              <w:t>2.2 Спосіб визначення похибки датчика системи автоматичного регулювання параметрів технологічних процесів</w:t>
            </w:r>
          </w:p>
          <w:p w:rsidR="003706BC" w:rsidRPr="003706BC" w:rsidRDefault="00573A36" w:rsidP="00264468">
            <w:pPr>
              <w:ind w:right="49" w:firstLine="0"/>
              <w:jc w:val="left"/>
            </w:pPr>
            <w:r>
              <w:t>Висновки до розділу</w:t>
            </w:r>
          </w:p>
        </w:tc>
        <w:tc>
          <w:tcPr>
            <w:tcW w:w="277" w:type="dxa"/>
            <w:vAlign w:val="center"/>
          </w:tcPr>
          <w:p w:rsidR="00573A36" w:rsidRDefault="00573A36" w:rsidP="00264468">
            <w:pPr>
              <w:ind w:right="49" w:firstLine="0"/>
              <w:jc w:val="left"/>
              <w:rPr>
                <w:color w:val="000000" w:themeColor="text1"/>
              </w:rPr>
            </w:pPr>
          </w:p>
        </w:tc>
        <w:tc>
          <w:tcPr>
            <w:tcW w:w="943" w:type="dxa"/>
          </w:tcPr>
          <w:p w:rsidR="00573A36" w:rsidRDefault="00573A36" w:rsidP="00264468">
            <w:pPr>
              <w:ind w:right="49" w:firstLine="0"/>
              <w:jc w:val="right"/>
              <w:rPr>
                <w:color w:val="000000" w:themeColor="text1"/>
              </w:rPr>
            </w:pPr>
          </w:p>
          <w:p w:rsidR="00125ECA" w:rsidRDefault="00DE45F3" w:rsidP="00264468">
            <w:pPr>
              <w:ind w:right="49" w:firstLine="0"/>
              <w:jc w:val="right"/>
              <w:rPr>
                <w:color w:val="000000" w:themeColor="text1"/>
              </w:rPr>
            </w:pPr>
            <w:r>
              <w:rPr>
                <w:color w:val="000000" w:themeColor="text1"/>
              </w:rPr>
              <w:t>27</w:t>
            </w:r>
          </w:p>
          <w:p w:rsidR="005A0E5D" w:rsidRDefault="005A0E5D" w:rsidP="00264468">
            <w:pPr>
              <w:ind w:right="49" w:firstLine="0"/>
              <w:jc w:val="right"/>
              <w:rPr>
                <w:color w:val="000000" w:themeColor="text1"/>
              </w:rPr>
            </w:pPr>
          </w:p>
          <w:p w:rsidR="005A0E5D" w:rsidRDefault="00DE45F3" w:rsidP="00264468">
            <w:pPr>
              <w:ind w:right="49" w:firstLine="0"/>
              <w:jc w:val="right"/>
              <w:rPr>
                <w:color w:val="000000" w:themeColor="text1"/>
              </w:rPr>
            </w:pPr>
            <w:r>
              <w:rPr>
                <w:color w:val="000000" w:themeColor="text1"/>
              </w:rPr>
              <w:t>32</w:t>
            </w:r>
          </w:p>
        </w:tc>
      </w:tr>
      <w:tr w:rsidR="00573A36" w:rsidTr="00DE45F3">
        <w:tc>
          <w:tcPr>
            <w:tcW w:w="8703" w:type="dxa"/>
            <w:gridSpan w:val="3"/>
            <w:vAlign w:val="center"/>
          </w:tcPr>
          <w:p w:rsidR="003706BC" w:rsidRPr="00E33F85" w:rsidRDefault="00573A36" w:rsidP="003706BC">
            <w:pPr>
              <w:ind w:right="49" w:firstLine="0"/>
              <w:jc w:val="left"/>
              <w:rPr>
                <w:rFonts w:eastAsia="Arial"/>
                <w:lang w:val="ru-RU"/>
              </w:rPr>
            </w:pPr>
            <w:r>
              <w:rPr>
                <w:rFonts w:eastAsia="Arial"/>
              </w:rPr>
              <w:t>3</w:t>
            </w:r>
            <w:r w:rsidR="003706BC">
              <w:rPr>
                <w:rFonts w:eastAsia="Arial"/>
              </w:rPr>
              <w:t xml:space="preserve"> РОЗРОБКА СТРУКТУРНОЇ СХЕМИ </w:t>
            </w:r>
            <w:r w:rsidR="00F415F9">
              <w:rPr>
                <w:rFonts w:eastAsia="Arial"/>
              </w:rPr>
              <w:t>АВТОМАТИЗОВАНОЇ СИСТЕМИ БЕЗДЕМОНТАЖНОЇ ОЦІНКИ ХАРАКТЕРИСТИК ТЕРМОРЕЗИСТИВНИХ ПЕРЕТВОРЮВАЧІВ</w:t>
            </w:r>
          </w:p>
          <w:p w:rsidR="003706BC" w:rsidRPr="00F32B22" w:rsidRDefault="003706BC" w:rsidP="003706BC">
            <w:pPr>
              <w:ind w:left="743" w:right="49" w:firstLine="0"/>
              <w:jc w:val="left"/>
              <w:rPr>
                <w:lang w:val="ru-RU"/>
              </w:rPr>
            </w:pPr>
            <w:r>
              <w:t xml:space="preserve">3.1 </w:t>
            </w:r>
            <w:r w:rsidR="00F415F9">
              <w:t>Структурна схема системи з МК</w:t>
            </w:r>
          </w:p>
          <w:p w:rsidR="003706BC" w:rsidRPr="0009762C" w:rsidRDefault="003706BC" w:rsidP="003706BC">
            <w:pPr>
              <w:ind w:left="743" w:right="49" w:firstLine="0"/>
              <w:jc w:val="left"/>
              <w:rPr>
                <w:lang w:val="ru-RU"/>
              </w:rPr>
            </w:pPr>
            <w:r>
              <w:t xml:space="preserve">3.2 </w:t>
            </w:r>
            <w:r w:rsidR="00DB7D01">
              <w:t xml:space="preserve">Характеристики датчика температури </w:t>
            </w:r>
            <w:r w:rsidR="00F001A7">
              <w:t>KTY 81</w:t>
            </w:r>
          </w:p>
          <w:p w:rsidR="00F415F9" w:rsidRDefault="00F415F9" w:rsidP="003706BC">
            <w:pPr>
              <w:ind w:left="743" w:right="49" w:firstLine="0"/>
              <w:jc w:val="left"/>
              <w:rPr>
                <w:lang w:val="ru-RU"/>
              </w:rPr>
            </w:pPr>
            <w:r>
              <w:t xml:space="preserve">3.3 Аналіз мікроконтролера </w:t>
            </w:r>
            <w:r>
              <w:rPr>
                <w:lang w:val="en-US"/>
              </w:rPr>
              <w:t>ATMEGA</w:t>
            </w:r>
            <w:r w:rsidRPr="00F32B22">
              <w:rPr>
                <w:lang w:val="ru-RU"/>
              </w:rPr>
              <w:t>8</w:t>
            </w:r>
          </w:p>
          <w:p w:rsidR="0089478A" w:rsidRPr="001E6FAD" w:rsidRDefault="0089478A" w:rsidP="001E6FAD">
            <w:pPr>
              <w:ind w:left="743" w:right="-477" w:firstLine="0"/>
              <w:jc w:val="left"/>
              <w:rPr>
                <w:lang w:val="ru-RU"/>
              </w:rPr>
            </w:pPr>
            <w:r>
              <w:rPr>
                <w:lang w:val="ru-RU"/>
              </w:rPr>
              <w:lastRenderedPageBreak/>
              <w:t xml:space="preserve">3.4 </w:t>
            </w:r>
            <w:proofErr w:type="spellStart"/>
            <w:r>
              <w:rPr>
                <w:lang w:val="ru-RU"/>
              </w:rPr>
              <w:t>Розрахунок</w:t>
            </w:r>
            <w:proofErr w:type="spellEnd"/>
            <w:r>
              <w:rPr>
                <w:lang w:val="ru-RU"/>
              </w:rPr>
              <w:t xml:space="preserve"> </w:t>
            </w:r>
            <w:r>
              <w:t xml:space="preserve">похибок </w:t>
            </w:r>
          </w:p>
          <w:p w:rsidR="003706BC" w:rsidRPr="006474EF" w:rsidRDefault="00D4098E" w:rsidP="006474EF">
            <w:pPr>
              <w:ind w:left="743" w:right="49" w:firstLine="0"/>
              <w:jc w:val="left"/>
            </w:pPr>
            <w:r>
              <w:t>Висновки до розділу</w:t>
            </w:r>
          </w:p>
        </w:tc>
        <w:tc>
          <w:tcPr>
            <w:tcW w:w="277" w:type="dxa"/>
            <w:vAlign w:val="center"/>
          </w:tcPr>
          <w:p w:rsidR="00573A36" w:rsidRDefault="00573A36" w:rsidP="00264468">
            <w:pPr>
              <w:ind w:right="49" w:firstLine="0"/>
              <w:jc w:val="left"/>
              <w:rPr>
                <w:color w:val="000000" w:themeColor="text1"/>
              </w:rPr>
            </w:pPr>
          </w:p>
        </w:tc>
        <w:tc>
          <w:tcPr>
            <w:tcW w:w="943" w:type="dxa"/>
          </w:tcPr>
          <w:p w:rsidR="00573A36" w:rsidRDefault="00573A36" w:rsidP="00264468">
            <w:pPr>
              <w:ind w:right="49" w:firstLine="0"/>
              <w:jc w:val="right"/>
              <w:rPr>
                <w:color w:val="000000" w:themeColor="text1"/>
              </w:rPr>
            </w:pPr>
          </w:p>
          <w:p w:rsidR="00AE57E7" w:rsidRDefault="00AE57E7" w:rsidP="00264468">
            <w:pPr>
              <w:ind w:right="49" w:firstLine="0"/>
              <w:jc w:val="right"/>
              <w:rPr>
                <w:color w:val="000000" w:themeColor="text1"/>
              </w:rPr>
            </w:pPr>
          </w:p>
          <w:p w:rsidR="00AE57E7" w:rsidRDefault="00AE57E7" w:rsidP="00264468">
            <w:pPr>
              <w:ind w:right="49" w:firstLine="0"/>
              <w:jc w:val="right"/>
              <w:rPr>
                <w:color w:val="000000" w:themeColor="text1"/>
              </w:rPr>
            </w:pPr>
          </w:p>
          <w:p w:rsidR="00AE57E7" w:rsidRDefault="00DE45F3" w:rsidP="00264468">
            <w:pPr>
              <w:ind w:right="49" w:firstLine="0"/>
              <w:jc w:val="right"/>
              <w:rPr>
                <w:color w:val="000000" w:themeColor="text1"/>
              </w:rPr>
            </w:pPr>
            <w:r>
              <w:rPr>
                <w:color w:val="000000" w:themeColor="text1"/>
              </w:rPr>
              <w:t>40</w:t>
            </w:r>
          </w:p>
          <w:p w:rsidR="00AE57E7" w:rsidRDefault="00DE45F3" w:rsidP="00264468">
            <w:pPr>
              <w:ind w:right="49" w:firstLine="0"/>
              <w:jc w:val="right"/>
              <w:rPr>
                <w:color w:val="000000" w:themeColor="text1"/>
              </w:rPr>
            </w:pPr>
            <w:r>
              <w:rPr>
                <w:color w:val="000000" w:themeColor="text1"/>
              </w:rPr>
              <w:t>42</w:t>
            </w:r>
          </w:p>
          <w:p w:rsidR="00AE57E7" w:rsidRDefault="00DE45F3" w:rsidP="00264468">
            <w:pPr>
              <w:ind w:right="49" w:firstLine="0"/>
              <w:jc w:val="right"/>
              <w:rPr>
                <w:color w:val="000000" w:themeColor="text1"/>
              </w:rPr>
            </w:pPr>
            <w:r>
              <w:rPr>
                <w:color w:val="000000" w:themeColor="text1"/>
              </w:rPr>
              <w:t>43</w:t>
            </w:r>
          </w:p>
          <w:p w:rsidR="001E6FAD" w:rsidRPr="001E6FAD" w:rsidRDefault="001E6FAD" w:rsidP="00264468">
            <w:pPr>
              <w:ind w:right="49" w:firstLine="0"/>
              <w:jc w:val="right"/>
              <w:rPr>
                <w:color w:val="000000" w:themeColor="text1"/>
                <w:lang w:val="ru-RU"/>
              </w:rPr>
            </w:pPr>
            <w:r>
              <w:rPr>
                <w:color w:val="000000" w:themeColor="text1"/>
                <w:lang w:val="ru-RU"/>
              </w:rPr>
              <w:lastRenderedPageBreak/>
              <w:t>51</w:t>
            </w:r>
          </w:p>
        </w:tc>
      </w:tr>
      <w:tr w:rsidR="00573A36" w:rsidTr="00DE45F3">
        <w:tc>
          <w:tcPr>
            <w:tcW w:w="8703" w:type="dxa"/>
            <w:gridSpan w:val="3"/>
            <w:vAlign w:val="center"/>
          </w:tcPr>
          <w:p w:rsidR="00573A36" w:rsidRDefault="00D13D2A" w:rsidP="00264468">
            <w:pPr>
              <w:ind w:right="49" w:firstLine="0"/>
              <w:jc w:val="left"/>
              <w:rPr>
                <w:color w:val="000000" w:themeColor="text1"/>
              </w:rPr>
            </w:pPr>
            <w:r>
              <w:rPr>
                <w:color w:val="000000" w:themeColor="text1"/>
              </w:rPr>
              <w:lastRenderedPageBreak/>
              <w:t>4</w:t>
            </w:r>
            <w:r w:rsidR="00573A36">
              <w:rPr>
                <w:color w:val="000000" w:themeColor="text1"/>
              </w:rPr>
              <w:t xml:space="preserve"> </w:t>
            </w:r>
            <w:r w:rsidR="00573A36">
              <w:rPr>
                <w:rFonts w:eastAsia="Times New Roman"/>
                <w:bCs/>
                <w:lang w:eastAsia="uk-UA"/>
              </w:rPr>
              <w:t>РОЗРОБКА СТАРТАП-</w:t>
            </w:r>
            <w:r w:rsidR="00573A36" w:rsidRPr="00BF17FF">
              <w:rPr>
                <w:rFonts w:eastAsia="Times New Roman"/>
                <w:bCs/>
                <w:lang w:eastAsia="uk-UA"/>
              </w:rPr>
              <w:t>ПРОЕКТУ</w:t>
            </w:r>
          </w:p>
        </w:tc>
        <w:tc>
          <w:tcPr>
            <w:tcW w:w="277" w:type="dxa"/>
            <w:vAlign w:val="center"/>
          </w:tcPr>
          <w:p w:rsidR="00573A36" w:rsidRDefault="00573A36" w:rsidP="00264468">
            <w:pPr>
              <w:ind w:right="49" w:firstLine="0"/>
              <w:jc w:val="left"/>
              <w:rPr>
                <w:color w:val="000000" w:themeColor="text1"/>
              </w:rPr>
            </w:pPr>
          </w:p>
        </w:tc>
        <w:tc>
          <w:tcPr>
            <w:tcW w:w="943" w:type="dxa"/>
          </w:tcPr>
          <w:p w:rsidR="00573A36" w:rsidRDefault="00573A36" w:rsidP="00264468">
            <w:pPr>
              <w:ind w:right="49" w:firstLine="0"/>
              <w:jc w:val="right"/>
              <w:rPr>
                <w:color w:val="000000" w:themeColor="text1"/>
              </w:rPr>
            </w:pPr>
          </w:p>
        </w:tc>
      </w:tr>
      <w:tr w:rsidR="00573A36" w:rsidTr="00DE45F3">
        <w:tc>
          <w:tcPr>
            <w:tcW w:w="761" w:type="dxa"/>
            <w:vAlign w:val="center"/>
          </w:tcPr>
          <w:p w:rsidR="00573A36" w:rsidRDefault="00573A36" w:rsidP="00264468">
            <w:pPr>
              <w:ind w:right="49" w:firstLine="0"/>
              <w:jc w:val="left"/>
              <w:rPr>
                <w:color w:val="000000" w:themeColor="text1"/>
              </w:rPr>
            </w:pPr>
          </w:p>
        </w:tc>
        <w:tc>
          <w:tcPr>
            <w:tcW w:w="7942" w:type="dxa"/>
            <w:gridSpan w:val="2"/>
            <w:vAlign w:val="center"/>
          </w:tcPr>
          <w:p w:rsidR="00573A36" w:rsidRPr="00387355" w:rsidRDefault="00330D3C" w:rsidP="001E6FAD">
            <w:pPr>
              <w:keepNext/>
              <w:ind w:firstLine="0"/>
              <w:jc w:val="left"/>
              <w:rPr>
                <w:rFonts w:eastAsia="Calibri"/>
              </w:rPr>
            </w:pPr>
            <w:r>
              <w:rPr>
                <w:rFonts w:eastAsia="Calibri"/>
              </w:rPr>
              <w:t>4</w:t>
            </w:r>
            <w:r w:rsidR="00573A36">
              <w:rPr>
                <w:rFonts w:eastAsia="Calibri"/>
              </w:rPr>
              <w:t>.1 Опис ідеї проекту</w:t>
            </w:r>
          </w:p>
        </w:tc>
        <w:tc>
          <w:tcPr>
            <w:tcW w:w="277" w:type="dxa"/>
            <w:vAlign w:val="center"/>
          </w:tcPr>
          <w:p w:rsidR="00573A36" w:rsidRDefault="00573A36" w:rsidP="00264468">
            <w:pPr>
              <w:ind w:right="49" w:firstLine="0"/>
              <w:jc w:val="left"/>
              <w:rPr>
                <w:color w:val="000000" w:themeColor="text1"/>
              </w:rPr>
            </w:pPr>
          </w:p>
        </w:tc>
        <w:tc>
          <w:tcPr>
            <w:tcW w:w="943" w:type="dxa"/>
          </w:tcPr>
          <w:p w:rsidR="00573A36" w:rsidRPr="001E6FAD" w:rsidRDefault="001E6FAD" w:rsidP="001E6FAD">
            <w:pPr>
              <w:ind w:right="49" w:firstLine="0"/>
              <w:jc w:val="right"/>
              <w:rPr>
                <w:color w:val="000000" w:themeColor="text1"/>
                <w:lang w:val="ru-RU"/>
              </w:rPr>
            </w:pPr>
            <w:r>
              <w:rPr>
                <w:color w:val="000000" w:themeColor="text1"/>
                <w:lang w:val="ru-RU"/>
              </w:rPr>
              <w:t>53</w:t>
            </w:r>
          </w:p>
        </w:tc>
      </w:tr>
      <w:tr w:rsidR="00573A36" w:rsidTr="00DE45F3">
        <w:tc>
          <w:tcPr>
            <w:tcW w:w="761" w:type="dxa"/>
            <w:vAlign w:val="center"/>
          </w:tcPr>
          <w:p w:rsidR="00573A36" w:rsidRDefault="00573A36" w:rsidP="00264468">
            <w:pPr>
              <w:ind w:right="49" w:firstLine="0"/>
              <w:jc w:val="left"/>
              <w:rPr>
                <w:color w:val="000000" w:themeColor="text1"/>
              </w:rPr>
            </w:pPr>
          </w:p>
        </w:tc>
        <w:tc>
          <w:tcPr>
            <w:tcW w:w="7942" w:type="dxa"/>
            <w:gridSpan w:val="2"/>
            <w:vAlign w:val="center"/>
          </w:tcPr>
          <w:p w:rsidR="001E6FAD" w:rsidRPr="001E6FAD" w:rsidRDefault="00330D3C" w:rsidP="001E6FAD">
            <w:pPr>
              <w:ind w:right="49" w:firstLine="0"/>
              <w:jc w:val="left"/>
              <w:rPr>
                <w:rFonts w:eastAsia="Calibri"/>
              </w:rPr>
            </w:pPr>
            <w:r>
              <w:rPr>
                <w:color w:val="000000" w:themeColor="text1"/>
              </w:rPr>
              <w:t>4</w:t>
            </w:r>
            <w:r w:rsidR="00573A36">
              <w:rPr>
                <w:color w:val="000000" w:themeColor="text1"/>
              </w:rPr>
              <w:t xml:space="preserve">.2 </w:t>
            </w:r>
            <w:r w:rsidR="00573A36" w:rsidRPr="00BF17FF">
              <w:rPr>
                <w:rFonts w:eastAsia="Calibri"/>
              </w:rPr>
              <w:t>Технологічний аудит ідеї проекту</w:t>
            </w:r>
          </w:p>
        </w:tc>
        <w:tc>
          <w:tcPr>
            <w:tcW w:w="277" w:type="dxa"/>
            <w:vAlign w:val="center"/>
          </w:tcPr>
          <w:p w:rsidR="00573A36" w:rsidRDefault="00573A36" w:rsidP="009C0C62">
            <w:pPr>
              <w:spacing w:line="240" w:lineRule="auto"/>
              <w:ind w:right="49" w:firstLine="0"/>
              <w:jc w:val="left"/>
              <w:rPr>
                <w:color w:val="000000" w:themeColor="text1"/>
              </w:rPr>
            </w:pPr>
          </w:p>
        </w:tc>
        <w:tc>
          <w:tcPr>
            <w:tcW w:w="943" w:type="dxa"/>
          </w:tcPr>
          <w:p w:rsidR="00573A36" w:rsidRDefault="001E6FAD" w:rsidP="001E6FAD">
            <w:pPr>
              <w:ind w:right="49" w:firstLine="0"/>
              <w:jc w:val="right"/>
              <w:rPr>
                <w:color w:val="000000" w:themeColor="text1"/>
              </w:rPr>
            </w:pPr>
            <w:r>
              <w:rPr>
                <w:color w:val="000000" w:themeColor="text1"/>
              </w:rPr>
              <w:t>56</w:t>
            </w:r>
          </w:p>
        </w:tc>
      </w:tr>
      <w:tr w:rsidR="00573A36" w:rsidTr="00DE45F3">
        <w:tc>
          <w:tcPr>
            <w:tcW w:w="761" w:type="dxa"/>
            <w:vAlign w:val="center"/>
          </w:tcPr>
          <w:p w:rsidR="00573A36" w:rsidRDefault="00573A36" w:rsidP="00264468">
            <w:pPr>
              <w:ind w:right="49" w:firstLine="0"/>
              <w:jc w:val="left"/>
              <w:rPr>
                <w:color w:val="000000" w:themeColor="text1"/>
              </w:rPr>
            </w:pPr>
          </w:p>
        </w:tc>
        <w:tc>
          <w:tcPr>
            <w:tcW w:w="7942" w:type="dxa"/>
            <w:gridSpan w:val="2"/>
            <w:vAlign w:val="center"/>
          </w:tcPr>
          <w:p w:rsidR="001E6FAD" w:rsidRDefault="00330D3C" w:rsidP="001E6FAD">
            <w:pPr>
              <w:keepNext/>
              <w:numPr>
                <w:ilvl w:val="12"/>
                <w:numId w:val="0"/>
              </w:numPr>
              <w:jc w:val="left"/>
              <w:rPr>
                <w:rFonts w:eastAsia="Calibri"/>
              </w:rPr>
            </w:pPr>
            <w:r>
              <w:rPr>
                <w:rFonts w:eastAsia="Calibri"/>
              </w:rPr>
              <w:t>4</w:t>
            </w:r>
            <w:r w:rsidR="00573A36" w:rsidRPr="00BF17FF">
              <w:rPr>
                <w:rFonts w:eastAsia="Calibri"/>
              </w:rPr>
              <w:t xml:space="preserve">.3 Аналіз ринкових можливостей запуску </w:t>
            </w:r>
            <w:proofErr w:type="spellStart"/>
            <w:r w:rsidR="00573A36" w:rsidRPr="00BF17FF">
              <w:rPr>
                <w:rFonts w:eastAsia="Calibri"/>
              </w:rPr>
              <w:t>стартап</w:t>
            </w:r>
            <w:proofErr w:type="spellEnd"/>
            <w:r w:rsidR="00573A36" w:rsidRPr="00BF17FF">
              <w:rPr>
                <w:rFonts w:eastAsia="Calibri"/>
              </w:rPr>
              <w:t xml:space="preserve"> проекту</w:t>
            </w:r>
          </w:p>
          <w:p w:rsidR="001E6FAD" w:rsidRPr="001E6FAD" w:rsidRDefault="001E6FAD" w:rsidP="001E6FAD">
            <w:pPr>
              <w:keepNext/>
              <w:numPr>
                <w:ilvl w:val="12"/>
                <w:numId w:val="0"/>
              </w:numPr>
              <w:jc w:val="left"/>
              <w:rPr>
                <w:rFonts w:eastAsia="Calibri"/>
              </w:rPr>
            </w:pPr>
            <w:r>
              <w:rPr>
                <w:rFonts w:eastAsia="Calibri"/>
                <w:lang w:val="ru-RU"/>
              </w:rPr>
              <w:t xml:space="preserve">4.4 </w:t>
            </w:r>
            <w:r>
              <w:rPr>
                <w:rFonts w:eastAsia="Calibri"/>
              </w:rPr>
              <w:t>Розробка ринкової стратегії</w:t>
            </w:r>
          </w:p>
        </w:tc>
        <w:tc>
          <w:tcPr>
            <w:tcW w:w="277" w:type="dxa"/>
          </w:tcPr>
          <w:p w:rsidR="00573A36" w:rsidRDefault="00573A36" w:rsidP="009C0C62">
            <w:pPr>
              <w:spacing w:line="240" w:lineRule="auto"/>
              <w:ind w:right="49" w:firstLine="0"/>
              <w:jc w:val="right"/>
              <w:rPr>
                <w:color w:val="000000" w:themeColor="text1"/>
              </w:rPr>
            </w:pPr>
          </w:p>
        </w:tc>
        <w:tc>
          <w:tcPr>
            <w:tcW w:w="943" w:type="dxa"/>
          </w:tcPr>
          <w:p w:rsidR="00573A36" w:rsidRDefault="001E6FAD" w:rsidP="001E6FAD">
            <w:pPr>
              <w:ind w:right="49" w:firstLine="0"/>
              <w:jc w:val="right"/>
              <w:rPr>
                <w:color w:val="000000" w:themeColor="text1"/>
              </w:rPr>
            </w:pPr>
            <w:r>
              <w:rPr>
                <w:color w:val="000000" w:themeColor="text1"/>
              </w:rPr>
              <w:t>58</w:t>
            </w:r>
          </w:p>
          <w:p w:rsidR="00573A36" w:rsidRDefault="001E6FAD" w:rsidP="001E6FAD">
            <w:pPr>
              <w:ind w:right="49" w:firstLine="0"/>
              <w:jc w:val="right"/>
              <w:rPr>
                <w:color w:val="000000" w:themeColor="text1"/>
              </w:rPr>
            </w:pPr>
            <w:r>
              <w:rPr>
                <w:color w:val="000000" w:themeColor="text1"/>
              </w:rPr>
              <w:t>65</w:t>
            </w:r>
          </w:p>
        </w:tc>
      </w:tr>
      <w:tr w:rsidR="00573A36" w:rsidTr="00DE45F3">
        <w:trPr>
          <w:trHeight w:val="563"/>
        </w:trPr>
        <w:tc>
          <w:tcPr>
            <w:tcW w:w="761" w:type="dxa"/>
            <w:vAlign w:val="center"/>
          </w:tcPr>
          <w:p w:rsidR="00573A36" w:rsidRDefault="00573A36" w:rsidP="00264468">
            <w:pPr>
              <w:ind w:right="49" w:firstLine="0"/>
              <w:jc w:val="left"/>
              <w:rPr>
                <w:color w:val="000000" w:themeColor="text1"/>
              </w:rPr>
            </w:pPr>
          </w:p>
        </w:tc>
        <w:tc>
          <w:tcPr>
            <w:tcW w:w="7942" w:type="dxa"/>
            <w:gridSpan w:val="2"/>
            <w:vAlign w:val="center"/>
          </w:tcPr>
          <w:p w:rsidR="00573A36" w:rsidRPr="005103DA" w:rsidRDefault="00330D3C" w:rsidP="001E6FAD">
            <w:pPr>
              <w:ind w:firstLine="0"/>
              <w:contextualSpacing/>
              <w:jc w:val="left"/>
              <w:rPr>
                <w:rFonts w:eastAsia="Calibri"/>
              </w:rPr>
            </w:pPr>
            <w:r>
              <w:rPr>
                <w:color w:val="000000" w:themeColor="text1"/>
              </w:rPr>
              <w:t>4</w:t>
            </w:r>
            <w:r w:rsidR="001E6FAD">
              <w:rPr>
                <w:color w:val="000000" w:themeColor="text1"/>
              </w:rPr>
              <w:t>.</w:t>
            </w:r>
            <w:r w:rsidR="001E6FAD">
              <w:rPr>
                <w:color w:val="000000" w:themeColor="text1"/>
                <w:lang w:val="ru-RU"/>
              </w:rPr>
              <w:t>5</w:t>
            </w:r>
            <w:r w:rsidR="00573A36">
              <w:rPr>
                <w:color w:val="000000" w:themeColor="text1"/>
              </w:rPr>
              <w:t xml:space="preserve"> </w:t>
            </w:r>
            <w:r w:rsidR="00573A36" w:rsidRPr="00BF17FF">
              <w:rPr>
                <w:rFonts w:eastAsia="Calibri"/>
              </w:rPr>
              <w:t xml:space="preserve">Розробка маркетингової програми </w:t>
            </w:r>
            <w:proofErr w:type="spellStart"/>
            <w:r w:rsidR="00573A36" w:rsidRPr="00BF17FF">
              <w:rPr>
                <w:rFonts w:eastAsia="Calibri"/>
              </w:rPr>
              <w:t>стартап</w:t>
            </w:r>
            <w:proofErr w:type="spellEnd"/>
            <w:r w:rsidR="00573A36" w:rsidRPr="00BF17FF">
              <w:rPr>
                <w:rFonts w:eastAsia="Calibri"/>
              </w:rPr>
              <w:t>-проекту</w:t>
            </w:r>
          </w:p>
        </w:tc>
        <w:tc>
          <w:tcPr>
            <w:tcW w:w="277" w:type="dxa"/>
            <w:vAlign w:val="center"/>
          </w:tcPr>
          <w:p w:rsidR="00573A36" w:rsidRDefault="00573A36" w:rsidP="009C0C62">
            <w:pPr>
              <w:spacing w:line="240" w:lineRule="auto"/>
              <w:ind w:right="49" w:firstLine="0"/>
              <w:jc w:val="left"/>
              <w:rPr>
                <w:color w:val="000000" w:themeColor="text1"/>
              </w:rPr>
            </w:pPr>
          </w:p>
        </w:tc>
        <w:tc>
          <w:tcPr>
            <w:tcW w:w="943" w:type="dxa"/>
          </w:tcPr>
          <w:p w:rsidR="00573A36" w:rsidRDefault="001E6FAD" w:rsidP="001E6FAD">
            <w:pPr>
              <w:ind w:right="49" w:firstLine="0"/>
              <w:jc w:val="right"/>
              <w:rPr>
                <w:color w:val="000000" w:themeColor="text1"/>
              </w:rPr>
            </w:pPr>
            <w:r>
              <w:rPr>
                <w:color w:val="000000" w:themeColor="text1"/>
              </w:rPr>
              <w:t>68</w:t>
            </w:r>
          </w:p>
        </w:tc>
      </w:tr>
      <w:tr w:rsidR="00573A36" w:rsidTr="00DE45F3">
        <w:tc>
          <w:tcPr>
            <w:tcW w:w="761" w:type="dxa"/>
            <w:vAlign w:val="center"/>
          </w:tcPr>
          <w:p w:rsidR="00573A36" w:rsidRDefault="00573A36" w:rsidP="00264468">
            <w:pPr>
              <w:ind w:right="49" w:firstLine="0"/>
              <w:jc w:val="left"/>
              <w:rPr>
                <w:color w:val="000000" w:themeColor="text1"/>
              </w:rPr>
            </w:pPr>
          </w:p>
        </w:tc>
        <w:tc>
          <w:tcPr>
            <w:tcW w:w="7942" w:type="dxa"/>
            <w:gridSpan w:val="2"/>
            <w:vAlign w:val="center"/>
          </w:tcPr>
          <w:p w:rsidR="00573A36" w:rsidRDefault="00573A36" w:rsidP="00264468">
            <w:pPr>
              <w:spacing w:line="276" w:lineRule="auto"/>
              <w:ind w:firstLine="0"/>
              <w:contextualSpacing/>
              <w:jc w:val="left"/>
              <w:rPr>
                <w:color w:val="000000" w:themeColor="text1"/>
              </w:rPr>
            </w:pPr>
            <w:r>
              <w:rPr>
                <w:color w:val="000000" w:themeColor="text1"/>
              </w:rPr>
              <w:t>Висновки до розділу</w:t>
            </w:r>
          </w:p>
          <w:p w:rsidR="009C0C62" w:rsidRDefault="009C0C62" w:rsidP="00264468">
            <w:pPr>
              <w:spacing w:line="276" w:lineRule="auto"/>
              <w:ind w:firstLine="0"/>
              <w:contextualSpacing/>
              <w:jc w:val="left"/>
              <w:rPr>
                <w:color w:val="000000" w:themeColor="text1"/>
              </w:rPr>
            </w:pPr>
          </w:p>
        </w:tc>
        <w:tc>
          <w:tcPr>
            <w:tcW w:w="277" w:type="dxa"/>
            <w:vAlign w:val="center"/>
          </w:tcPr>
          <w:p w:rsidR="00573A36" w:rsidRDefault="00573A36" w:rsidP="00264468">
            <w:pPr>
              <w:ind w:right="49" w:firstLine="0"/>
              <w:jc w:val="left"/>
              <w:rPr>
                <w:color w:val="000000" w:themeColor="text1"/>
              </w:rPr>
            </w:pPr>
          </w:p>
        </w:tc>
        <w:tc>
          <w:tcPr>
            <w:tcW w:w="943" w:type="dxa"/>
          </w:tcPr>
          <w:p w:rsidR="00573A36" w:rsidRDefault="00573A36" w:rsidP="00264468">
            <w:pPr>
              <w:ind w:right="49" w:firstLine="0"/>
              <w:jc w:val="right"/>
              <w:rPr>
                <w:color w:val="000000" w:themeColor="text1"/>
              </w:rPr>
            </w:pPr>
          </w:p>
        </w:tc>
      </w:tr>
      <w:tr w:rsidR="00573A36" w:rsidTr="00DE45F3">
        <w:tc>
          <w:tcPr>
            <w:tcW w:w="8703" w:type="dxa"/>
            <w:gridSpan w:val="3"/>
            <w:vAlign w:val="center"/>
          </w:tcPr>
          <w:p w:rsidR="00573A36" w:rsidRDefault="00573A36" w:rsidP="00264468">
            <w:pPr>
              <w:ind w:right="49" w:firstLine="0"/>
              <w:jc w:val="left"/>
              <w:rPr>
                <w:color w:val="000000" w:themeColor="text1"/>
              </w:rPr>
            </w:pPr>
            <w:r w:rsidRPr="00720D65">
              <w:rPr>
                <w:color w:val="000000" w:themeColor="text1"/>
              </w:rPr>
              <w:t>ВИСНОВОК</w:t>
            </w:r>
          </w:p>
        </w:tc>
        <w:tc>
          <w:tcPr>
            <w:tcW w:w="277" w:type="dxa"/>
            <w:vAlign w:val="center"/>
          </w:tcPr>
          <w:p w:rsidR="00573A36" w:rsidRDefault="00573A36" w:rsidP="00264468">
            <w:pPr>
              <w:ind w:right="49" w:firstLine="0"/>
              <w:jc w:val="left"/>
              <w:rPr>
                <w:color w:val="000000" w:themeColor="text1"/>
              </w:rPr>
            </w:pPr>
          </w:p>
        </w:tc>
        <w:tc>
          <w:tcPr>
            <w:tcW w:w="943" w:type="dxa"/>
          </w:tcPr>
          <w:p w:rsidR="00573A36" w:rsidRDefault="001E6FAD" w:rsidP="00264468">
            <w:pPr>
              <w:ind w:right="49" w:firstLine="0"/>
              <w:jc w:val="right"/>
              <w:rPr>
                <w:color w:val="000000" w:themeColor="text1"/>
              </w:rPr>
            </w:pPr>
            <w:r>
              <w:rPr>
                <w:color w:val="000000" w:themeColor="text1"/>
              </w:rPr>
              <w:t>72</w:t>
            </w:r>
          </w:p>
        </w:tc>
      </w:tr>
      <w:tr w:rsidR="00573A36" w:rsidTr="00DE45F3">
        <w:tc>
          <w:tcPr>
            <w:tcW w:w="8703" w:type="dxa"/>
            <w:gridSpan w:val="3"/>
            <w:vAlign w:val="center"/>
          </w:tcPr>
          <w:p w:rsidR="00573A36" w:rsidRDefault="00573A36" w:rsidP="00264468">
            <w:pPr>
              <w:ind w:right="49" w:firstLine="0"/>
              <w:jc w:val="left"/>
              <w:rPr>
                <w:color w:val="000000" w:themeColor="text1"/>
              </w:rPr>
            </w:pPr>
            <w:r w:rsidRPr="0026738F">
              <w:rPr>
                <w:color w:val="000000" w:themeColor="text1"/>
              </w:rPr>
              <w:t>ПЕРЕЛ</w:t>
            </w:r>
            <w:r w:rsidRPr="00720D65">
              <w:rPr>
                <w:color w:val="000000" w:themeColor="text1"/>
              </w:rPr>
              <w:t>ІК ПОСИЛАНЬ</w:t>
            </w:r>
          </w:p>
          <w:p w:rsidR="0089478A" w:rsidRDefault="0089478A" w:rsidP="0089478A">
            <w:pPr>
              <w:ind w:right="49" w:firstLine="0"/>
              <w:jc w:val="center"/>
              <w:rPr>
                <w:color w:val="000000" w:themeColor="text1"/>
              </w:rPr>
            </w:pPr>
            <w:r>
              <w:rPr>
                <w:color w:val="000000" w:themeColor="text1"/>
                <w:lang w:val="ru-RU"/>
              </w:rPr>
              <w:t xml:space="preserve">       </w:t>
            </w:r>
            <w:r w:rsidRPr="00720D65">
              <w:rPr>
                <w:color w:val="000000" w:themeColor="text1"/>
              </w:rPr>
              <w:t xml:space="preserve">ДОДАТОК А </w:t>
            </w:r>
            <w:r>
              <w:rPr>
                <w:color w:val="000000" w:themeColor="text1"/>
              </w:rPr>
              <w:t xml:space="preserve"> ЛІСТИНГ ПРОГРАМИ</w:t>
            </w:r>
          </w:p>
        </w:tc>
        <w:tc>
          <w:tcPr>
            <w:tcW w:w="277" w:type="dxa"/>
            <w:vAlign w:val="center"/>
          </w:tcPr>
          <w:p w:rsidR="00573A36" w:rsidRDefault="00573A36" w:rsidP="00264468">
            <w:pPr>
              <w:ind w:right="49" w:firstLine="0"/>
              <w:jc w:val="left"/>
              <w:rPr>
                <w:color w:val="000000" w:themeColor="text1"/>
              </w:rPr>
            </w:pPr>
          </w:p>
        </w:tc>
        <w:tc>
          <w:tcPr>
            <w:tcW w:w="943" w:type="dxa"/>
          </w:tcPr>
          <w:p w:rsidR="00573A36" w:rsidRDefault="001E6FAD" w:rsidP="00264468">
            <w:pPr>
              <w:ind w:right="49" w:firstLine="0"/>
              <w:jc w:val="right"/>
              <w:rPr>
                <w:color w:val="000000" w:themeColor="text1"/>
              </w:rPr>
            </w:pPr>
            <w:r>
              <w:rPr>
                <w:color w:val="000000" w:themeColor="text1"/>
              </w:rPr>
              <w:t>73</w:t>
            </w:r>
          </w:p>
        </w:tc>
      </w:tr>
      <w:tr w:rsidR="00573A36" w:rsidTr="00DE45F3">
        <w:tc>
          <w:tcPr>
            <w:tcW w:w="761" w:type="dxa"/>
            <w:vAlign w:val="center"/>
          </w:tcPr>
          <w:p w:rsidR="00573A36" w:rsidRDefault="00573A36" w:rsidP="00264468">
            <w:pPr>
              <w:ind w:right="49" w:firstLine="0"/>
              <w:jc w:val="left"/>
              <w:rPr>
                <w:color w:val="000000" w:themeColor="text1"/>
              </w:rPr>
            </w:pPr>
          </w:p>
        </w:tc>
        <w:tc>
          <w:tcPr>
            <w:tcW w:w="1434" w:type="dxa"/>
            <w:vAlign w:val="center"/>
          </w:tcPr>
          <w:p w:rsidR="00573A36" w:rsidRDefault="00573A36" w:rsidP="00264468">
            <w:pPr>
              <w:ind w:right="49" w:firstLine="0"/>
              <w:jc w:val="left"/>
              <w:rPr>
                <w:color w:val="000000" w:themeColor="text1"/>
              </w:rPr>
            </w:pPr>
          </w:p>
        </w:tc>
        <w:tc>
          <w:tcPr>
            <w:tcW w:w="6508" w:type="dxa"/>
            <w:vAlign w:val="center"/>
          </w:tcPr>
          <w:p w:rsidR="00573A36" w:rsidRDefault="00C12105" w:rsidP="00C12105">
            <w:pPr>
              <w:ind w:right="49" w:firstLine="0"/>
              <w:jc w:val="left"/>
              <w:rPr>
                <w:color w:val="000000" w:themeColor="text1"/>
              </w:rPr>
            </w:pPr>
            <w:r>
              <w:rPr>
                <w:color w:val="000000" w:themeColor="text1"/>
              </w:rPr>
              <w:t>ДОДАТОК</w:t>
            </w:r>
            <w:r w:rsidR="004E40D1">
              <w:rPr>
                <w:color w:val="000000" w:themeColor="text1"/>
              </w:rPr>
              <w:t xml:space="preserve"> </w:t>
            </w:r>
            <w:r>
              <w:rPr>
                <w:color w:val="000000" w:themeColor="text1"/>
              </w:rPr>
              <w:t xml:space="preserve">Б </w:t>
            </w:r>
            <w:r w:rsidR="004E40D1">
              <w:rPr>
                <w:color w:val="000000" w:themeColor="text1"/>
              </w:rPr>
              <w:t xml:space="preserve"> СПИСОК ПУБЛІКАЦІЙ</w:t>
            </w:r>
          </w:p>
          <w:p w:rsidR="00C12105" w:rsidRDefault="00C12105" w:rsidP="00C12105">
            <w:pPr>
              <w:ind w:right="49" w:firstLine="0"/>
              <w:jc w:val="left"/>
              <w:rPr>
                <w:color w:val="000000" w:themeColor="text1"/>
              </w:rPr>
            </w:pPr>
          </w:p>
        </w:tc>
        <w:tc>
          <w:tcPr>
            <w:tcW w:w="277" w:type="dxa"/>
            <w:vAlign w:val="center"/>
          </w:tcPr>
          <w:p w:rsidR="00573A36" w:rsidRDefault="00573A36" w:rsidP="00264468">
            <w:pPr>
              <w:ind w:right="49" w:firstLine="0"/>
              <w:jc w:val="left"/>
              <w:rPr>
                <w:color w:val="000000" w:themeColor="text1"/>
              </w:rPr>
            </w:pPr>
          </w:p>
        </w:tc>
        <w:tc>
          <w:tcPr>
            <w:tcW w:w="943" w:type="dxa"/>
          </w:tcPr>
          <w:p w:rsidR="00573A36" w:rsidRDefault="00573A36" w:rsidP="00264468">
            <w:pPr>
              <w:ind w:right="49" w:firstLine="0"/>
              <w:jc w:val="right"/>
              <w:rPr>
                <w:color w:val="000000" w:themeColor="text1"/>
              </w:rPr>
            </w:pPr>
          </w:p>
        </w:tc>
      </w:tr>
    </w:tbl>
    <w:p w:rsidR="00573A36" w:rsidRPr="0009762C" w:rsidRDefault="00573A36" w:rsidP="007409B0">
      <w:pPr>
        <w:ind w:right="-1" w:firstLine="0"/>
        <w:jc w:val="left"/>
        <w:rPr>
          <w:lang w:val="ru-RU"/>
        </w:rPr>
      </w:pPr>
    </w:p>
    <w:p w:rsidR="00573A36" w:rsidRPr="0009762C" w:rsidRDefault="00573A36" w:rsidP="007409B0">
      <w:pPr>
        <w:ind w:right="-1" w:firstLine="0"/>
        <w:jc w:val="left"/>
        <w:rPr>
          <w:lang w:val="ru-RU"/>
        </w:rPr>
      </w:pPr>
    </w:p>
    <w:p w:rsidR="00573A36" w:rsidRPr="0009762C" w:rsidRDefault="00573A36" w:rsidP="007409B0">
      <w:pPr>
        <w:ind w:right="-1" w:firstLine="0"/>
        <w:jc w:val="left"/>
        <w:rPr>
          <w:lang w:val="ru-RU"/>
        </w:rPr>
      </w:pPr>
    </w:p>
    <w:p w:rsidR="00573A36" w:rsidRPr="0009762C" w:rsidRDefault="00573A36" w:rsidP="007409B0">
      <w:pPr>
        <w:ind w:right="-1" w:firstLine="0"/>
        <w:jc w:val="left"/>
        <w:rPr>
          <w:lang w:val="ru-RU"/>
        </w:rPr>
      </w:pPr>
    </w:p>
    <w:p w:rsidR="00573A36" w:rsidRPr="0009762C" w:rsidRDefault="00573A36" w:rsidP="007409B0">
      <w:pPr>
        <w:ind w:right="-1" w:firstLine="0"/>
        <w:jc w:val="left"/>
        <w:rPr>
          <w:lang w:val="ru-RU"/>
        </w:rPr>
      </w:pPr>
    </w:p>
    <w:p w:rsidR="00D6093D" w:rsidRPr="0009762C" w:rsidRDefault="00D6093D" w:rsidP="007409B0">
      <w:pPr>
        <w:ind w:right="-1" w:firstLine="0"/>
        <w:jc w:val="left"/>
        <w:rPr>
          <w:lang w:val="ru-RU"/>
        </w:rPr>
      </w:pPr>
    </w:p>
    <w:p w:rsidR="00D6093D" w:rsidRPr="0009762C" w:rsidRDefault="00D6093D" w:rsidP="007409B0">
      <w:pPr>
        <w:ind w:right="-1" w:firstLine="0"/>
        <w:jc w:val="left"/>
        <w:rPr>
          <w:lang w:val="ru-RU"/>
        </w:rPr>
      </w:pPr>
    </w:p>
    <w:p w:rsidR="00D6093D" w:rsidRPr="0009762C" w:rsidRDefault="00D6093D" w:rsidP="007409B0">
      <w:pPr>
        <w:ind w:right="-1" w:firstLine="0"/>
        <w:jc w:val="left"/>
        <w:rPr>
          <w:lang w:val="ru-RU"/>
        </w:rPr>
      </w:pPr>
    </w:p>
    <w:p w:rsidR="00D6093D" w:rsidRPr="0009762C" w:rsidRDefault="00D6093D" w:rsidP="007409B0">
      <w:pPr>
        <w:ind w:right="-1" w:firstLine="0"/>
        <w:jc w:val="left"/>
        <w:rPr>
          <w:lang w:val="ru-RU"/>
        </w:rPr>
      </w:pPr>
    </w:p>
    <w:p w:rsidR="00D6093D" w:rsidRPr="0009762C" w:rsidRDefault="00D6093D" w:rsidP="007409B0">
      <w:pPr>
        <w:ind w:right="-1" w:firstLine="0"/>
        <w:jc w:val="left"/>
        <w:rPr>
          <w:lang w:val="ru-RU"/>
        </w:rPr>
      </w:pPr>
    </w:p>
    <w:p w:rsidR="00477AB0" w:rsidRPr="0009762C" w:rsidRDefault="00477AB0" w:rsidP="007409B0">
      <w:pPr>
        <w:ind w:right="-1" w:firstLine="0"/>
        <w:jc w:val="left"/>
        <w:rPr>
          <w:lang w:val="ru-RU"/>
        </w:rPr>
      </w:pPr>
    </w:p>
    <w:p w:rsidR="00477AB0" w:rsidRPr="0009762C" w:rsidRDefault="00477AB0" w:rsidP="007409B0">
      <w:pPr>
        <w:ind w:right="-1" w:firstLine="0"/>
        <w:jc w:val="left"/>
        <w:rPr>
          <w:lang w:val="ru-RU"/>
        </w:rPr>
      </w:pPr>
    </w:p>
    <w:p w:rsidR="00477AB0" w:rsidRPr="0009762C" w:rsidRDefault="00477AB0" w:rsidP="007409B0">
      <w:pPr>
        <w:ind w:right="-1" w:firstLine="0"/>
        <w:jc w:val="left"/>
        <w:rPr>
          <w:lang w:val="ru-RU"/>
        </w:rPr>
      </w:pPr>
    </w:p>
    <w:p w:rsidR="00477AB0" w:rsidRPr="0009762C" w:rsidRDefault="00477AB0" w:rsidP="007409B0">
      <w:pPr>
        <w:ind w:right="-1" w:firstLine="0"/>
        <w:jc w:val="left"/>
        <w:rPr>
          <w:lang w:val="ru-RU"/>
        </w:rPr>
      </w:pPr>
    </w:p>
    <w:p w:rsidR="00573A36" w:rsidRPr="0009762C" w:rsidRDefault="00573A36" w:rsidP="007409B0">
      <w:pPr>
        <w:ind w:right="-1" w:firstLine="0"/>
        <w:jc w:val="left"/>
        <w:rPr>
          <w:lang w:val="ru-RU"/>
        </w:rPr>
      </w:pPr>
    </w:p>
    <w:p w:rsidR="00573A36" w:rsidRPr="00604CDC" w:rsidRDefault="00573A36" w:rsidP="00573A36">
      <w:pPr>
        <w:ind w:firstLine="0"/>
        <w:jc w:val="center"/>
        <w:rPr>
          <w:b/>
        </w:rPr>
      </w:pPr>
      <w:bookmarkStart w:id="1" w:name="_Toc514812081"/>
      <w:r w:rsidRPr="00604CDC">
        <w:rPr>
          <w:b/>
        </w:rPr>
        <w:lastRenderedPageBreak/>
        <w:t>ПEPEЛIК УМОВНИХ ПОЗНАЧEНЬ, СИМВОЛIВ, ОДИНИЦЬ, СКОPОЧEНЬ I ТEPМIНIВ</w:t>
      </w:r>
      <w:bookmarkEnd w:id="1"/>
    </w:p>
    <w:p w:rsidR="00727C48" w:rsidRDefault="00727C48" w:rsidP="00573A36">
      <w:pPr>
        <w:ind w:firstLine="0"/>
        <w:jc w:val="left"/>
        <w:rPr>
          <w:bCs/>
          <w:color w:val="000000" w:themeColor="text1"/>
          <w:shd w:val="clear" w:color="auto" w:fill="FFFFFF"/>
        </w:rPr>
      </w:pPr>
    </w:p>
    <w:p w:rsidR="00573A36" w:rsidRPr="0075477C" w:rsidRDefault="00573A36" w:rsidP="00573A36">
      <w:pPr>
        <w:ind w:firstLine="0"/>
        <w:jc w:val="left"/>
        <w:rPr>
          <w:bCs/>
          <w:color w:val="000000" w:themeColor="text1"/>
          <w:shd w:val="clear" w:color="auto" w:fill="FFFFFF"/>
        </w:rPr>
      </w:pPr>
      <w:r w:rsidRPr="0075477C">
        <w:rPr>
          <w:bCs/>
          <w:color w:val="000000" w:themeColor="text1"/>
          <w:shd w:val="clear" w:color="auto" w:fill="FFFFFF"/>
        </w:rPr>
        <w:t>МК – мікроконтролер</w:t>
      </w:r>
    </w:p>
    <w:p w:rsidR="00573A36" w:rsidRPr="0075477C" w:rsidRDefault="00573A36" w:rsidP="00573A36">
      <w:pPr>
        <w:ind w:firstLine="0"/>
        <w:jc w:val="left"/>
        <w:rPr>
          <w:bCs/>
          <w:color w:val="000000" w:themeColor="text1"/>
          <w:shd w:val="clear" w:color="auto" w:fill="FFFFFF"/>
        </w:rPr>
      </w:pPr>
      <w:r w:rsidRPr="0075477C">
        <w:rPr>
          <w:bCs/>
          <w:color w:val="000000" w:themeColor="text1"/>
          <w:shd w:val="clear" w:color="auto" w:fill="FFFFFF"/>
        </w:rPr>
        <w:t>АЦП – аналого-цифровий перетворювач</w:t>
      </w:r>
    </w:p>
    <w:p w:rsidR="00573A36" w:rsidRPr="0075477C" w:rsidRDefault="00573A36" w:rsidP="00573A36">
      <w:pPr>
        <w:ind w:firstLine="0"/>
        <w:jc w:val="left"/>
        <w:rPr>
          <w:bCs/>
          <w:color w:val="000000" w:themeColor="text1"/>
          <w:shd w:val="clear" w:color="auto" w:fill="FFFFFF"/>
        </w:rPr>
      </w:pPr>
      <w:r w:rsidRPr="0075477C">
        <w:rPr>
          <w:bCs/>
          <w:color w:val="000000" w:themeColor="text1"/>
          <w:shd w:val="clear" w:color="auto" w:fill="FFFFFF"/>
          <w:lang w:val="en-US"/>
        </w:rPr>
        <w:t>MUX</w:t>
      </w:r>
      <w:r w:rsidRPr="0075477C">
        <w:rPr>
          <w:bCs/>
          <w:color w:val="000000" w:themeColor="text1"/>
          <w:shd w:val="clear" w:color="auto" w:fill="FFFFFF"/>
        </w:rPr>
        <w:t xml:space="preserve"> – </w:t>
      </w:r>
      <w:proofErr w:type="spellStart"/>
      <w:r w:rsidRPr="0075477C">
        <w:rPr>
          <w:bCs/>
          <w:color w:val="000000" w:themeColor="text1"/>
          <w:shd w:val="clear" w:color="auto" w:fill="FFFFFF"/>
        </w:rPr>
        <w:t>мультиплескор</w:t>
      </w:r>
      <w:proofErr w:type="spellEnd"/>
    </w:p>
    <w:p w:rsidR="00573A36" w:rsidRPr="0075477C" w:rsidRDefault="00573A36" w:rsidP="00573A36">
      <w:pPr>
        <w:ind w:firstLine="0"/>
        <w:jc w:val="left"/>
        <w:rPr>
          <w:bCs/>
          <w:color w:val="000000" w:themeColor="text1"/>
          <w:shd w:val="clear" w:color="auto" w:fill="FFFFFF"/>
        </w:rPr>
      </w:pPr>
      <w:r w:rsidRPr="0075477C">
        <w:rPr>
          <w:bCs/>
          <w:color w:val="000000" w:themeColor="text1"/>
          <w:shd w:val="clear" w:color="auto" w:fill="FFFFFF"/>
        </w:rPr>
        <w:t>ПК – персональний комп’ютер</w:t>
      </w:r>
    </w:p>
    <w:p w:rsidR="00F32B22" w:rsidRDefault="00F32B22" w:rsidP="00F32B22">
      <w:pPr>
        <w:spacing w:after="160" w:line="259" w:lineRule="auto"/>
        <w:ind w:firstLine="0"/>
      </w:pPr>
      <w:r>
        <w:rPr>
          <w:lang w:val="ru-RU"/>
        </w:rPr>
        <w:t xml:space="preserve">ОП – </w:t>
      </w:r>
      <w:proofErr w:type="spellStart"/>
      <w:r>
        <w:rPr>
          <w:lang w:val="ru-RU"/>
        </w:rPr>
        <w:t>операц</w:t>
      </w:r>
      <w:r>
        <w:t>ійний</w:t>
      </w:r>
      <w:proofErr w:type="spellEnd"/>
      <w:r>
        <w:t xml:space="preserve"> підсилювач </w:t>
      </w:r>
    </w:p>
    <w:p w:rsidR="00F32B22" w:rsidRDefault="00F32B22" w:rsidP="00F32B22">
      <w:pPr>
        <w:spacing w:after="160" w:line="259" w:lineRule="auto"/>
        <w:ind w:firstLine="0"/>
      </w:pPr>
      <w:r>
        <w:t xml:space="preserve">ДКН – джерело каліброваної напруги </w:t>
      </w:r>
    </w:p>
    <w:p w:rsidR="00F32B22" w:rsidRDefault="00F32B22" w:rsidP="00F32B22">
      <w:pPr>
        <w:spacing w:after="160" w:line="259" w:lineRule="auto"/>
        <w:ind w:firstLine="0"/>
      </w:pPr>
      <w:r>
        <w:t>ТД – температурний датчик</w:t>
      </w:r>
    </w:p>
    <w:p w:rsidR="00F32B22" w:rsidRDefault="00F32B22" w:rsidP="00F32B22">
      <w:pPr>
        <w:spacing w:after="160" w:line="259" w:lineRule="auto"/>
        <w:ind w:firstLine="0"/>
      </w:pPr>
      <w:r>
        <w:rPr>
          <w:lang w:val="en-US"/>
        </w:rPr>
        <w:t>I</w:t>
      </w:r>
      <w:r>
        <w:t>/</w:t>
      </w:r>
      <w:r>
        <w:rPr>
          <w:lang w:val="en-US"/>
        </w:rPr>
        <w:t>U</w:t>
      </w:r>
      <w:r w:rsidRPr="00F32B22">
        <w:rPr>
          <w:lang w:val="ru-RU"/>
        </w:rPr>
        <w:t xml:space="preserve"> </w:t>
      </w:r>
      <w:r>
        <w:t>–</w:t>
      </w:r>
      <w:r w:rsidRPr="00F32B22">
        <w:rPr>
          <w:lang w:val="ru-RU"/>
        </w:rPr>
        <w:t xml:space="preserve"> </w:t>
      </w:r>
      <w:r>
        <w:t xml:space="preserve">перетворювач струм-напруга </w:t>
      </w:r>
    </w:p>
    <w:p w:rsidR="00F32B22" w:rsidRDefault="00F32B22" w:rsidP="00F32B22">
      <w:pPr>
        <w:spacing w:after="160" w:line="259" w:lineRule="auto"/>
        <w:ind w:firstLine="0"/>
      </w:pPr>
      <w:r>
        <w:t>БЖ – блок живлення</w:t>
      </w:r>
    </w:p>
    <w:p w:rsidR="00F32B22" w:rsidRDefault="00F32B22" w:rsidP="00F32B22">
      <w:pPr>
        <w:spacing w:after="160" w:line="259" w:lineRule="auto"/>
        <w:ind w:firstLine="0"/>
      </w:pPr>
      <w:r>
        <w:t xml:space="preserve">ДН  - дільник напруги </w:t>
      </w:r>
    </w:p>
    <w:p w:rsidR="00F32B22" w:rsidRDefault="00F32B22" w:rsidP="00F32B22">
      <w:pPr>
        <w:spacing w:after="160" w:line="259" w:lineRule="auto"/>
        <w:ind w:firstLine="0"/>
      </w:pPr>
    </w:p>
    <w:p w:rsidR="00F32B22" w:rsidRDefault="00F32B22" w:rsidP="00F32B22">
      <w:pPr>
        <w:spacing w:after="160" w:line="259" w:lineRule="auto"/>
        <w:ind w:firstLine="0"/>
      </w:pPr>
    </w:p>
    <w:p w:rsidR="00A845D6" w:rsidRPr="00F32B22" w:rsidRDefault="00A845D6" w:rsidP="00F32B22">
      <w:pPr>
        <w:spacing w:after="160" w:line="259" w:lineRule="auto"/>
        <w:ind w:firstLine="0"/>
        <w:sectPr w:rsidR="00A845D6" w:rsidRPr="00F32B22" w:rsidSect="00573A36">
          <w:headerReference w:type="default" r:id="rId10"/>
          <w:pgSz w:w="11907" w:h="16839" w:code="9"/>
          <w:pgMar w:top="1134" w:right="567" w:bottom="1134" w:left="1701" w:header="720" w:footer="720" w:gutter="0"/>
          <w:cols w:space="720"/>
          <w:docGrid w:linePitch="381"/>
        </w:sectPr>
      </w:pPr>
    </w:p>
    <w:p w:rsidR="00573A36" w:rsidRPr="00604CDC" w:rsidRDefault="00573A36" w:rsidP="00573A36">
      <w:pPr>
        <w:ind w:firstLine="0"/>
        <w:jc w:val="center"/>
        <w:rPr>
          <w:b/>
        </w:rPr>
      </w:pPr>
      <w:bookmarkStart w:id="2" w:name="_Toc514812082"/>
      <w:r w:rsidRPr="00604CDC">
        <w:rPr>
          <w:b/>
        </w:rPr>
        <w:lastRenderedPageBreak/>
        <w:t>ВСТУП</w:t>
      </w:r>
      <w:bookmarkEnd w:id="2"/>
    </w:p>
    <w:p w:rsidR="00573A36" w:rsidRDefault="00573A36" w:rsidP="001931EC">
      <w:pPr>
        <w:ind w:firstLine="0"/>
        <w:rPr>
          <w:b/>
        </w:rPr>
      </w:pPr>
    </w:p>
    <w:p w:rsidR="006C26D5" w:rsidRPr="00285A74" w:rsidRDefault="001931EC" w:rsidP="00D37DE3">
      <w:pPr>
        <w:ind w:left="-567" w:right="-1"/>
        <w:contextualSpacing/>
      </w:pPr>
      <w:r>
        <w:t>Існує багато різноманітних пристроїв для вимірювання температури, які використовуються на підприємствах в легкій та харчовій промисловості, а також в побуті.</w:t>
      </w:r>
      <w:r w:rsidR="000F7304">
        <w:t xml:space="preserve"> Тому дослідження температурних датчиків є дуже важливим, адже від цього залежить якість виготовлення продукції, пакування, зберігання. Відповідно встановленим нормам, б</w:t>
      </w:r>
      <w:r>
        <w:t>удь-які датчики необхідно періодично повіряти,</w:t>
      </w:r>
      <w:r w:rsidR="000F7304">
        <w:t xml:space="preserve"> кожні 6 місяців. </w:t>
      </w:r>
      <w:r w:rsidR="006C26D5">
        <w:t>Але демонтаж датчика</w:t>
      </w:r>
      <w:r w:rsidR="006C26D5" w:rsidRPr="00285A74">
        <w:t xml:space="preserve"> з об’єкту, порушує умови його роботи та може змінювати значення його похибки. </w:t>
      </w:r>
      <w:r w:rsidR="008E67A2">
        <w:t>А також, в</w:t>
      </w:r>
      <w:r w:rsidR="006C26D5" w:rsidRPr="00285A74">
        <w:t>ивід об’єкту з експлуатації, на час повірки датчика або заміни датчика на резервний не завжди можливий і пов'язаний зі значними матеріальними затратами.</w:t>
      </w:r>
    </w:p>
    <w:p w:rsidR="006C26D5" w:rsidRDefault="0009762C" w:rsidP="00D37DE3">
      <w:pPr>
        <w:ind w:left="-567" w:firstLine="567"/>
      </w:pPr>
      <w:r>
        <w:t>З часом, все більш автоматизовані методи та засоби контролю точності використовуються на виробництвах для зручності та ефективності. Тому, варто проаналізувати</w:t>
      </w:r>
      <w:r w:rsidR="000F7304">
        <w:t xml:space="preserve"> існуючі методи повірки</w:t>
      </w:r>
      <w:r>
        <w:t>, які розглядаються в даній роботі та визначити</w:t>
      </w:r>
      <w:r w:rsidR="0098739A">
        <w:t xml:space="preserve"> недоліки </w:t>
      </w:r>
      <w:r>
        <w:t>цих методів</w:t>
      </w:r>
      <w:r w:rsidR="0098739A">
        <w:t xml:space="preserve">. </w:t>
      </w:r>
      <w:r>
        <w:t>А проаналізувавши</w:t>
      </w:r>
      <w:r w:rsidR="00DD5222">
        <w:t xml:space="preserve"> основні недоліки існуючих методів </w:t>
      </w:r>
      <w:r w:rsidR="0066326D">
        <w:t>необхідно</w:t>
      </w:r>
      <w:r w:rsidR="00DD5222">
        <w:t xml:space="preserve"> знайти спосіб повірки, </w:t>
      </w:r>
      <w:r w:rsidR="0066326D">
        <w:t xml:space="preserve">який буде з більшою точністю визначати похибки датчика. </w:t>
      </w:r>
      <w:r w:rsidR="0002055A">
        <w:t xml:space="preserve">Таким чином, необхідно </w:t>
      </w:r>
      <w:r w:rsidR="00C32AFA">
        <w:t xml:space="preserve">розробити новий метод та пристрій достатньо простий для реалізації в автоматичній системі регулювання параметрів, який допоможе підвищити точність та зручність визначення складових похибки датчика в процесі експлуатації. </w:t>
      </w:r>
    </w:p>
    <w:p w:rsidR="007347C6" w:rsidRPr="007347C6" w:rsidRDefault="007347C6" w:rsidP="00D37DE3">
      <w:pPr>
        <w:ind w:left="-567" w:right="-1" w:firstLine="567"/>
        <w:contextualSpacing/>
      </w:pPr>
      <w:r>
        <w:t>Метою</w:t>
      </w:r>
      <w:r w:rsidR="00C53D3D" w:rsidRPr="00C53D3D">
        <w:t xml:space="preserve"> даного дослідження є </w:t>
      </w:r>
      <w:r w:rsidR="00C53D3D" w:rsidRPr="00C53D3D">
        <w:rPr>
          <w:color w:val="000000"/>
        </w:rPr>
        <w:t>розробка</w:t>
      </w:r>
      <w:r w:rsidR="00C53D3D" w:rsidRPr="00FA1690">
        <w:rPr>
          <w:color w:val="000000"/>
        </w:rPr>
        <w:t xml:space="preserve"> спос</w:t>
      </w:r>
      <w:r w:rsidR="00C53D3D">
        <w:rPr>
          <w:color w:val="000000"/>
        </w:rPr>
        <w:t>обу та системи</w:t>
      </w:r>
      <w:r w:rsidR="00C53D3D" w:rsidRPr="00FA1690">
        <w:rPr>
          <w:color w:val="000000"/>
        </w:rPr>
        <w:t xml:space="preserve"> для </w:t>
      </w:r>
      <w:proofErr w:type="spellStart"/>
      <w:r w:rsidR="00C53D3D" w:rsidRPr="00FA1690">
        <w:rPr>
          <w:color w:val="000000"/>
        </w:rPr>
        <w:t>бездемонтажної</w:t>
      </w:r>
      <w:proofErr w:type="spellEnd"/>
      <w:r w:rsidR="00C53D3D" w:rsidRPr="00FA1690">
        <w:rPr>
          <w:color w:val="000000"/>
        </w:rPr>
        <w:t xml:space="preserve"> оцінки характеристик </w:t>
      </w:r>
      <w:proofErr w:type="spellStart"/>
      <w:r w:rsidR="00C53D3D" w:rsidRPr="00FA1690">
        <w:rPr>
          <w:color w:val="000000"/>
        </w:rPr>
        <w:t>терморезистора</w:t>
      </w:r>
      <w:proofErr w:type="spellEnd"/>
      <w:r w:rsidR="00C53D3D">
        <w:t>. А також, дослі</w:t>
      </w:r>
      <w:r w:rsidR="00E912F8">
        <w:t>дження можливості</w:t>
      </w:r>
      <w:r w:rsidR="00C53D3D">
        <w:t xml:space="preserve"> застосування такого методу на підприємствах.  </w:t>
      </w:r>
    </w:p>
    <w:p w:rsidR="007347C6" w:rsidRPr="007347C6" w:rsidRDefault="007347C6" w:rsidP="00D37DE3">
      <w:pPr>
        <w:tabs>
          <w:tab w:val="right" w:pos="9781"/>
        </w:tabs>
        <w:ind w:left="-567" w:firstLine="567"/>
      </w:pPr>
      <w:r w:rsidRPr="007347C6">
        <w:rPr>
          <w:bCs/>
        </w:rPr>
        <w:t>Об’єктом дослідження є п</w:t>
      </w:r>
      <w:r w:rsidRPr="007347C6">
        <w:t xml:space="preserve">роцес вимірювання температури </w:t>
      </w:r>
      <w:proofErr w:type="spellStart"/>
      <w:r w:rsidRPr="007347C6">
        <w:t>терморезистивними</w:t>
      </w:r>
      <w:proofErr w:type="spellEnd"/>
      <w:r w:rsidRPr="007347C6">
        <w:t xml:space="preserve"> перетворювачами.</w:t>
      </w:r>
      <w:r w:rsidRPr="007347C6">
        <w:tab/>
      </w:r>
    </w:p>
    <w:p w:rsidR="007347C6" w:rsidRPr="00E74840" w:rsidRDefault="007347C6" w:rsidP="00D37DE3">
      <w:pPr>
        <w:tabs>
          <w:tab w:val="right" w:pos="9781"/>
        </w:tabs>
        <w:ind w:left="-567" w:firstLine="567"/>
      </w:pPr>
      <w:r w:rsidRPr="007347C6">
        <w:t>Предметом дослідження є підвищення точності вимірювання температури шляхом оцінки складових похибки без демонтажу</w:t>
      </w:r>
      <w:r w:rsidRPr="00E74840">
        <w:t xml:space="preserve"> перетворювача з об’єкту.</w:t>
      </w:r>
    </w:p>
    <w:p w:rsidR="007347C6" w:rsidRDefault="007347C6" w:rsidP="00D37DE3">
      <w:pPr>
        <w:ind w:left="-567" w:right="-1" w:firstLine="567"/>
        <w:contextualSpacing/>
        <w:rPr>
          <w:rFonts w:eastAsiaTheme="minorEastAsia"/>
        </w:rPr>
      </w:pPr>
      <w:r w:rsidRPr="00921E32">
        <w:t>Науков</w:t>
      </w:r>
      <w:r w:rsidR="00503B5E" w:rsidRPr="00921E32">
        <w:t xml:space="preserve">а новизною даної магістерської дисертації є </w:t>
      </w:r>
      <w:r w:rsidR="00503B5E" w:rsidRPr="00921E32">
        <w:rPr>
          <w:rFonts w:eastAsiaTheme="minorEastAsia"/>
        </w:rPr>
        <w:t>розробка</w:t>
      </w:r>
      <w:r>
        <w:rPr>
          <w:rFonts w:eastAsiaTheme="minorEastAsia"/>
        </w:rPr>
        <w:t xml:space="preserve"> систем</w:t>
      </w:r>
      <w:r w:rsidR="00503B5E">
        <w:rPr>
          <w:rFonts w:eastAsiaTheme="minorEastAsia"/>
        </w:rPr>
        <w:t>и</w:t>
      </w:r>
      <w:r>
        <w:rPr>
          <w:rFonts w:eastAsiaTheme="minorEastAsia"/>
        </w:rPr>
        <w:t xml:space="preserve">, </w:t>
      </w:r>
      <w:r w:rsidR="00503B5E">
        <w:rPr>
          <w:rFonts w:eastAsiaTheme="minorEastAsia"/>
        </w:rPr>
        <w:t>яка</w:t>
      </w:r>
      <w:r>
        <w:rPr>
          <w:rFonts w:eastAsiaTheme="minorEastAsia"/>
        </w:rPr>
        <w:t xml:space="preserve"> розширює область використання тестового методу повірки. </w:t>
      </w:r>
      <w:r w:rsidR="00503B5E">
        <w:rPr>
          <w:rFonts w:eastAsiaTheme="minorEastAsia"/>
        </w:rPr>
        <w:t xml:space="preserve">А також </w:t>
      </w:r>
      <w:r w:rsidR="00503B5E">
        <w:rPr>
          <w:rFonts w:eastAsiaTheme="minorEastAsia"/>
        </w:rPr>
        <w:lastRenderedPageBreak/>
        <w:t>в</w:t>
      </w:r>
      <w:r>
        <w:rPr>
          <w:rFonts w:eastAsiaTheme="minorEastAsia"/>
        </w:rPr>
        <w:t xml:space="preserve">икористовується новий </w:t>
      </w:r>
      <w:r w:rsidR="00503B5E">
        <w:rPr>
          <w:rFonts w:eastAsiaTheme="minorEastAsia"/>
        </w:rPr>
        <w:t>спосіб</w:t>
      </w:r>
      <w:r>
        <w:rPr>
          <w:rFonts w:eastAsiaTheme="minorEastAsia"/>
        </w:rPr>
        <w:t xml:space="preserve"> визначення складових похибки </w:t>
      </w:r>
      <w:proofErr w:type="spellStart"/>
      <w:r>
        <w:rPr>
          <w:rFonts w:eastAsiaTheme="minorEastAsia"/>
        </w:rPr>
        <w:t>терморезистивного</w:t>
      </w:r>
      <w:proofErr w:type="spellEnd"/>
      <w:r>
        <w:rPr>
          <w:rFonts w:eastAsiaTheme="minorEastAsia"/>
        </w:rPr>
        <w:t xml:space="preserve"> перетворювача.  </w:t>
      </w:r>
    </w:p>
    <w:p w:rsidR="00DF4342" w:rsidRPr="00F84D96" w:rsidRDefault="00DF4342" w:rsidP="00D37DE3">
      <w:pPr>
        <w:ind w:left="-567" w:right="-1" w:firstLine="567"/>
        <w:contextualSpacing/>
        <w:rPr>
          <w:rFonts w:eastAsiaTheme="minorEastAsia"/>
        </w:rPr>
      </w:pPr>
      <w:r>
        <w:t xml:space="preserve">Для того щоб розібратися з принципом роботи пристрою, який здійснює повірку датчика системи автоматичного регулювання параметрів технологічного процесу, </w:t>
      </w:r>
      <w:r w:rsidR="00F4097D">
        <w:t xml:space="preserve">необхідно </w:t>
      </w:r>
      <w:r w:rsidR="003C0BA3">
        <w:t>розроб</w:t>
      </w:r>
      <w:r w:rsidR="00F4097D">
        <w:t>ити</w:t>
      </w:r>
      <w:r w:rsidR="003C0BA3">
        <w:t xml:space="preserve"> алгоритм роботи та</w:t>
      </w:r>
      <w:r>
        <w:t xml:space="preserve"> структурну схему</w:t>
      </w:r>
      <w:r w:rsidR="003C0BA3">
        <w:t>.</w:t>
      </w:r>
      <w:r>
        <w:t xml:space="preserve">  </w:t>
      </w:r>
    </w:p>
    <w:p w:rsidR="006C26D5" w:rsidRDefault="00F4097D" w:rsidP="00D37DE3">
      <w:pPr>
        <w:ind w:left="-567" w:right="49" w:firstLine="567"/>
      </w:pPr>
      <w:r w:rsidRPr="00CF230D">
        <w:t>Завдяки дано</w:t>
      </w:r>
      <w:r w:rsidR="008613B7">
        <w:t>му</w:t>
      </w:r>
      <w:r w:rsidRPr="00CF230D">
        <w:t xml:space="preserve"> дослід</w:t>
      </w:r>
      <w:r w:rsidR="008613B7">
        <w:t>женню</w:t>
      </w:r>
      <w:r w:rsidR="007347C6">
        <w:rPr>
          <w:b/>
        </w:rPr>
        <w:t xml:space="preserve"> </w:t>
      </w:r>
      <w:r w:rsidR="007347C6">
        <w:t xml:space="preserve">температурні датчики, на підприємствах, </w:t>
      </w:r>
      <w:r>
        <w:t>зможуть</w:t>
      </w:r>
      <w:r w:rsidR="007347C6">
        <w:t xml:space="preserve"> </w:t>
      </w:r>
      <w:proofErr w:type="spellStart"/>
      <w:r w:rsidR="00B31ABB">
        <w:t>п</w:t>
      </w:r>
      <w:r>
        <w:t>овірятися</w:t>
      </w:r>
      <w:proofErr w:type="spellEnd"/>
      <w:r w:rsidR="007347C6">
        <w:t xml:space="preserve"> швид</w:t>
      </w:r>
      <w:r>
        <w:t>ше та точніше. Також,</w:t>
      </w:r>
      <w:r w:rsidR="007347C6">
        <w:t xml:space="preserve"> можна буде дистанційно визначити </w:t>
      </w:r>
      <w:r>
        <w:t xml:space="preserve">характеристики датчика, в умовах коли </w:t>
      </w:r>
      <w:proofErr w:type="spellStart"/>
      <w:r>
        <w:t>терморезистор</w:t>
      </w:r>
      <w:proofErr w:type="spellEnd"/>
      <w:r w:rsidR="007347C6">
        <w:t xml:space="preserve"> розташований в недоступному для людини місці, або працює при високій температурі чи радіації.</w:t>
      </w:r>
    </w:p>
    <w:p w:rsidR="00C53D3D" w:rsidRDefault="00C53D3D" w:rsidP="00D37DE3">
      <w:pPr>
        <w:ind w:left="-567" w:right="49" w:firstLine="567"/>
      </w:pPr>
      <w:r w:rsidRPr="00926BE1">
        <w:t xml:space="preserve">Основні положення і висновки дисертаційної роботи доповідалися і обговорювалися на </w:t>
      </w:r>
      <w:r w:rsidRPr="00926BE1">
        <w:rPr>
          <w:rFonts w:eastAsia="Times New Roman"/>
        </w:rPr>
        <w:t>Х</w:t>
      </w:r>
      <w:r>
        <w:rPr>
          <w:rFonts w:eastAsia="Times New Roman"/>
        </w:rPr>
        <w:sym w:font="Symbol" w:char="F049"/>
      </w:r>
      <w:proofErr w:type="spellStart"/>
      <w:r w:rsidR="00B31ABB">
        <w:rPr>
          <w:rFonts w:eastAsia="Times New Roman"/>
        </w:rPr>
        <w:t>Х</w:t>
      </w:r>
      <w:proofErr w:type="spellEnd"/>
      <w:r w:rsidRPr="00926BE1">
        <w:rPr>
          <w:rFonts w:eastAsia="Times New Roman"/>
        </w:rPr>
        <w:t xml:space="preserve"> науково-технічній конференції студентів та молодих учених </w:t>
      </w:r>
      <w:r w:rsidRPr="00926BE1">
        <w:t>«</w:t>
      </w:r>
      <w:r>
        <w:t>Вимірювальна та обчислювальна техніка у технологічних процесах</w:t>
      </w:r>
      <w:r w:rsidRPr="00926BE1">
        <w:t xml:space="preserve">» та </w:t>
      </w:r>
      <w:r w:rsidRPr="00926BE1">
        <w:rPr>
          <w:iCs/>
        </w:rPr>
        <w:t>X</w:t>
      </w:r>
      <w:r>
        <w:rPr>
          <w:iCs/>
        </w:rPr>
        <w:t>V</w:t>
      </w:r>
      <w:r w:rsidRPr="00926BE1">
        <w:rPr>
          <w:iCs/>
        </w:rPr>
        <w:t xml:space="preserve"> </w:t>
      </w:r>
      <w:r>
        <w:rPr>
          <w:iCs/>
        </w:rPr>
        <w:t>науково-практична конференція</w:t>
      </w:r>
      <w:r w:rsidRPr="00926BE1">
        <w:rPr>
          <w:iCs/>
        </w:rPr>
        <w:t xml:space="preserve"> студентів</w:t>
      </w:r>
      <w:r>
        <w:rPr>
          <w:iCs/>
        </w:rPr>
        <w:t xml:space="preserve">, аспірантів та </w:t>
      </w:r>
      <w:r w:rsidRPr="00926BE1">
        <w:rPr>
          <w:iCs/>
        </w:rPr>
        <w:t xml:space="preserve">молодих вчених </w:t>
      </w:r>
      <w:r w:rsidRPr="00926BE1">
        <w:rPr>
          <w:bCs/>
        </w:rPr>
        <w:t>«</w:t>
      </w:r>
      <w:r>
        <w:rPr>
          <w:bCs/>
        </w:rPr>
        <w:t>Ефективність інженерних рішень у приладобудуванні».</w:t>
      </w:r>
    </w:p>
    <w:p w:rsidR="0066326D" w:rsidRDefault="0066326D" w:rsidP="00D37DE3">
      <w:pPr>
        <w:ind w:left="-567" w:firstLine="567"/>
      </w:pPr>
    </w:p>
    <w:p w:rsidR="0066326D" w:rsidRDefault="0066326D" w:rsidP="001931EC">
      <w:pPr>
        <w:ind w:left="-567" w:firstLine="567"/>
      </w:pPr>
    </w:p>
    <w:p w:rsidR="0066326D" w:rsidRDefault="0066326D" w:rsidP="001931EC">
      <w:pPr>
        <w:ind w:left="-567" w:firstLine="567"/>
      </w:pPr>
    </w:p>
    <w:p w:rsidR="0066326D" w:rsidRDefault="0066326D" w:rsidP="001931EC">
      <w:pPr>
        <w:ind w:left="-567" w:firstLine="567"/>
      </w:pPr>
    </w:p>
    <w:p w:rsidR="0066326D" w:rsidRDefault="0066326D" w:rsidP="001931EC">
      <w:pPr>
        <w:ind w:left="-567" w:firstLine="567"/>
      </w:pPr>
    </w:p>
    <w:p w:rsidR="0066326D" w:rsidRDefault="0066326D" w:rsidP="001931EC">
      <w:pPr>
        <w:ind w:left="-567" w:firstLine="567"/>
      </w:pPr>
    </w:p>
    <w:p w:rsidR="0066326D" w:rsidRDefault="0066326D" w:rsidP="001931EC">
      <w:pPr>
        <w:ind w:left="-567" w:firstLine="567"/>
      </w:pPr>
    </w:p>
    <w:p w:rsidR="0066326D" w:rsidRDefault="0066326D" w:rsidP="001931EC">
      <w:pPr>
        <w:ind w:left="-567" w:firstLine="567"/>
      </w:pPr>
    </w:p>
    <w:p w:rsidR="0066326D" w:rsidRDefault="0066326D" w:rsidP="001931EC">
      <w:pPr>
        <w:ind w:left="-567" w:firstLine="567"/>
      </w:pPr>
    </w:p>
    <w:p w:rsidR="0066326D" w:rsidRDefault="0066326D" w:rsidP="001931EC">
      <w:pPr>
        <w:ind w:left="-567" w:firstLine="567"/>
      </w:pPr>
    </w:p>
    <w:p w:rsidR="0066326D" w:rsidRDefault="0066326D" w:rsidP="001931EC">
      <w:pPr>
        <w:ind w:left="-567" w:firstLine="567"/>
      </w:pPr>
    </w:p>
    <w:p w:rsidR="0066326D" w:rsidRDefault="0066326D" w:rsidP="001931EC">
      <w:pPr>
        <w:ind w:left="-567" w:firstLine="567"/>
      </w:pPr>
    </w:p>
    <w:p w:rsidR="0066326D" w:rsidRDefault="0066326D" w:rsidP="001931EC">
      <w:pPr>
        <w:ind w:left="-567" w:firstLine="567"/>
      </w:pPr>
    </w:p>
    <w:p w:rsidR="0066326D" w:rsidRDefault="0066326D" w:rsidP="001931EC">
      <w:pPr>
        <w:ind w:left="-567" w:firstLine="567"/>
      </w:pPr>
    </w:p>
    <w:p w:rsidR="0066326D" w:rsidRDefault="0066326D" w:rsidP="0066326D">
      <w:pPr>
        <w:pStyle w:val="ab"/>
        <w:widowControl w:val="0"/>
        <w:ind w:left="0" w:firstLine="0"/>
        <w:rPr>
          <w:b/>
        </w:rPr>
      </w:pPr>
    </w:p>
    <w:p w:rsidR="00004857" w:rsidRPr="00182E86" w:rsidRDefault="000D7526" w:rsidP="00EB72CC">
      <w:pPr>
        <w:pStyle w:val="ab"/>
        <w:widowControl w:val="0"/>
        <w:numPr>
          <w:ilvl w:val="0"/>
          <w:numId w:val="3"/>
        </w:numPr>
        <w:ind w:left="0"/>
        <w:jc w:val="center"/>
        <w:rPr>
          <w:b/>
        </w:rPr>
      </w:pPr>
      <w:r>
        <w:rPr>
          <w:b/>
        </w:rPr>
        <w:lastRenderedPageBreak/>
        <w:t>АНАЛІЗ МЕТОДІВ ТА ЗАСОБІВ ПОВІРКИ ПЕРЕТВОРЮВАЧІВ ТЕМПЕРАТУРИ</w:t>
      </w:r>
      <w:r w:rsidR="00004857">
        <w:rPr>
          <w:b/>
        </w:rPr>
        <w:t xml:space="preserve"> </w:t>
      </w:r>
    </w:p>
    <w:p w:rsidR="00004857" w:rsidRPr="00750923" w:rsidRDefault="00004857" w:rsidP="00004857">
      <w:pPr>
        <w:pStyle w:val="ab"/>
        <w:spacing w:after="200"/>
        <w:ind w:left="0" w:firstLine="0"/>
        <w:rPr>
          <w:b/>
        </w:rPr>
      </w:pPr>
    </w:p>
    <w:p w:rsidR="00004857" w:rsidRPr="00602095" w:rsidRDefault="00004857" w:rsidP="00004857">
      <w:pPr>
        <w:pStyle w:val="ab"/>
        <w:ind w:left="-567" w:firstLine="567"/>
        <w:rPr>
          <w:b/>
        </w:rPr>
      </w:pPr>
      <w:r w:rsidRPr="00602095">
        <w:rPr>
          <w:color w:val="000000"/>
          <w:lang w:eastAsia="ja-JP"/>
        </w:rPr>
        <w:t xml:space="preserve">В наш час традиційним методом </w:t>
      </w:r>
      <w:r w:rsidRPr="00602095">
        <w:t>проведення перевірки датчика – в лабораторних умовах, базується на вилученні датчика, вимірюванні його характеристик і визначенні їх ві</w:t>
      </w:r>
      <w:r w:rsidR="0006794D">
        <w:t xml:space="preserve">дповідності або </w:t>
      </w:r>
      <w:r w:rsidR="00711796">
        <w:t>невідповідності</w:t>
      </w:r>
      <w:r w:rsidRPr="00602095">
        <w:t xml:space="preserve"> [1]</w:t>
      </w:r>
      <w:r w:rsidR="0006794D">
        <w:t>.</w:t>
      </w:r>
      <w:r w:rsidRPr="00602095">
        <w:t xml:space="preserve"> Демонтаж датчика з об’єкту, порушує умови його роботи та може змінювати значення його похибки. </w:t>
      </w:r>
      <w:r w:rsidRPr="00602095">
        <w:rPr>
          <w:rFonts w:eastAsia="Calibri"/>
          <w:color w:val="000000"/>
        </w:rPr>
        <w:t>Тож метою дослідження була розробка методу підвищення точності температурних датчиків за рахунок дистанційного визначення похибок та її корекції. П</w:t>
      </w:r>
      <w:r w:rsidRPr="00602095">
        <w:rPr>
          <w:color w:val="000000"/>
          <w:lang w:eastAsia="ja-JP"/>
        </w:rPr>
        <w:t xml:space="preserve">редставлене дослідження має цінність </w:t>
      </w:r>
      <w:r w:rsidRPr="00602095">
        <w:t xml:space="preserve">в тих випадках, коли </w:t>
      </w:r>
      <w:proofErr w:type="spellStart"/>
      <w:r w:rsidRPr="00602095">
        <w:t>терморезистор</w:t>
      </w:r>
      <w:proofErr w:type="spellEnd"/>
      <w:r w:rsidRPr="00602095">
        <w:t xml:space="preserve"> працює у недоступному для людини місці або через вплив радіації, температури або інших факторів, вилучити елемент для повірки неможливо. </w:t>
      </w:r>
    </w:p>
    <w:p w:rsidR="00004857" w:rsidRDefault="00004857" w:rsidP="00004857">
      <w:pPr>
        <w:pStyle w:val="ab"/>
        <w:widowControl w:val="0"/>
        <w:ind w:left="-567" w:firstLine="567"/>
      </w:pPr>
      <w:r w:rsidRPr="00C552E9">
        <w:t xml:space="preserve">Використання розглянутого методу допоможе не лише отримати дані з датчика але й скорегувати показники на відстані без демонтажу, а також виявити відхилення від допустимого значення похибки. </w:t>
      </w:r>
    </w:p>
    <w:p w:rsidR="00004857" w:rsidRDefault="00004857" w:rsidP="00004857">
      <w:pPr>
        <w:pStyle w:val="ab"/>
        <w:widowControl w:val="0"/>
        <w:ind w:left="-567" w:firstLine="567"/>
      </w:pPr>
    </w:p>
    <w:p w:rsidR="00004857" w:rsidRDefault="00004857" w:rsidP="00EB72CC">
      <w:pPr>
        <w:pStyle w:val="ab"/>
        <w:numPr>
          <w:ilvl w:val="1"/>
          <w:numId w:val="1"/>
        </w:numPr>
        <w:spacing w:after="200"/>
        <w:ind w:left="-567" w:firstLine="567"/>
        <w:rPr>
          <w:b/>
        </w:rPr>
      </w:pPr>
      <w:r w:rsidRPr="00764AEF">
        <w:rPr>
          <w:b/>
        </w:rPr>
        <w:t>Класифікація електричних датчиків температури</w:t>
      </w:r>
      <w:r>
        <w:rPr>
          <w:b/>
        </w:rPr>
        <w:t xml:space="preserve"> </w:t>
      </w:r>
    </w:p>
    <w:p w:rsidR="00004857" w:rsidRPr="00B07E02" w:rsidRDefault="00004857" w:rsidP="00004857">
      <w:pPr>
        <w:pStyle w:val="ab"/>
        <w:widowControl w:val="0"/>
        <w:ind w:left="-567" w:firstLine="567"/>
        <w:rPr>
          <w:lang w:val="ru-RU"/>
        </w:rPr>
      </w:pPr>
    </w:p>
    <w:p w:rsidR="00004857" w:rsidRDefault="00004857" w:rsidP="00004857">
      <w:pPr>
        <w:pStyle w:val="ab"/>
        <w:widowControl w:val="0"/>
        <w:ind w:left="-567" w:firstLine="567"/>
      </w:pPr>
      <w:r w:rsidRPr="00602095">
        <w:t>На рисунку 1</w:t>
      </w:r>
      <w:r>
        <w:t>.1</w:t>
      </w:r>
      <w:r w:rsidRPr="00602095">
        <w:t xml:space="preserve"> наведена к</w:t>
      </w:r>
      <w:r>
        <w:t xml:space="preserve">ласифікація електронних датчиків </w:t>
      </w:r>
      <w:r w:rsidRPr="00602095">
        <w:t>температури, для обрання найб</w:t>
      </w:r>
      <w:r>
        <w:t>ільш придатного до застосування.</w:t>
      </w:r>
    </w:p>
    <w:p w:rsidR="00004857" w:rsidRDefault="00004857" w:rsidP="00004857">
      <w:pPr>
        <w:pStyle w:val="ab"/>
        <w:widowControl w:val="0"/>
        <w:ind w:left="-567" w:firstLine="567"/>
      </w:pPr>
    </w:p>
    <w:p w:rsidR="00004857" w:rsidRDefault="00004857" w:rsidP="00004857">
      <w:pPr>
        <w:pStyle w:val="ab"/>
        <w:widowControl w:val="0"/>
        <w:ind w:left="-567" w:firstLine="567"/>
        <w:jc w:val="center"/>
      </w:pPr>
    </w:p>
    <w:p w:rsidR="0072161E" w:rsidRDefault="0072161E" w:rsidP="00004857">
      <w:pPr>
        <w:pStyle w:val="ab"/>
        <w:widowControl w:val="0"/>
        <w:ind w:left="-567" w:firstLine="567"/>
        <w:jc w:val="center"/>
      </w:pPr>
      <w:r>
        <w:rPr>
          <w:noProof/>
          <w:lang w:val="ru-RU" w:eastAsia="ru-RU"/>
        </w:rPr>
        <w:lastRenderedPageBreak/>
        <w:drawing>
          <wp:inline distT="0" distB="0" distL="0" distR="0" wp14:anchorId="37EA7182" wp14:editId="207855A4">
            <wp:extent cx="5279414" cy="4157932"/>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l="40801" t="36814" r="23617" b="10957"/>
                    <a:stretch/>
                  </pic:blipFill>
                  <pic:spPr bwMode="auto">
                    <a:xfrm>
                      <a:off x="0" y="0"/>
                      <a:ext cx="5314520" cy="4185581"/>
                    </a:xfrm>
                    <a:prstGeom prst="rect">
                      <a:avLst/>
                    </a:prstGeom>
                    <a:ln>
                      <a:noFill/>
                    </a:ln>
                    <a:extLst>
                      <a:ext uri="{53640926-AAD7-44D8-BBD7-CCE9431645EC}">
                        <a14:shadowObscured xmlns:a14="http://schemas.microsoft.com/office/drawing/2010/main"/>
                      </a:ext>
                    </a:extLst>
                  </pic:spPr>
                </pic:pic>
              </a:graphicData>
            </a:graphic>
          </wp:inline>
        </w:drawing>
      </w:r>
    </w:p>
    <w:p w:rsidR="0072161E" w:rsidRPr="00602095" w:rsidRDefault="0072161E" w:rsidP="00004857">
      <w:pPr>
        <w:pStyle w:val="ab"/>
        <w:widowControl w:val="0"/>
        <w:ind w:left="-567" w:firstLine="567"/>
        <w:jc w:val="center"/>
      </w:pPr>
    </w:p>
    <w:p w:rsidR="00004857" w:rsidRDefault="00004857" w:rsidP="00004857">
      <w:pPr>
        <w:ind w:left="-567" w:firstLine="567"/>
        <w:jc w:val="center"/>
      </w:pPr>
      <w:r w:rsidRPr="00285A74">
        <w:t>Рис. 1.1</w:t>
      </w:r>
      <w:r>
        <w:t xml:space="preserve"> Класифікація електричних датчиків температури</w:t>
      </w:r>
    </w:p>
    <w:p w:rsidR="00004857" w:rsidRPr="00602095" w:rsidRDefault="00004857" w:rsidP="00004857">
      <w:pPr>
        <w:ind w:left="-567" w:firstLine="567"/>
        <w:jc w:val="center"/>
        <w:rPr>
          <w:b/>
        </w:rPr>
      </w:pPr>
    </w:p>
    <w:p w:rsidR="00004857" w:rsidRPr="00030137" w:rsidRDefault="00004857" w:rsidP="00004857">
      <w:pPr>
        <w:pStyle w:val="ae"/>
        <w:shd w:val="clear" w:color="auto" w:fill="FFFFFF"/>
        <w:spacing w:before="0" w:beforeAutospacing="0" w:after="0" w:afterAutospacing="0" w:line="360" w:lineRule="auto"/>
        <w:ind w:left="-567" w:firstLine="567"/>
        <w:jc w:val="both"/>
        <w:textAlignment w:val="baseline"/>
        <w:rPr>
          <w:color w:val="000000" w:themeColor="text1"/>
          <w:sz w:val="28"/>
          <w:szCs w:val="28"/>
        </w:rPr>
      </w:pPr>
      <w:r w:rsidRPr="00030137">
        <w:rPr>
          <w:color w:val="000000" w:themeColor="text1"/>
          <w:sz w:val="28"/>
          <w:szCs w:val="28"/>
        </w:rPr>
        <w:t>До електричних</w:t>
      </w:r>
      <w:r>
        <w:rPr>
          <w:color w:val="000000" w:themeColor="text1"/>
          <w:sz w:val="28"/>
          <w:szCs w:val="28"/>
        </w:rPr>
        <w:t xml:space="preserve"> датчиків</w:t>
      </w:r>
      <w:r w:rsidRPr="00030137">
        <w:rPr>
          <w:color w:val="000000" w:themeColor="text1"/>
          <w:sz w:val="28"/>
          <w:szCs w:val="28"/>
        </w:rPr>
        <w:t xml:space="preserve"> відносять:</w:t>
      </w:r>
    </w:p>
    <w:p w:rsidR="00004857" w:rsidRPr="00AC761A" w:rsidRDefault="00264468" w:rsidP="00EB72CC">
      <w:pPr>
        <w:pStyle w:val="ae"/>
        <w:numPr>
          <w:ilvl w:val="0"/>
          <w:numId w:val="2"/>
        </w:numPr>
        <w:shd w:val="clear" w:color="auto" w:fill="FFFFFF"/>
        <w:spacing w:before="0" w:beforeAutospacing="0" w:after="0" w:afterAutospacing="0" w:line="360" w:lineRule="auto"/>
        <w:ind w:left="-567" w:firstLine="567"/>
        <w:jc w:val="both"/>
        <w:textAlignment w:val="baseline"/>
        <w:rPr>
          <w:rStyle w:val="af0"/>
          <w:b w:val="0"/>
          <w:bCs w:val="0"/>
          <w:color w:val="000000" w:themeColor="text1"/>
          <w:sz w:val="28"/>
          <w:szCs w:val="28"/>
        </w:rPr>
      </w:pPr>
      <w:r>
        <w:rPr>
          <w:rStyle w:val="af0"/>
          <w:b w:val="0"/>
          <w:color w:val="000000" w:themeColor="text1"/>
          <w:sz w:val="28"/>
          <w:szCs w:val="28"/>
          <w:bdr w:val="none" w:sz="0" w:space="0" w:color="auto" w:frame="1"/>
          <w:shd w:val="clear" w:color="auto" w:fill="FFFFFF"/>
        </w:rPr>
        <w:t>Термоелектричні перетворювачі</w:t>
      </w:r>
      <w:r w:rsidR="004313F0">
        <w:rPr>
          <w:rStyle w:val="af0"/>
          <w:b w:val="0"/>
          <w:color w:val="000000" w:themeColor="text1"/>
          <w:sz w:val="28"/>
          <w:szCs w:val="28"/>
          <w:bdr w:val="none" w:sz="0" w:space="0" w:color="auto" w:frame="1"/>
          <w:shd w:val="clear" w:color="auto" w:fill="FFFFFF"/>
        </w:rPr>
        <w:t xml:space="preserve"> (термопара)</w:t>
      </w:r>
      <w:r>
        <w:rPr>
          <w:rStyle w:val="af0"/>
          <w:b w:val="0"/>
          <w:color w:val="000000" w:themeColor="text1"/>
          <w:sz w:val="28"/>
          <w:szCs w:val="28"/>
          <w:bdr w:val="none" w:sz="0" w:space="0" w:color="auto" w:frame="1"/>
          <w:shd w:val="clear" w:color="auto" w:fill="FFFFFF"/>
        </w:rPr>
        <w:t xml:space="preserve">. </w:t>
      </w:r>
    </w:p>
    <w:p w:rsidR="00004857" w:rsidRPr="00030137" w:rsidRDefault="00004857" w:rsidP="00004857">
      <w:pPr>
        <w:pStyle w:val="ae"/>
        <w:shd w:val="clear" w:color="auto" w:fill="FFFFFF"/>
        <w:spacing w:before="0" w:beforeAutospacing="0" w:after="0" w:afterAutospacing="0" w:line="360" w:lineRule="auto"/>
        <w:ind w:left="-567" w:firstLine="567"/>
        <w:jc w:val="both"/>
        <w:textAlignment w:val="baseline"/>
        <w:rPr>
          <w:rStyle w:val="af0"/>
          <w:b w:val="0"/>
          <w:bCs w:val="0"/>
          <w:color w:val="000000" w:themeColor="text1"/>
          <w:sz w:val="28"/>
          <w:szCs w:val="28"/>
        </w:rPr>
      </w:pPr>
      <w:r w:rsidRPr="00264468">
        <w:rPr>
          <w:rStyle w:val="af0"/>
          <w:b w:val="0"/>
          <w:color w:val="000000" w:themeColor="text1"/>
          <w:sz w:val="28"/>
          <w:szCs w:val="28"/>
          <w:bdr w:val="none" w:sz="0" w:space="0" w:color="auto" w:frame="1"/>
          <w:shd w:val="clear" w:color="auto" w:fill="FFFFFF"/>
        </w:rPr>
        <w:t>Термопар</w:t>
      </w:r>
      <w:r w:rsidR="00883167">
        <w:rPr>
          <w:rStyle w:val="af0"/>
          <w:b w:val="0"/>
          <w:color w:val="000000" w:themeColor="text1"/>
          <w:sz w:val="28"/>
          <w:szCs w:val="28"/>
          <w:bdr w:val="none" w:sz="0" w:space="0" w:color="auto" w:frame="1"/>
          <w:shd w:val="clear" w:color="auto" w:fill="FFFFFF"/>
        </w:rPr>
        <w:t>а</w:t>
      </w:r>
      <w:r w:rsidR="00AC761A">
        <w:rPr>
          <w:rStyle w:val="af0"/>
          <w:b w:val="0"/>
          <w:color w:val="000000" w:themeColor="text1"/>
          <w:sz w:val="28"/>
          <w:szCs w:val="28"/>
          <w:bdr w:val="none" w:sz="0" w:space="0" w:color="auto" w:frame="1"/>
          <w:shd w:val="clear" w:color="auto" w:fill="FFFFFF"/>
        </w:rPr>
        <w:t xml:space="preserve"> </w:t>
      </w:r>
      <w:r w:rsidR="00923435">
        <w:rPr>
          <w:color w:val="000000"/>
          <w:sz w:val="28"/>
          <w:szCs w:val="28"/>
          <w:shd w:val="clear" w:color="auto" w:fill="FCFCFC"/>
        </w:rPr>
        <w:t>–</w:t>
      </w:r>
      <w:r w:rsidRPr="00264468">
        <w:rPr>
          <w:rStyle w:val="af0"/>
          <w:b w:val="0"/>
          <w:color w:val="000000" w:themeColor="text1"/>
          <w:sz w:val="28"/>
          <w:szCs w:val="28"/>
          <w:bdr w:val="none" w:sz="0" w:space="0" w:color="auto" w:frame="1"/>
          <w:shd w:val="clear" w:color="auto" w:fill="FFFFFF"/>
        </w:rPr>
        <w:t xml:space="preserve"> </w:t>
      </w:r>
      <w:r w:rsidR="00AC761A">
        <w:rPr>
          <w:color w:val="000000" w:themeColor="text1"/>
          <w:sz w:val="28"/>
          <w:szCs w:val="28"/>
          <w:shd w:val="clear" w:color="auto" w:fill="FFFFFF"/>
        </w:rPr>
        <w:t>спеці</w:t>
      </w:r>
      <w:r w:rsidR="00883167">
        <w:rPr>
          <w:color w:val="000000" w:themeColor="text1"/>
          <w:sz w:val="28"/>
          <w:szCs w:val="28"/>
          <w:shd w:val="clear" w:color="auto" w:fill="FFFFFF"/>
        </w:rPr>
        <w:t>альний пристрій</w:t>
      </w:r>
      <w:r w:rsidR="00AC761A">
        <w:rPr>
          <w:color w:val="000000" w:themeColor="text1"/>
          <w:sz w:val="28"/>
          <w:szCs w:val="28"/>
          <w:shd w:val="clear" w:color="auto" w:fill="FFFFFF"/>
        </w:rPr>
        <w:t>, як</w:t>
      </w:r>
      <w:r w:rsidR="00883167">
        <w:rPr>
          <w:color w:val="000000" w:themeColor="text1"/>
          <w:sz w:val="28"/>
          <w:szCs w:val="28"/>
          <w:shd w:val="clear" w:color="auto" w:fill="FFFFFF"/>
        </w:rPr>
        <w:t>ий призначений</w:t>
      </w:r>
      <w:r w:rsidRPr="00030137">
        <w:rPr>
          <w:color w:val="000000" w:themeColor="text1"/>
          <w:sz w:val="28"/>
          <w:szCs w:val="28"/>
          <w:shd w:val="clear" w:color="auto" w:fill="FFFFFF"/>
        </w:rPr>
        <w:t xml:space="preserve"> для вимірювання температур.</w:t>
      </w:r>
      <w:r w:rsidRPr="00030137">
        <w:rPr>
          <w:color w:val="000000" w:themeColor="text1"/>
          <w:sz w:val="28"/>
          <w:szCs w:val="28"/>
          <w:bdr w:val="none" w:sz="0" w:space="0" w:color="auto" w:frame="1"/>
          <w:shd w:val="clear" w:color="auto" w:fill="FFFFFF"/>
        </w:rPr>
        <w:t> Використовуються</w:t>
      </w:r>
      <w:r w:rsidR="00883167">
        <w:rPr>
          <w:color w:val="000000" w:themeColor="text1"/>
          <w:sz w:val="28"/>
          <w:szCs w:val="28"/>
          <w:bdr w:val="none" w:sz="0" w:space="0" w:color="auto" w:frame="1"/>
          <w:shd w:val="clear" w:color="auto" w:fill="FFFFFF"/>
        </w:rPr>
        <w:t xml:space="preserve"> термопари</w:t>
      </w:r>
      <w:r w:rsidRPr="00030137">
        <w:rPr>
          <w:color w:val="000000" w:themeColor="text1"/>
          <w:sz w:val="28"/>
          <w:szCs w:val="28"/>
          <w:bdr w:val="none" w:sz="0" w:space="0" w:color="auto" w:frame="1"/>
          <w:shd w:val="clear" w:color="auto" w:fill="FFFFFF"/>
        </w:rPr>
        <w:t xml:space="preserve"> при</w:t>
      </w:r>
      <w:r w:rsidR="00AC761A">
        <w:rPr>
          <w:color w:val="000000" w:themeColor="text1"/>
          <w:sz w:val="28"/>
          <w:szCs w:val="28"/>
          <w:bdr w:val="none" w:sz="0" w:space="0" w:color="auto" w:frame="1"/>
          <w:shd w:val="clear" w:color="auto" w:fill="FFFFFF"/>
        </w:rPr>
        <w:t xml:space="preserve"> температурах</w:t>
      </w:r>
      <w:r w:rsidRPr="00030137">
        <w:rPr>
          <w:color w:val="000000" w:themeColor="text1"/>
          <w:sz w:val="28"/>
          <w:szCs w:val="28"/>
          <w:bdr w:val="none" w:sz="0" w:space="0" w:color="auto" w:frame="1"/>
          <w:shd w:val="clear" w:color="auto" w:fill="FFFFFF"/>
        </w:rPr>
        <w:t xml:space="preserve"> від 0 до 1800 градусів по Цельсію. </w:t>
      </w:r>
      <w:r w:rsidR="00AC761A">
        <w:rPr>
          <w:color w:val="000000" w:themeColor="text1"/>
          <w:sz w:val="28"/>
          <w:szCs w:val="28"/>
          <w:bdr w:val="none" w:sz="0" w:space="0" w:color="auto" w:frame="1"/>
          <w:shd w:val="clear" w:color="auto" w:fill="FFFFFF"/>
        </w:rPr>
        <w:t xml:space="preserve">Складається термопара з двох різнорідних провідників, які при контакті </w:t>
      </w:r>
      <w:r w:rsidR="00883167">
        <w:rPr>
          <w:color w:val="000000" w:themeColor="text1"/>
          <w:sz w:val="28"/>
          <w:szCs w:val="28"/>
          <w:bdr w:val="none" w:sz="0" w:space="0" w:color="auto" w:frame="1"/>
          <w:shd w:val="clear" w:color="auto" w:fill="FFFFFF"/>
        </w:rPr>
        <w:t>створюють</w:t>
      </w:r>
      <w:r w:rsidRPr="00030137">
        <w:rPr>
          <w:color w:val="000000" w:themeColor="text1"/>
          <w:sz w:val="28"/>
          <w:szCs w:val="28"/>
          <w:bdr w:val="none" w:sz="0" w:space="0" w:color="auto" w:frame="1"/>
          <w:shd w:val="clear" w:color="auto" w:fill="FFFFFF"/>
        </w:rPr>
        <w:t xml:space="preserve"> термоелектрорушійну силу, </w:t>
      </w:r>
      <w:r w:rsidR="00883167">
        <w:rPr>
          <w:color w:val="000000" w:themeColor="text1"/>
          <w:sz w:val="28"/>
          <w:szCs w:val="28"/>
          <w:bdr w:val="none" w:sz="0" w:space="0" w:color="auto" w:frame="1"/>
          <w:shd w:val="clear" w:color="auto" w:fill="FFFFFF"/>
        </w:rPr>
        <w:t xml:space="preserve">в залежності </w:t>
      </w:r>
      <w:r w:rsidRPr="00030137">
        <w:rPr>
          <w:color w:val="000000" w:themeColor="text1"/>
          <w:sz w:val="28"/>
          <w:szCs w:val="28"/>
          <w:bdr w:val="none" w:sz="0" w:space="0" w:color="auto" w:frame="1"/>
          <w:shd w:val="clear" w:color="auto" w:fill="FFFFFF"/>
        </w:rPr>
        <w:t>від температури спаю. </w:t>
      </w:r>
      <w:r w:rsidR="00883167">
        <w:rPr>
          <w:rStyle w:val="af0"/>
          <w:b w:val="0"/>
          <w:color w:val="000000" w:themeColor="text1"/>
          <w:sz w:val="28"/>
          <w:szCs w:val="28"/>
          <w:bdr w:val="none" w:sz="0" w:space="0" w:color="auto" w:frame="1"/>
          <w:shd w:val="clear" w:color="auto" w:fill="FFFFFF"/>
        </w:rPr>
        <w:t>Отже,</w:t>
      </w:r>
      <w:r w:rsidRPr="005231C5">
        <w:rPr>
          <w:rStyle w:val="af0"/>
          <w:b w:val="0"/>
          <w:color w:val="000000" w:themeColor="text1"/>
          <w:sz w:val="28"/>
          <w:szCs w:val="28"/>
          <w:bdr w:val="none" w:sz="0" w:space="0" w:color="auto" w:frame="1"/>
          <w:shd w:val="clear" w:color="auto" w:fill="FFFFFF"/>
        </w:rPr>
        <w:t xml:space="preserve"> </w:t>
      </w:r>
      <w:r w:rsidR="00883167">
        <w:rPr>
          <w:rStyle w:val="af0"/>
          <w:b w:val="0"/>
          <w:color w:val="000000" w:themeColor="text1"/>
          <w:sz w:val="28"/>
          <w:szCs w:val="28"/>
          <w:bdr w:val="none" w:sz="0" w:space="0" w:color="auto" w:frame="1"/>
          <w:shd w:val="clear" w:color="auto" w:fill="FFFFFF"/>
        </w:rPr>
        <w:t>т</w:t>
      </w:r>
      <w:r w:rsidR="005231C5" w:rsidRPr="005231C5">
        <w:rPr>
          <w:rStyle w:val="af0"/>
          <w:b w:val="0"/>
          <w:color w:val="000000" w:themeColor="text1"/>
          <w:sz w:val="28"/>
          <w:szCs w:val="28"/>
          <w:bdr w:val="none" w:sz="0" w:space="0" w:color="auto" w:frame="1"/>
          <w:shd w:val="clear" w:color="auto" w:fill="FFFFFF"/>
        </w:rPr>
        <w:t xml:space="preserve">ермопара </w:t>
      </w:r>
      <w:r w:rsidRPr="005231C5">
        <w:rPr>
          <w:rStyle w:val="af0"/>
          <w:b w:val="0"/>
          <w:color w:val="000000" w:themeColor="text1"/>
          <w:sz w:val="28"/>
          <w:szCs w:val="28"/>
          <w:bdr w:val="none" w:sz="0" w:space="0" w:color="auto" w:frame="1"/>
          <w:shd w:val="clear" w:color="auto" w:fill="FFFFFF"/>
        </w:rPr>
        <w:t>перетворює значення контрольованої температури в ЕРС.</w:t>
      </w:r>
    </w:p>
    <w:p w:rsidR="00004857" w:rsidRPr="00030137" w:rsidRDefault="00004857" w:rsidP="00EB72CC">
      <w:pPr>
        <w:pStyle w:val="ae"/>
        <w:numPr>
          <w:ilvl w:val="0"/>
          <w:numId w:val="2"/>
        </w:numPr>
        <w:shd w:val="clear" w:color="auto" w:fill="FFFFFF"/>
        <w:spacing w:before="0" w:beforeAutospacing="0" w:after="0" w:afterAutospacing="0" w:line="360" w:lineRule="auto"/>
        <w:ind w:left="-567" w:firstLine="567"/>
        <w:jc w:val="both"/>
        <w:textAlignment w:val="baseline"/>
        <w:rPr>
          <w:color w:val="000000" w:themeColor="text1"/>
          <w:sz w:val="28"/>
          <w:szCs w:val="28"/>
        </w:rPr>
      </w:pPr>
      <w:r w:rsidRPr="00030137">
        <w:rPr>
          <w:color w:val="000000" w:themeColor="text1"/>
          <w:sz w:val="28"/>
          <w:szCs w:val="28"/>
        </w:rPr>
        <w:t>Термометр</w:t>
      </w:r>
      <w:r>
        <w:rPr>
          <w:color w:val="000000" w:themeColor="text1"/>
          <w:sz w:val="28"/>
          <w:szCs w:val="28"/>
        </w:rPr>
        <w:t>и</w:t>
      </w:r>
      <w:r w:rsidRPr="00030137">
        <w:rPr>
          <w:color w:val="000000" w:themeColor="text1"/>
          <w:sz w:val="28"/>
          <w:szCs w:val="28"/>
        </w:rPr>
        <w:t xml:space="preserve"> опору (</w:t>
      </w:r>
      <w:proofErr w:type="spellStart"/>
      <w:r w:rsidRPr="00030137">
        <w:rPr>
          <w:color w:val="000000" w:themeColor="text1"/>
          <w:sz w:val="28"/>
          <w:szCs w:val="28"/>
        </w:rPr>
        <w:t>терморезистор</w:t>
      </w:r>
      <w:r>
        <w:rPr>
          <w:color w:val="000000" w:themeColor="text1"/>
          <w:sz w:val="28"/>
          <w:szCs w:val="28"/>
        </w:rPr>
        <w:t>и</w:t>
      </w:r>
      <w:proofErr w:type="spellEnd"/>
      <w:r w:rsidRPr="00030137">
        <w:rPr>
          <w:color w:val="000000" w:themeColor="text1"/>
          <w:sz w:val="28"/>
          <w:szCs w:val="28"/>
        </w:rPr>
        <w:t>).</w:t>
      </w:r>
    </w:p>
    <w:p w:rsidR="00004857" w:rsidRPr="00030137" w:rsidRDefault="00004857" w:rsidP="00004857">
      <w:pPr>
        <w:pStyle w:val="ae"/>
        <w:shd w:val="clear" w:color="auto" w:fill="FFFFFF"/>
        <w:spacing w:before="0" w:beforeAutospacing="0" w:after="0" w:afterAutospacing="0" w:line="360" w:lineRule="auto"/>
        <w:ind w:left="-567" w:firstLine="567"/>
        <w:jc w:val="both"/>
        <w:textAlignment w:val="baseline"/>
        <w:rPr>
          <w:color w:val="000000" w:themeColor="text1"/>
          <w:sz w:val="28"/>
          <w:szCs w:val="28"/>
        </w:rPr>
      </w:pPr>
      <w:proofErr w:type="spellStart"/>
      <w:r w:rsidRPr="00030137">
        <w:rPr>
          <w:color w:val="000000" w:themeColor="text1"/>
          <w:sz w:val="28"/>
          <w:szCs w:val="28"/>
        </w:rPr>
        <w:t>Терморезистор</w:t>
      </w:r>
      <w:proofErr w:type="spellEnd"/>
      <w:r w:rsidRPr="00030137">
        <w:rPr>
          <w:color w:val="000000" w:themeColor="text1"/>
          <w:sz w:val="28"/>
          <w:szCs w:val="28"/>
        </w:rPr>
        <w:t xml:space="preserve"> </w:t>
      </w:r>
      <w:r w:rsidR="00923435">
        <w:rPr>
          <w:color w:val="000000"/>
          <w:sz w:val="28"/>
          <w:szCs w:val="28"/>
          <w:shd w:val="clear" w:color="auto" w:fill="FCFCFC"/>
        </w:rPr>
        <w:t>–</w:t>
      </w:r>
      <w:r w:rsidR="0072161E">
        <w:rPr>
          <w:color w:val="000000"/>
          <w:sz w:val="28"/>
          <w:szCs w:val="28"/>
          <w:shd w:val="clear" w:color="auto" w:fill="FCFCFC"/>
        </w:rPr>
        <w:t xml:space="preserve"> </w:t>
      </w:r>
      <w:r w:rsidR="00923435">
        <w:rPr>
          <w:color w:val="000000"/>
          <w:sz w:val="28"/>
          <w:szCs w:val="28"/>
          <w:shd w:val="clear" w:color="auto" w:fill="FCFCFC"/>
        </w:rPr>
        <w:t>резистор</w:t>
      </w:r>
      <w:r w:rsidRPr="00030137">
        <w:rPr>
          <w:color w:val="000000"/>
          <w:sz w:val="28"/>
          <w:szCs w:val="28"/>
          <w:shd w:val="clear" w:color="auto" w:fill="FCFCFC"/>
        </w:rPr>
        <w:t>,</w:t>
      </w:r>
      <w:r w:rsidR="00096367">
        <w:rPr>
          <w:color w:val="000000"/>
          <w:sz w:val="28"/>
          <w:szCs w:val="28"/>
          <w:shd w:val="clear" w:color="auto" w:fill="FCFCFC"/>
        </w:rPr>
        <w:t xml:space="preserve"> який виготовляється</w:t>
      </w:r>
      <w:r w:rsidRPr="00030137">
        <w:rPr>
          <w:color w:val="000000"/>
          <w:sz w:val="28"/>
          <w:szCs w:val="28"/>
          <w:shd w:val="clear" w:color="auto" w:fill="FCFCFC"/>
        </w:rPr>
        <w:t xml:space="preserve"> з напівпровідникових матеріалів. </w:t>
      </w:r>
      <w:r w:rsidR="00096367">
        <w:rPr>
          <w:color w:val="000000"/>
          <w:sz w:val="28"/>
          <w:szCs w:val="28"/>
          <w:shd w:val="clear" w:color="auto" w:fill="FCFCFC"/>
        </w:rPr>
        <w:t xml:space="preserve">Основною характеристикою </w:t>
      </w:r>
      <w:proofErr w:type="spellStart"/>
      <w:r w:rsidR="00096367">
        <w:rPr>
          <w:color w:val="000000"/>
          <w:sz w:val="28"/>
          <w:szCs w:val="28"/>
          <w:shd w:val="clear" w:color="auto" w:fill="FCFCFC"/>
        </w:rPr>
        <w:t>терморезистора</w:t>
      </w:r>
      <w:proofErr w:type="spellEnd"/>
      <w:r w:rsidR="00096367">
        <w:rPr>
          <w:color w:val="000000"/>
          <w:sz w:val="28"/>
          <w:szCs w:val="28"/>
          <w:shd w:val="clear" w:color="auto" w:fill="FCFCFC"/>
        </w:rPr>
        <w:t xml:space="preserve"> є залежність електричного о</w:t>
      </w:r>
      <w:r w:rsidRPr="00030137">
        <w:rPr>
          <w:color w:val="000000"/>
          <w:sz w:val="28"/>
          <w:szCs w:val="28"/>
          <w:shd w:val="clear" w:color="auto" w:fill="FCFCFC"/>
        </w:rPr>
        <w:t>п</w:t>
      </w:r>
      <w:r w:rsidR="00096367">
        <w:rPr>
          <w:color w:val="000000"/>
          <w:sz w:val="28"/>
          <w:szCs w:val="28"/>
          <w:shd w:val="clear" w:color="auto" w:fill="FCFCFC"/>
        </w:rPr>
        <w:t>ору</w:t>
      </w:r>
      <w:r w:rsidRPr="00030137">
        <w:rPr>
          <w:color w:val="000000"/>
          <w:sz w:val="28"/>
          <w:szCs w:val="28"/>
          <w:shd w:val="clear" w:color="auto" w:fill="FCFCFC"/>
        </w:rPr>
        <w:t xml:space="preserve"> від температур</w:t>
      </w:r>
      <w:r w:rsidR="007C167A">
        <w:rPr>
          <w:color w:val="000000"/>
          <w:sz w:val="28"/>
          <w:szCs w:val="28"/>
          <w:shd w:val="clear" w:color="auto" w:fill="FCFCFC"/>
        </w:rPr>
        <w:t>и.</w:t>
      </w:r>
      <w:r w:rsidRPr="00030137">
        <w:rPr>
          <w:color w:val="000000"/>
          <w:sz w:val="28"/>
          <w:szCs w:val="28"/>
          <w:shd w:val="clear" w:color="auto" w:fill="FCFCFC"/>
        </w:rPr>
        <w:t xml:space="preserve"> </w:t>
      </w:r>
      <w:proofErr w:type="spellStart"/>
      <w:r w:rsidRPr="00030137">
        <w:rPr>
          <w:color w:val="000000"/>
          <w:sz w:val="28"/>
          <w:szCs w:val="28"/>
          <w:shd w:val="clear" w:color="auto" w:fill="FCFCFC"/>
        </w:rPr>
        <w:t>Терморезистори</w:t>
      </w:r>
      <w:proofErr w:type="spellEnd"/>
      <w:r w:rsidRPr="00030137">
        <w:rPr>
          <w:color w:val="000000"/>
          <w:sz w:val="28"/>
          <w:szCs w:val="28"/>
          <w:shd w:val="clear" w:color="auto" w:fill="FCFCFC"/>
        </w:rPr>
        <w:t xml:space="preserve"> в</w:t>
      </w:r>
      <w:r w:rsidR="007C167A">
        <w:rPr>
          <w:color w:val="000000"/>
          <w:sz w:val="28"/>
          <w:szCs w:val="28"/>
          <w:shd w:val="clear" w:color="auto" w:fill="FCFCFC"/>
        </w:rPr>
        <w:t xml:space="preserve">иготовляють </w:t>
      </w:r>
      <w:r w:rsidRPr="00030137">
        <w:rPr>
          <w:color w:val="000000"/>
          <w:sz w:val="28"/>
          <w:szCs w:val="28"/>
          <w:shd w:val="clear" w:color="auto" w:fill="FCFCFC"/>
        </w:rPr>
        <w:t>з: напівпровідникових стрижнів</w:t>
      </w:r>
      <w:r w:rsidR="007C167A">
        <w:rPr>
          <w:color w:val="000000"/>
          <w:sz w:val="28"/>
          <w:szCs w:val="28"/>
          <w:shd w:val="clear" w:color="auto" w:fill="FCFCFC"/>
        </w:rPr>
        <w:t xml:space="preserve">, які мають різний питомий опір та виготовлені з різних </w:t>
      </w:r>
      <w:r w:rsidRPr="00030137">
        <w:rPr>
          <w:color w:val="000000"/>
          <w:sz w:val="28"/>
          <w:szCs w:val="28"/>
          <w:shd w:val="clear" w:color="auto" w:fill="FCFCFC"/>
        </w:rPr>
        <w:t>матеріалів</w:t>
      </w:r>
      <w:r>
        <w:rPr>
          <w:color w:val="000000"/>
          <w:sz w:val="28"/>
          <w:szCs w:val="28"/>
          <w:shd w:val="clear" w:color="auto" w:fill="FCFCFC"/>
        </w:rPr>
        <w:t xml:space="preserve"> [2]</w:t>
      </w:r>
      <w:r w:rsidR="0006794D">
        <w:rPr>
          <w:color w:val="000000"/>
          <w:sz w:val="28"/>
          <w:szCs w:val="28"/>
          <w:shd w:val="clear" w:color="auto" w:fill="FCFCFC"/>
        </w:rPr>
        <w:t>.</w:t>
      </w:r>
      <w:r w:rsidRPr="00030137">
        <w:rPr>
          <w:color w:val="000000"/>
          <w:sz w:val="28"/>
          <w:szCs w:val="28"/>
          <w:shd w:val="clear" w:color="auto" w:fill="FCFCFC"/>
        </w:rPr>
        <w:t xml:space="preserve"> </w:t>
      </w:r>
      <w:proofErr w:type="spellStart"/>
      <w:r w:rsidR="0006794D">
        <w:rPr>
          <w:color w:val="000000" w:themeColor="text1"/>
          <w:sz w:val="28"/>
          <w:szCs w:val="28"/>
          <w:shd w:val="clear" w:color="auto" w:fill="FFFFFF"/>
        </w:rPr>
        <w:t>Терморезистор</w:t>
      </w:r>
      <w:proofErr w:type="spellEnd"/>
      <w:r w:rsidRPr="00030137">
        <w:rPr>
          <w:color w:val="000000" w:themeColor="text1"/>
          <w:sz w:val="28"/>
          <w:szCs w:val="28"/>
          <w:shd w:val="clear" w:color="auto" w:fill="FFFFFF"/>
        </w:rPr>
        <w:t xml:space="preserve"> використову</w:t>
      </w:r>
      <w:r w:rsidR="0006794D">
        <w:rPr>
          <w:color w:val="000000" w:themeColor="text1"/>
          <w:sz w:val="28"/>
          <w:szCs w:val="28"/>
          <w:shd w:val="clear" w:color="auto" w:fill="FFFFFF"/>
        </w:rPr>
        <w:t>ється для вимірювання та контролю</w:t>
      </w:r>
      <w:r w:rsidRPr="00030137">
        <w:rPr>
          <w:color w:val="000000" w:themeColor="text1"/>
          <w:sz w:val="28"/>
          <w:szCs w:val="28"/>
          <w:shd w:val="clear" w:color="auto" w:fill="FFFFFF"/>
        </w:rPr>
        <w:t xml:space="preserve"> температури, </w:t>
      </w:r>
      <w:r w:rsidRPr="00030137">
        <w:rPr>
          <w:color w:val="000000" w:themeColor="text1"/>
          <w:sz w:val="28"/>
          <w:szCs w:val="28"/>
          <w:shd w:val="clear" w:color="auto" w:fill="FFFFFF"/>
        </w:rPr>
        <w:lastRenderedPageBreak/>
        <w:t xml:space="preserve">стабілізації напруги, вимірювання потужності </w:t>
      </w:r>
      <w:r w:rsidR="0006794D">
        <w:rPr>
          <w:color w:val="000000" w:themeColor="text1"/>
          <w:sz w:val="28"/>
          <w:szCs w:val="28"/>
          <w:shd w:val="clear" w:color="auto" w:fill="FFFFFF"/>
        </w:rPr>
        <w:t xml:space="preserve">та в інших випадках. </w:t>
      </w:r>
      <w:r>
        <w:rPr>
          <w:color w:val="000000" w:themeColor="text1"/>
          <w:sz w:val="28"/>
          <w:szCs w:val="28"/>
        </w:rPr>
        <w:t xml:space="preserve">Також </w:t>
      </w:r>
      <w:proofErr w:type="spellStart"/>
      <w:r>
        <w:rPr>
          <w:color w:val="000000" w:themeColor="text1"/>
          <w:sz w:val="28"/>
          <w:szCs w:val="28"/>
          <w:shd w:val="clear" w:color="auto" w:fill="FFFFFF"/>
        </w:rPr>
        <w:t>терморезистори</w:t>
      </w:r>
      <w:proofErr w:type="spellEnd"/>
      <w:r>
        <w:rPr>
          <w:color w:val="000000" w:themeColor="text1"/>
          <w:sz w:val="28"/>
          <w:szCs w:val="28"/>
          <w:shd w:val="clear" w:color="auto" w:fill="FFFFFF"/>
        </w:rPr>
        <w:t xml:space="preserve"> </w:t>
      </w:r>
      <w:r w:rsidRPr="00030137">
        <w:rPr>
          <w:color w:val="000000" w:themeColor="text1"/>
          <w:sz w:val="28"/>
          <w:szCs w:val="28"/>
          <w:shd w:val="clear" w:color="auto" w:fill="FFFFFF"/>
        </w:rPr>
        <w:t xml:space="preserve">підрозділяються на провідникові і напівпровідникові </w:t>
      </w:r>
      <w:r>
        <w:rPr>
          <w:color w:val="000000" w:themeColor="text1"/>
          <w:sz w:val="28"/>
          <w:szCs w:val="28"/>
          <w:shd w:val="clear" w:color="auto" w:fill="FFFFFF"/>
        </w:rPr>
        <w:t>[3</w:t>
      </w:r>
      <w:r w:rsidRPr="00030137">
        <w:rPr>
          <w:color w:val="000000" w:themeColor="text1"/>
          <w:sz w:val="28"/>
          <w:szCs w:val="28"/>
          <w:shd w:val="clear" w:color="auto" w:fill="FFFFFF"/>
        </w:rPr>
        <w:t>]</w:t>
      </w:r>
      <w:r w:rsidR="0006794D">
        <w:rPr>
          <w:color w:val="000000" w:themeColor="text1"/>
          <w:sz w:val="28"/>
          <w:szCs w:val="28"/>
          <w:shd w:val="clear" w:color="auto" w:fill="FFFFFF"/>
        </w:rPr>
        <w:t>.</w:t>
      </w:r>
    </w:p>
    <w:p w:rsidR="00004857" w:rsidRPr="00030137" w:rsidRDefault="00004857" w:rsidP="00EB72CC">
      <w:pPr>
        <w:pStyle w:val="ae"/>
        <w:numPr>
          <w:ilvl w:val="0"/>
          <w:numId w:val="2"/>
        </w:numPr>
        <w:shd w:val="clear" w:color="auto" w:fill="FFFFFF"/>
        <w:spacing w:before="0" w:beforeAutospacing="0" w:after="0" w:afterAutospacing="0" w:line="360" w:lineRule="auto"/>
        <w:ind w:left="-567" w:firstLine="567"/>
        <w:jc w:val="both"/>
        <w:textAlignment w:val="baseline"/>
        <w:rPr>
          <w:color w:val="000000" w:themeColor="text1"/>
          <w:sz w:val="28"/>
          <w:szCs w:val="28"/>
          <w:shd w:val="clear" w:color="auto" w:fill="FFFFFF"/>
        </w:rPr>
      </w:pPr>
      <w:proofErr w:type="spellStart"/>
      <w:r w:rsidRPr="00285A74">
        <w:rPr>
          <w:color w:val="000000" w:themeColor="text1"/>
          <w:sz w:val="28"/>
          <w:szCs w:val="28"/>
          <w:shd w:val="clear" w:color="auto" w:fill="FFFFFF"/>
        </w:rPr>
        <w:t>Діодні</w:t>
      </w:r>
      <w:proofErr w:type="spellEnd"/>
      <w:r w:rsidRPr="00285A74">
        <w:rPr>
          <w:color w:val="000000"/>
          <w:sz w:val="28"/>
          <w:szCs w:val="28"/>
        </w:rPr>
        <w:t xml:space="preserve"> датчики температури. </w:t>
      </w:r>
    </w:p>
    <w:p w:rsidR="00004857" w:rsidRPr="006A0336" w:rsidRDefault="006A0336" w:rsidP="006A0336">
      <w:pPr>
        <w:pStyle w:val="ae"/>
        <w:shd w:val="clear" w:color="auto" w:fill="FFFFFF"/>
        <w:spacing w:before="0" w:beforeAutospacing="0" w:after="0" w:afterAutospacing="0" w:line="360" w:lineRule="auto"/>
        <w:ind w:left="-567" w:firstLine="567"/>
        <w:jc w:val="both"/>
        <w:textAlignment w:val="baseline"/>
        <w:rPr>
          <w:color w:val="000000"/>
          <w:sz w:val="28"/>
          <w:szCs w:val="28"/>
        </w:rPr>
      </w:pPr>
      <w:r>
        <w:rPr>
          <w:color w:val="000000"/>
          <w:sz w:val="28"/>
          <w:szCs w:val="28"/>
          <w:lang w:val="ru-RU"/>
        </w:rPr>
        <w:t xml:space="preserve">В </w:t>
      </w:r>
      <w:proofErr w:type="spellStart"/>
      <w:r>
        <w:rPr>
          <w:color w:val="000000"/>
          <w:sz w:val="28"/>
          <w:szCs w:val="28"/>
        </w:rPr>
        <w:t>діодних</w:t>
      </w:r>
      <w:proofErr w:type="spellEnd"/>
      <w:r>
        <w:rPr>
          <w:color w:val="000000"/>
          <w:sz w:val="28"/>
          <w:szCs w:val="28"/>
        </w:rPr>
        <w:t xml:space="preserve"> датчиках температури є </w:t>
      </w:r>
      <w:r w:rsidR="00004857" w:rsidRPr="00285A74">
        <w:rPr>
          <w:color w:val="000000"/>
          <w:sz w:val="28"/>
          <w:szCs w:val="28"/>
        </w:rPr>
        <w:t>залежність</w:t>
      </w:r>
      <w:r>
        <w:rPr>
          <w:color w:val="000000"/>
          <w:sz w:val="28"/>
          <w:szCs w:val="28"/>
        </w:rPr>
        <w:t xml:space="preserve"> між параметрами</w:t>
      </w:r>
      <w:r w:rsidR="00004857">
        <w:rPr>
          <w:color w:val="000000"/>
          <w:sz w:val="28"/>
          <w:szCs w:val="28"/>
        </w:rPr>
        <w:t xml:space="preserve"> p-n переходу </w:t>
      </w:r>
      <w:r>
        <w:rPr>
          <w:color w:val="000000"/>
          <w:sz w:val="28"/>
          <w:szCs w:val="28"/>
        </w:rPr>
        <w:t>та температурою</w:t>
      </w:r>
      <w:r w:rsidR="00004857" w:rsidRPr="00285A74">
        <w:rPr>
          <w:color w:val="000000"/>
          <w:sz w:val="28"/>
          <w:szCs w:val="28"/>
        </w:rPr>
        <w:t xml:space="preserve">. </w:t>
      </w:r>
      <w:r>
        <w:rPr>
          <w:color w:val="000000"/>
          <w:sz w:val="28"/>
          <w:szCs w:val="28"/>
        </w:rPr>
        <w:t>Даний датчик з</w:t>
      </w:r>
      <w:r w:rsidR="00004857" w:rsidRPr="00285A74">
        <w:rPr>
          <w:color w:val="000000"/>
          <w:sz w:val="28"/>
          <w:szCs w:val="28"/>
        </w:rPr>
        <w:t>астосову</w:t>
      </w:r>
      <w:r>
        <w:rPr>
          <w:color w:val="000000"/>
          <w:sz w:val="28"/>
          <w:szCs w:val="28"/>
        </w:rPr>
        <w:t>ється</w:t>
      </w:r>
      <w:r w:rsidR="00004857" w:rsidRPr="00285A74">
        <w:rPr>
          <w:color w:val="000000"/>
          <w:sz w:val="28"/>
          <w:szCs w:val="28"/>
        </w:rPr>
        <w:t xml:space="preserve"> </w:t>
      </w:r>
      <w:r>
        <w:rPr>
          <w:color w:val="000000"/>
          <w:sz w:val="28"/>
          <w:szCs w:val="28"/>
        </w:rPr>
        <w:t>для</w:t>
      </w:r>
      <w:r w:rsidR="00004857" w:rsidRPr="00285A74">
        <w:rPr>
          <w:color w:val="000000"/>
          <w:sz w:val="28"/>
          <w:szCs w:val="28"/>
        </w:rPr>
        <w:t xml:space="preserve"> підвищення точності вимірювання температури і збільшення швидкодії</w:t>
      </w:r>
      <w:r>
        <w:rPr>
          <w:color w:val="000000"/>
          <w:sz w:val="28"/>
          <w:szCs w:val="28"/>
        </w:rPr>
        <w:t xml:space="preserve">. Кількість напівпровідникових </w:t>
      </w:r>
      <w:r w:rsidR="00004857" w:rsidRPr="00285A74">
        <w:rPr>
          <w:color w:val="000000"/>
          <w:sz w:val="28"/>
          <w:szCs w:val="28"/>
        </w:rPr>
        <w:t xml:space="preserve"> </w:t>
      </w:r>
      <w:r>
        <w:rPr>
          <w:color w:val="000000"/>
          <w:sz w:val="28"/>
          <w:szCs w:val="28"/>
        </w:rPr>
        <w:t>діодів</w:t>
      </w:r>
      <w:r w:rsidR="00004857" w:rsidRPr="00285A74">
        <w:rPr>
          <w:color w:val="000000"/>
          <w:sz w:val="28"/>
          <w:szCs w:val="28"/>
        </w:rPr>
        <w:t xml:space="preserve"> </w:t>
      </w:r>
      <w:r>
        <w:rPr>
          <w:color w:val="000000"/>
          <w:sz w:val="28"/>
          <w:szCs w:val="28"/>
        </w:rPr>
        <w:t>залежить від кількості датчиків температури</w:t>
      </w:r>
      <w:r w:rsidR="00004857">
        <w:rPr>
          <w:color w:val="000000"/>
          <w:sz w:val="28"/>
          <w:szCs w:val="28"/>
        </w:rPr>
        <w:t xml:space="preserve"> [4</w:t>
      </w:r>
      <w:r w:rsidR="00004857" w:rsidRPr="00285A74">
        <w:rPr>
          <w:color w:val="000000"/>
          <w:sz w:val="28"/>
          <w:szCs w:val="28"/>
        </w:rPr>
        <w:t>]</w:t>
      </w:r>
      <w:r w:rsidR="007176E1" w:rsidRPr="00285A74">
        <w:rPr>
          <w:color w:val="000000"/>
          <w:sz w:val="28"/>
          <w:szCs w:val="28"/>
        </w:rPr>
        <w:t>.</w:t>
      </w:r>
    </w:p>
    <w:p w:rsidR="00004857" w:rsidRPr="00285A74" w:rsidRDefault="00004857" w:rsidP="00EB72CC">
      <w:pPr>
        <w:pStyle w:val="ab"/>
        <w:widowControl w:val="0"/>
        <w:numPr>
          <w:ilvl w:val="0"/>
          <w:numId w:val="2"/>
        </w:numPr>
        <w:ind w:left="-567" w:firstLine="567"/>
        <w:rPr>
          <w:color w:val="000000" w:themeColor="text1"/>
        </w:rPr>
      </w:pPr>
      <w:r w:rsidRPr="00285A74">
        <w:rPr>
          <w:color w:val="000000" w:themeColor="text1"/>
          <w:shd w:val="clear" w:color="auto" w:fill="FFFFFF"/>
        </w:rPr>
        <w:t>Пірометри.</w:t>
      </w:r>
    </w:p>
    <w:p w:rsidR="00B32FCC" w:rsidRDefault="00004857" w:rsidP="009F7D74">
      <w:pPr>
        <w:widowControl w:val="0"/>
        <w:ind w:left="-426" w:firstLine="567"/>
        <w:rPr>
          <w:color w:val="000000" w:themeColor="text1"/>
          <w:shd w:val="clear" w:color="auto" w:fill="FFFFFF"/>
        </w:rPr>
      </w:pPr>
      <w:r w:rsidRPr="00285A74">
        <w:rPr>
          <w:color w:val="000000" w:themeColor="text1"/>
          <w:shd w:val="clear" w:color="auto" w:fill="FFFFFF"/>
        </w:rPr>
        <w:t>Пірометр</w:t>
      </w:r>
      <w:r w:rsidR="00B32FCC">
        <w:rPr>
          <w:color w:val="000000" w:themeColor="text1"/>
          <w:shd w:val="clear" w:color="auto" w:fill="FFFFFF"/>
        </w:rPr>
        <w:t>, який ще</w:t>
      </w:r>
      <w:r w:rsidRPr="00285A74">
        <w:rPr>
          <w:color w:val="000000" w:themeColor="text1"/>
          <w:shd w:val="clear" w:color="auto" w:fill="FFFFFF"/>
        </w:rPr>
        <w:t xml:space="preserve"> </w:t>
      </w:r>
      <w:r w:rsidR="00B32FCC">
        <w:rPr>
          <w:color w:val="000000" w:themeColor="text1"/>
          <w:shd w:val="clear" w:color="auto" w:fill="FFFFFF"/>
        </w:rPr>
        <w:t xml:space="preserve">часто називають </w:t>
      </w:r>
      <w:proofErr w:type="spellStart"/>
      <w:r w:rsidR="000E7405">
        <w:rPr>
          <w:color w:val="000000" w:themeColor="text1"/>
          <w:shd w:val="clear" w:color="auto" w:fill="FFFFFF"/>
        </w:rPr>
        <w:t>інфр</w:t>
      </w:r>
      <w:proofErr w:type="spellEnd"/>
      <w:r w:rsidR="000E7405" w:rsidRPr="000E7405">
        <w:rPr>
          <w:color w:val="000000" w:themeColor="text1"/>
          <w:shd w:val="clear" w:color="auto" w:fill="FFFFFF"/>
          <w:lang w:val="ru-RU"/>
        </w:rPr>
        <w:t>а</w:t>
      </w:r>
      <w:r w:rsidR="000E7405">
        <w:rPr>
          <w:color w:val="000000" w:themeColor="text1"/>
          <w:shd w:val="clear" w:color="auto" w:fill="FFFFFF"/>
        </w:rPr>
        <w:t>червоним</w:t>
      </w:r>
      <w:r w:rsidR="00B32FCC">
        <w:rPr>
          <w:color w:val="000000" w:themeColor="text1"/>
          <w:shd w:val="clear" w:color="auto" w:fill="FFFFFF"/>
        </w:rPr>
        <w:t xml:space="preserve"> термометром, </w:t>
      </w:r>
      <w:r w:rsidR="00B32FCC">
        <w:rPr>
          <w:rFonts w:eastAsia="Times New Roman"/>
          <w:color w:val="000000"/>
          <w:lang w:eastAsia="ru-RU"/>
        </w:rPr>
        <w:t>є</w:t>
      </w:r>
      <w:r w:rsidRPr="00285A74">
        <w:rPr>
          <w:color w:val="000000" w:themeColor="text1"/>
          <w:shd w:val="clear" w:color="auto" w:fill="FFFFFF"/>
        </w:rPr>
        <w:t xml:space="preserve"> прилад</w:t>
      </w:r>
      <w:r w:rsidR="00B32FCC">
        <w:rPr>
          <w:color w:val="000000" w:themeColor="text1"/>
          <w:shd w:val="clear" w:color="auto" w:fill="FFFFFF"/>
        </w:rPr>
        <w:t xml:space="preserve">ом </w:t>
      </w:r>
      <w:r w:rsidRPr="00285A74">
        <w:rPr>
          <w:color w:val="000000" w:themeColor="text1"/>
          <w:shd w:val="clear" w:color="auto" w:fill="FFFFFF"/>
        </w:rPr>
        <w:t>для дистанційного</w:t>
      </w:r>
      <w:r w:rsidR="003846C9">
        <w:rPr>
          <w:color w:val="000000" w:themeColor="text1"/>
          <w:shd w:val="clear" w:color="auto" w:fill="FFFFFF"/>
        </w:rPr>
        <w:t xml:space="preserve"> (безконтактного)</w:t>
      </w:r>
      <w:r w:rsidRPr="00285A74">
        <w:rPr>
          <w:color w:val="000000" w:themeColor="text1"/>
          <w:shd w:val="clear" w:color="auto" w:fill="FFFFFF"/>
        </w:rPr>
        <w:t xml:space="preserve"> вимірювання </w:t>
      </w:r>
      <w:r w:rsidR="00B32FCC">
        <w:rPr>
          <w:color w:val="000000" w:themeColor="text1"/>
          <w:shd w:val="clear" w:color="auto" w:fill="FFFFFF"/>
        </w:rPr>
        <w:t>температури. П</w:t>
      </w:r>
      <w:r w:rsidRPr="00285A74">
        <w:rPr>
          <w:color w:val="000000" w:themeColor="text1"/>
          <w:shd w:val="clear" w:color="auto" w:fill="FFFFFF"/>
        </w:rPr>
        <w:t xml:space="preserve">рилад </w:t>
      </w:r>
      <w:r w:rsidR="00B32FCC">
        <w:rPr>
          <w:color w:val="000000" w:themeColor="text1"/>
          <w:shd w:val="clear" w:color="auto" w:fill="FFFFFF"/>
        </w:rPr>
        <w:t>дистанційно вимірює температури поверхонь в межах +100-250</w:t>
      </w:r>
      <w:r w:rsidR="00B32FCC" w:rsidRPr="00285A74">
        <w:rPr>
          <w:color w:val="000000" w:themeColor="text1"/>
          <w:shd w:val="clear" w:color="auto" w:fill="FFFFFF"/>
        </w:rPr>
        <w:t xml:space="preserve"> градусів по Цельсію</w:t>
      </w:r>
      <w:r w:rsidR="00B32FCC">
        <w:rPr>
          <w:color w:val="000000" w:themeColor="text1"/>
          <w:shd w:val="clear" w:color="auto" w:fill="FFFFFF"/>
        </w:rPr>
        <w:t>.</w:t>
      </w:r>
      <w:r w:rsidRPr="00285A74">
        <w:rPr>
          <w:color w:val="000000" w:themeColor="text1"/>
          <w:shd w:val="clear" w:color="auto" w:fill="FFFFFF"/>
        </w:rPr>
        <w:t xml:space="preserve"> </w:t>
      </w:r>
      <w:r w:rsidR="00B32FCC">
        <w:rPr>
          <w:color w:val="000000" w:themeColor="text1"/>
          <w:shd w:val="clear" w:color="auto" w:fill="FFFFFF"/>
        </w:rPr>
        <w:t>Більшість пірометрів вимірюють температуру в інфр</w:t>
      </w:r>
      <w:r w:rsidR="000E7405">
        <w:rPr>
          <w:color w:val="000000" w:themeColor="text1"/>
          <w:shd w:val="clear" w:color="auto" w:fill="FFFFFF"/>
        </w:rPr>
        <w:t>а</w:t>
      </w:r>
      <w:r w:rsidR="00B32FCC">
        <w:rPr>
          <w:color w:val="000000" w:themeColor="text1"/>
          <w:shd w:val="clear" w:color="auto" w:fill="FFFFFF"/>
        </w:rPr>
        <w:t>червоному діапазоні. Пірометри можуть вимірювати температуру</w:t>
      </w:r>
      <w:r w:rsidR="007176E1">
        <w:rPr>
          <w:color w:val="000000" w:themeColor="text1"/>
          <w:shd w:val="clear" w:color="auto" w:fill="FFFFFF"/>
        </w:rPr>
        <w:t xml:space="preserve"> на відстані до тридцяти метрів</w:t>
      </w:r>
      <w:r w:rsidR="00B32FCC">
        <w:rPr>
          <w:color w:val="000000" w:themeColor="text1"/>
          <w:shd w:val="clear" w:color="auto" w:fill="FFFFFF"/>
        </w:rPr>
        <w:t xml:space="preserve"> </w:t>
      </w:r>
      <w:r>
        <w:rPr>
          <w:color w:val="000000" w:themeColor="text1"/>
          <w:shd w:val="clear" w:color="auto" w:fill="FFFFFF"/>
        </w:rPr>
        <w:t>[5</w:t>
      </w:r>
      <w:r w:rsidRPr="00285A74">
        <w:rPr>
          <w:color w:val="000000" w:themeColor="text1"/>
          <w:shd w:val="clear" w:color="auto" w:fill="FFFFFF"/>
        </w:rPr>
        <w:t xml:space="preserve">]. </w:t>
      </w:r>
    </w:p>
    <w:p w:rsidR="00004857" w:rsidRDefault="00B32FCC" w:rsidP="00004857">
      <w:pPr>
        <w:widowControl w:val="0"/>
        <w:ind w:left="-567" w:firstLine="567"/>
        <w:rPr>
          <w:color w:val="000000" w:themeColor="text1"/>
          <w:shd w:val="clear" w:color="auto" w:fill="FFFFFF"/>
        </w:rPr>
      </w:pPr>
      <w:r>
        <w:rPr>
          <w:color w:val="000000" w:themeColor="text1"/>
          <w:shd w:val="clear" w:color="auto" w:fill="FFFFFF"/>
        </w:rPr>
        <w:t>Пірометри</w:t>
      </w:r>
      <w:r w:rsidR="00004857" w:rsidRPr="00285A74">
        <w:rPr>
          <w:color w:val="000000" w:themeColor="text1"/>
          <w:shd w:val="clear" w:color="auto" w:fill="FFFFFF"/>
        </w:rPr>
        <w:t xml:space="preserve"> </w:t>
      </w:r>
      <w:r>
        <w:rPr>
          <w:color w:val="000000" w:themeColor="text1"/>
          <w:shd w:val="clear" w:color="auto" w:fill="FFFFFF"/>
        </w:rPr>
        <w:t>працюють</w:t>
      </w:r>
      <w:r w:rsidR="00004857" w:rsidRPr="00285A74">
        <w:rPr>
          <w:color w:val="000000" w:themeColor="text1"/>
          <w:shd w:val="clear" w:color="auto" w:fill="FFFFFF"/>
        </w:rPr>
        <w:t xml:space="preserve"> за принципом вимірювання випромінюваної розігрітими тілами енергії, </w:t>
      </w:r>
      <w:r>
        <w:rPr>
          <w:color w:val="000000" w:themeColor="text1"/>
          <w:shd w:val="clear" w:color="auto" w:fill="FFFFFF"/>
        </w:rPr>
        <w:t>яка</w:t>
      </w:r>
      <w:r w:rsidR="00004857" w:rsidRPr="00285A74">
        <w:rPr>
          <w:color w:val="000000" w:themeColor="text1"/>
          <w:shd w:val="clear" w:color="auto" w:fill="FFFFFF"/>
        </w:rPr>
        <w:t xml:space="preserve"> змінюється в зал</w:t>
      </w:r>
      <w:r w:rsidR="007176E1">
        <w:rPr>
          <w:color w:val="000000" w:themeColor="text1"/>
          <w:shd w:val="clear" w:color="auto" w:fill="FFFFFF"/>
        </w:rPr>
        <w:t>ежності від температури цих тіл</w:t>
      </w:r>
      <w:r w:rsidR="00004857">
        <w:rPr>
          <w:color w:val="000000" w:themeColor="text1"/>
          <w:shd w:val="clear" w:color="auto" w:fill="FFFFFF"/>
        </w:rPr>
        <w:t xml:space="preserve"> [6</w:t>
      </w:r>
      <w:r w:rsidR="00004857" w:rsidRPr="00285A74">
        <w:rPr>
          <w:color w:val="000000" w:themeColor="text1"/>
          <w:shd w:val="clear" w:color="auto" w:fill="FFFFFF"/>
        </w:rPr>
        <w:t>]</w:t>
      </w:r>
      <w:r w:rsidR="007176E1" w:rsidRPr="00285A74">
        <w:rPr>
          <w:color w:val="000000"/>
        </w:rPr>
        <w:t>.</w:t>
      </w:r>
    </w:p>
    <w:p w:rsidR="00004857" w:rsidRDefault="00004857" w:rsidP="00004857">
      <w:pPr>
        <w:widowControl w:val="0"/>
        <w:ind w:left="-567" w:firstLine="567"/>
        <w:rPr>
          <w:color w:val="000000" w:themeColor="text1"/>
          <w:shd w:val="clear" w:color="auto" w:fill="FFFFFF"/>
        </w:rPr>
      </w:pPr>
    </w:p>
    <w:p w:rsidR="00004857" w:rsidRDefault="00004857" w:rsidP="007176E1">
      <w:pPr>
        <w:pStyle w:val="ab"/>
        <w:numPr>
          <w:ilvl w:val="1"/>
          <w:numId w:val="1"/>
        </w:numPr>
        <w:ind w:left="-567" w:firstLine="567"/>
        <w:rPr>
          <w:b/>
        </w:rPr>
      </w:pPr>
      <w:r>
        <w:rPr>
          <w:b/>
        </w:rPr>
        <w:t xml:space="preserve">Порівняння характеристик </w:t>
      </w:r>
      <w:r w:rsidRPr="00764AEF">
        <w:rPr>
          <w:b/>
        </w:rPr>
        <w:t>електричних датчиків температури</w:t>
      </w:r>
      <w:r>
        <w:rPr>
          <w:b/>
        </w:rPr>
        <w:t xml:space="preserve"> </w:t>
      </w:r>
    </w:p>
    <w:p w:rsidR="007176E1" w:rsidRPr="003E40DF" w:rsidRDefault="007176E1" w:rsidP="007176E1">
      <w:pPr>
        <w:pStyle w:val="ab"/>
        <w:ind w:left="0" w:firstLine="0"/>
        <w:rPr>
          <w:b/>
        </w:rPr>
      </w:pPr>
    </w:p>
    <w:p w:rsidR="00004857" w:rsidRDefault="00004857" w:rsidP="007176E1">
      <w:pPr>
        <w:widowControl w:val="0"/>
        <w:ind w:left="-567" w:firstLine="567"/>
        <w:rPr>
          <w:color w:val="000000" w:themeColor="text1"/>
          <w:shd w:val="clear" w:color="auto" w:fill="FFFFFF"/>
        </w:rPr>
      </w:pPr>
      <w:r>
        <w:rPr>
          <w:color w:val="000000" w:themeColor="text1"/>
          <w:shd w:val="clear" w:color="auto" w:fill="FFFFFF"/>
        </w:rPr>
        <w:t>Отже, проаналізуємо характеристики найбільш придатних датчиків температури та виявимо, який з датчиків є найзручнішим для даного методу.</w:t>
      </w:r>
    </w:p>
    <w:p w:rsidR="00004857" w:rsidRDefault="00004857" w:rsidP="00004857">
      <w:pPr>
        <w:widowControl w:val="0"/>
        <w:ind w:left="-567"/>
        <w:rPr>
          <w:color w:val="000000" w:themeColor="text1"/>
          <w:shd w:val="clear" w:color="auto" w:fill="FFFFFF"/>
        </w:rPr>
      </w:pPr>
      <w:r>
        <w:rPr>
          <w:color w:val="000000" w:themeColor="text1"/>
          <w:shd w:val="clear" w:color="auto" w:fill="FFFFFF"/>
        </w:rPr>
        <w:t xml:space="preserve">Розглянемо переваги та недоліки термопар. </w:t>
      </w:r>
    </w:p>
    <w:p w:rsidR="00004857" w:rsidRDefault="00004857" w:rsidP="00004857">
      <w:pPr>
        <w:widowControl w:val="0"/>
        <w:ind w:left="-567" w:firstLine="567"/>
        <w:rPr>
          <w:color w:val="000000" w:themeColor="text1"/>
          <w:shd w:val="clear" w:color="auto" w:fill="FFFFFF"/>
        </w:rPr>
      </w:pPr>
      <w:r w:rsidRPr="004E6838">
        <w:rPr>
          <w:color w:val="000000" w:themeColor="text1"/>
          <w:shd w:val="clear" w:color="auto" w:fill="FFFFFF"/>
        </w:rPr>
        <w:t>Температурні датчики на основі термопари поділяються за типом застосовуваних металів</w:t>
      </w:r>
      <w:r>
        <w:rPr>
          <w:color w:val="000000" w:themeColor="text1"/>
          <w:shd w:val="clear" w:color="auto" w:fill="FFFFFF"/>
        </w:rPr>
        <w:t xml:space="preserve"> (</w:t>
      </w:r>
      <w:r w:rsidRPr="004E6838">
        <w:rPr>
          <w:color w:val="000000" w:themeColor="text1"/>
          <w:shd w:val="clear" w:color="auto" w:fill="FFFFFF"/>
        </w:rPr>
        <w:t>Залізо-константанові</w:t>
      </w:r>
      <w:r>
        <w:rPr>
          <w:color w:val="000000" w:themeColor="text1"/>
          <w:shd w:val="clear" w:color="auto" w:fill="FFFFFF"/>
        </w:rPr>
        <w:t xml:space="preserve">, </w:t>
      </w:r>
      <w:proofErr w:type="spellStart"/>
      <w:r w:rsidRPr="004313F0">
        <w:rPr>
          <w:rStyle w:val="af0"/>
          <w:b w:val="0"/>
          <w:color w:val="000000"/>
          <w:shd w:val="clear" w:color="auto" w:fill="FFFFFF"/>
        </w:rPr>
        <w:t>хромель</w:t>
      </w:r>
      <w:proofErr w:type="spellEnd"/>
      <w:r w:rsidRPr="004313F0">
        <w:rPr>
          <w:rStyle w:val="af0"/>
          <w:b w:val="0"/>
          <w:color w:val="000000"/>
          <w:shd w:val="clear" w:color="auto" w:fill="FFFFFF"/>
        </w:rPr>
        <w:t>-константанов</w:t>
      </w:r>
      <w:r w:rsidR="004313F0" w:rsidRPr="004313F0">
        <w:rPr>
          <w:rStyle w:val="af0"/>
          <w:b w:val="0"/>
          <w:color w:val="000000"/>
          <w:shd w:val="clear" w:color="auto" w:fill="FFFFFF"/>
        </w:rPr>
        <w:t>і</w:t>
      </w:r>
      <w:r w:rsidRPr="004313F0">
        <w:rPr>
          <w:rStyle w:val="af0"/>
          <w:b w:val="0"/>
          <w:color w:val="000000"/>
          <w:shd w:val="clear" w:color="auto" w:fill="FFFFFF"/>
        </w:rPr>
        <w:t>,</w:t>
      </w:r>
      <w:r>
        <w:rPr>
          <w:rStyle w:val="af0"/>
          <w:color w:val="000000"/>
          <w:sz w:val="30"/>
          <w:szCs w:val="30"/>
          <w:shd w:val="clear" w:color="auto" w:fill="FFFFFF"/>
        </w:rPr>
        <w:t xml:space="preserve"> </w:t>
      </w:r>
      <w:r>
        <w:rPr>
          <w:color w:val="000000" w:themeColor="text1"/>
          <w:shd w:val="clear" w:color="auto" w:fill="FFFFFF"/>
        </w:rPr>
        <w:t>м</w:t>
      </w:r>
      <w:r w:rsidRPr="004E6838">
        <w:rPr>
          <w:color w:val="000000" w:themeColor="text1"/>
          <w:shd w:val="clear" w:color="auto" w:fill="FFFFFF"/>
        </w:rPr>
        <w:t>ідно-константанові</w:t>
      </w:r>
      <w:r>
        <w:rPr>
          <w:color w:val="000000" w:themeColor="text1"/>
          <w:shd w:val="clear" w:color="auto" w:fill="FFFFFF"/>
        </w:rPr>
        <w:t>,</w:t>
      </w:r>
      <w:r w:rsidRPr="004E6838">
        <w:t xml:space="preserve"> </w:t>
      </w:r>
      <w:proofErr w:type="spellStart"/>
      <w:r>
        <w:rPr>
          <w:color w:val="000000" w:themeColor="text1"/>
          <w:shd w:val="clear" w:color="auto" w:fill="FFFFFF"/>
        </w:rPr>
        <w:t>х</w:t>
      </w:r>
      <w:r w:rsidRPr="004E6838">
        <w:rPr>
          <w:color w:val="000000" w:themeColor="text1"/>
          <w:shd w:val="clear" w:color="auto" w:fill="FFFFFF"/>
        </w:rPr>
        <w:t>ромель</w:t>
      </w:r>
      <w:proofErr w:type="spellEnd"/>
      <w:r w:rsidRPr="004E6838">
        <w:rPr>
          <w:color w:val="000000" w:themeColor="text1"/>
          <w:shd w:val="clear" w:color="auto" w:fill="FFFFFF"/>
        </w:rPr>
        <w:t>-алюмелеві</w:t>
      </w:r>
      <w:r>
        <w:rPr>
          <w:color w:val="000000" w:themeColor="text1"/>
          <w:shd w:val="clear" w:color="auto" w:fill="FFFFFF"/>
        </w:rPr>
        <w:t xml:space="preserve">, </w:t>
      </w:r>
      <w:proofErr w:type="spellStart"/>
      <w:r>
        <w:rPr>
          <w:color w:val="000000" w:themeColor="text1"/>
          <w:shd w:val="clear" w:color="auto" w:fill="FFFFFF"/>
        </w:rPr>
        <w:t>н</w:t>
      </w:r>
      <w:r w:rsidRPr="004E6838">
        <w:rPr>
          <w:color w:val="000000" w:themeColor="text1"/>
          <w:shd w:val="clear" w:color="auto" w:fill="FFFFFF"/>
        </w:rPr>
        <w:t>іхросил-нісилові</w:t>
      </w:r>
      <w:proofErr w:type="spellEnd"/>
      <w:r>
        <w:rPr>
          <w:color w:val="000000" w:themeColor="text1"/>
          <w:shd w:val="clear" w:color="auto" w:fill="FFFFFF"/>
        </w:rPr>
        <w:t>,</w:t>
      </w:r>
      <w:r w:rsidRPr="004E6838">
        <w:t xml:space="preserve"> </w:t>
      </w:r>
      <w:proofErr w:type="spellStart"/>
      <w:r>
        <w:rPr>
          <w:color w:val="000000" w:themeColor="text1"/>
          <w:shd w:val="clear" w:color="auto" w:fill="FFFFFF"/>
        </w:rPr>
        <w:t>п</w:t>
      </w:r>
      <w:r w:rsidRPr="004E6838">
        <w:rPr>
          <w:color w:val="000000" w:themeColor="text1"/>
          <w:shd w:val="clear" w:color="auto" w:fill="FFFFFF"/>
        </w:rPr>
        <w:t>латинородій</w:t>
      </w:r>
      <w:proofErr w:type="spellEnd"/>
      <w:r w:rsidRPr="004E6838">
        <w:rPr>
          <w:color w:val="000000" w:themeColor="text1"/>
          <w:shd w:val="clear" w:color="auto" w:fill="FFFFFF"/>
        </w:rPr>
        <w:t>-платинов</w:t>
      </w:r>
      <w:r>
        <w:rPr>
          <w:color w:val="000000" w:themeColor="text1"/>
          <w:shd w:val="clear" w:color="auto" w:fill="FFFFFF"/>
        </w:rPr>
        <w:t>і).</w:t>
      </w:r>
    </w:p>
    <w:p w:rsidR="00004857" w:rsidRDefault="00004857" w:rsidP="00004857">
      <w:pPr>
        <w:widowControl w:val="0"/>
        <w:ind w:left="-567"/>
        <w:rPr>
          <w:color w:val="000000" w:themeColor="text1"/>
          <w:shd w:val="clear" w:color="auto" w:fill="FFFFFF"/>
        </w:rPr>
      </w:pPr>
      <w:r>
        <w:rPr>
          <w:color w:val="000000" w:themeColor="text1"/>
          <w:shd w:val="clear" w:color="auto" w:fill="FFFFFF"/>
        </w:rPr>
        <w:t xml:space="preserve">Від металу із якого виготовлена термопара залежать її основні характеристики: </w:t>
      </w:r>
    </w:p>
    <w:p w:rsidR="00004857" w:rsidRDefault="00004857" w:rsidP="00437D18">
      <w:pPr>
        <w:widowControl w:val="0"/>
        <w:ind w:firstLine="0"/>
        <w:rPr>
          <w:color w:val="000000" w:themeColor="text1"/>
          <w:shd w:val="clear" w:color="auto" w:fill="FFFFFF"/>
        </w:rPr>
      </w:pPr>
      <w:r>
        <w:rPr>
          <w:color w:val="000000" w:themeColor="text1"/>
          <w:shd w:val="clear" w:color="auto" w:fill="FFFFFF"/>
        </w:rPr>
        <w:t>Перевагами термопари є:</w:t>
      </w:r>
    </w:p>
    <w:p w:rsidR="00004857" w:rsidRPr="00B105CE" w:rsidRDefault="00004857" w:rsidP="00EB72CC">
      <w:pPr>
        <w:pStyle w:val="ab"/>
        <w:widowControl w:val="0"/>
        <w:numPr>
          <w:ilvl w:val="0"/>
          <w:numId w:val="6"/>
        </w:numPr>
        <w:ind w:left="-567" w:firstLine="567"/>
        <w:rPr>
          <w:color w:val="000000" w:themeColor="text1"/>
          <w:shd w:val="clear" w:color="auto" w:fill="FFFFFF"/>
        </w:rPr>
      </w:pPr>
      <w:r w:rsidRPr="00B105CE">
        <w:rPr>
          <w:color w:val="000000" w:themeColor="text1"/>
          <w:shd w:val="clear" w:color="auto" w:fill="FFFFFF"/>
        </w:rPr>
        <w:t>Міцність і надійність конструкції.</w:t>
      </w:r>
    </w:p>
    <w:p w:rsidR="00004857" w:rsidRPr="00B105CE" w:rsidRDefault="00004857" w:rsidP="00EB72CC">
      <w:pPr>
        <w:pStyle w:val="ab"/>
        <w:widowControl w:val="0"/>
        <w:numPr>
          <w:ilvl w:val="0"/>
          <w:numId w:val="6"/>
        </w:numPr>
        <w:ind w:left="-567" w:firstLine="567"/>
        <w:rPr>
          <w:color w:val="000000" w:themeColor="text1"/>
          <w:shd w:val="clear" w:color="auto" w:fill="FFFFFF"/>
        </w:rPr>
      </w:pPr>
      <w:r w:rsidRPr="00B105CE">
        <w:rPr>
          <w:color w:val="000000" w:themeColor="text1"/>
          <w:shd w:val="clear" w:color="auto" w:fill="FFFFFF"/>
        </w:rPr>
        <w:t>Простий процес виготовлення.</w:t>
      </w:r>
    </w:p>
    <w:p w:rsidR="00004857" w:rsidRPr="00B105CE" w:rsidRDefault="00004857" w:rsidP="00EB72CC">
      <w:pPr>
        <w:pStyle w:val="ab"/>
        <w:widowControl w:val="0"/>
        <w:numPr>
          <w:ilvl w:val="0"/>
          <w:numId w:val="6"/>
        </w:numPr>
        <w:ind w:left="-567" w:firstLine="567"/>
        <w:rPr>
          <w:color w:val="000000" w:themeColor="text1"/>
          <w:shd w:val="clear" w:color="auto" w:fill="FFFFFF"/>
        </w:rPr>
      </w:pPr>
      <w:r w:rsidRPr="00B105CE">
        <w:rPr>
          <w:color w:val="000000" w:themeColor="text1"/>
          <w:shd w:val="clear" w:color="auto" w:fill="FFFFFF"/>
        </w:rPr>
        <w:lastRenderedPageBreak/>
        <w:t>Спай датчика можна заземлювати або з'єднувати з об'єктом вимірювання.</w:t>
      </w:r>
    </w:p>
    <w:p w:rsidR="00004857" w:rsidRPr="00B105CE" w:rsidRDefault="00004857" w:rsidP="00EB72CC">
      <w:pPr>
        <w:pStyle w:val="ab"/>
        <w:widowControl w:val="0"/>
        <w:numPr>
          <w:ilvl w:val="0"/>
          <w:numId w:val="6"/>
        </w:numPr>
        <w:ind w:left="-567" w:firstLine="567"/>
        <w:rPr>
          <w:color w:val="000000" w:themeColor="text1"/>
          <w:shd w:val="clear" w:color="auto" w:fill="FFFFFF"/>
        </w:rPr>
      </w:pPr>
      <w:r w:rsidRPr="00B105CE">
        <w:rPr>
          <w:color w:val="000000" w:themeColor="text1"/>
          <w:shd w:val="clear" w:color="auto" w:fill="FFFFFF"/>
        </w:rPr>
        <w:t>Широкий інтервал експлуатаційних температур, що дозволяє вважати термоелектричні датчики найбільш високотемпературними з контактних видів. Великий температурний діапазон вимірювання: від 200 °C до 1800—2500 °C.</w:t>
      </w:r>
    </w:p>
    <w:p w:rsidR="00004857" w:rsidRPr="00033773" w:rsidRDefault="00004857" w:rsidP="00EB72CC">
      <w:pPr>
        <w:pStyle w:val="ab"/>
        <w:widowControl w:val="0"/>
        <w:numPr>
          <w:ilvl w:val="0"/>
          <w:numId w:val="6"/>
        </w:numPr>
        <w:ind w:left="-567" w:firstLine="567"/>
        <w:rPr>
          <w:color w:val="000000" w:themeColor="text1"/>
          <w:shd w:val="clear" w:color="auto" w:fill="FFFFFF"/>
        </w:rPr>
      </w:pPr>
      <w:r w:rsidRPr="007D779C">
        <w:rPr>
          <w:color w:val="000000" w:themeColor="text1"/>
          <w:shd w:val="clear" w:color="auto" w:fill="FFFFFF"/>
        </w:rPr>
        <w:t>Дешевизна</w:t>
      </w:r>
      <w:r>
        <w:rPr>
          <w:color w:val="000000" w:themeColor="text1"/>
          <w:shd w:val="clear" w:color="auto" w:fill="FFFFFF"/>
        </w:rPr>
        <w:t xml:space="preserve"> (залежить від обраного металу, але найбільш розповсюдженими є  залізо та мідь)</w:t>
      </w:r>
    </w:p>
    <w:p w:rsidR="00004857" w:rsidRDefault="00004857" w:rsidP="00100B66">
      <w:pPr>
        <w:pStyle w:val="ab"/>
        <w:widowControl w:val="0"/>
        <w:ind w:left="0" w:firstLine="0"/>
        <w:rPr>
          <w:color w:val="000000" w:themeColor="text1"/>
          <w:shd w:val="clear" w:color="auto" w:fill="FFFFFF"/>
        </w:rPr>
      </w:pPr>
      <w:r>
        <w:rPr>
          <w:color w:val="000000" w:themeColor="text1"/>
          <w:shd w:val="clear" w:color="auto" w:fill="FFFFFF"/>
        </w:rPr>
        <w:t>Недоліками термопари є:</w:t>
      </w:r>
    </w:p>
    <w:p w:rsidR="00004857" w:rsidRPr="00033773" w:rsidRDefault="00004857" w:rsidP="00EB72CC">
      <w:pPr>
        <w:pStyle w:val="ab"/>
        <w:widowControl w:val="0"/>
        <w:numPr>
          <w:ilvl w:val="0"/>
          <w:numId w:val="6"/>
        </w:numPr>
        <w:ind w:left="-567" w:firstLine="567"/>
        <w:rPr>
          <w:color w:val="000000" w:themeColor="text1"/>
          <w:shd w:val="clear" w:color="auto" w:fill="FFFFFF"/>
        </w:rPr>
      </w:pPr>
      <w:r w:rsidRPr="00033773">
        <w:rPr>
          <w:color w:val="000000" w:themeColor="text1"/>
          <w:shd w:val="clear" w:color="auto" w:fill="FFFFFF"/>
        </w:rPr>
        <w:t>Матеріал електродів реагує на хімічні речовини, і при поганій герметичності корпусу датчика, його робота залежить від а</w:t>
      </w:r>
      <w:r>
        <w:rPr>
          <w:color w:val="000000" w:themeColor="text1"/>
          <w:shd w:val="clear" w:color="auto" w:fill="FFFFFF"/>
        </w:rPr>
        <w:t>тмосфери і агресивних середовищ;</w:t>
      </w:r>
    </w:p>
    <w:p w:rsidR="00004857" w:rsidRPr="00033773" w:rsidRDefault="00004857" w:rsidP="00EB72CC">
      <w:pPr>
        <w:pStyle w:val="ab"/>
        <w:widowControl w:val="0"/>
        <w:numPr>
          <w:ilvl w:val="0"/>
          <w:numId w:val="6"/>
        </w:numPr>
        <w:ind w:left="-567" w:firstLine="567"/>
        <w:rPr>
          <w:color w:val="000000" w:themeColor="text1"/>
          <w:shd w:val="clear" w:color="auto" w:fill="FFFFFF"/>
        </w:rPr>
      </w:pPr>
      <w:proofErr w:type="spellStart"/>
      <w:r w:rsidRPr="00033773">
        <w:rPr>
          <w:color w:val="000000" w:themeColor="text1"/>
          <w:shd w:val="clear" w:color="auto" w:fill="FFFFFF"/>
        </w:rPr>
        <w:t>Градуювальна</w:t>
      </w:r>
      <w:proofErr w:type="spellEnd"/>
      <w:r w:rsidRPr="00033773">
        <w:rPr>
          <w:color w:val="000000" w:themeColor="text1"/>
          <w:shd w:val="clear" w:color="auto" w:fill="FFFFFF"/>
        </w:rPr>
        <w:t xml:space="preserve"> характеристика змінюється через корозію та появи </w:t>
      </w:r>
      <w:r>
        <w:rPr>
          <w:color w:val="000000" w:themeColor="text1"/>
          <w:shd w:val="clear" w:color="auto" w:fill="FFFFFF"/>
        </w:rPr>
        <w:t>термоелектричної неоднорідності;</w:t>
      </w:r>
    </w:p>
    <w:p w:rsidR="00004857" w:rsidRPr="007D779C" w:rsidRDefault="00004857" w:rsidP="00EB72CC">
      <w:pPr>
        <w:pStyle w:val="ab"/>
        <w:widowControl w:val="0"/>
        <w:numPr>
          <w:ilvl w:val="0"/>
          <w:numId w:val="6"/>
        </w:numPr>
        <w:ind w:left="-567" w:firstLine="567"/>
        <w:rPr>
          <w:color w:val="000000" w:themeColor="text1"/>
          <w:shd w:val="clear" w:color="auto" w:fill="FFFFFF"/>
        </w:rPr>
      </w:pPr>
      <w:r w:rsidRPr="00033773">
        <w:rPr>
          <w:color w:val="000000" w:themeColor="text1"/>
          <w:shd w:val="clear" w:color="auto" w:fill="FFFFFF"/>
        </w:rPr>
        <w:t xml:space="preserve">Якщо серйозні вимоги пред'являються до часу термічної інерції </w:t>
      </w:r>
      <w:proofErr w:type="spellStart"/>
      <w:r w:rsidRPr="00033773">
        <w:rPr>
          <w:color w:val="000000" w:themeColor="text1"/>
          <w:shd w:val="clear" w:color="auto" w:fill="FFFFFF"/>
        </w:rPr>
        <w:t>термодатчика</w:t>
      </w:r>
      <w:proofErr w:type="spellEnd"/>
      <w:r w:rsidRPr="00033773">
        <w:rPr>
          <w:color w:val="000000" w:themeColor="text1"/>
          <w:shd w:val="clear" w:color="auto" w:fill="FFFFFF"/>
        </w:rPr>
        <w:t>, і потрібно заземлювати спай, то необхідно ізолювати перетворювач сигналу, що</w:t>
      </w:r>
      <w:r>
        <w:rPr>
          <w:color w:val="000000" w:themeColor="text1"/>
          <w:shd w:val="clear" w:color="auto" w:fill="FFFFFF"/>
        </w:rPr>
        <w:t>б не було витоку струму в землю;</w:t>
      </w:r>
    </w:p>
    <w:p w:rsidR="00004857" w:rsidRPr="007D779C" w:rsidRDefault="00004857" w:rsidP="00EB72CC">
      <w:pPr>
        <w:pStyle w:val="ab"/>
        <w:widowControl w:val="0"/>
        <w:numPr>
          <w:ilvl w:val="0"/>
          <w:numId w:val="6"/>
        </w:numPr>
        <w:ind w:left="-567" w:firstLine="567"/>
        <w:rPr>
          <w:color w:val="000000" w:themeColor="text1"/>
          <w:shd w:val="clear" w:color="auto" w:fill="FFFFFF"/>
        </w:rPr>
      </w:pPr>
      <w:r w:rsidRPr="007D779C">
        <w:rPr>
          <w:color w:val="000000" w:themeColor="text1"/>
          <w:shd w:val="clear" w:color="auto" w:fill="FFFFFF"/>
        </w:rPr>
        <w:t xml:space="preserve">Точність понад 1°C досягти буде важко, необхідно використовувати </w:t>
      </w:r>
      <w:r>
        <w:rPr>
          <w:color w:val="000000" w:themeColor="text1"/>
          <w:shd w:val="clear" w:color="auto" w:fill="FFFFFF"/>
        </w:rPr>
        <w:t>термометри опору;</w:t>
      </w:r>
    </w:p>
    <w:p w:rsidR="00004857" w:rsidRPr="007D779C" w:rsidRDefault="00004857" w:rsidP="00EB72CC">
      <w:pPr>
        <w:pStyle w:val="ab"/>
        <w:widowControl w:val="0"/>
        <w:numPr>
          <w:ilvl w:val="0"/>
          <w:numId w:val="6"/>
        </w:numPr>
        <w:ind w:left="-567" w:firstLine="567"/>
        <w:rPr>
          <w:color w:val="000000" w:themeColor="text1"/>
          <w:shd w:val="clear" w:color="auto" w:fill="FFFFFF"/>
        </w:rPr>
      </w:pPr>
      <w:r w:rsidRPr="007D779C">
        <w:rPr>
          <w:color w:val="000000" w:themeColor="text1"/>
          <w:shd w:val="clear" w:color="auto" w:fill="FFFFFF"/>
        </w:rPr>
        <w:t>На показники впливає температура вільних кінців, на яку необхідно вносити поправку. У сучасних конструкціях вимірників на основі термопар використовується вимірювання температури блоку холодних спаїв за допомогою вбудованого термістора або напівпровідникового сенсора і автоматичне вв</w:t>
      </w:r>
      <w:r>
        <w:rPr>
          <w:color w:val="000000" w:themeColor="text1"/>
          <w:shd w:val="clear" w:color="auto" w:fill="FFFFFF"/>
        </w:rPr>
        <w:t>едення поправки;</w:t>
      </w:r>
    </w:p>
    <w:p w:rsidR="00004857" w:rsidRPr="007D779C" w:rsidRDefault="00004857" w:rsidP="00EB72CC">
      <w:pPr>
        <w:pStyle w:val="ab"/>
        <w:widowControl w:val="0"/>
        <w:numPr>
          <w:ilvl w:val="0"/>
          <w:numId w:val="6"/>
        </w:numPr>
        <w:ind w:left="-567" w:firstLine="567"/>
        <w:rPr>
          <w:color w:val="000000" w:themeColor="text1"/>
          <w:shd w:val="clear" w:color="auto" w:fill="FFFFFF"/>
        </w:rPr>
      </w:pPr>
      <w:r w:rsidRPr="007D779C">
        <w:rPr>
          <w:color w:val="000000" w:themeColor="text1"/>
          <w:shd w:val="clear" w:color="auto" w:fill="FFFFFF"/>
        </w:rPr>
        <w:t xml:space="preserve">Ефект </w:t>
      </w:r>
      <w:proofErr w:type="spellStart"/>
      <w:r w:rsidRPr="007D779C">
        <w:rPr>
          <w:color w:val="000000" w:themeColor="text1"/>
          <w:shd w:val="clear" w:color="auto" w:fill="FFFFFF"/>
        </w:rPr>
        <w:t>Пельтьє</w:t>
      </w:r>
      <w:proofErr w:type="spellEnd"/>
      <w:r w:rsidRPr="007D779C">
        <w:rPr>
          <w:color w:val="000000" w:themeColor="text1"/>
          <w:shd w:val="clear" w:color="auto" w:fill="FFFFFF"/>
        </w:rPr>
        <w:t xml:space="preserve"> - в момент зняття показників, необхідно виключити проходження струму через термопару, так як струм, що проходить через неї, охолоджує гарячий спай і розігріває холодний</w:t>
      </w:r>
      <w:r>
        <w:rPr>
          <w:color w:val="000000" w:themeColor="text1"/>
          <w:shd w:val="clear" w:color="auto" w:fill="FFFFFF"/>
          <w:lang w:val="ru-RU"/>
        </w:rPr>
        <w:t>;</w:t>
      </w:r>
    </w:p>
    <w:p w:rsidR="00004857" w:rsidRPr="007D779C" w:rsidRDefault="00004857" w:rsidP="00EB72CC">
      <w:pPr>
        <w:pStyle w:val="ab"/>
        <w:widowControl w:val="0"/>
        <w:numPr>
          <w:ilvl w:val="0"/>
          <w:numId w:val="6"/>
        </w:numPr>
        <w:ind w:left="-567" w:firstLine="567"/>
        <w:rPr>
          <w:color w:val="000000" w:themeColor="text1"/>
          <w:shd w:val="clear" w:color="auto" w:fill="FFFFFF"/>
        </w:rPr>
      </w:pPr>
      <w:r w:rsidRPr="007D779C">
        <w:rPr>
          <w:color w:val="000000" w:themeColor="text1"/>
          <w:shd w:val="clear" w:color="auto" w:fill="FFFFFF"/>
        </w:rPr>
        <w:t xml:space="preserve">Виникнення термоелектричної неоднорідності в результаті різких перепадів температур, механічних </w:t>
      </w:r>
      <w:proofErr w:type="spellStart"/>
      <w:r w:rsidRPr="007D779C">
        <w:rPr>
          <w:color w:val="000000" w:themeColor="text1"/>
          <w:shd w:val="clear" w:color="auto" w:fill="FFFFFF"/>
        </w:rPr>
        <w:t>напруг</w:t>
      </w:r>
      <w:proofErr w:type="spellEnd"/>
      <w:r w:rsidRPr="007D779C">
        <w:rPr>
          <w:color w:val="000000" w:themeColor="text1"/>
          <w:shd w:val="clear" w:color="auto" w:fill="FFFFFF"/>
        </w:rPr>
        <w:t xml:space="preserve">, корозії і хімічних процесів в провідниках призводить до зміни </w:t>
      </w:r>
      <w:proofErr w:type="spellStart"/>
      <w:r w:rsidRPr="007D779C">
        <w:rPr>
          <w:color w:val="000000" w:themeColor="text1"/>
          <w:shd w:val="clear" w:color="auto" w:fill="FFFFFF"/>
        </w:rPr>
        <w:t>градуювальної</w:t>
      </w:r>
      <w:proofErr w:type="spellEnd"/>
      <w:r w:rsidRPr="007D779C">
        <w:rPr>
          <w:color w:val="000000" w:themeColor="text1"/>
          <w:shd w:val="clear" w:color="auto" w:fill="FFFFFF"/>
        </w:rPr>
        <w:t xml:space="preserve"> </w:t>
      </w:r>
      <w:r>
        <w:rPr>
          <w:color w:val="000000" w:themeColor="text1"/>
          <w:shd w:val="clear" w:color="auto" w:fill="FFFFFF"/>
        </w:rPr>
        <w:t>характеристики і похибок до 5 К;</w:t>
      </w:r>
    </w:p>
    <w:p w:rsidR="00004857" w:rsidRPr="00A3737E" w:rsidRDefault="00004857" w:rsidP="00EB72CC">
      <w:pPr>
        <w:pStyle w:val="ab"/>
        <w:widowControl w:val="0"/>
        <w:numPr>
          <w:ilvl w:val="0"/>
          <w:numId w:val="6"/>
        </w:numPr>
        <w:ind w:left="-567" w:firstLine="567"/>
        <w:rPr>
          <w:color w:val="000000" w:themeColor="text1"/>
          <w:shd w:val="clear" w:color="auto" w:fill="FFFFFF"/>
        </w:rPr>
      </w:pPr>
      <w:r w:rsidRPr="007D779C">
        <w:rPr>
          <w:color w:val="000000" w:themeColor="text1"/>
          <w:shd w:val="clear" w:color="auto" w:fill="FFFFFF"/>
        </w:rPr>
        <w:lastRenderedPageBreak/>
        <w:t>На великій довжині термопарних і подовжувальних проводів для існуючих електромагнітних пол</w:t>
      </w:r>
      <w:r w:rsidR="00A3737E">
        <w:rPr>
          <w:color w:val="000000" w:themeColor="text1"/>
          <w:shd w:val="clear" w:color="auto" w:fill="FFFFFF"/>
        </w:rPr>
        <w:t>ів може виникати ефект «антени»</w:t>
      </w:r>
      <w:r w:rsidR="007176E1">
        <w:rPr>
          <w:color w:val="000000" w:themeColor="text1"/>
          <w:shd w:val="clear" w:color="auto" w:fill="FFFFFF"/>
        </w:rPr>
        <w:t xml:space="preserve"> </w:t>
      </w:r>
      <w:r w:rsidRPr="00D76E7C">
        <w:rPr>
          <w:color w:val="000000" w:themeColor="text1"/>
          <w:shd w:val="clear" w:color="auto" w:fill="FFFFFF"/>
          <w:lang w:val="ru-RU"/>
        </w:rPr>
        <w:t>[7]</w:t>
      </w:r>
      <w:r w:rsidR="00A3737E">
        <w:rPr>
          <w:color w:val="000000" w:themeColor="text1"/>
          <w:shd w:val="clear" w:color="auto" w:fill="FFFFFF"/>
          <w:lang w:val="ru-RU"/>
        </w:rPr>
        <w:t>.</w:t>
      </w:r>
    </w:p>
    <w:p w:rsidR="00004857" w:rsidRDefault="00004857" w:rsidP="00004857">
      <w:pPr>
        <w:pStyle w:val="ab"/>
        <w:widowControl w:val="0"/>
        <w:ind w:left="-567" w:firstLine="567"/>
        <w:rPr>
          <w:color w:val="000000" w:themeColor="text1"/>
          <w:shd w:val="clear" w:color="auto" w:fill="FFFFFF"/>
        </w:rPr>
      </w:pPr>
      <w:r w:rsidRPr="00433B1E">
        <w:rPr>
          <w:color w:val="000000" w:themeColor="text1"/>
          <w:shd w:val="clear" w:color="auto" w:fill="FFFFFF"/>
        </w:rPr>
        <w:t>Розглянемо</w:t>
      </w:r>
      <w:r>
        <w:rPr>
          <w:color w:val="000000" w:themeColor="text1"/>
          <w:shd w:val="clear" w:color="auto" w:fill="FFFFFF"/>
        </w:rPr>
        <w:t xml:space="preserve"> основні параметри</w:t>
      </w:r>
      <w:r w:rsidRPr="00433B1E">
        <w:rPr>
          <w:color w:val="000000" w:themeColor="text1"/>
          <w:shd w:val="clear" w:color="auto" w:fill="FFFFFF"/>
        </w:rPr>
        <w:t xml:space="preserve"> переваги та недоліки </w:t>
      </w:r>
      <w:proofErr w:type="spellStart"/>
      <w:r w:rsidRPr="00433B1E">
        <w:rPr>
          <w:color w:val="000000" w:themeColor="text1"/>
          <w:shd w:val="clear" w:color="auto" w:fill="FFFFFF"/>
        </w:rPr>
        <w:t>т</w:t>
      </w:r>
      <w:r>
        <w:rPr>
          <w:color w:val="000000" w:themeColor="text1"/>
          <w:shd w:val="clear" w:color="auto" w:fill="FFFFFF"/>
        </w:rPr>
        <w:t>ерморезисторів</w:t>
      </w:r>
      <w:proofErr w:type="spellEnd"/>
      <w:r w:rsidRPr="00433B1E">
        <w:rPr>
          <w:color w:val="000000" w:themeColor="text1"/>
          <w:shd w:val="clear" w:color="auto" w:fill="FFFFFF"/>
        </w:rPr>
        <w:t xml:space="preserve">. </w:t>
      </w:r>
    </w:p>
    <w:p w:rsidR="00004857" w:rsidRPr="002465BC" w:rsidRDefault="00004857" w:rsidP="00004857">
      <w:pPr>
        <w:widowControl w:val="0"/>
        <w:ind w:left="-567"/>
        <w:rPr>
          <w:color w:val="000000" w:themeColor="text1"/>
          <w:shd w:val="clear" w:color="auto" w:fill="FFFFFF"/>
        </w:rPr>
      </w:pPr>
      <w:r w:rsidRPr="00843F9D">
        <w:rPr>
          <w:color w:val="000000" w:themeColor="text1"/>
          <w:shd w:val="clear" w:color="auto" w:fill="FFFFFF"/>
        </w:rPr>
        <w:t>Основні параметри</w:t>
      </w:r>
      <w:r>
        <w:rPr>
          <w:color w:val="000000" w:themeColor="text1"/>
          <w:shd w:val="clear" w:color="auto" w:fill="FFFFFF"/>
        </w:rPr>
        <w:t>:</w:t>
      </w:r>
    </w:p>
    <w:p w:rsidR="00004857" w:rsidRPr="00843F9D" w:rsidRDefault="00004857" w:rsidP="00EB72CC">
      <w:pPr>
        <w:pStyle w:val="ab"/>
        <w:widowControl w:val="0"/>
        <w:numPr>
          <w:ilvl w:val="0"/>
          <w:numId w:val="7"/>
        </w:numPr>
        <w:ind w:left="-567" w:firstLine="567"/>
        <w:rPr>
          <w:color w:val="000000" w:themeColor="text1"/>
          <w:shd w:val="clear" w:color="auto" w:fill="FFFFFF"/>
        </w:rPr>
      </w:pPr>
      <w:r>
        <w:rPr>
          <w:color w:val="000000" w:themeColor="text1"/>
          <w:shd w:val="clear" w:color="auto" w:fill="FFFFFF"/>
        </w:rPr>
        <w:t>ТКО</w:t>
      </w:r>
      <w:r w:rsidRPr="00843F9D">
        <w:rPr>
          <w:color w:val="000000" w:themeColor="text1"/>
          <w:shd w:val="clear" w:color="auto" w:fill="FFFFFF"/>
        </w:rPr>
        <w:t xml:space="preserve"> - термічний коефіцієнт опору, дорівнює зміні опору ділянки кола при зміні температури на 1 градус. Якщо ТКС позитивний, то </w:t>
      </w:r>
      <w:proofErr w:type="spellStart"/>
      <w:r w:rsidRPr="00843F9D">
        <w:rPr>
          <w:color w:val="000000" w:themeColor="text1"/>
          <w:shd w:val="clear" w:color="auto" w:fill="FFFFFF"/>
        </w:rPr>
        <w:t>терморезистори</w:t>
      </w:r>
      <w:proofErr w:type="spellEnd"/>
      <w:r w:rsidRPr="00843F9D">
        <w:rPr>
          <w:color w:val="000000" w:themeColor="text1"/>
          <w:shd w:val="clear" w:color="auto" w:fill="FFFFFF"/>
        </w:rPr>
        <w:t xml:space="preserve"> називають </w:t>
      </w:r>
      <w:proofErr w:type="spellStart"/>
      <w:r w:rsidRPr="00843F9D">
        <w:rPr>
          <w:color w:val="000000" w:themeColor="text1"/>
          <w:shd w:val="clear" w:color="auto" w:fill="FFFFFF"/>
        </w:rPr>
        <w:t>позисторами</w:t>
      </w:r>
      <w:proofErr w:type="spellEnd"/>
      <w:r w:rsidRPr="00843F9D">
        <w:rPr>
          <w:color w:val="000000" w:themeColor="text1"/>
          <w:shd w:val="clear" w:color="auto" w:fill="FFFFFF"/>
        </w:rPr>
        <w:t xml:space="preserve"> (РТС-термістори). А якщо ТКС негативний, то термістора</w:t>
      </w:r>
      <w:r>
        <w:rPr>
          <w:color w:val="000000" w:themeColor="text1"/>
          <w:shd w:val="clear" w:color="auto" w:fill="FFFFFF"/>
        </w:rPr>
        <w:t xml:space="preserve">ми (NТС-термістори). У </w:t>
      </w:r>
      <w:proofErr w:type="spellStart"/>
      <w:r>
        <w:rPr>
          <w:color w:val="000000" w:themeColor="text1"/>
          <w:shd w:val="clear" w:color="auto" w:fill="FFFFFF"/>
        </w:rPr>
        <w:t>позисторі</w:t>
      </w:r>
      <w:r w:rsidRPr="00843F9D">
        <w:rPr>
          <w:color w:val="000000" w:themeColor="text1"/>
          <w:shd w:val="clear" w:color="auto" w:fill="FFFFFF"/>
        </w:rPr>
        <w:t>в</w:t>
      </w:r>
      <w:proofErr w:type="spellEnd"/>
      <w:r w:rsidRPr="00843F9D">
        <w:rPr>
          <w:color w:val="000000" w:themeColor="text1"/>
          <w:shd w:val="clear" w:color="auto" w:fill="FFFFFF"/>
        </w:rPr>
        <w:t xml:space="preserve"> при підвищенні температури підвищується і опір, а у термісторів все відбувається навпаки.</w:t>
      </w:r>
    </w:p>
    <w:p w:rsidR="00004857" w:rsidRPr="00843F9D" w:rsidRDefault="00004857" w:rsidP="00EB72CC">
      <w:pPr>
        <w:pStyle w:val="ab"/>
        <w:widowControl w:val="0"/>
        <w:numPr>
          <w:ilvl w:val="0"/>
          <w:numId w:val="7"/>
        </w:numPr>
        <w:ind w:left="-567" w:firstLine="567"/>
        <w:rPr>
          <w:color w:val="000000" w:themeColor="text1"/>
          <w:shd w:val="clear" w:color="auto" w:fill="FFFFFF"/>
        </w:rPr>
      </w:pPr>
      <w:r w:rsidRPr="00843F9D">
        <w:rPr>
          <w:color w:val="000000" w:themeColor="text1"/>
          <w:shd w:val="clear" w:color="auto" w:fill="FFFFFF"/>
        </w:rPr>
        <w:t>Номінальний опір - це величина опору при 0 градусах.</w:t>
      </w:r>
    </w:p>
    <w:p w:rsidR="00004857" w:rsidRPr="00843F9D" w:rsidRDefault="00004857" w:rsidP="00EB72CC">
      <w:pPr>
        <w:pStyle w:val="ab"/>
        <w:widowControl w:val="0"/>
        <w:numPr>
          <w:ilvl w:val="0"/>
          <w:numId w:val="7"/>
        </w:numPr>
        <w:ind w:left="-567" w:firstLine="567"/>
        <w:rPr>
          <w:color w:val="000000" w:themeColor="text1"/>
          <w:shd w:val="clear" w:color="auto" w:fill="FFFFFF"/>
        </w:rPr>
      </w:pPr>
      <w:r w:rsidRPr="00843F9D">
        <w:rPr>
          <w:color w:val="000000" w:themeColor="text1"/>
          <w:shd w:val="clear" w:color="auto" w:fill="FFFFFF"/>
        </w:rPr>
        <w:t xml:space="preserve">Діапазон роботи. Резистори ділять на низькотемпературні (менш 170К), </w:t>
      </w:r>
      <w:proofErr w:type="spellStart"/>
      <w:r w:rsidRPr="00843F9D">
        <w:rPr>
          <w:color w:val="000000" w:themeColor="text1"/>
          <w:shd w:val="clear" w:color="auto" w:fill="FFFFFF"/>
        </w:rPr>
        <w:t>середньотемпературні</w:t>
      </w:r>
      <w:proofErr w:type="spellEnd"/>
      <w:r w:rsidRPr="00843F9D">
        <w:rPr>
          <w:color w:val="000000" w:themeColor="text1"/>
          <w:shd w:val="clear" w:color="auto" w:fill="FFFFFF"/>
        </w:rPr>
        <w:t xml:space="preserve"> (від 170 до 510 К), високотемпературні (понад 570К).</w:t>
      </w:r>
    </w:p>
    <w:p w:rsidR="00004857" w:rsidRPr="00433B1E" w:rsidRDefault="00004857" w:rsidP="00EB72CC">
      <w:pPr>
        <w:pStyle w:val="ab"/>
        <w:widowControl w:val="0"/>
        <w:numPr>
          <w:ilvl w:val="0"/>
          <w:numId w:val="7"/>
        </w:numPr>
        <w:ind w:left="-567" w:firstLine="567"/>
        <w:rPr>
          <w:color w:val="000000" w:themeColor="text1"/>
          <w:shd w:val="clear" w:color="auto" w:fill="FFFFFF"/>
        </w:rPr>
      </w:pPr>
      <w:r w:rsidRPr="00843F9D">
        <w:rPr>
          <w:color w:val="000000" w:themeColor="text1"/>
          <w:shd w:val="clear" w:color="auto" w:fill="FFFFFF"/>
        </w:rPr>
        <w:t xml:space="preserve">Потужність розсіювання. Це величина потужності, в межах якої </w:t>
      </w:r>
      <w:proofErr w:type="spellStart"/>
      <w:r w:rsidRPr="00843F9D">
        <w:rPr>
          <w:color w:val="000000" w:themeColor="text1"/>
          <w:shd w:val="clear" w:color="auto" w:fill="FFFFFF"/>
        </w:rPr>
        <w:t>терморезистор</w:t>
      </w:r>
      <w:proofErr w:type="spellEnd"/>
      <w:r w:rsidRPr="00843F9D">
        <w:rPr>
          <w:color w:val="000000" w:themeColor="text1"/>
          <w:shd w:val="clear" w:color="auto" w:fill="FFFFFF"/>
        </w:rPr>
        <w:t xml:space="preserve"> під час роботи забезпечує збереження заданих п</w:t>
      </w:r>
      <w:r w:rsidR="008A015E">
        <w:rPr>
          <w:color w:val="000000" w:themeColor="text1"/>
          <w:shd w:val="clear" w:color="auto" w:fill="FFFFFF"/>
        </w:rPr>
        <w:t xml:space="preserve">араметрів за технічними умовами </w:t>
      </w:r>
      <w:r w:rsidRPr="00F47A02">
        <w:rPr>
          <w:color w:val="000000" w:themeColor="text1"/>
          <w:shd w:val="clear" w:color="auto" w:fill="FFFFFF"/>
          <w:lang w:val="ru-RU"/>
        </w:rPr>
        <w:t>[8]</w:t>
      </w:r>
      <w:r w:rsidR="008A015E">
        <w:rPr>
          <w:color w:val="000000" w:themeColor="text1"/>
          <w:shd w:val="clear" w:color="auto" w:fill="FFFFFF"/>
          <w:lang w:val="ru-RU"/>
        </w:rPr>
        <w:t>.</w:t>
      </w:r>
    </w:p>
    <w:p w:rsidR="00004857" w:rsidRDefault="00004857" w:rsidP="00A3737E">
      <w:pPr>
        <w:widowControl w:val="0"/>
        <w:ind w:left="-567" w:firstLine="567"/>
        <w:rPr>
          <w:color w:val="000000" w:themeColor="text1"/>
          <w:shd w:val="clear" w:color="auto" w:fill="FFFFFF"/>
        </w:rPr>
      </w:pPr>
      <w:r>
        <w:rPr>
          <w:color w:val="000000" w:themeColor="text1"/>
          <w:shd w:val="clear" w:color="auto" w:fill="FFFFFF"/>
        </w:rPr>
        <w:t xml:space="preserve">Переваги та недоліки визначаються матеріалом з якого виготовлений </w:t>
      </w:r>
      <w:proofErr w:type="spellStart"/>
      <w:r>
        <w:rPr>
          <w:color w:val="000000" w:themeColor="text1"/>
          <w:shd w:val="clear" w:color="auto" w:fill="FFFFFF"/>
        </w:rPr>
        <w:t>терморезистор</w:t>
      </w:r>
      <w:proofErr w:type="spellEnd"/>
      <w:r>
        <w:rPr>
          <w:color w:val="000000" w:themeColor="text1"/>
          <w:shd w:val="clear" w:color="auto" w:fill="FFFFFF"/>
        </w:rPr>
        <w:t xml:space="preserve">. </w:t>
      </w:r>
    </w:p>
    <w:p w:rsidR="00004857" w:rsidRDefault="00004857" w:rsidP="00004857">
      <w:pPr>
        <w:widowControl w:val="0"/>
        <w:ind w:left="-567"/>
        <w:rPr>
          <w:color w:val="000000" w:themeColor="text1"/>
          <w:shd w:val="clear" w:color="auto" w:fill="FFFFFF"/>
        </w:rPr>
      </w:pPr>
      <w:r>
        <w:rPr>
          <w:color w:val="000000" w:themeColor="text1"/>
          <w:shd w:val="clear" w:color="auto" w:fill="FFFFFF"/>
        </w:rPr>
        <w:t xml:space="preserve">Перевагами </w:t>
      </w:r>
      <w:proofErr w:type="spellStart"/>
      <w:r>
        <w:rPr>
          <w:color w:val="000000" w:themeColor="text1"/>
          <w:shd w:val="clear" w:color="auto" w:fill="FFFFFF"/>
        </w:rPr>
        <w:t>терморезисторів</w:t>
      </w:r>
      <w:proofErr w:type="spellEnd"/>
      <w:r>
        <w:rPr>
          <w:color w:val="000000" w:themeColor="text1"/>
          <w:shd w:val="clear" w:color="auto" w:fill="FFFFFF"/>
        </w:rPr>
        <w:t xml:space="preserve"> є:</w:t>
      </w:r>
    </w:p>
    <w:p w:rsidR="00004857" w:rsidRPr="008E3EE8" w:rsidRDefault="00004857" w:rsidP="00EB72CC">
      <w:pPr>
        <w:pStyle w:val="ab"/>
        <w:widowControl w:val="0"/>
        <w:numPr>
          <w:ilvl w:val="0"/>
          <w:numId w:val="8"/>
        </w:numPr>
        <w:ind w:left="-567" w:firstLine="567"/>
        <w:rPr>
          <w:color w:val="000000" w:themeColor="text1"/>
          <w:shd w:val="clear" w:color="auto" w:fill="FFFFFF"/>
        </w:rPr>
      </w:pPr>
      <w:r>
        <w:rPr>
          <w:color w:val="000000" w:themeColor="text1"/>
          <w:shd w:val="clear" w:color="auto" w:fill="FFFFFF"/>
        </w:rPr>
        <w:t>Проста конструкція;</w:t>
      </w:r>
    </w:p>
    <w:p w:rsidR="00004857" w:rsidRDefault="00004857" w:rsidP="00EB72CC">
      <w:pPr>
        <w:pStyle w:val="ab"/>
        <w:widowControl w:val="0"/>
        <w:numPr>
          <w:ilvl w:val="0"/>
          <w:numId w:val="8"/>
        </w:numPr>
        <w:ind w:left="-567" w:firstLine="567"/>
        <w:rPr>
          <w:color w:val="000000" w:themeColor="text1"/>
          <w:shd w:val="clear" w:color="auto" w:fill="FFFFFF"/>
        </w:rPr>
      </w:pPr>
      <w:r w:rsidRPr="008E3EE8">
        <w:rPr>
          <w:color w:val="000000" w:themeColor="text1"/>
          <w:shd w:val="clear" w:color="auto" w:fill="FFFFFF"/>
        </w:rPr>
        <w:t xml:space="preserve">Мають величезну кількість конструктивних </w:t>
      </w:r>
      <w:proofErr w:type="spellStart"/>
      <w:r w:rsidRPr="008E3EE8">
        <w:rPr>
          <w:color w:val="000000" w:themeColor="text1"/>
          <w:shd w:val="clear" w:color="auto" w:fill="FFFFFF"/>
        </w:rPr>
        <w:t>виконань</w:t>
      </w:r>
      <w:proofErr w:type="spellEnd"/>
      <w:r w:rsidRPr="008E3EE8">
        <w:rPr>
          <w:color w:val="000000" w:themeColor="text1"/>
          <w:shd w:val="clear" w:color="auto" w:fill="FFFFFF"/>
        </w:rPr>
        <w:t>, різні (розміри, форми);</w:t>
      </w:r>
    </w:p>
    <w:p w:rsidR="00004857" w:rsidRDefault="00004857" w:rsidP="00EB72CC">
      <w:pPr>
        <w:pStyle w:val="ab"/>
        <w:widowControl w:val="0"/>
        <w:numPr>
          <w:ilvl w:val="0"/>
          <w:numId w:val="8"/>
        </w:numPr>
        <w:ind w:left="-567" w:firstLine="567"/>
        <w:rPr>
          <w:color w:val="000000" w:themeColor="text1"/>
          <w:shd w:val="clear" w:color="auto" w:fill="FFFFFF"/>
        </w:rPr>
      </w:pPr>
      <w:proofErr w:type="spellStart"/>
      <w:r>
        <w:rPr>
          <w:color w:val="000000" w:themeColor="text1"/>
          <w:shd w:val="clear" w:color="auto" w:fill="FFFFFF"/>
        </w:rPr>
        <w:t>Терморезистори</w:t>
      </w:r>
      <w:proofErr w:type="spellEnd"/>
      <w:r>
        <w:rPr>
          <w:color w:val="000000" w:themeColor="text1"/>
          <w:shd w:val="clear" w:color="auto" w:fill="FFFFFF"/>
        </w:rPr>
        <w:t>, які виготовлені з платину, дозволяють</w:t>
      </w:r>
      <w:r w:rsidRPr="006E5A3C">
        <w:rPr>
          <w:color w:val="000000" w:themeColor="text1"/>
          <w:shd w:val="clear" w:color="auto" w:fill="FFFFFF"/>
        </w:rPr>
        <w:t xml:space="preserve"> витримувати широкий діапазон температур: мінус 200 – плюс 1200 градусів за Цельсієм,</w:t>
      </w:r>
    </w:p>
    <w:p w:rsidR="00004857" w:rsidRDefault="00004857" w:rsidP="00EB72CC">
      <w:pPr>
        <w:pStyle w:val="ab"/>
        <w:widowControl w:val="0"/>
        <w:numPr>
          <w:ilvl w:val="0"/>
          <w:numId w:val="8"/>
        </w:numPr>
        <w:ind w:left="-567" w:firstLine="567"/>
        <w:rPr>
          <w:color w:val="000000" w:themeColor="text1"/>
          <w:shd w:val="clear" w:color="auto" w:fill="FFFFFF"/>
        </w:rPr>
      </w:pPr>
      <w:r>
        <w:rPr>
          <w:color w:val="000000" w:themeColor="text1"/>
          <w:shd w:val="clear" w:color="auto" w:fill="FFFFFF"/>
        </w:rPr>
        <w:t>Ма</w:t>
      </w:r>
      <w:r w:rsidRPr="0050151F">
        <w:rPr>
          <w:color w:val="000000" w:themeColor="text1"/>
          <w:shd w:val="clear" w:color="auto" w:fill="FFFFFF"/>
        </w:rPr>
        <w:t>ють високий Температурний коефіцієнт, с</w:t>
      </w:r>
      <w:r>
        <w:rPr>
          <w:color w:val="000000" w:themeColor="text1"/>
          <w:shd w:val="clear" w:color="auto" w:fill="FFFFFF"/>
        </w:rPr>
        <w:t>тійкість до процесів окиснення і</w:t>
      </w:r>
      <w:r w:rsidRPr="0050151F">
        <w:rPr>
          <w:color w:val="000000" w:themeColor="text1"/>
          <w:shd w:val="clear" w:color="auto" w:fill="FFFFFF"/>
        </w:rPr>
        <w:t xml:space="preserve"> технологічність.</w:t>
      </w:r>
    </w:p>
    <w:p w:rsidR="00004857" w:rsidRDefault="00004857" w:rsidP="00EB72CC">
      <w:pPr>
        <w:pStyle w:val="ab"/>
        <w:widowControl w:val="0"/>
        <w:numPr>
          <w:ilvl w:val="0"/>
          <w:numId w:val="8"/>
        </w:numPr>
        <w:ind w:left="-567" w:firstLine="567"/>
        <w:rPr>
          <w:color w:val="000000" w:themeColor="text1"/>
          <w:shd w:val="clear" w:color="auto" w:fill="FFFFFF"/>
        </w:rPr>
      </w:pPr>
      <w:r>
        <w:rPr>
          <w:color w:val="000000" w:themeColor="text1"/>
          <w:shd w:val="clear" w:color="auto" w:fill="FFFFFF"/>
        </w:rPr>
        <w:t>Висока чутливість;</w:t>
      </w:r>
    </w:p>
    <w:p w:rsidR="00004857" w:rsidRDefault="008A015E" w:rsidP="00EB72CC">
      <w:pPr>
        <w:pStyle w:val="ab"/>
        <w:widowControl w:val="0"/>
        <w:numPr>
          <w:ilvl w:val="0"/>
          <w:numId w:val="8"/>
        </w:numPr>
        <w:ind w:left="-567" w:firstLine="567"/>
        <w:rPr>
          <w:color w:val="000000" w:themeColor="text1"/>
          <w:shd w:val="clear" w:color="auto" w:fill="FFFFFF"/>
        </w:rPr>
      </w:pPr>
      <w:r>
        <w:rPr>
          <w:color w:val="000000" w:themeColor="text1"/>
          <w:shd w:val="clear" w:color="auto" w:fill="FFFFFF"/>
        </w:rPr>
        <w:t>Дешевші за термопари</w:t>
      </w:r>
      <w:r w:rsidR="00004857">
        <w:rPr>
          <w:color w:val="000000" w:themeColor="text1"/>
          <w:shd w:val="clear" w:color="auto" w:fill="FFFFFF"/>
        </w:rPr>
        <w:t xml:space="preserve"> </w:t>
      </w:r>
      <w:r w:rsidR="00004857">
        <w:rPr>
          <w:color w:val="000000" w:themeColor="text1"/>
          <w:shd w:val="clear" w:color="auto" w:fill="FFFFFF"/>
          <w:lang w:val="en-US"/>
        </w:rPr>
        <w:t>[9]</w:t>
      </w:r>
      <w:r w:rsidR="007176E1">
        <w:rPr>
          <w:color w:val="000000" w:themeColor="text1"/>
          <w:shd w:val="clear" w:color="auto" w:fill="FFFFFF"/>
        </w:rPr>
        <w:t>.</w:t>
      </w:r>
    </w:p>
    <w:p w:rsidR="00004857" w:rsidRDefault="00004857" w:rsidP="00100B66">
      <w:pPr>
        <w:pStyle w:val="ab"/>
        <w:widowControl w:val="0"/>
        <w:ind w:left="0" w:firstLine="0"/>
        <w:rPr>
          <w:color w:val="000000" w:themeColor="text1"/>
          <w:shd w:val="clear" w:color="auto" w:fill="FFFFFF"/>
        </w:rPr>
      </w:pPr>
      <w:r w:rsidRPr="00843F9D">
        <w:rPr>
          <w:color w:val="000000" w:themeColor="text1"/>
          <w:shd w:val="clear" w:color="auto" w:fill="FFFFFF"/>
        </w:rPr>
        <w:t xml:space="preserve">Недоліками </w:t>
      </w:r>
      <w:proofErr w:type="spellStart"/>
      <w:r>
        <w:rPr>
          <w:color w:val="000000" w:themeColor="text1"/>
          <w:shd w:val="clear" w:color="auto" w:fill="FFFFFF"/>
        </w:rPr>
        <w:t>терморезисторів</w:t>
      </w:r>
      <w:proofErr w:type="spellEnd"/>
      <w:r w:rsidRPr="00843F9D">
        <w:rPr>
          <w:color w:val="000000" w:themeColor="text1"/>
          <w:shd w:val="clear" w:color="auto" w:fill="FFFFFF"/>
        </w:rPr>
        <w:t xml:space="preserve"> є:</w:t>
      </w:r>
    </w:p>
    <w:p w:rsidR="00004857" w:rsidRDefault="00004857" w:rsidP="00EB72CC">
      <w:pPr>
        <w:pStyle w:val="ab"/>
        <w:widowControl w:val="0"/>
        <w:numPr>
          <w:ilvl w:val="0"/>
          <w:numId w:val="8"/>
        </w:numPr>
        <w:ind w:left="-567" w:firstLine="567"/>
        <w:rPr>
          <w:color w:val="000000" w:themeColor="text1"/>
          <w:shd w:val="clear" w:color="auto" w:fill="FFFFFF"/>
        </w:rPr>
      </w:pPr>
      <w:r>
        <w:rPr>
          <w:color w:val="000000" w:themeColor="text1"/>
          <w:shd w:val="clear" w:color="auto" w:fill="FFFFFF"/>
        </w:rPr>
        <w:t>Мала швидкодія;</w:t>
      </w:r>
    </w:p>
    <w:p w:rsidR="00004857" w:rsidRPr="001F4250" w:rsidRDefault="00004857" w:rsidP="00EB72CC">
      <w:pPr>
        <w:pStyle w:val="ab"/>
        <w:widowControl w:val="0"/>
        <w:numPr>
          <w:ilvl w:val="0"/>
          <w:numId w:val="8"/>
        </w:numPr>
        <w:ind w:left="-567" w:firstLine="567"/>
        <w:rPr>
          <w:color w:val="000000" w:themeColor="text1"/>
          <w:shd w:val="clear" w:color="auto" w:fill="FFFFFF"/>
        </w:rPr>
      </w:pPr>
      <w:r w:rsidRPr="001F4250">
        <w:rPr>
          <w:color w:val="000000" w:themeColor="text1"/>
          <w:shd w:val="clear" w:color="auto" w:fill="FFFFFF"/>
        </w:rPr>
        <w:lastRenderedPageBreak/>
        <w:t>Додатковий нагрів від проходження робочого струму;</w:t>
      </w:r>
    </w:p>
    <w:p w:rsidR="00004857" w:rsidRDefault="00004857" w:rsidP="00EB72CC">
      <w:pPr>
        <w:pStyle w:val="ab"/>
        <w:widowControl w:val="0"/>
        <w:numPr>
          <w:ilvl w:val="0"/>
          <w:numId w:val="8"/>
        </w:numPr>
        <w:ind w:left="-567" w:firstLine="567"/>
        <w:rPr>
          <w:color w:val="000000" w:themeColor="text1"/>
          <w:shd w:val="clear" w:color="auto" w:fill="FFFFFF"/>
        </w:rPr>
      </w:pPr>
      <w:r w:rsidRPr="001F4250">
        <w:rPr>
          <w:color w:val="000000" w:themeColor="text1"/>
          <w:shd w:val="clear" w:color="auto" w:fill="FFFFFF"/>
        </w:rPr>
        <w:t>нестабільність опору знімальних дротів, що підходять від вимірювальної схеми до перетворювача та інші.</w:t>
      </w:r>
    </w:p>
    <w:p w:rsidR="00004857" w:rsidRPr="001F4250" w:rsidRDefault="00004857" w:rsidP="00EB72CC">
      <w:pPr>
        <w:pStyle w:val="ab"/>
        <w:widowControl w:val="0"/>
        <w:numPr>
          <w:ilvl w:val="0"/>
          <w:numId w:val="8"/>
        </w:numPr>
        <w:ind w:left="-567" w:firstLine="567"/>
        <w:rPr>
          <w:color w:val="000000" w:themeColor="text1"/>
          <w:shd w:val="clear" w:color="auto" w:fill="FFFFFF"/>
        </w:rPr>
      </w:pPr>
      <w:r w:rsidRPr="001F4250">
        <w:rPr>
          <w:color w:val="000000" w:themeColor="text1"/>
          <w:shd w:val="clear" w:color="auto" w:fill="FFFFFF"/>
        </w:rPr>
        <w:t>Відмі</w:t>
      </w:r>
      <w:r>
        <w:rPr>
          <w:color w:val="000000" w:themeColor="text1"/>
          <w:shd w:val="clear" w:color="auto" w:fill="FFFFFF"/>
        </w:rPr>
        <w:t xml:space="preserve">нність характеристик </w:t>
      </w:r>
      <w:proofErr w:type="spellStart"/>
      <w:r>
        <w:rPr>
          <w:color w:val="000000" w:themeColor="text1"/>
          <w:shd w:val="clear" w:color="auto" w:fill="FFFFFF"/>
        </w:rPr>
        <w:t>терморезисторів</w:t>
      </w:r>
      <w:proofErr w:type="spellEnd"/>
      <w:r>
        <w:rPr>
          <w:color w:val="000000" w:themeColor="text1"/>
          <w:shd w:val="clear" w:color="auto" w:fill="FFFFFF"/>
        </w:rPr>
        <w:t>, наприклад, розки</w:t>
      </w:r>
      <w:r w:rsidRPr="001F4250">
        <w:rPr>
          <w:color w:val="000000" w:themeColor="text1"/>
          <w:shd w:val="clear" w:color="auto" w:fill="FFFFFF"/>
        </w:rPr>
        <w:t xml:space="preserve">д по опору ± </w:t>
      </w:r>
      <w:r>
        <w:rPr>
          <w:color w:val="000000" w:themeColor="text1"/>
          <w:shd w:val="clear" w:color="auto" w:fill="FFFFFF"/>
        </w:rPr>
        <w:t>20% від номінального значення, робить в</w:t>
      </w:r>
      <w:r w:rsidRPr="001F4250">
        <w:rPr>
          <w:color w:val="000000" w:themeColor="text1"/>
          <w:shd w:val="clear" w:color="auto" w:fill="FFFFFF"/>
        </w:rPr>
        <w:t>ажко</w:t>
      </w:r>
      <w:r>
        <w:rPr>
          <w:color w:val="000000" w:themeColor="text1"/>
          <w:shd w:val="clear" w:color="auto" w:fill="FFFFFF"/>
        </w:rPr>
        <w:t>ю</w:t>
      </w:r>
      <w:r w:rsidR="00100B66">
        <w:rPr>
          <w:color w:val="000000" w:themeColor="text1"/>
          <w:shd w:val="clear" w:color="auto" w:fill="FFFFFF"/>
        </w:rPr>
        <w:t xml:space="preserve"> їх взаємну замінність </w:t>
      </w:r>
      <w:r w:rsidRPr="00976DB8">
        <w:rPr>
          <w:color w:val="000000" w:themeColor="text1"/>
          <w:shd w:val="clear" w:color="auto" w:fill="FFFFFF"/>
          <w:lang w:val="ru-RU"/>
        </w:rPr>
        <w:t>[</w:t>
      </w:r>
      <w:r>
        <w:rPr>
          <w:color w:val="000000" w:themeColor="text1"/>
          <w:shd w:val="clear" w:color="auto" w:fill="FFFFFF"/>
          <w:lang w:val="ru-RU"/>
        </w:rPr>
        <w:t>10</w:t>
      </w:r>
      <w:r w:rsidRPr="00976DB8">
        <w:rPr>
          <w:color w:val="000000" w:themeColor="text1"/>
          <w:shd w:val="clear" w:color="auto" w:fill="FFFFFF"/>
          <w:lang w:val="ru-RU"/>
        </w:rPr>
        <w:t>]</w:t>
      </w:r>
      <w:r w:rsidR="00100B66">
        <w:rPr>
          <w:color w:val="000000" w:themeColor="text1"/>
          <w:shd w:val="clear" w:color="auto" w:fill="FFFFFF"/>
          <w:lang w:val="ru-RU"/>
        </w:rPr>
        <w:t>.</w:t>
      </w:r>
    </w:p>
    <w:p w:rsidR="00004857" w:rsidRDefault="00004857" w:rsidP="00004857">
      <w:pPr>
        <w:pStyle w:val="ab"/>
        <w:widowControl w:val="0"/>
        <w:ind w:left="-567" w:firstLine="567"/>
        <w:rPr>
          <w:color w:val="000000" w:themeColor="text1"/>
          <w:shd w:val="clear" w:color="auto" w:fill="FFFFFF"/>
        </w:rPr>
      </w:pPr>
      <w:r w:rsidRPr="00843F9D">
        <w:rPr>
          <w:color w:val="000000" w:themeColor="text1"/>
          <w:shd w:val="clear" w:color="auto" w:fill="FFFFFF"/>
        </w:rPr>
        <w:t xml:space="preserve">Всі датчики температури на виробництві працюють за принципом перетворення температури в сигнал електричного струму, який можна передавати з великою швидкістю на далекі відстані. Будь-які величини можна перетворити в електричні сигнали, </w:t>
      </w:r>
      <w:r w:rsidR="00100B66">
        <w:rPr>
          <w:color w:val="000000" w:themeColor="text1"/>
          <w:shd w:val="clear" w:color="auto" w:fill="FFFFFF"/>
        </w:rPr>
        <w:t>якщо перевести</w:t>
      </w:r>
      <w:r w:rsidRPr="00843F9D">
        <w:rPr>
          <w:color w:val="000000" w:themeColor="text1"/>
          <w:shd w:val="clear" w:color="auto" w:fill="FFFFFF"/>
        </w:rPr>
        <w:t xml:space="preserve"> їх в цифровий код. Вони передаються з високою точністю, і обробляються обчислювальною технікою.</w:t>
      </w:r>
    </w:p>
    <w:p w:rsidR="00004857" w:rsidRDefault="00004857" w:rsidP="00004857">
      <w:pPr>
        <w:pStyle w:val="ab"/>
        <w:widowControl w:val="0"/>
        <w:ind w:left="-567" w:firstLine="567"/>
      </w:pPr>
      <w:r w:rsidRPr="00ED1004">
        <w:rPr>
          <w:color w:val="000000" w:themeColor="text1"/>
          <w:shd w:val="clear" w:color="auto" w:fill="FFFFFF"/>
        </w:rPr>
        <w:t xml:space="preserve">Проаналізувавши </w:t>
      </w:r>
      <w:r w:rsidRPr="00ED1004">
        <w:t xml:space="preserve">електричні датчики температури та порівнявши їх характеристики, було виявлено, що для даного методу найбільш придатним до застосування є електричний </w:t>
      </w:r>
      <w:proofErr w:type="spellStart"/>
      <w:r w:rsidRPr="00ED1004">
        <w:t>терморезистор</w:t>
      </w:r>
      <w:proofErr w:type="spellEnd"/>
      <w:r w:rsidRPr="00ED1004">
        <w:t>.</w:t>
      </w:r>
      <w:r w:rsidRPr="00ED1004">
        <w:rPr>
          <w:color w:val="000000" w:themeColor="text1"/>
          <w:shd w:val="clear" w:color="auto" w:fill="FFFFFF"/>
        </w:rPr>
        <w:t xml:space="preserve"> Він є </w:t>
      </w:r>
      <w:r w:rsidRPr="00ED1004">
        <w:t>дешевшим за інші</w:t>
      </w:r>
      <w:r>
        <w:t xml:space="preserve"> датчики,</w:t>
      </w:r>
      <w:r w:rsidRPr="00ED1004">
        <w:t xml:space="preserve"> має велику кількість конструктивних </w:t>
      </w:r>
      <w:proofErr w:type="spellStart"/>
      <w:r w:rsidRPr="00ED1004">
        <w:t>виконань</w:t>
      </w:r>
      <w:proofErr w:type="spellEnd"/>
      <w:r>
        <w:t xml:space="preserve">, а також може досягати такої точності, якої термопара досягти не може. </w:t>
      </w:r>
    </w:p>
    <w:p w:rsidR="00004857" w:rsidRDefault="00004857" w:rsidP="00004857">
      <w:pPr>
        <w:pStyle w:val="ab"/>
        <w:widowControl w:val="0"/>
        <w:ind w:left="-567" w:firstLine="567"/>
      </w:pPr>
    </w:p>
    <w:p w:rsidR="00004857" w:rsidRDefault="00004857" w:rsidP="00EB72CC">
      <w:pPr>
        <w:pStyle w:val="ab"/>
        <w:numPr>
          <w:ilvl w:val="1"/>
          <w:numId w:val="1"/>
        </w:numPr>
        <w:spacing w:after="200"/>
        <w:rPr>
          <w:b/>
        </w:rPr>
      </w:pPr>
      <w:r w:rsidRPr="006E3AEA">
        <w:rPr>
          <w:b/>
        </w:rPr>
        <w:t xml:space="preserve">Аналіз похибок вимірювання, що виникають при роботі з </w:t>
      </w:r>
      <w:proofErr w:type="spellStart"/>
      <w:r w:rsidRPr="006E3AEA">
        <w:rPr>
          <w:b/>
        </w:rPr>
        <w:t>терморезистором</w:t>
      </w:r>
      <w:proofErr w:type="spellEnd"/>
    </w:p>
    <w:p w:rsidR="00004857" w:rsidRDefault="00004857" w:rsidP="00004857">
      <w:pPr>
        <w:pStyle w:val="ab"/>
        <w:ind w:left="421"/>
        <w:rPr>
          <w:b/>
        </w:rPr>
      </w:pPr>
    </w:p>
    <w:p w:rsidR="007535B4" w:rsidRDefault="007535B4" w:rsidP="007535B4">
      <w:pPr>
        <w:shd w:val="clear" w:color="auto" w:fill="FFFFFF"/>
        <w:tabs>
          <w:tab w:val="left" w:pos="-2340"/>
        </w:tabs>
        <w:ind w:left="-567"/>
        <w:rPr>
          <w:rStyle w:val="apple-converted-space"/>
          <w:color w:val="000000"/>
          <w:shd w:val="clear" w:color="auto" w:fill="FFFFFF"/>
        </w:rPr>
      </w:pPr>
      <w:r>
        <w:rPr>
          <w:rStyle w:val="apple-style-span"/>
          <w:color w:val="000000"/>
          <w:shd w:val="clear" w:color="auto" w:fill="FFFFFF"/>
          <w:lang w:val="ru-RU"/>
        </w:rPr>
        <w:t xml:space="preserve">До </w:t>
      </w:r>
      <w:r>
        <w:rPr>
          <w:rStyle w:val="apple-style-span"/>
          <w:color w:val="000000"/>
          <w:shd w:val="clear" w:color="auto" w:fill="FFFFFF"/>
        </w:rPr>
        <w:t>похибки</w:t>
      </w:r>
      <w:r w:rsidRPr="004047FC">
        <w:rPr>
          <w:rStyle w:val="apple-style-span"/>
          <w:color w:val="000000"/>
          <w:shd w:val="clear" w:color="auto" w:fill="FFFFFF"/>
        </w:rPr>
        <w:t xml:space="preserve"> термоме</w:t>
      </w:r>
      <w:r>
        <w:rPr>
          <w:rStyle w:val="apple-style-span"/>
          <w:color w:val="000000"/>
          <w:shd w:val="clear" w:color="auto" w:fill="FFFFFF"/>
        </w:rPr>
        <w:t>тру</w:t>
      </w:r>
      <w:r w:rsidRPr="004047FC">
        <w:rPr>
          <w:rStyle w:val="apple-style-span"/>
          <w:color w:val="000000"/>
          <w:shd w:val="clear" w:color="auto" w:fill="FFFFFF"/>
        </w:rPr>
        <w:t xml:space="preserve"> опору </w:t>
      </w:r>
      <w:proofErr w:type="spellStart"/>
      <w:r>
        <w:rPr>
          <w:rStyle w:val="apple-style-span"/>
          <w:color w:val="000000"/>
          <w:shd w:val="clear" w:color="auto" w:fill="FFFFFF"/>
          <w:lang w:val="ru-RU"/>
        </w:rPr>
        <w:t>входять</w:t>
      </w:r>
      <w:proofErr w:type="spellEnd"/>
      <w:r>
        <w:rPr>
          <w:rStyle w:val="apple-style-span"/>
          <w:color w:val="000000"/>
          <w:shd w:val="clear" w:color="auto" w:fill="FFFFFF"/>
          <w:lang w:val="ru-RU"/>
        </w:rPr>
        <w:t xml:space="preserve"> </w:t>
      </w:r>
      <w:r>
        <w:rPr>
          <w:rStyle w:val="apple-style-span"/>
          <w:color w:val="000000"/>
          <w:shd w:val="clear" w:color="auto" w:fill="FFFFFF"/>
        </w:rPr>
        <w:t xml:space="preserve">похибки, що вносяться датчиком та </w:t>
      </w:r>
      <w:r w:rsidRPr="004047FC">
        <w:rPr>
          <w:rStyle w:val="apple-style-span"/>
          <w:color w:val="000000"/>
          <w:shd w:val="clear" w:color="auto" w:fill="FFFFFF"/>
        </w:rPr>
        <w:t>електричним ланцюгом.</w:t>
      </w:r>
      <w:r w:rsidRPr="004047FC">
        <w:rPr>
          <w:rStyle w:val="apple-converted-space"/>
          <w:color w:val="000000"/>
          <w:shd w:val="clear" w:color="auto" w:fill="FFFFFF"/>
        </w:rPr>
        <w:t> </w:t>
      </w:r>
    </w:p>
    <w:p w:rsidR="008240E0" w:rsidRDefault="007535B4" w:rsidP="00852368">
      <w:pPr>
        <w:shd w:val="clear" w:color="auto" w:fill="FFFFFF"/>
        <w:tabs>
          <w:tab w:val="left" w:pos="-2340"/>
        </w:tabs>
        <w:ind w:left="-567" w:firstLine="567"/>
        <w:rPr>
          <w:rStyle w:val="apple-converted-space"/>
          <w:color w:val="000000"/>
          <w:shd w:val="clear" w:color="auto" w:fill="FFFFFF"/>
        </w:rPr>
      </w:pPr>
      <w:r w:rsidRPr="007535B4">
        <w:rPr>
          <w:rStyle w:val="apple-style-span"/>
          <w:color w:val="000000"/>
          <w:shd w:val="clear" w:color="auto" w:fill="FFFFFF"/>
        </w:rPr>
        <w:t>Методичні</w:t>
      </w:r>
      <w:r>
        <w:rPr>
          <w:rStyle w:val="apple-style-span"/>
          <w:color w:val="000000"/>
          <w:shd w:val="clear" w:color="auto" w:fill="FFFFFF"/>
        </w:rPr>
        <w:t xml:space="preserve"> похибки</w:t>
      </w:r>
      <w:r w:rsidRPr="007535B4">
        <w:rPr>
          <w:rStyle w:val="apple-style-span"/>
          <w:color w:val="000000"/>
          <w:shd w:val="clear" w:color="auto" w:fill="FFFFFF"/>
        </w:rPr>
        <w:t>,</w:t>
      </w:r>
      <w:r>
        <w:rPr>
          <w:rStyle w:val="apple-style-span"/>
          <w:color w:val="000000"/>
          <w:shd w:val="clear" w:color="auto" w:fill="FFFFFF"/>
        </w:rPr>
        <w:t xml:space="preserve"> які </w:t>
      </w:r>
      <w:r w:rsidR="008240E0">
        <w:rPr>
          <w:rStyle w:val="apple-style-span"/>
          <w:color w:val="000000"/>
          <w:shd w:val="clear" w:color="auto" w:fill="FFFFFF"/>
        </w:rPr>
        <w:t>є загальними</w:t>
      </w:r>
      <w:r w:rsidRPr="007535B4">
        <w:rPr>
          <w:rStyle w:val="apple-style-span"/>
          <w:color w:val="000000"/>
          <w:shd w:val="clear" w:color="auto" w:fill="FFFFFF"/>
        </w:rPr>
        <w:t xml:space="preserve"> для термометрів:</w:t>
      </w:r>
      <w:r w:rsidRPr="007535B4">
        <w:rPr>
          <w:rStyle w:val="apple-converted-space"/>
          <w:color w:val="000000"/>
          <w:shd w:val="clear" w:color="auto" w:fill="FFFFFF"/>
        </w:rPr>
        <w:t> </w:t>
      </w:r>
    </w:p>
    <w:p w:rsidR="008240E0" w:rsidRPr="008240E0" w:rsidRDefault="007535B4" w:rsidP="00852368">
      <w:pPr>
        <w:pStyle w:val="ab"/>
        <w:numPr>
          <w:ilvl w:val="0"/>
          <w:numId w:val="9"/>
        </w:numPr>
        <w:shd w:val="clear" w:color="auto" w:fill="FFFFFF"/>
        <w:tabs>
          <w:tab w:val="left" w:pos="-2340"/>
        </w:tabs>
        <w:ind w:left="-567" w:firstLine="567"/>
        <w:rPr>
          <w:rStyle w:val="apple-style-span"/>
          <w:color w:val="000000"/>
        </w:rPr>
      </w:pPr>
      <w:r w:rsidRPr="008240E0">
        <w:rPr>
          <w:rStyle w:val="apple-style-span"/>
          <w:color w:val="000000"/>
          <w:shd w:val="clear" w:color="auto" w:fill="FFFFFF"/>
        </w:rPr>
        <w:t>Похибка через втрати від тепловипромінювання і теплопровідності.</w:t>
      </w:r>
    </w:p>
    <w:p w:rsidR="008240E0" w:rsidRPr="008240E0" w:rsidRDefault="008240E0" w:rsidP="00852368">
      <w:pPr>
        <w:pStyle w:val="ab"/>
        <w:numPr>
          <w:ilvl w:val="0"/>
          <w:numId w:val="9"/>
        </w:numPr>
        <w:shd w:val="clear" w:color="auto" w:fill="FFFFFF"/>
        <w:tabs>
          <w:tab w:val="left" w:pos="-2340"/>
        </w:tabs>
        <w:ind w:left="-567" w:firstLine="567"/>
        <w:rPr>
          <w:rStyle w:val="apple-converted-space"/>
          <w:color w:val="000000"/>
        </w:rPr>
      </w:pPr>
      <w:r w:rsidRPr="008240E0">
        <w:rPr>
          <w:rStyle w:val="apple-style-span"/>
          <w:color w:val="000000"/>
          <w:shd w:val="clear" w:color="auto" w:fill="FFFFFF"/>
        </w:rPr>
        <w:t>Похибка від неповного гальмування газового потоку.</w:t>
      </w:r>
      <w:r w:rsidRPr="008240E0">
        <w:rPr>
          <w:rStyle w:val="apple-converted-space"/>
          <w:color w:val="000000"/>
          <w:shd w:val="clear" w:color="auto" w:fill="FFFFFF"/>
        </w:rPr>
        <w:t> </w:t>
      </w:r>
    </w:p>
    <w:p w:rsidR="00020405" w:rsidRPr="00EE0CD3" w:rsidRDefault="008240E0" w:rsidP="00852368">
      <w:pPr>
        <w:pStyle w:val="ab"/>
        <w:numPr>
          <w:ilvl w:val="0"/>
          <w:numId w:val="9"/>
        </w:numPr>
        <w:shd w:val="clear" w:color="auto" w:fill="FFFFFF"/>
        <w:tabs>
          <w:tab w:val="left" w:pos="-2340"/>
        </w:tabs>
        <w:ind w:left="-567" w:firstLine="567"/>
        <w:rPr>
          <w:color w:val="000000"/>
        </w:rPr>
      </w:pPr>
      <w:r>
        <w:rPr>
          <w:rStyle w:val="apple-style-span"/>
          <w:color w:val="000000"/>
          <w:shd w:val="clear" w:color="auto" w:fill="FFFFFF"/>
        </w:rPr>
        <w:t xml:space="preserve">Динамічна </w:t>
      </w:r>
      <w:r w:rsidRPr="008240E0">
        <w:rPr>
          <w:rStyle w:val="apple-style-span"/>
          <w:color w:val="000000"/>
          <w:shd w:val="clear" w:color="auto" w:fill="FFFFFF"/>
        </w:rPr>
        <w:t>похибка.</w:t>
      </w:r>
    </w:p>
    <w:p w:rsidR="00EE0CD3" w:rsidRDefault="00004857" w:rsidP="00852368">
      <w:pPr>
        <w:ind w:left="-567" w:firstLine="567"/>
        <w:contextualSpacing/>
      </w:pPr>
      <w:r w:rsidRPr="00285A74">
        <w:t>Для вимірювання різниці температур потрібно вибирати</w:t>
      </w:r>
      <w:r w:rsidR="00EE0CD3">
        <w:t xml:space="preserve"> сучасні</w:t>
      </w:r>
      <w:r w:rsidRPr="00285A74">
        <w:t xml:space="preserve"> методи і </w:t>
      </w:r>
      <w:r w:rsidR="00EE0CD3">
        <w:t>точні засоби</w:t>
      </w:r>
      <w:r w:rsidRPr="00285A74">
        <w:t xml:space="preserve">. </w:t>
      </w:r>
      <w:r w:rsidR="00EE0CD3">
        <w:t xml:space="preserve">Основними похибками </w:t>
      </w:r>
      <w:proofErr w:type="spellStart"/>
      <w:r w:rsidR="00EE0CD3">
        <w:t>терморезистору</w:t>
      </w:r>
      <w:proofErr w:type="spellEnd"/>
      <w:r w:rsidR="00EE0CD3">
        <w:t xml:space="preserve"> є: </w:t>
      </w:r>
    </w:p>
    <w:p w:rsidR="00004857" w:rsidRPr="00285A74" w:rsidRDefault="00C219E2" w:rsidP="00EB72CC">
      <w:pPr>
        <w:pStyle w:val="ab"/>
        <w:numPr>
          <w:ilvl w:val="0"/>
          <w:numId w:val="9"/>
        </w:numPr>
        <w:ind w:left="-567" w:firstLine="567"/>
      </w:pPr>
      <w:r>
        <w:t>В</w:t>
      </w:r>
      <w:r w:rsidR="00004857" w:rsidRPr="00285A74">
        <w:t xml:space="preserve">плив залишкових параметрів з’єднувальних ліній; </w:t>
      </w:r>
    </w:p>
    <w:p w:rsidR="00004857" w:rsidRPr="00285A74" w:rsidRDefault="00C219E2" w:rsidP="00EB72CC">
      <w:pPr>
        <w:pStyle w:val="ab"/>
        <w:numPr>
          <w:ilvl w:val="0"/>
          <w:numId w:val="5"/>
        </w:numPr>
        <w:ind w:left="-567" w:firstLine="567"/>
      </w:pPr>
      <w:r>
        <w:t>П</w:t>
      </w:r>
      <w:r w:rsidR="00004857" w:rsidRPr="00285A74">
        <w:t>ерегрів чутливих елементів вимірювальним струмом;</w:t>
      </w:r>
    </w:p>
    <w:p w:rsidR="00A77CD2" w:rsidRDefault="00C219E2" w:rsidP="00852368">
      <w:pPr>
        <w:pStyle w:val="ab"/>
        <w:numPr>
          <w:ilvl w:val="0"/>
          <w:numId w:val="5"/>
        </w:numPr>
        <w:ind w:left="-567" w:firstLine="567"/>
      </w:pPr>
      <w:r>
        <w:lastRenderedPageBreak/>
        <w:t>З</w:t>
      </w:r>
      <w:r w:rsidR="00004857" w:rsidRPr="00285A74">
        <w:t>міни значення вимірювального струму.</w:t>
      </w:r>
    </w:p>
    <w:p w:rsidR="00A77CD2" w:rsidRDefault="00004857" w:rsidP="00004857">
      <w:pPr>
        <w:ind w:left="-567" w:firstLine="567"/>
        <w:contextualSpacing/>
      </w:pPr>
      <w:r w:rsidRPr="00285A74">
        <w:t xml:space="preserve">Для </w:t>
      </w:r>
      <w:r w:rsidR="00A77CD2">
        <w:t xml:space="preserve">зменшення похибки вимірювання, </w:t>
      </w:r>
      <w:proofErr w:type="spellStart"/>
      <w:r w:rsidR="00A77CD2">
        <w:t>терморезистори</w:t>
      </w:r>
      <w:proofErr w:type="spellEnd"/>
      <w:r w:rsidR="00A77CD2">
        <w:t xml:space="preserve"> </w:t>
      </w:r>
      <w:proofErr w:type="spellStart"/>
      <w:r w:rsidR="00A77CD2">
        <w:t>під’єднуються</w:t>
      </w:r>
      <w:proofErr w:type="spellEnd"/>
      <w:r w:rsidR="00A77CD2">
        <w:t xml:space="preserve"> до вимірювального приладу, завдяки </w:t>
      </w:r>
      <w:proofErr w:type="spellStart"/>
      <w:r w:rsidR="00A77CD2" w:rsidRPr="00285A74">
        <w:t>дво</w:t>
      </w:r>
      <w:proofErr w:type="spellEnd"/>
      <w:r w:rsidR="00A77CD2" w:rsidRPr="00285A74">
        <w:t xml:space="preserve">-, </w:t>
      </w:r>
      <w:proofErr w:type="spellStart"/>
      <w:r w:rsidR="00A77CD2" w:rsidRPr="00285A74">
        <w:t>тр</w:t>
      </w:r>
      <w:r w:rsidR="00A77CD2">
        <w:t>ьо</w:t>
      </w:r>
      <w:proofErr w:type="spellEnd"/>
      <w:r w:rsidR="00A77CD2" w:rsidRPr="00285A74">
        <w:t>- або чотир</w:t>
      </w:r>
      <w:r w:rsidR="00A77CD2">
        <w:t xml:space="preserve">ьох </w:t>
      </w:r>
      <w:r w:rsidR="00A77CD2" w:rsidRPr="00285A74">
        <w:t>провідн</w:t>
      </w:r>
      <w:r w:rsidR="00A77CD2">
        <w:t>ими</w:t>
      </w:r>
      <w:r w:rsidR="00A77CD2" w:rsidRPr="00285A74">
        <w:t xml:space="preserve"> л</w:t>
      </w:r>
      <w:r w:rsidR="00A77CD2">
        <w:t>ініями зв’язку.</w:t>
      </w:r>
    </w:p>
    <w:p w:rsidR="000B7805" w:rsidRDefault="00004857" w:rsidP="00004857">
      <w:pPr>
        <w:ind w:left="-567" w:firstLine="567"/>
        <w:contextualSpacing/>
      </w:pPr>
      <w:r w:rsidRPr="00285A74">
        <w:t xml:space="preserve">Для зменшення похибок, що з’являються через невідповідність </w:t>
      </w:r>
      <w:r w:rsidR="000B7805">
        <w:t>опору з’єднувальних провідників</w:t>
      </w:r>
      <w:r w:rsidRPr="00285A74">
        <w:t xml:space="preserve">, використовують термоперетворювачі з </w:t>
      </w:r>
      <w:r w:rsidR="000B7805">
        <w:t>декількома</w:t>
      </w:r>
      <w:r w:rsidRPr="00285A74">
        <w:t xml:space="preserve"> виводами і відповідне їх ввімкнення в мостове або компенсаційне коло [</w:t>
      </w:r>
      <w:r>
        <w:t>11</w:t>
      </w:r>
      <w:r w:rsidRPr="00285A74">
        <w:t xml:space="preserve">]. </w:t>
      </w:r>
      <w:r w:rsidR="000B7805">
        <w:t xml:space="preserve">Отже, можна </w:t>
      </w:r>
      <w:r w:rsidR="000B7805" w:rsidRPr="00285A74">
        <w:t>зменш</w:t>
      </w:r>
      <w:r w:rsidR="000B7805">
        <w:t>ити похибку вимірювання різниці температур,</w:t>
      </w:r>
      <w:r w:rsidR="000B7805" w:rsidRPr="00285A74">
        <w:t xml:space="preserve"> </w:t>
      </w:r>
      <w:r w:rsidRPr="00285A74">
        <w:t xml:space="preserve">використавши </w:t>
      </w:r>
      <w:proofErr w:type="spellStart"/>
      <w:r w:rsidRPr="00285A74">
        <w:t>чотирипровідну</w:t>
      </w:r>
      <w:proofErr w:type="spellEnd"/>
      <w:r w:rsidRPr="00285A74">
        <w:t xml:space="preserve"> схему підключення </w:t>
      </w:r>
      <w:proofErr w:type="spellStart"/>
      <w:r w:rsidRPr="00285A74">
        <w:t>терморезисторів</w:t>
      </w:r>
      <w:proofErr w:type="spellEnd"/>
      <w:r w:rsidRPr="00285A74">
        <w:t>, можна уникнути впливу залишкових</w:t>
      </w:r>
      <w:r w:rsidR="000B7805">
        <w:t xml:space="preserve"> параметрів з’єднувальних ліній </w:t>
      </w:r>
      <w:r w:rsidR="000B7805" w:rsidRPr="00285A74">
        <w:t>[</w:t>
      </w:r>
      <w:r w:rsidR="000B7805">
        <w:t>12</w:t>
      </w:r>
      <w:r w:rsidR="000B7805" w:rsidRPr="00285A74">
        <w:t>].</w:t>
      </w:r>
    </w:p>
    <w:p w:rsidR="00004857" w:rsidRPr="00285A74" w:rsidRDefault="00004857" w:rsidP="00004857">
      <w:pPr>
        <w:ind w:left="-567" w:firstLine="567"/>
        <w:contextualSpacing/>
      </w:pPr>
      <w:r w:rsidRPr="00285A74">
        <w:t xml:space="preserve">Існують ще такі похибки як: </w:t>
      </w:r>
    </w:p>
    <w:p w:rsidR="00004857" w:rsidRPr="00285A74" w:rsidRDefault="000B7805" w:rsidP="00EB72CC">
      <w:pPr>
        <w:pStyle w:val="ab"/>
        <w:numPr>
          <w:ilvl w:val="0"/>
          <w:numId w:val="4"/>
        </w:numPr>
        <w:ind w:left="-567" w:firstLine="567"/>
      </w:pPr>
      <w:r>
        <w:t xml:space="preserve">Похибка від </w:t>
      </w:r>
      <w:r w:rsidR="00004857" w:rsidRPr="00285A74">
        <w:t xml:space="preserve">споживання теплової енергії термоперетворювачем; </w:t>
      </w:r>
    </w:p>
    <w:p w:rsidR="00004857" w:rsidRPr="00285A74" w:rsidRDefault="000B7805" w:rsidP="00EB72CC">
      <w:pPr>
        <w:pStyle w:val="ab"/>
        <w:numPr>
          <w:ilvl w:val="0"/>
          <w:numId w:val="4"/>
        </w:numPr>
        <w:ind w:left="-567" w:firstLine="567"/>
      </w:pPr>
      <w:r>
        <w:t>П</w:t>
      </w:r>
      <w:r w:rsidR="00004857" w:rsidRPr="00285A74">
        <w:t xml:space="preserve">охибка від паразитного теплообміну між об’єктом дослідження та навколишнім середовищем; </w:t>
      </w:r>
    </w:p>
    <w:p w:rsidR="00004857" w:rsidRDefault="006626F0" w:rsidP="00EB72CC">
      <w:pPr>
        <w:pStyle w:val="ab"/>
        <w:numPr>
          <w:ilvl w:val="0"/>
          <w:numId w:val="4"/>
        </w:numPr>
        <w:ind w:left="-567" w:firstLine="567"/>
      </w:pPr>
      <w:r>
        <w:t>Динамічна похибка;</w:t>
      </w:r>
    </w:p>
    <w:p w:rsidR="006626F0" w:rsidRDefault="006626F0" w:rsidP="00EB72CC">
      <w:pPr>
        <w:pStyle w:val="ab"/>
        <w:numPr>
          <w:ilvl w:val="0"/>
          <w:numId w:val="4"/>
        </w:numPr>
        <w:ind w:left="-567" w:firstLine="567"/>
      </w:pPr>
      <w:r w:rsidRPr="00285A74">
        <w:t xml:space="preserve">Похибка, пов’язана з </w:t>
      </w:r>
      <w:proofErr w:type="spellStart"/>
      <w:r w:rsidRPr="00285A74">
        <w:t>теплопередачею</w:t>
      </w:r>
      <w:proofErr w:type="spellEnd"/>
      <w:r w:rsidRPr="00285A74">
        <w:t xml:space="preserve"> від об’єкту до термоперетворювача</w:t>
      </w:r>
      <w:r>
        <w:t>.</w:t>
      </w:r>
    </w:p>
    <w:p w:rsidR="006626F0" w:rsidRPr="00285A74" w:rsidRDefault="006626F0" w:rsidP="006626F0">
      <w:pPr>
        <w:pStyle w:val="ab"/>
        <w:ind w:left="0" w:firstLine="0"/>
      </w:pPr>
      <w:r>
        <w:t>Для запобігання виникненню вище згаданих похибок необхідно:</w:t>
      </w:r>
    </w:p>
    <w:p w:rsidR="00004857" w:rsidRDefault="006626F0" w:rsidP="00EB72CC">
      <w:pPr>
        <w:pStyle w:val="ab"/>
        <w:numPr>
          <w:ilvl w:val="0"/>
          <w:numId w:val="9"/>
        </w:numPr>
        <w:ind w:left="-567" w:firstLine="567"/>
      </w:pPr>
      <w:r>
        <w:t>В</w:t>
      </w:r>
      <w:r w:rsidR="00004857" w:rsidRPr="00285A74">
        <w:t>иготовити</w:t>
      </w:r>
      <w:r>
        <w:t xml:space="preserve"> </w:t>
      </w:r>
      <w:r w:rsidRPr="00285A74">
        <w:t>найбільш придатний</w:t>
      </w:r>
      <w:r w:rsidR="00004857" w:rsidRPr="00285A74">
        <w:t xml:space="preserve"> термоперетворювач</w:t>
      </w:r>
      <w:r>
        <w:t>, який</w:t>
      </w:r>
      <w:r w:rsidR="00004857" w:rsidRPr="00285A74">
        <w:t xml:space="preserve"> буде забезпечувати</w:t>
      </w:r>
      <w:r w:rsidR="00DD6743">
        <w:t xml:space="preserve"> найбільший контакт з об’єктом;</w:t>
      </w:r>
    </w:p>
    <w:p w:rsidR="00004857" w:rsidRPr="00285A74" w:rsidRDefault="00004857" w:rsidP="00DD6743">
      <w:pPr>
        <w:pStyle w:val="ab"/>
        <w:ind w:left="-567" w:firstLine="567"/>
      </w:pPr>
      <w:r w:rsidRPr="00285A74">
        <w:t xml:space="preserve">– </w:t>
      </w:r>
      <w:r w:rsidR="00DD6743">
        <w:tab/>
        <w:t>Забезпечити додаткову</w:t>
      </w:r>
      <w:r w:rsidRPr="00285A74">
        <w:t xml:space="preserve"> теплоізоляція в таких місцях, де термометр виходить на поверхню; </w:t>
      </w:r>
    </w:p>
    <w:p w:rsidR="00004857" w:rsidRPr="00285A74" w:rsidRDefault="00004857" w:rsidP="00DD6743">
      <w:pPr>
        <w:ind w:left="-567" w:firstLine="567"/>
        <w:contextualSpacing/>
      </w:pPr>
      <w:r w:rsidRPr="00285A74">
        <w:t>–</w:t>
      </w:r>
      <w:r w:rsidR="00DD6743">
        <w:t xml:space="preserve">  </w:t>
      </w:r>
      <w:r w:rsidR="00DD6743">
        <w:tab/>
        <w:t>Щоб т</w:t>
      </w:r>
      <w:r w:rsidRPr="00285A74">
        <w:t>еплочутлива частина</w:t>
      </w:r>
      <w:r w:rsidR="00DD6743">
        <w:t xml:space="preserve"> розташовувалась</w:t>
      </w:r>
      <w:r w:rsidRPr="00285A74">
        <w:t xml:space="preserve"> як можна бли</w:t>
      </w:r>
      <w:r w:rsidR="00DD6743">
        <w:t>жче</w:t>
      </w:r>
      <w:r w:rsidRPr="00285A74">
        <w:t xml:space="preserve"> до його кінця;</w:t>
      </w:r>
    </w:p>
    <w:p w:rsidR="00DD6743" w:rsidRDefault="00DD6743" w:rsidP="00004857">
      <w:pPr>
        <w:ind w:left="-567" w:firstLine="567"/>
        <w:contextualSpacing/>
      </w:pPr>
      <w:r>
        <w:t xml:space="preserve">– </w:t>
      </w:r>
      <w:r>
        <w:tab/>
        <w:t>Зменшити коефіцієнт</w:t>
      </w:r>
      <w:r w:rsidR="00004857" w:rsidRPr="00285A74">
        <w:t xml:space="preserve"> відображення</w:t>
      </w:r>
      <w:r>
        <w:t>,</w:t>
      </w:r>
      <w:r w:rsidR="00004857" w:rsidRPr="00285A74">
        <w:t xml:space="preserve"> шляхом сріблення або золоче</w:t>
      </w:r>
      <w:r>
        <w:t>ння поверхні чутливого елементу;</w:t>
      </w:r>
    </w:p>
    <w:p w:rsidR="00004857" w:rsidRDefault="00DD6743" w:rsidP="00852368">
      <w:pPr>
        <w:pStyle w:val="ab"/>
        <w:numPr>
          <w:ilvl w:val="0"/>
          <w:numId w:val="9"/>
        </w:numPr>
        <w:ind w:left="-567" w:firstLine="567"/>
      </w:pPr>
      <w:r>
        <w:t>В</w:t>
      </w:r>
      <w:r w:rsidR="00004857" w:rsidRPr="00285A74">
        <w:t>иконувати умови вимірювання т</w:t>
      </w:r>
      <w:r>
        <w:t xml:space="preserve">емператури відповідним засобом </w:t>
      </w:r>
      <w:r w:rsidR="00004857">
        <w:t>[13</w:t>
      </w:r>
      <w:r w:rsidR="00004857" w:rsidRPr="00285A74">
        <w:t>]</w:t>
      </w:r>
      <w:r>
        <w:t>.</w:t>
      </w:r>
    </w:p>
    <w:p w:rsidR="00574DBB" w:rsidRDefault="00574DBB" w:rsidP="00574DBB">
      <w:pPr>
        <w:pStyle w:val="ab"/>
        <w:ind w:left="0" w:firstLine="0"/>
      </w:pPr>
    </w:p>
    <w:p w:rsidR="00574DBB" w:rsidRPr="00852368" w:rsidRDefault="00574DBB" w:rsidP="00574DBB">
      <w:pPr>
        <w:pStyle w:val="ab"/>
        <w:ind w:left="0" w:firstLine="0"/>
      </w:pPr>
    </w:p>
    <w:p w:rsidR="00004857" w:rsidRDefault="00004857" w:rsidP="00EB72CC">
      <w:pPr>
        <w:pStyle w:val="ab"/>
        <w:widowControl w:val="0"/>
        <w:numPr>
          <w:ilvl w:val="1"/>
          <w:numId w:val="1"/>
        </w:numPr>
        <w:ind w:left="-567" w:firstLine="567"/>
        <w:rPr>
          <w:b/>
        </w:rPr>
      </w:pPr>
      <w:r>
        <w:rPr>
          <w:b/>
        </w:rPr>
        <w:lastRenderedPageBreak/>
        <w:t>І</w:t>
      </w:r>
      <w:r w:rsidRPr="00987744">
        <w:rPr>
          <w:b/>
        </w:rPr>
        <w:t xml:space="preserve">снуючі способи </w:t>
      </w:r>
      <w:proofErr w:type="spellStart"/>
      <w:r w:rsidRPr="00987744">
        <w:rPr>
          <w:b/>
        </w:rPr>
        <w:t>бездемонтажної</w:t>
      </w:r>
      <w:proofErr w:type="spellEnd"/>
      <w:r w:rsidRPr="00987744">
        <w:rPr>
          <w:b/>
        </w:rPr>
        <w:t xml:space="preserve"> повірки термоелектричних перетворювачів температури</w:t>
      </w:r>
      <w:r>
        <w:rPr>
          <w:b/>
        </w:rPr>
        <w:t xml:space="preserve"> та їх недоліки</w:t>
      </w:r>
      <w:r w:rsidRPr="00987744">
        <w:rPr>
          <w:b/>
        </w:rPr>
        <w:t>.</w:t>
      </w:r>
    </w:p>
    <w:p w:rsidR="00004857" w:rsidRPr="00DF1C5F" w:rsidRDefault="00004857" w:rsidP="00004857">
      <w:pPr>
        <w:pStyle w:val="ab"/>
        <w:widowControl w:val="0"/>
        <w:ind w:left="0"/>
        <w:rPr>
          <w:b/>
        </w:rPr>
      </w:pPr>
    </w:p>
    <w:p w:rsidR="00004857" w:rsidRPr="00E638F7" w:rsidRDefault="00004857" w:rsidP="00004857">
      <w:pPr>
        <w:widowControl w:val="0"/>
        <w:ind w:left="-567" w:firstLine="567"/>
      </w:pPr>
      <w:r>
        <w:t>Відомо багато різноманітних способів повірки термоелектричних перетворювачів</w:t>
      </w:r>
      <w:r>
        <w:rPr>
          <w:lang w:val="ru-RU"/>
        </w:rPr>
        <w:t xml:space="preserve"> </w:t>
      </w:r>
      <w:proofErr w:type="spellStart"/>
      <w:r>
        <w:rPr>
          <w:lang w:val="ru-RU"/>
        </w:rPr>
        <w:t>безпосередньо</w:t>
      </w:r>
      <w:proofErr w:type="spellEnd"/>
      <w:r>
        <w:rPr>
          <w:lang w:val="ru-RU"/>
        </w:rPr>
        <w:t xml:space="preserve"> на </w:t>
      </w:r>
      <w:proofErr w:type="spellStart"/>
      <w:r>
        <w:rPr>
          <w:lang w:val="ru-RU"/>
        </w:rPr>
        <w:t>контрол</w:t>
      </w:r>
      <w:r>
        <w:t>ьованому</w:t>
      </w:r>
      <w:proofErr w:type="spellEnd"/>
      <w:r>
        <w:t xml:space="preserve"> об’єкті без демонтажу і подальших лабораторних досліджень.</w:t>
      </w:r>
    </w:p>
    <w:p w:rsidR="00004857" w:rsidRDefault="00004857" w:rsidP="00004857">
      <w:pPr>
        <w:widowControl w:val="0"/>
        <w:ind w:left="-567" w:firstLine="567"/>
      </w:pPr>
      <w:r>
        <w:t xml:space="preserve">Варто порівняти існуючі методи та знайти </w:t>
      </w:r>
      <w:r w:rsidRPr="00285A74">
        <w:t xml:space="preserve">найзручніший </w:t>
      </w:r>
      <w:r>
        <w:t xml:space="preserve">та найефективніший (з найменшою похибкою) </w:t>
      </w:r>
      <w:r w:rsidRPr="00285A74">
        <w:t>метод вимірювання без демонтажу.</w:t>
      </w:r>
    </w:p>
    <w:p w:rsidR="00004857" w:rsidRDefault="00004857" w:rsidP="00004857">
      <w:pPr>
        <w:widowControl w:val="0"/>
        <w:ind w:left="-567" w:firstLine="567"/>
      </w:pPr>
      <w:r>
        <w:t xml:space="preserve">Розглянемо різні методи та пристрої, які використовували впродовж останніх років для повірки  термоелектричних перетворювачів без демонтажу. А також розглянемо їх недоліки та порівняємо їх ефективність від 80-тих років до сьогодення. </w:t>
      </w:r>
    </w:p>
    <w:p w:rsidR="00004857" w:rsidRDefault="00574DBB" w:rsidP="00004857">
      <w:pPr>
        <w:pStyle w:val="ab"/>
        <w:widowControl w:val="0"/>
        <w:ind w:left="-567" w:firstLine="567"/>
      </w:pPr>
      <w:r>
        <w:t>Наприклад, одним з перших запропонованих</w:t>
      </w:r>
      <w:r w:rsidR="00004857">
        <w:t xml:space="preserve"> </w:t>
      </w:r>
      <w:r>
        <w:t>пристроїв</w:t>
      </w:r>
      <w:r w:rsidR="00004857" w:rsidRPr="00CD0668">
        <w:t xml:space="preserve"> для </w:t>
      </w:r>
      <w:proofErr w:type="spellStart"/>
      <w:r w:rsidR="00004857" w:rsidRPr="00CD0668">
        <w:t>безмонтажної</w:t>
      </w:r>
      <w:proofErr w:type="spellEnd"/>
      <w:r w:rsidR="00004857" w:rsidRPr="00CD0668">
        <w:t xml:space="preserve"> повірки </w:t>
      </w:r>
      <w:r>
        <w:t>термоелектричних перетворювачів був пристрій,</w:t>
      </w:r>
      <w:r w:rsidR="00004857">
        <w:t xml:space="preserve"> </w:t>
      </w:r>
      <w:r w:rsidR="00004857" w:rsidRPr="00CD0668">
        <w:t xml:space="preserve">що складається з комутатора, аналого-цифрового перетворювача, блока пам'яті, блока керування, який з'єднаний з індикатором, аналого-цифровим перетворювачем і комутатором. У цьому пристрої термоелектричний перетворювач </w:t>
      </w:r>
      <w:r w:rsidR="00004857">
        <w:t xml:space="preserve">має вбудований </w:t>
      </w:r>
      <w:proofErr w:type="spellStart"/>
      <w:r w:rsidR="00004857">
        <w:t>калібратор</w:t>
      </w:r>
      <w:proofErr w:type="spellEnd"/>
      <w:r w:rsidR="00004857">
        <w:t xml:space="preserve"> у ви</w:t>
      </w:r>
      <w:r w:rsidR="00004857" w:rsidRPr="00CD0668">
        <w:t xml:space="preserve">гляді зразкової речовини з відомою температурою плавлення, як правило, у ролі зразкової речовини застосовують чисті метали. Для використання </w:t>
      </w:r>
      <w:proofErr w:type="spellStart"/>
      <w:r w:rsidR="00004857">
        <w:t>калібратора</w:t>
      </w:r>
      <w:proofErr w:type="spellEnd"/>
      <w:r w:rsidR="00004857">
        <w:t xml:space="preserve"> необхідно тем</w:t>
      </w:r>
      <w:r w:rsidR="00004857" w:rsidRPr="00CD0668">
        <w:t>пературу об'єкта,</w:t>
      </w:r>
      <w:r w:rsidR="00004857">
        <w:t xml:space="preserve"> на якому встановлено термоеле</w:t>
      </w:r>
      <w:r w:rsidR="00004857" w:rsidRPr="00CD0668">
        <w:t xml:space="preserve">ктричний перетворювач, довести до температури плавлення зразкової речовини. </w:t>
      </w:r>
    </w:p>
    <w:p w:rsidR="00004857" w:rsidRPr="00CD0668" w:rsidRDefault="00004857" w:rsidP="00004857">
      <w:pPr>
        <w:pStyle w:val="ab"/>
        <w:widowControl w:val="0"/>
        <w:ind w:left="-567" w:firstLine="567"/>
      </w:pPr>
      <w:r>
        <w:t>Але недоліком даного пристрою є те, що</w:t>
      </w:r>
      <w:r w:rsidRPr="00CD0668">
        <w:t xml:space="preserve"> на діючому об'єкті з заданим температурним режимом викона</w:t>
      </w:r>
      <w:r>
        <w:t>ти даний метод</w:t>
      </w:r>
      <w:r w:rsidRPr="00CD0668">
        <w:t xml:space="preserve"> складно. </w:t>
      </w:r>
    </w:p>
    <w:p w:rsidR="00004857" w:rsidRDefault="00004857" w:rsidP="00004857">
      <w:pPr>
        <w:pStyle w:val="ab"/>
        <w:widowControl w:val="0"/>
        <w:ind w:left="-567" w:firstLine="567"/>
      </w:pPr>
      <w:r>
        <w:t xml:space="preserve">Наступним був винайдений </w:t>
      </w:r>
      <w:r w:rsidRPr="00CD0668">
        <w:t xml:space="preserve">пристрій для </w:t>
      </w:r>
      <w:proofErr w:type="spellStart"/>
      <w:r w:rsidRPr="00CD0668">
        <w:t>бездемонтажної</w:t>
      </w:r>
      <w:proofErr w:type="spellEnd"/>
      <w:r w:rsidRPr="00CD0668">
        <w:t xml:space="preserve"> повірки </w:t>
      </w:r>
      <w:r w:rsidR="00574DBB">
        <w:t xml:space="preserve">термоелектричних перетворювачів, </w:t>
      </w:r>
      <w:r>
        <w:t>який включає ко</w:t>
      </w:r>
      <w:r w:rsidRPr="00CD0668">
        <w:t xml:space="preserve">мутатор, аналого-цифровий перетворювач, блок обчислення, блоки пам'яті і керування, а також блок формування дозованих імпульсів і блок </w:t>
      </w:r>
      <w:r>
        <w:t>вто</w:t>
      </w:r>
      <w:r w:rsidRPr="00CD0668">
        <w:t>ринних перетвор</w:t>
      </w:r>
      <w:r>
        <w:t>ювачів, включених між комутато</w:t>
      </w:r>
      <w:r w:rsidRPr="00CD0668">
        <w:t xml:space="preserve">ром і аналого-цифровим перетворювачем, вхід якого з'єднаний </w:t>
      </w:r>
      <w:r>
        <w:t>з першим входом блока обчислен</w:t>
      </w:r>
      <w:r w:rsidRPr="00CD0668">
        <w:t>ня, а виходи з'єд</w:t>
      </w:r>
      <w:r>
        <w:t>нані з індикатором і блоком фор</w:t>
      </w:r>
      <w:r w:rsidRPr="00CD0668">
        <w:t xml:space="preserve">мування дозованих імпульсів, що з'єднаний з комутатором. </w:t>
      </w:r>
    </w:p>
    <w:p w:rsidR="00004857" w:rsidRPr="008D2E70" w:rsidRDefault="00004857" w:rsidP="00004857">
      <w:pPr>
        <w:pStyle w:val="ab"/>
        <w:widowControl w:val="0"/>
        <w:ind w:left="-567" w:firstLine="567"/>
      </w:pPr>
      <w:r w:rsidRPr="008D2E70">
        <w:lastRenderedPageBreak/>
        <w:t xml:space="preserve">Нагрівання робочого спаю термоелектричного перетворювача, що </w:t>
      </w:r>
      <w:proofErr w:type="spellStart"/>
      <w:r w:rsidRPr="008D2E70">
        <w:t>повіряється</w:t>
      </w:r>
      <w:proofErr w:type="spellEnd"/>
      <w:r w:rsidRPr="008D2E70">
        <w:t xml:space="preserve">, дозованими імпульсами струму дозволяє проводити повірку термоелектричного перетворювача тільки на "холодному", тобто непрацюючому об'єкті. </w:t>
      </w:r>
      <w:r>
        <w:t>Але я</w:t>
      </w:r>
      <w:r w:rsidRPr="008D2E70">
        <w:t xml:space="preserve">кщо робочий спай термоелектричного перетворювача нагрітий від об'єкта, то на тепловий потік, що йде від об'єкта, накладається </w:t>
      </w:r>
      <w:proofErr w:type="spellStart"/>
      <w:r w:rsidRPr="008D2E70">
        <w:t>Джоулеве</w:t>
      </w:r>
      <w:proofErr w:type="spellEnd"/>
      <w:r w:rsidRPr="008D2E70">
        <w:t xml:space="preserve"> тепло від імпульсу струму. Це не дозволяє безпосередньо порівнювати результати </w:t>
      </w:r>
      <w:r>
        <w:t>досліджень, що одержані на пра</w:t>
      </w:r>
      <w:r w:rsidRPr="008D2E70">
        <w:t xml:space="preserve">цюючому термоелектричному перетворювачі, з результатами, які раніше були зафіксовані при пусконалагоджувальних </w:t>
      </w:r>
      <w:proofErr w:type="spellStart"/>
      <w:r w:rsidRPr="008D2E70">
        <w:t>випробовуваннях</w:t>
      </w:r>
      <w:proofErr w:type="spellEnd"/>
      <w:r w:rsidRPr="008D2E70">
        <w:t xml:space="preserve"> нового термоелектричного перетворювача на холодному об'єкті.</w:t>
      </w:r>
    </w:p>
    <w:p w:rsidR="00004857" w:rsidRPr="00701DBE" w:rsidRDefault="00574DBB" w:rsidP="00004857">
      <w:pPr>
        <w:pStyle w:val="ab"/>
        <w:widowControl w:val="0"/>
        <w:ind w:left="-567" w:firstLine="567"/>
      </w:pPr>
      <w:r>
        <w:t>Наступним</w:t>
      </w:r>
      <w:r w:rsidR="00004857" w:rsidRPr="00701DBE">
        <w:t xml:space="preserve"> </w:t>
      </w:r>
      <w:r w:rsidR="00004857">
        <w:t>було запропоновано с</w:t>
      </w:r>
      <w:r w:rsidR="00004857" w:rsidRPr="00701DBE">
        <w:t xml:space="preserve">посіб </w:t>
      </w:r>
      <w:proofErr w:type="spellStart"/>
      <w:r w:rsidR="00004857" w:rsidRPr="00701DBE">
        <w:t>бездемонтажної</w:t>
      </w:r>
      <w:proofErr w:type="spellEnd"/>
      <w:r w:rsidR="00004857" w:rsidRPr="00701DBE">
        <w:t xml:space="preserve"> повірки термоелектричного перетворювача температури</w:t>
      </w:r>
      <w:r w:rsidR="00004857">
        <w:t>,</w:t>
      </w:r>
      <w:r w:rsidR="00004857" w:rsidRPr="00701DBE">
        <w:t xml:space="preserve"> при якому</w:t>
      </w:r>
      <w:r w:rsidR="00004857">
        <w:t>,</w:t>
      </w:r>
      <w:r w:rsidR="00004857" w:rsidRPr="00701DBE">
        <w:t xml:space="preserve"> </w:t>
      </w:r>
      <w:proofErr w:type="spellStart"/>
      <w:r w:rsidR="00004857" w:rsidRPr="00701DBE">
        <w:t>повірюваний</w:t>
      </w:r>
      <w:proofErr w:type="spellEnd"/>
      <w:r w:rsidR="00004857" w:rsidRPr="00701DBE">
        <w:t xml:space="preserve"> термоелектричний перетворювач на об'єкті з'єднують зустрічно-послідовно з однотипним термоелектричним перетворювачем, розміщеним в термостаті. Вирівнюють їх температури зміною температури термостата, пропускають імпульс струму через електроди перетворювачів і вимірюють приріст </w:t>
      </w:r>
      <w:proofErr w:type="spellStart"/>
      <w:r w:rsidR="00004857" w:rsidRPr="00701DBE">
        <w:t>термоЕРС</w:t>
      </w:r>
      <w:proofErr w:type="spellEnd"/>
      <w:r w:rsidR="00004857" w:rsidRPr="00701DBE">
        <w:t xml:space="preserve"> на контрольованому перетворювачі і на всьому послідовному ланцюгу. Похибку </w:t>
      </w:r>
      <w:proofErr w:type="spellStart"/>
      <w:r w:rsidR="00004857" w:rsidRPr="00701DBE">
        <w:t>повірюваного</w:t>
      </w:r>
      <w:proofErr w:type="spellEnd"/>
      <w:r w:rsidR="00004857" w:rsidRPr="00701DBE">
        <w:t xml:space="preserve"> термоелектричного перетворювача розраховують за формулою. </w:t>
      </w:r>
    </w:p>
    <w:p w:rsidR="00004857" w:rsidRDefault="00004857" w:rsidP="00004857">
      <w:pPr>
        <w:widowControl w:val="0"/>
        <w:ind w:left="-567" w:firstLine="567"/>
      </w:pPr>
      <w:r>
        <w:t xml:space="preserve">Однак, </w:t>
      </w:r>
      <w:r w:rsidRPr="007B1746">
        <w:t xml:space="preserve">неминуча </w:t>
      </w:r>
      <w:proofErr w:type="spellStart"/>
      <w:r w:rsidRPr="007B1746">
        <w:t>неідентичність</w:t>
      </w:r>
      <w:proofErr w:type="spellEnd"/>
      <w:r w:rsidRPr="007B1746">
        <w:t xml:space="preserve"> характеристик двох, навіть однотипних перетворювачів, а також відмінності в умовах теплообміну додатково підігрітих перетворювачів на об'єкті і в термостаті не дозволяють достовірно оцінити похибку термоелектри</w:t>
      </w:r>
      <w:r>
        <w:t>чного перетворювача на об'єкті.</w:t>
      </w:r>
    </w:p>
    <w:p w:rsidR="00004857" w:rsidRPr="005B5FD8" w:rsidRDefault="00004857" w:rsidP="00004857">
      <w:pPr>
        <w:widowControl w:val="0"/>
        <w:ind w:left="-567" w:firstLine="567"/>
      </w:pPr>
      <w:r>
        <w:t xml:space="preserve"> С</w:t>
      </w:r>
      <w:r w:rsidRPr="005B5FD8">
        <w:t xml:space="preserve">посіб </w:t>
      </w:r>
      <w:proofErr w:type="spellStart"/>
      <w:r w:rsidRPr="005B5FD8">
        <w:t>бездемонтажної</w:t>
      </w:r>
      <w:proofErr w:type="spellEnd"/>
      <w:r w:rsidRPr="005B5FD8">
        <w:t xml:space="preserve"> повірки термоелектричного перетворювача температури </w:t>
      </w:r>
      <w:r w:rsidR="00574DBB">
        <w:t>також був розглянутий у роботі суть якої</w:t>
      </w:r>
      <w:r w:rsidRPr="005B5FD8">
        <w:t xml:space="preserve"> в тому, що покази термоелектричного термометра на відмітці шкали, що </w:t>
      </w:r>
      <w:proofErr w:type="spellStart"/>
      <w:r w:rsidRPr="005B5FD8">
        <w:t>повіряється</w:t>
      </w:r>
      <w:proofErr w:type="spellEnd"/>
      <w:r w:rsidRPr="005B5FD8">
        <w:t xml:space="preserve">, порівнюють з дійсним значенням температури, яку задають, пропускаючи електричний струм через додатковий нагрівач, розміщений в зоні робочого спаю термоелектричного перетворювача. Після встановлення показу, що відповідає заданій температурі Т1 об'єкта за вторинним приладом термометра, виконують охолодження робочого спаю, пропускаючи через нього постійний струм, при цьому значення струму охолодження вибирають пропорційним струму нагрівача, реєструють усталений </w:t>
      </w:r>
      <w:r w:rsidRPr="005B5FD8">
        <w:lastRenderedPageBreak/>
        <w:t>показ Т2 термометра, потім збільшують струм нагрівача і відповідно струм охолодження робочого спаю, реєструють усталений показ Т3 термометра, перестають пропускати постійний струм через робочий спай і реєструють усталений показ Т4 термометра, а шукану похибку DT визначають за формулою:</w:t>
      </w:r>
    </w:p>
    <w:p w:rsidR="00852368" w:rsidRDefault="00004857" w:rsidP="00852368">
      <w:pPr>
        <w:pStyle w:val="ab"/>
        <w:widowControl w:val="0"/>
        <w:ind w:left="1"/>
        <w:jc w:val="center"/>
        <w:rPr>
          <w:rFonts w:eastAsiaTheme="minorEastAsia"/>
          <w:lang w:val="ru-RU"/>
        </w:rPr>
      </w:pPr>
      <m:oMathPara>
        <m:oMath>
          <m:r>
            <w:rPr>
              <w:rFonts w:ascii="Cambria Math" w:hAnsi="Cambria Math"/>
            </w:rPr>
            <m:t>∆</m:t>
          </m:r>
          <m:r>
            <w:rPr>
              <w:rFonts w:ascii="Cambria Math" w:hAnsi="Cambria Math"/>
              <w:lang w:val="ru-RU"/>
            </w:rPr>
            <m:t>T</m:t>
          </m:r>
          <m:r>
            <w:rPr>
              <w:rFonts w:ascii="Cambria Math" w:hAnsi="Cambria Math"/>
            </w:rPr>
            <m:t>=</m:t>
          </m:r>
          <m:r>
            <w:rPr>
              <w:rFonts w:ascii="Cambria Math" w:hAnsi="Cambria Math"/>
              <w:lang w:val="ru-RU"/>
            </w:rPr>
            <m:t>T</m:t>
          </m:r>
          <m:r>
            <w:rPr>
              <w:rFonts w:ascii="Cambria Math" w:hAnsi="Cambria Math"/>
            </w:rPr>
            <m:t>1-</m:t>
          </m:r>
          <m:f>
            <m:fPr>
              <m:ctrlPr>
                <w:rPr>
                  <w:rFonts w:ascii="Cambria Math" w:hAnsi="Cambria Math"/>
                  <w:i/>
                  <w:lang w:val="ru-RU"/>
                </w:rPr>
              </m:ctrlPr>
            </m:fPr>
            <m:num>
              <m:r>
                <w:rPr>
                  <w:rFonts w:ascii="Cambria Math" w:hAnsi="Cambria Math"/>
                  <w:lang w:val="ru-RU"/>
                </w:rPr>
                <m:t>T</m:t>
              </m:r>
              <m:r>
                <w:rPr>
                  <w:rFonts w:ascii="Cambria Math" w:hAnsi="Cambria Math"/>
                </w:rPr>
                <m:t>4-</m:t>
              </m:r>
              <m:r>
                <w:rPr>
                  <w:rFonts w:ascii="Cambria Math" w:hAnsi="Cambria Math"/>
                  <w:lang w:val="ru-RU"/>
                </w:rPr>
                <m:t>T</m:t>
              </m:r>
              <m:r>
                <w:rPr>
                  <w:rFonts w:ascii="Cambria Math" w:hAnsi="Cambria Math"/>
                </w:rPr>
                <m:t>1</m:t>
              </m:r>
            </m:num>
            <m:den>
              <m:d>
                <m:dPr>
                  <m:ctrlPr>
                    <w:rPr>
                      <w:rFonts w:ascii="Cambria Math" w:hAnsi="Cambria Math"/>
                      <w:i/>
                      <w:lang w:val="ru-RU"/>
                    </w:rPr>
                  </m:ctrlPr>
                </m:dPr>
                <m:e>
                  <m:r>
                    <w:rPr>
                      <w:rFonts w:ascii="Cambria Math" w:hAnsi="Cambria Math"/>
                      <w:lang w:val="ru-RU"/>
                    </w:rPr>
                    <m:t>T</m:t>
                  </m:r>
                  <m:r>
                    <w:rPr>
                      <w:rFonts w:ascii="Cambria Math" w:hAnsi="Cambria Math"/>
                    </w:rPr>
                    <m:t>4-</m:t>
                  </m:r>
                  <m:r>
                    <w:rPr>
                      <w:rFonts w:ascii="Cambria Math" w:hAnsi="Cambria Math"/>
                      <w:lang w:val="ru-RU"/>
                    </w:rPr>
                    <m:t>T</m:t>
                  </m:r>
                  <m:r>
                    <w:rPr>
                      <w:rFonts w:ascii="Cambria Math" w:hAnsi="Cambria Math"/>
                    </w:rPr>
                    <m:t>3</m:t>
                  </m:r>
                </m:e>
              </m:d>
              <m:r>
                <w:rPr>
                  <w:rFonts w:ascii="Cambria Math" w:hAnsi="Cambria Math"/>
                </w:rPr>
                <m:t>-(</m:t>
              </m:r>
              <m:r>
                <w:rPr>
                  <w:rFonts w:ascii="Cambria Math" w:hAnsi="Cambria Math"/>
                  <w:lang w:val="ru-RU"/>
                </w:rPr>
                <m:t>T</m:t>
              </m:r>
              <m:r>
                <w:rPr>
                  <w:rFonts w:ascii="Cambria Math" w:hAnsi="Cambria Math"/>
                </w:rPr>
                <m:t>1-</m:t>
              </m:r>
              <m:r>
                <w:rPr>
                  <w:rFonts w:ascii="Cambria Math" w:hAnsi="Cambria Math"/>
                  <w:lang w:val="ru-RU"/>
                </w:rPr>
                <m:t>T</m:t>
              </m:r>
              <m:r>
                <w:rPr>
                  <w:rFonts w:ascii="Cambria Math" w:hAnsi="Cambria Math"/>
                </w:rPr>
                <m:t>2)</m:t>
              </m:r>
            </m:den>
          </m:f>
          <m:r>
            <w:rPr>
              <w:rFonts w:ascii="Cambria Math" w:hAnsi="Cambria Math"/>
            </w:rPr>
            <m:t>*</m:t>
          </m:r>
          <m:f>
            <m:fPr>
              <m:ctrlPr>
                <w:rPr>
                  <w:rFonts w:ascii="Cambria Math" w:hAnsi="Cambria Math"/>
                  <w:i/>
                  <w:lang w:val="ru-RU"/>
                </w:rPr>
              </m:ctrlPr>
            </m:fPr>
            <m:num>
              <m:r>
                <w:rPr>
                  <w:rFonts w:ascii="Cambria Math" w:hAnsi="Cambria Math"/>
                </w:rPr>
                <m:t>Пр</m:t>
              </m:r>
              <m:r>
                <w:rPr>
                  <w:rFonts w:ascii="Cambria Math" w:hAnsi="Cambria Math"/>
                  <w:lang w:val="en-US"/>
                </w:rPr>
                <m:t>I</m:t>
              </m:r>
              <m:r>
                <w:rPr>
                  <w:rFonts w:ascii="Cambria Math" w:hAnsi="Cambria Math"/>
                </w:rPr>
                <m:t>1</m:t>
              </m:r>
            </m:num>
            <m:den>
              <m:r>
                <w:rPr>
                  <w:rFonts w:ascii="Cambria Math" w:hAnsi="Cambria Math"/>
                </w:rPr>
                <m:t>2</m:t>
              </m:r>
              <m:r>
                <w:rPr>
                  <w:rFonts w:ascii="Cambria Math" w:hAnsi="Cambria Math"/>
                  <w:lang w:val="ru-RU"/>
                </w:rPr>
                <m:t>λ</m:t>
              </m:r>
            </m:den>
          </m:f>
        </m:oMath>
      </m:oMathPara>
    </w:p>
    <w:p w:rsidR="00004857" w:rsidRDefault="00004857" w:rsidP="00004857">
      <w:pPr>
        <w:pStyle w:val="ab"/>
        <w:widowControl w:val="0"/>
        <w:ind w:left="-567" w:firstLine="567"/>
      </w:pPr>
      <w:r w:rsidRPr="00081F60">
        <w:t>І1- струм нагр</w:t>
      </w:r>
      <w:r>
        <w:t>івача, що створює задану темпе</w:t>
      </w:r>
      <w:r w:rsidRPr="00081F60">
        <w:t xml:space="preserve">ратуру Т1; </w:t>
      </w:r>
    </w:p>
    <w:p w:rsidR="00004857" w:rsidRDefault="00004857" w:rsidP="00004857">
      <w:pPr>
        <w:pStyle w:val="ab"/>
        <w:widowControl w:val="0"/>
        <w:ind w:left="-567" w:firstLine="567"/>
      </w:pPr>
      <w:r w:rsidRPr="00081F60">
        <w:t xml:space="preserve">П - коефіцієнт </w:t>
      </w:r>
      <w:proofErr w:type="spellStart"/>
      <w:r w:rsidRPr="00081F60">
        <w:t>П</w:t>
      </w:r>
      <w:r>
        <w:t>ельт'є</w:t>
      </w:r>
      <w:proofErr w:type="spellEnd"/>
      <w:r>
        <w:t xml:space="preserve"> для матеріалів, що ство</w:t>
      </w:r>
      <w:r w:rsidRPr="00081F60">
        <w:t xml:space="preserve">рюють робочий спай; </w:t>
      </w:r>
    </w:p>
    <w:p w:rsidR="00004857" w:rsidRDefault="00004857" w:rsidP="00004857">
      <w:pPr>
        <w:pStyle w:val="ab"/>
        <w:widowControl w:val="0"/>
        <w:ind w:left="-567" w:firstLine="567"/>
      </w:pPr>
      <w:r w:rsidRPr="00081F60">
        <w:t>р - коефіцієнт пр</w:t>
      </w:r>
      <w:r>
        <w:t>опорційності між струмом нагрі</w:t>
      </w:r>
      <w:r w:rsidRPr="00081F60">
        <w:t xml:space="preserve">вача і постійним струмом охолодження робочого спаю; </w:t>
      </w:r>
    </w:p>
    <w:p w:rsidR="00004857" w:rsidRPr="00081F60" w:rsidRDefault="00004857" w:rsidP="00004857">
      <w:pPr>
        <w:pStyle w:val="ab"/>
        <w:widowControl w:val="0"/>
        <w:ind w:left="-567" w:firstLine="567"/>
      </w:pPr>
      <m:oMath>
        <m:r>
          <w:rPr>
            <w:rFonts w:ascii="Cambria Math" w:hAnsi="Cambria Math"/>
            <w:lang w:val="ru-RU"/>
          </w:rPr>
          <m:t>λ</m:t>
        </m:r>
      </m:oMath>
      <w:r w:rsidRPr="00081F60">
        <w:t xml:space="preserve"> - еквівалентна теплопровідність робочого спаю.</w:t>
      </w:r>
    </w:p>
    <w:p w:rsidR="00004857" w:rsidRDefault="00004857" w:rsidP="00574DBB">
      <w:pPr>
        <w:pStyle w:val="ab"/>
        <w:widowControl w:val="0"/>
        <w:ind w:left="-567" w:firstLine="568"/>
      </w:pPr>
      <w:r>
        <w:t>Але н</w:t>
      </w:r>
      <w:r w:rsidRPr="00701DBE">
        <w:t xml:space="preserve">еобхідність додаткового нагрівача на об'єкті, а також непостійність коефіцієнта </w:t>
      </w:r>
      <w:proofErr w:type="spellStart"/>
      <w:r w:rsidRPr="00701DBE">
        <w:t>Пельтьє</w:t>
      </w:r>
      <w:proofErr w:type="spellEnd"/>
      <w:r w:rsidRPr="00701DBE">
        <w:t xml:space="preserve">, який входить в розрахункову формулу, обмежує можливість використання цього способу на більшості промислових об'єктів, де використовуються стандартні термопари без підігріву. </w:t>
      </w:r>
    </w:p>
    <w:p w:rsidR="00004857" w:rsidRDefault="00004857" w:rsidP="00574DBB">
      <w:pPr>
        <w:pStyle w:val="ab"/>
        <w:widowControl w:val="0"/>
        <w:ind w:left="-567" w:firstLine="568"/>
      </w:pPr>
      <w:r>
        <w:t>Наступн</w:t>
      </w:r>
      <w:r w:rsidR="00351D23">
        <w:t>ий спосіб</w:t>
      </w:r>
      <w:r w:rsidRPr="00701DBE">
        <w:t xml:space="preserve"> </w:t>
      </w:r>
      <w:proofErr w:type="spellStart"/>
      <w:r w:rsidRPr="00701DBE">
        <w:t>бездемонтажної</w:t>
      </w:r>
      <w:proofErr w:type="spellEnd"/>
      <w:r w:rsidRPr="00701DBE">
        <w:t xml:space="preserve"> повірки термоелектричн</w:t>
      </w:r>
      <w:r>
        <w:t xml:space="preserve">ого перетворювача температури </w:t>
      </w:r>
      <w:r w:rsidRPr="00701DBE">
        <w:t>здійсню</w:t>
      </w:r>
      <w:r w:rsidR="00351D23">
        <w:t>ється послідовним</w:t>
      </w:r>
      <w:r w:rsidRPr="00701DBE">
        <w:t xml:space="preserve"> вимірювання</w:t>
      </w:r>
      <w:r w:rsidR="00351D23">
        <w:t>м</w:t>
      </w:r>
      <w:r w:rsidRPr="00701DBE">
        <w:t xml:space="preserve"> температури за вторинним приладом при зміні температури вільних кінців термоелектричного перетворювача на задану величину і змушеному охолодженні робочого кінця потоком повітря за допомогою компресора. </w:t>
      </w:r>
    </w:p>
    <w:p w:rsidR="00004857" w:rsidRDefault="00004857" w:rsidP="00004857">
      <w:pPr>
        <w:pStyle w:val="ab"/>
        <w:widowControl w:val="0"/>
        <w:ind w:left="-567" w:firstLine="567"/>
      </w:pPr>
      <w:r>
        <w:t xml:space="preserve">Але </w:t>
      </w:r>
      <w:proofErr w:type="spellStart"/>
      <w:r w:rsidRPr="00C50AC4">
        <w:t>нелінійність</w:t>
      </w:r>
      <w:proofErr w:type="spellEnd"/>
      <w:r w:rsidRPr="00C50AC4">
        <w:t xml:space="preserve"> реальних характеристик термоелектричн</w:t>
      </w:r>
      <w:r>
        <w:t>их перетворювачів не дозволяє</w:t>
      </w:r>
      <w:r w:rsidRPr="00C50AC4">
        <w:t xml:space="preserve"> зміною температури вільних кінців на задану величину змінювати показання термометра на ту ж величину. Також охолодженням робочого кінця потоком повітря, температура якого непостійна, важко забезпечити постійність відносної зміни його температури при різних температурах робочого кінця. Тому точність повірки залишається невисокою. </w:t>
      </w:r>
    </w:p>
    <w:p w:rsidR="00004857" w:rsidRDefault="00351D23" w:rsidP="00004857">
      <w:pPr>
        <w:pStyle w:val="ab"/>
        <w:widowControl w:val="0"/>
        <w:ind w:left="-567" w:firstLine="567"/>
      </w:pPr>
      <w:r>
        <w:t>Пізніше було розроблено</w:t>
      </w:r>
      <w:r w:rsidR="00004857">
        <w:t xml:space="preserve"> </w:t>
      </w:r>
      <w:r w:rsidR="00004857" w:rsidRPr="00FA6704">
        <w:t>пристрій для без демонтажної повірки те</w:t>
      </w:r>
      <w:r w:rsidR="00004857">
        <w:t>рмоелектричних перетвор</w:t>
      </w:r>
      <w:r>
        <w:t xml:space="preserve">ювачів, </w:t>
      </w:r>
      <w:r w:rsidR="00004857" w:rsidRPr="00FA6704">
        <w:t>що включає джерело струму, перемикач, який під'єднаний до джерела струму, зразковий термоелектричний перетворювач, р</w:t>
      </w:r>
      <w:r w:rsidR="00004857">
        <w:t xml:space="preserve">озміщений у регульованому </w:t>
      </w:r>
      <w:proofErr w:type="spellStart"/>
      <w:r w:rsidR="00004857">
        <w:t>зада</w:t>
      </w:r>
      <w:r w:rsidR="00004857" w:rsidRPr="00FA6704">
        <w:t>вачі</w:t>
      </w:r>
      <w:proofErr w:type="spellEnd"/>
      <w:r w:rsidR="00004857" w:rsidRPr="00FA6704">
        <w:t xml:space="preserve"> температури, блок логічної обробки і ланцюг </w:t>
      </w:r>
      <w:r w:rsidR="00004857" w:rsidRPr="00FA6704">
        <w:lastRenderedPageBreak/>
        <w:t>з двох послідовно з'єднаних резисторів, середня точка яких під'єд</w:t>
      </w:r>
      <w:r w:rsidR="00004857">
        <w:t>нана до першого входу блока ло</w:t>
      </w:r>
      <w:r w:rsidR="00004857" w:rsidRPr="00FA6704">
        <w:t xml:space="preserve">гічної обробки, до другого і третього входу якого під'єднана середня точка послідовно з'єднаних термоелектричних перетворювачів: зразкового і того, що </w:t>
      </w:r>
      <w:proofErr w:type="spellStart"/>
      <w:r w:rsidR="00004857" w:rsidRPr="00FA6704">
        <w:t>повіряється</w:t>
      </w:r>
      <w:proofErr w:type="spellEnd"/>
      <w:r w:rsidR="00004857">
        <w:t>, а його четвертий вхід з'єдна</w:t>
      </w:r>
      <w:r w:rsidR="00004857" w:rsidRPr="00FA6704">
        <w:t>ний з вільними к</w:t>
      </w:r>
      <w:r w:rsidR="00004857">
        <w:t>інцями порівнюваних термоелект</w:t>
      </w:r>
      <w:r w:rsidR="00004857" w:rsidRPr="00FA6704">
        <w:t xml:space="preserve">ричних перетворювачів. </w:t>
      </w:r>
    </w:p>
    <w:p w:rsidR="00004857" w:rsidRDefault="00004857" w:rsidP="00004857">
      <w:pPr>
        <w:pStyle w:val="ab"/>
        <w:widowControl w:val="0"/>
        <w:ind w:left="-567" w:firstLine="567"/>
      </w:pPr>
      <w:r>
        <w:t>Однак,</w:t>
      </w:r>
      <w:r w:rsidRPr="00FA6704">
        <w:rPr>
          <w:lang w:val="ru-RU"/>
        </w:rPr>
        <w:t xml:space="preserve"> </w:t>
      </w:r>
      <w:r>
        <w:t>н</w:t>
      </w:r>
      <w:r w:rsidRPr="00FA6704">
        <w:t>аявність зразкового термоелектричного пе</w:t>
      </w:r>
      <w:r>
        <w:t>ретворювача, який розміще</w:t>
      </w:r>
      <w:r w:rsidRPr="00FA6704">
        <w:t xml:space="preserve">ний в регульованому </w:t>
      </w:r>
      <w:proofErr w:type="spellStart"/>
      <w:r w:rsidRPr="00FA6704">
        <w:t>задавачі</w:t>
      </w:r>
      <w:proofErr w:type="spellEnd"/>
      <w:r w:rsidRPr="00FA6704">
        <w:t xml:space="preserve"> температури, не дозволяє вимі</w:t>
      </w:r>
      <w:r>
        <w:t xml:space="preserve">рювати прирости </w:t>
      </w:r>
      <w:proofErr w:type="spellStart"/>
      <w:r>
        <w:t>термоЕРС</w:t>
      </w:r>
      <w:proofErr w:type="spellEnd"/>
      <w:r>
        <w:t xml:space="preserve"> термо</w:t>
      </w:r>
      <w:r w:rsidRPr="00FA6704">
        <w:t xml:space="preserve">електричного перетворювача, що </w:t>
      </w:r>
      <w:proofErr w:type="spellStart"/>
      <w:r w:rsidRPr="00FA6704">
        <w:t>повіряється</w:t>
      </w:r>
      <w:proofErr w:type="spellEnd"/>
      <w:r w:rsidRPr="00FA6704">
        <w:t>, в усталеному режимі через різні умови теплообміну робочих спаїв порівнюваних термоелектричних перетворювачів.</w:t>
      </w:r>
      <w:r>
        <w:t xml:space="preserve"> </w:t>
      </w:r>
    </w:p>
    <w:p w:rsidR="00004857" w:rsidRDefault="00004857" w:rsidP="00004857">
      <w:pPr>
        <w:pStyle w:val="ab"/>
        <w:widowControl w:val="0"/>
        <w:ind w:left="-567" w:firstLine="567"/>
      </w:pPr>
      <w:r>
        <w:t xml:space="preserve">Інший </w:t>
      </w:r>
      <w:r w:rsidRPr="00576284">
        <w:t>спо</w:t>
      </w:r>
      <w:r>
        <w:t xml:space="preserve">сіб </w:t>
      </w:r>
      <w:proofErr w:type="spellStart"/>
      <w:r>
        <w:t>бездемонтажної</w:t>
      </w:r>
      <w:proofErr w:type="spellEnd"/>
      <w:r>
        <w:t xml:space="preserve"> повірки термоелектричних перетворювачів </w:t>
      </w:r>
      <w:r w:rsidR="006F4A26">
        <w:t xml:space="preserve">який </w:t>
      </w:r>
      <w:r w:rsidRPr="00576284">
        <w:t>складається з послідовно-зуст</w:t>
      </w:r>
      <w:r>
        <w:t>річного з'єднання термоелектри</w:t>
      </w:r>
      <w:r w:rsidRPr="00576284">
        <w:t xml:space="preserve">чного перетворювача, що </w:t>
      </w:r>
      <w:proofErr w:type="spellStart"/>
      <w:r w:rsidRPr="00576284">
        <w:t>повіряється</w:t>
      </w:r>
      <w:proofErr w:type="spellEnd"/>
      <w:r w:rsidRPr="00576284">
        <w:t>, і зразкового термоелектричного перетворювача, вирівнюванні їх температур до</w:t>
      </w:r>
      <w:r>
        <w:t>датковим нагріванням або охоло</w:t>
      </w:r>
      <w:r w:rsidRPr="00576284">
        <w:t>дженням зразко</w:t>
      </w:r>
      <w:r>
        <w:t>вого термоелектричного перетво</w:t>
      </w:r>
      <w:r w:rsidRPr="00576284">
        <w:t>рювача, змін температури робочих спаїв обох термоелектрич</w:t>
      </w:r>
      <w:r>
        <w:t>них перетворювачів шляхом одно</w:t>
      </w:r>
      <w:r w:rsidRPr="00576284">
        <w:t>часного пропускання через них імпульсів струму заданої тривалості і</w:t>
      </w:r>
      <w:r>
        <w:t xml:space="preserve"> амплітуди, реєстрації різнице</w:t>
      </w:r>
      <w:r w:rsidRPr="00576284">
        <w:t xml:space="preserve">вої </w:t>
      </w:r>
      <w:proofErr w:type="spellStart"/>
      <w:r w:rsidRPr="00576284">
        <w:t>термоЕРС</w:t>
      </w:r>
      <w:proofErr w:type="spellEnd"/>
      <w:r w:rsidRPr="00576284">
        <w:t xml:space="preserve"> у м</w:t>
      </w:r>
      <w:r>
        <w:t>омент часу зразу ж після закін</w:t>
      </w:r>
      <w:r w:rsidRPr="00576284">
        <w:t>чення додаткового нагрівання. При короткочасному нагріванні і охолодженні робочих спаїв термоелектричних перетворювачів залежно від напр</w:t>
      </w:r>
      <w:r>
        <w:t>яму струму, коли умови наближе</w:t>
      </w:r>
      <w:r w:rsidRPr="00576284">
        <w:t xml:space="preserve">ні до адіабатичних, нагрівання </w:t>
      </w:r>
      <w:proofErr w:type="spellStart"/>
      <w:r w:rsidRPr="00576284">
        <w:t>термоелектродів</w:t>
      </w:r>
      <w:proofErr w:type="spellEnd"/>
      <w:r w:rsidRPr="00576284">
        <w:t xml:space="preserve"> практично відсут</w:t>
      </w:r>
      <w:r>
        <w:t>нє. Тому виявити адитивну скла</w:t>
      </w:r>
      <w:r w:rsidRPr="00576284">
        <w:t>дову похибки, що викликається термоелектричною</w:t>
      </w:r>
      <w:r>
        <w:t xml:space="preserve"> </w:t>
      </w:r>
      <w:r w:rsidRPr="00576284">
        <w:t xml:space="preserve">неоднорідністю </w:t>
      </w:r>
      <w:proofErr w:type="spellStart"/>
      <w:r w:rsidRPr="00576284">
        <w:t>те</w:t>
      </w:r>
      <w:r>
        <w:t>рмоелектродів</w:t>
      </w:r>
      <w:proofErr w:type="spellEnd"/>
      <w:r>
        <w:t xml:space="preserve"> і градієнтом тем</w:t>
      </w:r>
      <w:r w:rsidRPr="00576284">
        <w:t>ператур, практично неможливо. Через різницю в умовах теплообм</w:t>
      </w:r>
      <w:r>
        <w:t>іну зразкового термоелектрично</w:t>
      </w:r>
      <w:r w:rsidRPr="00576284">
        <w:t xml:space="preserve">го перетворювача і того, що </w:t>
      </w:r>
      <w:proofErr w:type="spellStart"/>
      <w:r w:rsidRPr="00576284">
        <w:t>повіряється</w:t>
      </w:r>
      <w:proofErr w:type="spellEnd"/>
      <w:r w:rsidRPr="00576284">
        <w:t xml:space="preserve">, </w:t>
      </w:r>
      <w:proofErr w:type="spellStart"/>
      <w:r w:rsidRPr="00576284">
        <w:t>достовір</w:t>
      </w:r>
      <w:proofErr w:type="spellEnd"/>
      <w:r w:rsidRPr="00576284">
        <w:t xml:space="preserve">- </w:t>
      </w:r>
      <w:proofErr w:type="spellStart"/>
      <w:r w:rsidRPr="00576284">
        <w:t>ність</w:t>
      </w:r>
      <w:proofErr w:type="spellEnd"/>
      <w:r w:rsidRPr="00576284">
        <w:t xml:space="preserve"> повірки пі</w:t>
      </w:r>
      <w:r>
        <w:t>двищується при зменшенні трива</w:t>
      </w:r>
      <w:r w:rsidRPr="00576284">
        <w:t>лості струмових імпульсів, але це призводить до зниження чутливо</w:t>
      </w:r>
      <w:r>
        <w:t>сті, тобто, і до збільшення ви</w:t>
      </w:r>
      <w:r w:rsidRPr="00576284">
        <w:t>значення похиб</w:t>
      </w:r>
      <w:r>
        <w:t>ок термоелектричного перетворю</w:t>
      </w:r>
      <w:r w:rsidRPr="00576284">
        <w:t xml:space="preserve">вача, що </w:t>
      </w:r>
      <w:proofErr w:type="spellStart"/>
      <w:r w:rsidRPr="00576284">
        <w:t>повіряється</w:t>
      </w:r>
      <w:proofErr w:type="spellEnd"/>
      <w:r w:rsidRPr="00576284">
        <w:t xml:space="preserve">. </w:t>
      </w:r>
    </w:p>
    <w:p w:rsidR="00004857" w:rsidRDefault="00004857" w:rsidP="00004857">
      <w:pPr>
        <w:pStyle w:val="ab"/>
        <w:widowControl w:val="0"/>
        <w:ind w:left="-567" w:firstLine="567"/>
      </w:pPr>
      <w:r>
        <w:t xml:space="preserve">Недоліком даного способу є </w:t>
      </w:r>
      <w:r w:rsidRPr="005B33C8">
        <w:t>низька точність</w:t>
      </w:r>
      <w:r>
        <w:t xml:space="preserve"> визначення похибок термоелект</w:t>
      </w:r>
      <w:r w:rsidRPr="005B33C8">
        <w:t>ричних перетворюв</w:t>
      </w:r>
      <w:r>
        <w:t>ачів через необхідність вимі</w:t>
      </w:r>
      <w:r w:rsidRPr="005B33C8">
        <w:t xml:space="preserve">рювання лінійно наростаючої </w:t>
      </w:r>
      <w:proofErr w:type="spellStart"/>
      <w:r w:rsidRPr="005B33C8">
        <w:t>термоЕРС</w:t>
      </w:r>
      <w:proofErr w:type="spellEnd"/>
      <w:r w:rsidRPr="005B33C8">
        <w:t xml:space="preserve"> робочих спаїв у момент за</w:t>
      </w:r>
      <w:r>
        <w:t xml:space="preserve">кінчення імпульсу струму. </w:t>
      </w:r>
      <w:r>
        <w:lastRenderedPageBreak/>
        <w:t>Неми</w:t>
      </w:r>
      <w:r w:rsidRPr="005B33C8">
        <w:t xml:space="preserve">нуча затримка у ввімкненні вимірювача </w:t>
      </w:r>
      <w:proofErr w:type="spellStart"/>
      <w:r w:rsidRPr="005B33C8">
        <w:t>термоЕРС</w:t>
      </w:r>
      <w:proofErr w:type="spellEnd"/>
      <w:r w:rsidRPr="005B33C8">
        <w:t xml:space="preserve"> викликає появу великих методичних похибок.</w:t>
      </w:r>
    </w:p>
    <w:p w:rsidR="00004857" w:rsidRDefault="00004857" w:rsidP="00004857">
      <w:pPr>
        <w:pStyle w:val="ab"/>
        <w:widowControl w:val="0"/>
        <w:ind w:left="-567" w:firstLine="567"/>
      </w:pPr>
      <w:r>
        <w:t xml:space="preserve">Серед сучасних способів та пристроїв </w:t>
      </w:r>
      <w:r w:rsidRPr="004D3290">
        <w:t xml:space="preserve">для </w:t>
      </w:r>
      <w:proofErr w:type="spellStart"/>
      <w:r w:rsidRPr="004D3290">
        <w:t>бездемонтажної</w:t>
      </w:r>
      <w:proofErr w:type="spellEnd"/>
      <w:r w:rsidRPr="004D3290">
        <w:t xml:space="preserve"> повірки те</w:t>
      </w:r>
      <w:r>
        <w:t>рмоелектричних перетворювачів відом</w:t>
      </w:r>
      <w:r w:rsidR="00E00493">
        <w:t>о такий</w:t>
      </w:r>
      <w:r>
        <w:t xml:space="preserve"> </w:t>
      </w:r>
      <w:r w:rsidR="00E00493">
        <w:t>пристрій, який</w:t>
      </w:r>
      <w:r w:rsidRPr="004D3290">
        <w:t xml:space="preserve"> складається з д</w:t>
      </w:r>
      <w:r>
        <w:t>вополюсного перемикача, нормую</w:t>
      </w:r>
      <w:r w:rsidRPr="004D3290">
        <w:t>чого підсилювача, з'єднаного входами з одною парою виходів дв</w:t>
      </w:r>
      <w:r>
        <w:t>ополюсного перемикача, і анало</w:t>
      </w:r>
      <w:r w:rsidRPr="004D3290">
        <w:t>го-цифрового перетворювача, під'єднаного входом до виходу нормуючого підсилювача. Крім того, відомий пристрій</w:t>
      </w:r>
      <w:r>
        <w:t xml:space="preserve"> має секундомір, компресор, </w:t>
      </w:r>
      <w:proofErr w:type="spellStart"/>
      <w:r>
        <w:t>задачик</w:t>
      </w:r>
      <w:proofErr w:type="spellEnd"/>
      <w:r w:rsidRPr="004D3290">
        <w:t xml:space="preserve"> витрат пові</w:t>
      </w:r>
      <w:r>
        <w:t>тря, що під'єднаний з'єднуваль</w:t>
      </w:r>
      <w:r w:rsidRPr="004D3290">
        <w:t>ними трубками до каналів фарфорової втулки термоелектричн</w:t>
      </w:r>
      <w:r>
        <w:t>ого перетворювача, а також циф</w:t>
      </w:r>
      <w:r w:rsidRPr="004D3290">
        <w:t xml:space="preserve">ровий міліамперметр і вольтметр, включені на виходах двополюсного перемикача. </w:t>
      </w:r>
    </w:p>
    <w:p w:rsidR="00004857" w:rsidRPr="00A951D9" w:rsidRDefault="00004857" w:rsidP="00004857">
      <w:pPr>
        <w:pStyle w:val="ab"/>
        <w:widowControl w:val="0"/>
        <w:spacing w:before="240"/>
        <w:ind w:left="-567" w:firstLine="567"/>
      </w:pPr>
      <w:r>
        <w:t>Однак, к</w:t>
      </w:r>
      <w:r w:rsidRPr="004D3290">
        <w:t>ороткочасне</w:t>
      </w:r>
      <w:r>
        <w:t xml:space="preserve"> нагрівання і охолодження робо</w:t>
      </w:r>
      <w:r w:rsidRPr="004D3290">
        <w:t>чого кінця термоелектричного перетворювача у адіабатичному режимі не дозв</w:t>
      </w:r>
      <w:r>
        <w:t>оляє виявити скла</w:t>
      </w:r>
      <w:r w:rsidRPr="004D3290">
        <w:t xml:space="preserve">дову похибки від термоелектричної неоднорідності електродів і градієнта температур, що має місце. Крім того, потреба у компресорі і </w:t>
      </w:r>
      <w:proofErr w:type="spellStart"/>
      <w:r w:rsidRPr="004D3290">
        <w:t>задавачі</w:t>
      </w:r>
      <w:proofErr w:type="spellEnd"/>
      <w:r w:rsidRPr="004D3290">
        <w:t xml:space="preserve"> витрат повітря робить </w:t>
      </w:r>
      <w:proofErr w:type="spellStart"/>
      <w:r w:rsidRPr="004D3290">
        <w:t>повірочний</w:t>
      </w:r>
      <w:proofErr w:type="spellEnd"/>
      <w:r w:rsidRPr="004D3290">
        <w:t xml:space="preserve"> пристрій громіздким і обмежує можливості повірки будь-яких стан</w:t>
      </w:r>
      <w:r>
        <w:t>дарт</w:t>
      </w:r>
      <w:r w:rsidRPr="004D3290">
        <w:t xml:space="preserve">них термоелектричних перетворювачів незалежно від їх конструкції. Тому точність </w:t>
      </w:r>
      <w:proofErr w:type="spellStart"/>
      <w:r w:rsidRPr="004D3290">
        <w:t>бездемонтажної</w:t>
      </w:r>
      <w:proofErr w:type="spellEnd"/>
      <w:r w:rsidRPr="004D3290">
        <w:t xml:space="preserve"> повірки термое</w:t>
      </w:r>
      <w:r>
        <w:t>лектричним перетворювачів відомими пристроями залиш</w:t>
      </w:r>
      <w:r w:rsidRPr="004D3290">
        <w:t>ається низькою</w:t>
      </w:r>
      <w:r>
        <w:t>.</w:t>
      </w:r>
    </w:p>
    <w:p w:rsidR="00004857" w:rsidRDefault="00004857" w:rsidP="00004857">
      <w:pPr>
        <w:pStyle w:val="ab"/>
        <w:widowControl w:val="0"/>
        <w:ind w:left="-567" w:firstLine="567"/>
      </w:pPr>
      <w:r>
        <w:t>Більш детально зупинимося на двох останніх винаходах :</w:t>
      </w:r>
    </w:p>
    <w:p w:rsidR="00004857" w:rsidRPr="003D3334" w:rsidRDefault="00004857" w:rsidP="00004857">
      <w:pPr>
        <w:pStyle w:val="ab"/>
        <w:widowControl w:val="0"/>
        <w:ind w:left="-567" w:firstLine="567"/>
      </w:pPr>
      <w:r>
        <w:t xml:space="preserve"> С</w:t>
      </w:r>
      <w:r w:rsidRPr="00C50AC4">
        <w:t xml:space="preserve">посіб </w:t>
      </w:r>
      <w:proofErr w:type="spellStart"/>
      <w:r w:rsidRPr="00C50AC4">
        <w:t>бездемонтажної</w:t>
      </w:r>
      <w:proofErr w:type="spellEnd"/>
      <w:r w:rsidRPr="00C50AC4">
        <w:t xml:space="preserve"> повірки те</w:t>
      </w:r>
      <w:r>
        <w:t xml:space="preserve">рмоелектричних перетворювачів і пристрій для його здійснення реєструє значення </w:t>
      </w:r>
      <w:proofErr w:type="spellStart"/>
      <w:r>
        <w:t>термоЕРС</w:t>
      </w:r>
      <w:proofErr w:type="spellEnd"/>
      <w:r>
        <w:t>, що відповідають різ</w:t>
      </w:r>
      <w:r w:rsidRPr="00F7510B">
        <w:t>ниці температур робочого спаю і вільних кінців термоелектричн</w:t>
      </w:r>
      <w:r>
        <w:t xml:space="preserve">ого перетворювача, який </w:t>
      </w:r>
      <w:proofErr w:type="spellStart"/>
      <w:r>
        <w:t>повіря</w:t>
      </w:r>
      <w:r w:rsidRPr="00F7510B">
        <w:t>ється</w:t>
      </w:r>
      <w:proofErr w:type="spellEnd"/>
      <w:r w:rsidRPr="00F7510B">
        <w:t>, зміні темп</w:t>
      </w:r>
      <w:r>
        <w:t>ератури робочого спаю, реєстра</w:t>
      </w:r>
      <w:r w:rsidRPr="00F7510B">
        <w:t xml:space="preserve">ції значень </w:t>
      </w:r>
      <w:proofErr w:type="spellStart"/>
      <w:r w:rsidRPr="00F7510B">
        <w:t>термоЕРС</w:t>
      </w:r>
      <w:proofErr w:type="spellEnd"/>
      <w:r w:rsidRPr="00F7510B">
        <w:t xml:space="preserve"> після зміни температури робочого спаю і</w:t>
      </w:r>
      <w:r>
        <w:t xml:space="preserve"> визначення похибки термоелект</w:t>
      </w:r>
      <w:r w:rsidRPr="00F7510B">
        <w:t>ричного перетво</w:t>
      </w:r>
      <w:r>
        <w:t>рювача за формулою, який відрі</w:t>
      </w:r>
      <w:r w:rsidRPr="00F7510B">
        <w:t>зняється тим, що</w:t>
      </w:r>
      <w:r>
        <w:t xml:space="preserve"> після реєстрації значення </w:t>
      </w:r>
      <w:proofErr w:type="spellStart"/>
      <w:r>
        <w:t>тер</w:t>
      </w:r>
      <w:r w:rsidRPr="00F7510B">
        <w:t>моЕРС</w:t>
      </w:r>
      <w:proofErr w:type="spellEnd"/>
      <w:r w:rsidRPr="00F7510B">
        <w:t xml:space="preserve"> </w:t>
      </w:r>
      <m:oMath>
        <m:sSubSup>
          <m:sSubSupPr>
            <m:ctrlPr>
              <w:rPr>
                <w:rFonts w:ascii="Cambria Math" w:hAnsi="Cambria Math"/>
                <w:i/>
              </w:rPr>
            </m:ctrlPr>
          </m:sSubSupPr>
          <m:e>
            <m:r>
              <w:rPr>
                <w:rFonts w:ascii="Cambria Math" w:hAnsi="Cambria Math"/>
              </w:rPr>
              <m:t>E</m:t>
            </m:r>
          </m:e>
          <m:sub>
            <m:r>
              <w:rPr>
                <w:rFonts w:ascii="Cambria Math" w:hAnsi="Cambria Math"/>
              </w:rPr>
              <m:t>1</m:t>
            </m:r>
          </m:sub>
          <m:sup>
            <m:r>
              <w:rPr>
                <w:rFonts w:ascii="Cambria Math" w:hAnsi="Cambria Math"/>
              </w:rPr>
              <m:t>"</m:t>
            </m:r>
          </m:sup>
        </m:sSubSup>
      </m:oMath>
      <w:r w:rsidRPr="00607D1B">
        <w:rPr>
          <w:rFonts w:eastAsiaTheme="minorEastAsia"/>
        </w:rPr>
        <w:t xml:space="preserve"> </w:t>
      </w:r>
      <w:r w:rsidRPr="00F7510B">
        <w:t xml:space="preserve">термоелектричного перетворювача температури об'єкта, який </w:t>
      </w:r>
      <w:proofErr w:type="spellStart"/>
      <w:r w:rsidRPr="00F7510B">
        <w:t>повіряється</w:t>
      </w:r>
      <w:proofErr w:type="spellEnd"/>
      <w:r w:rsidRPr="00F7510B">
        <w:t>, робочий спай примусово охолоджують пропуск</w:t>
      </w:r>
      <w:r>
        <w:t>анням по</w:t>
      </w:r>
      <w:r w:rsidRPr="00F7510B">
        <w:t xml:space="preserve">стійного струму через електроди і робочий спай термоелектричного перетворювача </w:t>
      </w:r>
      <w:r w:rsidRPr="00F7510B">
        <w:lastRenderedPageBreak/>
        <w:t>протягом часу, більшого за потроєне значення теплової сталої термоелектричного перетворювача, реєструють усталене знач</w:t>
      </w:r>
      <w:r>
        <w:t xml:space="preserve">ення </w:t>
      </w:r>
      <w:proofErr w:type="spellStart"/>
      <w:r>
        <w:t>термоЕРС</w:t>
      </w:r>
      <w:proofErr w:type="spellEnd"/>
      <w:r>
        <w:t xml:space="preserve"> </w:t>
      </w:r>
      <m:oMath>
        <m:sSubSup>
          <m:sSubSupPr>
            <m:ctrlPr>
              <w:rPr>
                <w:rFonts w:ascii="Cambria Math" w:hAnsi="Cambria Math"/>
                <w:i/>
              </w:rPr>
            </m:ctrlPr>
          </m:sSubSupPr>
          <m:e>
            <m:r>
              <w:rPr>
                <w:rFonts w:ascii="Cambria Math" w:hAnsi="Cambria Math"/>
              </w:rPr>
              <m:t>E</m:t>
            </m:r>
          </m:e>
          <m:sub>
            <m:r>
              <w:rPr>
                <w:rFonts w:ascii="Cambria Math" w:hAnsi="Cambria Math"/>
              </w:rPr>
              <m:t>2</m:t>
            </m:r>
          </m:sub>
          <m:sup>
            <m:r>
              <w:rPr>
                <w:rFonts w:ascii="Cambria Math" w:hAnsi="Cambria Math"/>
              </w:rPr>
              <m:t>"</m:t>
            </m:r>
          </m:sup>
        </m:sSubSup>
        <m:r>
          <w:rPr>
            <w:rFonts w:ascii="Cambria Math" w:hAnsi="Cambria Math"/>
          </w:rPr>
          <m:t xml:space="preserve"> </m:t>
        </m:r>
      </m:oMath>
      <w:r w:rsidRPr="00472D5B">
        <w:rPr>
          <w:rFonts w:eastAsiaTheme="minorEastAsia"/>
        </w:rPr>
        <w:t xml:space="preserve">, </w:t>
      </w:r>
      <w:r>
        <w:t>змінюють на</w:t>
      </w:r>
      <w:r w:rsidRPr="00F7510B">
        <w:t xml:space="preserve">прям пропускання </w:t>
      </w:r>
      <w:r>
        <w:t>постійного струму на протилеж</w:t>
      </w:r>
      <w:r w:rsidRPr="00F7510B">
        <w:t>ний і примусово нагрівають робочий спай відносно температури об'єкта протягом часу, більшого за потроєне значенн</w:t>
      </w:r>
      <w:r>
        <w:t>я теплової сталої термоелектри</w:t>
      </w:r>
      <w:r w:rsidRPr="00F7510B">
        <w:t>чного перетвор</w:t>
      </w:r>
      <w:r>
        <w:t>ювача, реєструють усталене зна</w:t>
      </w:r>
      <w:r w:rsidRPr="00F7510B">
        <w:t xml:space="preserve">чення </w:t>
      </w:r>
      <w:proofErr w:type="spellStart"/>
      <w:r w:rsidRPr="00F7510B">
        <w:t>термоЕРС</w:t>
      </w:r>
      <w:proofErr w:type="spellEnd"/>
      <w:r w:rsidRPr="00F7510B">
        <w:t xml:space="preserve"> </w:t>
      </w:r>
      <m:oMath>
        <m:sSubSup>
          <m:sSubSupPr>
            <m:ctrlPr>
              <w:rPr>
                <w:rFonts w:ascii="Cambria Math" w:hAnsi="Cambria Math"/>
                <w:i/>
              </w:rPr>
            </m:ctrlPr>
          </m:sSubSupPr>
          <m:e>
            <m:r>
              <w:rPr>
                <w:rFonts w:ascii="Cambria Math" w:hAnsi="Cambria Math"/>
              </w:rPr>
              <m:t>E</m:t>
            </m:r>
          </m:e>
          <m:sub>
            <m:r>
              <w:rPr>
                <w:rFonts w:ascii="Cambria Math" w:hAnsi="Cambria Math"/>
              </w:rPr>
              <m:t>2</m:t>
            </m:r>
          </m:sub>
          <m:sup>
            <m:r>
              <w:rPr>
                <w:rFonts w:ascii="Cambria Math" w:hAnsi="Cambria Math"/>
              </w:rPr>
              <m:t>᾽᾽᾽</m:t>
            </m:r>
          </m:sup>
        </m:sSubSup>
      </m:oMath>
      <w:r w:rsidRPr="00F7510B">
        <w:t>, вимикають постійний струм, а значення похибки АГ визначають за формулою</w:t>
      </w:r>
      <w:r>
        <w:t xml:space="preserve">: </w:t>
      </w:r>
    </w:p>
    <w:p w:rsidR="00004857" w:rsidRPr="00852368" w:rsidRDefault="00852368" w:rsidP="00852368">
      <w:pPr>
        <w:pStyle w:val="ab"/>
        <w:widowControl w:val="0"/>
        <w:ind w:left="0"/>
        <w:jc w:val="center"/>
        <w:rPr>
          <w:rFonts w:eastAsiaTheme="minorEastAsia"/>
          <w:i/>
        </w:rPr>
      </w:pPr>
      <w:r>
        <w:rPr>
          <w:rFonts w:eastAsiaTheme="minorEastAsia"/>
        </w:rPr>
        <w:t xml:space="preserve">                      </w:t>
      </w:r>
      <m:oMath>
        <m:r>
          <w:rPr>
            <w:rFonts w:ascii="Cambria Math" w:hAnsi="Cambria Math"/>
          </w:rPr>
          <m:t>∆T=</m:t>
        </m:r>
        <m:sSubSup>
          <m:sSubSupPr>
            <m:ctrlPr>
              <w:rPr>
                <w:rFonts w:ascii="Cambria Math" w:hAnsi="Cambria Math"/>
                <w:i/>
              </w:rPr>
            </m:ctrlPr>
          </m:sSubSupPr>
          <m:e>
            <m:r>
              <w:rPr>
                <w:rFonts w:ascii="Cambria Math" w:hAnsi="Cambria Math"/>
              </w:rPr>
              <m:t>T</m:t>
            </m:r>
          </m:e>
          <m:sub>
            <m:r>
              <w:rPr>
                <w:rFonts w:ascii="Cambria Math" w:hAnsi="Cambria Math"/>
              </w:rPr>
              <m:t>x</m:t>
            </m:r>
          </m:sub>
          <m:sup>
            <m:r>
              <w:rPr>
                <w:rFonts w:ascii="Cambria Math" w:hAnsi="Cambria Math"/>
              </w:rPr>
              <m:t>'</m:t>
            </m:r>
          </m:sup>
        </m:sSubSup>
        <m:r>
          <w:rPr>
            <w:rFonts w:ascii="Cambria Math" w:hAnsi="Cambria Math"/>
          </w:rPr>
          <m:t>-</m:t>
        </m:r>
        <m:f>
          <m:fPr>
            <m:ctrlPr>
              <w:rPr>
                <w:rFonts w:ascii="Cambria Math" w:hAnsi="Cambria Math"/>
                <w:i/>
              </w:rPr>
            </m:ctrlPr>
          </m:fPr>
          <m:num>
            <m:d>
              <m:dPr>
                <m:ctrlPr>
                  <w:rPr>
                    <w:rFonts w:ascii="Cambria Math" w:hAnsi="Cambria Math"/>
                    <w:i/>
                  </w:rPr>
                </m:ctrlPr>
              </m:dPr>
              <m:e>
                <m:sSubSup>
                  <m:sSubSupPr>
                    <m:ctrlPr>
                      <w:rPr>
                        <w:rFonts w:ascii="Cambria Math" w:hAnsi="Cambria Math"/>
                        <w:i/>
                      </w:rPr>
                    </m:ctrlPr>
                  </m:sSubSupPr>
                  <m:e>
                    <m:r>
                      <w:rPr>
                        <w:rFonts w:ascii="Cambria Math" w:hAnsi="Cambria Math"/>
                      </w:rPr>
                      <m:t>E</m:t>
                    </m:r>
                  </m:e>
                  <m:sub>
                    <m:r>
                      <w:rPr>
                        <w:rFonts w:ascii="Cambria Math" w:hAnsi="Cambria Math"/>
                      </w:rPr>
                      <m:t>3</m:t>
                    </m:r>
                  </m:sub>
                  <m:sup>
                    <m:r>
                      <w:rPr>
                        <w:rFonts w:ascii="Cambria Math" w:hAnsi="Cambria Math"/>
                      </w:rPr>
                      <m:t>"</m:t>
                    </m:r>
                  </m:sup>
                </m:sSubSup>
                <m:r>
                  <w:rPr>
                    <w:rFonts w:ascii="Cambria Math" w:hAnsi="Cambria Math"/>
                  </w:rPr>
                  <m:t>-</m:t>
                </m:r>
                <m:sSubSup>
                  <m:sSubSupPr>
                    <m:ctrlPr>
                      <w:rPr>
                        <w:rFonts w:ascii="Cambria Math" w:hAnsi="Cambria Math"/>
                        <w:i/>
                      </w:rPr>
                    </m:ctrlPr>
                  </m:sSubSupPr>
                  <m:e>
                    <m:r>
                      <w:rPr>
                        <w:rFonts w:ascii="Cambria Math" w:hAnsi="Cambria Math"/>
                      </w:rPr>
                      <m:t>E</m:t>
                    </m:r>
                  </m:e>
                  <m:sub>
                    <m:r>
                      <w:rPr>
                        <w:rFonts w:ascii="Cambria Math" w:hAnsi="Cambria Math"/>
                      </w:rPr>
                      <m:t>2</m:t>
                    </m:r>
                  </m:sub>
                  <m:sup>
                    <m:r>
                      <w:rPr>
                        <w:rFonts w:ascii="Cambria Math" w:hAnsi="Cambria Math"/>
                      </w:rPr>
                      <m:t>"</m:t>
                    </m:r>
                  </m:sup>
                </m:sSubSup>
              </m:e>
            </m:d>
            <m:r>
              <w:rPr>
                <w:rFonts w:ascii="Cambria Math" w:hAnsi="Cambria Math"/>
              </w:rPr>
              <m:t>*</m:t>
            </m:r>
            <m:sSup>
              <m:sSupPr>
                <m:ctrlPr>
                  <w:rPr>
                    <w:rFonts w:ascii="Cambria Math" w:hAnsi="Cambria Math"/>
                    <w:i/>
                  </w:rPr>
                </m:ctrlPr>
              </m:sSupPr>
              <m:e>
                <m:d>
                  <m:dPr>
                    <m:ctrlPr>
                      <w:rPr>
                        <w:rFonts w:ascii="Cambria Math" w:hAnsi="Cambria Math"/>
                        <w:i/>
                      </w:rPr>
                    </m:ctrlPr>
                  </m:dPr>
                  <m:e>
                    <m:sSubSup>
                      <m:sSubSupPr>
                        <m:ctrlPr>
                          <w:rPr>
                            <w:rFonts w:ascii="Cambria Math" w:hAnsi="Cambria Math"/>
                            <w:i/>
                          </w:rPr>
                        </m:ctrlPr>
                      </m:sSubSupPr>
                      <m:e>
                        <m:r>
                          <w:rPr>
                            <w:rFonts w:ascii="Cambria Math" w:hAnsi="Cambria Math"/>
                          </w:rPr>
                          <m:t>E</m:t>
                        </m:r>
                      </m:e>
                      <m:sub>
                        <m:r>
                          <w:rPr>
                            <w:rFonts w:ascii="Cambria Math" w:hAnsi="Cambria Math"/>
                          </w:rPr>
                          <m:t>2</m:t>
                        </m:r>
                      </m:sub>
                      <m:sup>
                        <m:r>
                          <w:rPr>
                            <w:rFonts w:ascii="Cambria Math" w:hAnsi="Cambria Math"/>
                          </w:rPr>
                          <m:t>᾽</m:t>
                        </m:r>
                      </m:sup>
                    </m:sSubSup>
                    <m:r>
                      <w:rPr>
                        <w:rFonts w:ascii="Cambria Math" w:hAnsi="Cambria Math"/>
                      </w:rPr>
                      <m:t>+</m:t>
                    </m:r>
                    <m:sSubSup>
                      <m:sSubSupPr>
                        <m:ctrlPr>
                          <w:rPr>
                            <w:rFonts w:ascii="Cambria Math" w:hAnsi="Cambria Math"/>
                            <w:i/>
                          </w:rPr>
                        </m:ctrlPr>
                      </m:sSubSupPr>
                      <m:e>
                        <m:r>
                          <w:rPr>
                            <w:rFonts w:ascii="Cambria Math" w:hAnsi="Cambria Math"/>
                          </w:rPr>
                          <m:t>E</m:t>
                        </m:r>
                      </m:e>
                      <m:sub>
                        <m:r>
                          <w:rPr>
                            <w:rFonts w:ascii="Cambria Math" w:hAnsi="Cambria Math"/>
                          </w:rPr>
                          <m:t>3</m:t>
                        </m:r>
                      </m:sub>
                      <m:sup>
                        <m:r>
                          <w:rPr>
                            <w:rFonts w:ascii="Cambria Math" w:hAnsi="Cambria Math"/>
                          </w:rPr>
                          <m:t>᾽</m:t>
                        </m:r>
                      </m:sup>
                    </m:sSubSup>
                    <m:r>
                      <w:rPr>
                        <w:rFonts w:ascii="Cambria Math" w:hAnsi="Cambria Math"/>
                      </w:rPr>
                      <m:t>-2</m:t>
                    </m:r>
                    <m:sSubSup>
                      <m:sSubSupPr>
                        <m:ctrlPr>
                          <w:rPr>
                            <w:rFonts w:ascii="Cambria Math" w:hAnsi="Cambria Math"/>
                            <w:i/>
                          </w:rPr>
                        </m:ctrlPr>
                      </m:sSubSupPr>
                      <m:e>
                        <m:r>
                          <w:rPr>
                            <w:rFonts w:ascii="Cambria Math" w:hAnsi="Cambria Math"/>
                          </w:rPr>
                          <m:t>E</m:t>
                        </m:r>
                      </m:e>
                      <m:sub>
                        <m:r>
                          <w:rPr>
                            <w:rFonts w:ascii="Cambria Math" w:hAnsi="Cambria Math"/>
                          </w:rPr>
                          <m:t>1</m:t>
                        </m:r>
                      </m:sub>
                      <m:sup>
                        <m:r>
                          <w:rPr>
                            <w:rFonts w:ascii="Cambria Math" w:hAnsi="Cambria Math"/>
                          </w:rPr>
                          <m:t>᾽</m:t>
                        </m:r>
                      </m:sup>
                    </m:sSubSup>
                  </m:e>
                </m:d>
              </m:e>
              <m:sup>
                <m:r>
                  <w:rPr>
                    <w:rFonts w:ascii="Cambria Math" w:hAnsi="Cambria Math"/>
                  </w:rPr>
                  <m:t>2</m:t>
                </m:r>
              </m:sup>
            </m:sSup>
          </m:num>
          <m:den>
            <m:d>
              <m:dPr>
                <m:ctrlPr>
                  <w:rPr>
                    <w:rFonts w:ascii="Cambria Math" w:hAnsi="Cambria Math"/>
                    <w:i/>
                  </w:rPr>
                </m:ctrlPr>
              </m:dPr>
              <m:e>
                <m:sSubSup>
                  <m:sSubSupPr>
                    <m:ctrlPr>
                      <w:rPr>
                        <w:rFonts w:ascii="Cambria Math" w:hAnsi="Cambria Math"/>
                        <w:i/>
                      </w:rPr>
                    </m:ctrlPr>
                  </m:sSubSupPr>
                  <m:e>
                    <m:r>
                      <w:rPr>
                        <w:rFonts w:ascii="Cambria Math" w:hAnsi="Cambria Math"/>
                      </w:rPr>
                      <m:t>E</m:t>
                    </m:r>
                  </m:e>
                  <m:sub>
                    <m:r>
                      <w:rPr>
                        <w:rFonts w:ascii="Cambria Math" w:hAnsi="Cambria Math"/>
                      </w:rPr>
                      <m:t>3</m:t>
                    </m:r>
                  </m:sub>
                  <m:sup>
                    <m:r>
                      <w:rPr>
                        <w:rFonts w:ascii="Cambria Math" w:hAnsi="Cambria Math"/>
                      </w:rPr>
                      <m:t>᾽</m:t>
                    </m:r>
                  </m:sup>
                </m:sSubSup>
                <m:r>
                  <w:rPr>
                    <w:rFonts w:ascii="Cambria Math" w:hAnsi="Cambria Math"/>
                  </w:rPr>
                  <m:t>-</m:t>
                </m:r>
                <m:sSubSup>
                  <m:sSubSupPr>
                    <m:ctrlPr>
                      <w:rPr>
                        <w:rFonts w:ascii="Cambria Math" w:hAnsi="Cambria Math"/>
                        <w:i/>
                      </w:rPr>
                    </m:ctrlPr>
                  </m:sSubSupPr>
                  <m:e>
                    <m:r>
                      <w:rPr>
                        <w:rFonts w:ascii="Cambria Math" w:hAnsi="Cambria Math"/>
                      </w:rPr>
                      <m:t>E</m:t>
                    </m:r>
                  </m:e>
                  <m:sub>
                    <m:r>
                      <w:rPr>
                        <w:rFonts w:ascii="Cambria Math" w:hAnsi="Cambria Math"/>
                      </w:rPr>
                      <m:t>2</m:t>
                    </m:r>
                  </m:sub>
                  <m:sup>
                    <m:r>
                      <w:rPr>
                        <w:rFonts w:ascii="Cambria Math" w:hAnsi="Cambria Math"/>
                      </w:rPr>
                      <m:t>᾽</m:t>
                    </m:r>
                  </m:sup>
                </m:sSubSup>
              </m:e>
            </m:d>
            <m:r>
              <w:rPr>
                <w:rFonts w:ascii="Cambria Math" w:hAnsi="Cambria Math"/>
              </w:rPr>
              <m:t>*</m:t>
            </m:r>
            <m:sSup>
              <m:sSupPr>
                <m:ctrlPr>
                  <w:rPr>
                    <w:rFonts w:ascii="Cambria Math" w:hAnsi="Cambria Math"/>
                    <w:i/>
                  </w:rPr>
                </m:ctrlPr>
              </m:sSupPr>
              <m:e>
                <m:d>
                  <m:dPr>
                    <m:ctrlPr>
                      <w:rPr>
                        <w:rFonts w:ascii="Cambria Math" w:hAnsi="Cambria Math"/>
                        <w:i/>
                      </w:rPr>
                    </m:ctrlPr>
                  </m:dPr>
                  <m:e>
                    <m:sSubSup>
                      <m:sSubSupPr>
                        <m:ctrlPr>
                          <w:rPr>
                            <w:rFonts w:ascii="Cambria Math" w:hAnsi="Cambria Math"/>
                            <w:i/>
                          </w:rPr>
                        </m:ctrlPr>
                      </m:sSubSupPr>
                      <m:e>
                        <m:r>
                          <w:rPr>
                            <w:rFonts w:ascii="Cambria Math" w:hAnsi="Cambria Math"/>
                          </w:rPr>
                          <m:t>E</m:t>
                        </m:r>
                      </m:e>
                      <m:sub>
                        <m:r>
                          <w:rPr>
                            <w:rFonts w:ascii="Cambria Math" w:hAnsi="Cambria Math"/>
                          </w:rPr>
                          <m:t>2</m:t>
                        </m:r>
                      </m:sub>
                      <m:sup>
                        <m:r>
                          <w:rPr>
                            <w:rFonts w:ascii="Cambria Math" w:hAnsi="Cambria Math"/>
                          </w:rPr>
                          <m:t>"</m:t>
                        </m:r>
                      </m:sup>
                    </m:sSubSup>
                    <m:r>
                      <w:rPr>
                        <w:rFonts w:ascii="Cambria Math" w:hAnsi="Cambria Math"/>
                      </w:rPr>
                      <m:t>+</m:t>
                    </m:r>
                    <m:sSubSup>
                      <m:sSubSupPr>
                        <m:ctrlPr>
                          <w:rPr>
                            <w:rFonts w:ascii="Cambria Math" w:hAnsi="Cambria Math"/>
                            <w:i/>
                          </w:rPr>
                        </m:ctrlPr>
                      </m:sSubSupPr>
                      <m:e>
                        <m:r>
                          <w:rPr>
                            <w:rFonts w:ascii="Cambria Math" w:hAnsi="Cambria Math"/>
                          </w:rPr>
                          <m:t>E</m:t>
                        </m:r>
                      </m:e>
                      <m:sub>
                        <m:r>
                          <w:rPr>
                            <w:rFonts w:ascii="Cambria Math" w:hAnsi="Cambria Math"/>
                          </w:rPr>
                          <m:t>3</m:t>
                        </m:r>
                      </m:sub>
                      <m:sup>
                        <m:r>
                          <w:rPr>
                            <w:rFonts w:ascii="Cambria Math" w:hAnsi="Cambria Math"/>
                          </w:rPr>
                          <m:t>"</m:t>
                        </m:r>
                      </m:sup>
                    </m:sSubSup>
                    <m:r>
                      <w:rPr>
                        <w:rFonts w:ascii="Cambria Math" w:hAnsi="Cambria Math"/>
                      </w:rPr>
                      <m:t>-2</m:t>
                    </m:r>
                    <m:sSubSup>
                      <m:sSubSupPr>
                        <m:ctrlPr>
                          <w:rPr>
                            <w:rFonts w:ascii="Cambria Math" w:hAnsi="Cambria Math"/>
                            <w:i/>
                          </w:rPr>
                        </m:ctrlPr>
                      </m:sSubSupPr>
                      <m:e>
                        <m:r>
                          <w:rPr>
                            <w:rFonts w:ascii="Cambria Math" w:hAnsi="Cambria Math"/>
                          </w:rPr>
                          <m:t>E</m:t>
                        </m:r>
                      </m:e>
                      <m:sub>
                        <m:r>
                          <w:rPr>
                            <w:rFonts w:ascii="Cambria Math" w:hAnsi="Cambria Math"/>
                          </w:rPr>
                          <m:t>1</m:t>
                        </m:r>
                      </m:sub>
                      <m:sup>
                        <m:r>
                          <w:rPr>
                            <w:rFonts w:ascii="Cambria Math" w:hAnsi="Cambria Math"/>
                          </w:rPr>
                          <m:t>"</m:t>
                        </m:r>
                      </m:sup>
                    </m:sSubSup>
                  </m:e>
                </m:d>
              </m:e>
              <m:sup>
                <m:r>
                  <w:rPr>
                    <w:rFonts w:ascii="Cambria Math" w:hAnsi="Cambria Math"/>
                  </w:rPr>
                  <m:t>2</m:t>
                </m:r>
              </m:sup>
            </m:sSup>
          </m:den>
        </m:f>
        <m:r>
          <w:rPr>
            <w:rFonts w:ascii="Cambria Math" w:hAnsi="Cambria Math"/>
          </w:rPr>
          <m:t>*</m:t>
        </m:r>
        <m:sSub>
          <m:sSubPr>
            <m:ctrlPr>
              <w:rPr>
                <w:rFonts w:ascii="Cambria Math" w:hAnsi="Cambria Math"/>
                <w:i/>
                <w:lang w:val="en-US"/>
              </w:rPr>
            </m:ctrlPr>
          </m:sSubPr>
          <m:e>
            <m:r>
              <w:rPr>
                <w:rFonts w:ascii="Cambria Math" w:hAnsi="Cambria Math"/>
                <w:lang w:val="en-US"/>
              </w:rPr>
              <m:t>T</m:t>
            </m:r>
          </m:e>
          <m:sub>
            <m:r>
              <w:rPr>
                <w:rFonts w:ascii="Cambria Math" w:hAnsi="Cambria Math"/>
                <w:lang w:val="en-US"/>
              </w:rPr>
              <m:t>H</m:t>
            </m:r>
          </m:sub>
        </m:sSub>
      </m:oMath>
      <w:r>
        <w:rPr>
          <w:rFonts w:eastAsiaTheme="minorEastAsia"/>
        </w:rPr>
        <w:t xml:space="preserve">                                     </w:t>
      </w:r>
      <w:r w:rsidRPr="00852368">
        <w:rPr>
          <w:rFonts w:eastAsiaTheme="minorEastAsia"/>
        </w:rPr>
        <w:t>(1.1)</w:t>
      </w:r>
    </w:p>
    <w:p w:rsidR="00004857" w:rsidRDefault="00004857" w:rsidP="00004857">
      <w:pPr>
        <w:pStyle w:val="ab"/>
        <w:widowControl w:val="0"/>
        <w:ind w:left="-567" w:firstLine="567"/>
      </w:pPr>
      <w:r>
        <w:t xml:space="preserve">де </w:t>
      </w:r>
      <m:oMath>
        <m:sSubSup>
          <m:sSubSupPr>
            <m:ctrlPr>
              <w:rPr>
                <w:rFonts w:ascii="Cambria Math" w:hAnsi="Cambria Math"/>
                <w:i/>
              </w:rPr>
            </m:ctrlPr>
          </m:sSubSupPr>
          <m:e>
            <m:r>
              <w:rPr>
                <w:rFonts w:ascii="Cambria Math" w:hAnsi="Cambria Math"/>
              </w:rPr>
              <m:t>T</m:t>
            </m:r>
          </m:e>
          <m:sub>
            <m:r>
              <w:rPr>
                <w:rFonts w:ascii="Cambria Math" w:hAnsi="Cambria Math"/>
              </w:rPr>
              <m:t>x</m:t>
            </m:r>
          </m:sub>
          <m:sup>
            <m:r>
              <w:rPr>
                <w:rFonts w:ascii="Cambria Math" w:hAnsi="Cambria Math"/>
              </w:rPr>
              <m:t>'</m:t>
            </m:r>
          </m:sup>
        </m:sSubSup>
      </m:oMath>
      <w:r w:rsidRPr="003D3334">
        <w:t>- температура об'єкта в процесі повірки, одержана за градуювальною характеристикою термоелектрично</w:t>
      </w:r>
      <w:r>
        <w:t xml:space="preserve">го перетворювача, що </w:t>
      </w:r>
      <w:proofErr w:type="spellStart"/>
      <w:r>
        <w:t>повіряєть</w:t>
      </w:r>
      <w:r w:rsidRPr="003D3334">
        <w:t>ся</w:t>
      </w:r>
      <w:proofErr w:type="spellEnd"/>
      <w:r w:rsidRPr="003D3334">
        <w:t xml:space="preserve"> або за вторинним приладом; </w:t>
      </w:r>
    </w:p>
    <w:p w:rsidR="00004857" w:rsidRDefault="0093481C" w:rsidP="00004857">
      <w:pPr>
        <w:pStyle w:val="ab"/>
        <w:widowControl w:val="0"/>
        <w:ind w:left="-567" w:firstLine="567"/>
      </w:pPr>
      <m:oMath>
        <m:sSub>
          <m:sSubPr>
            <m:ctrlPr>
              <w:rPr>
                <w:rFonts w:ascii="Cambria Math" w:hAnsi="Cambria Math"/>
                <w:i/>
                <w:lang w:val="en-US"/>
              </w:rPr>
            </m:ctrlPr>
          </m:sSubPr>
          <m:e>
            <m:r>
              <w:rPr>
                <w:rFonts w:ascii="Cambria Math" w:hAnsi="Cambria Math"/>
                <w:lang w:val="en-US"/>
              </w:rPr>
              <m:t>T</m:t>
            </m:r>
          </m:e>
          <m:sub>
            <m:r>
              <w:rPr>
                <w:rFonts w:ascii="Cambria Math" w:hAnsi="Cambria Math"/>
                <w:lang w:val="en-US"/>
              </w:rPr>
              <m:t>H</m:t>
            </m:r>
          </m:sub>
        </m:sSub>
        <m:r>
          <w:rPr>
            <w:rFonts w:ascii="Cambria Math" w:hAnsi="Cambria Math"/>
            <w:lang w:val="ru-RU"/>
          </w:rPr>
          <m:t xml:space="preserve"> </m:t>
        </m:r>
      </m:oMath>
      <w:r w:rsidR="00004857" w:rsidRPr="003D3334">
        <w:t>- початкова температура об'єкту при виконанні пусконала</w:t>
      </w:r>
      <w:proofErr w:type="spellStart"/>
      <w:r w:rsidR="00004857" w:rsidRPr="003D3334">
        <w:t>годжувальних</w:t>
      </w:r>
      <w:proofErr w:type="spellEnd"/>
      <w:r w:rsidR="00004857" w:rsidRPr="003D3334">
        <w:t xml:space="preserve"> робіт на об'єкті; </w:t>
      </w:r>
      <m:oMath>
        <m:sSubSup>
          <m:sSubSupPr>
            <m:ctrlPr>
              <w:rPr>
                <w:rFonts w:ascii="Cambria Math" w:hAnsi="Cambria Math"/>
                <w:i/>
              </w:rPr>
            </m:ctrlPr>
          </m:sSubSupPr>
          <m:e>
            <m:r>
              <w:rPr>
                <w:rFonts w:ascii="Cambria Math" w:hAnsi="Cambria Math"/>
              </w:rPr>
              <m:t>E</m:t>
            </m:r>
          </m:e>
          <m:sub>
            <m:r>
              <w:rPr>
                <w:rFonts w:ascii="Cambria Math" w:hAnsi="Cambria Math"/>
              </w:rPr>
              <m:t>1</m:t>
            </m:r>
          </m:sub>
          <m:sup>
            <m:r>
              <w:rPr>
                <w:rFonts w:ascii="Cambria Math" w:hAnsi="Cambria Math"/>
              </w:rPr>
              <m:t>᾽</m:t>
            </m:r>
          </m:sup>
        </m:sSubSup>
      </m:oMath>
      <w:r w:rsidR="00004857" w:rsidRPr="003D3334">
        <w:t xml:space="preserve">, </w:t>
      </w:r>
      <m:oMath>
        <m:sSubSup>
          <m:sSubSupPr>
            <m:ctrlPr>
              <w:rPr>
                <w:rFonts w:ascii="Cambria Math" w:hAnsi="Cambria Math"/>
                <w:i/>
              </w:rPr>
            </m:ctrlPr>
          </m:sSubSupPr>
          <m:e>
            <m:r>
              <w:rPr>
                <w:rFonts w:ascii="Cambria Math" w:hAnsi="Cambria Math"/>
              </w:rPr>
              <m:t>E</m:t>
            </m:r>
          </m:e>
          <m:sub>
            <m:r>
              <w:rPr>
                <w:rFonts w:ascii="Cambria Math" w:hAnsi="Cambria Math"/>
              </w:rPr>
              <m:t>2</m:t>
            </m:r>
          </m:sub>
          <m:sup>
            <m:r>
              <w:rPr>
                <w:rFonts w:ascii="Cambria Math" w:hAnsi="Cambria Math"/>
              </w:rPr>
              <m:t>᾽</m:t>
            </m:r>
          </m:sup>
        </m:sSubSup>
      </m:oMath>
      <w:r w:rsidR="00004857" w:rsidRPr="003D3334">
        <w:t xml:space="preserve"> и </w:t>
      </w:r>
      <m:oMath>
        <m:sSubSup>
          <m:sSubSupPr>
            <m:ctrlPr>
              <w:rPr>
                <w:rFonts w:ascii="Cambria Math" w:hAnsi="Cambria Math"/>
                <w:i/>
              </w:rPr>
            </m:ctrlPr>
          </m:sSubSupPr>
          <m:e>
            <m:r>
              <w:rPr>
                <w:rFonts w:ascii="Cambria Math" w:hAnsi="Cambria Math"/>
              </w:rPr>
              <m:t>E</m:t>
            </m:r>
          </m:e>
          <m:sub>
            <m:r>
              <w:rPr>
                <w:rFonts w:ascii="Cambria Math" w:hAnsi="Cambria Math"/>
              </w:rPr>
              <m:t>3</m:t>
            </m:r>
          </m:sub>
          <m:sup>
            <m:r>
              <w:rPr>
                <w:rFonts w:ascii="Cambria Math" w:hAnsi="Cambria Math"/>
              </w:rPr>
              <m:t>᾽</m:t>
            </m:r>
          </m:sup>
        </m:sSubSup>
        <m:r>
          <w:rPr>
            <w:rFonts w:ascii="Cambria Math" w:hAnsi="Cambria Math"/>
          </w:rPr>
          <m:t xml:space="preserve"> </m:t>
        </m:r>
      </m:oMath>
      <w:r w:rsidR="00004857" w:rsidRPr="003D3334">
        <w:t>- термоЕРС, зареєстровані в процесі пусконалагоджува</w:t>
      </w:r>
      <w:proofErr w:type="spellStart"/>
      <w:r w:rsidR="00004857">
        <w:t>льних</w:t>
      </w:r>
      <w:proofErr w:type="spellEnd"/>
      <w:r w:rsidR="00004857">
        <w:t xml:space="preserve"> робіт при початковій тем</w:t>
      </w:r>
      <w:r w:rsidR="00004857" w:rsidRPr="003D3334">
        <w:t xml:space="preserve">пературі об'єкта </w:t>
      </w:r>
      <m:oMath>
        <m:sSub>
          <m:sSubPr>
            <m:ctrlPr>
              <w:rPr>
                <w:rFonts w:ascii="Cambria Math" w:hAnsi="Cambria Math"/>
                <w:i/>
                <w:lang w:val="en-US"/>
              </w:rPr>
            </m:ctrlPr>
          </m:sSubPr>
          <m:e>
            <m:r>
              <w:rPr>
                <w:rFonts w:ascii="Cambria Math" w:hAnsi="Cambria Math"/>
                <w:lang w:val="en-US"/>
              </w:rPr>
              <m:t>T</m:t>
            </m:r>
          </m:e>
          <m:sub>
            <m:r>
              <w:rPr>
                <w:rFonts w:ascii="Cambria Math" w:hAnsi="Cambria Math"/>
                <w:lang w:val="en-US"/>
              </w:rPr>
              <m:t>H</m:t>
            </m:r>
          </m:sub>
        </m:sSub>
      </m:oMath>
      <w:r w:rsidR="00004857" w:rsidRPr="003D3334">
        <w:t xml:space="preserve">. </w:t>
      </w:r>
    </w:p>
    <w:p w:rsidR="00004857" w:rsidRPr="00472D5B" w:rsidRDefault="00004857" w:rsidP="00004857">
      <w:pPr>
        <w:pStyle w:val="ab"/>
        <w:widowControl w:val="0"/>
        <w:ind w:left="-567" w:firstLine="567"/>
      </w:pPr>
      <w:r w:rsidRPr="003D3334">
        <w:t>Пристрій дл</w:t>
      </w:r>
      <w:r>
        <w:t xml:space="preserve">я </w:t>
      </w:r>
      <w:proofErr w:type="spellStart"/>
      <w:r>
        <w:t>бездемонтажної</w:t>
      </w:r>
      <w:proofErr w:type="spellEnd"/>
      <w:r>
        <w:t xml:space="preserve"> повірки термо</w:t>
      </w:r>
      <w:r w:rsidRPr="003D3334">
        <w:t xml:space="preserve">електричних перетворювачів, що складається з двополюсного </w:t>
      </w:r>
      <w:r>
        <w:t>перемикача, нормуючого підсилю</w:t>
      </w:r>
      <w:r w:rsidRPr="003D3334">
        <w:t>вача, з'єднаного входами з одною парою виходів двополюсного перемикача, і аналого-цифрового перетворювача, приєднаного входом до виходу нормуючого підсилювача, який</w:t>
      </w:r>
      <w:r w:rsidRPr="00472D5B">
        <w:t xml:space="preserve"> </w:t>
      </w:r>
      <w:r w:rsidRPr="003D3334">
        <w:t xml:space="preserve">відрізняється тим, що у нього введені штепсель </w:t>
      </w:r>
      <w:proofErr w:type="spellStart"/>
      <w:r w:rsidRPr="003D3334">
        <w:t>втичного</w:t>
      </w:r>
      <w:proofErr w:type="spellEnd"/>
      <w:r w:rsidRPr="003D3334">
        <w:t xml:space="preserve"> роз'єму, приєднаний до входу двополюсного перемикача, мікропроцесорний контролер, цифро-аналоговий перетворювач, ц</w:t>
      </w:r>
      <w:r>
        <w:t>ифровий індикатор і другий дво</w:t>
      </w:r>
      <w:r w:rsidRPr="003D3334">
        <w:t>полюсний перемик</w:t>
      </w:r>
      <w:r>
        <w:t>ач, входи якого з'єднані з дру</w:t>
      </w:r>
      <w:r w:rsidRPr="003D3334">
        <w:t>гою парою виходів першого д</w:t>
      </w:r>
      <w:r>
        <w:t>вополюсного пере</w:t>
      </w:r>
      <w:r w:rsidRPr="003D3334">
        <w:t>микача, перетворювач напруги в струм, виходи якого приєднані до протилежних виходів другого двополюсного пер</w:t>
      </w:r>
      <w:r>
        <w:t>емикача, а вхід з'єднаний з ви</w:t>
      </w:r>
      <w:r w:rsidRPr="003D3334">
        <w:t>ходом цифро-аналогового перетворювача, кодові входи якого під'єднані до першого виходу мікро- процесорного контр</w:t>
      </w:r>
      <w:r>
        <w:t>олера, другий вихід якого з'єд</w:t>
      </w:r>
      <w:r w:rsidRPr="003D3334">
        <w:t>наний із входом цифрового індикатора, третій і четвертий виходи</w:t>
      </w:r>
      <w:r>
        <w:t xml:space="preserve"> його з'єднані з керуючими вхо</w:t>
      </w:r>
      <w:r w:rsidRPr="003D3334">
        <w:t>дами двополюсни</w:t>
      </w:r>
      <w:r>
        <w:t>х перемикачів, вхід мікропроце</w:t>
      </w:r>
      <w:r w:rsidRPr="003D3334">
        <w:t>сорного контроле</w:t>
      </w:r>
      <w:r>
        <w:t xml:space="preserve">ра під'єднаний до </w:t>
      </w:r>
      <w:r>
        <w:lastRenderedPageBreak/>
        <w:t>кодових вихо</w:t>
      </w:r>
      <w:r w:rsidRPr="003D3334">
        <w:t>дів аналого-цифрового перетворювача</w:t>
      </w:r>
      <w:r w:rsidRPr="00472D5B">
        <w:t>.</w:t>
      </w:r>
    </w:p>
    <w:p w:rsidR="00004857" w:rsidRPr="001431BD" w:rsidRDefault="00004857" w:rsidP="00004857">
      <w:pPr>
        <w:pStyle w:val="ab"/>
        <w:widowControl w:val="0"/>
        <w:ind w:left="-567" w:firstLine="567"/>
      </w:pPr>
      <w:r w:rsidRPr="00C50AC4">
        <w:t xml:space="preserve">Недоліком способу є: те що в результаті старіння і зносу робочого кінця і електродів термоелектричного перетворювача, а також зміни умов теплообміну робочого кінця з контрольованим об'єктом неминуче змінюються калібрувальні значення </w:t>
      </w:r>
      <w:proofErr w:type="spellStart"/>
      <w:r w:rsidRPr="00C50AC4">
        <w:t>термоЕРС</w:t>
      </w:r>
      <w:proofErr w:type="spellEnd"/>
      <w:r w:rsidRPr="00C50AC4">
        <w:t xml:space="preserve">, отримані під час </w:t>
      </w:r>
      <w:proofErr w:type="spellStart"/>
      <w:r w:rsidRPr="00C50AC4">
        <w:t>пусконаладних</w:t>
      </w:r>
      <w:proofErr w:type="spellEnd"/>
      <w:r w:rsidRPr="00C50AC4">
        <w:t xml:space="preserve"> робіт на об'єкті. Це не дозволяє при тривалій роботі термоелектричного перетворювача на об'єкті за співвідношенням </w:t>
      </w:r>
      <w:proofErr w:type="spellStart"/>
      <w:r w:rsidRPr="00C50AC4">
        <w:t>термоЕРС</w:t>
      </w:r>
      <w:proofErr w:type="spellEnd"/>
      <w:r w:rsidRPr="00C50AC4">
        <w:t>, отриманих в різний час, достовірно оцінювати пох</w:t>
      </w:r>
      <w:r w:rsidR="00D36D66">
        <w:t>ибку вимірювання температури</w:t>
      </w:r>
      <w:r w:rsidRPr="00C50AC4">
        <w:t xml:space="preserve"> </w:t>
      </w:r>
      <w:r w:rsidRPr="001431BD">
        <w:t>[14]</w:t>
      </w:r>
      <w:r w:rsidR="00D36D66">
        <w:t>.</w:t>
      </w:r>
    </w:p>
    <w:p w:rsidR="00004857" w:rsidRDefault="00004857" w:rsidP="00852368">
      <w:pPr>
        <w:pStyle w:val="ab"/>
        <w:widowControl w:val="0"/>
        <w:ind w:left="-567" w:firstLine="567"/>
      </w:pPr>
      <w:r w:rsidRPr="00002F5F">
        <w:t xml:space="preserve">Спосіб </w:t>
      </w:r>
      <w:proofErr w:type="spellStart"/>
      <w:r w:rsidRPr="00002F5F">
        <w:t>бездемонтажної</w:t>
      </w:r>
      <w:proofErr w:type="spellEnd"/>
      <w:r w:rsidRPr="00002F5F">
        <w:t xml:space="preserve"> повірки термоелектричних перетворювачів </w:t>
      </w:r>
      <w:r w:rsidRPr="006C1CC4">
        <w:t>температури</w:t>
      </w:r>
      <w:r w:rsidRPr="00002F5F">
        <w:t xml:space="preserve"> </w:t>
      </w:r>
      <w:r w:rsidRPr="00EF078B">
        <w:t xml:space="preserve"> при якому вимірюють </w:t>
      </w:r>
      <w:proofErr w:type="spellStart"/>
      <w:r w:rsidRPr="00EF078B">
        <w:t>термоЕРС</w:t>
      </w:r>
      <w:proofErr w:type="spellEnd"/>
      <w:r w:rsidRPr="00EF078B">
        <w:t xml:space="preserve"> на його вільних кінцях, пропускають постійний струм через електроди і робочий кінець в напрямку, при якому він охолоджується, і визначають похибку термоелектричного перетворювача за формулою. Після охолодження робочого кінця поступово збільшують постійний струм, переривають його, вимірюють збільшену </w:t>
      </w:r>
      <w:proofErr w:type="spellStart"/>
      <w:r w:rsidRPr="00EF078B">
        <w:t>термоЕРС</w:t>
      </w:r>
      <w:proofErr w:type="spellEnd"/>
      <w:r w:rsidRPr="00EF078B">
        <w:t xml:space="preserve"> і доводять її до початкового значення збільшенням постійного струму, фіксують рівність </w:t>
      </w:r>
      <w:proofErr w:type="spellStart"/>
      <w:r w:rsidRPr="00EF078B">
        <w:t>термоЕРС</w:t>
      </w:r>
      <w:proofErr w:type="spellEnd"/>
      <w:r w:rsidRPr="00EF078B">
        <w:t xml:space="preserve"> при відсутності постійного струму, додатково вимірюють </w:t>
      </w:r>
      <w:proofErr w:type="spellStart"/>
      <w:r w:rsidRPr="00EF078B">
        <w:t>термоЕРС</w:t>
      </w:r>
      <w:proofErr w:type="spellEnd"/>
      <w:r w:rsidRPr="00EF078B">
        <w:t xml:space="preserve"> при протіканні постійного струму, а значення похибки термоелектричного перетворювачами </w:t>
      </w:r>
      <m:oMath>
        <m:r>
          <w:rPr>
            <w:rFonts w:ascii="Cambria Math" w:hAnsi="Cambria Math"/>
          </w:rPr>
          <m:t>∆</m:t>
        </m:r>
        <m:r>
          <w:rPr>
            <w:rFonts w:ascii="Cambria Math" w:hAnsi="Cambria Math"/>
            <w:lang w:val="ru-RU"/>
          </w:rPr>
          <m:t>T</m:t>
        </m:r>
      </m:oMath>
      <w:r w:rsidRPr="00EF078B">
        <w:t xml:space="preserve"> визначають за формулою</w:t>
      </w:r>
      <w:r>
        <w:t xml:space="preserve"> (1.2):</w:t>
      </w:r>
    </w:p>
    <w:p w:rsidR="00004857" w:rsidRPr="00713687" w:rsidRDefault="00004857" w:rsidP="00852368">
      <w:pPr>
        <w:pStyle w:val="ab"/>
        <w:widowControl w:val="0"/>
        <w:ind w:left="0"/>
        <w:jc w:val="right"/>
        <w:rPr>
          <w:rFonts w:eastAsiaTheme="minorEastAsia"/>
        </w:rPr>
      </w:pPr>
      <m:oMath>
        <m:r>
          <w:rPr>
            <w:rFonts w:ascii="Cambria Math" w:hAnsi="Cambria Math"/>
          </w:rPr>
          <m:t>∆</m:t>
        </m:r>
        <m:r>
          <w:rPr>
            <w:rFonts w:ascii="Cambria Math" w:hAnsi="Cambria Math"/>
            <w:lang w:val="ru-RU"/>
          </w:rPr>
          <m:t>T</m:t>
        </m:r>
        <m:r>
          <w:rPr>
            <w:rFonts w:ascii="Cambria Math" w:hAnsi="Cambria Math"/>
          </w:rPr>
          <m:t>=</m:t>
        </m:r>
        <m:sSub>
          <m:sSubPr>
            <m:ctrlPr>
              <w:rPr>
                <w:rFonts w:ascii="Cambria Math" w:hAnsi="Cambria Math"/>
                <w:i/>
                <w:lang w:val="ru-RU"/>
              </w:rPr>
            </m:ctrlPr>
          </m:sSubPr>
          <m:e>
            <m:r>
              <w:rPr>
                <w:rFonts w:ascii="Cambria Math" w:hAnsi="Cambria Math"/>
                <w:lang w:val="en-US"/>
              </w:rPr>
              <m:t>T</m:t>
            </m:r>
          </m:e>
          <m:sub>
            <m:r>
              <w:rPr>
                <w:rFonts w:ascii="Cambria Math" w:hAnsi="Cambria Math"/>
                <w:lang w:val="ru-RU"/>
              </w:rPr>
              <m:t>p</m:t>
            </m:r>
          </m:sub>
        </m:sSub>
        <m:r>
          <w:rPr>
            <w:rFonts w:ascii="Cambria Math" w:hAnsi="Cambria Math"/>
          </w:rPr>
          <m:t>-</m:t>
        </m:r>
        <m:f>
          <m:fPr>
            <m:ctrlPr>
              <w:rPr>
                <w:rFonts w:ascii="Cambria Math" w:hAnsi="Cambria Math"/>
                <w:i/>
                <w:lang w:val="ru-RU"/>
              </w:rPr>
            </m:ctrlPr>
          </m:fPr>
          <m:num>
            <m:r>
              <w:rPr>
                <w:rFonts w:ascii="Cambria Math" w:hAnsi="Cambria Math"/>
                <w:lang w:val="ru-RU"/>
              </w:rPr>
              <m:t>β</m:t>
            </m:r>
            <m:r>
              <w:rPr>
                <w:rFonts w:ascii="Cambria Math" w:hAnsi="Cambria Math"/>
              </w:rPr>
              <m:t>(</m:t>
            </m:r>
            <m:sSub>
              <m:sSubPr>
                <m:ctrlPr>
                  <w:rPr>
                    <w:rFonts w:ascii="Cambria Math" w:hAnsi="Cambria Math"/>
                    <w:i/>
                    <w:lang w:val="ru-RU"/>
                  </w:rPr>
                </m:ctrlPr>
              </m:sSubPr>
              <m:e>
                <m:r>
                  <w:rPr>
                    <w:rFonts w:ascii="Cambria Math" w:hAnsi="Cambria Math"/>
                    <w:lang w:val="ru-RU"/>
                  </w:rPr>
                  <m:t>E</m:t>
                </m:r>
              </m:e>
              <m:sub>
                <m:r>
                  <w:rPr>
                    <w:rFonts w:ascii="Cambria Math" w:hAnsi="Cambria Math"/>
                    <w:lang w:val="ru-RU"/>
                  </w:rPr>
                  <m:t>T</m:t>
                </m:r>
              </m:sub>
            </m:sSub>
            <m:r>
              <w:rPr>
                <w:rFonts w:ascii="Cambria Math" w:hAnsi="Cambria Math"/>
              </w:rPr>
              <m:t>-</m:t>
            </m:r>
            <m:r>
              <w:rPr>
                <w:rFonts w:ascii="Cambria Math" w:hAnsi="Cambria Math"/>
                <w:lang w:val="ru-RU"/>
              </w:rPr>
              <m:t>E</m:t>
            </m:r>
            <m:r>
              <w:rPr>
                <w:rFonts w:ascii="Cambria Math" w:hAnsi="Cambria Math"/>
              </w:rPr>
              <m:t>)</m:t>
            </m:r>
          </m:num>
          <m:den>
            <m:r>
              <w:rPr>
                <w:rFonts w:ascii="Cambria Math" w:hAnsi="Cambria Math"/>
                <w:lang w:val="ru-RU"/>
              </w:rPr>
              <m:t>β</m:t>
            </m:r>
            <m:d>
              <m:dPr>
                <m:ctrlPr>
                  <w:rPr>
                    <w:rFonts w:ascii="Cambria Math" w:hAnsi="Cambria Math"/>
                    <w:i/>
                    <w:lang w:val="ru-RU"/>
                  </w:rPr>
                </m:ctrlPr>
              </m:dPr>
              <m:e>
                <m:sSub>
                  <m:sSubPr>
                    <m:ctrlPr>
                      <w:rPr>
                        <w:rFonts w:ascii="Cambria Math" w:hAnsi="Cambria Math"/>
                        <w:i/>
                        <w:lang w:val="ru-RU"/>
                      </w:rPr>
                    </m:ctrlPr>
                  </m:sSubPr>
                  <m:e>
                    <m:r>
                      <w:rPr>
                        <w:rFonts w:ascii="Cambria Math" w:hAnsi="Cambria Math"/>
                        <w:lang w:val="ru-RU"/>
                      </w:rPr>
                      <m:t>E</m:t>
                    </m:r>
                  </m:e>
                  <m:sub>
                    <m:r>
                      <w:rPr>
                        <w:rFonts w:ascii="Cambria Math" w:hAnsi="Cambria Math"/>
                        <w:lang w:val="ru-RU"/>
                      </w:rPr>
                      <m:t>T</m:t>
                    </m:r>
                  </m:sub>
                </m:sSub>
                <m:r>
                  <w:rPr>
                    <w:rFonts w:ascii="Cambria Math" w:hAnsi="Cambria Math"/>
                  </w:rPr>
                  <m:t>-</m:t>
                </m:r>
                <m:r>
                  <w:rPr>
                    <w:rFonts w:ascii="Cambria Math" w:hAnsi="Cambria Math"/>
                    <w:lang w:val="ru-RU"/>
                  </w:rPr>
                  <m:t>E</m:t>
                </m:r>
              </m:e>
            </m:d>
            <m:r>
              <w:rPr>
                <w:rFonts w:ascii="Cambria Math" w:hAnsi="Cambria Math"/>
              </w:rPr>
              <m:t>-</m:t>
            </m:r>
            <m:r>
              <w:rPr>
                <w:rFonts w:ascii="Cambria Math" w:hAnsi="Cambria Math"/>
                <w:lang w:val="ru-RU"/>
              </w:rPr>
              <m:t>E</m:t>
            </m:r>
          </m:den>
        </m:f>
        <m:r>
          <w:rPr>
            <w:rFonts w:ascii="Cambria Math" w:hAnsi="Cambria Math"/>
          </w:rPr>
          <m:t>*</m:t>
        </m:r>
        <m:sSub>
          <m:sSubPr>
            <m:ctrlPr>
              <w:rPr>
                <w:rFonts w:ascii="Cambria Math" w:hAnsi="Cambria Math"/>
                <w:i/>
                <w:lang w:val="ru-RU"/>
              </w:rPr>
            </m:ctrlPr>
          </m:sSubPr>
          <m:e>
            <m:r>
              <w:rPr>
                <w:rFonts w:ascii="Cambria Math" w:hAnsi="Cambria Math"/>
                <w:lang w:val="ru-RU"/>
              </w:rPr>
              <m:t>T</m:t>
            </m:r>
          </m:e>
          <m:sub>
            <m:r>
              <w:rPr>
                <w:rFonts w:ascii="Cambria Math" w:hAnsi="Cambria Math"/>
              </w:rPr>
              <m:t>0</m:t>
            </m:r>
          </m:sub>
        </m:sSub>
      </m:oMath>
      <w:r w:rsidRPr="00713687">
        <w:rPr>
          <w:rFonts w:eastAsiaTheme="minorEastAsia"/>
        </w:rPr>
        <w:tab/>
      </w:r>
      <w:r w:rsidR="00852368">
        <w:rPr>
          <w:rFonts w:eastAsiaTheme="minorEastAsia"/>
        </w:rPr>
        <w:t xml:space="preserve">                                        </w:t>
      </w:r>
      <w:r w:rsidRPr="00713687">
        <w:rPr>
          <w:rFonts w:eastAsiaTheme="minorEastAsia"/>
        </w:rPr>
        <w:t>(1.2)</w:t>
      </w:r>
    </w:p>
    <w:p w:rsidR="00004857" w:rsidRDefault="00004857" w:rsidP="00852368">
      <w:pPr>
        <w:widowControl w:val="0"/>
        <w:ind w:left="-567" w:firstLine="567"/>
      </w:pPr>
      <w:r w:rsidRPr="006C1CC4">
        <w:t xml:space="preserve">де </w:t>
      </w:r>
      <m:oMath>
        <m:sSub>
          <m:sSubPr>
            <m:ctrlPr>
              <w:rPr>
                <w:rFonts w:ascii="Cambria Math" w:hAnsi="Cambria Math"/>
                <w:i/>
                <w:lang w:val="ru-RU"/>
              </w:rPr>
            </m:ctrlPr>
          </m:sSubPr>
          <m:e>
            <m:r>
              <w:rPr>
                <w:rFonts w:ascii="Cambria Math" w:hAnsi="Cambria Math"/>
                <w:lang w:val="en-US"/>
              </w:rPr>
              <m:t>T</m:t>
            </m:r>
          </m:e>
          <m:sub>
            <m:r>
              <w:rPr>
                <w:rFonts w:ascii="Cambria Math" w:hAnsi="Cambria Math"/>
                <w:lang w:val="ru-RU"/>
              </w:rPr>
              <m:t>p</m:t>
            </m:r>
          </m:sub>
        </m:sSub>
      </m:oMath>
      <w:r w:rsidRPr="006C1CC4">
        <w:t>- температура робочого кінця термоелектричного перетв</w:t>
      </w:r>
      <w:proofErr w:type="spellStart"/>
      <w:r w:rsidRPr="006C1CC4">
        <w:t>орювача</w:t>
      </w:r>
      <w:proofErr w:type="spellEnd"/>
      <w:r w:rsidRPr="006C1CC4">
        <w:t xml:space="preserve">, що визначається за </w:t>
      </w:r>
      <w:proofErr w:type="spellStart"/>
      <w:r w:rsidRPr="006C1CC4">
        <w:t>градуювальною</w:t>
      </w:r>
      <w:proofErr w:type="spellEnd"/>
      <w:r w:rsidRPr="006C1CC4">
        <w:t xml:space="preserve"> характеристикою або за вторинним приладом; </w:t>
      </w:r>
    </w:p>
    <w:p w:rsidR="00004857" w:rsidRDefault="0093481C" w:rsidP="00004857">
      <w:pPr>
        <w:pStyle w:val="ab"/>
        <w:widowControl w:val="0"/>
        <w:ind w:left="-567" w:firstLine="567"/>
      </w:pPr>
      <m:oMath>
        <m:sSub>
          <m:sSubPr>
            <m:ctrlPr>
              <w:rPr>
                <w:rFonts w:ascii="Cambria Math" w:hAnsi="Cambria Math"/>
                <w:i/>
                <w:lang w:val="ru-RU"/>
              </w:rPr>
            </m:ctrlPr>
          </m:sSubPr>
          <m:e>
            <m:r>
              <w:rPr>
                <w:rFonts w:ascii="Cambria Math" w:hAnsi="Cambria Math"/>
                <w:lang w:val="ru-RU"/>
              </w:rPr>
              <m:t>E</m:t>
            </m:r>
          </m:e>
          <m:sub>
            <m:r>
              <w:rPr>
                <w:rFonts w:ascii="Cambria Math" w:hAnsi="Cambria Math"/>
                <w:lang w:val="ru-RU"/>
              </w:rPr>
              <m:t>T</m:t>
            </m:r>
          </m:sub>
        </m:sSub>
        <m:r>
          <w:rPr>
            <w:rFonts w:ascii="Cambria Math" w:hAnsi="Cambria Math"/>
          </w:rPr>
          <m:t xml:space="preserve"> і </m:t>
        </m:r>
        <m:r>
          <w:rPr>
            <w:rFonts w:ascii="Cambria Math" w:hAnsi="Cambria Math"/>
            <w:lang w:val="ru-RU"/>
          </w:rPr>
          <m:t>E</m:t>
        </m:r>
      </m:oMath>
      <w:r w:rsidR="00004857" w:rsidRPr="006C1CC4">
        <w:t xml:space="preserve"> - термоЕРС на вільних кінцях з протікаючим постійним струмом та без нього; </w:t>
      </w:r>
    </w:p>
    <w:p w:rsidR="00004857" w:rsidRDefault="00004857" w:rsidP="00004857">
      <w:pPr>
        <w:pStyle w:val="ab"/>
        <w:widowControl w:val="0"/>
        <w:ind w:left="-567" w:firstLine="567"/>
      </w:pPr>
      <m:oMath>
        <m:r>
          <w:rPr>
            <w:rFonts w:ascii="Cambria Math" w:hAnsi="Cambria Math"/>
            <w:lang w:val="ru-RU"/>
          </w:rPr>
          <m:t>β</m:t>
        </m:r>
      </m:oMath>
      <w:r w:rsidRPr="006C1CC4">
        <w:t xml:space="preserve"> - частковий коефіцієнт, що визначається при пусконаладних роботах на об'єкті;</w:t>
      </w:r>
    </w:p>
    <w:p w:rsidR="00004857" w:rsidRDefault="0093481C" w:rsidP="00004857">
      <w:pPr>
        <w:pStyle w:val="ab"/>
        <w:widowControl w:val="0"/>
        <w:ind w:left="-567" w:firstLine="567"/>
      </w:pPr>
      <m:oMath>
        <m:sSub>
          <m:sSubPr>
            <m:ctrlPr>
              <w:rPr>
                <w:rFonts w:ascii="Cambria Math" w:hAnsi="Cambria Math"/>
                <w:i/>
                <w:lang w:val="ru-RU"/>
              </w:rPr>
            </m:ctrlPr>
          </m:sSubPr>
          <m:e>
            <m:r>
              <w:rPr>
                <w:rFonts w:ascii="Cambria Math" w:hAnsi="Cambria Math"/>
                <w:lang w:val="ru-RU"/>
              </w:rPr>
              <m:t>T</m:t>
            </m:r>
          </m:e>
          <m:sub>
            <m:r>
              <w:rPr>
                <w:rFonts w:ascii="Cambria Math" w:hAnsi="Cambria Math"/>
                <w:lang w:val="ru-RU"/>
              </w:rPr>
              <m:t>0</m:t>
            </m:r>
          </m:sub>
        </m:sSub>
      </m:oMath>
      <w:r w:rsidR="00004857" w:rsidRPr="006C1CC4">
        <w:t xml:space="preserve"> - температура вільних кінців термоелектричного перетворювача. </w:t>
      </w:r>
    </w:p>
    <w:p w:rsidR="00004857" w:rsidRPr="00713687" w:rsidRDefault="00004857" w:rsidP="00004857">
      <w:pPr>
        <w:widowControl w:val="0"/>
        <w:ind w:left="-567" w:firstLine="567"/>
      </w:pPr>
      <w:r w:rsidRPr="00713687">
        <w:t xml:space="preserve">Спосіб </w:t>
      </w:r>
      <w:proofErr w:type="spellStart"/>
      <w:r w:rsidRPr="00713687">
        <w:t>бездемонтажної</w:t>
      </w:r>
      <w:proofErr w:type="spellEnd"/>
      <w:r w:rsidRPr="00713687">
        <w:t xml:space="preserve"> повірки термоелектричного перетворювача температури, при якому вимірюють </w:t>
      </w:r>
      <w:proofErr w:type="spellStart"/>
      <w:r w:rsidRPr="00713687">
        <w:t>термоЕРС</w:t>
      </w:r>
      <w:proofErr w:type="spellEnd"/>
      <w:r w:rsidRPr="00713687">
        <w:t xml:space="preserve"> на його вільних кінцях, в</w:t>
      </w:r>
      <w:r>
        <w:t xml:space="preserve">ід попередніх способів </w:t>
      </w:r>
      <w:r w:rsidRPr="00713687">
        <w:t xml:space="preserve">відрізняється тим, що після охолодження робочого кінця </w:t>
      </w:r>
      <w:r w:rsidRPr="00713687">
        <w:lastRenderedPageBreak/>
        <w:t>поступово збільшують пості</w:t>
      </w:r>
      <w:r>
        <w:t>йний струм, переривають його,</w:t>
      </w:r>
      <w:r w:rsidRPr="00713687">
        <w:t xml:space="preserve"> вимірюють збільшену </w:t>
      </w:r>
      <w:proofErr w:type="spellStart"/>
      <w:r w:rsidRPr="00713687">
        <w:t>термоЕРС</w:t>
      </w:r>
      <w:proofErr w:type="spellEnd"/>
      <w:r w:rsidRPr="00713687">
        <w:t xml:space="preserve"> і доводять її до початкового значення збільшенням постійного струму, фіксують рівність </w:t>
      </w:r>
      <w:proofErr w:type="spellStart"/>
      <w:r w:rsidRPr="00713687">
        <w:t>термоЕРС</w:t>
      </w:r>
      <w:proofErr w:type="spellEnd"/>
      <w:r w:rsidRPr="00713687">
        <w:t xml:space="preserve"> при відсутності постійного струму, додатково вимірюють </w:t>
      </w:r>
      <w:proofErr w:type="spellStart"/>
      <w:r w:rsidRPr="00713687">
        <w:t>термоЕРС</w:t>
      </w:r>
      <w:proofErr w:type="spellEnd"/>
      <w:r w:rsidRPr="00713687">
        <w:t xml:space="preserve"> при протіканні постійного струму, а значення похибки термоелектричного перетворювачами </w:t>
      </w:r>
      <m:oMath>
        <m:r>
          <w:rPr>
            <w:rFonts w:ascii="Cambria Math" w:hAnsi="Cambria Math"/>
          </w:rPr>
          <m:t>∆</m:t>
        </m:r>
        <m:r>
          <w:rPr>
            <w:rFonts w:ascii="Cambria Math" w:hAnsi="Cambria Math"/>
            <w:lang w:val="ru-RU"/>
          </w:rPr>
          <m:t>T</m:t>
        </m:r>
      </m:oMath>
      <w:r w:rsidRPr="00EF078B">
        <w:t xml:space="preserve"> </w:t>
      </w:r>
      <w:r w:rsidRPr="00713687">
        <w:t>визначають за формулою</w:t>
      </w:r>
      <w:r>
        <w:t xml:space="preserve"> (1.2).</w:t>
      </w:r>
    </w:p>
    <w:p w:rsidR="00004857" w:rsidRPr="00713687" w:rsidRDefault="00004857" w:rsidP="00852368">
      <w:pPr>
        <w:widowControl w:val="0"/>
        <w:ind w:left="-567" w:firstLine="567"/>
      </w:pPr>
      <w:r>
        <w:t>Також даний спосіб</w:t>
      </w:r>
      <w:r w:rsidRPr="00713687">
        <w:t xml:space="preserve"> відрізняється </w:t>
      </w:r>
      <w:r>
        <w:t xml:space="preserve">ще </w:t>
      </w:r>
      <w:r w:rsidRPr="00713687">
        <w:t>тим, що переривання постійного струму здійснюють періодично з частот</w:t>
      </w:r>
      <w:r>
        <w:t>ою F, яку вибирають із умови</w:t>
      </w:r>
      <w:r w:rsidRPr="00513AD5">
        <w:rPr>
          <w:lang w:val="ru-RU"/>
        </w:rPr>
        <w:t xml:space="preserve"> </w:t>
      </w:r>
      <w:r w:rsidR="00852368">
        <w:t>(1.3):</w:t>
      </w:r>
    </w:p>
    <w:p w:rsidR="00004857" w:rsidRPr="00852368" w:rsidRDefault="0093481C" w:rsidP="00852368">
      <w:pPr>
        <w:widowControl w:val="0"/>
        <w:ind w:left="-567" w:firstLine="567"/>
        <w:jc w:val="right"/>
        <w:rPr>
          <w:rFonts w:eastAsiaTheme="minorEastAsia"/>
          <w:i/>
          <w:lang w:val="ru-RU"/>
        </w:rPr>
      </w:pPr>
      <m:oMath>
        <m:f>
          <m:fPr>
            <m:ctrlPr>
              <w:rPr>
                <w:rFonts w:ascii="Cambria Math" w:hAnsi="Cambria Math"/>
                <w:i/>
              </w:rPr>
            </m:ctrlPr>
          </m:fPr>
          <m:num>
            <m:r>
              <w:rPr>
                <w:rFonts w:ascii="Cambria Math" w:hAnsi="Cambria Math"/>
              </w:rPr>
              <m:t>10</m:t>
            </m:r>
          </m:num>
          <m:den>
            <m:sSub>
              <m:sSubPr>
                <m:ctrlPr>
                  <w:rPr>
                    <w:rFonts w:ascii="Cambria Math" w:hAnsi="Cambria Math"/>
                    <w:i/>
                  </w:rPr>
                </m:ctrlPr>
              </m:sSubPr>
              <m:e>
                <m:r>
                  <w:rPr>
                    <w:rFonts w:ascii="Cambria Math" w:hAnsi="Cambria Math"/>
                  </w:rPr>
                  <m:t>τ</m:t>
                </m:r>
              </m:e>
              <m:sub>
                <m:r>
                  <w:rPr>
                    <w:rFonts w:ascii="Cambria Math" w:hAnsi="Cambria Math"/>
                  </w:rPr>
                  <m:t>Д</m:t>
                </m:r>
              </m:sub>
            </m:sSub>
          </m:den>
        </m:f>
        <m:r>
          <w:rPr>
            <w:rFonts w:ascii="Cambria Math" w:hAnsi="Cambria Math"/>
          </w:rPr>
          <m:t>&lt;</m:t>
        </m:r>
        <m:r>
          <w:rPr>
            <w:rFonts w:ascii="Cambria Math" w:hAnsi="Cambria Math"/>
            <w:lang w:val="en-US"/>
          </w:rPr>
          <m:t>F</m:t>
        </m:r>
        <m:r>
          <w:rPr>
            <w:rFonts w:ascii="Cambria Math" w:hAnsi="Cambria Math"/>
            <w:lang w:val="ru-RU"/>
          </w:rPr>
          <m:t>&lt;</m:t>
        </m:r>
        <m:f>
          <m:fPr>
            <m:ctrlPr>
              <w:rPr>
                <w:rFonts w:ascii="Cambria Math" w:hAnsi="Cambria Math"/>
                <w:i/>
                <w:lang w:val="en-US"/>
              </w:rPr>
            </m:ctrlPr>
          </m:fPr>
          <m:num>
            <m:r>
              <w:rPr>
                <w:rFonts w:ascii="Cambria Math" w:hAnsi="Cambria Math"/>
                <w:lang w:val="ru-RU"/>
              </w:rPr>
              <m:t>1</m:t>
            </m:r>
          </m:num>
          <m:den>
            <m:sSub>
              <m:sSubPr>
                <m:ctrlPr>
                  <w:rPr>
                    <w:rFonts w:ascii="Cambria Math" w:hAnsi="Cambria Math"/>
                    <w:i/>
                    <w:lang w:val="en-US"/>
                  </w:rPr>
                </m:ctrlPr>
              </m:sSubPr>
              <m:e>
                <m:r>
                  <w:rPr>
                    <w:rFonts w:ascii="Cambria Math" w:hAnsi="Cambria Math"/>
                    <w:lang w:val="ru-RU"/>
                  </w:rPr>
                  <m:t>3</m:t>
                </m:r>
              </m:e>
              <m:sub>
                <m:sSub>
                  <m:sSubPr>
                    <m:ctrlPr>
                      <w:rPr>
                        <w:rFonts w:ascii="Cambria Math" w:hAnsi="Cambria Math"/>
                        <w:i/>
                        <w:lang w:val="en-US"/>
                      </w:rPr>
                    </m:ctrlPr>
                  </m:sSubPr>
                  <m:e>
                    <m:r>
                      <w:rPr>
                        <w:rFonts w:ascii="Cambria Math" w:hAnsi="Cambria Math"/>
                        <w:lang w:val="en-US"/>
                      </w:rPr>
                      <m:t>τ</m:t>
                    </m:r>
                  </m:e>
                  <m:sub>
                    <m:r>
                      <w:rPr>
                        <w:rFonts w:ascii="Cambria Math" w:hAnsi="Cambria Math"/>
                        <w:lang w:val="en-US"/>
                      </w:rPr>
                      <m:t>n</m:t>
                    </m:r>
                  </m:sub>
                </m:sSub>
              </m:sub>
            </m:sSub>
          </m:den>
        </m:f>
        <m:r>
          <w:rPr>
            <w:rFonts w:ascii="Cambria Math" w:eastAsiaTheme="minorEastAsia" w:hAnsi="Cambria Math"/>
            <w:lang w:val="ru-RU"/>
          </w:rPr>
          <m:t xml:space="preserve">   </m:t>
        </m:r>
      </m:oMath>
      <w:r w:rsidR="00004857" w:rsidRPr="00513AD5">
        <w:rPr>
          <w:rFonts w:eastAsiaTheme="minorEastAsia"/>
          <w:i/>
          <w:lang w:val="ru-RU"/>
        </w:rPr>
        <w:t xml:space="preserve">  </w:t>
      </w:r>
      <w:r w:rsidR="00852368">
        <w:rPr>
          <w:rFonts w:eastAsiaTheme="minorEastAsia"/>
          <w:i/>
          <w:lang w:val="ru-RU"/>
        </w:rPr>
        <w:t xml:space="preserve">                                                 </w:t>
      </w:r>
      <w:r w:rsidR="00004857" w:rsidRPr="00513AD5">
        <w:rPr>
          <w:rFonts w:eastAsiaTheme="minorEastAsia"/>
          <w:lang w:val="ru-RU"/>
        </w:rPr>
        <w:t>(1.3)</w:t>
      </w:r>
    </w:p>
    <w:p w:rsidR="00004857" w:rsidRDefault="00004857" w:rsidP="00004857">
      <w:pPr>
        <w:widowControl w:val="0"/>
        <w:ind w:left="-567" w:firstLine="567"/>
      </w:pPr>
      <w:r w:rsidRPr="00713687">
        <w:t xml:space="preserve">де </w:t>
      </w:r>
      <m:oMath>
        <m:sSub>
          <m:sSubPr>
            <m:ctrlPr>
              <w:rPr>
                <w:rFonts w:ascii="Cambria Math" w:hAnsi="Cambria Math"/>
                <w:i/>
              </w:rPr>
            </m:ctrlPr>
          </m:sSubPr>
          <m:e>
            <m:r>
              <w:rPr>
                <w:rFonts w:ascii="Cambria Math" w:hAnsi="Cambria Math"/>
              </w:rPr>
              <m:t>τ</m:t>
            </m:r>
          </m:e>
          <m:sub>
            <m:r>
              <w:rPr>
                <w:rFonts w:ascii="Cambria Math" w:hAnsi="Cambria Math"/>
              </w:rPr>
              <m:t>Д</m:t>
            </m:r>
          </m:sub>
        </m:sSub>
        <m:r>
          <w:rPr>
            <w:rFonts w:ascii="Cambria Math" w:hAnsi="Cambria Math"/>
          </w:rPr>
          <m:t xml:space="preserve"> </m:t>
        </m:r>
      </m:oMath>
      <w:r w:rsidRPr="00713687">
        <w:t xml:space="preserve">- теплова постійна часу по теплоті Джоуля; </w:t>
      </w:r>
    </w:p>
    <w:p w:rsidR="00514E76" w:rsidRPr="00125ECA" w:rsidRDefault="0093481C" w:rsidP="00125ECA">
      <w:pPr>
        <w:widowControl w:val="0"/>
        <w:ind w:left="-567" w:firstLine="567"/>
        <w:rPr>
          <w:lang w:val="ru-RU"/>
        </w:rPr>
      </w:pPr>
      <m:oMath>
        <m:sSub>
          <m:sSubPr>
            <m:ctrlPr>
              <w:rPr>
                <w:rFonts w:ascii="Cambria Math" w:hAnsi="Cambria Math"/>
                <w:i/>
              </w:rPr>
            </m:ctrlPr>
          </m:sSubPr>
          <m:e>
            <m:r>
              <w:rPr>
                <w:rFonts w:ascii="Cambria Math" w:hAnsi="Cambria Math"/>
              </w:rPr>
              <m:t>τ</m:t>
            </m:r>
          </m:e>
          <m:sub>
            <m:r>
              <w:rPr>
                <w:rFonts w:ascii="Cambria Math" w:hAnsi="Cambria Math"/>
              </w:rPr>
              <m:t xml:space="preserve">n </m:t>
            </m:r>
          </m:sub>
        </m:sSub>
      </m:oMath>
      <w:r w:rsidR="00004857" w:rsidRPr="00513AD5">
        <w:t xml:space="preserve">- </w:t>
      </w:r>
      <w:r w:rsidR="00004857" w:rsidRPr="00713687">
        <w:t xml:space="preserve">теплова постійна часу по теплоті </w:t>
      </w:r>
      <w:proofErr w:type="spellStart"/>
      <w:r w:rsidR="00004857" w:rsidRPr="00713687">
        <w:t>Пельтьє</w:t>
      </w:r>
      <w:proofErr w:type="spellEnd"/>
      <w:r w:rsidR="00004857" w:rsidRPr="00713687">
        <w:t>, а в півперіодах переривання і протікання постійного струму вимірюють середні значення імпульс</w:t>
      </w:r>
      <w:r w:rsidR="00CB4FC3">
        <w:t xml:space="preserve">ів </w:t>
      </w:r>
      <w:proofErr w:type="spellStart"/>
      <w:r w:rsidR="00CB4FC3">
        <w:t>термоЕРС</w:t>
      </w:r>
      <w:proofErr w:type="spellEnd"/>
      <w:r w:rsidR="00CB4FC3">
        <w:t xml:space="preserve"> на вільних кінцях</w:t>
      </w:r>
      <w:r w:rsidR="00004857" w:rsidRPr="00713687">
        <w:t xml:space="preserve"> </w:t>
      </w:r>
      <w:r w:rsidR="00004857" w:rsidRPr="001431BD">
        <w:rPr>
          <w:lang w:val="ru-RU"/>
        </w:rPr>
        <w:t>[15]</w:t>
      </w:r>
      <w:r w:rsidR="00CB4FC3">
        <w:rPr>
          <w:lang w:val="ru-RU"/>
        </w:rPr>
        <w:t>.</w:t>
      </w:r>
    </w:p>
    <w:p w:rsidR="001A749B" w:rsidRPr="001A749B" w:rsidRDefault="001A749B" w:rsidP="001A749B">
      <w:pPr>
        <w:ind w:left="-567" w:right="49" w:firstLine="567"/>
        <w:rPr>
          <w:b/>
        </w:rPr>
      </w:pPr>
      <w:r w:rsidRPr="00ED6B10">
        <w:rPr>
          <w:b/>
        </w:rPr>
        <w:t xml:space="preserve">Висновки до </w:t>
      </w:r>
      <w:proofErr w:type="spellStart"/>
      <w:r w:rsidRPr="00ED6B10">
        <w:rPr>
          <w:b/>
        </w:rPr>
        <w:t>pоздiлу</w:t>
      </w:r>
      <w:proofErr w:type="spellEnd"/>
      <w:r w:rsidRPr="00ED6B10">
        <w:rPr>
          <w:b/>
        </w:rPr>
        <w:t>:</w:t>
      </w:r>
    </w:p>
    <w:p w:rsidR="00004857" w:rsidRDefault="00004857" w:rsidP="00004857">
      <w:pPr>
        <w:widowControl w:val="0"/>
        <w:ind w:left="-567" w:firstLine="567"/>
      </w:pPr>
      <w:r w:rsidRPr="005D67F1">
        <w:t xml:space="preserve">Проведений аналіз </w:t>
      </w:r>
      <w:r>
        <w:t xml:space="preserve">існуючих методів показує, що відомі способи та пристрої мають ряд недоліків, серед яких: </w:t>
      </w:r>
    </w:p>
    <w:p w:rsidR="00004857" w:rsidRPr="00262817" w:rsidRDefault="00004857" w:rsidP="00EB72CC">
      <w:pPr>
        <w:pStyle w:val="ab"/>
        <w:widowControl w:val="0"/>
        <w:numPr>
          <w:ilvl w:val="0"/>
          <w:numId w:val="9"/>
        </w:numPr>
        <w:ind w:left="-567" w:firstLine="567"/>
      </w:pPr>
      <w:r>
        <w:t>С</w:t>
      </w:r>
      <w:r w:rsidRPr="00CB0340">
        <w:t xml:space="preserve">таріння і знос робочих кінців і електродів термоелектричного перетворювача, а також зміни умов теплообміну робочого кінця з контрольованим об'єктом неминуче змінюються калібрувальні значення </w:t>
      </w:r>
      <w:proofErr w:type="spellStart"/>
      <w:r w:rsidRPr="00CB0340">
        <w:t>термоЕРС</w:t>
      </w:r>
      <w:proofErr w:type="spellEnd"/>
      <w:r>
        <w:t xml:space="preserve">. </w:t>
      </w:r>
      <w:r w:rsidRPr="00C50AC4">
        <w:t xml:space="preserve">Це не дозволяє при тривалій роботі термоелектричного перетворювача на об'єкті за співвідношенням </w:t>
      </w:r>
      <w:proofErr w:type="spellStart"/>
      <w:r w:rsidRPr="00C50AC4">
        <w:t>термоЕРС</w:t>
      </w:r>
      <w:proofErr w:type="spellEnd"/>
      <w:r w:rsidRPr="00C50AC4">
        <w:t>, отриманих в різний час, достовірно оцінювати пох</w:t>
      </w:r>
      <w:r>
        <w:t>ибку вимірювання температури.</w:t>
      </w:r>
      <w:r w:rsidRPr="00C50AC4">
        <w:t xml:space="preserve"> </w:t>
      </w:r>
    </w:p>
    <w:p w:rsidR="00004857" w:rsidRDefault="00004857" w:rsidP="00EB72CC">
      <w:pPr>
        <w:pStyle w:val="ab"/>
        <w:widowControl w:val="0"/>
        <w:numPr>
          <w:ilvl w:val="0"/>
          <w:numId w:val="9"/>
        </w:numPr>
        <w:ind w:left="-567" w:firstLine="567"/>
      </w:pPr>
      <w:r>
        <w:t>С</w:t>
      </w:r>
      <w:r w:rsidRPr="00C65058">
        <w:t>кладність</w:t>
      </w:r>
      <w:r>
        <w:t xml:space="preserve"> </w:t>
      </w:r>
      <w:r w:rsidRPr="00C65058">
        <w:t>довести до</w:t>
      </w:r>
      <w:r>
        <w:t xml:space="preserve"> температури плавлення зразкову речовину</w:t>
      </w:r>
      <w:r w:rsidRPr="00C65058">
        <w:t xml:space="preserve"> </w:t>
      </w:r>
      <w:r>
        <w:t>на об'єкті</w:t>
      </w:r>
      <w:r w:rsidRPr="00C65058">
        <w:t>, на якому встановлено термоеле</w:t>
      </w:r>
      <w:r>
        <w:t>ктричний перетворювач</w:t>
      </w:r>
      <w:r w:rsidRPr="00C65058">
        <w:t>.</w:t>
      </w:r>
    </w:p>
    <w:p w:rsidR="00004857" w:rsidRDefault="00004857" w:rsidP="00EB72CC">
      <w:pPr>
        <w:pStyle w:val="ab"/>
        <w:widowControl w:val="0"/>
        <w:numPr>
          <w:ilvl w:val="0"/>
          <w:numId w:val="9"/>
        </w:numPr>
        <w:ind w:left="-567" w:firstLine="567"/>
      </w:pPr>
      <w:r>
        <w:t xml:space="preserve">Якщо на </w:t>
      </w:r>
      <w:r w:rsidRPr="00701DBE">
        <w:t>об'єкті</w:t>
      </w:r>
      <w:r>
        <w:t xml:space="preserve"> порівнюються два однотипні термоелектричні перетворювачі, які з’єднані </w:t>
      </w:r>
      <w:r w:rsidRPr="00701DBE">
        <w:t>зустрічно-послідовно</w:t>
      </w:r>
      <w:r>
        <w:t xml:space="preserve">, то є неминуча </w:t>
      </w:r>
      <w:proofErr w:type="spellStart"/>
      <w:r w:rsidRPr="00E44CEA">
        <w:t>неідентичність</w:t>
      </w:r>
      <w:proofErr w:type="spellEnd"/>
      <w:r w:rsidRPr="00E44CEA">
        <w:t xml:space="preserve"> характеристик двох, навіть однотипних перетворювачів, а також відмінності в умовах теплообміну додатково підігрітих перетворювачів на об'єкті і в термостаті не дозволяють достовірно оцінити похибку термоелектричного перетворювача на об'єкті.</w:t>
      </w:r>
    </w:p>
    <w:p w:rsidR="00004857" w:rsidRPr="00262817" w:rsidRDefault="00004857" w:rsidP="00EB72CC">
      <w:pPr>
        <w:pStyle w:val="ab"/>
        <w:widowControl w:val="0"/>
        <w:numPr>
          <w:ilvl w:val="0"/>
          <w:numId w:val="9"/>
        </w:numPr>
        <w:ind w:left="-567" w:firstLine="567"/>
      </w:pPr>
      <w:r>
        <w:lastRenderedPageBreak/>
        <w:t>Деякі способи мають низьку</w:t>
      </w:r>
      <w:r w:rsidRPr="005B33C8">
        <w:t xml:space="preserve"> точність</w:t>
      </w:r>
      <w:r>
        <w:t xml:space="preserve"> визначення похибок термоелект</w:t>
      </w:r>
      <w:r w:rsidRPr="005B33C8">
        <w:t>ричних перетворюв</w:t>
      </w:r>
      <w:r>
        <w:t>ачів через необхідність вимі</w:t>
      </w:r>
      <w:r w:rsidRPr="005B33C8">
        <w:t xml:space="preserve">рювання наростаючої </w:t>
      </w:r>
      <w:proofErr w:type="spellStart"/>
      <w:r w:rsidRPr="005B33C8">
        <w:t>термоЕРС</w:t>
      </w:r>
      <w:proofErr w:type="spellEnd"/>
      <w:r w:rsidRPr="005B33C8">
        <w:t xml:space="preserve"> робочих спаїв</w:t>
      </w:r>
      <w:r>
        <w:t>. Неми</w:t>
      </w:r>
      <w:r w:rsidRPr="005B33C8">
        <w:t xml:space="preserve">нуча затримка у ввімкненні вимірювача </w:t>
      </w:r>
      <w:proofErr w:type="spellStart"/>
      <w:r w:rsidRPr="005B33C8">
        <w:t>термоЕРС</w:t>
      </w:r>
      <w:proofErr w:type="spellEnd"/>
      <w:r w:rsidRPr="005B33C8">
        <w:t xml:space="preserve"> викликає п</w:t>
      </w:r>
      <w:r w:rsidR="009E5125">
        <w:t>ояву великих методичних похибок</w:t>
      </w:r>
      <w:r w:rsidR="009E5125" w:rsidRPr="009E5125">
        <w:rPr>
          <w:lang w:val="ru-RU"/>
        </w:rPr>
        <w:t xml:space="preserve"> </w:t>
      </w:r>
      <w:r w:rsidR="009E5125" w:rsidRPr="00CF409B">
        <w:t>[16]</w:t>
      </w:r>
      <w:r w:rsidR="009E5125">
        <w:t>.</w:t>
      </w:r>
    </w:p>
    <w:p w:rsidR="00004857" w:rsidRDefault="00004857" w:rsidP="00004857">
      <w:pPr>
        <w:pStyle w:val="ab"/>
        <w:widowControl w:val="0"/>
        <w:spacing w:before="240"/>
        <w:ind w:left="-567" w:firstLine="567"/>
      </w:pPr>
      <w:r>
        <w:t>Через ряд недоліків,</w:t>
      </w:r>
      <w:r w:rsidRPr="004D3290">
        <w:t xml:space="preserve"> точність </w:t>
      </w:r>
      <w:proofErr w:type="spellStart"/>
      <w:r w:rsidRPr="004D3290">
        <w:t>бездемонтажної</w:t>
      </w:r>
      <w:proofErr w:type="spellEnd"/>
      <w:r w:rsidRPr="004D3290">
        <w:t xml:space="preserve"> повірки термое</w:t>
      </w:r>
      <w:r>
        <w:t>лектричних перетворювачів відомими пристроями залиш</w:t>
      </w:r>
      <w:r w:rsidRPr="004D3290">
        <w:t>ається низькою</w:t>
      </w:r>
      <w:r>
        <w:t>.</w:t>
      </w:r>
    </w:p>
    <w:p w:rsidR="00004857" w:rsidRPr="009E5125" w:rsidRDefault="00004857" w:rsidP="00004857">
      <w:pPr>
        <w:widowControl w:val="0"/>
        <w:ind w:left="-567" w:firstLine="567"/>
      </w:pPr>
      <w:r w:rsidRPr="008D2953">
        <w:t>Частково</w:t>
      </w:r>
      <w:r>
        <w:t>,</w:t>
      </w:r>
      <w:r w:rsidRPr="008D2953">
        <w:t xml:space="preserve"> дані недоліки вирішуються у роботах</w:t>
      </w:r>
      <w:r>
        <w:t>:</w:t>
      </w:r>
      <w:r w:rsidRPr="008D2953">
        <w:t xml:space="preserve"> </w:t>
      </w:r>
      <w:r w:rsidRPr="00D36D66">
        <w:t>[</w:t>
      </w:r>
      <w:r w:rsidR="00D36D66">
        <w:t xml:space="preserve">15] та </w:t>
      </w:r>
      <w:r w:rsidRPr="009625E6">
        <w:t>[</w:t>
      </w:r>
      <w:r w:rsidR="00D36D66">
        <w:t>16</w:t>
      </w:r>
      <w:r w:rsidRPr="009625E6">
        <w:t>]</w:t>
      </w:r>
      <w:r w:rsidR="00D36D66">
        <w:t>, а</w:t>
      </w:r>
      <w:r>
        <w:t>ле є необхідність</w:t>
      </w:r>
      <w:r w:rsidRPr="008D2953">
        <w:t xml:space="preserve">  </w:t>
      </w:r>
      <w:r>
        <w:t>у поліпшенні методу, що зменшить вплив різноманітних факторів та збільшить точність визначення похибок</w:t>
      </w:r>
      <w:r w:rsidR="009E5125" w:rsidRPr="009E5125">
        <w:t>.</w:t>
      </w:r>
    </w:p>
    <w:p w:rsidR="00AB465C" w:rsidRDefault="00004857" w:rsidP="00125ECA">
      <w:pPr>
        <w:widowControl w:val="0"/>
        <w:ind w:left="-567" w:firstLine="567"/>
        <w:rPr>
          <w:rFonts w:eastAsiaTheme="minorEastAsia"/>
        </w:rPr>
      </w:pPr>
      <w:r w:rsidRPr="00285A74">
        <w:rPr>
          <w:rFonts w:eastAsiaTheme="minorEastAsia"/>
        </w:rPr>
        <w:t>Таким чином,</w:t>
      </w:r>
      <w:r>
        <w:rPr>
          <w:rFonts w:eastAsiaTheme="minorEastAsia"/>
        </w:rPr>
        <w:t xml:space="preserve"> необхідно запропоновати </w:t>
      </w:r>
      <w:r w:rsidRPr="00285A74">
        <w:rPr>
          <w:rFonts w:eastAsiaTheme="minorEastAsia"/>
        </w:rPr>
        <w:t>мет</w:t>
      </w:r>
      <w:r>
        <w:rPr>
          <w:rFonts w:eastAsiaTheme="minorEastAsia"/>
        </w:rPr>
        <w:t>од та пристрій достатньо простий для реалізації в автоматичній системі</w:t>
      </w:r>
      <w:r w:rsidRPr="00285A74">
        <w:rPr>
          <w:rFonts w:eastAsiaTheme="minorEastAsia"/>
        </w:rPr>
        <w:t xml:space="preserve"> регулювання параметрів</w:t>
      </w:r>
      <w:r>
        <w:rPr>
          <w:rFonts w:eastAsiaTheme="minorEastAsia"/>
        </w:rPr>
        <w:t>,</w:t>
      </w:r>
      <w:r w:rsidRPr="00285A74">
        <w:rPr>
          <w:rFonts w:eastAsiaTheme="minorEastAsia"/>
        </w:rPr>
        <w:t xml:space="preserve"> </w:t>
      </w:r>
      <w:r>
        <w:rPr>
          <w:rFonts w:eastAsiaTheme="minorEastAsia"/>
        </w:rPr>
        <w:t>підвищити точність та надійність</w:t>
      </w:r>
      <w:r w:rsidRPr="00285A74">
        <w:rPr>
          <w:rFonts w:eastAsiaTheme="minorEastAsia"/>
        </w:rPr>
        <w:t xml:space="preserve"> визначення похибок, датчиків в процесі експлуатації</w:t>
      </w:r>
      <w:r>
        <w:rPr>
          <w:rFonts w:eastAsiaTheme="minorEastAsia"/>
        </w:rPr>
        <w:t>.</w:t>
      </w:r>
    </w:p>
    <w:p w:rsidR="00495C61" w:rsidRDefault="00495C61" w:rsidP="00125ECA">
      <w:pPr>
        <w:widowControl w:val="0"/>
        <w:ind w:left="-567" w:firstLine="567"/>
        <w:rPr>
          <w:rFonts w:eastAsiaTheme="minorEastAsia"/>
        </w:rPr>
      </w:pPr>
    </w:p>
    <w:p w:rsidR="00495C61" w:rsidRDefault="00495C61" w:rsidP="00125ECA">
      <w:pPr>
        <w:widowControl w:val="0"/>
        <w:ind w:left="-567" w:firstLine="567"/>
        <w:rPr>
          <w:rFonts w:eastAsiaTheme="minorEastAsia"/>
        </w:rPr>
      </w:pPr>
    </w:p>
    <w:p w:rsidR="00495C61" w:rsidRDefault="00495C61" w:rsidP="00125ECA">
      <w:pPr>
        <w:widowControl w:val="0"/>
        <w:ind w:left="-567" w:firstLine="567"/>
        <w:rPr>
          <w:rFonts w:eastAsiaTheme="minorEastAsia"/>
        </w:rPr>
      </w:pPr>
    </w:p>
    <w:p w:rsidR="00227F6D" w:rsidRDefault="00227F6D" w:rsidP="00125ECA">
      <w:pPr>
        <w:widowControl w:val="0"/>
        <w:ind w:left="-567" w:firstLine="567"/>
        <w:rPr>
          <w:rFonts w:eastAsiaTheme="minorEastAsia"/>
        </w:rPr>
      </w:pPr>
    </w:p>
    <w:p w:rsidR="00227F6D" w:rsidRDefault="00227F6D" w:rsidP="00125ECA">
      <w:pPr>
        <w:widowControl w:val="0"/>
        <w:ind w:left="-567" w:firstLine="567"/>
        <w:rPr>
          <w:rFonts w:eastAsiaTheme="minorEastAsia"/>
        </w:rPr>
      </w:pPr>
    </w:p>
    <w:p w:rsidR="00227F6D" w:rsidRDefault="00227F6D" w:rsidP="00125ECA">
      <w:pPr>
        <w:widowControl w:val="0"/>
        <w:ind w:left="-567" w:firstLine="567"/>
        <w:rPr>
          <w:rFonts w:eastAsiaTheme="minorEastAsia"/>
        </w:rPr>
      </w:pPr>
    </w:p>
    <w:p w:rsidR="00227F6D" w:rsidRDefault="00227F6D" w:rsidP="00125ECA">
      <w:pPr>
        <w:widowControl w:val="0"/>
        <w:ind w:left="-567" w:firstLine="567"/>
        <w:rPr>
          <w:rFonts w:eastAsiaTheme="minorEastAsia"/>
        </w:rPr>
      </w:pPr>
    </w:p>
    <w:p w:rsidR="00227F6D" w:rsidRDefault="00227F6D" w:rsidP="00125ECA">
      <w:pPr>
        <w:widowControl w:val="0"/>
        <w:ind w:left="-567" w:firstLine="567"/>
        <w:rPr>
          <w:rFonts w:eastAsiaTheme="minorEastAsia"/>
        </w:rPr>
      </w:pPr>
    </w:p>
    <w:p w:rsidR="00227F6D" w:rsidRDefault="00227F6D" w:rsidP="00125ECA">
      <w:pPr>
        <w:widowControl w:val="0"/>
        <w:ind w:left="-567" w:firstLine="567"/>
        <w:rPr>
          <w:rFonts w:eastAsiaTheme="minorEastAsia"/>
        </w:rPr>
      </w:pPr>
    </w:p>
    <w:p w:rsidR="00227F6D" w:rsidRDefault="00227F6D" w:rsidP="00125ECA">
      <w:pPr>
        <w:widowControl w:val="0"/>
        <w:ind w:left="-567" w:firstLine="567"/>
        <w:rPr>
          <w:rFonts w:eastAsiaTheme="minorEastAsia"/>
        </w:rPr>
      </w:pPr>
    </w:p>
    <w:p w:rsidR="00227F6D" w:rsidRDefault="00227F6D" w:rsidP="00125ECA">
      <w:pPr>
        <w:widowControl w:val="0"/>
        <w:ind w:left="-567" w:firstLine="567"/>
        <w:rPr>
          <w:rFonts w:eastAsiaTheme="minorEastAsia"/>
        </w:rPr>
      </w:pPr>
    </w:p>
    <w:p w:rsidR="00227F6D" w:rsidRDefault="00227F6D" w:rsidP="00125ECA">
      <w:pPr>
        <w:widowControl w:val="0"/>
        <w:ind w:left="-567" w:firstLine="567"/>
        <w:rPr>
          <w:rFonts w:eastAsiaTheme="minorEastAsia"/>
        </w:rPr>
      </w:pPr>
    </w:p>
    <w:p w:rsidR="00227F6D" w:rsidRDefault="00227F6D" w:rsidP="00125ECA">
      <w:pPr>
        <w:widowControl w:val="0"/>
        <w:ind w:left="-567" w:firstLine="567"/>
        <w:rPr>
          <w:rFonts w:eastAsiaTheme="minorEastAsia"/>
        </w:rPr>
      </w:pPr>
    </w:p>
    <w:p w:rsidR="00227F6D" w:rsidRDefault="00227F6D" w:rsidP="00125ECA">
      <w:pPr>
        <w:widowControl w:val="0"/>
        <w:ind w:left="-567" w:firstLine="567"/>
        <w:rPr>
          <w:rFonts w:eastAsiaTheme="minorEastAsia"/>
        </w:rPr>
      </w:pPr>
    </w:p>
    <w:p w:rsidR="00227F6D" w:rsidRDefault="00227F6D" w:rsidP="00125ECA">
      <w:pPr>
        <w:widowControl w:val="0"/>
        <w:ind w:left="-567" w:firstLine="567"/>
        <w:rPr>
          <w:rFonts w:eastAsiaTheme="minorEastAsia"/>
        </w:rPr>
      </w:pPr>
    </w:p>
    <w:p w:rsidR="00495C61" w:rsidRDefault="00495C61" w:rsidP="00125ECA">
      <w:pPr>
        <w:widowControl w:val="0"/>
        <w:ind w:left="-567" w:firstLine="567"/>
        <w:rPr>
          <w:rFonts w:eastAsiaTheme="minorEastAsia"/>
        </w:rPr>
      </w:pPr>
    </w:p>
    <w:p w:rsidR="00495C61" w:rsidRDefault="00495C61" w:rsidP="00125ECA">
      <w:pPr>
        <w:widowControl w:val="0"/>
        <w:ind w:left="-567" w:firstLine="567"/>
        <w:rPr>
          <w:rFonts w:eastAsiaTheme="minorEastAsia"/>
        </w:rPr>
      </w:pPr>
    </w:p>
    <w:p w:rsidR="00495C61" w:rsidRDefault="00495C61" w:rsidP="00125ECA">
      <w:pPr>
        <w:widowControl w:val="0"/>
        <w:ind w:left="-567" w:firstLine="567"/>
        <w:rPr>
          <w:rFonts w:eastAsiaTheme="minorEastAsia"/>
        </w:rPr>
      </w:pPr>
    </w:p>
    <w:p w:rsidR="005E336F" w:rsidRPr="00BF58AB" w:rsidRDefault="005E336F" w:rsidP="00EB72CC">
      <w:pPr>
        <w:pStyle w:val="ab"/>
        <w:widowControl w:val="0"/>
        <w:numPr>
          <w:ilvl w:val="0"/>
          <w:numId w:val="10"/>
        </w:numPr>
        <w:jc w:val="center"/>
        <w:rPr>
          <w:b/>
        </w:rPr>
      </w:pPr>
      <w:r w:rsidRPr="00BF58AB">
        <w:rPr>
          <w:b/>
        </w:rPr>
        <w:lastRenderedPageBreak/>
        <w:t>А</w:t>
      </w:r>
      <w:r>
        <w:rPr>
          <w:b/>
        </w:rPr>
        <w:t xml:space="preserve">ЛГОРИТМ РОБОТИ ПРИСТРОЮ ПОВІРКИ ПЕРЕТВОРЮВАЧІВ ТЕМПЕРАТУРИ </w:t>
      </w:r>
    </w:p>
    <w:p w:rsidR="005E336F" w:rsidRDefault="005E336F" w:rsidP="005E336F">
      <w:pPr>
        <w:ind w:left="-567" w:firstLine="567"/>
      </w:pPr>
    </w:p>
    <w:p w:rsidR="005E336F" w:rsidRDefault="005E336F" w:rsidP="005E336F">
      <w:pPr>
        <w:ind w:left="-567" w:firstLine="567"/>
      </w:pPr>
      <w:r>
        <w:t xml:space="preserve">Для датчиків технічних параметрів необхідно періодично проводити повірку, для того щоб виявити фактичне значення похибки. Завдяки проведенню повірки приймається рішення про подальше застосування датчика або його заміну на об’єкті. В першому розділі магістерської роботи детально розглядалося існуючі методи </w:t>
      </w:r>
      <w:proofErr w:type="spellStart"/>
      <w:r>
        <w:t>бездемонтажної</w:t>
      </w:r>
      <w:proofErr w:type="spellEnd"/>
      <w:r>
        <w:t xml:space="preserve"> повірки, але на практиці, зазвичай, застосовується спосіб повірки в лабораторних умовах</w:t>
      </w:r>
      <w:r w:rsidRPr="006D44D2">
        <w:t xml:space="preserve"> [1</w:t>
      </w:r>
      <w:r w:rsidR="000E357D">
        <w:t>7</w:t>
      </w:r>
      <w:r w:rsidRPr="006D44D2">
        <w:t>]</w:t>
      </w:r>
      <w:r>
        <w:t xml:space="preserve"> оснований на вилучені, демонтажі та повірці датчиків та елементів вимірювального каналу. Після проведення повірки датчика в лабораторії, датчик заміняється або повірений датчик знову вводиться в об’єкт. Але демонтаж датчика з об’єкту, порушує умови роботи датчика та може створювати додаткову похибку, а також, демонтувати датчик не завжди можливо. Адже </w:t>
      </w:r>
      <w:r w:rsidRPr="00AE48AF">
        <w:t>в деяких випадках, на деяких об’єктах, датчики розташовані таким чином, що дістатися до них важко. На заваді може стати не</w:t>
      </w:r>
      <w:r>
        <w:t xml:space="preserve"> тільки не зручне </w:t>
      </w:r>
      <w:r w:rsidRPr="00AE48AF">
        <w:t>розташування датчика а</w:t>
      </w:r>
      <w:r>
        <w:t>ле й</w:t>
      </w:r>
      <w:r w:rsidRPr="00AE48AF">
        <w:t xml:space="preserve"> умови навколишнього середовища (наприклад: висока температура, близько 100°С, або радіація), при яких без спеціального одягу та обладнання неможливо демонтувати датчик.</w:t>
      </w:r>
    </w:p>
    <w:p w:rsidR="005E336F" w:rsidRDefault="005E336F" w:rsidP="005E336F">
      <w:pPr>
        <w:ind w:firstLine="567"/>
      </w:pPr>
    </w:p>
    <w:p w:rsidR="005E336F" w:rsidRPr="00587B02" w:rsidRDefault="005E336F" w:rsidP="005E336F">
      <w:pPr>
        <w:ind w:left="-567" w:firstLine="567"/>
        <w:rPr>
          <w:b/>
        </w:rPr>
      </w:pPr>
      <w:r w:rsidRPr="00587B02">
        <w:rPr>
          <w:b/>
        </w:rPr>
        <w:t>2.1 Розробка алгоритму роботи пристрою для визначення похибки датчика</w:t>
      </w:r>
      <w:r>
        <w:rPr>
          <w:b/>
        </w:rPr>
        <w:t>.</w:t>
      </w:r>
    </w:p>
    <w:p w:rsidR="001B079B" w:rsidRDefault="001B079B" w:rsidP="001B079B">
      <w:pPr>
        <w:ind w:right="-1" w:firstLine="0"/>
        <w:contextualSpacing/>
        <w:rPr>
          <w:rFonts w:eastAsiaTheme="minorEastAsia"/>
        </w:rPr>
      </w:pPr>
    </w:p>
    <w:p w:rsidR="001B079B" w:rsidRPr="00285A74" w:rsidRDefault="001B079B" w:rsidP="0087410E">
      <w:pPr>
        <w:ind w:left="-567" w:right="-1" w:firstLine="567"/>
        <w:contextualSpacing/>
        <w:rPr>
          <w:rFonts w:eastAsiaTheme="minorEastAsia"/>
        </w:rPr>
      </w:pPr>
      <w:r>
        <w:rPr>
          <w:rFonts w:eastAsiaTheme="minorEastAsia"/>
        </w:rPr>
        <w:t>Для початку, розроб</w:t>
      </w:r>
      <w:r w:rsidR="000B462F">
        <w:rPr>
          <w:rFonts w:eastAsiaTheme="minorEastAsia"/>
        </w:rPr>
        <w:t>люємо</w:t>
      </w:r>
      <w:r>
        <w:rPr>
          <w:rFonts w:eastAsiaTheme="minorEastAsia"/>
        </w:rPr>
        <w:t xml:space="preserve"> структурну </w:t>
      </w:r>
      <w:r w:rsidR="000B462F">
        <w:rPr>
          <w:rFonts w:eastAsiaTheme="minorEastAsia"/>
        </w:rPr>
        <w:t xml:space="preserve">схему системи </w:t>
      </w:r>
      <w:proofErr w:type="spellStart"/>
      <w:r w:rsidR="000B462F">
        <w:rPr>
          <w:rFonts w:eastAsiaTheme="minorEastAsia"/>
        </w:rPr>
        <w:t>бездемонтажної</w:t>
      </w:r>
      <w:proofErr w:type="spellEnd"/>
      <w:r w:rsidR="000B462F">
        <w:rPr>
          <w:rFonts w:eastAsiaTheme="minorEastAsia"/>
        </w:rPr>
        <w:t xml:space="preserve"> повірки датчика. </w:t>
      </w:r>
      <w:r w:rsidR="0087410E">
        <w:rPr>
          <w:rFonts w:eastAsiaTheme="minorEastAsia"/>
        </w:rPr>
        <w:t xml:space="preserve">Структурна схема зображена на рисунку </w:t>
      </w:r>
      <w:r w:rsidRPr="00285A74">
        <w:rPr>
          <w:rFonts w:eastAsiaTheme="minorEastAsia"/>
        </w:rPr>
        <w:t>2.1</w:t>
      </w:r>
      <w:r w:rsidR="00E377C3">
        <w:rPr>
          <w:rFonts w:eastAsiaTheme="minorEastAsia"/>
        </w:rPr>
        <w:t>:</w:t>
      </w:r>
    </w:p>
    <w:p w:rsidR="001B079B" w:rsidRPr="00285A74" w:rsidRDefault="001B079B" w:rsidP="001B079B">
      <w:pPr>
        <w:ind w:right="-1"/>
        <w:contextualSpacing/>
        <w:rPr>
          <w:rFonts w:eastAsiaTheme="minorEastAsia"/>
        </w:rPr>
      </w:pPr>
    </w:p>
    <w:p w:rsidR="001B079B" w:rsidRPr="00285A74" w:rsidRDefault="001B7105" w:rsidP="001B7105">
      <w:pPr>
        <w:ind w:left="-993" w:right="-1"/>
        <w:contextualSpacing/>
        <w:jc w:val="center"/>
      </w:pPr>
      <w:r w:rsidRPr="00285A74">
        <w:object w:dxaOrig="10225" w:dyaOrig="839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9.05pt;height:402.8pt" o:ole="">
            <v:imagedata r:id="rId12" o:title=""/>
          </v:shape>
          <o:OLEObject Type="Embed" ProgID="CorelDraw.Graphic.17" ShapeID="_x0000_i1025" DrawAspect="Content" ObjectID="_1638127218" r:id="rId13"/>
        </w:object>
      </w:r>
    </w:p>
    <w:p w:rsidR="001B079B" w:rsidRPr="00285A74" w:rsidRDefault="001B079B" w:rsidP="001B079B">
      <w:pPr>
        <w:ind w:left="1416" w:right="-1" w:firstLine="708"/>
        <w:contextualSpacing/>
        <w:rPr>
          <w:i/>
        </w:rPr>
      </w:pPr>
    </w:p>
    <w:p w:rsidR="001B079B" w:rsidRPr="00285A74" w:rsidRDefault="001B079B" w:rsidP="001B079B">
      <w:pPr>
        <w:ind w:left="1416" w:right="-1" w:firstLine="708"/>
        <w:contextualSpacing/>
      </w:pPr>
      <w:r w:rsidRPr="00285A74">
        <w:rPr>
          <w:i/>
        </w:rPr>
        <w:t xml:space="preserve"> </w:t>
      </w:r>
      <w:r w:rsidRPr="00285A74">
        <w:t>Рисунок 2.1 – Структурна схема</w:t>
      </w:r>
    </w:p>
    <w:p w:rsidR="001B079B" w:rsidRPr="00285A74" w:rsidRDefault="001B079B" w:rsidP="00CE7E26">
      <w:pPr>
        <w:ind w:right="-1" w:firstLine="0"/>
        <w:contextualSpacing/>
      </w:pPr>
    </w:p>
    <w:p w:rsidR="001B079B" w:rsidRPr="00285A74" w:rsidRDefault="001B079B" w:rsidP="001B079B">
      <w:pPr>
        <w:ind w:right="-1" w:firstLine="709"/>
        <w:contextualSpacing/>
        <w:rPr>
          <w:rFonts w:eastAsiaTheme="minorEastAsia"/>
        </w:rPr>
      </w:pPr>
      <w:r w:rsidRPr="00285A74">
        <w:rPr>
          <w:rFonts w:eastAsiaTheme="minorEastAsia"/>
        </w:rPr>
        <w:t>До складу структурної схеми входять:</w:t>
      </w:r>
    </w:p>
    <w:p w:rsidR="001B079B" w:rsidRPr="00285A74" w:rsidRDefault="001B079B" w:rsidP="001B079B">
      <w:pPr>
        <w:ind w:right="-1"/>
        <w:contextualSpacing/>
        <w:rPr>
          <w:rFonts w:eastAsiaTheme="minorEastAsia"/>
        </w:rPr>
      </w:pPr>
      <w:r w:rsidRPr="00285A74">
        <w:rPr>
          <w:rFonts w:eastAsiaTheme="minorEastAsia"/>
        </w:rPr>
        <w:t xml:space="preserve"> 1 –  регульований об’єкт;</w:t>
      </w:r>
    </w:p>
    <w:p w:rsidR="001B079B" w:rsidRPr="00285A74" w:rsidRDefault="001B079B" w:rsidP="001B079B">
      <w:pPr>
        <w:ind w:right="-1"/>
        <w:contextualSpacing/>
        <w:rPr>
          <w:rFonts w:eastAsiaTheme="minorEastAsia"/>
        </w:rPr>
      </w:pPr>
      <w:r w:rsidRPr="00285A74">
        <w:rPr>
          <w:rFonts w:eastAsiaTheme="minorEastAsia"/>
        </w:rPr>
        <w:t xml:space="preserve"> 2 –  датчик;</w:t>
      </w:r>
    </w:p>
    <w:p w:rsidR="001B079B" w:rsidRPr="00285A74" w:rsidRDefault="001B079B" w:rsidP="001B079B">
      <w:pPr>
        <w:ind w:right="-1"/>
        <w:contextualSpacing/>
        <w:rPr>
          <w:rFonts w:eastAsiaTheme="minorEastAsia"/>
        </w:rPr>
      </w:pPr>
      <w:r w:rsidRPr="00285A74">
        <w:rPr>
          <w:rFonts w:eastAsiaTheme="minorEastAsia"/>
        </w:rPr>
        <w:t xml:space="preserve"> 3 –  суматор;</w:t>
      </w:r>
    </w:p>
    <w:p w:rsidR="001B079B" w:rsidRPr="00285A74" w:rsidRDefault="001B079B" w:rsidP="001B079B">
      <w:pPr>
        <w:ind w:right="-1"/>
        <w:contextualSpacing/>
        <w:rPr>
          <w:rFonts w:eastAsiaTheme="minorEastAsia"/>
        </w:rPr>
      </w:pPr>
      <w:r w:rsidRPr="00285A74">
        <w:rPr>
          <w:rFonts w:eastAsiaTheme="minorEastAsia"/>
        </w:rPr>
        <w:t xml:space="preserve"> 4 –  джерело;</w:t>
      </w:r>
    </w:p>
    <w:p w:rsidR="001B079B" w:rsidRPr="00285A74" w:rsidRDefault="001B079B" w:rsidP="001B079B">
      <w:pPr>
        <w:ind w:right="-1"/>
        <w:contextualSpacing/>
        <w:rPr>
          <w:rFonts w:eastAsiaTheme="minorEastAsia"/>
        </w:rPr>
      </w:pPr>
      <w:r w:rsidRPr="00285A74">
        <w:rPr>
          <w:rFonts w:eastAsiaTheme="minorEastAsia"/>
        </w:rPr>
        <w:t xml:space="preserve"> 5 –  ключ;</w:t>
      </w:r>
    </w:p>
    <w:p w:rsidR="001B079B" w:rsidRPr="00285A74" w:rsidRDefault="001B079B" w:rsidP="001B079B">
      <w:pPr>
        <w:ind w:right="-1"/>
        <w:contextualSpacing/>
        <w:rPr>
          <w:rFonts w:eastAsiaTheme="minorEastAsia"/>
        </w:rPr>
      </w:pPr>
      <w:r w:rsidRPr="00285A74">
        <w:rPr>
          <w:rFonts w:eastAsiaTheme="minorEastAsia"/>
        </w:rPr>
        <w:t xml:space="preserve"> 6 –  дільник напруги;</w:t>
      </w:r>
    </w:p>
    <w:p w:rsidR="001B079B" w:rsidRPr="00285A74" w:rsidRDefault="001B079B" w:rsidP="001B079B">
      <w:pPr>
        <w:ind w:right="-1"/>
        <w:contextualSpacing/>
        <w:rPr>
          <w:rFonts w:eastAsiaTheme="minorEastAsia"/>
        </w:rPr>
      </w:pPr>
      <w:r w:rsidRPr="00285A74">
        <w:rPr>
          <w:rFonts w:eastAsiaTheme="minorEastAsia"/>
        </w:rPr>
        <w:t xml:space="preserve"> 7 –  другий ключ;</w:t>
      </w:r>
    </w:p>
    <w:p w:rsidR="001B079B" w:rsidRPr="00285A74" w:rsidRDefault="001B079B" w:rsidP="001B079B">
      <w:pPr>
        <w:ind w:right="-1"/>
        <w:contextualSpacing/>
        <w:rPr>
          <w:rFonts w:eastAsiaTheme="minorEastAsia"/>
        </w:rPr>
      </w:pPr>
      <w:r w:rsidRPr="00285A74">
        <w:rPr>
          <w:rFonts w:eastAsiaTheme="minorEastAsia"/>
        </w:rPr>
        <w:t xml:space="preserve"> 8 –  блок порівняння;</w:t>
      </w:r>
    </w:p>
    <w:p w:rsidR="001B079B" w:rsidRPr="00285A74" w:rsidRDefault="001B079B" w:rsidP="001B079B">
      <w:pPr>
        <w:ind w:right="-1"/>
        <w:contextualSpacing/>
        <w:rPr>
          <w:rFonts w:eastAsiaTheme="minorEastAsia"/>
        </w:rPr>
      </w:pPr>
      <w:r w:rsidRPr="00285A74">
        <w:rPr>
          <w:rFonts w:eastAsiaTheme="minorEastAsia"/>
        </w:rPr>
        <w:t xml:space="preserve"> 9 –  </w:t>
      </w:r>
      <w:proofErr w:type="spellStart"/>
      <w:r w:rsidRPr="00285A74">
        <w:rPr>
          <w:rFonts w:eastAsiaTheme="minorEastAsia"/>
        </w:rPr>
        <w:t>задатчик</w:t>
      </w:r>
      <w:proofErr w:type="spellEnd"/>
      <w:r w:rsidRPr="00285A74">
        <w:rPr>
          <w:rFonts w:eastAsiaTheme="minorEastAsia"/>
        </w:rPr>
        <w:t>;</w:t>
      </w:r>
    </w:p>
    <w:p w:rsidR="001B079B" w:rsidRPr="00285A74" w:rsidRDefault="001B079B" w:rsidP="001B079B">
      <w:pPr>
        <w:ind w:right="-1"/>
        <w:contextualSpacing/>
        <w:rPr>
          <w:rFonts w:eastAsiaTheme="minorEastAsia"/>
        </w:rPr>
      </w:pPr>
      <w:r w:rsidRPr="00285A74">
        <w:rPr>
          <w:rFonts w:eastAsiaTheme="minorEastAsia"/>
        </w:rPr>
        <w:lastRenderedPageBreak/>
        <w:t>10 – регулятор;</w:t>
      </w:r>
    </w:p>
    <w:p w:rsidR="001B079B" w:rsidRPr="00285A74" w:rsidRDefault="001B079B" w:rsidP="001B079B">
      <w:pPr>
        <w:ind w:right="-1"/>
        <w:contextualSpacing/>
        <w:rPr>
          <w:rFonts w:eastAsiaTheme="minorEastAsia"/>
        </w:rPr>
      </w:pPr>
      <w:r w:rsidRPr="00285A74">
        <w:rPr>
          <w:rFonts w:eastAsiaTheme="minorEastAsia"/>
        </w:rPr>
        <w:t>11 – виконавчий механізм;</w:t>
      </w:r>
    </w:p>
    <w:p w:rsidR="001B079B" w:rsidRPr="00285A74" w:rsidRDefault="001B079B" w:rsidP="001B079B">
      <w:pPr>
        <w:ind w:right="-1"/>
        <w:contextualSpacing/>
        <w:rPr>
          <w:rFonts w:eastAsiaTheme="minorEastAsia"/>
        </w:rPr>
      </w:pPr>
      <w:r w:rsidRPr="00285A74">
        <w:rPr>
          <w:rFonts w:eastAsiaTheme="minorEastAsia"/>
        </w:rPr>
        <w:t>12 – регулюючий орган;</w:t>
      </w:r>
    </w:p>
    <w:p w:rsidR="001B079B" w:rsidRPr="00285A74" w:rsidRDefault="001B079B" w:rsidP="001B079B">
      <w:pPr>
        <w:ind w:right="-1"/>
        <w:contextualSpacing/>
        <w:rPr>
          <w:rFonts w:eastAsiaTheme="minorEastAsia"/>
        </w:rPr>
      </w:pPr>
      <w:r w:rsidRPr="00285A74">
        <w:rPr>
          <w:rFonts w:eastAsiaTheme="minorEastAsia"/>
        </w:rPr>
        <w:t>13 – покажчик;</w:t>
      </w:r>
    </w:p>
    <w:p w:rsidR="001B079B" w:rsidRPr="00285A74" w:rsidRDefault="001B079B" w:rsidP="001B079B">
      <w:pPr>
        <w:ind w:right="-1"/>
        <w:contextualSpacing/>
        <w:rPr>
          <w:rFonts w:eastAsiaTheme="minorEastAsia"/>
        </w:rPr>
      </w:pPr>
      <w:r w:rsidRPr="00285A74">
        <w:rPr>
          <w:rFonts w:eastAsiaTheme="minorEastAsia"/>
        </w:rPr>
        <w:t>14 – вимірювач;</w:t>
      </w:r>
    </w:p>
    <w:p w:rsidR="001B079B" w:rsidRDefault="001B079B" w:rsidP="001B079B">
      <w:pPr>
        <w:ind w:right="-1"/>
        <w:contextualSpacing/>
        <w:rPr>
          <w:rFonts w:eastAsiaTheme="minorEastAsia"/>
        </w:rPr>
      </w:pPr>
      <w:r w:rsidRPr="00285A74">
        <w:rPr>
          <w:rFonts w:eastAsiaTheme="minorEastAsia"/>
        </w:rPr>
        <w:t>15 – інтенсивність енергетичного потоку;</w:t>
      </w:r>
    </w:p>
    <w:p w:rsidR="00CE7E26" w:rsidRPr="00285A74" w:rsidRDefault="00CE7E26" w:rsidP="001B079B">
      <w:pPr>
        <w:ind w:right="-1"/>
        <w:contextualSpacing/>
        <w:rPr>
          <w:rFonts w:eastAsiaTheme="minorEastAsia"/>
        </w:rPr>
      </w:pPr>
    </w:p>
    <w:p w:rsidR="005E336F" w:rsidRDefault="005E336F" w:rsidP="005E336F">
      <w:pPr>
        <w:ind w:left="-567" w:firstLine="567"/>
      </w:pPr>
      <w:r>
        <w:t>Для того щоб розібратися з принципом роботи даного пристрою, який визначає похибку датчика системи автоматичного регулювання параметрів технологічного процесу, було розроблено алгоритм роботи,</w:t>
      </w:r>
      <w:r w:rsidR="00CE7E26">
        <w:t xml:space="preserve"> який зображений на рисунку (2.2</w:t>
      </w:r>
      <w:r>
        <w:t xml:space="preserve">): </w:t>
      </w:r>
    </w:p>
    <w:p w:rsidR="005E336F" w:rsidRDefault="005E336F" w:rsidP="005E336F">
      <w:pPr>
        <w:ind w:left="-567"/>
        <w:jc w:val="center"/>
      </w:pPr>
      <w:r>
        <w:rPr>
          <w:noProof/>
          <w:lang w:val="ru-RU" w:eastAsia="ru-RU"/>
        </w:rPr>
        <w:lastRenderedPageBreak/>
        <w:drawing>
          <wp:inline distT="0" distB="0" distL="0" distR="0" wp14:anchorId="7294E652" wp14:editId="5554DB36">
            <wp:extent cx="5469147" cy="8355549"/>
            <wp:effectExtent l="0" t="0" r="0" b="762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Аллгоритм-1.jpg"/>
                    <pic:cNvPicPr/>
                  </pic:nvPicPr>
                  <pic:blipFill rotWithShape="1">
                    <a:blip r:embed="rId14">
                      <a:extLst>
                        <a:ext uri="{28A0092B-C50C-407E-A947-70E740481C1C}">
                          <a14:useLocalDpi xmlns:a14="http://schemas.microsoft.com/office/drawing/2010/main" val="0"/>
                        </a:ext>
                      </a:extLst>
                    </a:blip>
                    <a:srcRect l="8424" t="7086" r="18670" b="14149"/>
                    <a:stretch/>
                  </pic:blipFill>
                  <pic:spPr bwMode="auto">
                    <a:xfrm>
                      <a:off x="0" y="0"/>
                      <a:ext cx="5490732" cy="8388526"/>
                    </a:xfrm>
                    <a:prstGeom prst="rect">
                      <a:avLst/>
                    </a:prstGeom>
                    <a:ln>
                      <a:noFill/>
                    </a:ln>
                    <a:extLst>
                      <a:ext uri="{53640926-AAD7-44D8-BBD7-CCE9431645EC}">
                        <a14:shadowObscured xmlns:a14="http://schemas.microsoft.com/office/drawing/2010/main"/>
                      </a:ext>
                    </a:extLst>
                  </pic:spPr>
                </pic:pic>
              </a:graphicData>
            </a:graphic>
          </wp:inline>
        </w:drawing>
      </w:r>
    </w:p>
    <w:p w:rsidR="005E336F" w:rsidRDefault="005E336F" w:rsidP="005E336F">
      <w:pPr>
        <w:ind w:left="-567"/>
        <w:jc w:val="center"/>
        <w:rPr>
          <w:rFonts w:ascii="Arial" w:hAnsi="Arial" w:cs="Arial"/>
          <w:color w:val="000000"/>
        </w:rPr>
      </w:pPr>
    </w:p>
    <w:p w:rsidR="005E336F" w:rsidRDefault="005E336F" w:rsidP="005E336F">
      <w:pPr>
        <w:ind w:left="-567"/>
        <w:jc w:val="center"/>
        <w:rPr>
          <w:color w:val="000000"/>
        </w:rPr>
      </w:pPr>
      <w:r w:rsidRPr="00D9532D">
        <w:rPr>
          <w:color w:val="000000"/>
        </w:rPr>
        <w:t xml:space="preserve">Рис.2.1 – алгоритм роботи пристрою для визначення похибки датчика </w:t>
      </w:r>
    </w:p>
    <w:p w:rsidR="005E336F" w:rsidRPr="009F0B6A" w:rsidRDefault="005E336F" w:rsidP="005E336F">
      <w:pPr>
        <w:ind w:left="-567" w:right="-1" w:firstLine="567"/>
        <w:contextualSpacing/>
        <w:rPr>
          <w:rFonts w:eastAsiaTheme="minorEastAsia"/>
        </w:rPr>
      </w:pPr>
      <w:r w:rsidRPr="000A49C2">
        <w:rPr>
          <w:rFonts w:eastAsiaTheme="minorEastAsia"/>
        </w:rPr>
        <w:lastRenderedPageBreak/>
        <w:t>Встановлюємо</w:t>
      </w:r>
      <w:r>
        <w:rPr>
          <w:rFonts w:eastAsiaTheme="minorEastAsia"/>
        </w:rPr>
        <w:t xml:space="preserve"> значення</w:t>
      </w:r>
      <w:r w:rsidRPr="000A49C2">
        <w:rPr>
          <w:rFonts w:eastAsiaTheme="minorEastAsia"/>
        </w:rPr>
        <w:t xml:space="preserve"> </w:t>
      </w:r>
      <w:r>
        <w:rPr>
          <w:rFonts w:eastAsiaTheme="minorEastAsia"/>
        </w:rPr>
        <w:t>с</w:t>
      </w:r>
      <w:r w:rsidRPr="000A49C2">
        <w:rPr>
          <w:rFonts w:eastAsiaTheme="minorEastAsia"/>
        </w:rPr>
        <w:t>игнал</w:t>
      </w:r>
      <w:r>
        <w:rPr>
          <w:rFonts w:eastAsiaTheme="minorEastAsia"/>
        </w:rPr>
        <w:t>у</w:t>
      </w:r>
      <w:r w:rsidRPr="000A49C2">
        <w:rPr>
          <w:rFonts w:eastAsiaTheme="minorEastAsia"/>
        </w:rPr>
        <w:t xml:space="preserve"> </w:t>
      </w:r>
      <m:oMath>
        <m:sSub>
          <m:sSubPr>
            <m:ctrlPr>
              <w:rPr>
                <w:rFonts w:ascii="Cambria Math" w:eastAsiaTheme="minorEastAsia" w:hAnsi="Cambria Math"/>
                <w:i/>
              </w:rPr>
            </m:ctrlPr>
          </m:sSubPr>
          <m:e>
            <m:r>
              <w:rPr>
                <w:rFonts w:ascii="Cambria Math" w:eastAsiaTheme="minorEastAsia" w:hAnsi="Cambria Math"/>
              </w:rPr>
              <m:t>y</m:t>
            </m:r>
          </m:e>
          <m:sub>
            <m:r>
              <w:rPr>
                <w:rFonts w:ascii="Cambria Math" w:eastAsiaTheme="minorEastAsia"/>
              </w:rPr>
              <m:t>0</m:t>
            </m:r>
          </m:sub>
        </m:sSub>
      </m:oMath>
      <w:r w:rsidRPr="000A49C2">
        <w:rPr>
          <w:rFonts w:eastAsiaTheme="minorEastAsia"/>
        </w:rPr>
        <w:t xml:space="preserve"> </w:t>
      </w:r>
      <w:r>
        <w:rPr>
          <w:rFonts w:eastAsiaTheme="minorEastAsia"/>
        </w:rPr>
        <w:t>з джерела постійної напруги (</w:t>
      </w:r>
      <w:proofErr w:type="spellStart"/>
      <w:r>
        <w:rPr>
          <w:rFonts w:eastAsiaTheme="minorEastAsia"/>
        </w:rPr>
        <w:t>задатчика</w:t>
      </w:r>
      <w:proofErr w:type="spellEnd"/>
      <w:r>
        <w:rPr>
          <w:rFonts w:eastAsiaTheme="minorEastAsia"/>
        </w:rPr>
        <w:t xml:space="preserve">) </w:t>
      </w:r>
      <w:r w:rsidRPr="000A49C2">
        <w:rPr>
          <w:rFonts w:eastAsiaTheme="minorEastAsia"/>
        </w:rPr>
        <w:t>з ур</w:t>
      </w:r>
      <w:r>
        <w:rPr>
          <w:rFonts w:eastAsiaTheme="minorEastAsia"/>
        </w:rPr>
        <w:t>ахуванням чутливості S датчика. Тобто встановлюється</w:t>
      </w:r>
      <w:r w:rsidRPr="000A49C2">
        <w:rPr>
          <w:rFonts w:eastAsiaTheme="minorEastAsia"/>
        </w:rPr>
        <w:t xml:space="preserve"> необхідне значення регулюючого технологічного параметра </w:t>
      </w:r>
      <m:oMath>
        <m:sSub>
          <m:sSubPr>
            <m:ctrlPr>
              <w:rPr>
                <w:rFonts w:ascii="Cambria Math" w:eastAsiaTheme="minorEastAsia" w:hAnsi="Cambria Math"/>
                <w:i/>
              </w:rPr>
            </m:ctrlPr>
          </m:sSubPr>
          <m:e>
            <m:r>
              <w:rPr>
                <w:rFonts w:ascii="Cambria Math" w:eastAsiaTheme="minorEastAsia"/>
              </w:rPr>
              <m:t>х</m:t>
            </m:r>
          </m:e>
          <m:sub>
            <m:r>
              <w:rPr>
                <w:rFonts w:ascii="Cambria Math" w:eastAsiaTheme="minorEastAsia"/>
              </w:rPr>
              <m:t>1</m:t>
            </m:r>
          </m:sub>
        </m:sSub>
        <m:r>
          <w:rPr>
            <w:rFonts w:ascii="Cambria Math" w:eastAsiaTheme="minorEastAsia"/>
          </w:rPr>
          <m:t>=</m:t>
        </m:r>
        <m:sSub>
          <m:sSubPr>
            <m:ctrlPr>
              <w:rPr>
                <w:rFonts w:ascii="Cambria Math" w:eastAsiaTheme="minorEastAsia" w:hAnsi="Cambria Math"/>
                <w:i/>
              </w:rPr>
            </m:ctrlPr>
          </m:sSubPr>
          <m:e>
            <m:r>
              <w:rPr>
                <w:rFonts w:ascii="Cambria Math" w:eastAsiaTheme="minorEastAsia" w:hAnsi="Cambria Math"/>
              </w:rPr>
              <m:t>y</m:t>
            </m:r>
          </m:e>
          <m:sub>
            <m:r>
              <w:rPr>
                <w:rFonts w:ascii="Cambria Math" w:eastAsiaTheme="minorEastAsia"/>
              </w:rPr>
              <m:t>0</m:t>
            </m:r>
          </m:sub>
        </m:sSub>
        <m:r>
          <w:rPr>
            <w:rFonts w:ascii="Cambria Math" w:eastAsiaTheme="minorEastAsia"/>
          </w:rPr>
          <m:t>/S</m:t>
        </m:r>
      </m:oMath>
      <w:r w:rsidRPr="000A49C2">
        <w:rPr>
          <w:rFonts w:eastAsiaTheme="minorEastAsia"/>
        </w:rPr>
        <w:t xml:space="preserve">. </w:t>
      </w:r>
      <w:r>
        <w:rPr>
          <w:rFonts w:eastAsiaTheme="minorEastAsia"/>
        </w:rPr>
        <w:t xml:space="preserve">Вводимо в контролер сигнал з датчика та безпосередньо в мікроконтролері порівнюємо сигнали. МК виконує </w:t>
      </w:r>
      <w:r w:rsidRPr="009F0B6A">
        <w:rPr>
          <w:rFonts w:eastAsiaTheme="minorEastAsia"/>
        </w:rPr>
        <w:t xml:space="preserve">функцію компаратора та порівнює сигнал з датчика та сигнал з </w:t>
      </w:r>
      <w:proofErr w:type="spellStart"/>
      <w:r w:rsidRPr="009F0B6A">
        <w:rPr>
          <w:rFonts w:eastAsiaTheme="minorEastAsia"/>
        </w:rPr>
        <w:t>задатчика</w:t>
      </w:r>
      <w:proofErr w:type="spellEnd"/>
      <w:r w:rsidRPr="009F0B6A">
        <w:rPr>
          <w:rFonts w:eastAsiaTheme="minorEastAsia"/>
        </w:rPr>
        <w:t xml:space="preserve"> </w:t>
      </w:r>
      <m:oMath>
        <m:sSub>
          <m:sSubPr>
            <m:ctrlPr>
              <w:rPr>
                <w:rFonts w:ascii="Cambria Math" w:eastAsiaTheme="minorEastAsia" w:hAnsi="Cambria Math"/>
                <w:i/>
              </w:rPr>
            </m:ctrlPr>
          </m:sSubPr>
          <m:e>
            <m:r>
              <w:rPr>
                <w:rFonts w:ascii="Cambria Math" w:eastAsiaTheme="minorEastAsia" w:hAnsi="Cambria Math"/>
              </w:rPr>
              <m:t>y</m:t>
            </m:r>
          </m:e>
          <m:sub>
            <m:r>
              <w:rPr>
                <w:rFonts w:ascii="Cambria Math" w:eastAsiaTheme="minorEastAsia" w:hAnsi="Cambria Math"/>
              </w:rPr>
              <m:t>0</m:t>
            </m:r>
          </m:sub>
        </m:sSub>
      </m:oMath>
      <w:r w:rsidRPr="009F0B6A">
        <w:rPr>
          <w:rFonts w:eastAsiaTheme="minorEastAsia"/>
        </w:rPr>
        <w:t xml:space="preserve">. </w:t>
      </w:r>
    </w:p>
    <w:p w:rsidR="005E336F" w:rsidRPr="009F0B6A" w:rsidRDefault="005E336F" w:rsidP="005E336F">
      <w:pPr>
        <w:ind w:left="-567" w:right="-1" w:firstLine="567"/>
        <w:contextualSpacing/>
        <w:rPr>
          <w:rFonts w:eastAsiaTheme="minorEastAsia"/>
        </w:rPr>
      </w:pPr>
      <w:r w:rsidRPr="009F0B6A">
        <w:rPr>
          <w:rFonts w:eastAsiaTheme="minorEastAsia"/>
        </w:rPr>
        <w:t>Якщо сигнали не рівні то:</w:t>
      </w:r>
    </w:p>
    <w:p w:rsidR="005E336F" w:rsidRPr="009F0B6A" w:rsidRDefault="005E336F" w:rsidP="00EB72CC">
      <w:pPr>
        <w:pStyle w:val="ab"/>
        <w:numPr>
          <w:ilvl w:val="0"/>
          <w:numId w:val="11"/>
        </w:numPr>
        <w:ind w:left="-567" w:right="-1" w:firstLine="567"/>
        <w:rPr>
          <w:rFonts w:eastAsiaTheme="minorEastAsia"/>
        </w:rPr>
      </w:pPr>
      <w:r w:rsidRPr="009F0B6A">
        <w:rPr>
          <w:rFonts w:eastAsiaTheme="minorEastAsia"/>
        </w:rPr>
        <w:t xml:space="preserve">Формується сигнал неузгодженості </w:t>
      </w:r>
      <m:oMath>
        <m:r>
          <w:rPr>
            <w:rFonts w:ascii="Cambria Math" w:eastAsiaTheme="minorEastAsia" w:hAnsi="Cambria Math"/>
          </w:rPr>
          <m:t>ε</m:t>
        </m:r>
      </m:oMath>
      <w:r w:rsidRPr="009F0B6A">
        <w:rPr>
          <w:rFonts w:eastAsiaTheme="minorEastAsia"/>
        </w:rPr>
        <w:t>, який впливає на регулятор;</w:t>
      </w:r>
    </w:p>
    <w:p w:rsidR="005E336F" w:rsidRPr="009F0B6A" w:rsidRDefault="005E336F" w:rsidP="00EB72CC">
      <w:pPr>
        <w:pStyle w:val="ab"/>
        <w:numPr>
          <w:ilvl w:val="0"/>
          <w:numId w:val="11"/>
        </w:numPr>
        <w:ind w:left="-567" w:right="-1" w:firstLine="567"/>
        <w:rPr>
          <w:rFonts w:eastAsiaTheme="minorEastAsia"/>
        </w:rPr>
      </w:pPr>
      <w:r w:rsidRPr="009F0B6A">
        <w:rPr>
          <w:rFonts w:eastAsiaTheme="minorEastAsia"/>
        </w:rPr>
        <w:t>На регуляторі формується керуючий сигнал для виконавчого механізму;</w:t>
      </w:r>
    </w:p>
    <w:p w:rsidR="005E336F" w:rsidRPr="009F0B6A" w:rsidRDefault="005E336F" w:rsidP="00EB72CC">
      <w:pPr>
        <w:pStyle w:val="ab"/>
        <w:numPr>
          <w:ilvl w:val="0"/>
          <w:numId w:val="11"/>
        </w:numPr>
        <w:ind w:left="-567" w:right="-1" w:firstLine="567"/>
        <w:rPr>
          <w:rFonts w:eastAsiaTheme="minorEastAsia"/>
        </w:rPr>
      </w:pPr>
      <w:r w:rsidRPr="009F0B6A">
        <w:rPr>
          <w:rFonts w:eastAsiaTheme="minorEastAsia"/>
        </w:rPr>
        <w:t xml:space="preserve">Під дією керуючого сигналу змінюється положення </w:t>
      </w:r>
      <m:oMath>
        <m:r>
          <w:rPr>
            <w:rFonts w:ascii="Cambria Math" w:eastAsiaTheme="minorEastAsia" w:hAnsi="Cambria Math"/>
          </w:rPr>
          <m:t>β</m:t>
        </m:r>
      </m:oMath>
      <w:r w:rsidRPr="009F0B6A">
        <w:rPr>
          <w:rFonts w:eastAsiaTheme="minorEastAsia"/>
        </w:rPr>
        <w:t xml:space="preserve"> регулюючого органа.</w:t>
      </w:r>
    </w:p>
    <w:p w:rsidR="005E336F" w:rsidRPr="009F0B6A" w:rsidRDefault="005E336F" w:rsidP="00EB72CC">
      <w:pPr>
        <w:pStyle w:val="ab"/>
        <w:numPr>
          <w:ilvl w:val="0"/>
          <w:numId w:val="11"/>
        </w:numPr>
        <w:ind w:left="-567" w:right="-1" w:firstLine="567"/>
        <w:rPr>
          <w:rFonts w:eastAsiaTheme="minorEastAsia"/>
        </w:rPr>
      </w:pPr>
      <w:r w:rsidRPr="009F0B6A">
        <w:rPr>
          <w:rFonts w:eastAsiaTheme="minorEastAsia"/>
        </w:rPr>
        <w:t>Регулюючий орган змінює інтенсивність А матеріального або енергетичного потоку, завдяки чому змінює температуру на регульованому об’єкті.</w:t>
      </w:r>
    </w:p>
    <w:p w:rsidR="005E336F" w:rsidRDefault="005E336F" w:rsidP="00EB72CC">
      <w:pPr>
        <w:pStyle w:val="ab"/>
        <w:numPr>
          <w:ilvl w:val="0"/>
          <w:numId w:val="11"/>
        </w:numPr>
        <w:ind w:left="-567" w:right="-1" w:firstLine="567"/>
        <w:rPr>
          <w:rFonts w:eastAsiaTheme="minorEastAsia"/>
        </w:rPr>
      </w:pPr>
      <w:r w:rsidRPr="009F0B6A">
        <w:rPr>
          <w:rFonts w:eastAsiaTheme="minorEastAsia"/>
        </w:rPr>
        <w:t xml:space="preserve">Покажчиком запам’ятовується положення </w:t>
      </w:r>
      <m:oMath>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rPr>
              <m:t>1</m:t>
            </m:r>
          </m:sub>
        </m:sSub>
      </m:oMath>
      <w:r w:rsidRPr="009F0B6A">
        <w:rPr>
          <w:rFonts w:eastAsiaTheme="minorEastAsia"/>
        </w:rPr>
        <w:t xml:space="preserve"> регулюючого органу, а вимірювачем фіксується інтенсивність А матеріального або енергетичного потоку;</w:t>
      </w:r>
    </w:p>
    <w:p w:rsidR="005E336F" w:rsidRPr="009F0B6A" w:rsidRDefault="005E336F" w:rsidP="00EB72CC">
      <w:pPr>
        <w:pStyle w:val="ab"/>
        <w:numPr>
          <w:ilvl w:val="0"/>
          <w:numId w:val="11"/>
        </w:numPr>
        <w:ind w:left="-567" w:right="-1" w:firstLine="567"/>
        <w:rPr>
          <w:rFonts w:eastAsiaTheme="minorEastAsia"/>
        </w:rPr>
      </w:pPr>
      <w:r>
        <w:rPr>
          <w:rFonts w:eastAsiaTheme="minorEastAsia"/>
        </w:rPr>
        <w:t>Після зміни показників сигнали знову порівнюються на компараторі.</w:t>
      </w:r>
    </w:p>
    <w:p w:rsidR="005E336F" w:rsidRDefault="005E336F" w:rsidP="005E336F">
      <w:pPr>
        <w:ind w:left="-567" w:right="-1" w:firstLine="567"/>
        <w:rPr>
          <w:rFonts w:eastAsiaTheme="minorEastAsia"/>
        </w:rPr>
      </w:pPr>
      <w:r>
        <w:rPr>
          <w:rFonts w:eastAsiaTheme="minorEastAsia"/>
        </w:rPr>
        <w:t xml:space="preserve">Після того як отримані сигнали зрівнялися, запам’ятовується положення регулюючого органу </w:t>
      </w:r>
      <m:oMath>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rPr>
              <m:t>1</m:t>
            </m:r>
          </m:sub>
        </m:sSub>
      </m:oMath>
      <w:r>
        <w:rPr>
          <w:rFonts w:eastAsiaTheme="minorEastAsia"/>
        </w:rPr>
        <w:t>. Програмно на МК замикається ключ, який з’єднує джерело каліброваного сигналу з суматором, який сумує сигнали з датчика та джерела каліброваного сигналу. В джерелі ка</w:t>
      </w:r>
      <w:proofErr w:type="spellStart"/>
      <w:r>
        <w:rPr>
          <w:rFonts w:eastAsiaTheme="minorEastAsia"/>
        </w:rPr>
        <w:t>ліброваного</w:t>
      </w:r>
      <w:proofErr w:type="spellEnd"/>
      <w:r>
        <w:rPr>
          <w:rFonts w:eastAsiaTheme="minorEastAsia"/>
        </w:rPr>
        <w:t xml:space="preserve"> сигналу формується сигнал </w:t>
      </w:r>
      <m:oMath>
        <m:sSub>
          <m:sSubPr>
            <m:ctrlPr>
              <w:rPr>
                <w:rFonts w:ascii="Cambria Math" w:eastAsiaTheme="minorEastAsia" w:hAnsi="Cambria Math"/>
                <w:i/>
              </w:rPr>
            </m:ctrlPr>
          </m:sSubPr>
          <m:e>
            <m:r>
              <w:rPr>
                <w:rFonts w:ascii="Cambria Math" w:eastAsiaTheme="minorEastAsia" w:hAnsi="Cambria Math"/>
              </w:rPr>
              <m:t>Z</m:t>
            </m:r>
          </m:e>
          <m:sub>
            <m:r>
              <w:rPr>
                <w:rFonts w:ascii="Cambria Math" w:eastAsiaTheme="minorEastAsia"/>
              </w:rPr>
              <m:t>0</m:t>
            </m:r>
          </m:sub>
        </m:sSub>
      </m:oMath>
      <w:r w:rsidRPr="00285A74">
        <w:rPr>
          <w:rFonts w:eastAsiaTheme="minorEastAsia"/>
        </w:rPr>
        <w:t xml:space="preserve"> величина якого відповідає умові (2.11)</w:t>
      </w:r>
      <w:r>
        <w:rPr>
          <w:rFonts w:eastAsiaTheme="minorEastAsia"/>
        </w:rPr>
        <w:t xml:space="preserve">. Отже, на один з входів суматора поступає калібрований сигнал на другий вхід сигнал з датчика. </w:t>
      </w:r>
      <w:r w:rsidRPr="00B6290C">
        <w:rPr>
          <w:rFonts w:eastAsiaTheme="minorEastAsia"/>
        </w:rPr>
        <w:t xml:space="preserve">В результаті сумування, </w:t>
      </w:r>
      <w:r>
        <w:rPr>
          <w:rFonts w:eastAsiaTheme="minorEastAsia"/>
        </w:rPr>
        <w:t xml:space="preserve">порушується рівність при порівнянні сигналів. </w:t>
      </w:r>
      <w:r w:rsidRPr="00B6290C">
        <w:rPr>
          <w:rFonts w:eastAsiaTheme="minorEastAsia"/>
        </w:rPr>
        <w:t xml:space="preserve">Виниклий сигнал неузгодженості через регулятор </w:t>
      </w:r>
      <w:r>
        <w:rPr>
          <w:rFonts w:eastAsiaTheme="minorEastAsia"/>
        </w:rPr>
        <w:t>та виконавчий механізм</w:t>
      </w:r>
      <w:r w:rsidRPr="00B6290C">
        <w:rPr>
          <w:rFonts w:eastAsiaTheme="minorEastAsia"/>
        </w:rPr>
        <w:t xml:space="preserve"> змінює положення регулюючого органу тим самим значення регулюючого параметру до величини </w:t>
      </w:r>
      <m:oMath>
        <m:sSub>
          <m:sSubPr>
            <m:ctrlPr>
              <w:rPr>
                <w:rFonts w:ascii="Cambria Math" w:eastAsiaTheme="minorEastAsia" w:hAnsi="Cambria Math"/>
                <w:i/>
              </w:rPr>
            </m:ctrlPr>
          </m:sSubPr>
          <m:e>
            <m:r>
              <w:rPr>
                <w:rFonts w:ascii="Cambria Math" w:eastAsiaTheme="minorEastAsia"/>
              </w:rPr>
              <m:t>х</m:t>
            </m:r>
          </m:e>
          <m:sub>
            <m:r>
              <w:rPr>
                <w:rFonts w:ascii="Cambria Math" w:eastAsiaTheme="minorEastAsia"/>
              </w:rPr>
              <m:t>2</m:t>
            </m:r>
          </m:sub>
        </m:sSub>
      </m:oMath>
      <w:r>
        <w:rPr>
          <w:rFonts w:eastAsiaTheme="minorEastAsia"/>
        </w:rPr>
        <w:t xml:space="preserve">. </w:t>
      </w:r>
      <w:r w:rsidRPr="00A14EC2">
        <w:rPr>
          <w:rFonts w:eastAsiaTheme="minorEastAsia"/>
        </w:rPr>
        <w:t xml:space="preserve">В новому встановленому режимі покажчик змінюється положення на </w:t>
      </w:r>
      <m:oMath>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rPr>
              <m:t>2</m:t>
            </m:r>
          </m:sub>
        </m:sSub>
      </m:oMath>
      <w:r w:rsidRPr="00A14EC2">
        <w:rPr>
          <w:rFonts w:eastAsiaTheme="minorEastAsia"/>
        </w:rPr>
        <w:t>.</w:t>
      </w:r>
    </w:p>
    <w:p w:rsidR="005E336F" w:rsidRPr="004E75F3" w:rsidRDefault="005E336F" w:rsidP="005E336F">
      <w:pPr>
        <w:ind w:left="-567" w:right="-1" w:firstLine="567"/>
        <w:rPr>
          <w:rFonts w:eastAsiaTheme="minorEastAsia"/>
        </w:rPr>
      </w:pPr>
      <w:r>
        <w:rPr>
          <w:rFonts w:eastAsiaTheme="minorEastAsia"/>
        </w:rPr>
        <w:t xml:space="preserve">Після того як сигнали з </w:t>
      </w:r>
      <w:proofErr w:type="spellStart"/>
      <w:r>
        <w:rPr>
          <w:rFonts w:eastAsiaTheme="minorEastAsia"/>
        </w:rPr>
        <w:t>задатчика</w:t>
      </w:r>
      <w:proofErr w:type="spellEnd"/>
      <w:r>
        <w:rPr>
          <w:rFonts w:eastAsiaTheme="minorEastAsia"/>
        </w:rPr>
        <w:t xml:space="preserve"> та з датчика знову рівні, програмно на МК розмикаються ключі, які </w:t>
      </w:r>
      <w:proofErr w:type="spellStart"/>
      <w:r>
        <w:rPr>
          <w:rFonts w:eastAsiaTheme="minorEastAsia"/>
        </w:rPr>
        <w:t>під’єднували</w:t>
      </w:r>
      <w:proofErr w:type="spellEnd"/>
      <w:r>
        <w:rPr>
          <w:rFonts w:eastAsiaTheme="minorEastAsia"/>
        </w:rPr>
        <w:t xml:space="preserve"> джерело каліброваного сигналу та комутували дільник напруги. Дільником на</w:t>
      </w:r>
      <w:r w:rsidRPr="004E75F3">
        <w:rPr>
          <w:rFonts w:eastAsiaTheme="minorEastAsia"/>
        </w:rPr>
        <w:t xml:space="preserve">пруги встановлюємо каліброване ослаблення </w:t>
      </w:r>
      <m:oMath>
        <m:sSub>
          <m:sSubPr>
            <m:ctrlPr>
              <w:rPr>
                <w:rFonts w:ascii="Cambria Math" w:eastAsiaTheme="minorEastAsia" w:hAnsi="Cambria Math"/>
                <w:i/>
              </w:rPr>
            </m:ctrlPr>
          </m:sSubPr>
          <m:e>
            <m:r>
              <w:rPr>
                <w:rFonts w:ascii="Cambria Math" w:eastAsiaTheme="minorEastAsia" w:hAnsi="Cambria Math"/>
              </w:rPr>
              <m:t>K</m:t>
            </m:r>
          </m:e>
          <m:sub>
            <m:r>
              <w:rPr>
                <w:rFonts w:ascii="Cambria Math" w:eastAsiaTheme="minorEastAsia"/>
              </w:rPr>
              <m:t>0</m:t>
            </m:r>
          </m:sub>
        </m:sSub>
        <m:r>
          <w:rPr>
            <w:rFonts w:ascii="Cambria Math" w:eastAsiaTheme="minorEastAsia"/>
          </w:rPr>
          <m:t>&lt;1</m:t>
        </m:r>
      </m:oMath>
      <w:r w:rsidRPr="004E75F3">
        <w:rPr>
          <w:rFonts w:eastAsiaTheme="minorEastAsia"/>
        </w:rPr>
        <w:t xml:space="preserve"> у відповідності з умовою (2.11). В результаті, знову </w:t>
      </w:r>
      <w:r w:rsidRPr="004E75F3">
        <w:rPr>
          <w:rFonts w:eastAsiaTheme="minorEastAsia"/>
        </w:rPr>
        <w:lastRenderedPageBreak/>
        <w:t>пор</w:t>
      </w:r>
      <w:proofErr w:type="spellStart"/>
      <w:r w:rsidRPr="004E75F3">
        <w:rPr>
          <w:rFonts w:eastAsiaTheme="minorEastAsia"/>
        </w:rPr>
        <w:t>ушується</w:t>
      </w:r>
      <w:proofErr w:type="spellEnd"/>
      <w:r w:rsidRPr="004E75F3">
        <w:rPr>
          <w:rFonts w:eastAsiaTheme="minorEastAsia"/>
        </w:rPr>
        <w:t xml:space="preserve"> рівність сигналів на компараторі. Під дією сигналу неузгодження знову змінюється положення регулюючого органу і регулюючий параметр набуває значення </w:t>
      </w:r>
      <m:oMath>
        <m:sSub>
          <m:sSubPr>
            <m:ctrlPr>
              <w:rPr>
                <w:rFonts w:ascii="Cambria Math" w:eastAsiaTheme="minorEastAsia" w:hAnsi="Cambria Math"/>
                <w:i/>
              </w:rPr>
            </m:ctrlPr>
          </m:sSubPr>
          <m:e>
            <m:r>
              <w:rPr>
                <w:rFonts w:ascii="Cambria Math" w:eastAsiaTheme="minorEastAsia"/>
              </w:rPr>
              <m:t>х</m:t>
            </m:r>
          </m:e>
          <m:sub>
            <m:r>
              <w:rPr>
                <w:rFonts w:ascii="Cambria Math" w:eastAsiaTheme="minorEastAsia"/>
              </w:rPr>
              <m:t>3</m:t>
            </m:r>
          </m:sub>
        </m:sSub>
      </m:oMath>
      <w:r w:rsidRPr="004E75F3">
        <w:rPr>
          <w:rFonts w:eastAsiaTheme="minorEastAsia"/>
        </w:rPr>
        <w:t xml:space="preserve">. По показнику вимірюється третє положення </w:t>
      </w:r>
      <m:oMath>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rPr>
              <m:t>3</m:t>
            </m:r>
          </m:sub>
        </m:sSub>
      </m:oMath>
      <w:r w:rsidRPr="004E75F3">
        <w:rPr>
          <w:rFonts w:eastAsiaTheme="minorEastAsia"/>
        </w:rPr>
        <w:t xml:space="preserve"> регулюючого органу. </w:t>
      </w:r>
    </w:p>
    <w:p w:rsidR="005E336F" w:rsidRDefault="005E336F" w:rsidP="005E336F">
      <w:pPr>
        <w:ind w:left="-567" w:right="-1" w:firstLine="567"/>
        <w:contextualSpacing/>
        <w:rPr>
          <w:rFonts w:eastAsiaTheme="minorEastAsia"/>
        </w:rPr>
      </w:pPr>
      <w:r>
        <w:rPr>
          <w:rFonts w:eastAsiaTheme="minorEastAsia"/>
        </w:rPr>
        <w:t xml:space="preserve">Отже, відомими є: </w:t>
      </w:r>
    </w:p>
    <w:p w:rsidR="005E336F" w:rsidRDefault="005E336F" w:rsidP="00EB72CC">
      <w:pPr>
        <w:pStyle w:val="ab"/>
        <w:numPr>
          <w:ilvl w:val="0"/>
          <w:numId w:val="12"/>
        </w:numPr>
        <w:spacing w:after="200"/>
        <w:ind w:left="-567" w:right="-1" w:firstLine="567"/>
        <w:rPr>
          <w:rFonts w:eastAsiaTheme="minorEastAsia"/>
        </w:rPr>
      </w:pPr>
      <w:r>
        <w:rPr>
          <w:rFonts w:eastAsiaTheme="minorEastAsia"/>
        </w:rPr>
        <w:t>П</w:t>
      </w:r>
      <w:r w:rsidRPr="004E75F3">
        <w:rPr>
          <w:rFonts w:eastAsiaTheme="minorEastAsia"/>
        </w:rPr>
        <w:t xml:space="preserve">оложення регулюючого органу </w:t>
      </w:r>
      <m:oMath>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rPr>
              <m:t>1</m:t>
            </m:r>
          </m:sub>
        </m:sSub>
        <m:r>
          <w:rPr>
            <w:rFonts w:ascii="Cambria Math" w:eastAsiaTheme="minorEastAsia"/>
          </w:rPr>
          <m:t>,</m:t>
        </m:r>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rPr>
              <m:t>2</m:t>
            </m:r>
          </m:sub>
        </m:sSub>
        <m:r>
          <w:rPr>
            <w:rFonts w:ascii="Cambria Math" w:eastAsiaTheme="minorEastAsia"/>
          </w:rPr>
          <m:t>,</m:t>
        </m:r>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rPr>
              <m:t>3</m:t>
            </m:r>
          </m:sub>
        </m:sSub>
      </m:oMath>
      <w:r>
        <w:rPr>
          <w:rFonts w:eastAsiaTheme="minorEastAsia"/>
        </w:rPr>
        <w:t>;</w:t>
      </w:r>
    </w:p>
    <w:p w:rsidR="005E336F" w:rsidRDefault="005E336F" w:rsidP="00EB72CC">
      <w:pPr>
        <w:pStyle w:val="ab"/>
        <w:numPr>
          <w:ilvl w:val="0"/>
          <w:numId w:val="12"/>
        </w:numPr>
        <w:spacing w:after="200"/>
        <w:ind w:left="-567" w:right="-1" w:firstLine="567"/>
        <w:rPr>
          <w:rFonts w:eastAsiaTheme="minorEastAsia"/>
        </w:rPr>
      </w:pPr>
      <w:r>
        <w:rPr>
          <w:rFonts w:eastAsiaTheme="minorEastAsia"/>
        </w:rPr>
        <w:t>Інтенсивність потоку А;</w:t>
      </w:r>
    </w:p>
    <w:p w:rsidR="005E336F" w:rsidRDefault="005E336F" w:rsidP="00EB72CC">
      <w:pPr>
        <w:pStyle w:val="ab"/>
        <w:numPr>
          <w:ilvl w:val="0"/>
          <w:numId w:val="12"/>
        </w:numPr>
        <w:spacing w:after="200"/>
        <w:ind w:left="-567" w:right="-1" w:firstLine="567"/>
        <w:rPr>
          <w:rFonts w:eastAsiaTheme="minorEastAsia"/>
        </w:rPr>
      </w:pPr>
      <w:r>
        <w:rPr>
          <w:rFonts w:eastAsiaTheme="minorEastAsia"/>
        </w:rPr>
        <w:t>З</w:t>
      </w:r>
      <w:r w:rsidRPr="004E75F3">
        <w:rPr>
          <w:rFonts w:eastAsiaTheme="minorEastAsia"/>
        </w:rPr>
        <w:t xml:space="preserve">начення каліброваного сигналу </w:t>
      </w:r>
      <m:oMath>
        <m:sSub>
          <m:sSubPr>
            <m:ctrlPr>
              <w:rPr>
                <w:rFonts w:ascii="Cambria Math" w:eastAsiaTheme="minorEastAsia" w:hAnsi="Cambria Math"/>
                <w:i/>
              </w:rPr>
            </m:ctrlPr>
          </m:sSubPr>
          <m:e>
            <m:r>
              <w:rPr>
                <w:rFonts w:ascii="Cambria Math" w:eastAsiaTheme="minorEastAsia" w:hAnsi="Cambria Math"/>
              </w:rPr>
              <m:t>Z</m:t>
            </m:r>
          </m:e>
          <m:sub>
            <m:r>
              <w:rPr>
                <w:rFonts w:ascii="Cambria Math" w:eastAsiaTheme="minorEastAsia"/>
              </w:rPr>
              <m:t>0</m:t>
            </m:r>
          </m:sub>
        </m:sSub>
      </m:oMath>
      <w:r>
        <w:rPr>
          <w:rFonts w:eastAsiaTheme="minorEastAsia"/>
        </w:rPr>
        <w:t>;</w:t>
      </w:r>
    </w:p>
    <w:p w:rsidR="005E336F" w:rsidRDefault="005E336F" w:rsidP="00EB72CC">
      <w:pPr>
        <w:pStyle w:val="ab"/>
        <w:numPr>
          <w:ilvl w:val="0"/>
          <w:numId w:val="12"/>
        </w:numPr>
        <w:spacing w:after="200"/>
        <w:ind w:left="-567" w:right="-1" w:firstLine="567"/>
        <w:rPr>
          <w:rFonts w:eastAsiaTheme="minorEastAsia"/>
        </w:rPr>
      </w:pPr>
      <w:r>
        <w:rPr>
          <w:rFonts w:eastAsiaTheme="minorEastAsia"/>
        </w:rPr>
        <w:t>К</w:t>
      </w:r>
      <w:r w:rsidRPr="004E75F3">
        <w:rPr>
          <w:rFonts w:eastAsiaTheme="minorEastAsia"/>
        </w:rPr>
        <w:t xml:space="preserve">оефіцієнта ослаблення </w:t>
      </w:r>
      <m:oMath>
        <m:sSub>
          <m:sSubPr>
            <m:ctrlPr>
              <w:rPr>
                <w:rFonts w:ascii="Cambria Math" w:eastAsiaTheme="minorEastAsia" w:hAnsi="Cambria Math"/>
                <w:i/>
              </w:rPr>
            </m:ctrlPr>
          </m:sSubPr>
          <m:e>
            <m:r>
              <w:rPr>
                <w:rFonts w:ascii="Cambria Math" w:eastAsiaTheme="minorEastAsia" w:hAnsi="Cambria Math"/>
              </w:rPr>
              <m:t>K</m:t>
            </m:r>
          </m:e>
          <m:sub>
            <m:r>
              <w:rPr>
                <w:rFonts w:ascii="Cambria Math" w:eastAsiaTheme="minorEastAsia"/>
              </w:rPr>
              <m:t>0</m:t>
            </m:r>
          </m:sub>
        </m:sSub>
      </m:oMath>
      <w:r>
        <w:rPr>
          <w:rFonts w:eastAsiaTheme="minorEastAsia"/>
        </w:rPr>
        <w:t>;</w:t>
      </w:r>
    </w:p>
    <w:p w:rsidR="005E336F" w:rsidRDefault="005E336F" w:rsidP="00EB72CC">
      <w:pPr>
        <w:pStyle w:val="ab"/>
        <w:numPr>
          <w:ilvl w:val="0"/>
          <w:numId w:val="12"/>
        </w:numPr>
        <w:spacing w:after="200"/>
        <w:ind w:left="-567" w:right="-1" w:firstLine="567"/>
        <w:rPr>
          <w:rFonts w:eastAsiaTheme="minorEastAsia"/>
        </w:rPr>
      </w:pPr>
      <w:r>
        <w:rPr>
          <w:rFonts w:eastAsiaTheme="minorEastAsia"/>
        </w:rPr>
        <w:t>З</w:t>
      </w:r>
      <w:r w:rsidRPr="004E75F3">
        <w:rPr>
          <w:rFonts w:eastAsiaTheme="minorEastAsia"/>
        </w:rPr>
        <w:t xml:space="preserve">авдання регулятору </w:t>
      </w:r>
      <m:oMath>
        <m:sSub>
          <m:sSubPr>
            <m:ctrlPr>
              <w:rPr>
                <w:rFonts w:ascii="Cambria Math" w:eastAsiaTheme="minorEastAsia" w:hAnsi="Cambria Math"/>
                <w:i/>
              </w:rPr>
            </m:ctrlPr>
          </m:sSubPr>
          <m:e>
            <m:r>
              <w:rPr>
                <w:rFonts w:ascii="Cambria Math" w:eastAsiaTheme="minorEastAsia" w:hAnsi="Cambria Math"/>
              </w:rPr>
              <m:t>y</m:t>
            </m:r>
          </m:e>
          <m:sub>
            <m:r>
              <w:rPr>
                <w:rFonts w:ascii="Cambria Math" w:eastAsiaTheme="minorEastAsia"/>
              </w:rPr>
              <m:t>0</m:t>
            </m:r>
          </m:sub>
        </m:sSub>
      </m:oMath>
      <w:r>
        <w:rPr>
          <w:rFonts w:eastAsiaTheme="minorEastAsia"/>
        </w:rPr>
        <w:t>.</w:t>
      </w:r>
    </w:p>
    <w:p w:rsidR="005E336F" w:rsidRPr="002002AA" w:rsidRDefault="005E336F" w:rsidP="005E336F">
      <w:pPr>
        <w:pStyle w:val="ab"/>
        <w:ind w:left="-567" w:right="-1" w:firstLine="567"/>
        <w:rPr>
          <w:rFonts w:eastAsiaTheme="minorEastAsia"/>
        </w:rPr>
      </w:pPr>
      <w:r w:rsidRPr="002002AA">
        <w:rPr>
          <w:rFonts w:eastAsiaTheme="minorEastAsia"/>
        </w:rPr>
        <w:t xml:space="preserve">Тож обчислюємо складові похибки по формулі (2.17) та (2.29) вираховують поточне значення мультиплікативної та адитивної складової похибки датчика. </w:t>
      </w:r>
    </w:p>
    <w:p w:rsidR="005E336F" w:rsidRDefault="005E336F" w:rsidP="005E336F">
      <w:pPr>
        <w:ind w:left="-567" w:right="-1" w:firstLine="567"/>
        <w:contextualSpacing/>
        <w:rPr>
          <w:rFonts w:eastAsiaTheme="minorEastAsia"/>
        </w:rPr>
      </w:pPr>
      <w:r w:rsidRPr="002002AA">
        <w:rPr>
          <w:rFonts w:eastAsiaTheme="minorEastAsia"/>
        </w:rPr>
        <w:t xml:space="preserve">Калібрування значень електричного сигналу </w:t>
      </w:r>
      <m:oMath>
        <m:sSub>
          <m:sSubPr>
            <m:ctrlPr>
              <w:rPr>
                <w:rFonts w:ascii="Cambria Math" w:eastAsiaTheme="minorEastAsia" w:hAnsi="Cambria Math"/>
                <w:i/>
              </w:rPr>
            </m:ctrlPr>
          </m:sSubPr>
          <m:e>
            <m:r>
              <w:rPr>
                <w:rFonts w:ascii="Cambria Math" w:eastAsiaTheme="minorEastAsia" w:hAnsi="Cambria Math"/>
              </w:rPr>
              <m:t>Z</m:t>
            </m:r>
          </m:e>
          <m:sub>
            <m:r>
              <w:rPr>
                <w:rFonts w:ascii="Cambria Math" w:eastAsiaTheme="minorEastAsia"/>
              </w:rPr>
              <m:t>0</m:t>
            </m:r>
          </m:sub>
        </m:sSub>
      </m:oMath>
      <w:r w:rsidRPr="002002AA">
        <w:rPr>
          <w:rFonts w:eastAsiaTheme="minorEastAsia"/>
        </w:rPr>
        <w:t xml:space="preserve"> та коефіцієнт ослаблення </w:t>
      </w:r>
      <m:oMath>
        <m:sSub>
          <m:sSubPr>
            <m:ctrlPr>
              <w:rPr>
                <w:rFonts w:ascii="Cambria Math" w:eastAsiaTheme="minorEastAsia" w:hAnsi="Cambria Math"/>
                <w:i/>
              </w:rPr>
            </m:ctrlPr>
          </m:sSubPr>
          <m:e>
            <m:r>
              <w:rPr>
                <w:rFonts w:ascii="Cambria Math" w:eastAsiaTheme="minorEastAsia" w:hAnsi="Cambria Math"/>
              </w:rPr>
              <m:t>K</m:t>
            </m:r>
          </m:e>
          <m:sub>
            <m:r>
              <w:rPr>
                <w:rFonts w:ascii="Cambria Math" w:eastAsiaTheme="minorEastAsia"/>
              </w:rPr>
              <m:t>0</m:t>
            </m:r>
          </m:sub>
        </m:sSub>
      </m:oMath>
      <w:r w:rsidRPr="002002AA">
        <w:rPr>
          <w:rFonts w:eastAsiaTheme="minorEastAsia"/>
        </w:rPr>
        <w:t xml:space="preserve"> мають бути задані з високою точністю.</w:t>
      </w:r>
      <w:r>
        <w:rPr>
          <w:rFonts w:eastAsiaTheme="minorEastAsia"/>
        </w:rPr>
        <w:t xml:space="preserve"> Їх похибка має складати </w:t>
      </w:r>
      <w:r w:rsidRPr="002002AA">
        <w:rPr>
          <w:rFonts w:eastAsiaTheme="minorEastAsia"/>
        </w:rPr>
        <w:t xml:space="preserve"> </w:t>
      </w:r>
      <w:r>
        <w:rPr>
          <w:rFonts w:eastAsiaTheme="minorEastAsia"/>
        </w:rPr>
        <w:t>не більше сотих відсотка</w:t>
      </w:r>
      <w:r w:rsidRPr="002002AA">
        <w:rPr>
          <w:rFonts w:eastAsiaTheme="minorEastAsia"/>
        </w:rPr>
        <w:t xml:space="preserve">. </w:t>
      </w:r>
    </w:p>
    <w:p w:rsidR="005E336F" w:rsidRDefault="005E336F" w:rsidP="005E336F">
      <w:pPr>
        <w:ind w:left="-567" w:right="-1" w:firstLine="567"/>
        <w:contextualSpacing/>
        <w:rPr>
          <w:rFonts w:eastAsiaTheme="minorEastAsia"/>
        </w:rPr>
      </w:pPr>
    </w:p>
    <w:p w:rsidR="005E336F" w:rsidRPr="00587B02" w:rsidRDefault="005835AC" w:rsidP="005E336F">
      <w:pPr>
        <w:ind w:left="-567" w:firstLine="567"/>
        <w:rPr>
          <w:b/>
        </w:rPr>
      </w:pPr>
      <w:r>
        <w:rPr>
          <w:b/>
        </w:rPr>
        <w:t>2.2</w:t>
      </w:r>
      <w:r w:rsidR="005E336F" w:rsidRPr="00587B02">
        <w:rPr>
          <w:b/>
        </w:rPr>
        <w:t xml:space="preserve"> </w:t>
      </w:r>
      <w:r w:rsidR="005E336F">
        <w:rPr>
          <w:b/>
        </w:rPr>
        <w:t>Спосіб визначення похибки датчика системи автоматичного регулювання параметрів технологічних процесів.</w:t>
      </w:r>
    </w:p>
    <w:p w:rsidR="005E336F" w:rsidRDefault="005E336F" w:rsidP="005E336F">
      <w:pPr>
        <w:ind w:left="-567" w:right="-1" w:firstLine="567"/>
        <w:contextualSpacing/>
        <w:rPr>
          <w:rFonts w:eastAsiaTheme="minorEastAsia"/>
        </w:rPr>
      </w:pPr>
    </w:p>
    <w:p w:rsidR="005E336F" w:rsidRPr="00A44BD6" w:rsidRDefault="005E336F" w:rsidP="005E336F">
      <w:pPr>
        <w:ind w:left="-567" w:right="-1" w:firstLine="567"/>
        <w:contextualSpacing/>
      </w:pPr>
      <w:r w:rsidRPr="00A44BD6">
        <w:t>В автоматизованих системах керування застосовують спеціальні мето</w:t>
      </w:r>
      <w:r w:rsidR="000E357D">
        <w:t>ди автоматизованого контролю [18</w:t>
      </w:r>
      <w:r>
        <w:t xml:space="preserve">]. Дані методи полягають у тому, що </w:t>
      </w:r>
      <w:r w:rsidRPr="00A44BD6">
        <w:t xml:space="preserve">через заданий інтервал часу на вхід вимірювального каналу подається зразковий сигнал який порівнюється з номінальним значенням. Якщо </w:t>
      </w:r>
      <w:r>
        <w:t>отримані значення перевищують</w:t>
      </w:r>
      <w:r w:rsidRPr="00A44BD6">
        <w:t xml:space="preserve"> допустиму похибку</w:t>
      </w:r>
      <w:r>
        <w:t xml:space="preserve"> датчика</w:t>
      </w:r>
      <w:r w:rsidRPr="00A44BD6">
        <w:t xml:space="preserve">, </w:t>
      </w:r>
      <w:r>
        <w:t xml:space="preserve">то </w:t>
      </w:r>
      <w:r w:rsidRPr="00A44BD6">
        <w:t>автоматично подається сигна</w:t>
      </w:r>
      <w:r>
        <w:t>л невідповідності. П</w:t>
      </w:r>
      <w:r w:rsidRPr="00A44BD6">
        <w:t xml:space="preserve">ісля </w:t>
      </w:r>
      <w:r>
        <w:t>отримання сигналу невідповідності</w:t>
      </w:r>
      <w:r w:rsidRPr="00A44BD6">
        <w:t xml:space="preserve"> датчик замінюється.</w:t>
      </w:r>
    </w:p>
    <w:p w:rsidR="005E336F" w:rsidRPr="00A44BD6" w:rsidRDefault="005E336F" w:rsidP="005E336F">
      <w:pPr>
        <w:ind w:left="-567" w:right="-1" w:firstLine="567"/>
        <w:contextualSpacing/>
      </w:pPr>
      <w:r>
        <w:t>Даний</w:t>
      </w:r>
      <w:r w:rsidRPr="00A44BD6">
        <w:t xml:space="preserve"> способів повірки датчиків автоматичних систем регулювання парам</w:t>
      </w:r>
      <w:r w:rsidR="000E357D">
        <w:t>етрів технологічних процесів [19</w:t>
      </w:r>
      <w:r w:rsidRPr="00A44BD6">
        <w:t xml:space="preserve">] </w:t>
      </w:r>
      <w:r>
        <w:t>полягає</w:t>
      </w:r>
      <w:r w:rsidRPr="00A44BD6">
        <w:t xml:space="preserve"> в тому, що в регульованому об’єкті встановлюються зн</w:t>
      </w:r>
      <w:r>
        <w:t xml:space="preserve">ачення технологічного параметру. Декілька разів, певним чином, змінюється вимірюваний </w:t>
      </w:r>
      <w:r w:rsidRPr="00A44BD6">
        <w:t xml:space="preserve">параметр технологічного процесу </w:t>
      </w:r>
      <w:r>
        <w:t xml:space="preserve">та </w:t>
      </w:r>
      <w:r w:rsidRPr="00A44BD6">
        <w:t xml:space="preserve">декілька </w:t>
      </w:r>
      <w:r w:rsidRPr="00A44BD6">
        <w:lastRenderedPageBreak/>
        <w:t xml:space="preserve">разів, </w:t>
      </w:r>
      <w:r>
        <w:t>вимірюється</w:t>
      </w:r>
      <w:r w:rsidRPr="00A44BD6">
        <w:t xml:space="preserve"> вихідний сигнал датчика. </w:t>
      </w:r>
      <w:r>
        <w:t>Після кожного вимірювання значення вихідного сигналу</w:t>
      </w:r>
      <w:r w:rsidRPr="00A44BD6">
        <w:t xml:space="preserve"> визначається похибка датчика. </w:t>
      </w:r>
    </w:p>
    <w:p w:rsidR="005E336F" w:rsidRDefault="005E336F" w:rsidP="005E336F">
      <w:pPr>
        <w:ind w:left="-567" w:right="-1" w:firstLine="567"/>
        <w:contextualSpacing/>
      </w:pPr>
      <w:r>
        <w:t>Отже, знаходження значення похибки перетворення датчика, відбувається наступним чином:</w:t>
      </w:r>
    </w:p>
    <w:p w:rsidR="005E336F" w:rsidRPr="00672059" w:rsidRDefault="005E336F" w:rsidP="00EB72CC">
      <w:pPr>
        <w:pStyle w:val="ab"/>
        <w:numPr>
          <w:ilvl w:val="0"/>
          <w:numId w:val="13"/>
        </w:numPr>
        <w:spacing w:after="200"/>
        <w:ind w:left="-567" w:right="-1" w:firstLine="567"/>
      </w:pPr>
      <w:r w:rsidRPr="00672059">
        <w:t xml:space="preserve">На вхід датчика </w:t>
      </w:r>
      <w:r>
        <w:t xml:space="preserve">подаються тестові впливи </w:t>
      </w:r>
      <w:r w:rsidRPr="00672059">
        <w:t>(використовуються калібровані величини).</w:t>
      </w:r>
    </w:p>
    <w:p w:rsidR="005E336F" w:rsidRDefault="005E336F" w:rsidP="00EB72CC">
      <w:pPr>
        <w:pStyle w:val="ab"/>
        <w:numPr>
          <w:ilvl w:val="0"/>
          <w:numId w:val="13"/>
        </w:numPr>
        <w:ind w:left="-567" w:right="-1" w:firstLine="567"/>
      </w:pPr>
      <w:r>
        <w:t>Вираховує</w:t>
      </w:r>
      <w:r w:rsidRPr="00672059">
        <w:t>ть</w:t>
      </w:r>
      <w:r>
        <w:t>ся</w:t>
      </w:r>
      <w:r w:rsidRPr="00672059">
        <w:t xml:space="preserve"> дійсне значення вимірювальної величини або похибки перетворення датчика, обумовлені зміною чутливості та дрейфом нуля датчика в процесі його експлуатації. </w:t>
      </w:r>
    </w:p>
    <w:p w:rsidR="005E336F" w:rsidRPr="00672059" w:rsidRDefault="005E336F" w:rsidP="005E336F">
      <w:pPr>
        <w:pStyle w:val="ab"/>
        <w:ind w:left="-567" w:right="-1" w:firstLine="567"/>
      </w:pPr>
      <w:r>
        <w:t>Розширюємо область використання тестового методу повірки застосовуючи адитивний та мультиплікативний тести.</w:t>
      </w:r>
    </w:p>
    <w:p w:rsidR="005E336F" w:rsidRPr="00A44BD6" w:rsidRDefault="005E336F" w:rsidP="005E336F">
      <w:pPr>
        <w:widowControl w:val="0"/>
        <w:ind w:left="-567" w:firstLine="567"/>
        <w:contextualSpacing/>
      </w:pPr>
      <w:r>
        <w:t>Адитивний тест – полягає у</w:t>
      </w:r>
      <w:r w:rsidRPr="00A44BD6">
        <w:t xml:space="preserve"> збільш</w:t>
      </w:r>
      <w:r>
        <w:t>ені вхідного неелектричного</w:t>
      </w:r>
      <w:r w:rsidRPr="00A44BD6">
        <w:t xml:space="preserve"> вплив</w:t>
      </w:r>
      <w:r>
        <w:t>у на датчик</w:t>
      </w:r>
      <w:r w:rsidRPr="00A44BD6">
        <w:t xml:space="preserve"> на точно відому величину</w:t>
      </w:r>
      <w:r>
        <w:t>.</w:t>
      </w:r>
    </w:p>
    <w:p w:rsidR="005E336F" w:rsidRPr="00A44BD6" w:rsidRDefault="005E336F" w:rsidP="005E336F">
      <w:pPr>
        <w:widowControl w:val="0"/>
        <w:ind w:left="-567" w:firstLine="567"/>
        <w:contextualSpacing/>
      </w:pPr>
      <w:r w:rsidRPr="00A44BD6">
        <w:t xml:space="preserve">Мультиплікативний тест – </w:t>
      </w:r>
      <w:r>
        <w:t>полягає у послаблені</w:t>
      </w:r>
      <w:r w:rsidRPr="00A44BD6">
        <w:t xml:space="preserve"> </w:t>
      </w:r>
      <w:r>
        <w:t>вхідної неелектричної величини</w:t>
      </w:r>
      <w:r w:rsidRPr="00A44BD6">
        <w:t xml:space="preserve"> в точно задане число раз.</w:t>
      </w:r>
    </w:p>
    <w:p w:rsidR="005E336F" w:rsidRPr="00A44BD6" w:rsidRDefault="005E336F" w:rsidP="005E336F">
      <w:pPr>
        <w:widowControl w:val="0"/>
        <w:ind w:left="-567" w:firstLine="567"/>
        <w:contextualSpacing/>
      </w:pPr>
      <w:r w:rsidRPr="00A44BD6">
        <w:t>Точність таких каліброваних впливів на більшість технологічних параметрів дуже низька. Відносна похибка неелек</w:t>
      </w:r>
      <w:r>
        <w:t>тричної величини не менше 5-10%</w:t>
      </w:r>
      <w:r w:rsidRPr="00A44BD6">
        <w:t>.</w:t>
      </w:r>
      <w:r>
        <w:t xml:space="preserve"> Тож, необхідно підвищити</w:t>
      </w:r>
      <w:r w:rsidRPr="00A44BD6">
        <w:t xml:space="preserve"> точності визначення поточних похибок датчиків технологічних параметрів, без демонтажу з регульованого об’єкту.</w:t>
      </w:r>
    </w:p>
    <w:p w:rsidR="005E336F" w:rsidRPr="00A44BD6" w:rsidRDefault="005E336F" w:rsidP="005E336F">
      <w:pPr>
        <w:widowControl w:val="0"/>
        <w:ind w:left="-567" w:firstLine="567"/>
      </w:pPr>
      <w:r>
        <w:t>Мультиплікативна складова похибки</w:t>
      </w:r>
      <w:r w:rsidRPr="00A44BD6">
        <w:t xml:space="preserve"> </w:t>
      </w:r>
      <w:r>
        <w:t>датчика визначається</w:t>
      </w:r>
      <w:r w:rsidRPr="00A44BD6">
        <w:t xml:space="preserve"> із співвідношення (2.1):</w:t>
      </w:r>
    </w:p>
    <w:p w:rsidR="005E336F" w:rsidRPr="00A44BD6" w:rsidRDefault="005E336F" w:rsidP="005E336F">
      <w:pPr>
        <w:widowControl w:val="0"/>
        <w:ind w:left="-567" w:firstLine="567"/>
        <w:jc w:val="right"/>
        <w:rPr>
          <w:rFonts w:eastAsiaTheme="minorEastAsia"/>
        </w:rPr>
      </w:pPr>
      <w:r w:rsidRPr="00A44BD6">
        <w:tab/>
      </w:r>
      <w:r w:rsidRPr="00A44BD6">
        <w:tab/>
      </w:r>
      <w:r w:rsidRPr="00A44BD6">
        <w:tab/>
      </w:r>
      <m:oMath>
        <m:r>
          <w:rPr>
            <w:rFonts w:ascii="Cambria Math" w:hAnsi="Cambria Math"/>
          </w:rPr>
          <m:t>γ=</m:t>
        </m:r>
        <m:f>
          <m:fPr>
            <m:ctrlPr>
              <w:rPr>
                <w:rFonts w:ascii="Cambria Math" w:hAnsi="Cambria Math"/>
                <w:i/>
              </w:rPr>
            </m:ctrlPr>
          </m:fPr>
          <m:num>
            <m:sSubSup>
              <m:sSubSupPr>
                <m:ctrlPr>
                  <w:rPr>
                    <w:rFonts w:ascii="Cambria Math" w:hAnsi="Cambria Math"/>
                    <w:i/>
                  </w:rPr>
                </m:ctrlPr>
              </m:sSubSupPr>
              <m:e>
                <m:r>
                  <w:rPr>
                    <w:rFonts w:ascii="Cambria Math" w:hAnsi="Cambria Math"/>
                  </w:rPr>
                  <m:t>β</m:t>
                </m:r>
              </m:e>
              <m:sub>
                <m:r>
                  <w:rPr>
                    <w:rFonts w:ascii="Cambria Math" w:hAnsi="Cambria Math"/>
                  </w:rPr>
                  <m:t>1</m:t>
                </m:r>
              </m:sub>
              <m:sup>
                <m:r>
                  <w:rPr>
                    <w:rFonts w:ascii="Cambria Math" w:hAnsi="Cambria Math"/>
                  </w:rPr>
                  <m:t>,</m:t>
                </m:r>
              </m:sup>
            </m:sSubSup>
            <m:r>
              <w:rPr>
                <w:rFonts w:ascii="Cambria Math" w:hAnsi="Cambria Math"/>
              </w:rPr>
              <m:t>(1-</m:t>
            </m:r>
            <m:f>
              <m:fPr>
                <m:ctrlPr>
                  <w:rPr>
                    <w:rFonts w:ascii="Cambria Math" w:hAnsi="Cambria Math"/>
                    <w:i/>
                  </w:rPr>
                </m:ctrlPr>
              </m:fPr>
              <m:num>
                <m:sSubSup>
                  <m:sSubSupPr>
                    <m:ctrlPr>
                      <w:rPr>
                        <w:rFonts w:ascii="Cambria Math" w:hAnsi="Cambria Math"/>
                        <w:i/>
                      </w:rPr>
                    </m:ctrlPr>
                  </m:sSubSupPr>
                  <m:e>
                    <m:r>
                      <w:rPr>
                        <w:rFonts w:ascii="Cambria Math" w:hAnsi="Cambria Math"/>
                      </w:rPr>
                      <m:t>β</m:t>
                    </m:r>
                  </m:e>
                  <m:sub>
                    <m:r>
                      <w:rPr>
                        <w:rFonts w:ascii="Cambria Math" w:hAnsi="Cambria Math"/>
                      </w:rPr>
                      <m:t>2</m:t>
                    </m:r>
                  </m:sub>
                  <m:sup>
                    <m:r>
                      <w:rPr>
                        <w:rFonts w:ascii="Cambria Math" w:hAnsi="Cambria Math"/>
                      </w:rPr>
                      <m:t>,</m:t>
                    </m:r>
                  </m:sup>
                </m:sSubSup>
              </m:num>
              <m:den>
                <m:sSubSup>
                  <m:sSubSupPr>
                    <m:ctrlPr>
                      <w:rPr>
                        <w:rFonts w:ascii="Cambria Math" w:hAnsi="Cambria Math"/>
                        <w:i/>
                      </w:rPr>
                    </m:ctrlPr>
                  </m:sSubSupPr>
                  <m:e>
                    <m:r>
                      <w:rPr>
                        <w:rFonts w:ascii="Cambria Math" w:hAnsi="Cambria Math"/>
                      </w:rPr>
                      <m:t>β</m:t>
                    </m:r>
                  </m:e>
                  <m:sub>
                    <m:r>
                      <w:rPr>
                        <w:rFonts w:ascii="Cambria Math" w:hAnsi="Cambria Math"/>
                      </w:rPr>
                      <m:t>1</m:t>
                    </m:r>
                  </m:sub>
                  <m:sup>
                    <m:r>
                      <w:rPr>
                        <w:rFonts w:ascii="Cambria Math" w:hAnsi="Cambria Math"/>
                      </w:rPr>
                      <m:t>,</m:t>
                    </m:r>
                  </m:sup>
                </m:sSubSup>
              </m:den>
            </m:f>
            <m:r>
              <w:rPr>
                <w:rFonts w:ascii="Cambria Math" w:hAnsi="Cambria Math"/>
              </w:rPr>
              <m:t>)∙</m:t>
            </m:r>
            <m:sSup>
              <m:sSupPr>
                <m:ctrlPr>
                  <w:rPr>
                    <w:rFonts w:ascii="Cambria Math" w:hAnsi="Cambria Math"/>
                    <w:i/>
                  </w:rPr>
                </m:ctrlPr>
              </m:sSupPr>
              <m:e>
                <m:r>
                  <w:rPr>
                    <w:rFonts w:ascii="Cambria Math" w:hAnsi="Cambria Math"/>
                  </w:rPr>
                  <m:t>А</m:t>
                </m:r>
              </m:e>
              <m:sup>
                <m:r>
                  <w:rPr>
                    <w:rFonts w:ascii="Cambria Math" w:hAnsi="Cambria Math"/>
                  </w:rPr>
                  <m:t>,</m:t>
                </m:r>
              </m:sup>
            </m:sSup>
          </m:num>
          <m:den>
            <m:sSub>
              <m:sSubPr>
                <m:ctrlPr>
                  <w:rPr>
                    <w:rFonts w:ascii="Cambria Math" w:hAnsi="Cambria Math"/>
                    <w:i/>
                  </w:rPr>
                </m:ctrlPr>
              </m:sSubPr>
              <m:e>
                <m:r>
                  <w:rPr>
                    <w:rFonts w:ascii="Cambria Math" w:hAnsi="Cambria Math"/>
                  </w:rPr>
                  <m:t>β</m:t>
                </m:r>
              </m:e>
              <m:sub>
                <m:r>
                  <w:rPr>
                    <w:rFonts w:ascii="Cambria Math" w:hAnsi="Cambria Math"/>
                  </w:rPr>
                  <m:t>1</m:t>
                </m:r>
              </m:sub>
            </m:sSub>
            <m:d>
              <m:dPr>
                <m:ctrlPr>
                  <w:rPr>
                    <w:rFonts w:ascii="Cambria Math" w:hAnsi="Cambria Math"/>
                    <w:i/>
                  </w:rPr>
                </m:ctrlPr>
              </m:dPr>
              <m:e>
                <m:r>
                  <w:rPr>
                    <w:rFonts w:ascii="Cambria Math" w:hAnsi="Cambria Math"/>
                  </w:rPr>
                  <m:t>1-</m:t>
                </m:r>
                <m:f>
                  <m:fPr>
                    <m:ctrlPr>
                      <w:rPr>
                        <w:rFonts w:ascii="Cambria Math" w:hAnsi="Cambria Math"/>
                        <w:i/>
                      </w:rPr>
                    </m:ctrlPr>
                  </m:fPr>
                  <m:num>
                    <m:sSub>
                      <m:sSubPr>
                        <m:ctrlPr>
                          <w:rPr>
                            <w:rFonts w:ascii="Cambria Math" w:hAnsi="Cambria Math"/>
                            <w:i/>
                          </w:rPr>
                        </m:ctrlPr>
                      </m:sSubPr>
                      <m:e>
                        <m:r>
                          <w:rPr>
                            <w:rFonts w:ascii="Cambria Math" w:hAnsi="Cambria Math"/>
                          </w:rPr>
                          <m:t>β</m:t>
                        </m:r>
                      </m:e>
                      <m:sub>
                        <m:r>
                          <w:rPr>
                            <w:rFonts w:ascii="Cambria Math" w:hAnsi="Cambria Math"/>
                          </w:rPr>
                          <m:t>2</m:t>
                        </m:r>
                      </m:sub>
                    </m:sSub>
                  </m:num>
                  <m:den>
                    <m:sSub>
                      <m:sSubPr>
                        <m:ctrlPr>
                          <w:rPr>
                            <w:rFonts w:ascii="Cambria Math" w:hAnsi="Cambria Math"/>
                            <w:i/>
                          </w:rPr>
                        </m:ctrlPr>
                      </m:sSubPr>
                      <m:e>
                        <m:r>
                          <w:rPr>
                            <w:rFonts w:ascii="Cambria Math" w:hAnsi="Cambria Math"/>
                          </w:rPr>
                          <m:t>β</m:t>
                        </m:r>
                      </m:e>
                      <m:sub>
                        <m:r>
                          <w:rPr>
                            <w:rFonts w:ascii="Cambria Math" w:hAnsi="Cambria Math"/>
                          </w:rPr>
                          <m:t>1</m:t>
                        </m:r>
                      </m:sub>
                    </m:sSub>
                  </m:den>
                </m:f>
              </m:e>
            </m:d>
            <m:r>
              <w:rPr>
                <w:rFonts w:ascii="Cambria Math" w:hAnsi="Cambria Math"/>
              </w:rPr>
              <m:t>∙А</m:t>
            </m:r>
          </m:den>
        </m:f>
        <m:r>
          <w:rPr>
            <w:rFonts w:ascii="Cambria Math" w:hAnsi="Cambria Math"/>
          </w:rPr>
          <m:t>- 1</m:t>
        </m:r>
      </m:oMath>
      <w:r w:rsidRPr="00A44BD6">
        <w:rPr>
          <w:rFonts w:eastAsiaTheme="minorEastAsia"/>
        </w:rPr>
        <w:tab/>
        <w:t xml:space="preserve">                                 </w:t>
      </w:r>
      <w:r w:rsidRPr="00A44BD6">
        <w:rPr>
          <w:rFonts w:eastAsiaTheme="minorEastAsia"/>
        </w:rPr>
        <w:tab/>
        <w:t>(2.1)</w:t>
      </w:r>
    </w:p>
    <w:p w:rsidR="005E336F" w:rsidRPr="00A44BD6" w:rsidRDefault="005E336F" w:rsidP="005E336F">
      <w:pPr>
        <w:widowControl w:val="0"/>
        <w:ind w:left="-567" w:firstLine="567"/>
      </w:pPr>
      <w:r>
        <w:t>Адитивна складова</w:t>
      </w:r>
      <w:r w:rsidRPr="00A44BD6">
        <w:t xml:space="preserve"> похибки визначаємо з співвідношення (2.2):</w:t>
      </w:r>
    </w:p>
    <w:p w:rsidR="005E336F" w:rsidRPr="00A44BD6" w:rsidRDefault="005E336F" w:rsidP="005E336F">
      <w:pPr>
        <w:widowControl w:val="0"/>
        <w:ind w:left="-567" w:firstLine="567"/>
        <w:jc w:val="right"/>
        <w:rPr>
          <w:rFonts w:eastAsiaTheme="minorEastAsia"/>
        </w:rPr>
      </w:pPr>
      <w:r w:rsidRPr="00A44BD6">
        <w:tab/>
      </w:r>
      <w:r w:rsidRPr="00A44BD6">
        <w:tab/>
      </w:r>
      <w:r w:rsidRPr="00A44BD6">
        <w:tab/>
      </w:r>
      <m:oMath>
        <m:r>
          <w:rPr>
            <w:rFonts w:ascii="Cambria Math" w:hAnsi="Cambria Math"/>
          </w:rPr>
          <m:t>δ=</m:t>
        </m:r>
        <m:f>
          <m:fPr>
            <m:ctrlPr>
              <w:rPr>
                <w:rFonts w:ascii="Cambria Math" w:hAnsi="Cambria Math"/>
                <w:i/>
              </w:rPr>
            </m:ctrlPr>
          </m:fPr>
          <m:num>
            <m:r>
              <w:rPr>
                <w:rFonts w:ascii="Cambria Math" w:hAnsi="Cambria Math"/>
              </w:rPr>
              <m:t>(</m:t>
            </m:r>
            <m:sSub>
              <m:sSubPr>
                <m:ctrlPr>
                  <w:rPr>
                    <w:rFonts w:ascii="Cambria Math" w:hAnsi="Cambria Math"/>
                    <w:i/>
                  </w:rPr>
                </m:ctrlPr>
              </m:sSubPr>
              <m:e>
                <m:r>
                  <w:rPr>
                    <w:rFonts w:ascii="Cambria Math" w:hAnsi="Cambria Math"/>
                  </w:rPr>
                  <m:t>К</m:t>
                </m:r>
              </m:e>
              <m:sub>
                <m:r>
                  <w:rPr>
                    <w:rFonts w:ascii="Cambria Math" w:hAnsi="Cambria Math"/>
                  </w:rPr>
                  <m:t>0</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β</m:t>
                    </m:r>
                  </m:e>
                  <m:sub>
                    <m:r>
                      <w:rPr>
                        <w:rFonts w:ascii="Cambria Math" w:hAnsi="Cambria Math"/>
                      </w:rPr>
                      <m:t>3</m:t>
                    </m:r>
                  </m:sub>
                </m:sSub>
              </m:num>
              <m:den>
                <m:sSub>
                  <m:sSubPr>
                    <m:ctrlPr>
                      <w:rPr>
                        <w:rFonts w:ascii="Cambria Math" w:hAnsi="Cambria Math"/>
                        <w:i/>
                      </w:rPr>
                    </m:ctrlPr>
                  </m:sSubPr>
                  <m:e>
                    <m:r>
                      <w:rPr>
                        <w:rFonts w:ascii="Cambria Math" w:hAnsi="Cambria Math"/>
                      </w:rPr>
                      <m:t>β</m:t>
                    </m:r>
                  </m:e>
                  <m:sub>
                    <m:r>
                      <w:rPr>
                        <w:rFonts w:ascii="Cambria Math" w:hAnsi="Cambria Math"/>
                      </w:rPr>
                      <m:t>1</m:t>
                    </m:r>
                  </m:sub>
                </m:sSub>
              </m:den>
            </m:f>
            <m:r>
              <w:rPr>
                <w:rFonts w:ascii="Cambria Math" w:hAnsi="Cambria Math"/>
              </w:rPr>
              <m:t>-1)∙</m:t>
            </m:r>
            <m:sSub>
              <m:sSubPr>
                <m:ctrlPr>
                  <w:rPr>
                    <w:rFonts w:ascii="Cambria Math" w:hAnsi="Cambria Math"/>
                    <w:i/>
                  </w:rPr>
                </m:ctrlPr>
              </m:sSubPr>
              <m:e>
                <m:r>
                  <w:rPr>
                    <w:rFonts w:ascii="Cambria Math" w:hAnsi="Cambria Math"/>
                  </w:rPr>
                  <m:t>γ</m:t>
                </m:r>
              </m:e>
              <m:sub>
                <m:r>
                  <w:rPr>
                    <w:rFonts w:ascii="Cambria Math" w:hAnsi="Cambria Math"/>
                  </w:rPr>
                  <m:t>0</m:t>
                </m:r>
              </m:sub>
            </m:sSub>
          </m:num>
          <m:den>
            <m:r>
              <w:rPr>
                <w:rFonts w:ascii="Cambria Math" w:hAnsi="Cambria Math"/>
              </w:rPr>
              <m:t>(1-</m:t>
            </m:r>
            <m:sSub>
              <m:sSubPr>
                <m:ctrlPr>
                  <w:rPr>
                    <w:rFonts w:ascii="Cambria Math" w:hAnsi="Cambria Math"/>
                    <w:i/>
                  </w:rPr>
                </m:ctrlPr>
              </m:sSubPr>
              <m:e>
                <m:r>
                  <w:rPr>
                    <w:rFonts w:ascii="Cambria Math" w:hAnsi="Cambria Math"/>
                  </w:rPr>
                  <m:t>К</m:t>
                </m:r>
              </m:e>
              <m:sub>
                <m:r>
                  <w:rPr>
                    <w:rFonts w:ascii="Cambria Math" w:hAnsi="Cambria Math"/>
                  </w:rPr>
                  <m:t>0</m:t>
                </m:r>
              </m:sub>
            </m:sSub>
            <m:r>
              <w:rPr>
                <w:rFonts w:ascii="Cambria Math" w:hAnsi="Cambria Math"/>
              </w:rPr>
              <m:t>)∙S</m:t>
            </m:r>
          </m:den>
        </m:f>
      </m:oMath>
      <w:r w:rsidRPr="00A44BD6">
        <w:rPr>
          <w:rFonts w:eastAsiaTheme="minorEastAsia"/>
        </w:rPr>
        <w:tab/>
      </w:r>
      <w:r w:rsidRPr="00A44BD6">
        <w:rPr>
          <w:rFonts w:eastAsiaTheme="minorEastAsia"/>
        </w:rPr>
        <w:tab/>
        <w:t xml:space="preserve">                               </w:t>
      </w:r>
      <w:r w:rsidRPr="00A44BD6">
        <w:rPr>
          <w:rFonts w:eastAsiaTheme="minorEastAsia"/>
        </w:rPr>
        <w:tab/>
        <w:t>(2.2)</w:t>
      </w:r>
    </w:p>
    <w:p w:rsidR="005E336F" w:rsidRDefault="005E336F" w:rsidP="005E336F">
      <w:pPr>
        <w:widowControl w:val="0"/>
        <w:ind w:left="-567" w:firstLine="567"/>
        <w:rPr>
          <w:rFonts w:eastAsiaTheme="minorEastAsia"/>
        </w:rPr>
      </w:pPr>
      <w:r w:rsidRPr="00A44BD6">
        <w:rPr>
          <w:rFonts w:eastAsiaTheme="minorEastAsia"/>
        </w:rPr>
        <w:t xml:space="preserve">де </w:t>
      </w:r>
      <m:oMath>
        <m:sSubSup>
          <m:sSubSupPr>
            <m:ctrlPr>
              <w:rPr>
                <w:rFonts w:ascii="Cambria Math" w:hAnsi="Cambria Math"/>
                <w:i/>
              </w:rPr>
            </m:ctrlPr>
          </m:sSubSupPr>
          <m:e>
            <m:r>
              <w:rPr>
                <w:rFonts w:ascii="Cambria Math" w:hAnsi="Cambria Math"/>
              </w:rPr>
              <m:t>β</m:t>
            </m:r>
          </m:e>
          <m:sub>
            <m:r>
              <w:rPr>
                <w:rFonts w:ascii="Cambria Math" w:hAnsi="Cambria Math"/>
              </w:rPr>
              <m:t>1</m:t>
            </m:r>
          </m:sub>
          <m:sup>
            <m:r>
              <w:rPr>
                <w:rFonts w:ascii="Cambria Math" w:hAnsi="Cambria Math"/>
              </w:rPr>
              <m:t>,</m:t>
            </m:r>
          </m:sup>
        </m:sSubSup>
        <m:r>
          <w:rPr>
            <w:rFonts w:ascii="Cambria Math" w:hAnsi="Cambria Math"/>
          </w:rPr>
          <m:t>,</m:t>
        </m:r>
        <m:sSubSup>
          <m:sSubSupPr>
            <m:ctrlPr>
              <w:rPr>
                <w:rFonts w:ascii="Cambria Math" w:hAnsi="Cambria Math"/>
                <w:i/>
              </w:rPr>
            </m:ctrlPr>
          </m:sSubSupPr>
          <m:e>
            <m:r>
              <w:rPr>
                <w:rFonts w:ascii="Cambria Math" w:hAnsi="Cambria Math"/>
              </w:rPr>
              <m:t>β</m:t>
            </m:r>
          </m:e>
          <m:sub>
            <m:r>
              <w:rPr>
                <w:rFonts w:ascii="Cambria Math" w:hAnsi="Cambria Math"/>
              </w:rPr>
              <m:t>2</m:t>
            </m:r>
          </m:sub>
          <m:sup>
            <m:r>
              <w:rPr>
                <w:rFonts w:ascii="Cambria Math" w:hAnsi="Cambria Math"/>
              </w:rPr>
              <m:t>,</m:t>
            </m:r>
          </m:sup>
        </m:sSubSup>
        <m:sSubSup>
          <m:sSubSupPr>
            <m:ctrlPr>
              <w:rPr>
                <w:rFonts w:ascii="Cambria Math" w:hAnsi="Cambria Math"/>
                <w:i/>
              </w:rPr>
            </m:ctrlPr>
          </m:sSubSupPr>
          <m:e>
            <m:r>
              <w:rPr>
                <w:rFonts w:ascii="Cambria Math" w:hAnsi="Cambria Math"/>
              </w:rPr>
              <m:t>β</m:t>
            </m:r>
          </m:e>
          <m:sub>
            <m:r>
              <w:rPr>
                <w:rFonts w:ascii="Cambria Math" w:hAnsi="Cambria Math"/>
              </w:rPr>
              <m:t>3</m:t>
            </m:r>
          </m:sub>
          <m:sup>
            <m:r>
              <w:rPr>
                <w:rFonts w:ascii="Cambria Math" w:hAnsi="Cambria Math"/>
              </w:rPr>
              <m:t>,</m:t>
            </m:r>
          </m:sup>
        </m:sSubSup>
      </m:oMath>
      <w:r w:rsidRPr="00A44BD6">
        <w:rPr>
          <w:rFonts w:eastAsiaTheme="minorEastAsia"/>
        </w:rPr>
        <w:t>− положення регулюючого органу</w:t>
      </w:r>
      <w:r>
        <w:rPr>
          <w:rFonts w:eastAsiaTheme="minorEastAsia"/>
        </w:rPr>
        <w:t>;</w:t>
      </w:r>
    </w:p>
    <w:p w:rsidR="005E336F" w:rsidRPr="00A44BD6" w:rsidRDefault="0093481C" w:rsidP="005E336F">
      <w:pPr>
        <w:widowControl w:val="0"/>
        <w:ind w:left="-567" w:firstLine="567"/>
        <w:rPr>
          <w:rFonts w:eastAsiaTheme="minorEastAsia"/>
        </w:rPr>
      </w:pPr>
      <m:oMath>
        <m:sSup>
          <m:sSupPr>
            <m:ctrlPr>
              <w:rPr>
                <w:rFonts w:ascii="Cambria Math" w:hAnsi="Cambria Math"/>
                <w:i/>
              </w:rPr>
            </m:ctrlPr>
          </m:sSupPr>
          <m:e>
            <m:r>
              <w:rPr>
                <w:rFonts w:ascii="Cambria Math" w:hAnsi="Cambria Math"/>
              </w:rPr>
              <m:t>А</m:t>
            </m:r>
          </m:e>
          <m:sup>
            <m:r>
              <w:rPr>
                <w:rFonts w:ascii="Cambria Math" w:hAnsi="Cambria Math"/>
              </w:rPr>
              <m:t>,</m:t>
            </m:r>
          </m:sup>
        </m:sSup>
      </m:oMath>
      <w:r w:rsidR="005E336F" w:rsidRPr="00A44BD6">
        <w:rPr>
          <w:rFonts w:eastAsiaTheme="minorEastAsia"/>
        </w:rPr>
        <w:t xml:space="preserve"> − інтенсивність вхідного потоку в процесі калібрування;</w:t>
      </w:r>
    </w:p>
    <w:p w:rsidR="005E336F" w:rsidRPr="00A44BD6" w:rsidRDefault="0093481C" w:rsidP="005E336F">
      <w:pPr>
        <w:widowControl w:val="0"/>
        <w:ind w:left="-567" w:firstLine="567"/>
        <w:rPr>
          <w:rFonts w:eastAsiaTheme="minorEastAsia"/>
        </w:rPr>
      </w:pPr>
      <m:oMath>
        <m:sSub>
          <m:sSubPr>
            <m:ctrlPr>
              <w:rPr>
                <w:rFonts w:ascii="Cambria Math" w:hAnsi="Cambria Math"/>
                <w:i/>
              </w:rPr>
            </m:ctrlPr>
          </m:sSubPr>
          <m:e>
            <m:r>
              <w:rPr>
                <w:rFonts w:ascii="Cambria Math" w:hAnsi="Cambria Math"/>
              </w:rPr>
              <m:t>γ</m:t>
            </m:r>
          </m:e>
          <m:sub>
            <m:r>
              <w:rPr>
                <w:rFonts w:ascii="Cambria Math" w:hAnsi="Cambria Math"/>
              </w:rPr>
              <m:t>0</m:t>
            </m:r>
          </m:sub>
        </m:sSub>
      </m:oMath>
      <w:r w:rsidR="005E336F" w:rsidRPr="00A44BD6">
        <w:rPr>
          <w:rFonts w:eastAsiaTheme="minorEastAsia"/>
        </w:rPr>
        <w:t xml:space="preserve"> − вихідний сигнал;</w:t>
      </w:r>
    </w:p>
    <w:p w:rsidR="005E336F" w:rsidRDefault="005E336F" w:rsidP="005E336F">
      <w:pPr>
        <w:widowControl w:val="0"/>
        <w:ind w:left="-567" w:firstLine="567"/>
        <w:rPr>
          <w:rFonts w:eastAsiaTheme="minorEastAsia"/>
        </w:rPr>
      </w:pPr>
      <m:oMath>
        <m:r>
          <w:rPr>
            <w:rFonts w:ascii="Cambria Math" w:hAnsi="Cambria Math"/>
          </w:rPr>
          <w:lastRenderedPageBreak/>
          <m:t>S</m:t>
        </m:r>
      </m:oMath>
      <w:r w:rsidRPr="00A44BD6">
        <w:rPr>
          <w:rFonts w:eastAsiaTheme="minorEastAsia"/>
        </w:rPr>
        <w:t xml:space="preserve"> – номінальна чутливість датчика;</w:t>
      </w:r>
    </w:p>
    <w:p w:rsidR="005E336F" w:rsidRPr="00A44BD6" w:rsidRDefault="005E336F" w:rsidP="005E336F">
      <w:pPr>
        <w:widowControl w:val="0"/>
        <w:ind w:left="-567" w:firstLine="567"/>
        <w:rPr>
          <w:rFonts w:eastAsiaTheme="minorEastAsia"/>
        </w:rPr>
      </w:pPr>
      <w:r>
        <w:rPr>
          <w:rFonts w:eastAsiaTheme="minorEastAsia"/>
        </w:rPr>
        <w:t>Далі, відповідно алгоритму роботи пристрою, який представлено вище,  розглянемо послідовність визначення адитивної  та мультиплікативної складових датчика.</w:t>
      </w:r>
    </w:p>
    <w:p w:rsidR="005E336F" w:rsidRPr="00A44BD6" w:rsidRDefault="005E336F" w:rsidP="005E336F">
      <w:pPr>
        <w:widowControl w:val="0"/>
        <w:ind w:left="-567" w:firstLine="567"/>
        <w:rPr>
          <w:rFonts w:eastAsiaTheme="minorEastAsia"/>
        </w:rPr>
      </w:pPr>
      <w:r w:rsidRPr="00A44BD6">
        <w:rPr>
          <w:rFonts w:eastAsiaTheme="minorEastAsia"/>
        </w:rPr>
        <w:t xml:space="preserve">Регулюючий параметр </w:t>
      </w:r>
      <m:oMath>
        <m:r>
          <w:rPr>
            <w:rFonts w:ascii="Cambria Math" w:eastAsiaTheme="minorEastAsia" w:hAnsi="Cambria Math"/>
          </w:rPr>
          <m:t>х</m:t>
        </m:r>
      </m:oMath>
      <w:r w:rsidRPr="00A44BD6">
        <w:rPr>
          <w:rFonts w:eastAsiaTheme="minorEastAsia"/>
        </w:rPr>
        <w:t xml:space="preserve"> технологічного процесу, перетворимо в електричний сигнал у (2.3):</w:t>
      </w:r>
    </w:p>
    <w:p w:rsidR="005E336F" w:rsidRPr="00A44BD6" w:rsidRDefault="005E336F" w:rsidP="005E336F">
      <w:pPr>
        <w:widowControl w:val="0"/>
        <w:ind w:left="-567" w:firstLine="567"/>
        <w:jc w:val="right"/>
        <w:rPr>
          <w:rFonts w:eastAsiaTheme="minorEastAsia"/>
        </w:rPr>
      </w:pPr>
      <w:r w:rsidRPr="00A44BD6">
        <w:rPr>
          <w:rFonts w:eastAsiaTheme="minorEastAsia"/>
        </w:rPr>
        <w:tab/>
      </w:r>
      <w:r w:rsidRPr="00A44BD6">
        <w:rPr>
          <w:rFonts w:eastAsiaTheme="minorEastAsia"/>
        </w:rPr>
        <w:tab/>
      </w:r>
      <w:r w:rsidRPr="00A44BD6">
        <w:rPr>
          <w:rFonts w:eastAsiaTheme="minorEastAsia"/>
        </w:rPr>
        <w:tab/>
      </w:r>
      <m:oMath>
        <m:r>
          <w:rPr>
            <w:rFonts w:ascii="Cambria Math" w:eastAsiaTheme="minorEastAsia" w:hAnsi="Cambria Math"/>
          </w:rPr>
          <m:t>у=S</m:t>
        </m:r>
        <m:d>
          <m:dPr>
            <m:ctrlPr>
              <w:rPr>
                <w:rFonts w:ascii="Cambria Math" w:eastAsiaTheme="minorEastAsia" w:hAnsi="Cambria Math"/>
                <w:i/>
              </w:rPr>
            </m:ctrlPr>
          </m:dPr>
          <m:e>
            <m:r>
              <w:rPr>
                <w:rFonts w:ascii="Cambria Math" w:eastAsiaTheme="minorEastAsia" w:hAnsi="Cambria Math"/>
              </w:rPr>
              <m:t>1+γ</m:t>
            </m:r>
          </m:e>
        </m:d>
        <m:r>
          <w:rPr>
            <w:rFonts w:ascii="Cambria Math" w:eastAsiaTheme="minorEastAsia" w:hAnsi="Cambria Math"/>
          </w:rPr>
          <m:t>(х+δ)</m:t>
        </m:r>
      </m:oMath>
      <w:r w:rsidRPr="00A44BD6">
        <w:rPr>
          <w:rFonts w:eastAsiaTheme="minorEastAsia"/>
        </w:rPr>
        <w:tab/>
        <w:t xml:space="preserve">                               </w:t>
      </w:r>
      <w:r w:rsidRPr="00A44BD6">
        <w:rPr>
          <w:rFonts w:eastAsiaTheme="minorEastAsia"/>
        </w:rPr>
        <w:tab/>
        <w:t>(2.3)</w:t>
      </w:r>
    </w:p>
    <w:p w:rsidR="005E336F" w:rsidRPr="00A44BD6" w:rsidRDefault="005E336F" w:rsidP="005E336F">
      <w:pPr>
        <w:widowControl w:val="0"/>
        <w:ind w:left="-567" w:firstLine="567"/>
        <w:rPr>
          <w:rFonts w:eastAsiaTheme="minorEastAsia"/>
        </w:rPr>
      </w:pPr>
      <w:r w:rsidRPr="00A44BD6">
        <w:rPr>
          <w:rFonts w:eastAsiaTheme="minorEastAsia"/>
        </w:rPr>
        <w:t xml:space="preserve">де S – номінальна чутливість датчика </w:t>
      </w:r>
      <m:oMath>
        <m:r>
          <w:rPr>
            <w:rFonts w:ascii="Cambria Math" w:eastAsiaTheme="minorEastAsia" w:hAnsi="Cambria Math"/>
          </w:rPr>
          <m:t>(S=</m:t>
        </m:r>
        <m:f>
          <m:fPr>
            <m:ctrlPr>
              <w:rPr>
                <w:rFonts w:ascii="Cambria Math" w:eastAsiaTheme="minorEastAsia" w:hAnsi="Cambria Math"/>
                <w:i/>
              </w:rPr>
            </m:ctrlPr>
          </m:fPr>
          <m:num>
            <m:r>
              <w:rPr>
                <w:rFonts w:ascii="Cambria Math" w:eastAsiaTheme="minorEastAsia" w:hAnsi="Cambria Math"/>
              </w:rPr>
              <m:t>dy</m:t>
            </m:r>
          </m:num>
          <m:den>
            <m:r>
              <w:rPr>
                <w:rFonts w:ascii="Cambria Math" w:eastAsiaTheme="minorEastAsia" w:hAnsi="Cambria Math"/>
              </w:rPr>
              <m:t>dx</m:t>
            </m:r>
          </m:den>
        </m:f>
        <m:r>
          <w:rPr>
            <w:rFonts w:ascii="Cambria Math" w:eastAsiaTheme="minorEastAsia" w:hAnsi="Cambria Math"/>
          </w:rPr>
          <m:t>)</m:t>
        </m:r>
      </m:oMath>
      <w:r w:rsidRPr="00A44BD6">
        <w:rPr>
          <w:rFonts w:eastAsiaTheme="minorEastAsia"/>
        </w:rPr>
        <w:t xml:space="preserve"> </w:t>
      </w:r>
      <w:r>
        <w:rPr>
          <w:rFonts w:eastAsiaTheme="minorEastAsia"/>
        </w:rPr>
        <w:t xml:space="preserve">яка </w:t>
      </w:r>
      <w:r w:rsidRPr="00A44BD6">
        <w:rPr>
          <w:rFonts w:eastAsiaTheme="minorEastAsia"/>
        </w:rPr>
        <w:t xml:space="preserve">отримана при його градуюванні;                                                                                                </w:t>
      </w:r>
    </w:p>
    <w:p w:rsidR="005E336F" w:rsidRDefault="005E336F" w:rsidP="005E336F">
      <w:pPr>
        <w:widowControl w:val="0"/>
        <w:ind w:left="-567" w:firstLine="567"/>
        <w:rPr>
          <w:rFonts w:eastAsiaTheme="minorEastAsia"/>
        </w:rPr>
      </w:pPr>
      <m:oMath>
        <m:r>
          <w:rPr>
            <w:rFonts w:ascii="Cambria Math" w:eastAsiaTheme="minorEastAsia" w:hAnsi="Cambria Math"/>
          </w:rPr>
          <m:t>γ=</m:t>
        </m:r>
        <m:f>
          <m:fPr>
            <m:ctrlPr>
              <w:rPr>
                <w:rFonts w:ascii="Cambria Math" w:eastAsiaTheme="minorEastAsia" w:hAnsi="Cambria Math"/>
                <w:i/>
              </w:rPr>
            </m:ctrlPr>
          </m:fPr>
          <m:num>
            <m:r>
              <w:rPr>
                <w:rFonts w:ascii="Cambria Math" w:eastAsiaTheme="minorEastAsia" w:hAnsi="Cambria Math"/>
              </w:rPr>
              <m:t>∆S</m:t>
            </m:r>
          </m:num>
          <m:den>
            <m:r>
              <w:rPr>
                <w:rFonts w:ascii="Cambria Math" w:eastAsiaTheme="minorEastAsia" w:hAnsi="Cambria Math"/>
              </w:rPr>
              <m:t>S</m:t>
            </m:r>
          </m:den>
        </m:f>
      </m:oMath>
      <w:r w:rsidRPr="00A44BD6">
        <w:rPr>
          <w:rFonts w:eastAsiaTheme="minorEastAsia"/>
        </w:rPr>
        <w:t xml:space="preserve"> – відносна мультиплікативна складова похиб</w:t>
      </w:r>
      <w:proofErr w:type="spellStart"/>
      <w:r>
        <w:rPr>
          <w:rFonts w:eastAsiaTheme="minorEastAsia"/>
        </w:rPr>
        <w:t>ки</w:t>
      </w:r>
      <w:proofErr w:type="spellEnd"/>
      <w:r>
        <w:rPr>
          <w:rFonts w:eastAsiaTheme="minorEastAsia"/>
        </w:rPr>
        <w:t xml:space="preserve"> датчика;      </w:t>
      </w:r>
    </w:p>
    <w:p w:rsidR="005E336F" w:rsidRPr="00A44BD6" w:rsidRDefault="005E336F" w:rsidP="005E336F">
      <w:pPr>
        <w:widowControl w:val="0"/>
        <w:ind w:left="-567" w:firstLine="567"/>
        <w:rPr>
          <w:rFonts w:eastAsiaTheme="minorEastAsia"/>
        </w:rPr>
      </w:pPr>
      <m:oMath>
        <m:r>
          <w:rPr>
            <w:rFonts w:ascii="Cambria Math" w:eastAsiaTheme="minorEastAsia" w:hAnsi="Cambria Math"/>
          </w:rPr>
          <m:t>δ=∆</m:t>
        </m:r>
        <m:sSub>
          <m:sSubPr>
            <m:ctrlPr>
              <w:rPr>
                <w:rFonts w:ascii="Cambria Math" w:eastAsiaTheme="minorEastAsia" w:hAnsi="Cambria Math"/>
                <w:i/>
              </w:rPr>
            </m:ctrlPr>
          </m:sSubPr>
          <m:e>
            <m:r>
              <w:rPr>
                <w:rFonts w:ascii="Cambria Math" w:eastAsiaTheme="minorEastAsia" w:hAnsi="Cambria Math"/>
              </w:rPr>
              <m:t>х</m:t>
            </m:r>
          </m:e>
          <m:sub>
            <m:r>
              <w:rPr>
                <w:rFonts w:ascii="Cambria Math" w:eastAsiaTheme="minorEastAsia" w:hAnsi="Cambria Math"/>
              </w:rPr>
              <m:t>0</m:t>
            </m:r>
          </m:sub>
        </m:sSub>
      </m:oMath>
      <w:r w:rsidRPr="00A44BD6">
        <w:rPr>
          <w:rFonts w:eastAsiaTheme="minorEastAsia"/>
        </w:rPr>
        <w:t xml:space="preserve">  –  абсолютна адитивна складова похибки  датчика;</w:t>
      </w:r>
    </w:p>
    <w:p w:rsidR="005E336F" w:rsidRDefault="005E336F" w:rsidP="005E336F">
      <w:pPr>
        <w:widowControl w:val="0"/>
        <w:ind w:left="-567" w:firstLine="567"/>
        <w:rPr>
          <w:rFonts w:eastAsiaTheme="minorEastAsia"/>
        </w:rPr>
      </w:pPr>
      <w:r>
        <w:rPr>
          <w:rFonts w:eastAsiaTheme="minorEastAsia"/>
        </w:rPr>
        <w:t xml:space="preserve">В результаті порівняння вихідного сигналу датчика з сигналом </w:t>
      </w:r>
      <w:proofErr w:type="spellStart"/>
      <w:r>
        <w:rPr>
          <w:rFonts w:eastAsiaTheme="minorEastAsia"/>
        </w:rPr>
        <w:t>задатчика</w:t>
      </w:r>
      <w:proofErr w:type="spellEnd"/>
      <w:r>
        <w:rPr>
          <w:rFonts w:eastAsiaTheme="minorEastAsia"/>
        </w:rPr>
        <w:t xml:space="preserve"> </w:t>
      </w:r>
      <m:oMath>
        <m:sSub>
          <m:sSubPr>
            <m:ctrlPr>
              <w:rPr>
                <w:rFonts w:ascii="Cambria Math" w:eastAsiaTheme="minorEastAsia" w:hAnsi="Cambria Math"/>
                <w:i/>
              </w:rPr>
            </m:ctrlPr>
          </m:sSubPr>
          <m:e>
            <m:r>
              <w:rPr>
                <w:rFonts w:ascii="Cambria Math" w:eastAsiaTheme="minorEastAsia" w:hAnsi="Cambria Math"/>
              </w:rPr>
              <m:t>у</m:t>
            </m:r>
          </m:e>
          <m:sub>
            <m:r>
              <w:rPr>
                <w:rFonts w:ascii="Cambria Math" w:eastAsiaTheme="minorEastAsia" w:hAnsi="Cambria Math"/>
              </w:rPr>
              <m:t>0</m:t>
            </m:r>
          </m:sub>
        </m:sSub>
      </m:oMath>
      <w:r>
        <w:rPr>
          <w:rFonts w:eastAsiaTheme="minorEastAsia"/>
        </w:rPr>
        <w:t xml:space="preserve"> утворює</w:t>
      </w:r>
      <w:proofErr w:type="spellStart"/>
      <w:r>
        <w:rPr>
          <w:rFonts w:eastAsiaTheme="minorEastAsia"/>
        </w:rPr>
        <w:t>ться</w:t>
      </w:r>
      <w:proofErr w:type="spellEnd"/>
      <w:r>
        <w:rPr>
          <w:rFonts w:eastAsiaTheme="minorEastAsia"/>
        </w:rPr>
        <w:t xml:space="preserve"> </w:t>
      </w:r>
      <w:r w:rsidRPr="00A44BD6">
        <w:rPr>
          <w:rFonts w:eastAsiaTheme="minorEastAsia"/>
        </w:rPr>
        <w:t xml:space="preserve">сигнал розбіжності </w:t>
      </w:r>
      <m:oMath>
        <m:r>
          <w:rPr>
            <w:rFonts w:ascii="Cambria Math" w:eastAsiaTheme="minorEastAsia" w:hAnsi="Cambria Math"/>
          </w:rPr>
          <m:t xml:space="preserve">ε </m:t>
        </m:r>
      </m:oMath>
      <w:r w:rsidRPr="00A44BD6">
        <w:rPr>
          <w:rFonts w:eastAsiaTheme="minorEastAsia"/>
        </w:rPr>
        <w:t>(2.4):</w:t>
      </w:r>
    </w:p>
    <w:p w:rsidR="005E336F" w:rsidRPr="00A44BD6" w:rsidRDefault="005E336F" w:rsidP="005E336F">
      <w:pPr>
        <w:widowControl w:val="0"/>
        <w:ind w:left="-567" w:firstLine="567"/>
        <w:jc w:val="right"/>
        <w:rPr>
          <w:rFonts w:eastAsiaTheme="minorEastAsia"/>
        </w:rPr>
      </w:pPr>
      <w:r w:rsidRPr="00A44BD6">
        <w:rPr>
          <w:rFonts w:eastAsiaTheme="minorEastAsia"/>
        </w:rPr>
        <w:tab/>
      </w:r>
      <w:r w:rsidRPr="00A44BD6">
        <w:rPr>
          <w:rFonts w:eastAsiaTheme="minorEastAsia"/>
        </w:rPr>
        <w:tab/>
      </w:r>
      <w:r w:rsidRPr="00A44BD6">
        <w:rPr>
          <w:rFonts w:eastAsiaTheme="minorEastAsia"/>
        </w:rPr>
        <w:tab/>
      </w:r>
      <m:oMath>
        <m:r>
          <w:rPr>
            <w:rFonts w:ascii="Cambria Math" w:eastAsiaTheme="minorEastAsia" w:hAnsi="Cambria Math"/>
          </w:rPr>
          <m:t>ε=у-</m:t>
        </m:r>
        <m:sSub>
          <m:sSubPr>
            <m:ctrlPr>
              <w:rPr>
                <w:rFonts w:ascii="Cambria Math" w:eastAsiaTheme="minorEastAsia" w:hAnsi="Cambria Math"/>
                <w:i/>
              </w:rPr>
            </m:ctrlPr>
          </m:sSubPr>
          <m:e>
            <m:r>
              <w:rPr>
                <w:rFonts w:ascii="Cambria Math" w:eastAsiaTheme="minorEastAsia" w:hAnsi="Cambria Math"/>
              </w:rPr>
              <m:t>у</m:t>
            </m:r>
          </m:e>
          <m:sub>
            <m:r>
              <w:rPr>
                <w:rFonts w:ascii="Cambria Math" w:eastAsiaTheme="minorEastAsia" w:hAnsi="Cambria Math"/>
              </w:rPr>
              <m:t>0</m:t>
            </m:r>
          </m:sub>
        </m:sSub>
        <m:r>
          <w:rPr>
            <w:rFonts w:ascii="Cambria Math" w:eastAsiaTheme="minorEastAsia" w:hAnsi="Cambria Math"/>
          </w:rPr>
          <m:t>=S</m:t>
        </m:r>
        <m:d>
          <m:dPr>
            <m:ctrlPr>
              <w:rPr>
                <w:rFonts w:ascii="Cambria Math" w:eastAsiaTheme="minorEastAsia" w:hAnsi="Cambria Math"/>
                <w:i/>
              </w:rPr>
            </m:ctrlPr>
          </m:dPr>
          <m:e>
            <m:r>
              <w:rPr>
                <w:rFonts w:ascii="Cambria Math" w:eastAsiaTheme="minorEastAsia" w:hAnsi="Cambria Math"/>
              </w:rPr>
              <m:t>1+γ</m:t>
            </m:r>
          </m:e>
        </m:d>
        <m:d>
          <m:dPr>
            <m:ctrlPr>
              <w:rPr>
                <w:rFonts w:ascii="Cambria Math" w:eastAsiaTheme="minorEastAsia" w:hAnsi="Cambria Math"/>
                <w:i/>
              </w:rPr>
            </m:ctrlPr>
          </m:dPr>
          <m:e>
            <m:r>
              <w:rPr>
                <w:rFonts w:ascii="Cambria Math" w:eastAsiaTheme="minorEastAsia" w:hAnsi="Cambria Math"/>
              </w:rPr>
              <m:t>х+δ</m:t>
            </m:r>
          </m:e>
        </m:d>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у</m:t>
            </m:r>
          </m:e>
          <m:sub>
            <m:r>
              <w:rPr>
                <w:rFonts w:ascii="Cambria Math" w:eastAsiaTheme="minorEastAsia" w:hAnsi="Cambria Math"/>
              </w:rPr>
              <m:t>0</m:t>
            </m:r>
          </m:sub>
        </m:sSub>
        <m:r>
          <w:rPr>
            <w:rFonts w:ascii="Cambria Math" w:eastAsiaTheme="minorEastAsia" w:hAnsi="Cambria Math"/>
          </w:rPr>
          <m:t>;</m:t>
        </m:r>
      </m:oMath>
      <w:r w:rsidRPr="00A44BD6">
        <w:rPr>
          <w:rFonts w:eastAsiaTheme="minorEastAsia"/>
        </w:rPr>
        <w:t xml:space="preserve">                             </w:t>
      </w:r>
      <w:r w:rsidRPr="00A44BD6">
        <w:rPr>
          <w:rFonts w:eastAsiaTheme="minorEastAsia"/>
          <w:i/>
        </w:rPr>
        <w:t xml:space="preserve">  </w:t>
      </w:r>
      <w:r w:rsidRPr="00A44BD6">
        <w:rPr>
          <w:rFonts w:eastAsiaTheme="minorEastAsia"/>
        </w:rPr>
        <w:t>(2.4)</w:t>
      </w:r>
    </w:p>
    <w:p w:rsidR="005E336F" w:rsidRPr="00A44BD6" w:rsidRDefault="005E336F" w:rsidP="005E336F">
      <w:pPr>
        <w:widowControl w:val="0"/>
        <w:ind w:left="-567" w:firstLine="567"/>
        <w:rPr>
          <w:rFonts w:eastAsiaTheme="minorEastAsia"/>
        </w:rPr>
      </w:pPr>
      <w:r w:rsidRPr="00A44BD6">
        <w:rPr>
          <w:rFonts w:eastAsiaTheme="minorEastAsia"/>
        </w:rPr>
        <w:t xml:space="preserve">Сигнал розбіжності </w:t>
      </w:r>
      <m:oMath>
        <m:r>
          <w:rPr>
            <w:rFonts w:ascii="Cambria Math" w:eastAsiaTheme="minorEastAsia" w:hAnsi="Cambria Math"/>
          </w:rPr>
          <m:t>ε</m:t>
        </m:r>
      </m:oMath>
      <w:r w:rsidRPr="00A44BD6">
        <w:rPr>
          <w:rFonts w:eastAsiaTheme="minorEastAsia"/>
        </w:rPr>
        <w:t xml:space="preserve"> впливає на вхід регулятора, який формулу керуючий сигнал </w:t>
      </w:r>
      <m:oMath>
        <m:r>
          <w:rPr>
            <w:rFonts w:ascii="Cambria Math" w:eastAsiaTheme="minorEastAsia" w:hAnsi="Cambria Math"/>
          </w:rPr>
          <m:t>α</m:t>
        </m:r>
      </m:oMath>
      <w:r w:rsidRPr="00A44BD6">
        <w:rPr>
          <w:rFonts w:eastAsiaTheme="minorEastAsia"/>
        </w:rPr>
        <w:t>, функціонально залежний від розбіжності (2.5):</w:t>
      </w:r>
    </w:p>
    <w:p w:rsidR="005E336F" w:rsidRPr="00A44BD6" w:rsidRDefault="005E336F" w:rsidP="005E336F">
      <w:pPr>
        <w:widowControl w:val="0"/>
        <w:ind w:left="-567" w:firstLine="567"/>
        <w:jc w:val="right"/>
        <w:rPr>
          <w:rFonts w:eastAsiaTheme="minorEastAsia"/>
          <w:i/>
        </w:rPr>
      </w:pPr>
      <w:r w:rsidRPr="00A44BD6">
        <w:rPr>
          <w:rFonts w:eastAsiaTheme="minorEastAsia"/>
        </w:rPr>
        <w:tab/>
      </w:r>
      <w:r w:rsidRPr="00A44BD6">
        <w:rPr>
          <w:rFonts w:eastAsiaTheme="minorEastAsia"/>
        </w:rPr>
        <w:tab/>
      </w:r>
      <w:r w:rsidRPr="00A44BD6">
        <w:rPr>
          <w:rFonts w:eastAsiaTheme="minorEastAsia"/>
        </w:rPr>
        <w:tab/>
      </w:r>
      <m:oMath>
        <m:r>
          <w:rPr>
            <w:rFonts w:ascii="Cambria Math" w:eastAsiaTheme="minorEastAsia" w:hAnsi="Cambria Math"/>
          </w:rPr>
          <m:t>α=F[ε(t)]</m:t>
        </m:r>
      </m:oMath>
      <w:r w:rsidRPr="00A44BD6">
        <w:rPr>
          <w:rFonts w:eastAsiaTheme="minorEastAsia"/>
        </w:rPr>
        <w:t>;</w:t>
      </w:r>
      <w:r w:rsidRPr="00A44BD6">
        <w:rPr>
          <w:rFonts w:eastAsiaTheme="minorEastAsia"/>
        </w:rPr>
        <w:tab/>
      </w:r>
      <w:r w:rsidRPr="00A44BD6">
        <w:rPr>
          <w:rFonts w:eastAsiaTheme="minorEastAsia"/>
        </w:rPr>
        <w:tab/>
        <w:t xml:space="preserve">                   </w:t>
      </w:r>
      <w:r w:rsidRPr="00A44BD6">
        <w:rPr>
          <w:rFonts w:eastAsiaTheme="minorEastAsia"/>
        </w:rPr>
        <w:tab/>
        <w:t xml:space="preserve">       </w:t>
      </w:r>
      <w:r w:rsidRPr="00A44BD6">
        <w:rPr>
          <w:rFonts w:eastAsiaTheme="minorEastAsia"/>
        </w:rPr>
        <w:tab/>
        <w:t xml:space="preserve">  (2.5)</w:t>
      </w:r>
    </w:p>
    <w:p w:rsidR="005E336F" w:rsidRPr="00A44BD6" w:rsidRDefault="005E336F" w:rsidP="005E336F">
      <w:pPr>
        <w:widowControl w:val="0"/>
        <w:ind w:left="-567" w:firstLine="567"/>
        <w:rPr>
          <w:rFonts w:eastAsiaTheme="minorEastAsia"/>
        </w:rPr>
      </w:pPr>
      <w:r w:rsidRPr="00A44BD6">
        <w:rPr>
          <w:rFonts w:eastAsiaTheme="minorEastAsia"/>
        </w:rPr>
        <w:t xml:space="preserve">Керуючий сигнал впливає на виконавчий механізм, що змінює положення </w:t>
      </w:r>
      <m:oMath>
        <m:r>
          <w:rPr>
            <w:rFonts w:ascii="Cambria Math" w:eastAsiaTheme="minorEastAsia" w:hAnsi="Cambria Math"/>
          </w:rPr>
          <m:t xml:space="preserve"> </m:t>
        </m:r>
      </m:oMath>
      <w:r w:rsidRPr="00A44BD6">
        <w:rPr>
          <w:rFonts w:eastAsiaTheme="minorEastAsia"/>
        </w:rPr>
        <w:t xml:space="preserve">  регулюючого органу</w:t>
      </w:r>
      <w:r>
        <w:rPr>
          <w:rFonts w:eastAsiaTheme="minorEastAsia"/>
        </w:rPr>
        <w:t xml:space="preserve"> </w:t>
      </w:r>
      <m:oMath>
        <m:r>
          <w:rPr>
            <w:rFonts w:ascii="Cambria Math" w:eastAsiaTheme="minorEastAsia" w:hAnsi="Cambria Math"/>
          </w:rPr>
          <m:t>β</m:t>
        </m:r>
      </m:oMath>
      <w:r w:rsidRPr="00A44BD6">
        <w:rPr>
          <w:rFonts w:eastAsiaTheme="minorEastAsia"/>
        </w:rPr>
        <w:t>. В результаті збільшується або зменшуються регулюючий вплив.</w:t>
      </w:r>
    </w:p>
    <w:p w:rsidR="005E336F" w:rsidRPr="00A44BD6" w:rsidRDefault="005E336F" w:rsidP="005E336F">
      <w:pPr>
        <w:widowControl w:val="0"/>
        <w:ind w:left="-567" w:firstLine="567"/>
        <w:rPr>
          <w:rFonts w:eastAsiaTheme="minorEastAsia"/>
        </w:rPr>
      </w:pPr>
      <w:r w:rsidRPr="00A44BD6">
        <w:rPr>
          <w:rFonts w:eastAsiaTheme="minorEastAsia"/>
        </w:rPr>
        <w:t>Технологічний параметр визначається значенням регулюючого впливу у відповідності з статичними характеристиками об’єкта (2.6):</w:t>
      </w:r>
    </w:p>
    <w:p w:rsidR="005E336F" w:rsidRPr="00A44BD6" w:rsidRDefault="005E336F" w:rsidP="005E336F">
      <w:pPr>
        <w:widowControl w:val="0"/>
        <w:ind w:left="-567" w:firstLine="567"/>
        <w:jc w:val="right"/>
        <w:rPr>
          <w:rFonts w:eastAsiaTheme="minorEastAsia"/>
          <w:i/>
        </w:rPr>
      </w:pPr>
      <w:r w:rsidRPr="00A44BD6">
        <w:rPr>
          <w:rFonts w:eastAsiaTheme="minorEastAsia"/>
        </w:rPr>
        <w:tab/>
      </w:r>
      <w:r w:rsidRPr="00A44BD6">
        <w:rPr>
          <w:rFonts w:eastAsiaTheme="minorEastAsia"/>
        </w:rPr>
        <w:tab/>
      </w:r>
      <m:oMath>
        <m:r>
          <w:rPr>
            <w:rFonts w:ascii="Cambria Math" w:eastAsiaTheme="minorEastAsia" w:hAnsi="Cambria Math"/>
          </w:rPr>
          <m:t>х=F</m:t>
        </m:r>
        <m:d>
          <m:dPr>
            <m:ctrlPr>
              <w:rPr>
                <w:rFonts w:ascii="Cambria Math" w:eastAsiaTheme="minorEastAsia" w:hAnsi="Cambria Math"/>
                <w:i/>
              </w:rPr>
            </m:ctrlPr>
          </m:dPr>
          <m:e>
            <m:r>
              <w:rPr>
                <w:rFonts w:ascii="Cambria Math" w:eastAsiaTheme="minorEastAsia" w:hAnsi="Cambria Math"/>
              </w:rPr>
              <m:t>β,A</m:t>
            </m:r>
          </m:e>
        </m:d>
        <m:r>
          <w:rPr>
            <w:rFonts w:ascii="Cambria Math" w:eastAsiaTheme="minorEastAsia" w:hAnsi="Cambria Math"/>
          </w:rPr>
          <m:t>;</m:t>
        </m:r>
      </m:oMath>
      <w:r w:rsidRPr="00A44BD6">
        <w:rPr>
          <w:rFonts w:eastAsiaTheme="minorEastAsia"/>
        </w:rPr>
        <w:t xml:space="preserve"> </w:t>
      </w:r>
      <w:r w:rsidRPr="00A44BD6">
        <w:rPr>
          <w:rFonts w:eastAsiaTheme="minorEastAsia"/>
        </w:rPr>
        <w:tab/>
      </w:r>
      <w:r w:rsidRPr="00A44BD6">
        <w:rPr>
          <w:rFonts w:eastAsiaTheme="minorEastAsia"/>
        </w:rPr>
        <w:tab/>
        <w:t xml:space="preserve">                    </w:t>
      </w:r>
      <w:r w:rsidRPr="00A44BD6">
        <w:rPr>
          <w:rFonts w:eastAsiaTheme="minorEastAsia"/>
        </w:rPr>
        <w:tab/>
      </w:r>
      <w:r w:rsidRPr="00A44BD6">
        <w:rPr>
          <w:rFonts w:eastAsiaTheme="minorEastAsia"/>
        </w:rPr>
        <w:tab/>
        <w:t xml:space="preserve">  (2.6)</w:t>
      </w:r>
    </w:p>
    <w:p w:rsidR="005E336F" w:rsidRPr="00A44BD6" w:rsidRDefault="005E336F" w:rsidP="005E336F">
      <w:pPr>
        <w:widowControl w:val="0"/>
        <w:ind w:left="-567" w:firstLine="567"/>
      </w:pPr>
      <w:r w:rsidRPr="00A44BD6">
        <w:t xml:space="preserve">де А – інтенсивність потоку енергії на </w:t>
      </w:r>
      <w:r>
        <w:t>регульованому об’єкті</w:t>
      </w:r>
      <w:r w:rsidRPr="00A44BD6">
        <w:t>.</w:t>
      </w:r>
    </w:p>
    <w:p w:rsidR="005E336F" w:rsidRPr="00A44BD6" w:rsidRDefault="005E336F" w:rsidP="005E336F">
      <w:pPr>
        <w:widowControl w:val="0"/>
        <w:ind w:left="-567" w:firstLine="567"/>
        <w:rPr>
          <w:rFonts w:eastAsiaTheme="minorEastAsia"/>
        </w:rPr>
      </w:pPr>
      <w:r>
        <w:t>Регульований</w:t>
      </w:r>
      <w:r w:rsidRPr="00A44BD6">
        <w:t xml:space="preserve"> параметра х</w:t>
      </w:r>
      <w:r>
        <w:t xml:space="preserve"> залежить</w:t>
      </w:r>
      <w:r w:rsidRPr="00A44BD6">
        <w:t xml:space="preserve"> від положення регулюючого </w:t>
      </w:r>
      <w:proofErr w:type="spellStart"/>
      <w:r w:rsidRPr="00A44BD6">
        <w:t>органа</w:t>
      </w:r>
      <w:proofErr w:type="spellEnd"/>
      <w:r w:rsidRPr="00A44BD6">
        <w:t xml:space="preserve"> </w:t>
      </w:r>
      <m:oMath>
        <m:r>
          <w:rPr>
            <w:rFonts w:ascii="Cambria Math" w:hAnsi="Cambria Math"/>
          </w:rPr>
          <m:t>β</m:t>
        </m:r>
      </m:oMath>
      <w:r w:rsidRPr="00A44BD6">
        <w:rPr>
          <w:rFonts w:eastAsiaTheme="minorEastAsia"/>
        </w:rPr>
        <w:t xml:space="preserve"> та інтенсивності потоку А</w:t>
      </w:r>
      <w:r>
        <w:rPr>
          <w:rFonts w:eastAsiaTheme="minorEastAsia"/>
        </w:rPr>
        <w:t xml:space="preserve">. </w:t>
      </w:r>
      <w:r w:rsidRPr="00A44BD6">
        <w:rPr>
          <w:rFonts w:eastAsiaTheme="minorEastAsia"/>
        </w:rPr>
        <w:t xml:space="preserve"> </w:t>
      </w:r>
      <w:r>
        <w:rPr>
          <w:rFonts w:eastAsiaTheme="minorEastAsia"/>
        </w:rPr>
        <w:t>Ця залежність є</w:t>
      </w:r>
      <w:r w:rsidRPr="00A44BD6">
        <w:rPr>
          <w:rFonts w:eastAsiaTheme="minorEastAsia"/>
        </w:rPr>
        <w:t xml:space="preserve"> нелінійна. Замін</w:t>
      </w:r>
      <w:r>
        <w:rPr>
          <w:rFonts w:eastAsiaTheme="minorEastAsia"/>
        </w:rPr>
        <w:t>юємо</w:t>
      </w:r>
      <w:r w:rsidRPr="00A44BD6">
        <w:rPr>
          <w:rFonts w:eastAsiaTheme="minorEastAsia"/>
        </w:rPr>
        <w:t xml:space="preserve"> степеневий поліном лінійною залежністю для приросту регулюючого параметру </w:t>
      </w:r>
      <m:oMath>
        <m:r>
          <w:rPr>
            <w:rFonts w:ascii="Cambria Math" w:eastAsiaTheme="minorEastAsia" w:hAnsi="Cambria Math"/>
          </w:rPr>
          <m:t>∆х</m:t>
        </m:r>
      </m:oMath>
      <w:r w:rsidRPr="00A44BD6">
        <w:rPr>
          <w:rFonts w:eastAsiaTheme="minorEastAsia"/>
        </w:rPr>
        <w:t xml:space="preserve"> </w:t>
      </w:r>
      <w:r>
        <w:rPr>
          <w:rFonts w:eastAsiaTheme="minorEastAsia"/>
        </w:rPr>
        <w:t xml:space="preserve"> </w:t>
      </w:r>
      <w:r w:rsidRPr="00A44BD6">
        <w:rPr>
          <w:rFonts w:eastAsiaTheme="minorEastAsia"/>
        </w:rPr>
        <w:t>(2.7):</w:t>
      </w:r>
    </w:p>
    <w:p w:rsidR="005E336F" w:rsidRPr="00A44BD6" w:rsidRDefault="005E336F" w:rsidP="005E336F">
      <w:pPr>
        <w:widowControl w:val="0"/>
        <w:ind w:left="-567" w:firstLine="567"/>
        <w:jc w:val="right"/>
        <w:rPr>
          <w:rFonts w:eastAsiaTheme="minorEastAsia"/>
        </w:rPr>
      </w:pPr>
      <w:r w:rsidRPr="00A44BD6">
        <w:rPr>
          <w:rFonts w:eastAsiaTheme="minorEastAsia"/>
        </w:rPr>
        <w:tab/>
      </w:r>
      <w:r w:rsidRPr="00A44BD6">
        <w:rPr>
          <w:rFonts w:eastAsiaTheme="minorEastAsia"/>
        </w:rPr>
        <w:tab/>
      </w:r>
      <m:oMath>
        <m:r>
          <w:rPr>
            <w:rFonts w:ascii="Cambria Math" w:eastAsiaTheme="minorEastAsia" w:hAnsi="Cambria Math"/>
          </w:rPr>
          <m:t>∆х=с∆β А;</m:t>
        </m:r>
      </m:oMath>
      <w:r w:rsidRPr="00A44BD6">
        <w:rPr>
          <w:rFonts w:eastAsiaTheme="minorEastAsia"/>
        </w:rPr>
        <w:tab/>
      </w:r>
      <w:r w:rsidRPr="00A44BD6">
        <w:rPr>
          <w:rFonts w:eastAsiaTheme="minorEastAsia"/>
        </w:rPr>
        <w:tab/>
      </w:r>
      <w:r w:rsidRPr="00A44BD6">
        <w:rPr>
          <w:rFonts w:eastAsiaTheme="minorEastAsia"/>
        </w:rPr>
        <w:tab/>
        <w:t xml:space="preserve">            </w:t>
      </w:r>
      <w:r w:rsidRPr="00A44BD6">
        <w:rPr>
          <w:rFonts w:eastAsiaTheme="minorEastAsia"/>
        </w:rPr>
        <w:tab/>
        <w:t xml:space="preserve">  (2.7)</w:t>
      </w:r>
    </w:p>
    <w:p w:rsidR="005E336F" w:rsidRPr="00A44BD6" w:rsidRDefault="005E336F" w:rsidP="005E336F">
      <w:pPr>
        <w:widowControl w:val="0"/>
        <w:ind w:left="-567" w:firstLine="567"/>
        <w:rPr>
          <w:rFonts w:eastAsiaTheme="minorEastAsia"/>
        </w:rPr>
      </w:pPr>
      <w:r w:rsidRPr="00A44BD6">
        <w:rPr>
          <w:rFonts w:eastAsiaTheme="minorEastAsia"/>
        </w:rPr>
        <w:t xml:space="preserve">де </w:t>
      </w:r>
      <m:oMath>
        <m:r>
          <w:rPr>
            <w:rFonts w:ascii="Cambria Math" w:eastAsiaTheme="minorEastAsia" w:hAnsi="Cambria Math"/>
          </w:rPr>
          <m:t>∆β</m:t>
        </m:r>
      </m:oMath>
      <w:r w:rsidRPr="00A44BD6">
        <w:rPr>
          <w:rFonts w:eastAsiaTheme="minorEastAsia"/>
        </w:rPr>
        <w:t xml:space="preserve"> – контрольована зміна положення регулюючого органа, яке в процесі </w:t>
      </w:r>
      <w:r w:rsidRPr="00A44BD6">
        <w:rPr>
          <w:rFonts w:eastAsiaTheme="minorEastAsia"/>
        </w:rPr>
        <w:lastRenderedPageBreak/>
        <w:t>реалізації змінюється в неве</w:t>
      </w:r>
      <w:proofErr w:type="spellStart"/>
      <w:r w:rsidRPr="00A44BD6">
        <w:rPr>
          <w:rFonts w:eastAsiaTheme="minorEastAsia"/>
        </w:rPr>
        <w:t>ликих</w:t>
      </w:r>
      <w:proofErr w:type="spellEnd"/>
      <w:r w:rsidRPr="00A44BD6">
        <w:rPr>
          <w:rFonts w:eastAsiaTheme="minorEastAsia"/>
        </w:rPr>
        <w:t xml:space="preserve"> межах </w:t>
      </w:r>
      <m:oMath>
        <m:d>
          <m:dPr>
            <m:ctrlPr>
              <w:rPr>
                <w:rFonts w:ascii="Cambria Math" w:eastAsiaTheme="minorEastAsia" w:hAnsi="Cambria Math"/>
                <w:i/>
              </w:rPr>
            </m:ctrlPr>
          </m:dPr>
          <m:e>
            <m:r>
              <w:rPr>
                <w:rFonts w:ascii="Cambria Math" w:eastAsiaTheme="minorEastAsia" w:hAnsi="Cambria Math"/>
              </w:rPr>
              <m:t>∆β≪β</m:t>
            </m:r>
          </m:e>
        </m:d>
        <m:r>
          <w:rPr>
            <w:rFonts w:ascii="Cambria Math" w:eastAsiaTheme="minorEastAsia" w:hAnsi="Cambria Math"/>
          </w:rPr>
          <m:t>;</m:t>
        </m:r>
      </m:oMath>
    </w:p>
    <w:p w:rsidR="005E336F" w:rsidRPr="00A44BD6" w:rsidRDefault="005E336F" w:rsidP="005E336F">
      <w:pPr>
        <w:widowControl w:val="0"/>
        <w:ind w:left="-567" w:firstLine="567"/>
        <w:rPr>
          <w:rFonts w:eastAsiaTheme="minorEastAsia"/>
        </w:rPr>
      </w:pPr>
      <w:r w:rsidRPr="00A44BD6">
        <w:rPr>
          <w:rFonts w:eastAsiaTheme="minorEastAsia"/>
        </w:rPr>
        <w:t>с – константа, що залежить від конструкції об’єкта;</w:t>
      </w:r>
    </w:p>
    <w:p w:rsidR="005E336F" w:rsidRPr="00A44BD6" w:rsidRDefault="005E336F" w:rsidP="005E336F">
      <w:pPr>
        <w:widowControl w:val="0"/>
        <w:ind w:firstLine="0"/>
        <w:rPr>
          <w:rFonts w:eastAsiaTheme="minorEastAsia"/>
        </w:rPr>
      </w:pPr>
      <w:r w:rsidRPr="00A44BD6">
        <w:rPr>
          <w:rFonts w:eastAsiaTheme="minorEastAsia"/>
        </w:rPr>
        <w:t xml:space="preserve">Вихідний сигнал датчика врівноважується сигналом </w:t>
      </w:r>
      <w:r w:rsidR="00A13452">
        <w:rPr>
          <w:rFonts w:eastAsiaTheme="minorEastAsia"/>
        </w:rPr>
        <w:t>за</w:t>
      </w:r>
      <w:bookmarkStart w:id="3" w:name="_GoBack"/>
      <w:bookmarkEnd w:id="3"/>
      <w:r w:rsidRPr="00A44BD6">
        <w:rPr>
          <w:rFonts w:eastAsiaTheme="minorEastAsia"/>
        </w:rPr>
        <w:t xml:space="preserve">датчика </w:t>
      </w:r>
      <m:oMath>
        <m:r>
          <w:rPr>
            <w:rFonts w:ascii="Cambria Math" w:eastAsiaTheme="minorEastAsia" w:hAnsi="Cambria Math"/>
          </w:rPr>
          <m:t>у=</m:t>
        </m:r>
        <m:sSub>
          <m:sSubPr>
            <m:ctrlPr>
              <w:rPr>
                <w:rFonts w:ascii="Cambria Math" w:eastAsiaTheme="minorEastAsia" w:hAnsi="Cambria Math"/>
                <w:i/>
              </w:rPr>
            </m:ctrlPr>
          </m:sSubPr>
          <m:e>
            <m:r>
              <w:rPr>
                <w:rFonts w:ascii="Cambria Math" w:eastAsiaTheme="minorEastAsia" w:hAnsi="Cambria Math"/>
              </w:rPr>
              <m:t>у</m:t>
            </m:r>
          </m:e>
          <m:sub>
            <m:r>
              <w:rPr>
                <w:rFonts w:ascii="Cambria Math" w:eastAsiaTheme="minorEastAsia" w:hAnsi="Cambria Math"/>
              </w:rPr>
              <m:t>0</m:t>
            </m:r>
          </m:sub>
        </m:sSub>
      </m:oMath>
      <w:r w:rsidRPr="00A44BD6">
        <w:rPr>
          <w:rFonts w:eastAsiaTheme="minorEastAsia"/>
        </w:rPr>
        <w:t>. Врахову</w:t>
      </w:r>
      <w:proofErr w:type="spellStart"/>
      <w:r>
        <w:rPr>
          <w:rFonts w:eastAsiaTheme="minorEastAsia"/>
        </w:rPr>
        <w:t>ється</w:t>
      </w:r>
      <w:proofErr w:type="spellEnd"/>
      <w:r w:rsidRPr="00A44BD6">
        <w:rPr>
          <w:rFonts w:eastAsiaTheme="minorEastAsia"/>
        </w:rPr>
        <w:t xml:space="preserve"> відношення (2.3):</w:t>
      </w:r>
    </w:p>
    <w:p w:rsidR="005E336F" w:rsidRPr="00A44BD6" w:rsidRDefault="005E336F" w:rsidP="005E336F">
      <w:pPr>
        <w:widowControl w:val="0"/>
        <w:ind w:left="-567" w:firstLine="567"/>
        <w:jc w:val="right"/>
        <w:rPr>
          <w:rFonts w:eastAsiaTheme="minorEastAsia"/>
        </w:rPr>
      </w:pPr>
      <w:r w:rsidRPr="00A44BD6">
        <w:rPr>
          <w:rFonts w:eastAsiaTheme="minorEastAsia"/>
        </w:rPr>
        <w:tab/>
      </w:r>
      <w:r w:rsidRPr="00A44BD6">
        <w:rPr>
          <w:rFonts w:eastAsiaTheme="minorEastAsia"/>
        </w:rPr>
        <w:tab/>
      </w:r>
      <w:r w:rsidRPr="00A44BD6">
        <w:rPr>
          <w:rFonts w:eastAsiaTheme="minorEastAsia"/>
        </w:rPr>
        <w:tab/>
      </w:r>
      <m:oMath>
        <m:sSub>
          <m:sSubPr>
            <m:ctrlPr>
              <w:rPr>
                <w:rFonts w:ascii="Cambria Math" w:eastAsiaTheme="minorEastAsia" w:hAnsi="Cambria Math"/>
                <w:i/>
              </w:rPr>
            </m:ctrlPr>
          </m:sSubPr>
          <m:e>
            <m:r>
              <w:rPr>
                <w:rFonts w:ascii="Cambria Math" w:eastAsiaTheme="minorEastAsia" w:hAnsi="Cambria Math"/>
              </w:rPr>
              <m:t>у</m:t>
            </m:r>
          </m:e>
          <m:sub>
            <m:r>
              <w:rPr>
                <w:rFonts w:ascii="Cambria Math" w:eastAsiaTheme="minorEastAsia" w:hAnsi="Cambria Math"/>
              </w:rPr>
              <m:t>0</m:t>
            </m:r>
          </m:sub>
        </m:sSub>
        <m:r>
          <w:rPr>
            <w:rFonts w:ascii="Cambria Math" w:eastAsiaTheme="minorEastAsia" w:hAnsi="Cambria Math"/>
          </w:rPr>
          <m:t>=S</m:t>
        </m:r>
        <m:d>
          <m:dPr>
            <m:ctrlPr>
              <w:rPr>
                <w:rFonts w:ascii="Cambria Math" w:eastAsiaTheme="minorEastAsia" w:hAnsi="Cambria Math"/>
                <w:i/>
              </w:rPr>
            </m:ctrlPr>
          </m:dPr>
          <m:e>
            <m:r>
              <w:rPr>
                <w:rFonts w:ascii="Cambria Math" w:eastAsiaTheme="minorEastAsia" w:hAnsi="Cambria Math"/>
              </w:rPr>
              <m:t>1+</m:t>
            </m:r>
            <m:sSub>
              <m:sSubPr>
                <m:ctrlPr>
                  <w:rPr>
                    <w:rFonts w:ascii="Cambria Math" w:eastAsiaTheme="minorEastAsia" w:hAnsi="Cambria Math"/>
                    <w:i/>
                  </w:rPr>
                </m:ctrlPr>
              </m:sSubPr>
              <m:e>
                <m:r>
                  <w:rPr>
                    <w:rFonts w:ascii="Cambria Math" w:eastAsiaTheme="minorEastAsia" w:hAnsi="Cambria Math"/>
                  </w:rPr>
                  <m:t>γ</m:t>
                </m:r>
              </m:e>
              <m:sub>
                <m:r>
                  <w:rPr>
                    <w:rFonts w:ascii="Cambria Math" w:eastAsiaTheme="minorEastAsia" w:hAnsi="Cambria Math"/>
                  </w:rPr>
                  <m:t>1</m:t>
                </m:r>
              </m:sub>
            </m:sSub>
          </m:e>
        </m:d>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х</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δ</m:t>
                </m:r>
              </m:e>
              <m:sub>
                <m:r>
                  <w:rPr>
                    <w:rFonts w:ascii="Cambria Math" w:eastAsiaTheme="minorEastAsia" w:hAnsi="Cambria Math"/>
                  </w:rPr>
                  <m:t>1</m:t>
                </m:r>
              </m:sub>
            </m:sSub>
          </m:e>
        </m:d>
        <m:r>
          <w:rPr>
            <w:rFonts w:ascii="Cambria Math" w:eastAsiaTheme="minorEastAsia" w:hAnsi="Cambria Math"/>
          </w:rPr>
          <m:t>;</m:t>
        </m:r>
      </m:oMath>
      <w:r w:rsidRPr="00A44BD6">
        <w:rPr>
          <w:rFonts w:eastAsiaTheme="minorEastAsia"/>
        </w:rPr>
        <w:tab/>
        <w:t xml:space="preserve">                       </w:t>
      </w:r>
      <w:r w:rsidRPr="00A44BD6">
        <w:rPr>
          <w:rFonts w:eastAsiaTheme="minorEastAsia"/>
        </w:rPr>
        <w:tab/>
        <w:t xml:space="preserve">  (2.8)</w:t>
      </w:r>
    </w:p>
    <w:p w:rsidR="005E336F" w:rsidRPr="00A44BD6" w:rsidRDefault="005E336F" w:rsidP="005E336F">
      <w:pPr>
        <w:widowControl w:val="0"/>
        <w:ind w:left="-567" w:firstLine="567"/>
        <w:rPr>
          <w:rFonts w:eastAsiaTheme="minorEastAsia"/>
        </w:rPr>
      </w:pPr>
      <w:r w:rsidRPr="00A44BD6">
        <w:rPr>
          <w:rFonts w:eastAsiaTheme="minorEastAsia"/>
        </w:rPr>
        <w:t xml:space="preserve"> </w:t>
      </w:r>
      <w:r w:rsidRPr="00A44BD6">
        <w:t xml:space="preserve">де </w:t>
      </w:r>
      <m:oMath>
        <m:sSub>
          <m:sSubPr>
            <m:ctrlPr>
              <w:rPr>
                <w:rFonts w:ascii="Cambria Math" w:hAnsi="Cambria Math"/>
                <w:i/>
              </w:rPr>
            </m:ctrlPr>
          </m:sSubPr>
          <m:e>
            <m:r>
              <w:rPr>
                <w:rFonts w:ascii="Cambria Math" w:hAnsi="Cambria Math"/>
              </w:rPr>
              <m:t>х</m:t>
            </m:r>
          </m:e>
          <m:sub>
            <m:r>
              <w:rPr>
                <w:rFonts w:ascii="Cambria Math" w:hAnsi="Cambria Math"/>
              </w:rPr>
              <m:t>1</m:t>
            </m:r>
          </m:sub>
        </m:sSub>
        <m:r>
          <w:rPr>
            <w:rFonts w:ascii="Cambria Math" w:hAnsi="Cambria Math"/>
          </w:rPr>
          <m:t>=с</m:t>
        </m:r>
        <m:sSub>
          <m:sSubPr>
            <m:ctrlPr>
              <w:rPr>
                <w:rFonts w:ascii="Cambria Math" w:hAnsi="Cambria Math"/>
                <w:i/>
              </w:rPr>
            </m:ctrlPr>
          </m:sSubPr>
          <m:e>
            <m:r>
              <w:rPr>
                <w:rFonts w:ascii="Cambria Math" w:hAnsi="Cambria Math"/>
              </w:rPr>
              <m:t>β</m:t>
            </m:r>
          </m:e>
          <m:sub>
            <m:r>
              <w:rPr>
                <w:rFonts w:ascii="Cambria Math" w:hAnsi="Cambria Math"/>
              </w:rPr>
              <m:t>1</m:t>
            </m:r>
          </m:sub>
        </m:sSub>
        <m:sSub>
          <m:sSubPr>
            <m:ctrlPr>
              <w:rPr>
                <w:rFonts w:ascii="Cambria Math" w:hAnsi="Cambria Math"/>
                <w:i/>
              </w:rPr>
            </m:ctrlPr>
          </m:sSubPr>
          <m:e>
            <m:r>
              <w:rPr>
                <w:rFonts w:ascii="Cambria Math" w:hAnsi="Cambria Math"/>
              </w:rPr>
              <m:t>А</m:t>
            </m:r>
          </m:e>
          <m:sub>
            <m:r>
              <w:rPr>
                <w:rFonts w:ascii="Cambria Math" w:hAnsi="Cambria Math"/>
              </w:rPr>
              <m:t>1</m:t>
            </m:r>
          </m:sub>
        </m:sSub>
      </m:oMath>
      <w:r w:rsidRPr="00A44BD6">
        <w:rPr>
          <w:rFonts w:eastAsiaTheme="minorEastAsia"/>
        </w:rPr>
        <w:t xml:space="preserve"> – дійсне значення регульованого параметра;</w:t>
      </w:r>
    </w:p>
    <w:p w:rsidR="005E336F" w:rsidRPr="00A44BD6" w:rsidRDefault="005E336F" w:rsidP="005E336F">
      <w:pPr>
        <w:widowControl w:val="0"/>
        <w:ind w:left="-567" w:firstLine="567"/>
        <w:rPr>
          <w:rFonts w:eastAsiaTheme="minorEastAsia"/>
        </w:rPr>
      </w:pPr>
      <w:r w:rsidRPr="00A44BD6">
        <w:rPr>
          <w:rFonts w:eastAsiaTheme="minorEastAsia"/>
        </w:rPr>
        <w:t xml:space="preserve"> </w:t>
      </w:r>
      <m:oMath>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hAnsi="Cambria Math"/>
              </w:rPr>
              <m:t>1</m:t>
            </m:r>
          </m:sub>
        </m:sSub>
      </m:oMath>
      <w:r w:rsidRPr="00A44BD6">
        <w:rPr>
          <w:rFonts w:eastAsiaTheme="minorEastAsia"/>
        </w:rPr>
        <w:t xml:space="preserve"> та </w:t>
      </w:r>
      <m:oMath>
        <m:sSub>
          <m:sSubPr>
            <m:ctrlPr>
              <w:rPr>
                <w:rFonts w:ascii="Cambria Math" w:eastAsiaTheme="minorEastAsia" w:hAnsi="Cambria Math"/>
                <w:i/>
              </w:rPr>
            </m:ctrlPr>
          </m:sSubPr>
          <m:e>
            <m:r>
              <w:rPr>
                <w:rFonts w:ascii="Cambria Math" w:eastAsiaTheme="minorEastAsia" w:hAnsi="Cambria Math"/>
              </w:rPr>
              <m:t>A</m:t>
            </m:r>
          </m:e>
          <m:sub>
            <m:r>
              <w:rPr>
                <w:rFonts w:ascii="Cambria Math" w:eastAsiaTheme="minorEastAsia" w:hAnsi="Cambria Math"/>
              </w:rPr>
              <m:t>1</m:t>
            </m:r>
          </m:sub>
        </m:sSub>
      </m:oMath>
      <w:r>
        <w:rPr>
          <w:rFonts w:eastAsiaTheme="minorEastAsia"/>
        </w:rPr>
        <w:t xml:space="preserve"> – поточне</w:t>
      </w:r>
      <w:r w:rsidRPr="00A44BD6">
        <w:rPr>
          <w:rFonts w:eastAsiaTheme="minorEastAsia"/>
        </w:rPr>
        <w:t xml:space="preserve"> значення</w:t>
      </w:r>
      <w:r>
        <w:rPr>
          <w:rFonts w:eastAsiaTheme="minorEastAsia"/>
        </w:rPr>
        <w:t xml:space="preserve"> положення регулюючого органу</w:t>
      </w:r>
      <w:r w:rsidRPr="00A44BD6">
        <w:rPr>
          <w:rFonts w:eastAsiaTheme="minorEastAsia"/>
        </w:rPr>
        <w:t xml:space="preserve"> </w:t>
      </w:r>
      <w:r>
        <w:rPr>
          <w:rFonts w:eastAsiaTheme="minorEastAsia"/>
        </w:rPr>
        <w:t xml:space="preserve">на </w:t>
      </w:r>
      <w:r w:rsidRPr="00A44BD6">
        <w:rPr>
          <w:rFonts w:eastAsiaTheme="minorEastAsia"/>
        </w:rPr>
        <w:t>об’єкту</w:t>
      </w:r>
      <w:r>
        <w:rPr>
          <w:rFonts w:eastAsiaTheme="minorEastAsia"/>
        </w:rPr>
        <w:t xml:space="preserve"> та поточне значення інтенсивності енергетичного потоку</w:t>
      </w:r>
      <w:r w:rsidRPr="00A44BD6">
        <w:rPr>
          <w:rFonts w:eastAsiaTheme="minorEastAsia"/>
        </w:rPr>
        <w:t>;</w:t>
      </w:r>
    </w:p>
    <w:p w:rsidR="005E336F" w:rsidRPr="00A44BD6" w:rsidRDefault="0093481C" w:rsidP="005E336F">
      <w:pPr>
        <w:widowControl w:val="0"/>
        <w:ind w:left="-567" w:firstLine="567"/>
        <w:rPr>
          <w:rFonts w:eastAsiaTheme="minorEastAsia"/>
        </w:rPr>
      </w:pPr>
      <m:oMath>
        <m:sSub>
          <m:sSubPr>
            <m:ctrlPr>
              <w:rPr>
                <w:rFonts w:ascii="Cambria Math" w:eastAsiaTheme="minorEastAsia" w:hAnsi="Cambria Math"/>
                <w:i/>
              </w:rPr>
            </m:ctrlPr>
          </m:sSubPr>
          <m:e>
            <m:r>
              <w:rPr>
                <w:rFonts w:ascii="Cambria Math" w:eastAsiaTheme="minorEastAsia" w:hAnsi="Cambria Math"/>
              </w:rPr>
              <m:t xml:space="preserve"> γ</m:t>
            </m:r>
          </m:e>
          <m:sub>
            <m:r>
              <w:rPr>
                <w:rFonts w:ascii="Cambria Math" w:eastAsiaTheme="minorEastAsia" w:hAnsi="Cambria Math"/>
              </w:rPr>
              <m:t>1</m:t>
            </m:r>
          </m:sub>
        </m:sSub>
      </m:oMath>
      <w:r w:rsidR="005E336F" w:rsidRPr="00A44BD6">
        <w:rPr>
          <w:rFonts w:eastAsiaTheme="minorEastAsia"/>
        </w:rPr>
        <w:t xml:space="preserve"> та </w:t>
      </w:r>
      <m:oMath>
        <m:sSub>
          <m:sSubPr>
            <m:ctrlPr>
              <w:rPr>
                <w:rFonts w:ascii="Cambria Math" w:eastAsiaTheme="minorEastAsia" w:hAnsi="Cambria Math"/>
                <w:i/>
              </w:rPr>
            </m:ctrlPr>
          </m:sSubPr>
          <m:e>
            <m:r>
              <w:rPr>
                <w:rFonts w:ascii="Cambria Math" w:eastAsiaTheme="minorEastAsia" w:hAnsi="Cambria Math"/>
              </w:rPr>
              <m:t>δ</m:t>
            </m:r>
          </m:e>
          <m:sub>
            <m:r>
              <w:rPr>
                <w:rFonts w:ascii="Cambria Math" w:eastAsiaTheme="minorEastAsia" w:hAnsi="Cambria Math"/>
              </w:rPr>
              <m:t>1</m:t>
            </m:r>
          </m:sub>
        </m:sSub>
      </m:oMath>
      <w:r w:rsidR="005E336F" w:rsidRPr="00A44BD6">
        <w:rPr>
          <w:rFonts w:eastAsiaTheme="minorEastAsia"/>
        </w:rPr>
        <w:t xml:space="preserve"> – </w:t>
      </w:r>
      <w:r w:rsidR="005E336F">
        <w:rPr>
          <w:rFonts w:eastAsiaTheme="minorEastAsia"/>
        </w:rPr>
        <w:t>є адитивною та мультиплікативною складовими</w:t>
      </w:r>
      <w:r w:rsidR="005E336F" w:rsidRPr="00A44BD6">
        <w:rPr>
          <w:rFonts w:eastAsiaTheme="minorEastAsia"/>
        </w:rPr>
        <w:t xml:space="preserve"> похибки датчика при </w:t>
      </w:r>
      <m:oMath>
        <m:r>
          <w:rPr>
            <w:rFonts w:ascii="Cambria Math" w:eastAsiaTheme="minorEastAsia" w:hAnsi="Cambria Math"/>
          </w:rPr>
          <m:t>х=</m:t>
        </m:r>
        <m:sSub>
          <m:sSubPr>
            <m:ctrlPr>
              <w:rPr>
                <w:rFonts w:ascii="Cambria Math" w:eastAsiaTheme="minorEastAsia" w:hAnsi="Cambria Math"/>
                <w:i/>
              </w:rPr>
            </m:ctrlPr>
          </m:sSubPr>
          <m:e>
            <m:r>
              <w:rPr>
                <w:rFonts w:ascii="Cambria Math" w:eastAsiaTheme="minorEastAsia" w:hAnsi="Cambria Math"/>
              </w:rPr>
              <m:t>х</m:t>
            </m:r>
          </m:e>
          <m:sub>
            <m:r>
              <w:rPr>
                <w:rFonts w:ascii="Cambria Math" w:eastAsiaTheme="minorEastAsia" w:hAnsi="Cambria Math"/>
              </w:rPr>
              <m:t>1</m:t>
            </m:r>
          </m:sub>
        </m:sSub>
      </m:oMath>
      <w:r w:rsidR="005E336F" w:rsidRPr="00A44BD6">
        <w:rPr>
          <w:rFonts w:eastAsiaTheme="minorEastAsia"/>
        </w:rPr>
        <w:t>.</w:t>
      </w:r>
    </w:p>
    <w:p w:rsidR="005E336F" w:rsidRPr="00A44BD6" w:rsidRDefault="005E336F" w:rsidP="005E336F">
      <w:pPr>
        <w:widowControl w:val="0"/>
        <w:ind w:left="-567" w:firstLine="567"/>
        <w:rPr>
          <w:rFonts w:eastAsiaTheme="minorEastAsia"/>
        </w:rPr>
      </w:pPr>
      <w:r>
        <w:rPr>
          <w:rFonts w:eastAsiaTheme="minorEastAsia"/>
        </w:rPr>
        <w:t xml:space="preserve">Для знаходження </w:t>
      </w:r>
      <w:r w:rsidRPr="00A44BD6">
        <w:rPr>
          <w:rFonts w:eastAsiaTheme="minorEastAsia"/>
        </w:rPr>
        <w:t>мультиплікативн</w:t>
      </w:r>
      <w:r>
        <w:rPr>
          <w:rFonts w:eastAsiaTheme="minorEastAsia"/>
        </w:rPr>
        <w:t>ої</w:t>
      </w:r>
      <w:r w:rsidRPr="00A44BD6">
        <w:rPr>
          <w:rFonts w:eastAsiaTheme="minorEastAsia"/>
        </w:rPr>
        <w:t xml:space="preserve"> </w:t>
      </w:r>
      <m:oMath>
        <m:r>
          <w:rPr>
            <w:rFonts w:ascii="Cambria Math" w:eastAsiaTheme="minorEastAsia" w:hAnsi="Cambria Math"/>
          </w:rPr>
          <m:t>γ</m:t>
        </m:r>
      </m:oMath>
      <w:r w:rsidRPr="00A44BD6">
        <w:rPr>
          <w:rFonts w:eastAsiaTheme="minorEastAsia"/>
        </w:rPr>
        <w:t xml:space="preserve"> та адитивн</w:t>
      </w:r>
      <w:proofErr w:type="spellStart"/>
      <w:r>
        <w:rPr>
          <w:rFonts w:eastAsiaTheme="minorEastAsia"/>
        </w:rPr>
        <w:t>ої</w:t>
      </w:r>
      <w:proofErr w:type="spellEnd"/>
      <w:r w:rsidRPr="00A44BD6">
        <w:rPr>
          <w:rFonts w:eastAsiaTheme="minorEastAsia"/>
        </w:rPr>
        <w:t xml:space="preserve"> </w:t>
      </w:r>
      <m:oMath>
        <m:r>
          <w:rPr>
            <w:rFonts w:ascii="Cambria Math" w:eastAsiaTheme="minorEastAsia" w:hAnsi="Cambria Math"/>
          </w:rPr>
          <m:t>δ</m:t>
        </m:r>
      </m:oMath>
      <w:r>
        <w:rPr>
          <w:rFonts w:eastAsiaTheme="minorEastAsia"/>
        </w:rPr>
        <w:t xml:space="preserve"> складової</w:t>
      </w:r>
      <w:r w:rsidRPr="00A44BD6">
        <w:rPr>
          <w:rFonts w:eastAsiaTheme="minorEastAsia"/>
        </w:rPr>
        <w:t xml:space="preserve"> похибки датчика </w:t>
      </w:r>
      <w:r>
        <w:rPr>
          <w:rFonts w:eastAsiaTheme="minorEastAsia"/>
        </w:rPr>
        <w:t xml:space="preserve">необхідно </w:t>
      </w:r>
      <w:r w:rsidRPr="00A44BD6">
        <w:rPr>
          <w:rFonts w:eastAsiaTheme="minorEastAsia"/>
        </w:rPr>
        <w:t>до вихідного сигналу</w:t>
      </w:r>
      <w:r>
        <w:rPr>
          <w:rFonts w:eastAsiaTheme="minorEastAsia"/>
        </w:rPr>
        <w:t xml:space="preserve"> датчика</w:t>
      </w:r>
      <w:r w:rsidRPr="00A44BD6">
        <w:rPr>
          <w:rFonts w:eastAsiaTheme="minorEastAsia"/>
        </w:rPr>
        <w:t xml:space="preserve"> </w:t>
      </w:r>
      <m:oMath>
        <m:r>
          <w:rPr>
            <w:rFonts w:ascii="Cambria Math" w:eastAsiaTheme="minorEastAsia" w:hAnsi="Cambria Math"/>
          </w:rPr>
          <m:t>у=</m:t>
        </m:r>
        <m:sSub>
          <m:sSubPr>
            <m:ctrlPr>
              <w:rPr>
                <w:rFonts w:ascii="Cambria Math" w:eastAsiaTheme="minorEastAsia" w:hAnsi="Cambria Math"/>
                <w:i/>
              </w:rPr>
            </m:ctrlPr>
          </m:sSubPr>
          <m:e>
            <m:r>
              <w:rPr>
                <w:rFonts w:ascii="Cambria Math" w:eastAsiaTheme="minorEastAsia" w:hAnsi="Cambria Math"/>
              </w:rPr>
              <m:t>у</m:t>
            </m:r>
          </m:e>
          <m:sub>
            <m:r>
              <w:rPr>
                <w:rFonts w:ascii="Cambria Math" w:eastAsiaTheme="minorEastAsia" w:hAnsi="Cambria Math"/>
              </w:rPr>
              <m:t>1</m:t>
            </m:r>
          </m:sub>
        </m:sSub>
      </m:oMath>
      <w:r w:rsidRPr="00A44BD6">
        <w:rPr>
          <w:rFonts w:eastAsiaTheme="minorEastAsia"/>
        </w:rPr>
        <w:t xml:space="preserve"> дода</w:t>
      </w:r>
      <w:r>
        <w:rPr>
          <w:rFonts w:eastAsiaTheme="minorEastAsia"/>
        </w:rPr>
        <w:t>ти</w:t>
      </w:r>
      <w:r w:rsidRPr="00A44BD6">
        <w:rPr>
          <w:rFonts w:eastAsiaTheme="minorEastAsia"/>
        </w:rPr>
        <w:t xml:space="preserve"> калібрований сигнал </w:t>
      </w:r>
      <m:oMath>
        <m:sSub>
          <m:sSubPr>
            <m:ctrlPr>
              <w:rPr>
                <w:rFonts w:ascii="Cambria Math" w:eastAsiaTheme="minorEastAsia" w:hAnsi="Cambria Math"/>
                <w:i/>
              </w:rPr>
            </m:ctrlPr>
          </m:sSubPr>
          <m:e>
            <m:r>
              <w:rPr>
                <w:rFonts w:ascii="Cambria Math" w:eastAsiaTheme="minorEastAsia" w:hAnsi="Cambria Math"/>
              </w:rPr>
              <m:t>Z</m:t>
            </m:r>
          </m:e>
          <m:sub>
            <m:r>
              <w:rPr>
                <w:rFonts w:ascii="Cambria Math" w:eastAsiaTheme="minorEastAsia" w:hAnsi="Cambria Math"/>
              </w:rPr>
              <m:t>0</m:t>
            </m:r>
          </m:sub>
        </m:sSub>
      </m:oMath>
      <w:r w:rsidRPr="00A44BD6">
        <w:rPr>
          <w:rFonts w:eastAsiaTheme="minorEastAsia"/>
        </w:rPr>
        <w:t xml:space="preserve">, </w:t>
      </w:r>
      <w:r>
        <w:rPr>
          <w:rFonts w:eastAsiaTheme="minorEastAsia"/>
        </w:rPr>
        <w:t xml:space="preserve">який </w:t>
      </w:r>
      <w:r w:rsidRPr="00A44BD6">
        <w:rPr>
          <w:rFonts w:eastAsiaTheme="minorEastAsia"/>
        </w:rPr>
        <w:t xml:space="preserve">перевищуючий поріг чутливості датчика </w:t>
      </w:r>
      <m:oMath>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х</m:t>
            </m:r>
          </m:e>
          <m:sub>
            <m:r>
              <w:rPr>
                <w:rFonts w:ascii="Cambria Math" w:eastAsiaTheme="minorEastAsia" w:hAnsi="Cambria Math"/>
              </w:rPr>
              <m:t>0</m:t>
            </m:r>
          </m:sub>
        </m:sSub>
      </m:oMath>
      <w:r w:rsidRPr="00A44BD6">
        <w:rPr>
          <w:rFonts w:eastAsiaTheme="minorEastAsia"/>
        </w:rPr>
        <w:t xml:space="preserve"> не більше</w:t>
      </w:r>
      <w:r>
        <w:rPr>
          <w:rFonts w:eastAsiaTheme="minorEastAsia"/>
        </w:rPr>
        <w:t xml:space="preserve"> ніж на</w:t>
      </w:r>
      <w:r w:rsidRPr="00A44BD6">
        <w:rPr>
          <w:rFonts w:eastAsiaTheme="minorEastAsia"/>
        </w:rPr>
        <w:t>1-2% від вихідного сигналу датчика</w:t>
      </w:r>
      <w:r>
        <w:rPr>
          <w:rFonts w:eastAsiaTheme="minorEastAsia"/>
        </w:rPr>
        <w:t>. Тобто вводимо адитивний тест</w:t>
      </w:r>
      <w:r w:rsidRPr="00A44BD6">
        <w:rPr>
          <w:rFonts w:eastAsiaTheme="minorEastAsia"/>
        </w:rPr>
        <w:t xml:space="preserve"> (2.9):</w:t>
      </w:r>
    </w:p>
    <w:p w:rsidR="005E336F" w:rsidRPr="00A44BD6" w:rsidRDefault="005E336F" w:rsidP="005E336F">
      <w:pPr>
        <w:widowControl w:val="0"/>
        <w:ind w:left="-567" w:firstLine="567"/>
        <w:jc w:val="right"/>
        <w:rPr>
          <w:rFonts w:eastAsiaTheme="minorEastAsia"/>
        </w:rPr>
      </w:pPr>
      <w:r w:rsidRPr="00A44BD6">
        <w:rPr>
          <w:rFonts w:eastAsiaTheme="minorEastAsia"/>
        </w:rPr>
        <w:tab/>
      </w:r>
      <w:r w:rsidRPr="00A44BD6">
        <w:rPr>
          <w:rFonts w:eastAsiaTheme="minorEastAsia"/>
        </w:rPr>
        <w:tab/>
      </w:r>
      <m:oMath>
        <m:r>
          <w:rPr>
            <w:rFonts w:ascii="Cambria Math" w:eastAsiaTheme="minorEastAsia" w:hAnsi="Cambria Math"/>
          </w:rPr>
          <m:t>S∆</m:t>
        </m:r>
        <m:sSub>
          <m:sSubPr>
            <m:ctrlPr>
              <w:rPr>
                <w:rFonts w:ascii="Cambria Math" w:eastAsiaTheme="minorEastAsia" w:hAnsi="Cambria Math"/>
                <w:i/>
              </w:rPr>
            </m:ctrlPr>
          </m:sSubPr>
          <m:e>
            <m:r>
              <w:rPr>
                <w:rFonts w:ascii="Cambria Math" w:eastAsiaTheme="minorEastAsia" w:hAnsi="Cambria Math"/>
              </w:rPr>
              <m:t>х</m:t>
            </m:r>
          </m:e>
          <m:sub>
            <m:r>
              <w:rPr>
                <w:rFonts w:ascii="Cambria Math" w:eastAsiaTheme="minorEastAsia" w:hAnsi="Cambria Math"/>
              </w:rPr>
              <m:t>0</m:t>
            </m:r>
          </m:sub>
        </m:sSub>
        <m:r>
          <w:rPr>
            <w:rFonts w:ascii="Cambria Math" w:eastAsiaTheme="minorEastAsia" w:hAnsi="Cambria Math"/>
          </w:rPr>
          <m:t>&lt;</m:t>
        </m:r>
        <m:sSub>
          <m:sSubPr>
            <m:ctrlPr>
              <w:rPr>
                <w:rFonts w:ascii="Cambria Math" w:eastAsiaTheme="minorEastAsia" w:hAnsi="Cambria Math"/>
                <w:i/>
              </w:rPr>
            </m:ctrlPr>
          </m:sSubPr>
          <m:e>
            <m:r>
              <w:rPr>
                <w:rFonts w:ascii="Cambria Math" w:eastAsiaTheme="minorEastAsia" w:hAnsi="Cambria Math"/>
              </w:rPr>
              <m:t>Z</m:t>
            </m:r>
          </m:e>
          <m:sub>
            <m:r>
              <w:rPr>
                <w:rFonts w:ascii="Cambria Math" w:eastAsiaTheme="minorEastAsia" w:hAnsi="Cambria Math"/>
              </w:rPr>
              <m:t>0</m:t>
            </m:r>
          </m:sub>
        </m:sSub>
        <m:r>
          <w:rPr>
            <w:rFonts w:ascii="Cambria Math" w:eastAsiaTheme="minorEastAsia" w:hAnsi="Cambria Math"/>
          </w:rPr>
          <m:t>&lt;</m:t>
        </m:r>
        <m:d>
          <m:dPr>
            <m:ctrlPr>
              <w:rPr>
                <w:rFonts w:ascii="Cambria Math" w:eastAsiaTheme="minorEastAsia" w:hAnsi="Cambria Math"/>
                <w:i/>
              </w:rPr>
            </m:ctrlPr>
          </m:dPr>
          <m:e>
            <m:r>
              <w:rPr>
                <w:rFonts w:ascii="Cambria Math" w:eastAsiaTheme="minorEastAsia" w:hAnsi="Cambria Math"/>
              </w:rPr>
              <m:t>0,01…0,02</m:t>
            </m:r>
          </m:e>
        </m:d>
        <m:sSub>
          <m:sSubPr>
            <m:ctrlPr>
              <w:rPr>
                <w:rFonts w:ascii="Cambria Math" w:eastAsiaTheme="minorEastAsia" w:hAnsi="Cambria Math"/>
                <w:i/>
              </w:rPr>
            </m:ctrlPr>
          </m:sSubPr>
          <m:e>
            <m:r>
              <w:rPr>
                <w:rFonts w:ascii="Cambria Math" w:eastAsiaTheme="minorEastAsia" w:hAnsi="Cambria Math"/>
              </w:rPr>
              <m:t>y</m:t>
            </m:r>
          </m:e>
          <m:sub>
            <m:r>
              <w:rPr>
                <w:rFonts w:ascii="Cambria Math" w:eastAsiaTheme="minorEastAsia" w:hAnsi="Cambria Math"/>
              </w:rPr>
              <m:t>0</m:t>
            </m:r>
          </m:sub>
        </m:sSub>
        <m:r>
          <w:rPr>
            <w:rFonts w:ascii="Cambria Math" w:eastAsiaTheme="minorEastAsia" w:hAnsi="Cambria Math"/>
          </w:rPr>
          <m:t>;</m:t>
        </m:r>
      </m:oMath>
      <w:r w:rsidRPr="00A44BD6">
        <w:rPr>
          <w:rFonts w:eastAsiaTheme="minorEastAsia"/>
        </w:rPr>
        <w:t xml:space="preserve"> </w:t>
      </w:r>
      <w:r w:rsidRPr="00A44BD6">
        <w:rPr>
          <w:rFonts w:eastAsiaTheme="minorEastAsia"/>
        </w:rPr>
        <w:tab/>
        <w:t xml:space="preserve">                       (2.9)</w:t>
      </w:r>
    </w:p>
    <w:p w:rsidR="005E336F" w:rsidRPr="00A44BD6" w:rsidRDefault="005E336F" w:rsidP="005E336F">
      <w:pPr>
        <w:widowControl w:val="0"/>
        <w:ind w:left="-567" w:firstLine="567"/>
        <w:rPr>
          <w:rFonts w:eastAsiaTheme="minorEastAsia"/>
        </w:rPr>
      </w:pPr>
      <w:r>
        <w:rPr>
          <w:rFonts w:eastAsiaTheme="minorEastAsia"/>
        </w:rPr>
        <w:t xml:space="preserve">Через </w:t>
      </w:r>
      <w:proofErr w:type="spellStart"/>
      <w:r>
        <w:rPr>
          <w:rFonts w:eastAsiaTheme="minorEastAsia"/>
        </w:rPr>
        <w:t>розбіжность</w:t>
      </w:r>
      <w:proofErr w:type="spellEnd"/>
      <w:r w:rsidRPr="00A44BD6">
        <w:rPr>
          <w:rFonts w:eastAsiaTheme="minorEastAsia"/>
        </w:rPr>
        <w:t xml:space="preserve"> нового сигналу </w:t>
      </w:r>
      <m:oMath>
        <m:sSub>
          <m:sSubPr>
            <m:ctrlPr>
              <w:rPr>
                <w:rFonts w:ascii="Cambria Math" w:eastAsiaTheme="minorEastAsia" w:hAnsi="Cambria Math"/>
                <w:i/>
              </w:rPr>
            </m:ctrlPr>
          </m:sSubPr>
          <m:e>
            <m:r>
              <w:rPr>
                <w:rFonts w:ascii="Cambria Math" w:eastAsiaTheme="minorEastAsia" w:hAnsi="Cambria Math"/>
              </w:rPr>
              <m:t>у</m:t>
            </m:r>
          </m:e>
          <m:sub>
            <m:r>
              <w:rPr>
                <w:rFonts w:ascii="Cambria Math" w:eastAsiaTheme="minorEastAsia" w:hAnsi="Cambria Math"/>
              </w:rPr>
              <m:t>2</m:t>
            </m:r>
          </m:sub>
        </m:sSub>
      </m:oMath>
      <w:r w:rsidRPr="00A44BD6">
        <w:rPr>
          <w:rFonts w:eastAsiaTheme="minorEastAsia"/>
        </w:rPr>
        <w:t xml:space="preserve"> і заданого </w:t>
      </w:r>
      <m:oMath>
        <m:sSub>
          <m:sSubPr>
            <m:ctrlPr>
              <w:rPr>
                <w:rFonts w:ascii="Cambria Math" w:eastAsiaTheme="minorEastAsia" w:hAnsi="Cambria Math"/>
                <w:i/>
              </w:rPr>
            </m:ctrlPr>
          </m:sSubPr>
          <m:e>
            <m:r>
              <w:rPr>
                <w:rFonts w:ascii="Cambria Math" w:eastAsiaTheme="minorEastAsia" w:hAnsi="Cambria Math"/>
              </w:rPr>
              <m:t>у</m:t>
            </m:r>
          </m:e>
          <m:sub>
            <m:r>
              <w:rPr>
                <w:rFonts w:ascii="Cambria Math" w:eastAsiaTheme="minorEastAsia" w:hAnsi="Cambria Math"/>
              </w:rPr>
              <m:t xml:space="preserve">0 </m:t>
            </m:r>
          </m:sub>
        </m:sSub>
      </m:oMath>
      <w:r w:rsidRPr="00A44BD6">
        <w:rPr>
          <w:rFonts w:eastAsiaTheme="minorEastAsia"/>
        </w:rPr>
        <w:t xml:space="preserve">виникає керуючий сигнал, що змінює положення регулюючого органа до положення </w:t>
      </w:r>
      <m:oMath>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hAnsi="Cambria Math"/>
              </w:rPr>
              <m:t>2</m:t>
            </m:r>
          </m:sub>
        </m:sSub>
        <m:r>
          <w:rPr>
            <w:rFonts w:ascii="Cambria Math" w:eastAsiaTheme="minorEastAsia" w:hAnsi="Cambria Math"/>
          </w:rPr>
          <m:t>.</m:t>
        </m:r>
      </m:oMath>
      <w:r w:rsidRPr="00A44BD6">
        <w:rPr>
          <w:rFonts w:eastAsiaTheme="minorEastAsia"/>
        </w:rPr>
        <w:t xml:space="preserve"> </w:t>
      </w:r>
      <w:r>
        <w:rPr>
          <w:rFonts w:eastAsiaTheme="minorEastAsia"/>
        </w:rPr>
        <w:t>Вимірюючи регулюючий</w:t>
      </w:r>
      <w:r w:rsidRPr="00A44BD6">
        <w:rPr>
          <w:rFonts w:eastAsiaTheme="minorEastAsia"/>
        </w:rPr>
        <w:t xml:space="preserve"> параметру х, отримуємо (2.10):</w:t>
      </w:r>
    </w:p>
    <w:p w:rsidR="005E336F" w:rsidRPr="00A44BD6" w:rsidRDefault="005E336F" w:rsidP="005E336F">
      <w:pPr>
        <w:widowControl w:val="0"/>
        <w:ind w:left="-567" w:firstLine="567"/>
        <w:jc w:val="right"/>
        <w:rPr>
          <w:rFonts w:eastAsiaTheme="minorEastAsia"/>
        </w:rPr>
      </w:pPr>
      <w:r w:rsidRPr="00A44BD6">
        <w:rPr>
          <w:rFonts w:eastAsiaTheme="minorEastAsia"/>
        </w:rPr>
        <w:tab/>
      </w:r>
      <m:oMath>
        <m:sSub>
          <m:sSubPr>
            <m:ctrlPr>
              <w:rPr>
                <w:rFonts w:ascii="Cambria Math" w:eastAsiaTheme="minorEastAsia" w:hAnsi="Cambria Math"/>
                <w:i/>
              </w:rPr>
            </m:ctrlPr>
          </m:sSubPr>
          <m:e>
            <m:r>
              <w:rPr>
                <w:rFonts w:ascii="Cambria Math" w:eastAsiaTheme="minorEastAsia" w:hAnsi="Cambria Math"/>
              </w:rPr>
              <m:t>у</m:t>
            </m:r>
          </m:e>
          <m:sub>
            <m:r>
              <w:rPr>
                <w:rFonts w:ascii="Cambria Math" w:eastAsiaTheme="minorEastAsia" w:hAnsi="Cambria Math"/>
              </w:rPr>
              <m:t>0</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у</m:t>
            </m:r>
          </m:e>
          <m:sub>
            <m:r>
              <w:rPr>
                <w:rFonts w:ascii="Cambria Math" w:eastAsiaTheme="minorEastAsia" w:hAnsi="Cambria Math"/>
              </w:rPr>
              <m:t>2</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Z</m:t>
            </m:r>
          </m:e>
          <m:sub>
            <m:r>
              <w:rPr>
                <w:rFonts w:ascii="Cambria Math" w:eastAsiaTheme="minorEastAsia" w:hAnsi="Cambria Math"/>
              </w:rPr>
              <m:t>0</m:t>
            </m:r>
          </m:sub>
        </m:sSub>
        <m:r>
          <w:rPr>
            <w:rFonts w:ascii="Cambria Math" w:eastAsiaTheme="minorEastAsia" w:hAnsi="Cambria Math"/>
          </w:rPr>
          <m:t>=S</m:t>
        </m:r>
        <m:d>
          <m:dPr>
            <m:ctrlPr>
              <w:rPr>
                <w:rFonts w:ascii="Cambria Math" w:eastAsiaTheme="minorEastAsia" w:hAnsi="Cambria Math"/>
                <w:i/>
              </w:rPr>
            </m:ctrlPr>
          </m:dPr>
          <m:e>
            <m:r>
              <w:rPr>
                <w:rFonts w:ascii="Cambria Math" w:eastAsiaTheme="minorEastAsia" w:hAnsi="Cambria Math"/>
              </w:rPr>
              <m:t>1+</m:t>
            </m:r>
            <m:sSub>
              <m:sSubPr>
                <m:ctrlPr>
                  <w:rPr>
                    <w:rFonts w:ascii="Cambria Math" w:eastAsiaTheme="minorEastAsia" w:hAnsi="Cambria Math"/>
                    <w:i/>
                  </w:rPr>
                </m:ctrlPr>
              </m:sSubPr>
              <m:e>
                <m:r>
                  <w:rPr>
                    <w:rFonts w:ascii="Cambria Math" w:eastAsiaTheme="minorEastAsia" w:hAnsi="Cambria Math"/>
                  </w:rPr>
                  <m:t>γ</m:t>
                </m:r>
              </m:e>
              <m:sub>
                <m:r>
                  <w:rPr>
                    <w:rFonts w:ascii="Cambria Math" w:eastAsiaTheme="minorEastAsia" w:hAnsi="Cambria Math"/>
                  </w:rPr>
                  <m:t>2</m:t>
                </m:r>
              </m:sub>
            </m:sSub>
          </m:e>
        </m:d>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х</m:t>
                </m:r>
              </m:e>
              <m:sub>
                <m:r>
                  <w:rPr>
                    <w:rFonts w:ascii="Cambria Math" w:eastAsiaTheme="minorEastAsia" w:hAnsi="Cambria Math"/>
                  </w:rPr>
                  <m:t>2</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δ</m:t>
                </m:r>
              </m:e>
              <m:sub>
                <m:r>
                  <w:rPr>
                    <w:rFonts w:ascii="Cambria Math" w:eastAsiaTheme="minorEastAsia" w:hAnsi="Cambria Math"/>
                  </w:rPr>
                  <m:t>2</m:t>
                </m:r>
              </m:sub>
            </m:sSub>
          </m:e>
        </m:d>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Z</m:t>
            </m:r>
          </m:e>
          <m:sub>
            <m:r>
              <w:rPr>
                <w:rFonts w:ascii="Cambria Math" w:eastAsiaTheme="minorEastAsia" w:hAnsi="Cambria Math"/>
              </w:rPr>
              <m:t>0</m:t>
            </m:r>
          </m:sub>
        </m:sSub>
        <m:r>
          <w:rPr>
            <w:rFonts w:ascii="Cambria Math" w:eastAsiaTheme="minorEastAsia" w:hAnsi="Cambria Math"/>
          </w:rPr>
          <m:t>;</m:t>
        </m:r>
      </m:oMath>
      <w:r w:rsidRPr="00A44BD6">
        <w:rPr>
          <w:rFonts w:eastAsiaTheme="minorEastAsia"/>
        </w:rPr>
        <w:t xml:space="preserve">                  (2.10)</w:t>
      </w:r>
    </w:p>
    <w:p w:rsidR="005E336F" w:rsidRPr="00A44BD6" w:rsidRDefault="005E336F" w:rsidP="005E336F">
      <w:pPr>
        <w:widowControl w:val="0"/>
        <w:ind w:left="-567" w:firstLine="567"/>
        <w:rPr>
          <w:rFonts w:eastAsiaTheme="minorEastAsia"/>
        </w:rPr>
      </w:pPr>
      <w:r w:rsidRPr="00A44BD6">
        <w:rPr>
          <w:rFonts w:eastAsiaTheme="minorEastAsia"/>
        </w:rPr>
        <w:t xml:space="preserve">де </w:t>
      </w:r>
      <m:oMath>
        <m:sSub>
          <m:sSubPr>
            <m:ctrlPr>
              <w:rPr>
                <w:rFonts w:ascii="Cambria Math" w:eastAsiaTheme="minorEastAsia" w:hAnsi="Cambria Math"/>
                <w:i/>
              </w:rPr>
            </m:ctrlPr>
          </m:sSubPr>
          <m:e>
            <m:r>
              <w:rPr>
                <w:rFonts w:ascii="Cambria Math" w:eastAsiaTheme="minorEastAsia" w:hAnsi="Cambria Math"/>
              </w:rPr>
              <m:t>х</m:t>
            </m:r>
          </m:e>
          <m:sub>
            <m:r>
              <w:rPr>
                <w:rFonts w:ascii="Cambria Math" w:eastAsiaTheme="minorEastAsia" w:hAnsi="Cambria Math"/>
              </w:rPr>
              <m:t>2</m:t>
            </m:r>
          </m:sub>
        </m:sSub>
      </m:oMath>
      <w:r w:rsidRPr="00A44BD6">
        <w:rPr>
          <w:rFonts w:eastAsiaTheme="minorEastAsia"/>
        </w:rPr>
        <w:t xml:space="preserve"> – друге значення регульовано параметра при </w:t>
      </w:r>
      <m:oMath>
        <m:sSub>
          <m:sSubPr>
            <m:ctrlPr>
              <w:rPr>
                <w:rFonts w:ascii="Cambria Math" w:eastAsiaTheme="minorEastAsia" w:hAnsi="Cambria Math"/>
                <w:i/>
              </w:rPr>
            </m:ctrlPr>
          </m:sSubPr>
          <m:e>
            <m:r>
              <w:rPr>
                <w:rFonts w:ascii="Cambria Math" w:eastAsiaTheme="minorEastAsia" w:hAnsi="Cambria Math"/>
              </w:rPr>
              <m:t>Z</m:t>
            </m:r>
          </m:e>
          <m:sub>
            <m:r>
              <w:rPr>
                <w:rFonts w:ascii="Cambria Math" w:eastAsiaTheme="minorEastAsia" w:hAnsi="Cambria Math"/>
              </w:rPr>
              <m:t>0</m:t>
            </m:r>
          </m:sub>
        </m:sSub>
        <m:r>
          <w:rPr>
            <w:rFonts w:ascii="Cambria Math" w:eastAsiaTheme="minorEastAsia" w:hAnsi="Cambria Math"/>
          </w:rPr>
          <m:t>≠0;</m:t>
        </m:r>
      </m:oMath>
    </w:p>
    <w:p w:rsidR="005E336F" w:rsidRPr="00A44BD6" w:rsidRDefault="0093481C" w:rsidP="005E336F">
      <w:pPr>
        <w:widowControl w:val="0"/>
        <w:ind w:left="-567" w:firstLine="567"/>
        <w:rPr>
          <w:rFonts w:eastAsiaTheme="minorEastAsia"/>
        </w:rPr>
      </w:pPr>
      <m:oMath>
        <m:sSub>
          <m:sSubPr>
            <m:ctrlPr>
              <w:rPr>
                <w:rFonts w:ascii="Cambria Math" w:eastAsiaTheme="minorEastAsia" w:hAnsi="Cambria Math"/>
                <w:i/>
              </w:rPr>
            </m:ctrlPr>
          </m:sSubPr>
          <m:e>
            <m:r>
              <w:rPr>
                <w:rFonts w:ascii="Cambria Math" w:eastAsiaTheme="minorEastAsia" w:hAnsi="Cambria Math"/>
              </w:rPr>
              <m:t xml:space="preserve"> γ</m:t>
            </m:r>
          </m:e>
          <m:sub>
            <m:r>
              <w:rPr>
                <w:rFonts w:ascii="Cambria Math" w:eastAsiaTheme="minorEastAsia" w:hAnsi="Cambria Math"/>
              </w:rPr>
              <m:t>2</m:t>
            </m:r>
          </m:sub>
        </m:sSub>
      </m:oMath>
      <w:r w:rsidR="005E336F" w:rsidRPr="00A44BD6">
        <w:rPr>
          <w:rFonts w:eastAsiaTheme="minorEastAsia"/>
        </w:rPr>
        <w:t xml:space="preserve"> та </w:t>
      </w:r>
      <m:oMath>
        <m:sSub>
          <m:sSubPr>
            <m:ctrlPr>
              <w:rPr>
                <w:rFonts w:ascii="Cambria Math" w:eastAsiaTheme="minorEastAsia" w:hAnsi="Cambria Math"/>
                <w:i/>
              </w:rPr>
            </m:ctrlPr>
          </m:sSubPr>
          <m:e>
            <m:r>
              <w:rPr>
                <w:rFonts w:ascii="Cambria Math" w:eastAsiaTheme="minorEastAsia" w:hAnsi="Cambria Math"/>
              </w:rPr>
              <m:t>δ</m:t>
            </m:r>
          </m:e>
          <m:sub>
            <m:r>
              <w:rPr>
                <w:rFonts w:ascii="Cambria Math" w:eastAsiaTheme="minorEastAsia" w:hAnsi="Cambria Math"/>
              </w:rPr>
              <m:t>2</m:t>
            </m:r>
          </m:sub>
        </m:sSub>
      </m:oMath>
      <w:r w:rsidR="005E336F" w:rsidRPr="00A44BD6">
        <w:rPr>
          <w:rFonts w:eastAsiaTheme="minorEastAsia"/>
        </w:rPr>
        <w:t xml:space="preserve"> – складові похибки датчика при </w:t>
      </w:r>
      <m:oMath>
        <m:r>
          <w:rPr>
            <w:rFonts w:ascii="Cambria Math" w:eastAsiaTheme="minorEastAsia" w:hAnsi="Cambria Math"/>
          </w:rPr>
          <m:t xml:space="preserve"> х=</m:t>
        </m:r>
        <m:sSub>
          <m:sSubPr>
            <m:ctrlPr>
              <w:rPr>
                <w:rFonts w:ascii="Cambria Math" w:eastAsiaTheme="minorEastAsia" w:hAnsi="Cambria Math"/>
                <w:i/>
              </w:rPr>
            </m:ctrlPr>
          </m:sSubPr>
          <m:e>
            <m:r>
              <w:rPr>
                <w:rFonts w:ascii="Cambria Math" w:eastAsiaTheme="minorEastAsia" w:hAnsi="Cambria Math"/>
              </w:rPr>
              <m:t>х</m:t>
            </m:r>
          </m:e>
          <m:sub>
            <m:r>
              <w:rPr>
                <w:rFonts w:ascii="Cambria Math" w:eastAsiaTheme="minorEastAsia" w:hAnsi="Cambria Math"/>
              </w:rPr>
              <m:t>2</m:t>
            </m:r>
          </m:sub>
        </m:sSub>
      </m:oMath>
      <w:r w:rsidR="005E336F" w:rsidRPr="00A44BD6">
        <w:rPr>
          <w:rFonts w:eastAsiaTheme="minorEastAsia"/>
        </w:rPr>
        <w:t>;</w:t>
      </w:r>
    </w:p>
    <w:p w:rsidR="005E336F" w:rsidRPr="00A44BD6" w:rsidRDefault="005E336F" w:rsidP="005E336F">
      <w:pPr>
        <w:widowControl w:val="0"/>
        <w:ind w:left="-567" w:firstLine="567"/>
        <w:rPr>
          <w:rFonts w:eastAsiaTheme="minorEastAsia"/>
        </w:rPr>
      </w:pPr>
      <w:r w:rsidRPr="00A44BD6">
        <w:rPr>
          <w:rFonts w:eastAsiaTheme="minorEastAsia"/>
        </w:rPr>
        <w:t>При малих вимірюваннях регульованого параметра маємо співвідношення (2.11):</w:t>
      </w:r>
    </w:p>
    <w:p w:rsidR="005E336F" w:rsidRPr="00A44BD6" w:rsidRDefault="005E336F" w:rsidP="005E336F">
      <w:pPr>
        <w:widowControl w:val="0"/>
        <w:ind w:left="-567" w:firstLine="567"/>
        <w:jc w:val="right"/>
        <w:rPr>
          <w:rFonts w:eastAsiaTheme="minorEastAsia"/>
        </w:rPr>
      </w:pPr>
      <w:r w:rsidRPr="00A44BD6">
        <w:rPr>
          <w:rFonts w:eastAsiaTheme="minorEastAsia"/>
        </w:rPr>
        <w:tab/>
      </w:r>
      <w:r w:rsidRPr="00A44BD6">
        <w:rPr>
          <w:rFonts w:eastAsiaTheme="minorEastAsia"/>
        </w:rPr>
        <w:tab/>
      </w:r>
      <m:oMath>
        <m:sSub>
          <m:sSubPr>
            <m:ctrlPr>
              <w:rPr>
                <w:rFonts w:ascii="Cambria Math" w:eastAsiaTheme="minorEastAsia" w:hAnsi="Cambria Math"/>
                <w:i/>
              </w:rPr>
            </m:ctrlPr>
          </m:sSubPr>
          <m:e>
            <m:r>
              <w:rPr>
                <w:rFonts w:ascii="Cambria Math" w:eastAsiaTheme="minorEastAsia" w:hAnsi="Cambria Math"/>
              </w:rPr>
              <m:t>х</m:t>
            </m:r>
          </m:e>
          <m:sub>
            <m:r>
              <w:rPr>
                <w:rFonts w:ascii="Cambria Math" w:eastAsiaTheme="minorEastAsia" w:hAnsi="Cambria Math"/>
              </w:rPr>
              <m:t>2</m:t>
            </m:r>
          </m:sub>
        </m:sSub>
        <m:r>
          <w:rPr>
            <w:rFonts w:ascii="Cambria Math" w:eastAsiaTheme="minorEastAsia" w:hAnsi="Cambria Math"/>
          </w:rPr>
          <m:t>=с</m:t>
        </m:r>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hAnsi="Cambria Math"/>
              </w:rPr>
              <m:t>2</m:t>
            </m:r>
          </m:sub>
        </m:sSub>
        <m:sSub>
          <m:sSubPr>
            <m:ctrlPr>
              <w:rPr>
                <w:rFonts w:ascii="Cambria Math" w:eastAsiaTheme="minorEastAsia" w:hAnsi="Cambria Math"/>
                <w:i/>
              </w:rPr>
            </m:ctrlPr>
          </m:sSubPr>
          <m:e>
            <m:r>
              <w:rPr>
                <w:rFonts w:ascii="Cambria Math" w:eastAsiaTheme="minorEastAsia" w:hAnsi="Cambria Math"/>
              </w:rPr>
              <m:t>А</m:t>
            </m:r>
          </m:e>
          <m:sub>
            <m:r>
              <w:rPr>
                <w:rFonts w:ascii="Cambria Math" w:eastAsiaTheme="minorEastAsia" w:hAnsi="Cambria Math"/>
              </w:rPr>
              <m:t>2</m:t>
            </m:r>
          </m:sub>
        </m:sSub>
        <m:r>
          <w:rPr>
            <w:rFonts w:ascii="Cambria Math" w:eastAsiaTheme="minorEastAsia" w:hAnsi="Cambria Math"/>
          </w:rPr>
          <m:t>;</m:t>
        </m:r>
      </m:oMath>
      <w:r w:rsidRPr="00A44BD6">
        <w:rPr>
          <w:rFonts w:eastAsiaTheme="minorEastAsia"/>
        </w:rPr>
        <w:t xml:space="preserve"> </w:t>
      </w:r>
      <w:r w:rsidRPr="00A44BD6">
        <w:rPr>
          <w:rFonts w:eastAsiaTheme="minorEastAsia"/>
        </w:rPr>
        <w:tab/>
      </w:r>
      <w:r w:rsidRPr="00A44BD6">
        <w:rPr>
          <w:rFonts w:eastAsiaTheme="minorEastAsia"/>
        </w:rPr>
        <w:tab/>
      </w:r>
      <w:r w:rsidRPr="00A44BD6">
        <w:rPr>
          <w:rFonts w:eastAsiaTheme="minorEastAsia"/>
        </w:rPr>
        <w:tab/>
      </w:r>
      <w:r w:rsidRPr="00A44BD6">
        <w:rPr>
          <w:rFonts w:eastAsiaTheme="minorEastAsia"/>
        </w:rPr>
        <w:tab/>
        <w:t xml:space="preserve">     (2.11)</w:t>
      </w:r>
    </w:p>
    <w:p w:rsidR="005E336F" w:rsidRPr="00A44BD6" w:rsidRDefault="005E336F" w:rsidP="005E336F">
      <w:pPr>
        <w:widowControl w:val="0"/>
        <w:ind w:left="-567" w:firstLine="567"/>
        <w:rPr>
          <w:rFonts w:eastAsiaTheme="minorEastAsia"/>
        </w:rPr>
      </w:pPr>
      <w:r w:rsidRPr="00A44BD6">
        <w:rPr>
          <w:rFonts w:eastAsiaTheme="minorEastAsia"/>
        </w:rPr>
        <w:t xml:space="preserve">де  </w:t>
      </w:r>
      <m:oMath>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hAnsi="Cambria Math"/>
              </w:rPr>
              <m:t>2</m:t>
            </m:r>
          </m:sub>
        </m:sSub>
      </m:oMath>
      <w:r w:rsidRPr="00A44BD6">
        <w:rPr>
          <w:rFonts w:eastAsiaTheme="minorEastAsia"/>
        </w:rPr>
        <w:t xml:space="preserve"> та </w:t>
      </w:r>
      <m:oMath>
        <m:sSub>
          <m:sSubPr>
            <m:ctrlPr>
              <w:rPr>
                <w:rFonts w:ascii="Cambria Math" w:eastAsiaTheme="minorEastAsia" w:hAnsi="Cambria Math"/>
                <w:i/>
              </w:rPr>
            </m:ctrlPr>
          </m:sSubPr>
          <m:e>
            <m:r>
              <w:rPr>
                <w:rFonts w:ascii="Cambria Math" w:eastAsiaTheme="minorEastAsia" w:hAnsi="Cambria Math"/>
              </w:rPr>
              <m:t>A</m:t>
            </m:r>
          </m:e>
          <m:sub>
            <m:r>
              <w:rPr>
                <w:rFonts w:ascii="Cambria Math" w:eastAsiaTheme="minorEastAsia" w:hAnsi="Cambria Math"/>
              </w:rPr>
              <m:t>2</m:t>
            </m:r>
          </m:sub>
        </m:sSub>
      </m:oMath>
      <w:r>
        <w:rPr>
          <w:rFonts w:eastAsiaTheme="minorEastAsia"/>
        </w:rPr>
        <w:t xml:space="preserve"> – поточне</w:t>
      </w:r>
      <w:r w:rsidRPr="00A44BD6">
        <w:rPr>
          <w:rFonts w:eastAsiaTheme="minorEastAsia"/>
        </w:rPr>
        <w:t xml:space="preserve"> значення</w:t>
      </w:r>
      <w:r>
        <w:rPr>
          <w:rFonts w:eastAsiaTheme="minorEastAsia"/>
        </w:rPr>
        <w:t xml:space="preserve"> положення регулюючого органу</w:t>
      </w:r>
      <w:r w:rsidRPr="00A44BD6">
        <w:rPr>
          <w:rFonts w:eastAsiaTheme="minorEastAsia"/>
        </w:rPr>
        <w:t xml:space="preserve"> </w:t>
      </w:r>
      <w:r>
        <w:rPr>
          <w:rFonts w:eastAsiaTheme="minorEastAsia"/>
        </w:rPr>
        <w:t xml:space="preserve">на </w:t>
      </w:r>
      <w:r w:rsidRPr="00A44BD6">
        <w:rPr>
          <w:rFonts w:eastAsiaTheme="minorEastAsia"/>
        </w:rPr>
        <w:t>об’єкту</w:t>
      </w:r>
      <w:r>
        <w:rPr>
          <w:rFonts w:eastAsiaTheme="minorEastAsia"/>
        </w:rPr>
        <w:t xml:space="preserve"> та поточне значення інтенсивності енергетичного потоку</w:t>
      </w:r>
      <w:r w:rsidRPr="00A44BD6">
        <w:rPr>
          <w:rFonts w:eastAsiaTheme="minorEastAsia"/>
        </w:rPr>
        <w:t>;</w:t>
      </w:r>
    </w:p>
    <w:p w:rsidR="005E336F" w:rsidRPr="00A44BD6" w:rsidRDefault="005E336F" w:rsidP="005E336F">
      <w:pPr>
        <w:widowControl w:val="0"/>
        <w:ind w:left="-567" w:firstLine="567"/>
        <w:rPr>
          <w:rFonts w:eastAsiaTheme="minorEastAsia"/>
        </w:rPr>
      </w:pPr>
      <w:r>
        <w:rPr>
          <w:rFonts w:eastAsiaTheme="minorEastAsia"/>
        </w:rPr>
        <w:t>Вводимо</w:t>
      </w:r>
      <w:r w:rsidRPr="00A44BD6">
        <w:rPr>
          <w:rFonts w:eastAsiaTheme="minorEastAsia"/>
        </w:rPr>
        <w:t xml:space="preserve"> мультиплікативний тест. При цьому </w:t>
      </w:r>
      <w:r>
        <w:rPr>
          <w:rFonts w:eastAsiaTheme="minorEastAsia"/>
        </w:rPr>
        <w:t>програмно відключаємо джерело каліброваного сигналу, тобто знову</w:t>
      </w:r>
      <w:r w:rsidRPr="00A44BD6">
        <w:rPr>
          <w:rFonts w:eastAsiaTheme="minorEastAsia"/>
        </w:rPr>
        <w:t xml:space="preserve"> </w:t>
      </w:r>
      <m:oMath>
        <m:sSub>
          <m:sSubPr>
            <m:ctrlPr>
              <w:rPr>
                <w:rFonts w:ascii="Cambria Math" w:eastAsiaTheme="minorEastAsia" w:hAnsi="Cambria Math"/>
                <w:i/>
              </w:rPr>
            </m:ctrlPr>
          </m:sSubPr>
          <m:e>
            <m:r>
              <w:rPr>
                <w:rFonts w:ascii="Cambria Math" w:eastAsiaTheme="minorEastAsia" w:hAnsi="Cambria Math"/>
              </w:rPr>
              <m:t>Z</m:t>
            </m:r>
          </m:e>
          <m:sub>
            <m:r>
              <w:rPr>
                <w:rFonts w:ascii="Cambria Math" w:eastAsiaTheme="minorEastAsia" w:hAnsi="Cambria Math"/>
              </w:rPr>
              <m:t>0</m:t>
            </m:r>
          </m:sub>
        </m:sSub>
        <m:r>
          <w:rPr>
            <w:rFonts w:ascii="Cambria Math" w:eastAsiaTheme="minorEastAsia" w:hAnsi="Cambria Math"/>
          </w:rPr>
          <m:t xml:space="preserve">=0 </m:t>
        </m:r>
      </m:oMath>
      <w:r>
        <w:rPr>
          <w:rFonts w:eastAsiaTheme="minorEastAsia"/>
        </w:rPr>
        <w:t xml:space="preserve">, </w:t>
      </w:r>
      <w:r w:rsidRPr="00A44BD6">
        <w:rPr>
          <w:rFonts w:eastAsiaTheme="minorEastAsia"/>
        </w:rPr>
        <w:t>а</w:t>
      </w:r>
      <w:r>
        <w:rPr>
          <w:rFonts w:eastAsiaTheme="minorEastAsia"/>
        </w:rPr>
        <w:t xml:space="preserve"> також за допомогою дільника напруги послаблюємо вихідний сигнал </w:t>
      </w:r>
      <w:r w:rsidRPr="00A44BD6">
        <w:rPr>
          <w:rFonts w:eastAsiaTheme="minorEastAsia"/>
        </w:rPr>
        <w:t>з датчика в</w:t>
      </w:r>
      <w:r>
        <w:rPr>
          <w:rFonts w:eastAsiaTheme="minorEastAsia"/>
        </w:rPr>
        <w:t xml:space="preserve"> певне</w:t>
      </w:r>
      <w:r w:rsidRPr="00A44BD6">
        <w:rPr>
          <w:rFonts w:eastAsiaTheme="minorEastAsia"/>
        </w:rPr>
        <w:t xml:space="preserve"> число раз</w:t>
      </w:r>
      <w:r>
        <w:rPr>
          <w:rFonts w:eastAsiaTheme="minorEastAsia"/>
        </w:rPr>
        <w:t>ів</w:t>
      </w:r>
      <w:r w:rsidRPr="00A44BD6">
        <w:rPr>
          <w:rFonts w:eastAsiaTheme="minorEastAsia"/>
        </w:rPr>
        <w:t xml:space="preserve"> – </w:t>
      </w:r>
      <m:oMath>
        <m:sSub>
          <m:sSubPr>
            <m:ctrlPr>
              <w:rPr>
                <w:rFonts w:ascii="Cambria Math" w:eastAsiaTheme="minorEastAsia" w:hAnsi="Cambria Math"/>
                <w:i/>
              </w:rPr>
            </m:ctrlPr>
          </m:sSubPr>
          <m:e>
            <m:r>
              <w:rPr>
                <w:rFonts w:ascii="Cambria Math" w:eastAsiaTheme="minorEastAsia" w:hAnsi="Cambria Math"/>
              </w:rPr>
              <m:t>К</m:t>
            </m:r>
          </m:e>
          <m:sub>
            <m:r>
              <w:rPr>
                <w:rFonts w:ascii="Cambria Math" w:eastAsiaTheme="minorEastAsia" w:hAnsi="Cambria Math"/>
              </w:rPr>
              <m:t>0</m:t>
            </m:r>
          </m:sub>
        </m:sSub>
      </m:oMath>
      <w:r w:rsidRPr="00A44BD6">
        <w:rPr>
          <w:rFonts w:eastAsiaTheme="minorEastAsia"/>
        </w:rPr>
        <w:t xml:space="preserve">, </w:t>
      </w:r>
      <w:r w:rsidRPr="00A44BD6">
        <w:rPr>
          <w:rFonts w:eastAsiaTheme="minorEastAsia"/>
        </w:rPr>
        <w:lastRenderedPageBreak/>
        <w:t>близько але не рівно одиниці. Аналогічно умові (2.12):</w:t>
      </w:r>
      <w:r w:rsidRPr="00A44BD6">
        <w:rPr>
          <w:rFonts w:eastAsiaTheme="minorEastAsia"/>
        </w:rPr>
        <w:tab/>
      </w:r>
    </w:p>
    <w:p w:rsidR="005E336F" w:rsidRDefault="005E336F" w:rsidP="005E336F">
      <w:pPr>
        <w:widowControl w:val="0"/>
        <w:ind w:left="-567" w:firstLine="567"/>
        <w:jc w:val="right"/>
        <w:rPr>
          <w:rFonts w:eastAsiaTheme="minorEastAsia"/>
        </w:rPr>
      </w:pPr>
      <w:r w:rsidRPr="00A44BD6">
        <w:rPr>
          <w:rFonts w:eastAsiaTheme="minorEastAsia"/>
        </w:rPr>
        <w:tab/>
      </w:r>
      <w:r w:rsidRPr="00A44BD6">
        <w:rPr>
          <w:rFonts w:eastAsiaTheme="minorEastAsia"/>
        </w:rPr>
        <w:tab/>
      </w:r>
      <m:oMath>
        <m:r>
          <w:rPr>
            <w:rFonts w:ascii="Cambria Math" w:eastAsiaTheme="minorEastAsia" w:hAnsi="Cambria Math"/>
          </w:rPr>
          <m:t>S∆</m:t>
        </m:r>
        <m:sSub>
          <m:sSubPr>
            <m:ctrlPr>
              <w:rPr>
                <w:rFonts w:ascii="Cambria Math" w:eastAsiaTheme="minorEastAsia" w:hAnsi="Cambria Math"/>
                <w:i/>
              </w:rPr>
            </m:ctrlPr>
          </m:sSubPr>
          <m:e>
            <m:r>
              <w:rPr>
                <w:rFonts w:ascii="Cambria Math" w:eastAsiaTheme="minorEastAsia" w:hAnsi="Cambria Math"/>
              </w:rPr>
              <m:t>х</m:t>
            </m:r>
          </m:e>
          <m:sub>
            <m:r>
              <w:rPr>
                <w:rFonts w:ascii="Cambria Math" w:eastAsiaTheme="minorEastAsia" w:hAnsi="Cambria Math"/>
              </w:rPr>
              <m:t>0</m:t>
            </m:r>
          </m:sub>
        </m:sSub>
        <m:r>
          <w:rPr>
            <w:rFonts w:ascii="Cambria Math" w:eastAsiaTheme="minorEastAsia" w:hAnsi="Cambria Math"/>
          </w:rPr>
          <m:t>&lt;</m:t>
        </m:r>
        <m:d>
          <m:dPr>
            <m:ctrlPr>
              <w:rPr>
                <w:rFonts w:ascii="Cambria Math" w:eastAsiaTheme="minorEastAsia" w:hAnsi="Cambria Math"/>
                <w:i/>
              </w:rPr>
            </m:ctrlPr>
          </m:dPr>
          <m:e>
            <m:r>
              <w:rPr>
                <w:rFonts w:ascii="Cambria Math" w:eastAsiaTheme="minorEastAsia" w:hAnsi="Cambria Math"/>
              </w:rPr>
              <m:t>1-</m:t>
            </m:r>
            <m:sSub>
              <m:sSubPr>
                <m:ctrlPr>
                  <w:rPr>
                    <w:rFonts w:ascii="Cambria Math" w:eastAsiaTheme="minorEastAsia" w:hAnsi="Cambria Math"/>
                    <w:i/>
                  </w:rPr>
                </m:ctrlPr>
              </m:sSubPr>
              <m:e>
                <m:r>
                  <w:rPr>
                    <w:rFonts w:ascii="Cambria Math" w:eastAsiaTheme="minorEastAsia" w:hAnsi="Cambria Math"/>
                  </w:rPr>
                  <m:t>К</m:t>
                </m:r>
              </m:e>
              <m:sub>
                <m:r>
                  <w:rPr>
                    <w:rFonts w:ascii="Cambria Math" w:eastAsiaTheme="minorEastAsia" w:hAnsi="Cambria Math"/>
                  </w:rPr>
                  <m:t>0</m:t>
                </m:r>
              </m:sub>
            </m:sSub>
          </m:e>
        </m:d>
        <m:sSub>
          <m:sSubPr>
            <m:ctrlPr>
              <w:rPr>
                <w:rFonts w:ascii="Cambria Math" w:eastAsiaTheme="minorEastAsia" w:hAnsi="Cambria Math"/>
                <w:i/>
              </w:rPr>
            </m:ctrlPr>
          </m:sSubPr>
          <m:e>
            <m:r>
              <w:rPr>
                <w:rFonts w:ascii="Cambria Math" w:eastAsiaTheme="minorEastAsia" w:hAnsi="Cambria Math"/>
              </w:rPr>
              <m:t>у</m:t>
            </m:r>
          </m:e>
          <m:sub>
            <m:r>
              <w:rPr>
                <w:rFonts w:ascii="Cambria Math" w:eastAsiaTheme="minorEastAsia" w:hAnsi="Cambria Math"/>
              </w:rPr>
              <m:t>0</m:t>
            </m:r>
          </m:sub>
        </m:sSub>
        <m:r>
          <w:rPr>
            <w:rFonts w:ascii="Cambria Math" w:eastAsiaTheme="minorEastAsia" w:hAnsi="Cambria Math"/>
          </w:rPr>
          <m:t>&lt;</m:t>
        </m:r>
      </m:oMath>
      <w:r w:rsidRPr="00A44BD6">
        <w:rPr>
          <w:rFonts w:eastAsiaTheme="minorEastAsia"/>
        </w:rPr>
        <w:t xml:space="preserve"> /0,01…0,02/</w:t>
      </w:r>
      <m:oMath>
        <m:sSub>
          <m:sSubPr>
            <m:ctrlPr>
              <w:rPr>
                <w:rFonts w:ascii="Cambria Math" w:eastAsiaTheme="minorEastAsia" w:hAnsi="Cambria Math"/>
                <w:i/>
              </w:rPr>
            </m:ctrlPr>
          </m:sSubPr>
          <m:e>
            <m:r>
              <w:rPr>
                <w:rFonts w:ascii="Cambria Math" w:eastAsiaTheme="minorEastAsia" w:hAnsi="Cambria Math"/>
              </w:rPr>
              <m:t>у</m:t>
            </m:r>
          </m:e>
          <m:sub>
            <m:r>
              <w:rPr>
                <w:rFonts w:ascii="Cambria Math" w:eastAsiaTheme="minorEastAsia" w:hAnsi="Cambria Math"/>
              </w:rPr>
              <m:t>0</m:t>
            </m:r>
          </m:sub>
        </m:sSub>
        <m:r>
          <w:rPr>
            <w:rFonts w:ascii="Cambria Math" w:eastAsiaTheme="minorEastAsia" w:hAnsi="Cambria Math"/>
          </w:rPr>
          <m:t>.</m:t>
        </m:r>
      </m:oMath>
      <w:r w:rsidRPr="00A44BD6">
        <w:rPr>
          <w:rFonts w:eastAsiaTheme="minorEastAsia"/>
        </w:rPr>
        <w:t xml:space="preserve">                           (2.12)</w:t>
      </w:r>
    </w:p>
    <w:p w:rsidR="005E336F" w:rsidRDefault="005E336F" w:rsidP="005E336F">
      <w:pPr>
        <w:widowControl w:val="0"/>
        <w:ind w:left="-567" w:firstLine="567"/>
        <w:rPr>
          <w:rFonts w:eastAsiaTheme="minorEastAsia"/>
        </w:rPr>
      </w:pPr>
      <w:r>
        <w:rPr>
          <w:rFonts w:eastAsiaTheme="minorEastAsia"/>
        </w:rPr>
        <w:t xml:space="preserve">Через </w:t>
      </w:r>
      <w:proofErr w:type="spellStart"/>
      <w:r>
        <w:rPr>
          <w:rFonts w:eastAsiaTheme="minorEastAsia"/>
        </w:rPr>
        <w:t>розбіжность</w:t>
      </w:r>
      <w:proofErr w:type="spellEnd"/>
      <w:r w:rsidRPr="00A44BD6">
        <w:rPr>
          <w:rFonts w:eastAsiaTheme="minorEastAsia"/>
        </w:rPr>
        <w:t xml:space="preserve"> нового сигналу </w:t>
      </w:r>
      <m:oMath>
        <m:sSub>
          <m:sSubPr>
            <m:ctrlPr>
              <w:rPr>
                <w:rFonts w:ascii="Cambria Math" w:eastAsiaTheme="minorEastAsia" w:hAnsi="Cambria Math"/>
                <w:i/>
              </w:rPr>
            </m:ctrlPr>
          </m:sSubPr>
          <m:e>
            <m:r>
              <w:rPr>
                <w:rFonts w:ascii="Cambria Math" w:eastAsiaTheme="minorEastAsia" w:hAnsi="Cambria Math"/>
              </w:rPr>
              <m:t>у</m:t>
            </m:r>
          </m:e>
          <m:sub>
            <m:r>
              <w:rPr>
                <w:rFonts w:ascii="Cambria Math" w:eastAsiaTheme="minorEastAsia" w:hAnsi="Cambria Math"/>
              </w:rPr>
              <m:t>3</m:t>
            </m:r>
          </m:sub>
        </m:sSub>
      </m:oMath>
      <w:r w:rsidRPr="00A44BD6">
        <w:rPr>
          <w:rFonts w:eastAsiaTheme="minorEastAsia"/>
        </w:rPr>
        <w:t xml:space="preserve"> і заданого </w:t>
      </w:r>
      <m:oMath>
        <m:sSub>
          <m:sSubPr>
            <m:ctrlPr>
              <w:rPr>
                <w:rFonts w:ascii="Cambria Math" w:eastAsiaTheme="minorEastAsia" w:hAnsi="Cambria Math"/>
                <w:i/>
              </w:rPr>
            </m:ctrlPr>
          </m:sSubPr>
          <m:e>
            <m:r>
              <w:rPr>
                <w:rFonts w:ascii="Cambria Math" w:eastAsiaTheme="minorEastAsia" w:hAnsi="Cambria Math"/>
              </w:rPr>
              <m:t>у</m:t>
            </m:r>
          </m:e>
          <m:sub>
            <m:r>
              <w:rPr>
                <w:rFonts w:ascii="Cambria Math" w:eastAsiaTheme="minorEastAsia" w:hAnsi="Cambria Math"/>
              </w:rPr>
              <m:t xml:space="preserve">0 </m:t>
            </m:r>
          </m:sub>
        </m:sSub>
      </m:oMath>
      <w:r w:rsidRPr="00A44BD6">
        <w:rPr>
          <w:rFonts w:eastAsiaTheme="minorEastAsia"/>
        </w:rPr>
        <w:t xml:space="preserve">виникає керуючий сигнал, що змінює положення регулюючого органа до положення </w:t>
      </w:r>
      <m:oMath>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hAnsi="Cambria Math"/>
              </w:rPr>
              <m:t>3</m:t>
            </m:r>
          </m:sub>
        </m:sSub>
        <m:r>
          <w:rPr>
            <w:rFonts w:ascii="Cambria Math" w:eastAsiaTheme="minorEastAsia" w:hAnsi="Cambria Math"/>
          </w:rPr>
          <m:t>.</m:t>
        </m:r>
      </m:oMath>
      <w:r w:rsidRPr="00A44BD6">
        <w:rPr>
          <w:rFonts w:eastAsiaTheme="minorEastAsia"/>
        </w:rPr>
        <w:t xml:space="preserve"> </w:t>
      </w:r>
      <w:r>
        <w:rPr>
          <w:rFonts w:eastAsiaTheme="minorEastAsia"/>
        </w:rPr>
        <w:t>Вимірюючи регулюючий</w:t>
      </w:r>
      <w:r w:rsidRPr="00A44BD6">
        <w:rPr>
          <w:rFonts w:eastAsiaTheme="minorEastAsia"/>
        </w:rPr>
        <w:t xml:space="preserve"> параметру х, отримуємо</w:t>
      </w:r>
      <w:r>
        <w:rPr>
          <w:rFonts w:eastAsiaTheme="minorEastAsia"/>
        </w:rPr>
        <w:t xml:space="preserve"> </w:t>
      </w:r>
      <w:r w:rsidRPr="00A44BD6">
        <w:rPr>
          <w:rFonts w:eastAsiaTheme="minorEastAsia"/>
        </w:rPr>
        <w:t>(2.13):</w:t>
      </w:r>
    </w:p>
    <w:p w:rsidR="005E336F" w:rsidRPr="00A44BD6" w:rsidRDefault="005E336F" w:rsidP="005E336F">
      <w:pPr>
        <w:widowControl w:val="0"/>
        <w:ind w:left="-567" w:firstLine="567"/>
        <w:jc w:val="right"/>
        <w:rPr>
          <w:rFonts w:eastAsiaTheme="minorEastAsia"/>
        </w:rPr>
      </w:pPr>
      <w:r w:rsidRPr="00A44BD6">
        <w:rPr>
          <w:rFonts w:eastAsiaTheme="minorEastAsia"/>
          <w:i/>
        </w:rPr>
        <w:tab/>
      </w:r>
      <w:r w:rsidRPr="00A44BD6">
        <w:rPr>
          <w:rFonts w:eastAsiaTheme="minorEastAsia"/>
          <w:i/>
        </w:rPr>
        <w:tab/>
      </w:r>
      <w:r w:rsidRPr="00A44BD6">
        <w:rPr>
          <w:rFonts w:eastAsiaTheme="minorEastAsia"/>
          <w:i/>
        </w:rPr>
        <w:tab/>
      </w:r>
      <m:oMath>
        <m:sSub>
          <m:sSubPr>
            <m:ctrlPr>
              <w:rPr>
                <w:rFonts w:ascii="Cambria Math" w:eastAsiaTheme="minorEastAsia" w:hAnsi="Cambria Math"/>
                <w:i/>
              </w:rPr>
            </m:ctrlPr>
          </m:sSubPr>
          <m:e>
            <m:r>
              <w:rPr>
                <w:rFonts w:ascii="Cambria Math" w:eastAsiaTheme="minorEastAsia" w:hAnsi="Cambria Math"/>
              </w:rPr>
              <m:t>у</m:t>
            </m:r>
          </m:e>
          <m:sub>
            <m:r>
              <w:rPr>
                <w:rFonts w:ascii="Cambria Math" w:eastAsiaTheme="minorEastAsia" w:hAnsi="Cambria Math"/>
              </w:rPr>
              <m:t>0</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у</m:t>
            </m:r>
          </m:e>
          <m:sub>
            <m:r>
              <w:rPr>
                <w:rFonts w:ascii="Cambria Math" w:eastAsiaTheme="minorEastAsia" w:hAnsi="Cambria Math"/>
              </w:rPr>
              <m:t>3</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К</m:t>
            </m:r>
          </m:e>
          <m:sub>
            <m:r>
              <w:rPr>
                <w:rFonts w:ascii="Cambria Math" w:eastAsiaTheme="minorEastAsia" w:hAnsi="Cambria Math"/>
              </w:rPr>
              <m:t>0</m:t>
            </m:r>
          </m:sub>
        </m:sSub>
        <m:r>
          <w:rPr>
            <w:rFonts w:ascii="Cambria Math" w:eastAsiaTheme="minorEastAsia" w:hAnsi="Cambria Math"/>
          </w:rPr>
          <m:t>S</m:t>
        </m:r>
        <m:d>
          <m:dPr>
            <m:ctrlPr>
              <w:rPr>
                <w:rFonts w:ascii="Cambria Math" w:eastAsiaTheme="minorEastAsia" w:hAnsi="Cambria Math"/>
                <w:i/>
              </w:rPr>
            </m:ctrlPr>
          </m:dPr>
          <m:e>
            <m:r>
              <w:rPr>
                <w:rFonts w:ascii="Cambria Math" w:eastAsiaTheme="minorEastAsia" w:hAnsi="Cambria Math"/>
              </w:rPr>
              <m:t>1+</m:t>
            </m:r>
            <m:sSub>
              <m:sSubPr>
                <m:ctrlPr>
                  <w:rPr>
                    <w:rFonts w:ascii="Cambria Math" w:eastAsiaTheme="minorEastAsia" w:hAnsi="Cambria Math"/>
                    <w:i/>
                  </w:rPr>
                </m:ctrlPr>
              </m:sSubPr>
              <m:e>
                <m:r>
                  <w:rPr>
                    <w:rFonts w:ascii="Cambria Math" w:eastAsiaTheme="minorEastAsia" w:hAnsi="Cambria Math"/>
                  </w:rPr>
                  <m:t>γ</m:t>
                </m:r>
              </m:e>
              <m:sub>
                <m:r>
                  <w:rPr>
                    <w:rFonts w:ascii="Cambria Math" w:eastAsiaTheme="minorEastAsia" w:hAnsi="Cambria Math"/>
                  </w:rPr>
                  <m:t>3</m:t>
                </m:r>
              </m:sub>
            </m:sSub>
          </m:e>
        </m:d>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х</m:t>
                </m:r>
              </m:e>
              <m:sub>
                <m:r>
                  <w:rPr>
                    <w:rFonts w:ascii="Cambria Math" w:eastAsiaTheme="minorEastAsia" w:hAnsi="Cambria Math"/>
                  </w:rPr>
                  <m:t>3</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δ</m:t>
                </m:r>
              </m:e>
              <m:sub>
                <m:r>
                  <w:rPr>
                    <w:rFonts w:ascii="Cambria Math" w:eastAsiaTheme="minorEastAsia" w:hAnsi="Cambria Math"/>
                  </w:rPr>
                  <m:t>3</m:t>
                </m:r>
              </m:sub>
            </m:sSub>
          </m:e>
        </m:d>
        <m:r>
          <w:rPr>
            <w:rFonts w:ascii="Cambria Math" w:eastAsiaTheme="minorEastAsia" w:hAnsi="Cambria Math"/>
          </w:rPr>
          <m:t>,</m:t>
        </m:r>
      </m:oMath>
      <w:r w:rsidRPr="00A44BD6">
        <w:rPr>
          <w:rFonts w:eastAsiaTheme="minorEastAsia"/>
          <w:i/>
        </w:rPr>
        <w:t xml:space="preserve">                             </w:t>
      </w:r>
      <w:r w:rsidRPr="00A44BD6">
        <w:rPr>
          <w:rFonts w:eastAsiaTheme="minorEastAsia"/>
        </w:rPr>
        <w:t xml:space="preserve"> (2.13)</w:t>
      </w:r>
    </w:p>
    <w:p w:rsidR="005E336F" w:rsidRPr="00A44BD6" w:rsidRDefault="005E336F" w:rsidP="005E336F">
      <w:pPr>
        <w:widowControl w:val="0"/>
        <w:ind w:left="-567" w:firstLine="567"/>
        <w:rPr>
          <w:rFonts w:eastAsiaTheme="minorEastAsia"/>
        </w:rPr>
      </w:pPr>
      <w:r w:rsidRPr="00A44BD6">
        <w:rPr>
          <w:rFonts w:eastAsiaTheme="minorEastAsia"/>
        </w:rPr>
        <w:t xml:space="preserve">де </w:t>
      </w:r>
      <m:oMath>
        <m:sSub>
          <m:sSubPr>
            <m:ctrlPr>
              <w:rPr>
                <w:rFonts w:ascii="Cambria Math" w:eastAsiaTheme="minorEastAsia" w:hAnsi="Cambria Math"/>
                <w:i/>
              </w:rPr>
            </m:ctrlPr>
          </m:sSubPr>
          <m:e>
            <m:r>
              <w:rPr>
                <w:rFonts w:ascii="Cambria Math" w:eastAsiaTheme="minorEastAsia" w:hAnsi="Cambria Math"/>
              </w:rPr>
              <m:t>х</m:t>
            </m:r>
          </m:e>
          <m:sub>
            <m:r>
              <w:rPr>
                <w:rFonts w:ascii="Cambria Math" w:eastAsiaTheme="minorEastAsia" w:hAnsi="Cambria Math"/>
              </w:rPr>
              <m:t>3</m:t>
            </m:r>
          </m:sub>
        </m:sSub>
        <m:r>
          <w:rPr>
            <w:rFonts w:ascii="Cambria Math" w:eastAsiaTheme="minorEastAsia" w:hAnsi="Cambria Math"/>
          </w:rPr>
          <m:t>=с</m:t>
        </m:r>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hAnsi="Cambria Math"/>
              </w:rPr>
              <m:t>3</m:t>
            </m:r>
          </m:sub>
        </m:sSub>
        <m:sSub>
          <m:sSubPr>
            <m:ctrlPr>
              <w:rPr>
                <w:rFonts w:ascii="Cambria Math" w:eastAsiaTheme="minorEastAsia" w:hAnsi="Cambria Math"/>
                <w:i/>
              </w:rPr>
            </m:ctrlPr>
          </m:sSubPr>
          <m:e>
            <m:r>
              <w:rPr>
                <w:rFonts w:ascii="Cambria Math" w:eastAsiaTheme="minorEastAsia" w:hAnsi="Cambria Math"/>
              </w:rPr>
              <m:t>А</m:t>
            </m:r>
          </m:e>
          <m:sub>
            <m:r>
              <w:rPr>
                <w:rFonts w:ascii="Cambria Math" w:eastAsiaTheme="minorEastAsia" w:hAnsi="Cambria Math"/>
              </w:rPr>
              <m:t>3</m:t>
            </m:r>
          </m:sub>
        </m:sSub>
      </m:oMath>
      <w:r>
        <w:rPr>
          <w:rFonts w:eastAsiaTheme="minorEastAsia"/>
        </w:rPr>
        <w:t xml:space="preserve"> –   поточне</w:t>
      </w:r>
      <w:r w:rsidRPr="00A44BD6">
        <w:rPr>
          <w:rFonts w:eastAsiaTheme="minorEastAsia"/>
        </w:rPr>
        <w:t xml:space="preserve"> значення</w:t>
      </w:r>
      <w:r>
        <w:rPr>
          <w:rFonts w:eastAsiaTheme="minorEastAsia"/>
        </w:rPr>
        <w:t xml:space="preserve"> положення регулюючого органу </w:t>
      </w:r>
      <m:oMath>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hAnsi="Cambria Math"/>
              </w:rPr>
              <m:t>3</m:t>
            </m:r>
          </m:sub>
        </m:sSub>
      </m:oMath>
      <w:r w:rsidRPr="00A44BD6">
        <w:rPr>
          <w:rFonts w:eastAsiaTheme="minorEastAsia"/>
        </w:rPr>
        <w:t xml:space="preserve"> </w:t>
      </w:r>
      <w:r>
        <w:rPr>
          <w:rFonts w:eastAsiaTheme="minorEastAsia"/>
        </w:rPr>
        <w:t xml:space="preserve">на </w:t>
      </w:r>
      <w:r w:rsidRPr="00A44BD6">
        <w:rPr>
          <w:rFonts w:eastAsiaTheme="minorEastAsia"/>
        </w:rPr>
        <w:t>об’єкту</w:t>
      </w:r>
      <w:r>
        <w:rPr>
          <w:rFonts w:eastAsiaTheme="minorEastAsia"/>
        </w:rPr>
        <w:t xml:space="preserve"> та поточне значення інтенсивності енергетичного потоку</w:t>
      </w:r>
      <m:oMath>
        <m:sSub>
          <m:sSubPr>
            <m:ctrlPr>
              <w:rPr>
                <w:rFonts w:ascii="Cambria Math" w:eastAsiaTheme="minorEastAsia" w:hAnsi="Cambria Math"/>
                <w:i/>
              </w:rPr>
            </m:ctrlPr>
          </m:sSubPr>
          <m:e>
            <m:r>
              <w:rPr>
                <w:rFonts w:ascii="Cambria Math" w:eastAsiaTheme="minorEastAsia" w:hAnsi="Cambria Math"/>
              </w:rPr>
              <m:t xml:space="preserve"> А</m:t>
            </m:r>
          </m:e>
          <m:sub>
            <m:r>
              <w:rPr>
                <w:rFonts w:ascii="Cambria Math" w:eastAsiaTheme="minorEastAsia" w:hAnsi="Cambria Math"/>
              </w:rPr>
              <m:t>3</m:t>
            </m:r>
          </m:sub>
        </m:sSub>
      </m:oMath>
      <w:r w:rsidRPr="00A44BD6">
        <w:rPr>
          <w:rFonts w:eastAsiaTheme="minorEastAsia"/>
        </w:rPr>
        <w:t>;</w:t>
      </w:r>
    </w:p>
    <w:p w:rsidR="005E336F" w:rsidRPr="00A44BD6" w:rsidRDefault="0093481C" w:rsidP="005E336F">
      <w:pPr>
        <w:widowControl w:val="0"/>
        <w:ind w:left="-567" w:firstLine="567"/>
        <w:rPr>
          <w:rFonts w:eastAsiaTheme="minorEastAsia"/>
        </w:rPr>
      </w:pPr>
      <m:oMath>
        <m:sSub>
          <m:sSubPr>
            <m:ctrlPr>
              <w:rPr>
                <w:rFonts w:ascii="Cambria Math" w:eastAsiaTheme="minorEastAsia" w:hAnsi="Cambria Math"/>
                <w:i/>
              </w:rPr>
            </m:ctrlPr>
          </m:sSubPr>
          <m:e>
            <m:r>
              <w:rPr>
                <w:rFonts w:ascii="Cambria Math" w:eastAsiaTheme="minorEastAsia" w:hAnsi="Cambria Math"/>
              </w:rPr>
              <m:t>γ</m:t>
            </m:r>
          </m:e>
          <m:sub>
            <m:r>
              <w:rPr>
                <w:rFonts w:ascii="Cambria Math" w:eastAsiaTheme="minorEastAsia" w:hAnsi="Cambria Math"/>
              </w:rPr>
              <m:t>3</m:t>
            </m:r>
          </m:sub>
        </m:sSub>
      </m:oMath>
      <w:r w:rsidR="005E336F" w:rsidRPr="00A44BD6">
        <w:rPr>
          <w:rFonts w:eastAsiaTheme="minorEastAsia"/>
        </w:rPr>
        <w:t xml:space="preserve">та </w:t>
      </w:r>
      <m:oMath>
        <m:sSub>
          <m:sSubPr>
            <m:ctrlPr>
              <w:rPr>
                <w:rFonts w:ascii="Cambria Math" w:eastAsiaTheme="minorEastAsia" w:hAnsi="Cambria Math"/>
                <w:i/>
              </w:rPr>
            </m:ctrlPr>
          </m:sSubPr>
          <m:e>
            <m:r>
              <w:rPr>
                <w:rFonts w:ascii="Cambria Math" w:eastAsiaTheme="minorEastAsia" w:hAnsi="Cambria Math"/>
              </w:rPr>
              <m:t>δ</m:t>
            </m:r>
          </m:e>
          <m:sub>
            <m:r>
              <w:rPr>
                <w:rFonts w:ascii="Cambria Math" w:eastAsiaTheme="minorEastAsia" w:hAnsi="Cambria Math"/>
              </w:rPr>
              <m:t>3</m:t>
            </m:r>
          </m:sub>
        </m:sSub>
      </m:oMath>
      <w:r w:rsidR="005E336F" w:rsidRPr="00A44BD6">
        <w:rPr>
          <w:rFonts w:eastAsiaTheme="minorEastAsia"/>
        </w:rPr>
        <w:t xml:space="preserve"> – складові похибки датчиків при </w:t>
      </w:r>
      <m:oMath>
        <m:r>
          <w:rPr>
            <w:rFonts w:ascii="Cambria Math" w:eastAsiaTheme="minorEastAsia" w:hAnsi="Cambria Math"/>
          </w:rPr>
          <m:t xml:space="preserve"> х=</m:t>
        </m:r>
        <m:sSub>
          <m:sSubPr>
            <m:ctrlPr>
              <w:rPr>
                <w:rFonts w:ascii="Cambria Math" w:eastAsiaTheme="minorEastAsia" w:hAnsi="Cambria Math"/>
                <w:i/>
              </w:rPr>
            </m:ctrlPr>
          </m:sSubPr>
          <m:e>
            <m:r>
              <w:rPr>
                <w:rFonts w:ascii="Cambria Math" w:eastAsiaTheme="minorEastAsia" w:hAnsi="Cambria Math"/>
              </w:rPr>
              <m:t>х</m:t>
            </m:r>
          </m:e>
          <m:sub>
            <m:r>
              <w:rPr>
                <w:rFonts w:ascii="Cambria Math" w:eastAsiaTheme="minorEastAsia" w:hAnsi="Cambria Math"/>
              </w:rPr>
              <m:t>3</m:t>
            </m:r>
          </m:sub>
        </m:sSub>
      </m:oMath>
      <w:r w:rsidR="005E336F" w:rsidRPr="00A44BD6">
        <w:rPr>
          <w:rFonts w:eastAsiaTheme="minorEastAsia"/>
        </w:rPr>
        <w:t>.</w:t>
      </w:r>
    </w:p>
    <w:p w:rsidR="005E336F" w:rsidRPr="00A44BD6" w:rsidRDefault="005E336F" w:rsidP="005E336F">
      <w:pPr>
        <w:widowControl w:val="0"/>
        <w:ind w:left="-567" w:firstLine="567"/>
        <w:rPr>
          <w:rFonts w:eastAsiaTheme="minorEastAsia"/>
        </w:rPr>
      </w:pPr>
      <w:r w:rsidRPr="00A44BD6">
        <w:rPr>
          <w:rFonts w:eastAsiaTheme="minorEastAsia"/>
        </w:rPr>
        <w:t xml:space="preserve">Зміна регульованого параметру не перевищує 1-2% від завдання. В формулі (2.14) та (2.15) виражаємо значення </w:t>
      </w:r>
      <m:oMath>
        <m:sSub>
          <m:sSubPr>
            <m:ctrlPr>
              <w:rPr>
                <w:rFonts w:ascii="Cambria Math" w:eastAsiaTheme="minorEastAsia" w:hAnsi="Cambria Math"/>
                <w:i/>
              </w:rPr>
            </m:ctrlPr>
          </m:sSubPr>
          <m:e>
            <m:r>
              <w:rPr>
                <w:rFonts w:ascii="Cambria Math" w:eastAsiaTheme="minorEastAsia" w:hAnsi="Cambria Math"/>
              </w:rPr>
              <m:t>х</m:t>
            </m:r>
          </m:e>
          <m:sub>
            <m:r>
              <w:rPr>
                <w:rFonts w:ascii="Cambria Math" w:eastAsiaTheme="minorEastAsia" w:hAnsi="Cambria Math"/>
              </w:rPr>
              <m:t>2</m:t>
            </m:r>
          </m:sub>
        </m:sSub>
      </m:oMath>
      <w:r w:rsidRPr="00A44BD6">
        <w:rPr>
          <w:rFonts w:eastAsiaTheme="minorEastAsia"/>
        </w:rPr>
        <w:t xml:space="preserve"> та  </w:t>
      </w:r>
      <m:oMath>
        <m:sSub>
          <m:sSubPr>
            <m:ctrlPr>
              <w:rPr>
                <w:rFonts w:ascii="Cambria Math" w:eastAsiaTheme="minorEastAsia" w:hAnsi="Cambria Math"/>
                <w:i/>
              </w:rPr>
            </m:ctrlPr>
          </m:sSubPr>
          <m:e>
            <m:r>
              <w:rPr>
                <w:rFonts w:ascii="Cambria Math" w:eastAsiaTheme="minorEastAsia" w:hAnsi="Cambria Math"/>
              </w:rPr>
              <m:t>х</m:t>
            </m:r>
          </m:e>
          <m:sub>
            <m:r>
              <w:rPr>
                <w:rFonts w:ascii="Cambria Math" w:eastAsiaTheme="minorEastAsia" w:hAnsi="Cambria Math"/>
              </w:rPr>
              <m:t>3</m:t>
            </m:r>
          </m:sub>
        </m:sSub>
      </m:oMath>
      <w:r w:rsidRPr="00A44BD6">
        <w:rPr>
          <w:rFonts w:eastAsiaTheme="minorEastAsia"/>
        </w:rPr>
        <w:t xml:space="preserve"> через початкове значення  </w:t>
      </w:r>
      <m:oMath>
        <m:sSub>
          <m:sSubPr>
            <m:ctrlPr>
              <w:rPr>
                <w:rFonts w:ascii="Cambria Math" w:eastAsiaTheme="minorEastAsia" w:hAnsi="Cambria Math"/>
                <w:i/>
              </w:rPr>
            </m:ctrlPr>
          </m:sSubPr>
          <m:e>
            <m:r>
              <w:rPr>
                <w:rFonts w:ascii="Cambria Math" w:eastAsiaTheme="minorEastAsia" w:hAnsi="Cambria Math"/>
              </w:rPr>
              <m:t>х</m:t>
            </m:r>
          </m:e>
          <m:sub>
            <m:r>
              <w:rPr>
                <w:rFonts w:ascii="Cambria Math" w:eastAsiaTheme="minorEastAsia" w:hAnsi="Cambria Math"/>
              </w:rPr>
              <m:t>1</m:t>
            </m:r>
          </m:sub>
        </m:sSub>
      </m:oMath>
      <w:r w:rsidRPr="00A44BD6">
        <w:rPr>
          <w:rFonts w:eastAsiaTheme="minorEastAsia"/>
        </w:rPr>
        <w:t xml:space="preserve">. Якщо інтенсивність вхідного потоку в процесі трьох вимірів не змінюється </w:t>
      </w:r>
      <m:oMath>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А</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А</m:t>
            </m:r>
          </m:e>
          <m:sub>
            <m:r>
              <w:rPr>
                <w:rFonts w:ascii="Cambria Math" w:eastAsiaTheme="minorEastAsia" w:hAnsi="Cambria Math"/>
              </w:rPr>
              <m:t>2</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А</m:t>
            </m:r>
          </m:e>
          <m:sub>
            <m:r>
              <w:rPr>
                <w:rFonts w:ascii="Cambria Math" w:eastAsiaTheme="minorEastAsia" w:hAnsi="Cambria Math"/>
              </w:rPr>
              <m:t>3</m:t>
            </m:r>
          </m:sub>
        </m:sSub>
        <m:r>
          <w:rPr>
            <w:rFonts w:ascii="Cambria Math" w:eastAsiaTheme="minorEastAsia" w:hAnsi="Cambria Math"/>
          </w:rPr>
          <m:t>=А)</m:t>
        </m:r>
      </m:oMath>
      <w:r w:rsidRPr="00A44BD6">
        <w:rPr>
          <w:rFonts w:eastAsiaTheme="minorEastAsia"/>
        </w:rPr>
        <w:t>, що мають місце в більшості випадків. Тож регульовані параметри (2.14), та (2.15):</w:t>
      </w:r>
    </w:p>
    <w:p w:rsidR="005E336F" w:rsidRPr="00A44BD6" w:rsidRDefault="005E336F" w:rsidP="005E336F">
      <w:pPr>
        <w:widowControl w:val="0"/>
        <w:ind w:left="-567" w:firstLine="567"/>
        <w:jc w:val="right"/>
        <w:rPr>
          <w:rFonts w:eastAsiaTheme="minorEastAsia"/>
        </w:rPr>
      </w:pPr>
      <w:r w:rsidRPr="00A44BD6">
        <w:rPr>
          <w:rFonts w:eastAsiaTheme="minorEastAsia"/>
        </w:rPr>
        <w:tab/>
      </w:r>
      <w:r w:rsidRPr="00A44BD6">
        <w:rPr>
          <w:rFonts w:eastAsiaTheme="minorEastAsia"/>
        </w:rPr>
        <w:tab/>
      </w:r>
      <w:r w:rsidRPr="00A44BD6">
        <w:rPr>
          <w:rFonts w:eastAsiaTheme="minorEastAsia"/>
        </w:rPr>
        <w:tab/>
      </w:r>
      <m:oMath>
        <m:sSub>
          <m:sSubPr>
            <m:ctrlPr>
              <w:rPr>
                <w:rFonts w:ascii="Cambria Math" w:eastAsiaTheme="minorEastAsia" w:hAnsi="Cambria Math"/>
                <w:i/>
              </w:rPr>
            </m:ctrlPr>
          </m:sSubPr>
          <m:e>
            <m:r>
              <w:rPr>
                <w:rFonts w:ascii="Cambria Math" w:eastAsiaTheme="minorEastAsia" w:hAnsi="Cambria Math"/>
              </w:rPr>
              <m:t>х</m:t>
            </m:r>
          </m:e>
          <m:sub>
            <m:r>
              <w:rPr>
                <w:rFonts w:ascii="Cambria Math" w:eastAsiaTheme="minorEastAsia" w:hAnsi="Cambria Math"/>
              </w:rPr>
              <m:t>2</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х</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х</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х</m:t>
            </m:r>
          </m:e>
          <m:sub>
            <m:r>
              <w:rPr>
                <w:rFonts w:ascii="Cambria Math" w:eastAsiaTheme="minorEastAsia" w:hAnsi="Cambria Math"/>
              </w:rPr>
              <m:t>1</m:t>
            </m:r>
          </m:sub>
        </m:sSub>
        <m:r>
          <w:rPr>
            <w:rFonts w:ascii="Cambria Math" w:eastAsiaTheme="minorEastAsia" w:hAnsi="Cambria Math"/>
          </w:rPr>
          <m:t>-с(</m:t>
        </m:r>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hAnsi="Cambria Math"/>
              </w:rPr>
              <m:t>2</m:t>
            </m:r>
          </m:sub>
        </m:sSub>
        <m:r>
          <w:rPr>
            <w:rFonts w:ascii="Cambria Math" w:eastAsiaTheme="minorEastAsia" w:hAnsi="Cambria Math"/>
          </w:rPr>
          <m:t>)А</m:t>
        </m:r>
      </m:oMath>
      <w:r w:rsidRPr="00A44BD6">
        <w:rPr>
          <w:rFonts w:eastAsiaTheme="minorEastAsia"/>
        </w:rPr>
        <w:t>;                                   (2.14)</w:t>
      </w:r>
    </w:p>
    <w:p w:rsidR="005E336F" w:rsidRPr="00A44BD6" w:rsidRDefault="005E336F" w:rsidP="005E336F">
      <w:pPr>
        <w:widowControl w:val="0"/>
        <w:ind w:left="-567" w:firstLine="567"/>
        <w:jc w:val="right"/>
        <w:rPr>
          <w:rFonts w:eastAsiaTheme="minorEastAsia"/>
        </w:rPr>
      </w:pPr>
      <w:r w:rsidRPr="00A44BD6">
        <w:rPr>
          <w:rFonts w:eastAsiaTheme="minorEastAsia"/>
        </w:rPr>
        <w:tab/>
      </w:r>
      <w:r w:rsidRPr="00A44BD6">
        <w:rPr>
          <w:rFonts w:eastAsiaTheme="minorEastAsia"/>
        </w:rPr>
        <w:tab/>
      </w:r>
      <w:r w:rsidRPr="00A44BD6">
        <w:rPr>
          <w:rFonts w:eastAsiaTheme="minorEastAsia"/>
        </w:rPr>
        <w:tab/>
      </w:r>
      <m:oMath>
        <m:sSub>
          <m:sSubPr>
            <m:ctrlPr>
              <w:rPr>
                <w:rFonts w:ascii="Cambria Math" w:eastAsiaTheme="minorEastAsia" w:hAnsi="Cambria Math"/>
                <w:i/>
              </w:rPr>
            </m:ctrlPr>
          </m:sSubPr>
          <m:e>
            <m:r>
              <w:rPr>
                <w:rFonts w:ascii="Cambria Math" w:eastAsiaTheme="minorEastAsia" w:hAnsi="Cambria Math"/>
              </w:rPr>
              <m:t>х</m:t>
            </m:r>
          </m:e>
          <m:sub>
            <m:r>
              <w:rPr>
                <w:rFonts w:ascii="Cambria Math" w:eastAsiaTheme="minorEastAsia" w:hAnsi="Cambria Math"/>
              </w:rPr>
              <m:t>3</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х</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х</m:t>
            </m:r>
          </m:e>
          <m:sub>
            <m:r>
              <w:rPr>
                <w:rFonts w:ascii="Cambria Math" w:eastAsiaTheme="minorEastAsia" w:hAnsi="Cambria Math"/>
              </w:rPr>
              <m:t>2</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hAnsi="Cambria Math"/>
              </w:rPr>
              <m:t>3</m:t>
            </m:r>
          </m:sub>
        </m:sSub>
      </m:oMath>
      <w:r w:rsidRPr="00A44BD6">
        <w:rPr>
          <w:rFonts w:eastAsiaTheme="minorEastAsia"/>
        </w:rPr>
        <w:t>/</w:t>
      </w:r>
      <m:oMath>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х</m:t>
            </m:r>
          </m:e>
          <m:sub>
            <m:r>
              <w:rPr>
                <w:rFonts w:ascii="Cambria Math" w:eastAsiaTheme="minorEastAsia" w:hAnsi="Cambria Math"/>
              </w:rPr>
              <m:t>1</m:t>
            </m:r>
          </m:sub>
        </m:sSub>
        <m:r>
          <w:rPr>
            <w:rFonts w:ascii="Cambria Math" w:eastAsiaTheme="minorEastAsia" w:hAnsi="Cambria Math"/>
          </w:rPr>
          <m:t>;</m:t>
        </m:r>
      </m:oMath>
      <w:r w:rsidRPr="00A44BD6">
        <w:rPr>
          <w:rFonts w:eastAsiaTheme="minorEastAsia"/>
        </w:rPr>
        <w:t xml:space="preserve">                                          (2.15)</w:t>
      </w:r>
    </w:p>
    <w:p w:rsidR="005E336F" w:rsidRPr="00A44BD6" w:rsidRDefault="005E336F" w:rsidP="005E336F">
      <w:pPr>
        <w:widowControl w:val="0"/>
        <w:ind w:left="-567" w:firstLine="567"/>
        <w:rPr>
          <w:rFonts w:eastAsiaTheme="minorEastAsia"/>
        </w:rPr>
      </w:pPr>
      <w:r w:rsidRPr="00A44BD6">
        <w:rPr>
          <w:rFonts w:eastAsiaTheme="minorEastAsia"/>
        </w:rPr>
        <w:t xml:space="preserve">В виразах (2.14) та (2.15) значення параметрів </w:t>
      </w:r>
      <m:oMath>
        <m:sSub>
          <m:sSubPr>
            <m:ctrlPr>
              <w:rPr>
                <w:rFonts w:ascii="Cambria Math" w:eastAsiaTheme="minorEastAsia" w:hAnsi="Cambria Math"/>
                <w:i/>
              </w:rPr>
            </m:ctrlPr>
          </m:sSubPr>
          <m:e>
            <m:r>
              <w:rPr>
                <w:rFonts w:ascii="Cambria Math" w:eastAsiaTheme="minorEastAsia" w:hAnsi="Cambria Math"/>
              </w:rPr>
              <m:t>х</m:t>
            </m:r>
          </m:e>
          <m:sub>
            <m:r>
              <w:rPr>
                <w:rFonts w:ascii="Cambria Math" w:eastAsiaTheme="minorEastAsia" w:hAnsi="Cambria Math"/>
              </w:rPr>
              <m:t>2</m:t>
            </m:r>
          </m:sub>
        </m:sSub>
      </m:oMath>
      <w:r w:rsidRPr="00A44BD6">
        <w:rPr>
          <w:rFonts w:eastAsiaTheme="minorEastAsia"/>
        </w:rPr>
        <w:t xml:space="preserve"> та </w:t>
      </w:r>
      <m:oMath>
        <m:sSub>
          <m:sSubPr>
            <m:ctrlPr>
              <w:rPr>
                <w:rFonts w:ascii="Cambria Math" w:eastAsiaTheme="minorEastAsia" w:hAnsi="Cambria Math"/>
                <w:i/>
              </w:rPr>
            </m:ctrlPr>
          </m:sSubPr>
          <m:e>
            <m:r>
              <w:rPr>
                <w:rFonts w:ascii="Cambria Math" w:eastAsiaTheme="minorEastAsia" w:hAnsi="Cambria Math"/>
              </w:rPr>
              <m:t>х</m:t>
            </m:r>
          </m:e>
          <m:sub>
            <m:r>
              <w:rPr>
                <w:rFonts w:ascii="Cambria Math" w:eastAsiaTheme="minorEastAsia" w:hAnsi="Cambria Math"/>
              </w:rPr>
              <m:t>3</m:t>
            </m:r>
          </m:sub>
        </m:sSub>
        <m:r>
          <w:rPr>
            <w:rFonts w:ascii="Cambria Math" w:eastAsiaTheme="minorEastAsia" w:hAnsi="Cambria Math"/>
          </w:rPr>
          <m:t xml:space="preserve"> </m:t>
        </m:r>
      </m:oMath>
      <w:r w:rsidRPr="00A44BD6">
        <w:rPr>
          <w:rFonts w:eastAsiaTheme="minorEastAsia"/>
        </w:rPr>
        <w:t xml:space="preserve">визначаються контролюючими величинами </w:t>
      </w:r>
      <m:oMath>
        <m:r>
          <w:rPr>
            <w:rFonts w:ascii="Cambria Math" w:eastAsiaTheme="minorEastAsia" w:hAnsi="Cambria Math"/>
          </w:rPr>
          <m:t>β</m:t>
        </m:r>
      </m:oMath>
      <w:r w:rsidRPr="00A44BD6">
        <w:rPr>
          <w:rFonts w:eastAsiaTheme="minorEastAsia"/>
        </w:rPr>
        <w:t xml:space="preserve"> и А. Тому в рівняннях (2.10) та (2.12) заміняємо змінні </w:t>
      </w:r>
      <m:oMath>
        <m:sSub>
          <m:sSubPr>
            <m:ctrlPr>
              <w:rPr>
                <w:rFonts w:ascii="Cambria Math" w:eastAsiaTheme="minorEastAsia" w:hAnsi="Cambria Math"/>
                <w:i/>
              </w:rPr>
            </m:ctrlPr>
          </m:sSubPr>
          <m:e>
            <m:r>
              <w:rPr>
                <w:rFonts w:ascii="Cambria Math" w:eastAsiaTheme="minorEastAsia" w:hAnsi="Cambria Math"/>
              </w:rPr>
              <m:t>х</m:t>
            </m:r>
          </m:e>
          <m:sub>
            <m:r>
              <w:rPr>
                <w:rFonts w:ascii="Cambria Math" w:eastAsiaTheme="minorEastAsia" w:hAnsi="Cambria Math"/>
              </w:rPr>
              <m:t>2</m:t>
            </m:r>
          </m:sub>
        </m:sSub>
      </m:oMath>
      <w:r w:rsidRPr="00A44BD6">
        <w:rPr>
          <w:rFonts w:eastAsiaTheme="minorEastAsia"/>
        </w:rPr>
        <w:t xml:space="preserve"> та </w:t>
      </w:r>
      <m:oMath>
        <m:sSub>
          <m:sSubPr>
            <m:ctrlPr>
              <w:rPr>
                <w:rFonts w:ascii="Cambria Math" w:eastAsiaTheme="minorEastAsia" w:hAnsi="Cambria Math"/>
                <w:i/>
              </w:rPr>
            </m:ctrlPr>
          </m:sSubPr>
          <m:e>
            <m:r>
              <w:rPr>
                <w:rFonts w:ascii="Cambria Math" w:eastAsiaTheme="minorEastAsia" w:hAnsi="Cambria Math"/>
              </w:rPr>
              <m:t>х</m:t>
            </m:r>
          </m:e>
          <m:sub>
            <m:r>
              <w:rPr>
                <w:rFonts w:ascii="Cambria Math" w:eastAsiaTheme="minorEastAsia" w:hAnsi="Cambria Math"/>
              </w:rPr>
              <m:t>3</m:t>
            </m:r>
          </m:sub>
        </m:sSub>
      </m:oMath>
      <w:r w:rsidRPr="00A44BD6">
        <w:rPr>
          <w:rFonts w:eastAsiaTheme="minorEastAsia"/>
        </w:rPr>
        <w:t xml:space="preserve"> відповідним їх значенням з (2.14) та (2.15). </w:t>
      </w:r>
    </w:p>
    <w:p w:rsidR="005E336F" w:rsidRPr="00A44BD6" w:rsidRDefault="005E336F" w:rsidP="005E336F">
      <w:pPr>
        <w:widowControl w:val="0"/>
        <w:ind w:left="-567" w:firstLine="567"/>
        <w:rPr>
          <w:rFonts w:eastAsiaTheme="minorEastAsia"/>
        </w:rPr>
      </w:pPr>
      <w:r w:rsidRPr="00A44BD6">
        <w:rPr>
          <w:rFonts w:eastAsiaTheme="minorEastAsia"/>
        </w:rPr>
        <w:t>Тоді рівняння (2.8),(2.10) і (2.13) матимуть вигляд:</w:t>
      </w:r>
    </w:p>
    <w:p w:rsidR="005E336F" w:rsidRPr="00A44BD6" w:rsidRDefault="005E336F" w:rsidP="005E336F">
      <w:pPr>
        <w:widowControl w:val="0"/>
        <w:ind w:left="-567" w:firstLine="567"/>
        <w:jc w:val="right"/>
        <w:rPr>
          <w:rFonts w:eastAsiaTheme="minorEastAsia"/>
        </w:rPr>
      </w:pPr>
      <w:r w:rsidRPr="00A44BD6">
        <w:rPr>
          <w:rFonts w:eastAsiaTheme="minorEastAsia"/>
        </w:rPr>
        <w:tab/>
      </w:r>
      <w:r w:rsidRPr="00A44BD6">
        <w:rPr>
          <w:rFonts w:eastAsiaTheme="minorEastAsia"/>
        </w:rPr>
        <w:tab/>
      </w:r>
      <w:r w:rsidRPr="00A44BD6">
        <w:rPr>
          <w:rFonts w:eastAsiaTheme="minorEastAsia"/>
        </w:rPr>
        <w:tab/>
      </w:r>
      <m:oMath>
        <m:r>
          <w:rPr>
            <w:rFonts w:ascii="Cambria Math" w:eastAsiaTheme="minorEastAsia" w:hAnsi="Cambria Math"/>
          </w:rPr>
          <m:t>S</m:t>
        </m:r>
        <m:d>
          <m:dPr>
            <m:ctrlPr>
              <w:rPr>
                <w:rFonts w:ascii="Cambria Math" w:eastAsiaTheme="minorEastAsia" w:hAnsi="Cambria Math"/>
                <w:i/>
              </w:rPr>
            </m:ctrlPr>
          </m:dPr>
          <m:e>
            <m:r>
              <w:rPr>
                <w:rFonts w:ascii="Cambria Math" w:eastAsiaTheme="minorEastAsia" w:hAnsi="Cambria Math"/>
              </w:rPr>
              <m:t>1+</m:t>
            </m:r>
            <m:sSub>
              <m:sSubPr>
                <m:ctrlPr>
                  <w:rPr>
                    <w:rFonts w:ascii="Cambria Math" w:eastAsiaTheme="minorEastAsia" w:hAnsi="Cambria Math"/>
                    <w:i/>
                  </w:rPr>
                </m:ctrlPr>
              </m:sSubPr>
              <m:e>
                <m:r>
                  <w:rPr>
                    <w:rFonts w:ascii="Cambria Math" w:eastAsiaTheme="minorEastAsia" w:hAnsi="Cambria Math"/>
                  </w:rPr>
                  <m:t>γ</m:t>
                </m:r>
              </m:e>
              <m:sub>
                <m:r>
                  <w:rPr>
                    <w:rFonts w:ascii="Cambria Math" w:eastAsiaTheme="minorEastAsia" w:hAnsi="Cambria Math"/>
                  </w:rPr>
                  <m:t>1</m:t>
                </m:r>
              </m:sub>
            </m:sSub>
          </m:e>
        </m:d>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δ</m:t>
                </m:r>
              </m:e>
              <m:sub>
                <m:r>
                  <w:rPr>
                    <w:rFonts w:ascii="Cambria Math" w:eastAsiaTheme="minorEastAsia" w:hAnsi="Cambria Math"/>
                  </w:rPr>
                  <m:t>1</m:t>
                </m:r>
              </m:sub>
            </m:sSub>
          </m:e>
        </m:d>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y</m:t>
            </m:r>
          </m:e>
          <m:sub>
            <m:r>
              <w:rPr>
                <w:rFonts w:ascii="Cambria Math" w:eastAsiaTheme="minorEastAsia" w:hAnsi="Cambria Math"/>
              </w:rPr>
              <m:t>0</m:t>
            </m:r>
          </m:sub>
        </m:sSub>
        <m:r>
          <w:rPr>
            <w:rFonts w:ascii="Cambria Math" w:eastAsiaTheme="minorEastAsia" w:hAnsi="Cambria Math"/>
          </w:rPr>
          <m:t>;</m:t>
        </m:r>
      </m:oMath>
      <w:r w:rsidRPr="00A44BD6">
        <w:rPr>
          <w:rFonts w:eastAsiaTheme="minorEastAsia"/>
        </w:rPr>
        <w:t xml:space="preserve">                                           (2.16)</w:t>
      </w:r>
    </w:p>
    <w:p w:rsidR="005E336F" w:rsidRPr="00A44BD6" w:rsidRDefault="005E336F" w:rsidP="005E336F">
      <w:pPr>
        <w:widowControl w:val="0"/>
        <w:ind w:left="-567" w:firstLine="567"/>
        <w:jc w:val="right"/>
        <w:rPr>
          <w:rFonts w:eastAsiaTheme="minorEastAsia"/>
        </w:rPr>
      </w:pPr>
      <w:r w:rsidRPr="00A44BD6">
        <w:rPr>
          <w:rFonts w:eastAsiaTheme="minorEastAsia"/>
        </w:rPr>
        <w:tab/>
      </w:r>
      <m:oMath>
        <m:r>
          <w:rPr>
            <w:rFonts w:ascii="Cambria Math" w:eastAsiaTheme="minorEastAsia" w:hAnsi="Cambria Math"/>
          </w:rPr>
          <m:t>S</m:t>
        </m:r>
        <m:d>
          <m:dPr>
            <m:ctrlPr>
              <w:rPr>
                <w:rFonts w:ascii="Cambria Math" w:eastAsiaTheme="minorEastAsia" w:hAnsi="Cambria Math"/>
                <w:i/>
              </w:rPr>
            </m:ctrlPr>
          </m:dPr>
          <m:e>
            <m:r>
              <w:rPr>
                <w:rFonts w:ascii="Cambria Math" w:eastAsiaTheme="minorEastAsia" w:hAnsi="Cambria Math"/>
              </w:rPr>
              <m:t>1+</m:t>
            </m:r>
            <m:sSub>
              <m:sSubPr>
                <m:ctrlPr>
                  <w:rPr>
                    <w:rFonts w:ascii="Cambria Math" w:eastAsiaTheme="minorEastAsia" w:hAnsi="Cambria Math"/>
                    <w:i/>
                  </w:rPr>
                </m:ctrlPr>
              </m:sSubPr>
              <m:e>
                <m:r>
                  <w:rPr>
                    <w:rFonts w:ascii="Cambria Math" w:eastAsiaTheme="minorEastAsia" w:hAnsi="Cambria Math"/>
                  </w:rPr>
                  <m:t>γ</m:t>
                </m:r>
              </m:e>
              <m:sub>
                <m:r>
                  <w:rPr>
                    <w:rFonts w:ascii="Cambria Math" w:eastAsiaTheme="minorEastAsia" w:hAnsi="Cambria Math"/>
                  </w:rPr>
                  <m:t>2</m:t>
                </m:r>
              </m:sub>
            </m:sSub>
          </m:e>
        </m:d>
        <m:d>
          <m:dPr>
            <m:begChr m:val="["/>
            <m:endChr m:val="]"/>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1</m:t>
                </m:r>
              </m:sub>
            </m:sSub>
            <m:r>
              <w:rPr>
                <w:rFonts w:ascii="Cambria Math" w:eastAsiaTheme="minorEastAsia" w:hAnsi="Cambria Math"/>
              </w:rPr>
              <m:t>-c</m:t>
            </m:r>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hAnsi="Cambria Math"/>
                      </w:rPr>
                      <m:t>2</m:t>
                    </m:r>
                  </m:sub>
                </m:sSub>
              </m:e>
            </m:d>
            <m:r>
              <w:rPr>
                <w:rFonts w:ascii="Cambria Math" w:eastAsiaTheme="minorEastAsia" w:hAnsi="Cambria Math"/>
              </w:rPr>
              <m:t>А+</m:t>
            </m:r>
            <m:sSub>
              <m:sSubPr>
                <m:ctrlPr>
                  <w:rPr>
                    <w:rFonts w:ascii="Cambria Math" w:eastAsiaTheme="minorEastAsia" w:hAnsi="Cambria Math"/>
                    <w:i/>
                  </w:rPr>
                </m:ctrlPr>
              </m:sSubPr>
              <m:e>
                <m:r>
                  <w:rPr>
                    <w:rFonts w:ascii="Cambria Math" w:eastAsiaTheme="minorEastAsia" w:hAnsi="Cambria Math"/>
                  </w:rPr>
                  <m:t>δ</m:t>
                </m:r>
              </m:e>
              <m:sub>
                <m:r>
                  <w:rPr>
                    <w:rFonts w:ascii="Cambria Math" w:eastAsiaTheme="minorEastAsia" w:hAnsi="Cambria Math"/>
                  </w:rPr>
                  <m:t>2</m:t>
                </m:r>
              </m:sub>
            </m:sSub>
          </m:e>
        </m:d>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z</m:t>
            </m:r>
          </m:e>
          <m:sub>
            <m:r>
              <w:rPr>
                <w:rFonts w:ascii="Cambria Math" w:eastAsiaTheme="minorEastAsia" w:hAnsi="Cambria Math"/>
              </w:rPr>
              <m:t>0</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y</m:t>
            </m:r>
          </m:e>
          <m:sub>
            <m:r>
              <w:rPr>
                <w:rFonts w:ascii="Cambria Math" w:eastAsiaTheme="minorEastAsia" w:hAnsi="Cambria Math"/>
              </w:rPr>
              <m:t>0</m:t>
            </m:r>
          </m:sub>
        </m:sSub>
        <m:r>
          <w:rPr>
            <w:rFonts w:ascii="Cambria Math" w:eastAsiaTheme="minorEastAsia" w:hAnsi="Cambria Math"/>
          </w:rPr>
          <m:t>;</m:t>
        </m:r>
      </m:oMath>
      <w:r w:rsidRPr="00A44BD6">
        <w:rPr>
          <w:rFonts w:eastAsiaTheme="minorEastAsia"/>
        </w:rPr>
        <w:t xml:space="preserve">                           (2.17)</w:t>
      </w:r>
    </w:p>
    <w:p w:rsidR="005E336F" w:rsidRPr="00A44BD6" w:rsidRDefault="005E336F" w:rsidP="005E336F">
      <w:pPr>
        <w:widowControl w:val="0"/>
        <w:ind w:left="-567" w:firstLine="567"/>
        <w:jc w:val="right"/>
        <w:rPr>
          <w:rFonts w:eastAsiaTheme="minorEastAsia"/>
        </w:rPr>
      </w:pPr>
      <w:r w:rsidRPr="00A44BD6">
        <w:rPr>
          <w:rFonts w:eastAsiaTheme="minorEastAsia"/>
        </w:rPr>
        <w:tab/>
      </w:r>
      <m:oMath>
        <m:sSub>
          <m:sSubPr>
            <m:ctrlPr>
              <w:rPr>
                <w:rFonts w:ascii="Cambria Math" w:eastAsiaTheme="minorEastAsia" w:hAnsi="Cambria Math"/>
                <w:i/>
              </w:rPr>
            </m:ctrlPr>
          </m:sSubPr>
          <m:e>
            <m:r>
              <w:rPr>
                <w:rFonts w:ascii="Cambria Math" w:eastAsiaTheme="minorEastAsia" w:hAnsi="Cambria Math"/>
              </w:rPr>
              <m:t>K</m:t>
            </m:r>
          </m:e>
          <m:sub>
            <m:r>
              <w:rPr>
                <w:rFonts w:ascii="Cambria Math" w:eastAsiaTheme="minorEastAsia" w:hAnsi="Cambria Math"/>
              </w:rPr>
              <m:t>0</m:t>
            </m:r>
          </m:sub>
        </m:sSub>
        <m:r>
          <w:rPr>
            <w:rFonts w:ascii="Cambria Math" w:eastAsiaTheme="minorEastAsia" w:hAnsi="Cambria Math"/>
          </w:rPr>
          <m:t>S</m:t>
        </m:r>
        <m:d>
          <m:dPr>
            <m:ctrlPr>
              <w:rPr>
                <w:rFonts w:ascii="Cambria Math" w:eastAsiaTheme="minorEastAsia" w:hAnsi="Cambria Math"/>
                <w:i/>
              </w:rPr>
            </m:ctrlPr>
          </m:dPr>
          <m:e>
            <m:r>
              <w:rPr>
                <w:rFonts w:ascii="Cambria Math" w:eastAsiaTheme="minorEastAsia" w:hAnsi="Cambria Math"/>
              </w:rPr>
              <m:t>1+</m:t>
            </m:r>
            <m:sSub>
              <m:sSubPr>
                <m:ctrlPr>
                  <w:rPr>
                    <w:rFonts w:ascii="Cambria Math" w:eastAsiaTheme="minorEastAsia" w:hAnsi="Cambria Math"/>
                    <w:i/>
                  </w:rPr>
                </m:ctrlPr>
              </m:sSubPr>
              <m:e>
                <m:r>
                  <w:rPr>
                    <w:rFonts w:ascii="Cambria Math" w:eastAsiaTheme="minorEastAsia" w:hAnsi="Cambria Math"/>
                  </w:rPr>
                  <m:t>γ</m:t>
                </m:r>
              </m:e>
              <m:sub>
                <m:r>
                  <w:rPr>
                    <w:rFonts w:ascii="Cambria Math" w:eastAsiaTheme="minorEastAsia" w:hAnsi="Cambria Math"/>
                  </w:rPr>
                  <m:t>3</m:t>
                </m:r>
              </m:sub>
            </m:sSub>
          </m:e>
        </m:d>
      </m:oMath>
      <w:r w:rsidRPr="00A44BD6">
        <w:rPr>
          <w:rFonts w:eastAsiaTheme="minorEastAsia"/>
        </w:rPr>
        <w:t>(</w:t>
      </w:r>
      <m:oMath>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hAnsi="Cambria Math"/>
              </w:rPr>
              <m:t>3</m:t>
            </m:r>
          </m:sub>
        </m:sSub>
      </m:oMath>
      <w:r w:rsidRPr="00A44BD6">
        <w:rPr>
          <w:rFonts w:eastAsiaTheme="minorEastAsia"/>
        </w:rPr>
        <w:t>/</w:t>
      </w:r>
      <m:oMath>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hAnsi="Cambria Math"/>
              </w:rPr>
              <m:t>1∙</m:t>
            </m:r>
            <m:sSub>
              <m:sSubPr>
                <m:ctrlPr>
                  <w:rPr>
                    <w:rFonts w:ascii="Cambria Math" w:eastAsiaTheme="minorEastAsia" w:hAnsi="Cambria Math"/>
                    <w:i/>
                  </w:rPr>
                </m:ctrlPr>
              </m:sSubPr>
              <m:e>
                <m:r>
                  <w:rPr>
                    <w:rFonts w:ascii="Cambria Math" w:eastAsiaTheme="minorEastAsia" w:hAnsi="Cambria Math"/>
                  </w:rPr>
                  <m:t>х</m:t>
                </m:r>
              </m:e>
              <m:sub>
                <m:r>
                  <w:rPr>
                    <w:rFonts w:ascii="Cambria Math" w:eastAsiaTheme="minorEastAsia" w:hAnsi="Cambria Math"/>
                  </w:rPr>
                  <m:t>1</m:t>
                </m:r>
              </m:sub>
            </m:sSub>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δ</m:t>
            </m:r>
          </m:e>
          <m:sub>
            <m:r>
              <w:rPr>
                <w:rFonts w:ascii="Cambria Math" w:eastAsiaTheme="minorEastAsia" w:hAnsi="Cambria Math"/>
              </w:rPr>
              <m:t>3</m:t>
            </m:r>
          </m:sub>
        </m:sSub>
        <m:r>
          <w:rPr>
            <w:rFonts w:ascii="Cambria Math" w:eastAsiaTheme="minorEastAsia" w:hAnsi="Cambria Math"/>
          </w:rPr>
          <m:t xml:space="preserve">)= </m:t>
        </m:r>
        <m:sSub>
          <m:sSubPr>
            <m:ctrlPr>
              <w:rPr>
                <w:rFonts w:ascii="Cambria Math" w:eastAsiaTheme="minorEastAsia" w:hAnsi="Cambria Math"/>
                <w:i/>
              </w:rPr>
            </m:ctrlPr>
          </m:sSubPr>
          <m:e>
            <m:r>
              <w:rPr>
                <w:rFonts w:ascii="Cambria Math" w:eastAsiaTheme="minorEastAsia" w:hAnsi="Cambria Math"/>
              </w:rPr>
              <m:t>y</m:t>
            </m:r>
          </m:e>
          <m:sub>
            <m:r>
              <w:rPr>
                <w:rFonts w:ascii="Cambria Math" w:eastAsiaTheme="minorEastAsia" w:hAnsi="Cambria Math"/>
              </w:rPr>
              <m:t>0</m:t>
            </m:r>
          </m:sub>
        </m:sSub>
      </m:oMath>
      <w:r w:rsidRPr="00A44BD6">
        <w:rPr>
          <w:rFonts w:eastAsiaTheme="minorEastAsia"/>
        </w:rPr>
        <w:t xml:space="preserve"> .              </w:t>
      </w:r>
      <w:r w:rsidRPr="00A44BD6">
        <w:rPr>
          <w:rFonts w:eastAsiaTheme="minorEastAsia"/>
        </w:rPr>
        <w:tab/>
        <w:t xml:space="preserve">            </w:t>
      </w:r>
      <w:r w:rsidRPr="00A44BD6">
        <w:rPr>
          <w:rFonts w:eastAsiaTheme="minorEastAsia"/>
        </w:rPr>
        <w:tab/>
        <w:t xml:space="preserve"> </w:t>
      </w:r>
      <w:r>
        <w:rPr>
          <w:rFonts w:eastAsiaTheme="minorEastAsia"/>
        </w:rPr>
        <w:t>(2.18)</w:t>
      </w:r>
    </w:p>
    <w:p w:rsidR="005E336F" w:rsidRDefault="005E336F" w:rsidP="005E336F">
      <w:pPr>
        <w:widowControl w:val="0"/>
        <w:ind w:left="-567" w:firstLine="567"/>
        <w:rPr>
          <w:rFonts w:eastAsiaTheme="minorEastAsia"/>
        </w:rPr>
      </w:pPr>
      <w:r w:rsidRPr="00A44BD6">
        <w:rPr>
          <w:rFonts w:eastAsiaTheme="minorEastAsia"/>
        </w:rPr>
        <w:t xml:space="preserve">Рівняння (2.16), (2.17) та (2.18) відображують роботу датчика в межах робочої точки </w:t>
      </w:r>
      <m:oMath>
        <m:r>
          <w:rPr>
            <w:rFonts w:ascii="Cambria Math" w:eastAsiaTheme="minorEastAsia" w:hAnsi="Cambria Math"/>
          </w:rPr>
          <m:t>x=</m:t>
        </m:r>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 xml:space="preserve">1.2, </m:t>
            </m:r>
          </m:sub>
        </m:sSub>
      </m:oMath>
      <w:r w:rsidRPr="00A44BD6">
        <w:rPr>
          <w:rFonts w:eastAsiaTheme="minorEastAsia"/>
        </w:rPr>
        <w:t xml:space="preserve"> задається сигналом </w:t>
      </w:r>
      <m:oMath>
        <m:sSub>
          <m:sSubPr>
            <m:ctrlPr>
              <w:rPr>
                <w:rFonts w:ascii="Cambria Math" w:eastAsiaTheme="minorEastAsia" w:hAnsi="Cambria Math"/>
                <w:i/>
              </w:rPr>
            </m:ctrlPr>
          </m:sSubPr>
          <m:e>
            <m:r>
              <w:rPr>
                <w:rFonts w:ascii="Cambria Math" w:eastAsiaTheme="minorEastAsia" w:hAnsi="Cambria Math"/>
              </w:rPr>
              <m:t>у</m:t>
            </m:r>
          </m:e>
          <m:sub>
            <m:r>
              <w:rPr>
                <w:rFonts w:ascii="Cambria Math" w:eastAsiaTheme="minorEastAsia" w:hAnsi="Cambria Math"/>
              </w:rPr>
              <m:t>0</m:t>
            </m:r>
          </m:sub>
        </m:sSub>
      </m:oMath>
      <w:r>
        <w:rPr>
          <w:rFonts w:eastAsiaTheme="minorEastAsia"/>
        </w:rPr>
        <w:t xml:space="preserve"> </w:t>
      </w:r>
      <w:proofErr w:type="spellStart"/>
      <w:r w:rsidRPr="00A44BD6">
        <w:rPr>
          <w:rFonts w:eastAsiaTheme="minorEastAsia"/>
        </w:rPr>
        <w:t>задатчика</w:t>
      </w:r>
      <w:proofErr w:type="spellEnd"/>
      <w:r w:rsidRPr="00A44BD6">
        <w:rPr>
          <w:rFonts w:eastAsiaTheme="minorEastAsia"/>
        </w:rPr>
        <w:t>. Враховуючи, що</w:t>
      </w:r>
      <w:r>
        <w:rPr>
          <w:rFonts w:eastAsiaTheme="minorEastAsia"/>
        </w:rPr>
        <w:t>:</w:t>
      </w:r>
    </w:p>
    <w:p w:rsidR="005E336F" w:rsidRPr="00A44BD6" w:rsidRDefault="005E336F" w:rsidP="005E336F">
      <w:pPr>
        <w:widowControl w:val="0"/>
        <w:ind w:left="-567" w:firstLine="0"/>
        <w:rPr>
          <w:rFonts w:eastAsiaTheme="minorEastAsia"/>
        </w:rPr>
      </w:pPr>
      <w:r w:rsidRPr="00A44BD6">
        <w:rPr>
          <w:rFonts w:eastAsiaTheme="minorEastAsia"/>
        </w:rPr>
        <w:t xml:space="preserve"> </w:t>
      </w:r>
      <m:oMath>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1.2</m:t>
            </m:r>
          </m:sub>
        </m:sSub>
        <m:r>
          <w:rPr>
            <w:rFonts w:ascii="Cambria Math" w:eastAsiaTheme="minorEastAsia" w:hAnsi="Cambria Math"/>
          </w:rPr>
          <m:t>≪x,</m:t>
        </m:r>
      </m:oMath>
      <w:r w:rsidRPr="00A44BD6">
        <w:rPr>
          <w:rFonts w:eastAsiaTheme="minorEastAsia"/>
        </w:rPr>
        <w:t xml:space="preserve"> можна рахувати складові похибки датчика при трьох однакових, близьких положеннях регулюючого органу </w:t>
      </w:r>
      <m:oMath>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γ</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γ</m:t>
                </m:r>
              </m:e>
              <m:sub>
                <m:r>
                  <w:rPr>
                    <w:rFonts w:ascii="Cambria Math" w:eastAsiaTheme="minorEastAsia" w:hAnsi="Cambria Math"/>
                  </w:rPr>
                  <m:t>2</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γ</m:t>
                </m:r>
              </m:e>
              <m:sub>
                <m:r>
                  <w:rPr>
                    <w:rFonts w:ascii="Cambria Math" w:eastAsiaTheme="minorEastAsia" w:hAnsi="Cambria Math"/>
                  </w:rPr>
                  <m:t>3</m:t>
                </m:r>
              </m:sub>
            </m:sSub>
            <m:r>
              <w:rPr>
                <w:rFonts w:ascii="Cambria Math" w:eastAsiaTheme="minorEastAsia" w:hAnsi="Cambria Math"/>
              </w:rPr>
              <m:t xml:space="preserve">=γ та </m:t>
            </m:r>
            <m:sSub>
              <m:sSubPr>
                <m:ctrlPr>
                  <w:rPr>
                    <w:rFonts w:ascii="Cambria Math" w:eastAsiaTheme="minorEastAsia" w:hAnsi="Cambria Math"/>
                    <w:i/>
                  </w:rPr>
                </m:ctrlPr>
              </m:sSubPr>
              <m:e>
                <m:r>
                  <w:rPr>
                    <w:rFonts w:ascii="Cambria Math" w:eastAsiaTheme="minorEastAsia" w:hAnsi="Cambria Math"/>
                  </w:rPr>
                  <m:t>δ</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δ</m:t>
                </m:r>
              </m:e>
              <m:sub>
                <m:r>
                  <w:rPr>
                    <w:rFonts w:ascii="Cambria Math" w:eastAsiaTheme="minorEastAsia" w:hAnsi="Cambria Math"/>
                  </w:rPr>
                  <m:t>2</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δ</m:t>
                </m:r>
              </m:e>
              <m:sub>
                <m:r>
                  <w:rPr>
                    <w:rFonts w:ascii="Cambria Math" w:eastAsiaTheme="minorEastAsia" w:hAnsi="Cambria Math"/>
                  </w:rPr>
                  <m:t>3</m:t>
                </m:r>
              </m:sub>
            </m:sSub>
            <m:r>
              <w:rPr>
                <w:rFonts w:ascii="Cambria Math" w:eastAsiaTheme="minorEastAsia" w:hAnsi="Cambria Math"/>
              </w:rPr>
              <m:t>=δ</m:t>
            </m:r>
          </m:e>
        </m:d>
        <m:r>
          <w:rPr>
            <w:rFonts w:ascii="Cambria Math" w:eastAsiaTheme="minorEastAsia" w:hAnsi="Cambria Math"/>
          </w:rPr>
          <m:t>.</m:t>
        </m:r>
      </m:oMath>
      <w:r w:rsidRPr="00A44BD6">
        <w:rPr>
          <w:rFonts w:eastAsiaTheme="minorEastAsia"/>
        </w:rPr>
        <w:t xml:space="preserve"> Тоді рівняння (2.16), (2.17) та (2.18) матимуть вигляд:</w:t>
      </w:r>
    </w:p>
    <w:p w:rsidR="005E336F" w:rsidRPr="00A44BD6" w:rsidRDefault="005E336F" w:rsidP="005E336F">
      <w:pPr>
        <w:widowControl w:val="0"/>
        <w:ind w:left="-567" w:firstLine="567"/>
        <w:jc w:val="right"/>
        <w:rPr>
          <w:rFonts w:eastAsiaTheme="minorEastAsia"/>
        </w:rPr>
      </w:pPr>
      <w:r w:rsidRPr="00A44BD6">
        <w:rPr>
          <w:rFonts w:eastAsiaTheme="minorEastAsia"/>
        </w:rPr>
        <w:tab/>
      </w:r>
      <w:r w:rsidRPr="00A44BD6">
        <w:rPr>
          <w:rFonts w:eastAsiaTheme="minorEastAsia"/>
        </w:rPr>
        <w:tab/>
      </w:r>
      <w:r w:rsidRPr="00A44BD6">
        <w:rPr>
          <w:rFonts w:eastAsiaTheme="minorEastAsia"/>
        </w:rPr>
        <w:tab/>
      </w:r>
      <m:oMath>
        <m:r>
          <w:rPr>
            <w:rFonts w:ascii="Cambria Math" w:eastAsiaTheme="minorEastAsia" w:hAnsi="Cambria Math"/>
          </w:rPr>
          <m:t>S</m:t>
        </m:r>
        <m:d>
          <m:dPr>
            <m:ctrlPr>
              <w:rPr>
                <w:rFonts w:ascii="Cambria Math" w:eastAsiaTheme="minorEastAsia" w:hAnsi="Cambria Math"/>
                <w:i/>
              </w:rPr>
            </m:ctrlPr>
          </m:dPr>
          <m:e>
            <m:r>
              <w:rPr>
                <w:rFonts w:ascii="Cambria Math" w:eastAsiaTheme="minorEastAsia" w:hAnsi="Cambria Math"/>
              </w:rPr>
              <m:t>1+γ</m:t>
            </m:r>
          </m:e>
        </m:d>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1</m:t>
                </m:r>
              </m:sub>
            </m:sSub>
            <m:r>
              <w:rPr>
                <w:rFonts w:ascii="Cambria Math" w:eastAsiaTheme="minorEastAsia" w:hAnsi="Cambria Math"/>
              </w:rPr>
              <m:t>+δ</m:t>
            </m:r>
          </m:e>
        </m:d>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y</m:t>
            </m:r>
          </m:e>
          <m:sub>
            <m:r>
              <w:rPr>
                <w:rFonts w:ascii="Cambria Math" w:eastAsiaTheme="minorEastAsia" w:hAnsi="Cambria Math"/>
              </w:rPr>
              <m:t>0</m:t>
            </m:r>
          </m:sub>
        </m:sSub>
        <m:r>
          <w:rPr>
            <w:rFonts w:ascii="Cambria Math" w:eastAsiaTheme="minorEastAsia" w:hAnsi="Cambria Math"/>
          </w:rPr>
          <m:t>;</m:t>
        </m:r>
      </m:oMath>
      <w:r w:rsidRPr="00A44BD6">
        <w:rPr>
          <w:rFonts w:eastAsiaTheme="minorEastAsia"/>
        </w:rPr>
        <w:t xml:space="preserve">   </w:t>
      </w:r>
      <w:r w:rsidRPr="00A44BD6">
        <w:rPr>
          <w:rFonts w:eastAsiaTheme="minorEastAsia"/>
        </w:rPr>
        <w:tab/>
      </w:r>
      <w:r w:rsidRPr="00A44BD6">
        <w:rPr>
          <w:rFonts w:eastAsiaTheme="minorEastAsia"/>
        </w:rPr>
        <w:tab/>
        <w:t xml:space="preserve">                   (2.19)</w:t>
      </w:r>
    </w:p>
    <w:p w:rsidR="005E336F" w:rsidRPr="00A44BD6" w:rsidRDefault="005E336F" w:rsidP="005E336F">
      <w:pPr>
        <w:widowControl w:val="0"/>
        <w:ind w:left="-567" w:firstLine="567"/>
        <w:jc w:val="right"/>
        <w:rPr>
          <w:rFonts w:eastAsiaTheme="minorEastAsia"/>
        </w:rPr>
      </w:pPr>
      <w:r w:rsidRPr="00A44BD6">
        <w:rPr>
          <w:rFonts w:eastAsiaTheme="minorEastAsia"/>
          <w:i/>
        </w:rPr>
        <w:lastRenderedPageBreak/>
        <w:tab/>
      </w:r>
      <m:oMath>
        <m:r>
          <w:rPr>
            <w:rFonts w:ascii="Cambria Math" w:eastAsiaTheme="minorEastAsia" w:hAnsi="Cambria Math"/>
          </w:rPr>
          <m:t>S</m:t>
        </m:r>
        <m:d>
          <m:dPr>
            <m:ctrlPr>
              <w:rPr>
                <w:rFonts w:ascii="Cambria Math" w:eastAsiaTheme="minorEastAsia" w:hAnsi="Cambria Math"/>
                <w:i/>
              </w:rPr>
            </m:ctrlPr>
          </m:dPr>
          <m:e>
            <m:r>
              <w:rPr>
                <w:rFonts w:ascii="Cambria Math" w:eastAsiaTheme="minorEastAsia" w:hAnsi="Cambria Math"/>
              </w:rPr>
              <m:t>1+γ</m:t>
            </m:r>
          </m:e>
        </m:d>
        <m:d>
          <m:dPr>
            <m:begChr m:val="["/>
            <m:endChr m:val="]"/>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1</m:t>
                </m:r>
              </m:sub>
            </m:sSub>
            <m:r>
              <w:rPr>
                <w:rFonts w:ascii="Cambria Math" w:eastAsiaTheme="minorEastAsia" w:hAnsi="Cambria Math"/>
              </w:rPr>
              <m:t>-c</m:t>
            </m:r>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hAnsi="Cambria Math"/>
                      </w:rPr>
                      <m:t>2</m:t>
                    </m:r>
                  </m:sub>
                </m:sSub>
              </m:e>
            </m:d>
            <m:r>
              <w:rPr>
                <w:rFonts w:ascii="Cambria Math" w:eastAsiaTheme="minorEastAsia" w:hAnsi="Cambria Math"/>
              </w:rPr>
              <m:t>А+δ</m:t>
            </m:r>
          </m:e>
        </m:d>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z</m:t>
            </m:r>
          </m:e>
          <m:sub>
            <m:r>
              <w:rPr>
                <w:rFonts w:ascii="Cambria Math" w:eastAsiaTheme="minorEastAsia" w:hAnsi="Cambria Math"/>
              </w:rPr>
              <m:t>0</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y</m:t>
            </m:r>
          </m:e>
          <m:sub>
            <m:r>
              <w:rPr>
                <w:rFonts w:ascii="Cambria Math" w:eastAsiaTheme="minorEastAsia" w:hAnsi="Cambria Math"/>
              </w:rPr>
              <m:t>0</m:t>
            </m:r>
          </m:sub>
        </m:sSub>
        <m:r>
          <w:rPr>
            <w:rFonts w:ascii="Cambria Math" w:eastAsiaTheme="minorEastAsia" w:hAnsi="Cambria Math"/>
          </w:rPr>
          <m:t>;</m:t>
        </m:r>
      </m:oMath>
      <w:r w:rsidRPr="00A44BD6">
        <w:rPr>
          <w:rFonts w:eastAsiaTheme="minorEastAsia"/>
        </w:rPr>
        <w:t xml:space="preserve">                       (2.20)</w:t>
      </w:r>
    </w:p>
    <w:p w:rsidR="005E336F" w:rsidRPr="00A44BD6" w:rsidRDefault="005E336F" w:rsidP="005E336F">
      <w:pPr>
        <w:widowControl w:val="0"/>
        <w:ind w:left="-567" w:firstLine="567"/>
        <w:jc w:val="right"/>
        <w:rPr>
          <w:rFonts w:eastAsiaTheme="minorEastAsia"/>
        </w:rPr>
      </w:pPr>
      <w:r w:rsidRPr="00A44BD6">
        <w:rPr>
          <w:rFonts w:eastAsiaTheme="minorEastAsia"/>
        </w:rPr>
        <w:tab/>
      </w:r>
      <w:r w:rsidRPr="00A44BD6">
        <w:rPr>
          <w:rFonts w:eastAsiaTheme="minorEastAsia"/>
        </w:rPr>
        <w:tab/>
      </w:r>
      <m:oMath>
        <m:sSub>
          <m:sSubPr>
            <m:ctrlPr>
              <w:rPr>
                <w:rFonts w:ascii="Cambria Math" w:eastAsiaTheme="minorEastAsia" w:hAnsi="Cambria Math"/>
                <w:i/>
              </w:rPr>
            </m:ctrlPr>
          </m:sSubPr>
          <m:e>
            <m:r>
              <w:rPr>
                <w:rFonts w:ascii="Cambria Math" w:eastAsiaTheme="minorEastAsia" w:hAnsi="Cambria Math"/>
              </w:rPr>
              <m:t>K</m:t>
            </m:r>
          </m:e>
          <m:sub>
            <m:r>
              <w:rPr>
                <w:rFonts w:ascii="Cambria Math" w:eastAsiaTheme="minorEastAsia" w:hAnsi="Cambria Math"/>
              </w:rPr>
              <m:t>0</m:t>
            </m:r>
          </m:sub>
        </m:sSub>
        <m:r>
          <w:rPr>
            <w:rFonts w:ascii="Cambria Math" w:eastAsiaTheme="minorEastAsia" w:hAnsi="Cambria Math"/>
          </w:rPr>
          <m:t>S</m:t>
        </m:r>
        <m:d>
          <m:dPr>
            <m:ctrlPr>
              <w:rPr>
                <w:rFonts w:ascii="Cambria Math" w:eastAsiaTheme="minorEastAsia" w:hAnsi="Cambria Math"/>
                <w:i/>
              </w:rPr>
            </m:ctrlPr>
          </m:dPr>
          <m:e>
            <m:r>
              <w:rPr>
                <w:rFonts w:ascii="Cambria Math" w:eastAsiaTheme="minorEastAsia" w:hAnsi="Cambria Math"/>
              </w:rPr>
              <m:t>1+γ</m:t>
            </m:r>
          </m:e>
        </m:d>
      </m:oMath>
      <w:r w:rsidRPr="00A44BD6">
        <w:rPr>
          <w:rFonts w:eastAsiaTheme="minorEastAsia"/>
        </w:rPr>
        <w:t>(</w:t>
      </w:r>
      <m:oMath>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hAnsi="Cambria Math"/>
              </w:rPr>
              <m:t>3</m:t>
            </m:r>
          </m:sub>
        </m:sSub>
      </m:oMath>
      <w:r w:rsidRPr="00A44BD6">
        <w:rPr>
          <w:rFonts w:eastAsiaTheme="minorEastAsia"/>
        </w:rPr>
        <w:t>/</w:t>
      </w:r>
      <m:oMath>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hAnsi="Cambria Math"/>
              </w:rPr>
              <m:t>1∙</m:t>
            </m:r>
            <m:sSub>
              <m:sSubPr>
                <m:ctrlPr>
                  <w:rPr>
                    <w:rFonts w:ascii="Cambria Math" w:eastAsiaTheme="minorEastAsia" w:hAnsi="Cambria Math"/>
                    <w:i/>
                  </w:rPr>
                </m:ctrlPr>
              </m:sSubPr>
              <m:e>
                <m:r>
                  <w:rPr>
                    <w:rFonts w:ascii="Cambria Math" w:eastAsiaTheme="minorEastAsia" w:hAnsi="Cambria Math"/>
                  </w:rPr>
                  <m:t>х</m:t>
                </m:r>
              </m:e>
              <m:sub>
                <m:r>
                  <w:rPr>
                    <w:rFonts w:ascii="Cambria Math" w:eastAsiaTheme="minorEastAsia" w:hAnsi="Cambria Math"/>
                  </w:rPr>
                  <m:t>1</m:t>
                </m:r>
              </m:sub>
            </m:sSub>
          </m:sub>
        </m:sSub>
        <m:r>
          <w:rPr>
            <w:rFonts w:ascii="Cambria Math" w:eastAsiaTheme="minorEastAsia" w:hAnsi="Cambria Math"/>
          </w:rPr>
          <m:t xml:space="preserve">+δ)= </m:t>
        </m:r>
        <m:sSub>
          <m:sSubPr>
            <m:ctrlPr>
              <w:rPr>
                <w:rFonts w:ascii="Cambria Math" w:eastAsiaTheme="minorEastAsia" w:hAnsi="Cambria Math"/>
                <w:i/>
              </w:rPr>
            </m:ctrlPr>
          </m:sSubPr>
          <m:e>
            <m:r>
              <w:rPr>
                <w:rFonts w:ascii="Cambria Math" w:eastAsiaTheme="minorEastAsia" w:hAnsi="Cambria Math"/>
              </w:rPr>
              <m:t>y</m:t>
            </m:r>
          </m:e>
          <m:sub>
            <m:r>
              <w:rPr>
                <w:rFonts w:ascii="Cambria Math" w:eastAsiaTheme="minorEastAsia" w:hAnsi="Cambria Math"/>
              </w:rPr>
              <m:t>0</m:t>
            </m:r>
          </m:sub>
        </m:sSub>
      </m:oMath>
      <w:r w:rsidRPr="00A44BD6">
        <w:rPr>
          <w:rFonts w:eastAsiaTheme="minorEastAsia"/>
        </w:rPr>
        <w:t xml:space="preserve"> .    </w:t>
      </w:r>
      <w:r w:rsidRPr="00A44BD6">
        <w:rPr>
          <w:rFonts w:eastAsiaTheme="minorEastAsia"/>
        </w:rPr>
        <w:tab/>
        <w:t xml:space="preserve">                    </w:t>
      </w:r>
      <w:r w:rsidRPr="00A44BD6">
        <w:rPr>
          <w:rFonts w:eastAsiaTheme="minorEastAsia"/>
        </w:rPr>
        <w:tab/>
        <w:t>(2.21)</w:t>
      </w:r>
    </w:p>
    <w:p w:rsidR="005E336F" w:rsidRPr="00A44BD6" w:rsidRDefault="005E336F" w:rsidP="005E336F">
      <w:pPr>
        <w:widowControl w:val="0"/>
        <w:ind w:left="-567" w:firstLine="567"/>
        <w:rPr>
          <w:rFonts w:eastAsiaTheme="minorEastAsia"/>
        </w:rPr>
      </w:pPr>
      <w:r w:rsidRPr="00A44BD6">
        <w:rPr>
          <w:rFonts w:eastAsiaTheme="minorEastAsia"/>
        </w:rPr>
        <w:t>Складемо рівняння з (2.19) та (2.20), а також з рівняння (2.19) та (2.21):</w:t>
      </w:r>
    </w:p>
    <w:p w:rsidR="005E336F" w:rsidRPr="00A44BD6" w:rsidRDefault="005E336F" w:rsidP="005E336F">
      <w:pPr>
        <w:widowControl w:val="0"/>
        <w:ind w:left="-567" w:firstLine="567"/>
        <w:jc w:val="right"/>
        <w:rPr>
          <w:rFonts w:eastAsiaTheme="minorEastAsia"/>
        </w:rPr>
      </w:pPr>
      <w:r w:rsidRPr="00A44BD6">
        <w:rPr>
          <w:rFonts w:eastAsiaTheme="minorEastAsia"/>
        </w:rPr>
        <w:t xml:space="preserve"> </w:t>
      </w:r>
      <m:oMath>
        <m:r>
          <w:rPr>
            <w:rFonts w:ascii="Cambria Math" w:eastAsiaTheme="minorEastAsia" w:hAnsi="Cambria Math"/>
          </w:rPr>
          <m:t>S</m:t>
        </m:r>
        <m:d>
          <m:dPr>
            <m:ctrlPr>
              <w:rPr>
                <w:rFonts w:ascii="Cambria Math" w:eastAsiaTheme="minorEastAsia" w:hAnsi="Cambria Math"/>
                <w:i/>
              </w:rPr>
            </m:ctrlPr>
          </m:dPr>
          <m:e>
            <m:r>
              <w:rPr>
                <w:rFonts w:ascii="Cambria Math" w:eastAsiaTheme="minorEastAsia" w:hAnsi="Cambria Math"/>
              </w:rPr>
              <m:t>1+γ</m:t>
            </m:r>
          </m:e>
        </m:d>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1</m:t>
            </m:r>
          </m:sub>
        </m:sSub>
        <m:r>
          <w:rPr>
            <w:rFonts w:ascii="Cambria Math" w:eastAsiaTheme="minorEastAsia" w:hAnsi="Cambria Math"/>
          </w:rPr>
          <m:t>=</m:t>
        </m:r>
      </m:oMath>
      <w:r w:rsidRPr="00A44BD6">
        <w:rPr>
          <w:rFonts w:eastAsiaTheme="minorEastAsia"/>
          <w:i/>
        </w:rPr>
        <w:t xml:space="preserve"> </w:t>
      </w:r>
      <m:oMath>
        <m:r>
          <w:rPr>
            <w:rFonts w:ascii="Cambria Math" w:eastAsiaTheme="minorEastAsia" w:hAnsi="Cambria Math"/>
          </w:rPr>
          <m:t>S</m:t>
        </m:r>
        <m:d>
          <m:dPr>
            <m:ctrlPr>
              <w:rPr>
                <w:rFonts w:ascii="Cambria Math" w:eastAsiaTheme="minorEastAsia" w:hAnsi="Cambria Math"/>
                <w:i/>
              </w:rPr>
            </m:ctrlPr>
          </m:dPr>
          <m:e>
            <m:r>
              <w:rPr>
                <w:rFonts w:ascii="Cambria Math" w:eastAsiaTheme="minorEastAsia" w:hAnsi="Cambria Math"/>
              </w:rPr>
              <m:t>1+γ</m:t>
            </m:r>
          </m:e>
        </m:d>
        <m:d>
          <m:dPr>
            <m:begChr m:val="["/>
            <m:endChr m:val="]"/>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1</m:t>
                </m:r>
              </m:sub>
            </m:sSub>
            <m:r>
              <w:rPr>
                <w:rFonts w:ascii="Cambria Math" w:eastAsiaTheme="minorEastAsia" w:hAnsi="Cambria Math"/>
              </w:rPr>
              <m:t>-c</m:t>
            </m:r>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hAnsi="Cambria Math"/>
                      </w:rPr>
                      <m:t>2</m:t>
                    </m:r>
                  </m:sub>
                </m:sSub>
              </m:e>
            </m:d>
            <m:r>
              <w:rPr>
                <w:rFonts w:ascii="Cambria Math" w:eastAsiaTheme="minorEastAsia" w:hAnsi="Cambria Math"/>
              </w:rPr>
              <m:t>А</m:t>
            </m:r>
          </m:e>
        </m:d>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z</m:t>
            </m:r>
          </m:e>
          <m:sub>
            <m:r>
              <w:rPr>
                <w:rFonts w:ascii="Cambria Math" w:eastAsiaTheme="minorEastAsia" w:hAnsi="Cambria Math"/>
              </w:rPr>
              <m:t>0</m:t>
            </m:r>
          </m:sub>
        </m:sSub>
        <m:r>
          <w:rPr>
            <w:rFonts w:ascii="Cambria Math" w:eastAsiaTheme="minorEastAsia" w:hAnsi="Cambria Math"/>
          </w:rPr>
          <m:t>;</m:t>
        </m:r>
      </m:oMath>
      <w:r w:rsidRPr="00A44BD6">
        <w:rPr>
          <w:rFonts w:eastAsiaTheme="minorEastAsia"/>
          <w:i/>
        </w:rPr>
        <w:tab/>
      </w:r>
      <w:r w:rsidRPr="00A44BD6">
        <w:rPr>
          <w:rFonts w:eastAsiaTheme="minorEastAsia"/>
          <w:i/>
        </w:rPr>
        <w:tab/>
        <w:t xml:space="preserve">      </w:t>
      </w:r>
      <w:r w:rsidRPr="00A44BD6">
        <w:rPr>
          <w:rFonts w:eastAsiaTheme="minorEastAsia"/>
        </w:rPr>
        <w:t xml:space="preserve"> (2.22)</w:t>
      </w:r>
    </w:p>
    <w:p w:rsidR="005E336F" w:rsidRPr="00A44BD6" w:rsidRDefault="005E336F" w:rsidP="005E336F">
      <w:pPr>
        <w:widowControl w:val="0"/>
        <w:ind w:left="-567" w:firstLine="567"/>
        <w:jc w:val="right"/>
        <w:rPr>
          <w:rFonts w:eastAsiaTheme="minorEastAsia"/>
        </w:rPr>
      </w:pPr>
      <w:r w:rsidRPr="00A44BD6">
        <w:rPr>
          <w:rFonts w:eastAsiaTheme="minorEastAsia"/>
        </w:rPr>
        <w:tab/>
      </w:r>
      <w:r w:rsidRPr="00A44BD6">
        <w:rPr>
          <w:rFonts w:eastAsiaTheme="minorEastAsia"/>
        </w:rPr>
        <w:tab/>
      </w:r>
      <w:r w:rsidRPr="00A44BD6">
        <w:rPr>
          <w:rFonts w:eastAsiaTheme="minorEastAsia"/>
        </w:rPr>
        <w:tab/>
      </w:r>
      <m:oMath>
        <m:sSub>
          <m:sSubPr>
            <m:ctrlPr>
              <w:rPr>
                <w:rFonts w:ascii="Cambria Math" w:eastAsiaTheme="minorEastAsia" w:hAnsi="Cambria Math"/>
                <w:i/>
              </w:rPr>
            </m:ctrlPr>
          </m:sSubPr>
          <m:e>
            <m:r>
              <w:rPr>
                <w:rFonts w:ascii="Cambria Math" w:eastAsiaTheme="minorEastAsia" w:hAnsi="Cambria Math"/>
              </w:rPr>
              <m:t xml:space="preserve"> x</m:t>
            </m:r>
          </m:e>
          <m:sub>
            <m:r>
              <w:rPr>
                <w:rFonts w:ascii="Cambria Math" w:eastAsiaTheme="minorEastAsia" w:hAnsi="Cambria Math"/>
              </w:rPr>
              <m:t>1</m:t>
            </m:r>
          </m:sub>
        </m:sSub>
        <m:r>
          <w:rPr>
            <w:rFonts w:ascii="Cambria Math" w:eastAsiaTheme="minorEastAsia" w:hAnsi="Cambria Math"/>
          </w:rPr>
          <m:t>+δ=</m:t>
        </m:r>
        <m:sSub>
          <m:sSubPr>
            <m:ctrlPr>
              <w:rPr>
                <w:rFonts w:ascii="Cambria Math" w:eastAsiaTheme="minorEastAsia" w:hAnsi="Cambria Math"/>
                <w:i/>
              </w:rPr>
            </m:ctrlPr>
          </m:sSubPr>
          <m:e>
            <m:r>
              <w:rPr>
                <w:rFonts w:ascii="Cambria Math" w:eastAsiaTheme="minorEastAsia" w:hAnsi="Cambria Math"/>
              </w:rPr>
              <m:t>K</m:t>
            </m:r>
          </m:e>
          <m:sub>
            <m:r>
              <w:rPr>
                <w:rFonts w:ascii="Cambria Math" w:eastAsiaTheme="minorEastAsia" w:hAnsi="Cambria Math"/>
              </w:rPr>
              <m:t>0</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hAnsi="Cambria Math"/>
              </w:rPr>
              <m:t>3</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hAnsi="Cambria Math"/>
              </w:rPr>
              <m:t>1</m:t>
            </m:r>
          </m:sub>
        </m:sSub>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1</m:t>
            </m:r>
          </m:sub>
        </m:sSub>
        <m:r>
          <w:rPr>
            <w:rFonts w:ascii="Cambria Math" w:eastAsiaTheme="minorEastAsia" w:hAnsi="Cambria Math"/>
          </w:rPr>
          <m:t>+δ)</m:t>
        </m:r>
      </m:oMath>
      <w:r w:rsidRPr="00A44BD6">
        <w:rPr>
          <w:rFonts w:eastAsiaTheme="minorEastAsia"/>
        </w:rPr>
        <w:t>.</w:t>
      </w:r>
      <w:r w:rsidRPr="00A44BD6">
        <w:rPr>
          <w:rFonts w:eastAsiaTheme="minorEastAsia"/>
        </w:rPr>
        <w:tab/>
      </w:r>
      <w:r w:rsidRPr="00A44BD6">
        <w:rPr>
          <w:rFonts w:eastAsiaTheme="minorEastAsia"/>
        </w:rPr>
        <w:tab/>
        <w:t xml:space="preserve">                     (2.23)</w:t>
      </w:r>
    </w:p>
    <w:p w:rsidR="005E336F" w:rsidRPr="00A44BD6" w:rsidRDefault="005E336F" w:rsidP="005E336F">
      <w:pPr>
        <w:widowControl w:val="0"/>
        <w:ind w:left="-567" w:firstLine="567"/>
        <w:rPr>
          <w:rFonts w:eastAsiaTheme="minorEastAsia"/>
        </w:rPr>
      </w:pPr>
      <w:r>
        <w:rPr>
          <w:rFonts w:eastAsiaTheme="minorEastAsia"/>
        </w:rPr>
        <w:t>З</w:t>
      </w:r>
      <w:r w:rsidRPr="00A44BD6">
        <w:rPr>
          <w:rFonts w:eastAsiaTheme="minorEastAsia"/>
        </w:rPr>
        <w:t xml:space="preserve"> рівняння (2.22)</w:t>
      </w:r>
      <w:r>
        <w:rPr>
          <w:rFonts w:eastAsiaTheme="minorEastAsia"/>
        </w:rPr>
        <w:t xml:space="preserve"> отримуємо</w:t>
      </w:r>
      <w:r w:rsidRPr="00A44BD6">
        <w:rPr>
          <w:rFonts w:eastAsiaTheme="minorEastAsia"/>
        </w:rPr>
        <w:t xml:space="preserve"> </w:t>
      </w:r>
      <w:r>
        <w:rPr>
          <w:rFonts w:eastAsiaTheme="minorEastAsia"/>
        </w:rPr>
        <w:t>мультиплікативну складової</w:t>
      </w:r>
      <w:r w:rsidRPr="00A44BD6">
        <w:rPr>
          <w:rFonts w:eastAsiaTheme="minorEastAsia"/>
        </w:rPr>
        <w:t xml:space="preserve"> </w:t>
      </w:r>
      <m:oMath>
        <m:r>
          <w:rPr>
            <w:rFonts w:ascii="Cambria Math" w:eastAsiaTheme="minorEastAsia" w:hAnsi="Cambria Math"/>
          </w:rPr>
          <m:t>γ</m:t>
        </m:r>
      </m:oMath>
      <w:r w:rsidRPr="00A44BD6">
        <w:rPr>
          <w:rFonts w:eastAsiaTheme="minorEastAsia"/>
        </w:rPr>
        <w:t xml:space="preserve"> </w:t>
      </w:r>
      <w:r>
        <w:rPr>
          <w:rFonts w:eastAsiaTheme="minorEastAsia"/>
        </w:rPr>
        <w:t>похибки:</w:t>
      </w:r>
    </w:p>
    <w:p w:rsidR="005E336F" w:rsidRPr="00A44BD6" w:rsidRDefault="005E336F" w:rsidP="005E336F">
      <w:pPr>
        <w:widowControl w:val="0"/>
        <w:tabs>
          <w:tab w:val="left" w:pos="1589"/>
        </w:tabs>
        <w:ind w:left="-567" w:firstLine="567"/>
        <w:jc w:val="right"/>
        <w:rPr>
          <w:rFonts w:eastAsiaTheme="minorEastAsia"/>
        </w:rPr>
      </w:pPr>
      <w:r w:rsidRPr="00A44BD6">
        <w:rPr>
          <w:rFonts w:eastAsiaTheme="minorEastAsia"/>
        </w:rPr>
        <w:tab/>
      </w:r>
      <w:r w:rsidRPr="00A44BD6">
        <w:rPr>
          <w:rFonts w:eastAsiaTheme="minorEastAsia"/>
        </w:rPr>
        <w:tab/>
      </w:r>
      <m:oMath>
        <m:r>
          <w:rPr>
            <w:rFonts w:ascii="Cambria Math" w:eastAsiaTheme="minorEastAsia" w:hAnsi="Cambria Math"/>
          </w:rPr>
          <m:t>γ=</m:t>
        </m:r>
        <m:f>
          <m:fPr>
            <m:ctrlPr>
              <w:rPr>
                <w:rFonts w:ascii="Cambria Math" w:eastAsiaTheme="minorEastAsia" w:hAnsi="Cambria Math"/>
                <w:i/>
              </w:rPr>
            </m:ctrlPr>
          </m:fPr>
          <m:num>
            <m:sSub>
              <m:sSubPr>
                <m:ctrlPr>
                  <w:rPr>
                    <w:rFonts w:ascii="Cambria Math" w:eastAsiaTheme="minorEastAsia" w:hAnsi="Cambria Math"/>
                    <w:i/>
                  </w:rPr>
                </m:ctrlPr>
              </m:sSubPr>
              <m:e>
                <m:r>
                  <w:rPr>
                    <w:rFonts w:ascii="Cambria Math" w:eastAsiaTheme="minorEastAsia" w:hAnsi="Cambria Math"/>
                  </w:rPr>
                  <m:t>z</m:t>
                </m:r>
              </m:e>
              <m:sub>
                <m:r>
                  <w:rPr>
                    <w:rFonts w:ascii="Cambria Math" w:eastAsiaTheme="minorEastAsia" w:hAnsi="Cambria Math"/>
                  </w:rPr>
                  <m:t>0</m:t>
                </m:r>
              </m:sub>
            </m:sSub>
          </m:num>
          <m:den>
            <m:r>
              <w:rPr>
                <w:rFonts w:ascii="Cambria Math" w:eastAsiaTheme="minorEastAsia" w:hAnsi="Cambria Math"/>
              </w:rPr>
              <m:t>SC</m:t>
            </m:r>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hAnsi="Cambria Math"/>
                      </w:rPr>
                      <m:t>2</m:t>
                    </m:r>
                  </m:sub>
                </m:sSub>
              </m:e>
            </m:d>
            <m:r>
              <w:rPr>
                <w:rFonts w:ascii="Cambria Math" w:eastAsiaTheme="minorEastAsia" w:hAnsi="Cambria Math"/>
              </w:rPr>
              <m:t>A</m:t>
            </m:r>
          </m:den>
        </m:f>
        <m:r>
          <w:rPr>
            <w:rFonts w:ascii="Cambria Math" w:eastAsiaTheme="minorEastAsia" w:hAnsi="Cambria Math"/>
          </w:rPr>
          <m:t>-1</m:t>
        </m:r>
      </m:oMath>
      <w:r w:rsidRPr="00A44BD6">
        <w:rPr>
          <w:rFonts w:eastAsiaTheme="minorEastAsia"/>
        </w:rPr>
        <w:t xml:space="preserve"> </w:t>
      </w:r>
      <w:r w:rsidRPr="00A44BD6">
        <w:rPr>
          <w:rFonts w:eastAsiaTheme="minorEastAsia"/>
        </w:rPr>
        <w:tab/>
      </w:r>
      <w:r w:rsidRPr="00A44BD6">
        <w:rPr>
          <w:rFonts w:eastAsiaTheme="minorEastAsia"/>
        </w:rPr>
        <w:tab/>
        <w:t xml:space="preserve">                  </w:t>
      </w:r>
      <w:r w:rsidRPr="00A44BD6">
        <w:rPr>
          <w:rFonts w:eastAsiaTheme="minorEastAsia"/>
        </w:rPr>
        <w:tab/>
        <w:t xml:space="preserve"> (2.24)</w:t>
      </w:r>
    </w:p>
    <w:p w:rsidR="005E336F" w:rsidRPr="00A44BD6" w:rsidRDefault="005E336F" w:rsidP="005E336F">
      <w:pPr>
        <w:widowControl w:val="0"/>
        <w:tabs>
          <w:tab w:val="left" w:pos="1589"/>
        </w:tabs>
        <w:ind w:left="-567" w:firstLine="567"/>
        <w:rPr>
          <w:rFonts w:eastAsiaTheme="minorEastAsia"/>
        </w:rPr>
      </w:pPr>
      <w:r w:rsidRPr="00A44BD6">
        <w:rPr>
          <w:rFonts w:eastAsiaTheme="minorEastAsia"/>
        </w:rPr>
        <w:t xml:space="preserve">з рівняння (2.23) отримує значення адитивної складової  </w:t>
      </w:r>
      <m:oMath>
        <m:r>
          <w:rPr>
            <w:rFonts w:ascii="Cambria Math" w:eastAsiaTheme="minorEastAsia" w:hAnsi="Cambria Math"/>
          </w:rPr>
          <m:t>δ</m:t>
        </m:r>
      </m:oMath>
      <w:r w:rsidRPr="00A44BD6">
        <w:rPr>
          <w:rFonts w:eastAsiaTheme="minorEastAsia"/>
        </w:rPr>
        <w:t xml:space="preserve"> похибки:</w:t>
      </w:r>
    </w:p>
    <w:p w:rsidR="005E336F" w:rsidRPr="00A44BD6" w:rsidRDefault="005E336F" w:rsidP="005E336F">
      <w:pPr>
        <w:widowControl w:val="0"/>
        <w:tabs>
          <w:tab w:val="left" w:pos="1589"/>
        </w:tabs>
        <w:ind w:left="-567" w:firstLine="567"/>
        <w:jc w:val="right"/>
        <w:rPr>
          <w:rFonts w:eastAsiaTheme="minorEastAsia"/>
        </w:rPr>
      </w:pPr>
      <w:r w:rsidRPr="00A44BD6">
        <w:rPr>
          <w:rFonts w:eastAsiaTheme="minorEastAsia"/>
        </w:rPr>
        <w:tab/>
        <w:t xml:space="preserve">       </w:t>
      </w:r>
      <m:oMath>
        <m:r>
          <w:rPr>
            <w:rFonts w:ascii="Cambria Math" w:eastAsiaTheme="minorEastAsia" w:hAnsi="Cambria Math"/>
          </w:rPr>
          <m:t>δ=</m:t>
        </m:r>
        <m:f>
          <m:fPr>
            <m:ctrlPr>
              <w:rPr>
                <w:rFonts w:ascii="Cambria Math" w:eastAsiaTheme="minorEastAsia" w:hAnsi="Cambria Math"/>
                <w:i/>
              </w:rPr>
            </m:ctrlPr>
          </m:fPr>
          <m:num>
            <m:sSub>
              <m:sSubPr>
                <m:ctrlPr>
                  <w:rPr>
                    <w:rFonts w:ascii="Cambria Math" w:eastAsiaTheme="minorEastAsia" w:hAnsi="Cambria Math"/>
                    <w:i/>
                  </w:rPr>
                </m:ctrlPr>
              </m:sSubPr>
              <m:e>
                <m:r>
                  <w:rPr>
                    <w:rFonts w:ascii="Cambria Math" w:eastAsiaTheme="minorEastAsia" w:hAnsi="Cambria Math"/>
                  </w:rPr>
                  <m:t>K</m:t>
                </m:r>
              </m:e>
              <m:sub>
                <m:r>
                  <w:rPr>
                    <w:rFonts w:ascii="Cambria Math" w:eastAsiaTheme="minorEastAsia" w:hAnsi="Cambria Math"/>
                  </w:rPr>
                  <m:t>0</m:t>
                </m:r>
              </m:sub>
            </m:sSub>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hAnsi="Cambria Math"/>
                  </w:rPr>
                  <m:t>3</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hAnsi="Cambria Math"/>
                  </w:rPr>
                  <m:t>1</m:t>
                </m:r>
              </m:sub>
            </m:sSub>
            <m:r>
              <w:rPr>
                <w:rFonts w:ascii="Cambria Math" w:eastAsiaTheme="minorEastAsia" w:hAnsi="Cambria Math"/>
              </w:rPr>
              <m:t>-1</m:t>
            </m:r>
          </m:num>
          <m:den>
            <m:r>
              <w:rPr>
                <w:rFonts w:ascii="Cambria Math" w:eastAsiaTheme="minorEastAsia" w:hAnsi="Cambria Math"/>
              </w:rPr>
              <m:t>1-</m:t>
            </m:r>
            <m:sSub>
              <m:sSubPr>
                <m:ctrlPr>
                  <w:rPr>
                    <w:rFonts w:ascii="Cambria Math" w:eastAsiaTheme="minorEastAsia" w:hAnsi="Cambria Math"/>
                    <w:i/>
                  </w:rPr>
                </m:ctrlPr>
              </m:sSubPr>
              <m:e>
                <m:r>
                  <w:rPr>
                    <w:rFonts w:ascii="Cambria Math" w:eastAsiaTheme="minorEastAsia" w:hAnsi="Cambria Math"/>
                  </w:rPr>
                  <m:t>K</m:t>
                </m:r>
              </m:e>
              <m:sub>
                <m:r>
                  <w:rPr>
                    <w:rFonts w:ascii="Cambria Math" w:eastAsiaTheme="minorEastAsia" w:hAnsi="Cambria Math"/>
                  </w:rPr>
                  <m:t>0</m:t>
                </m:r>
              </m:sub>
            </m:sSub>
          </m:den>
        </m:f>
        <m:r>
          <w:rPr>
            <w:rFonts w:ascii="Cambria Math" w:eastAsiaTheme="minorEastAsia" w:hAnsi="Cambria Math"/>
          </w:rPr>
          <m:t xml:space="preserve"> </m:t>
        </m:r>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1</m:t>
            </m:r>
          </m:sub>
        </m:sSub>
      </m:oMath>
      <w:r w:rsidRPr="00A44BD6">
        <w:rPr>
          <w:rFonts w:eastAsiaTheme="minorEastAsia"/>
        </w:rPr>
        <w:tab/>
        <w:t xml:space="preserve">            </w:t>
      </w:r>
      <w:r w:rsidRPr="00A44BD6">
        <w:rPr>
          <w:rFonts w:eastAsiaTheme="minorEastAsia"/>
        </w:rPr>
        <w:tab/>
      </w:r>
      <w:r w:rsidRPr="00A44BD6">
        <w:rPr>
          <w:rFonts w:eastAsiaTheme="minorEastAsia"/>
        </w:rPr>
        <w:tab/>
      </w:r>
      <w:r w:rsidRPr="00A44BD6">
        <w:rPr>
          <w:rFonts w:eastAsiaTheme="minorEastAsia"/>
        </w:rPr>
        <w:tab/>
        <w:t xml:space="preserve"> (2.25)</w:t>
      </w:r>
    </w:p>
    <w:p w:rsidR="005E336F" w:rsidRDefault="005E336F" w:rsidP="005E336F">
      <w:pPr>
        <w:widowControl w:val="0"/>
        <w:ind w:left="-567" w:firstLine="567"/>
        <w:rPr>
          <w:rFonts w:eastAsiaTheme="minorEastAsia"/>
        </w:rPr>
      </w:pPr>
      <w:r w:rsidRPr="00A44BD6">
        <w:rPr>
          <w:rFonts w:eastAsiaTheme="minorEastAsia"/>
        </w:rPr>
        <w:t>Виходячи з рівняння (2.24) константу С можна визначити</w:t>
      </w:r>
      <w:r>
        <w:rPr>
          <w:rFonts w:eastAsiaTheme="minorEastAsia"/>
        </w:rPr>
        <w:t>,</w:t>
      </w:r>
      <w:r w:rsidRPr="00A44BD6">
        <w:rPr>
          <w:rFonts w:eastAsiaTheme="minorEastAsia"/>
        </w:rPr>
        <w:t xml:space="preserve"> коли</w:t>
      </w:r>
      <w:r>
        <w:rPr>
          <w:rFonts w:eastAsiaTheme="minorEastAsia"/>
        </w:rPr>
        <w:t>:</w:t>
      </w:r>
      <w:r w:rsidRPr="00A44BD6">
        <w:rPr>
          <w:rFonts w:eastAsiaTheme="minorEastAsia"/>
        </w:rPr>
        <w:t xml:space="preserve"> </w:t>
      </w:r>
    </w:p>
    <w:p w:rsidR="005E336F" w:rsidRDefault="005E336F" w:rsidP="00A57D09">
      <w:pPr>
        <w:pStyle w:val="ab"/>
        <w:widowControl w:val="0"/>
        <w:numPr>
          <w:ilvl w:val="0"/>
          <w:numId w:val="14"/>
        </w:numPr>
        <w:ind w:left="-567" w:firstLine="567"/>
        <w:rPr>
          <w:rFonts w:eastAsiaTheme="minorEastAsia"/>
        </w:rPr>
      </w:pPr>
      <w:r w:rsidRPr="006D1653">
        <w:rPr>
          <w:rFonts w:eastAsiaTheme="minorEastAsia"/>
        </w:rPr>
        <w:t>параметри датчика мають нормальне значення</w:t>
      </w:r>
      <w:r>
        <w:rPr>
          <w:rFonts w:eastAsiaTheme="minorEastAsia"/>
        </w:rPr>
        <w:t>;</w:t>
      </w:r>
      <w:r w:rsidRPr="006D1653">
        <w:rPr>
          <w:rFonts w:eastAsiaTheme="minorEastAsia"/>
        </w:rPr>
        <w:t xml:space="preserve"> </w:t>
      </w:r>
    </w:p>
    <w:p w:rsidR="005E336F" w:rsidRPr="006D1653" w:rsidRDefault="005E336F" w:rsidP="00A57D09">
      <w:pPr>
        <w:pStyle w:val="ab"/>
        <w:widowControl w:val="0"/>
        <w:numPr>
          <w:ilvl w:val="0"/>
          <w:numId w:val="14"/>
        </w:numPr>
        <w:ind w:left="-567" w:firstLine="567"/>
        <w:rPr>
          <w:rFonts w:eastAsiaTheme="minorEastAsia"/>
        </w:rPr>
      </w:pPr>
      <w:r>
        <w:rPr>
          <w:rFonts w:eastAsiaTheme="minorEastAsia"/>
        </w:rPr>
        <w:t>мультиплікативна складова</w:t>
      </w:r>
      <w:r w:rsidRPr="006D1653">
        <w:rPr>
          <w:rFonts w:eastAsiaTheme="minorEastAsia"/>
        </w:rPr>
        <w:t xml:space="preserve"> похибки </w:t>
      </w:r>
      <m:oMath>
        <m:r>
          <w:rPr>
            <w:rFonts w:ascii="Cambria Math" w:eastAsiaTheme="minorEastAsia" w:hAnsi="Cambria Math"/>
          </w:rPr>
          <m:t>γ</m:t>
        </m:r>
      </m:oMath>
      <w:r w:rsidRPr="006D1653">
        <w:rPr>
          <w:rFonts w:eastAsiaTheme="minorEastAsia"/>
        </w:rPr>
        <w:t xml:space="preserve"> відсутня або відома в результаті повірки. </w:t>
      </w:r>
    </w:p>
    <w:p w:rsidR="005E336F" w:rsidRPr="006D1653" w:rsidRDefault="005E336F" w:rsidP="005E336F">
      <w:pPr>
        <w:widowControl w:val="0"/>
        <w:rPr>
          <w:rFonts w:eastAsiaTheme="minorEastAsia"/>
        </w:rPr>
      </w:pPr>
      <w:r w:rsidRPr="006D1653">
        <w:rPr>
          <w:rFonts w:eastAsiaTheme="minorEastAsia"/>
        </w:rPr>
        <w:t xml:space="preserve">Якщо у виразу (2.24) </w:t>
      </w:r>
      <m:oMath>
        <m:r>
          <w:rPr>
            <w:rFonts w:ascii="Cambria Math" w:eastAsiaTheme="minorEastAsia" w:hAnsi="Cambria Math"/>
          </w:rPr>
          <m:t xml:space="preserve"> γ=0</m:t>
        </m:r>
      </m:oMath>
      <w:r w:rsidRPr="006D1653">
        <w:rPr>
          <w:rFonts w:eastAsiaTheme="minorEastAsia"/>
        </w:rPr>
        <w:t xml:space="preserve">  то , отримаємо:</w:t>
      </w:r>
    </w:p>
    <w:p w:rsidR="005E336F" w:rsidRPr="006D1653" w:rsidRDefault="005E336F" w:rsidP="005E336F">
      <w:pPr>
        <w:widowControl w:val="0"/>
        <w:ind w:left="-567" w:firstLine="567"/>
        <w:jc w:val="right"/>
        <w:rPr>
          <w:rFonts w:eastAsiaTheme="minorEastAsia"/>
        </w:rPr>
      </w:pPr>
      <w:r w:rsidRPr="006D1653">
        <w:rPr>
          <w:rFonts w:eastAsiaTheme="minorEastAsia"/>
        </w:rPr>
        <w:tab/>
      </w:r>
      <w:r w:rsidRPr="006D1653">
        <w:rPr>
          <w:rFonts w:eastAsiaTheme="minorEastAsia"/>
        </w:rPr>
        <w:tab/>
      </w:r>
      <w:r w:rsidRPr="006D1653">
        <w:rPr>
          <w:rFonts w:eastAsiaTheme="minorEastAsia"/>
        </w:rPr>
        <w:tab/>
      </w:r>
      <m:oMath>
        <m:r>
          <w:rPr>
            <w:rFonts w:ascii="Cambria Math" w:eastAsiaTheme="minorEastAsia" w:hAnsi="Cambria Math"/>
          </w:rPr>
          <m:t>с=</m:t>
        </m:r>
        <m:f>
          <m:fPr>
            <m:ctrlPr>
              <w:rPr>
                <w:rFonts w:ascii="Cambria Math" w:eastAsiaTheme="minorEastAsia" w:hAnsi="Cambria Math"/>
                <w:i/>
              </w:rPr>
            </m:ctrlPr>
          </m:fPr>
          <m:num>
            <m:sSub>
              <m:sSubPr>
                <m:ctrlPr>
                  <w:rPr>
                    <w:rFonts w:ascii="Cambria Math" w:eastAsiaTheme="minorEastAsia" w:hAnsi="Cambria Math"/>
                    <w:i/>
                  </w:rPr>
                </m:ctrlPr>
              </m:sSubPr>
              <m:e>
                <m:r>
                  <w:rPr>
                    <w:rFonts w:ascii="Cambria Math" w:eastAsiaTheme="minorEastAsia" w:hAnsi="Cambria Math"/>
                  </w:rPr>
                  <m:t>z</m:t>
                </m:r>
              </m:e>
              <m:sub>
                <m:r>
                  <w:rPr>
                    <w:rFonts w:ascii="Cambria Math" w:eastAsiaTheme="minorEastAsia" w:hAnsi="Cambria Math"/>
                  </w:rPr>
                  <m:t>0</m:t>
                </m:r>
              </m:sub>
            </m:sSub>
          </m:num>
          <m:den>
            <m:r>
              <w:rPr>
                <w:rFonts w:ascii="Cambria Math" w:eastAsiaTheme="minorEastAsia" w:hAnsi="Cambria Math"/>
              </w:rPr>
              <m:t>S(</m:t>
            </m:r>
            <m:sSubSup>
              <m:sSubSupPr>
                <m:ctrlPr>
                  <w:rPr>
                    <w:rFonts w:ascii="Cambria Math" w:eastAsiaTheme="minorEastAsia" w:hAnsi="Cambria Math"/>
                    <w:i/>
                  </w:rPr>
                </m:ctrlPr>
              </m:sSubSupPr>
              <m:e>
                <m:r>
                  <w:rPr>
                    <w:rFonts w:ascii="Cambria Math" w:eastAsiaTheme="minorEastAsia" w:hAnsi="Cambria Math"/>
                  </w:rPr>
                  <m:t>β</m:t>
                </m:r>
              </m:e>
              <m:sub>
                <m:r>
                  <w:rPr>
                    <w:rFonts w:ascii="Cambria Math" w:eastAsiaTheme="minorEastAsia" w:hAnsi="Cambria Math"/>
                  </w:rPr>
                  <m:t>1</m:t>
                </m:r>
              </m:sub>
              <m:sup>
                <m:r>
                  <w:rPr>
                    <w:rFonts w:ascii="Cambria Math" w:eastAsiaTheme="minorEastAsia" w:hAnsi="Cambria Math"/>
                  </w:rPr>
                  <m:t>,</m:t>
                </m:r>
              </m:sup>
            </m:sSubSup>
            <m:r>
              <w:rPr>
                <w:rFonts w:ascii="Cambria Math" w:eastAsiaTheme="minorEastAsia" w:hAnsi="Cambria Math"/>
              </w:rPr>
              <m:t>-</m:t>
            </m:r>
            <m:sSubSup>
              <m:sSubSupPr>
                <m:ctrlPr>
                  <w:rPr>
                    <w:rFonts w:ascii="Cambria Math" w:eastAsiaTheme="minorEastAsia" w:hAnsi="Cambria Math"/>
                    <w:i/>
                  </w:rPr>
                </m:ctrlPr>
              </m:sSubSupPr>
              <m:e>
                <m:r>
                  <w:rPr>
                    <w:rFonts w:ascii="Cambria Math" w:eastAsiaTheme="minorEastAsia" w:hAnsi="Cambria Math"/>
                  </w:rPr>
                  <m:t>β</m:t>
                </m:r>
              </m:e>
              <m:sub>
                <m:r>
                  <w:rPr>
                    <w:rFonts w:ascii="Cambria Math" w:eastAsiaTheme="minorEastAsia" w:hAnsi="Cambria Math"/>
                  </w:rPr>
                  <m:t>2</m:t>
                </m:r>
              </m:sub>
              <m:sup>
                <m:r>
                  <w:rPr>
                    <w:rFonts w:ascii="Cambria Math" w:eastAsiaTheme="minorEastAsia" w:hAnsi="Cambria Math"/>
                  </w:rPr>
                  <m:t>,</m:t>
                </m:r>
              </m:sup>
            </m:sSubSup>
            <m:r>
              <w:rPr>
                <w:rFonts w:ascii="Cambria Math" w:eastAsiaTheme="minorEastAsia" w:hAnsi="Cambria Math"/>
              </w:rPr>
              <m:t>)</m:t>
            </m:r>
            <m:sSup>
              <m:sSupPr>
                <m:ctrlPr>
                  <w:rPr>
                    <w:rFonts w:ascii="Cambria Math" w:eastAsiaTheme="minorEastAsia" w:hAnsi="Cambria Math"/>
                    <w:i/>
                  </w:rPr>
                </m:ctrlPr>
              </m:sSupPr>
              <m:e>
                <m:r>
                  <w:rPr>
                    <w:rFonts w:ascii="Cambria Math" w:eastAsiaTheme="minorEastAsia" w:hAnsi="Cambria Math"/>
                  </w:rPr>
                  <m:t>A</m:t>
                </m:r>
              </m:e>
              <m:sup>
                <m:r>
                  <w:rPr>
                    <w:rFonts w:ascii="Cambria Math" w:eastAsiaTheme="minorEastAsia" w:hAnsi="Cambria Math"/>
                  </w:rPr>
                  <m:t>,</m:t>
                </m:r>
              </m:sup>
            </m:sSup>
          </m:den>
        </m:f>
      </m:oMath>
      <w:r w:rsidRPr="006D1653">
        <w:rPr>
          <w:rFonts w:eastAsiaTheme="minorEastAsia"/>
        </w:rPr>
        <w:tab/>
        <w:t xml:space="preserve">       </w:t>
      </w:r>
      <w:r w:rsidRPr="006D1653">
        <w:rPr>
          <w:rFonts w:eastAsiaTheme="minorEastAsia"/>
        </w:rPr>
        <w:tab/>
      </w:r>
      <w:r w:rsidRPr="006D1653">
        <w:rPr>
          <w:rFonts w:eastAsiaTheme="minorEastAsia"/>
        </w:rPr>
        <w:tab/>
        <w:t xml:space="preserve">            </w:t>
      </w:r>
      <w:r w:rsidRPr="006D1653">
        <w:rPr>
          <w:rFonts w:eastAsiaTheme="minorEastAsia"/>
        </w:rPr>
        <w:tab/>
        <w:t xml:space="preserve"> (2.26)</w:t>
      </w:r>
    </w:p>
    <w:p w:rsidR="005E336F" w:rsidRPr="006D1653" w:rsidRDefault="005E336F" w:rsidP="005E336F">
      <w:pPr>
        <w:widowControl w:val="0"/>
        <w:ind w:left="-567" w:firstLine="567"/>
        <w:rPr>
          <w:rFonts w:eastAsiaTheme="minorEastAsia"/>
        </w:rPr>
      </w:pPr>
      <w:r w:rsidRPr="006D1653">
        <w:rPr>
          <w:rFonts w:eastAsiaTheme="minorEastAsia"/>
        </w:rPr>
        <w:t xml:space="preserve">де </w:t>
      </w:r>
      <m:oMath>
        <m:sSubSup>
          <m:sSubSupPr>
            <m:ctrlPr>
              <w:rPr>
                <w:rFonts w:ascii="Cambria Math" w:eastAsiaTheme="minorEastAsia" w:hAnsi="Cambria Math"/>
                <w:i/>
              </w:rPr>
            </m:ctrlPr>
          </m:sSubSupPr>
          <m:e>
            <m:r>
              <w:rPr>
                <w:rFonts w:ascii="Cambria Math" w:eastAsiaTheme="minorEastAsia" w:hAnsi="Cambria Math"/>
              </w:rPr>
              <m:t>β</m:t>
            </m:r>
          </m:e>
          <m:sub>
            <m:r>
              <w:rPr>
                <w:rFonts w:ascii="Cambria Math" w:eastAsiaTheme="minorEastAsia" w:hAnsi="Cambria Math"/>
              </w:rPr>
              <m:t>1</m:t>
            </m:r>
          </m:sub>
          <m:sup>
            <m:r>
              <w:rPr>
                <w:rFonts w:ascii="Cambria Math" w:eastAsiaTheme="minorEastAsia" w:hAnsi="Cambria Math"/>
              </w:rPr>
              <m:t>,</m:t>
            </m:r>
          </m:sup>
        </m:sSubSup>
      </m:oMath>
      <w:r w:rsidRPr="006D1653">
        <w:rPr>
          <w:rFonts w:eastAsiaTheme="minorEastAsia"/>
        </w:rPr>
        <w:t xml:space="preserve"> та </w:t>
      </w:r>
      <m:oMath>
        <m:sSubSup>
          <m:sSubSupPr>
            <m:ctrlPr>
              <w:rPr>
                <w:rFonts w:ascii="Cambria Math" w:eastAsiaTheme="minorEastAsia" w:hAnsi="Cambria Math"/>
                <w:i/>
              </w:rPr>
            </m:ctrlPr>
          </m:sSubSupPr>
          <m:e>
            <m:r>
              <w:rPr>
                <w:rFonts w:ascii="Cambria Math" w:eastAsiaTheme="minorEastAsia" w:hAnsi="Cambria Math"/>
              </w:rPr>
              <m:t>β</m:t>
            </m:r>
          </m:e>
          <m:sub>
            <m:r>
              <w:rPr>
                <w:rFonts w:ascii="Cambria Math" w:eastAsiaTheme="minorEastAsia" w:hAnsi="Cambria Math"/>
              </w:rPr>
              <m:t>2</m:t>
            </m:r>
          </m:sub>
          <m:sup>
            <m:r>
              <w:rPr>
                <w:rFonts w:ascii="Cambria Math" w:eastAsiaTheme="minorEastAsia" w:hAnsi="Cambria Math"/>
              </w:rPr>
              <m:t>,</m:t>
            </m:r>
          </m:sup>
        </m:sSubSup>
      </m:oMath>
      <w:r w:rsidRPr="006D1653">
        <w:rPr>
          <w:rFonts w:eastAsiaTheme="minorEastAsia"/>
        </w:rPr>
        <w:t xml:space="preserve"> – положення регулюючого органу;</w:t>
      </w:r>
    </w:p>
    <w:p w:rsidR="005E336F" w:rsidRPr="006D1653" w:rsidRDefault="0093481C" w:rsidP="005E336F">
      <w:pPr>
        <w:widowControl w:val="0"/>
        <w:ind w:left="-567" w:firstLine="567"/>
        <w:rPr>
          <w:rFonts w:eastAsiaTheme="minorEastAsia"/>
        </w:rPr>
      </w:pPr>
      <m:oMath>
        <m:sSup>
          <m:sSupPr>
            <m:ctrlPr>
              <w:rPr>
                <w:rFonts w:ascii="Cambria Math" w:eastAsiaTheme="minorEastAsia" w:hAnsi="Cambria Math"/>
                <w:i/>
              </w:rPr>
            </m:ctrlPr>
          </m:sSupPr>
          <m:e>
            <m:r>
              <w:rPr>
                <w:rFonts w:ascii="Cambria Math" w:eastAsiaTheme="minorEastAsia" w:hAnsi="Cambria Math"/>
              </w:rPr>
              <m:t>A</m:t>
            </m:r>
          </m:e>
          <m:sup>
            <m:r>
              <w:rPr>
                <w:rFonts w:ascii="Cambria Math" w:eastAsiaTheme="minorEastAsia" w:hAnsi="Cambria Math"/>
              </w:rPr>
              <m:t>,</m:t>
            </m:r>
          </m:sup>
        </m:sSup>
      </m:oMath>
      <w:r w:rsidR="005E336F" w:rsidRPr="006D1653">
        <w:rPr>
          <w:rFonts w:eastAsiaTheme="minorEastAsia"/>
        </w:rPr>
        <w:t xml:space="preserve"> – інтенсивність вхідного потоку в процесі калібрування.</w:t>
      </w:r>
    </w:p>
    <w:p w:rsidR="005E336F" w:rsidRPr="00A44BD6" w:rsidRDefault="005E336F" w:rsidP="005E336F">
      <w:pPr>
        <w:widowControl w:val="0"/>
        <w:ind w:left="-567" w:firstLine="567"/>
        <w:rPr>
          <w:rFonts w:eastAsiaTheme="minorEastAsia"/>
        </w:rPr>
      </w:pPr>
      <w:r>
        <w:rPr>
          <w:rFonts w:eastAsiaTheme="minorEastAsia"/>
        </w:rPr>
        <w:t>Якщо врахувати</w:t>
      </w:r>
      <w:r w:rsidRPr="00A44BD6">
        <w:rPr>
          <w:rFonts w:eastAsiaTheme="minorEastAsia"/>
        </w:rPr>
        <w:t xml:space="preserve"> значення константи </w:t>
      </w:r>
      <w:r>
        <w:rPr>
          <w:rFonts w:eastAsiaTheme="minorEastAsia"/>
        </w:rPr>
        <w:t>С, то</w:t>
      </w:r>
      <w:r w:rsidRPr="00A44BD6">
        <w:rPr>
          <w:rFonts w:eastAsiaTheme="minorEastAsia"/>
        </w:rPr>
        <w:t xml:space="preserve"> з виразу (2.26) </w:t>
      </w:r>
      <w:r>
        <w:rPr>
          <w:rFonts w:eastAsiaTheme="minorEastAsia"/>
        </w:rPr>
        <w:t xml:space="preserve">можна </w:t>
      </w:r>
      <w:r w:rsidRPr="00A44BD6">
        <w:rPr>
          <w:rFonts w:eastAsiaTheme="minorEastAsia"/>
        </w:rPr>
        <w:t>отрим</w:t>
      </w:r>
      <w:r>
        <w:rPr>
          <w:rFonts w:eastAsiaTheme="minorEastAsia"/>
        </w:rPr>
        <w:t xml:space="preserve">ати </w:t>
      </w:r>
      <w:r w:rsidRPr="00A44BD6">
        <w:rPr>
          <w:rFonts w:eastAsiaTheme="minorEastAsia"/>
        </w:rPr>
        <w:t>значення мультиплікативної складової похибки:</w:t>
      </w:r>
    </w:p>
    <w:p w:rsidR="005E336F" w:rsidRPr="00A44BD6" w:rsidRDefault="005E336F" w:rsidP="005E336F">
      <w:pPr>
        <w:widowControl w:val="0"/>
        <w:ind w:left="-567" w:firstLine="567"/>
        <w:jc w:val="right"/>
        <w:rPr>
          <w:rFonts w:eastAsiaTheme="minorEastAsia"/>
        </w:rPr>
      </w:pPr>
      <w:r w:rsidRPr="00A44BD6">
        <w:rPr>
          <w:rFonts w:eastAsiaTheme="minorEastAsia"/>
        </w:rPr>
        <w:t xml:space="preserve">                            </w:t>
      </w:r>
      <m:oMath>
        <m:r>
          <w:rPr>
            <w:rFonts w:ascii="Cambria Math" w:eastAsiaTheme="minorEastAsia" w:hAnsi="Cambria Math"/>
          </w:rPr>
          <m:t>γ=</m:t>
        </m:r>
        <m:f>
          <m:fPr>
            <m:ctrlPr>
              <w:rPr>
                <w:rFonts w:ascii="Cambria Math" w:eastAsiaTheme="minorEastAsia" w:hAnsi="Cambria Math"/>
                <w:i/>
              </w:rPr>
            </m:ctrlPr>
          </m:fPr>
          <m:num>
            <m:sSubSup>
              <m:sSubSupPr>
                <m:ctrlPr>
                  <w:rPr>
                    <w:rFonts w:ascii="Cambria Math" w:eastAsiaTheme="minorEastAsia" w:hAnsi="Cambria Math"/>
                    <w:i/>
                  </w:rPr>
                </m:ctrlPr>
              </m:sSubSupPr>
              <m:e>
                <m:r>
                  <w:rPr>
                    <w:rFonts w:ascii="Cambria Math" w:eastAsiaTheme="minorEastAsia" w:hAnsi="Cambria Math"/>
                  </w:rPr>
                  <m:t>β</m:t>
                </m:r>
              </m:e>
              <m:sub>
                <m:r>
                  <w:rPr>
                    <w:rFonts w:ascii="Cambria Math" w:eastAsiaTheme="minorEastAsia" w:hAnsi="Cambria Math"/>
                  </w:rPr>
                  <m:t>1</m:t>
                </m:r>
              </m:sub>
              <m:sup>
                <m:r>
                  <w:rPr>
                    <w:rFonts w:ascii="Cambria Math" w:eastAsiaTheme="minorEastAsia" w:hAnsi="Cambria Math"/>
                  </w:rPr>
                  <m:t>,</m:t>
                </m:r>
              </m:sup>
            </m:sSubSup>
            <m:r>
              <w:rPr>
                <w:rFonts w:ascii="Cambria Math" w:eastAsiaTheme="minorEastAsia" w:hAnsi="Cambria Math"/>
              </w:rPr>
              <m:t>(1-</m:t>
            </m:r>
            <m:sSubSup>
              <m:sSubSupPr>
                <m:ctrlPr>
                  <w:rPr>
                    <w:rFonts w:ascii="Cambria Math" w:eastAsiaTheme="minorEastAsia" w:hAnsi="Cambria Math"/>
                    <w:i/>
                  </w:rPr>
                </m:ctrlPr>
              </m:sSubSupPr>
              <m:e>
                <m:r>
                  <w:rPr>
                    <w:rFonts w:ascii="Cambria Math" w:eastAsiaTheme="minorEastAsia" w:hAnsi="Cambria Math"/>
                  </w:rPr>
                  <m:t>β</m:t>
                </m:r>
              </m:e>
              <m:sub>
                <m:r>
                  <w:rPr>
                    <w:rFonts w:ascii="Cambria Math" w:eastAsiaTheme="minorEastAsia" w:hAnsi="Cambria Math"/>
                  </w:rPr>
                  <m:t>2</m:t>
                </m:r>
              </m:sub>
              <m:sup>
                <m:r>
                  <w:rPr>
                    <w:rFonts w:ascii="Cambria Math" w:eastAsiaTheme="minorEastAsia" w:hAnsi="Cambria Math"/>
                  </w:rPr>
                  <m:t>,</m:t>
                </m:r>
              </m:sup>
            </m:sSubSup>
            <m:r>
              <w:rPr>
                <w:rFonts w:ascii="Cambria Math" w:eastAsiaTheme="minorEastAsia" w:hAnsi="Cambria Math"/>
              </w:rPr>
              <m:t>/</m:t>
            </m:r>
            <m:sSubSup>
              <m:sSubSupPr>
                <m:ctrlPr>
                  <w:rPr>
                    <w:rFonts w:ascii="Cambria Math" w:eastAsiaTheme="minorEastAsia" w:hAnsi="Cambria Math"/>
                    <w:i/>
                  </w:rPr>
                </m:ctrlPr>
              </m:sSubSupPr>
              <m:e>
                <m:r>
                  <w:rPr>
                    <w:rFonts w:ascii="Cambria Math" w:eastAsiaTheme="minorEastAsia" w:hAnsi="Cambria Math"/>
                  </w:rPr>
                  <m:t>β</m:t>
                </m:r>
              </m:e>
              <m:sub>
                <m:r>
                  <w:rPr>
                    <w:rFonts w:ascii="Cambria Math" w:eastAsiaTheme="minorEastAsia" w:hAnsi="Cambria Math"/>
                  </w:rPr>
                  <m:t>1</m:t>
                </m:r>
              </m:sub>
              <m:sup>
                <m:r>
                  <w:rPr>
                    <w:rFonts w:ascii="Cambria Math" w:eastAsiaTheme="minorEastAsia" w:hAnsi="Cambria Math"/>
                  </w:rPr>
                  <m:t>,</m:t>
                </m:r>
              </m:sup>
            </m:sSubSup>
            <m:r>
              <w:rPr>
                <w:rFonts w:ascii="Cambria Math" w:eastAsiaTheme="minorEastAsia" w:hAnsi="Cambria Math"/>
              </w:rPr>
              <m:t>)</m:t>
            </m:r>
            <m:sSup>
              <m:sSupPr>
                <m:ctrlPr>
                  <w:rPr>
                    <w:rFonts w:ascii="Cambria Math" w:eastAsiaTheme="minorEastAsia" w:hAnsi="Cambria Math"/>
                    <w:i/>
                  </w:rPr>
                </m:ctrlPr>
              </m:sSupPr>
              <m:e>
                <m:r>
                  <w:rPr>
                    <w:rFonts w:ascii="Cambria Math" w:eastAsiaTheme="minorEastAsia" w:hAnsi="Cambria Math"/>
                  </w:rPr>
                  <m:t>A</m:t>
                </m:r>
              </m:e>
              <m:sup>
                <m:r>
                  <w:rPr>
                    <w:rFonts w:ascii="Cambria Math" w:eastAsiaTheme="minorEastAsia" w:hAnsi="Cambria Math"/>
                  </w:rPr>
                  <m:t>,</m:t>
                </m:r>
              </m:sup>
            </m:sSup>
          </m:num>
          <m:den>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hAnsi="Cambria Math"/>
                  </w:rPr>
                  <m:t>1</m:t>
                </m:r>
              </m:sub>
            </m:sSub>
            <m:r>
              <w:rPr>
                <w:rFonts w:ascii="Cambria Math" w:eastAsiaTheme="minorEastAsia" w:hAnsi="Cambria Math"/>
              </w:rPr>
              <m:t>(1-</m:t>
            </m:r>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hAnsi="Cambria Math"/>
                  </w:rPr>
                  <m:t>2</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hAnsi="Cambria Math"/>
                  </w:rPr>
                  <m:t>1</m:t>
                </m:r>
              </m:sub>
            </m:sSub>
            <m:r>
              <w:rPr>
                <w:rFonts w:ascii="Cambria Math" w:eastAsiaTheme="minorEastAsia" w:hAnsi="Cambria Math"/>
              </w:rPr>
              <m:t>)А</m:t>
            </m:r>
          </m:den>
        </m:f>
        <m:r>
          <w:rPr>
            <w:rFonts w:ascii="Cambria Math" w:eastAsiaTheme="minorEastAsia" w:hAnsi="Cambria Math"/>
          </w:rPr>
          <m:t>-1</m:t>
        </m:r>
      </m:oMath>
      <w:r w:rsidRPr="00A44BD6">
        <w:rPr>
          <w:rFonts w:eastAsiaTheme="minorEastAsia"/>
        </w:rPr>
        <w:t xml:space="preserve">                                            (2.27)</w:t>
      </w:r>
    </w:p>
    <w:p w:rsidR="005E336F" w:rsidRPr="00A44BD6" w:rsidRDefault="005E336F" w:rsidP="005E336F">
      <w:pPr>
        <w:widowControl w:val="0"/>
        <w:ind w:left="-567" w:firstLine="567"/>
        <w:rPr>
          <w:rFonts w:eastAsiaTheme="minorEastAsia"/>
        </w:rPr>
      </w:pPr>
      <w:r w:rsidRPr="00A44BD6">
        <w:rPr>
          <w:rFonts w:eastAsiaTheme="minorEastAsia"/>
        </w:rPr>
        <w:t xml:space="preserve">де  </w:t>
      </w:r>
      <m:oMath>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hAnsi="Cambria Math"/>
              </w:rPr>
              <m:t>1</m:t>
            </m:r>
          </m:sub>
        </m:sSub>
      </m:oMath>
      <w:r w:rsidRPr="00A44BD6">
        <w:rPr>
          <w:rFonts w:eastAsiaTheme="minorEastAsia"/>
        </w:rPr>
        <w:t xml:space="preserve"> , </w:t>
      </w:r>
      <m:oMath>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hAnsi="Cambria Math"/>
              </w:rPr>
              <m:t>2</m:t>
            </m:r>
          </m:sub>
        </m:sSub>
      </m:oMath>
      <w:r w:rsidRPr="00A44BD6">
        <w:rPr>
          <w:rFonts w:eastAsiaTheme="minorEastAsia"/>
        </w:rPr>
        <w:t xml:space="preserve"> та А – контрольовані вхідні параметри.</w:t>
      </w:r>
    </w:p>
    <w:p w:rsidR="005E336F" w:rsidRPr="00A44BD6" w:rsidRDefault="005E336F" w:rsidP="005E336F">
      <w:pPr>
        <w:widowControl w:val="0"/>
        <w:ind w:left="-567" w:firstLine="567"/>
        <w:rPr>
          <w:rFonts w:eastAsiaTheme="minorEastAsia"/>
        </w:rPr>
      </w:pPr>
      <w:r>
        <w:rPr>
          <w:rFonts w:eastAsiaTheme="minorEastAsia"/>
        </w:rPr>
        <w:t>З</w:t>
      </w:r>
      <w:r w:rsidRPr="00A44BD6">
        <w:rPr>
          <w:rFonts w:eastAsiaTheme="minorEastAsia"/>
        </w:rPr>
        <w:t xml:space="preserve"> рівняння (2.23) </w:t>
      </w:r>
      <w:r>
        <w:rPr>
          <w:rFonts w:eastAsiaTheme="minorEastAsia"/>
        </w:rPr>
        <w:t>можна отримати значення</w:t>
      </w:r>
      <w:r w:rsidRPr="00A44BD6">
        <w:rPr>
          <w:rFonts w:eastAsiaTheme="minorEastAsia"/>
        </w:rPr>
        <w:t xml:space="preserve"> адитивної складової похибки:</w:t>
      </w:r>
    </w:p>
    <w:p w:rsidR="005E336F" w:rsidRPr="00A44BD6" w:rsidRDefault="005E336F" w:rsidP="005E336F">
      <w:pPr>
        <w:widowControl w:val="0"/>
        <w:ind w:left="-567" w:firstLine="567"/>
        <w:jc w:val="right"/>
        <w:rPr>
          <w:rFonts w:eastAsiaTheme="minorEastAsia"/>
        </w:rPr>
      </w:pPr>
      <w:r w:rsidRPr="00A44BD6">
        <w:rPr>
          <w:rFonts w:eastAsiaTheme="minorEastAsia"/>
        </w:rPr>
        <w:tab/>
      </w:r>
      <w:r w:rsidRPr="00A44BD6">
        <w:rPr>
          <w:rFonts w:eastAsiaTheme="minorEastAsia"/>
        </w:rPr>
        <w:tab/>
      </w:r>
      <w:r w:rsidRPr="00A44BD6">
        <w:rPr>
          <w:rFonts w:eastAsiaTheme="minorEastAsia"/>
        </w:rPr>
        <w:tab/>
      </w:r>
      <m:oMath>
        <m:r>
          <w:rPr>
            <w:rFonts w:ascii="Cambria Math" w:eastAsiaTheme="minorEastAsia" w:hAnsi="Cambria Math"/>
          </w:rPr>
          <m:t xml:space="preserve">δ= </m:t>
        </m:r>
        <m:f>
          <m:fPr>
            <m:ctrlPr>
              <w:rPr>
                <w:rFonts w:ascii="Cambria Math" w:eastAsiaTheme="minorEastAsia" w:hAnsi="Cambria Math"/>
                <w:i/>
              </w:rPr>
            </m:ctrlPr>
          </m:fPr>
          <m:num>
            <m:sSub>
              <m:sSubPr>
                <m:ctrlPr>
                  <w:rPr>
                    <w:rFonts w:ascii="Cambria Math" w:eastAsiaTheme="minorEastAsia" w:hAnsi="Cambria Math"/>
                    <w:i/>
                  </w:rPr>
                </m:ctrlPr>
              </m:sSubPr>
              <m:e>
                <m:r>
                  <w:rPr>
                    <w:rFonts w:ascii="Cambria Math" w:eastAsiaTheme="minorEastAsia" w:hAnsi="Cambria Math"/>
                  </w:rPr>
                  <m:t>K</m:t>
                </m:r>
              </m:e>
              <m:sub>
                <m:r>
                  <w:rPr>
                    <w:rFonts w:ascii="Cambria Math" w:eastAsiaTheme="minorEastAsia" w:hAnsi="Cambria Math"/>
                  </w:rPr>
                  <m:t>0</m:t>
                </m:r>
              </m:sub>
            </m:sSub>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hAnsi="Cambria Math"/>
                  </w:rPr>
                  <m:t>3</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hAnsi="Cambria Math"/>
                  </w:rPr>
                  <m:t>1</m:t>
                </m:r>
              </m:sub>
            </m:sSub>
            <m:r>
              <w:rPr>
                <w:rFonts w:ascii="Cambria Math" w:eastAsiaTheme="minorEastAsia" w:hAnsi="Cambria Math"/>
              </w:rPr>
              <m:t>-1</m:t>
            </m:r>
          </m:num>
          <m:den>
            <m:r>
              <w:rPr>
                <w:rFonts w:ascii="Cambria Math" w:eastAsiaTheme="minorEastAsia" w:hAnsi="Cambria Math"/>
              </w:rPr>
              <m:t>1-</m:t>
            </m:r>
            <m:sSub>
              <m:sSubPr>
                <m:ctrlPr>
                  <w:rPr>
                    <w:rFonts w:ascii="Cambria Math" w:eastAsiaTheme="minorEastAsia" w:hAnsi="Cambria Math"/>
                    <w:i/>
                  </w:rPr>
                </m:ctrlPr>
              </m:sSubPr>
              <m:e>
                <m:r>
                  <w:rPr>
                    <w:rFonts w:ascii="Cambria Math" w:eastAsiaTheme="minorEastAsia" w:hAnsi="Cambria Math"/>
                  </w:rPr>
                  <m:t>K</m:t>
                </m:r>
              </m:e>
              <m:sub>
                <m:r>
                  <w:rPr>
                    <w:rFonts w:ascii="Cambria Math" w:eastAsiaTheme="minorEastAsia" w:hAnsi="Cambria Math"/>
                  </w:rPr>
                  <m:t>0</m:t>
                </m:r>
              </m:sub>
            </m:sSub>
          </m:den>
        </m:f>
        <m:sSub>
          <m:sSubPr>
            <m:ctrlPr>
              <w:rPr>
                <w:rFonts w:ascii="Cambria Math" w:eastAsiaTheme="minorEastAsia" w:hAnsi="Cambria Math"/>
                <w:i/>
              </w:rPr>
            </m:ctrlPr>
          </m:sSubPr>
          <m:e>
            <m:r>
              <w:rPr>
                <w:rFonts w:ascii="Cambria Math" w:eastAsiaTheme="minorEastAsia" w:hAnsi="Cambria Math"/>
              </w:rPr>
              <m:t>х</m:t>
            </m:r>
          </m:e>
          <m:sub>
            <m:r>
              <w:rPr>
                <w:rFonts w:ascii="Cambria Math" w:eastAsiaTheme="minorEastAsia" w:hAnsi="Cambria Math"/>
              </w:rPr>
              <m:t>1</m:t>
            </m:r>
          </m:sub>
        </m:sSub>
      </m:oMath>
      <w:r w:rsidRPr="00A44BD6">
        <w:rPr>
          <w:rFonts w:eastAsiaTheme="minorEastAsia"/>
        </w:rPr>
        <w:tab/>
      </w:r>
      <w:r w:rsidRPr="00A44BD6">
        <w:rPr>
          <w:rFonts w:eastAsiaTheme="minorEastAsia"/>
        </w:rPr>
        <w:tab/>
      </w:r>
      <w:r w:rsidRPr="00A44BD6">
        <w:rPr>
          <w:rFonts w:eastAsiaTheme="minorEastAsia"/>
        </w:rPr>
        <w:tab/>
        <w:t xml:space="preserve">                         (2.28)</w:t>
      </w:r>
    </w:p>
    <w:p w:rsidR="005E336F" w:rsidRPr="00A44BD6" w:rsidRDefault="005E336F" w:rsidP="005E336F">
      <w:pPr>
        <w:widowControl w:val="0"/>
        <w:ind w:left="-567" w:firstLine="567"/>
        <w:rPr>
          <w:rFonts w:eastAsiaTheme="minorEastAsia"/>
        </w:rPr>
      </w:pPr>
      <w:r w:rsidRPr="00A44BD6">
        <w:rPr>
          <w:rFonts w:eastAsiaTheme="minorEastAsia"/>
        </w:rPr>
        <w:t xml:space="preserve">У виразі (2.28) дійсне значення </w:t>
      </w:r>
      <m:oMath>
        <m:sSub>
          <m:sSubPr>
            <m:ctrlPr>
              <w:rPr>
                <w:rFonts w:ascii="Cambria Math" w:eastAsiaTheme="minorEastAsia" w:hAnsi="Cambria Math"/>
                <w:i/>
              </w:rPr>
            </m:ctrlPr>
          </m:sSubPr>
          <m:e>
            <m:r>
              <w:rPr>
                <w:rFonts w:ascii="Cambria Math" w:eastAsiaTheme="minorEastAsia" w:hAnsi="Cambria Math"/>
              </w:rPr>
              <m:t>х</m:t>
            </m:r>
          </m:e>
          <m:sub>
            <m:r>
              <w:rPr>
                <w:rFonts w:ascii="Cambria Math" w:eastAsiaTheme="minorEastAsia" w:hAnsi="Cambria Math"/>
              </w:rPr>
              <m:t>1</m:t>
            </m:r>
          </m:sub>
        </m:sSub>
      </m:oMath>
      <w:r w:rsidRPr="00A44BD6">
        <w:rPr>
          <w:rFonts w:eastAsiaTheme="minorEastAsia"/>
        </w:rPr>
        <w:t xml:space="preserve">, яке </w:t>
      </w:r>
      <w:r>
        <w:rPr>
          <w:rFonts w:eastAsiaTheme="minorEastAsia"/>
        </w:rPr>
        <w:t xml:space="preserve">нам </w:t>
      </w:r>
      <w:r w:rsidRPr="00A44BD6">
        <w:rPr>
          <w:rFonts w:eastAsiaTheme="minorEastAsia"/>
        </w:rPr>
        <w:t xml:space="preserve">невідоме, можна замінити </w:t>
      </w:r>
      <w:r>
        <w:rPr>
          <w:rFonts w:eastAsiaTheme="minorEastAsia"/>
        </w:rPr>
        <w:t xml:space="preserve">іншим </w:t>
      </w:r>
      <w:r w:rsidRPr="00A44BD6">
        <w:rPr>
          <w:rFonts w:eastAsiaTheme="minorEastAsia"/>
        </w:rPr>
        <w:t>близьким до нього значенням з градуйованої характеристики датчика:</w:t>
      </w:r>
    </w:p>
    <w:p w:rsidR="005E336F" w:rsidRPr="00A44BD6" w:rsidRDefault="005E336F" w:rsidP="005E336F">
      <w:pPr>
        <w:widowControl w:val="0"/>
        <w:ind w:left="-567" w:firstLine="567"/>
        <w:rPr>
          <w:rFonts w:eastAsiaTheme="minorEastAsia"/>
        </w:rPr>
      </w:pPr>
      <w:r w:rsidRPr="00A44BD6">
        <w:rPr>
          <w:rFonts w:eastAsiaTheme="minorEastAsia"/>
        </w:rPr>
        <w:t xml:space="preserve">                                                        </w:t>
      </w:r>
      <m:oMath>
        <m:sSubSup>
          <m:sSubSupPr>
            <m:ctrlPr>
              <w:rPr>
                <w:rFonts w:ascii="Cambria Math" w:eastAsiaTheme="minorEastAsia" w:hAnsi="Cambria Math"/>
                <w:i/>
              </w:rPr>
            </m:ctrlPr>
          </m:sSubSupPr>
          <m:e>
            <m:r>
              <w:rPr>
                <w:rFonts w:ascii="Cambria Math" w:eastAsiaTheme="minorEastAsia" w:hAnsi="Cambria Math"/>
              </w:rPr>
              <m:t>х</m:t>
            </m:r>
          </m:e>
          <m:sub>
            <m:r>
              <w:rPr>
                <w:rFonts w:ascii="Cambria Math" w:eastAsiaTheme="minorEastAsia" w:hAnsi="Cambria Math"/>
              </w:rPr>
              <m:t>1</m:t>
            </m:r>
          </m:sub>
          <m:sup>
            <m:r>
              <w:rPr>
                <w:rFonts w:ascii="Cambria Math" w:eastAsiaTheme="minorEastAsia" w:hAnsi="Cambria Math"/>
              </w:rPr>
              <m:t>,</m:t>
            </m:r>
          </m:sup>
        </m:sSubSup>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y</m:t>
            </m:r>
          </m:e>
          <m:sub>
            <m:r>
              <w:rPr>
                <w:rFonts w:ascii="Cambria Math" w:eastAsiaTheme="minorEastAsia" w:hAnsi="Cambria Math"/>
              </w:rPr>
              <m:t>0</m:t>
            </m:r>
          </m:sub>
        </m:sSub>
        <m:r>
          <w:rPr>
            <w:rFonts w:ascii="Cambria Math" w:eastAsiaTheme="minorEastAsia" w:hAnsi="Cambria Math"/>
          </w:rPr>
          <m:t>/S</m:t>
        </m:r>
      </m:oMath>
      <w:r w:rsidRPr="00A44BD6">
        <w:rPr>
          <w:rFonts w:eastAsiaTheme="minorEastAsia"/>
        </w:rPr>
        <w:t xml:space="preserve">     </w:t>
      </w:r>
    </w:p>
    <w:p w:rsidR="005E336F" w:rsidRPr="00A44BD6" w:rsidRDefault="005E336F" w:rsidP="005E336F">
      <w:pPr>
        <w:widowControl w:val="0"/>
        <w:ind w:left="-567" w:firstLine="567"/>
        <w:rPr>
          <w:rFonts w:eastAsiaTheme="minorEastAsia"/>
        </w:rPr>
      </w:pPr>
      <w:r>
        <w:rPr>
          <w:rFonts w:eastAsiaTheme="minorEastAsia"/>
        </w:rPr>
        <w:t>Враховуючи це з</w:t>
      </w:r>
      <w:r w:rsidRPr="00A44BD6">
        <w:rPr>
          <w:rFonts w:eastAsiaTheme="minorEastAsia"/>
        </w:rPr>
        <w:t xml:space="preserve">начення адитивної складової похибки (2.28) </w:t>
      </w:r>
      <w:r>
        <w:rPr>
          <w:rFonts w:eastAsiaTheme="minorEastAsia"/>
        </w:rPr>
        <w:t xml:space="preserve">будемо </w:t>
      </w:r>
      <w:r>
        <w:rPr>
          <w:rFonts w:eastAsiaTheme="minorEastAsia"/>
        </w:rPr>
        <w:lastRenderedPageBreak/>
        <w:t>визначати</w:t>
      </w:r>
      <w:r w:rsidRPr="00A44BD6">
        <w:rPr>
          <w:rFonts w:eastAsiaTheme="minorEastAsia"/>
        </w:rPr>
        <w:t>:</w:t>
      </w:r>
    </w:p>
    <w:p w:rsidR="005E336F" w:rsidRPr="00A44BD6" w:rsidRDefault="005E336F" w:rsidP="005E336F">
      <w:pPr>
        <w:widowControl w:val="0"/>
        <w:ind w:left="-567" w:firstLine="567"/>
        <w:jc w:val="right"/>
        <w:rPr>
          <w:rFonts w:eastAsiaTheme="minorEastAsia"/>
        </w:rPr>
      </w:pPr>
      <w:r w:rsidRPr="00A44BD6">
        <w:rPr>
          <w:rFonts w:eastAsiaTheme="minorEastAsia"/>
        </w:rPr>
        <w:tab/>
      </w:r>
      <w:r w:rsidRPr="00A44BD6">
        <w:rPr>
          <w:rFonts w:eastAsiaTheme="minorEastAsia"/>
        </w:rPr>
        <w:tab/>
      </w:r>
      <w:r w:rsidRPr="00A44BD6">
        <w:rPr>
          <w:rFonts w:eastAsiaTheme="minorEastAsia"/>
        </w:rPr>
        <w:tab/>
      </w:r>
      <m:oMath>
        <m:sSup>
          <m:sSupPr>
            <m:ctrlPr>
              <w:rPr>
                <w:rFonts w:ascii="Cambria Math" w:eastAsiaTheme="minorEastAsia" w:hAnsi="Cambria Math"/>
                <w:i/>
              </w:rPr>
            </m:ctrlPr>
          </m:sSupPr>
          <m:e>
            <m:r>
              <w:rPr>
                <w:rFonts w:ascii="Cambria Math" w:eastAsiaTheme="minorEastAsia" w:hAnsi="Cambria Math"/>
              </w:rPr>
              <m:t>δ</m:t>
            </m:r>
          </m:e>
          <m:sup>
            <m:r>
              <w:rPr>
                <w:rFonts w:ascii="Cambria Math" w:eastAsiaTheme="minorEastAsia" w:hAnsi="Cambria Math"/>
              </w:rPr>
              <m:t>,</m:t>
            </m:r>
          </m:sup>
        </m:sSup>
        <m:r>
          <w:rPr>
            <w:rFonts w:ascii="Cambria Math" w:eastAsiaTheme="minorEastAsia" w:hAnsi="Cambria Math"/>
          </w:rPr>
          <m:t xml:space="preserve">= </m:t>
        </m:r>
        <m:f>
          <m:fPr>
            <m:ctrlPr>
              <w:rPr>
                <w:rFonts w:ascii="Cambria Math" w:eastAsiaTheme="minorEastAsia" w:hAnsi="Cambria Math"/>
                <w:i/>
              </w:rPr>
            </m:ctrlPr>
          </m:fPr>
          <m:num>
            <m:sSub>
              <m:sSubPr>
                <m:ctrlPr>
                  <w:rPr>
                    <w:rFonts w:ascii="Cambria Math" w:eastAsiaTheme="minorEastAsia" w:hAnsi="Cambria Math"/>
                    <w:i/>
                  </w:rPr>
                </m:ctrlPr>
              </m:sSubPr>
              <m:e>
                <m:r>
                  <w:rPr>
                    <w:rFonts w:ascii="Cambria Math" w:eastAsiaTheme="minorEastAsia" w:hAnsi="Cambria Math"/>
                  </w:rPr>
                  <m:t>(K</m:t>
                </m:r>
              </m:e>
              <m:sub>
                <m:r>
                  <w:rPr>
                    <w:rFonts w:ascii="Cambria Math" w:eastAsiaTheme="minorEastAsia" w:hAnsi="Cambria Math"/>
                  </w:rPr>
                  <m:t>0</m:t>
                </m:r>
              </m:sub>
            </m:sSub>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hAnsi="Cambria Math"/>
                  </w:rPr>
                  <m:t>3</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hAnsi="Cambria Math"/>
                  </w:rPr>
                  <m:t>1</m:t>
                </m:r>
              </m:sub>
            </m:sSub>
            <m:r>
              <w:rPr>
                <w:rFonts w:ascii="Cambria Math" w:eastAsiaTheme="minorEastAsia" w:hAnsi="Cambria Math"/>
              </w:rPr>
              <m:t>-1)</m:t>
            </m:r>
            <m:sSub>
              <m:sSubPr>
                <m:ctrlPr>
                  <w:rPr>
                    <w:rFonts w:ascii="Cambria Math" w:eastAsiaTheme="minorEastAsia" w:hAnsi="Cambria Math"/>
                    <w:i/>
                  </w:rPr>
                </m:ctrlPr>
              </m:sSubPr>
              <m:e>
                <m:r>
                  <w:rPr>
                    <w:rFonts w:ascii="Cambria Math" w:eastAsiaTheme="minorEastAsia" w:hAnsi="Cambria Math"/>
                  </w:rPr>
                  <m:t>γ</m:t>
                </m:r>
              </m:e>
              <m:sub>
                <m:r>
                  <w:rPr>
                    <w:rFonts w:ascii="Cambria Math" w:eastAsiaTheme="minorEastAsia" w:hAnsi="Cambria Math"/>
                  </w:rPr>
                  <m:t>a</m:t>
                </m:r>
              </m:sub>
            </m:sSub>
          </m:num>
          <m:den>
            <m:d>
              <m:dPr>
                <m:ctrlPr>
                  <w:rPr>
                    <w:rFonts w:ascii="Cambria Math" w:eastAsiaTheme="minorEastAsia" w:hAnsi="Cambria Math"/>
                    <w:i/>
                  </w:rPr>
                </m:ctrlPr>
              </m:dPr>
              <m:e>
                <m:r>
                  <w:rPr>
                    <w:rFonts w:ascii="Cambria Math" w:eastAsiaTheme="minorEastAsia" w:hAnsi="Cambria Math"/>
                  </w:rPr>
                  <m:t>1-</m:t>
                </m:r>
                <m:sSub>
                  <m:sSubPr>
                    <m:ctrlPr>
                      <w:rPr>
                        <w:rFonts w:ascii="Cambria Math" w:eastAsiaTheme="minorEastAsia" w:hAnsi="Cambria Math"/>
                        <w:i/>
                      </w:rPr>
                    </m:ctrlPr>
                  </m:sSubPr>
                  <m:e>
                    <m:r>
                      <w:rPr>
                        <w:rFonts w:ascii="Cambria Math" w:eastAsiaTheme="minorEastAsia" w:hAnsi="Cambria Math"/>
                      </w:rPr>
                      <m:t>K</m:t>
                    </m:r>
                  </m:e>
                  <m:sub>
                    <m:r>
                      <w:rPr>
                        <w:rFonts w:ascii="Cambria Math" w:eastAsiaTheme="minorEastAsia" w:hAnsi="Cambria Math"/>
                      </w:rPr>
                      <m:t>0</m:t>
                    </m:r>
                  </m:sub>
                </m:sSub>
              </m:e>
            </m:d>
            <m:r>
              <w:rPr>
                <w:rFonts w:ascii="Cambria Math" w:eastAsiaTheme="minorEastAsia" w:hAnsi="Cambria Math"/>
              </w:rPr>
              <m:t>S</m:t>
            </m:r>
          </m:den>
        </m:f>
      </m:oMath>
      <w:r w:rsidRPr="00A44BD6">
        <w:rPr>
          <w:rFonts w:eastAsiaTheme="minorEastAsia"/>
        </w:rPr>
        <w:tab/>
      </w:r>
      <w:r w:rsidRPr="00A44BD6">
        <w:rPr>
          <w:rFonts w:eastAsiaTheme="minorEastAsia"/>
        </w:rPr>
        <w:tab/>
      </w:r>
      <w:r w:rsidRPr="00A44BD6">
        <w:rPr>
          <w:rFonts w:eastAsiaTheme="minorEastAsia"/>
        </w:rPr>
        <w:tab/>
        <w:t xml:space="preserve">                         (2.29)</w:t>
      </w:r>
    </w:p>
    <w:p w:rsidR="005E336F" w:rsidRDefault="005E336F" w:rsidP="005E336F">
      <w:pPr>
        <w:widowControl w:val="0"/>
        <w:ind w:left="-567" w:firstLine="567"/>
        <w:rPr>
          <w:rFonts w:eastAsiaTheme="minorEastAsia"/>
        </w:rPr>
      </w:pPr>
      <w:r w:rsidRPr="00A44BD6">
        <w:rPr>
          <w:rFonts w:eastAsiaTheme="minorEastAsia"/>
        </w:rPr>
        <w:t xml:space="preserve">Заміна дійсного значення регульованого параметра х на близьке до нього значення </w:t>
      </w:r>
      <m:oMath>
        <m:sSup>
          <m:sSupPr>
            <m:ctrlPr>
              <w:rPr>
                <w:rFonts w:ascii="Cambria Math" w:eastAsiaTheme="minorEastAsia" w:hAnsi="Cambria Math"/>
                <w:i/>
              </w:rPr>
            </m:ctrlPr>
          </m:sSupPr>
          <m:e>
            <m:r>
              <w:rPr>
                <w:rFonts w:ascii="Cambria Math" w:eastAsiaTheme="minorEastAsia" w:hAnsi="Cambria Math"/>
              </w:rPr>
              <m:t>х</m:t>
            </m:r>
          </m:e>
          <m:sup>
            <m:r>
              <w:rPr>
                <w:rFonts w:ascii="Cambria Math" w:eastAsiaTheme="minorEastAsia" w:hAnsi="Cambria Math"/>
              </w:rPr>
              <m:t>,</m:t>
            </m:r>
          </m:sup>
        </m:sSup>
      </m:oMath>
      <w:r>
        <w:rPr>
          <w:rFonts w:eastAsiaTheme="minorEastAsia"/>
        </w:rPr>
        <w:t xml:space="preserve"> , впливає на появу методичної похибки</w:t>
      </w:r>
      <w:r w:rsidRPr="00A44BD6">
        <w:rPr>
          <w:rFonts w:eastAsiaTheme="minorEastAsia"/>
        </w:rPr>
        <w:t xml:space="preserve"> у визначені адитивної </w:t>
      </w:r>
      <w:r>
        <w:rPr>
          <w:rFonts w:eastAsiaTheme="minorEastAsia"/>
        </w:rPr>
        <w:t>похибки</w:t>
      </w:r>
      <w:r w:rsidRPr="00A44BD6">
        <w:rPr>
          <w:rFonts w:eastAsiaTheme="minorEastAsia"/>
        </w:rPr>
        <w:t xml:space="preserve">. </w:t>
      </w:r>
    </w:p>
    <w:p w:rsidR="005E336F" w:rsidRPr="00A44BD6" w:rsidRDefault="005E336F" w:rsidP="005E336F">
      <w:pPr>
        <w:widowControl w:val="0"/>
        <w:ind w:firstLine="0"/>
        <w:rPr>
          <w:rFonts w:eastAsiaTheme="minorEastAsia"/>
        </w:rPr>
      </w:pPr>
      <w:r w:rsidRPr="00A44BD6">
        <w:rPr>
          <w:rFonts w:eastAsiaTheme="minorEastAsia"/>
        </w:rPr>
        <w:t xml:space="preserve">Дійсне значення регульованого параметра </w:t>
      </w:r>
      <m:oMath>
        <m:sSup>
          <m:sSupPr>
            <m:ctrlPr>
              <w:rPr>
                <w:rFonts w:ascii="Cambria Math" w:eastAsiaTheme="minorEastAsia" w:hAnsi="Cambria Math"/>
                <w:i/>
              </w:rPr>
            </m:ctrlPr>
          </m:sSupPr>
          <m:e>
            <m:r>
              <w:rPr>
                <w:rFonts w:ascii="Cambria Math" w:eastAsiaTheme="minorEastAsia" w:hAnsi="Cambria Math"/>
              </w:rPr>
              <m:t>х</m:t>
            </m:r>
          </m:e>
          <m:sup>
            <m:r>
              <w:rPr>
                <w:rFonts w:ascii="Cambria Math" w:eastAsiaTheme="minorEastAsia" w:hAnsi="Cambria Math"/>
              </w:rPr>
              <m:t>,</m:t>
            </m:r>
          </m:sup>
        </m:sSup>
      </m:oMath>
      <w:r w:rsidRPr="00A44BD6">
        <w:rPr>
          <w:rFonts w:eastAsiaTheme="minorEastAsia"/>
        </w:rPr>
        <w:t xml:space="preserve"> визначимо з виразу (2.19):</w:t>
      </w:r>
    </w:p>
    <w:p w:rsidR="005E336F" w:rsidRPr="00A44BD6" w:rsidRDefault="005E336F" w:rsidP="005E336F">
      <w:pPr>
        <w:widowControl w:val="0"/>
        <w:ind w:left="-567" w:firstLine="567"/>
        <w:jc w:val="right"/>
        <w:rPr>
          <w:rFonts w:eastAsiaTheme="minorEastAsia"/>
        </w:rPr>
      </w:pPr>
      <w:r w:rsidRPr="00A44BD6">
        <w:rPr>
          <w:rFonts w:eastAsiaTheme="minorEastAsia"/>
        </w:rPr>
        <w:tab/>
      </w:r>
      <w:r w:rsidRPr="00A44BD6">
        <w:rPr>
          <w:rFonts w:eastAsiaTheme="minorEastAsia"/>
        </w:rPr>
        <w:tab/>
      </w:r>
      <m:oMath>
        <m:sSub>
          <m:sSubPr>
            <m:ctrlPr>
              <w:rPr>
                <w:rFonts w:ascii="Cambria Math" w:eastAsiaTheme="minorEastAsia" w:hAnsi="Cambria Math"/>
                <w:i/>
              </w:rPr>
            </m:ctrlPr>
          </m:sSubPr>
          <m:e>
            <m:r>
              <w:rPr>
                <w:rFonts w:ascii="Cambria Math" w:eastAsiaTheme="minorEastAsia" w:hAnsi="Cambria Math"/>
              </w:rPr>
              <m:t>х</m:t>
            </m:r>
          </m:e>
          <m:sub>
            <m:r>
              <w:rPr>
                <w:rFonts w:ascii="Cambria Math" w:eastAsiaTheme="minorEastAsia" w:hAnsi="Cambria Math"/>
              </w:rPr>
              <m:t>1</m:t>
            </m:r>
          </m:sub>
        </m:sSub>
        <m:r>
          <w:rPr>
            <w:rFonts w:ascii="Cambria Math" w:eastAsiaTheme="minorEastAsia" w:hAnsi="Cambria Math"/>
          </w:rPr>
          <m:t>=</m:t>
        </m:r>
        <m:f>
          <m:fPr>
            <m:ctrlPr>
              <w:rPr>
                <w:rFonts w:ascii="Cambria Math" w:eastAsiaTheme="minorEastAsia" w:hAnsi="Cambria Math"/>
                <w:i/>
              </w:rPr>
            </m:ctrlPr>
          </m:fPr>
          <m:num>
            <m:sSub>
              <m:sSubPr>
                <m:ctrlPr>
                  <w:rPr>
                    <w:rFonts w:ascii="Cambria Math" w:eastAsiaTheme="minorEastAsia" w:hAnsi="Cambria Math"/>
                    <w:i/>
                  </w:rPr>
                </m:ctrlPr>
              </m:sSubPr>
              <m:e>
                <m:r>
                  <w:rPr>
                    <w:rFonts w:ascii="Cambria Math" w:eastAsiaTheme="minorEastAsia" w:hAnsi="Cambria Math"/>
                  </w:rPr>
                  <m:t>у</m:t>
                </m:r>
              </m:e>
              <m:sub>
                <m:r>
                  <w:rPr>
                    <w:rFonts w:ascii="Cambria Math" w:eastAsiaTheme="minorEastAsia" w:hAnsi="Cambria Math"/>
                  </w:rPr>
                  <m:t>0</m:t>
                </m:r>
              </m:sub>
            </m:sSub>
          </m:num>
          <m:den>
            <m:r>
              <w:rPr>
                <w:rFonts w:ascii="Cambria Math" w:eastAsiaTheme="minorEastAsia" w:hAnsi="Cambria Math"/>
              </w:rPr>
              <m:t>S(1+γ)</m:t>
            </m:r>
          </m:den>
        </m:f>
        <m:r>
          <w:rPr>
            <w:rFonts w:ascii="Cambria Math" w:eastAsiaTheme="minorEastAsia" w:hAnsi="Cambria Math"/>
          </w:rPr>
          <m:t>-δ=</m:t>
        </m:r>
        <m:sSup>
          <m:sSupPr>
            <m:ctrlPr>
              <w:rPr>
                <w:rFonts w:ascii="Cambria Math" w:eastAsiaTheme="minorEastAsia" w:hAnsi="Cambria Math"/>
                <w:i/>
              </w:rPr>
            </m:ctrlPr>
          </m:sSupPr>
          <m:e>
            <m:r>
              <w:rPr>
                <w:rFonts w:ascii="Cambria Math" w:eastAsiaTheme="minorEastAsia" w:hAnsi="Cambria Math"/>
              </w:rPr>
              <m:t>х</m:t>
            </m:r>
          </m:e>
          <m:sup>
            <m:r>
              <w:rPr>
                <w:rFonts w:ascii="Cambria Math" w:eastAsiaTheme="minorEastAsia" w:hAnsi="Cambria Math"/>
              </w:rPr>
              <m:t>,</m:t>
            </m:r>
          </m:sup>
        </m:sSup>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1</m:t>
            </m:r>
          </m:num>
          <m:den>
            <m:r>
              <w:rPr>
                <w:rFonts w:ascii="Cambria Math" w:eastAsiaTheme="minorEastAsia" w:hAnsi="Cambria Math"/>
              </w:rPr>
              <m:t>1+γ</m:t>
            </m:r>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δS</m:t>
            </m:r>
          </m:num>
          <m:den>
            <m:sSub>
              <m:sSubPr>
                <m:ctrlPr>
                  <w:rPr>
                    <w:rFonts w:ascii="Cambria Math" w:eastAsiaTheme="minorEastAsia" w:hAnsi="Cambria Math"/>
                    <w:i/>
                  </w:rPr>
                </m:ctrlPr>
              </m:sSubPr>
              <m:e>
                <m:r>
                  <w:rPr>
                    <w:rFonts w:ascii="Cambria Math" w:eastAsiaTheme="minorEastAsia" w:hAnsi="Cambria Math"/>
                  </w:rPr>
                  <m:t>y</m:t>
                </m:r>
              </m:e>
              <m:sub>
                <m:r>
                  <w:rPr>
                    <w:rFonts w:ascii="Cambria Math" w:eastAsiaTheme="minorEastAsia" w:hAnsi="Cambria Math"/>
                  </w:rPr>
                  <m:t>0</m:t>
                </m:r>
              </m:sub>
            </m:sSub>
          </m:den>
        </m:f>
        <m:r>
          <w:rPr>
            <w:rFonts w:ascii="Cambria Math" w:eastAsiaTheme="minorEastAsia" w:hAnsi="Cambria Math"/>
          </w:rPr>
          <m:t>)</m:t>
        </m:r>
      </m:oMath>
      <w:r w:rsidRPr="00A44BD6">
        <w:rPr>
          <w:rFonts w:eastAsiaTheme="minorEastAsia"/>
        </w:rPr>
        <w:t xml:space="preserve">                               (2.30)</w:t>
      </w:r>
    </w:p>
    <w:p w:rsidR="005E336F" w:rsidRPr="00A44BD6" w:rsidRDefault="005E336F" w:rsidP="005E336F">
      <w:pPr>
        <w:widowControl w:val="0"/>
        <w:ind w:left="-567" w:firstLine="567"/>
        <w:rPr>
          <w:rFonts w:eastAsiaTheme="minorEastAsia"/>
        </w:rPr>
      </w:pPr>
      <w:r>
        <w:rPr>
          <w:rFonts w:eastAsiaTheme="minorEastAsia"/>
        </w:rPr>
        <w:t>Більш точне</w:t>
      </w:r>
      <w:r w:rsidRPr="00A44BD6">
        <w:rPr>
          <w:rFonts w:eastAsiaTheme="minorEastAsia"/>
        </w:rPr>
        <w:t xml:space="preserve"> значення адитивної складової похибки</w:t>
      </w:r>
      <w:r>
        <w:rPr>
          <w:rFonts w:eastAsiaTheme="minorEastAsia"/>
        </w:rPr>
        <w:t xml:space="preserve"> за виразом</w:t>
      </w:r>
      <w:r w:rsidRPr="00A44BD6">
        <w:rPr>
          <w:rFonts w:eastAsiaTheme="minorEastAsia"/>
        </w:rPr>
        <w:t xml:space="preserve"> (2.29) </w:t>
      </w:r>
      <w:r>
        <w:rPr>
          <w:rFonts w:eastAsiaTheme="minorEastAsia"/>
        </w:rPr>
        <w:t>виглядатиме наступним чином</w:t>
      </w:r>
      <w:r w:rsidRPr="00A44BD6">
        <w:rPr>
          <w:rFonts w:eastAsiaTheme="minorEastAsia"/>
        </w:rPr>
        <w:t>:</w:t>
      </w:r>
    </w:p>
    <w:p w:rsidR="005E336F" w:rsidRPr="00A44BD6" w:rsidRDefault="005E336F" w:rsidP="005E336F">
      <w:pPr>
        <w:widowControl w:val="0"/>
        <w:ind w:left="-567" w:firstLine="567"/>
        <w:jc w:val="right"/>
        <w:rPr>
          <w:rFonts w:eastAsiaTheme="minorEastAsia"/>
        </w:rPr>
      </w:pPr>
      <w:r w:rsidRPr="00A44BD6">
        <w:rPr>
          <w:rFonts w:eastAsiaTheme="minorEastAsia"/>
          <w:i/>
        </w:rPr>
        <w:tab/>
      </w:r>
      <w:r w:rsidRPr="00A44BD6">
        <w:rPr>
          <w:rFonts w:eastAsiaTheme="minorEastAsia"/>
          <w:i/>
        </w:rPr>
        <w:tab/>
      </w:r>
      <m:oMath>
        <m:sSup>
          <m:sSupPr>
            <m:ctrlPr>
              <w:rPr>
                <w:rFonts w:ascii="Cambria Math" w:eastAsiaTheme="minorEastAsia" w:hAnsi="Cambria Math"/>
                <w:i/>
              </w:rPr>
            </m:ctrlPr>
          </m:sSupPr>
          <m:e>
            <m:r>
              <w:rPr>
                <w:rFonts w:ascii="Cambria Math" w:eastAsiaTheme="minorEastAsia" w:hAnsi="Cambria Math"/>
              </w:rPr>
              <m:t>δ</m:t>
            </m:r>
          </m:e>
          <m:sup>
            <m:r>
              <w:rPr>
                <w:rFonts w:ascii="Cambria Math" w:eastAsiaTheme="minorEastAsia" w:hAnsi="Cambria Math"/>
              </w:rPr>
              <m:t>,</m:t>
            </m:r>
          </m:sup>
        </m:sSup>
        <m:r>
          <w:rPr>
            <w:rFonts w:ascii="Cambria Math" w:eastAsiaTheme="minorEastAsia" w:hAnsi="Cambria Math"/>
          </w:rPr>
          <m:t xml:space="preserve">= </m:t>
        </m:r>
        <m:f>
          <m:fPr>
            <m:ctrlPr>
              <w:rPr>
                <w:rFonts w:ascii="Cambria Math" w:eastAsiaTheme="minorEastAsia" w:hAnsi="Cambria Math"/>
                <w:i/>
              </w:rPr>
            </m:ctrlPr>
          </m:fPr>
          <m:num>
            <m:f>
              <m:fPr>
                <m:ctrlPr>
                  <w:rPr>
                    <w:rFonts w:ascii="Cambria Math" w:eastAsiaTheme="minorEastAsia" w:hAnsi="Cambria Math"/>
                    <w:i/>
                  </w:rPr>
                </m:ctrlPr>
              </m:fPr>
              <m:num>
                <m:sSub>
                  <m:sSubPr>
                    <m:ctrlPr>
                      <w:rPr>
                        <w:rFonts w:ascii="Cambria Math" w:eastAsiaTheme="minorEastAsia" w:hAnsi="Cambria Math"/>
                        <w:i/>
                      </w:rPr>
                    </m:ctrlPr>
                  </m:sSubPr>
                  <m:e>
                    <m:r>
                      <w:rPr>
                        <w:rFonts w:ascii="Cambria Math" w:eastAsiaTheme="minorEastAsia" w:hAnsi="Cambria Math"/>
                      </w:rPr>
                      <m:t>K</m:t>
                    </m:r>
                  </m:e>
                  <m:sub>
                    <m:r>
                      <w:rPr>
                        <w:rFonts w:ascii="Cambria Math" w:eastAsiaTheme="minorEastAsia" w:hAnsi="Cambria Math"/>
                      </w:rPr>
                      <m:t>0</m:t>
                    </m:r>
                  </m:sub>
                </m:sSub>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hAnsi="Cambria Math"/>
                      </w:rPr>
                      <m:t>3</m:t>
                    </m:r>
                  </m:sub>
                </m:sSub>
              </m:num>
              <m:den>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hAnsi="Cambria Math"/>
                      </w:rPr>
                      <m:t>1</m:t>
                    </m:r>
                  </m:sub>
                </m:sSub>
              </m:den>
            </m:f>
            <m:r>
              <w:rPr>
                <w:rFonts w:ascii="Cambria Math" w:eastAsiaTheme="minorEastAsia" w:hAnsi="Cambria Math"/>
              </w:rPr>
              <m:t>-1</m:t>
            </m:r>
          </m:num>
          <m:den>
            <m:r>
              <w:rPr>
                <w:rFonts w:ascii="Cambria Math" w:eastAsiaTheme="minorEastAsia" w:hAnsi="Cambria Math"/>
              </w:rPr>
              <m:t>1-</m:t>
            </m:r>
            <m:sSub>
              <m:sSubPr>
                <m:ctrlPr>
                  <w:rPr>
                    <w:rFonts w:ascii="Cambria Math" w:eastAsiaTheme="minorEastAsia" w:hAnsi="Cambria Math"/>
                    <w:i/>
                  </w:rPr>
                </m:ctrlPr>
              </m:sSubPr>
              <m:e>
                <m:r>
                  <w:rPr>
                    <w:rFonts w:ascii="Cambria Math" w:eastAsiaTheme="minorEastAsia" w:hAnsi="Cambria Math"/>
                  </w:rPr>
                  <m:t>K</m:t>
                </m:r>
              </m:e>
              <m:sub>
                <m:r>
                  <w:rPr>
                    <w:rFonts w:ascii="Cambria Math" w:eastAsiaTheme="minorEastAsia" w:hAnsi="Cambria Math"/>
                  </w:rPr>
                  <m:t>0</m:t>
                </m:r>
              </m:sub>
            </m:sSub>
          </m:den>
        </m:f>
        <m:sSubSup>
          <m:sSubSupPr>
            <m:ctrlPr>
              <w:rPr>
                <w:rFonts w:ascii="Cambria Math" w:eastAsiaTheme="minorEastAsia" w:hAnsi="Cambria Math"/>
                <w:i/>
              </w:rPr>
            </m:ctrlPr>
          </m:sSubSupPr>
          <m:e>
            <m:r>
              <w:rPr>
                <w:rFonts w:ascii="Cambria Math" w:eastAsiaTheme="minorEastAsia" w:hAnsi="Cambria Math"/>
              </w:rPr>
              <m:t>х</m:t>
            </m:r>
          </m:e>
          <m:sub>
            <m:r>
              <w:rPr>
                <w:rFonts w:ascii="Cambria Math" w:eastAsiaTheme="minorEastAsia" w:hAnsi="Cambria Math"/>
              </w:rPr>
              <m:t>1</m:t>
            </m:r>
          </m:sub>
          <m:sup>
            <m:r>
              <w:rPr>
                <w:rFonts w:ascii="Cambria Math" w:eastAsiaTheme="minorEastAsia" w:hAnsi="Cambria Math"/>
              </w:rPr>
              <m:t>,</m:t>
            </m:r>
          </m:sup>
        </m:sSubSup>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1</m:t>
            </m:r>
          </m:num>
          <m:den>
            <m:r>
              <w:rPr>
                <w:rFonts w:ascii="Cambria Math" w:eastAsiaTheme="minorEastAsia" w:hAnsi="Cambria Math"/>
              </w:rPr>
              <m:t>1+у</m:t>
            </m:r>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δS</m:t>
            </m:r>
          </m:num>
          <m:den>
            <m:sSub>
              <m:sSubPr>
                <m:ctrlPr>
                  <w:rPr>
                    <w:rFonts w:ascii="Cambria Math" w:eastAsiaTheme="minorEastAsia" w:hAnsi="Cambria Math"/>
                    <w:i/>
                  </w:rPr>
                </m:ctrlPr>
              </m:sSubPr>
              <m:e>
                <m:r>
                  <w:rPr>
                    <w:rFonts w:ascii="Cambria Math" w:eastAsiaTheme="minorEastAsia" w:hAnsi="Cambria Math"/>
                  </w:rPr>
                  <m:t>y</m:t>
                </m:r>
              </m:e>
              <m:sub>
                <m:r>
                  <w:rPr>
                    <w:rFonts w:ascii="Cambria Math" w:eastAsiaTheme="minorEastAsia" w:hAnsi="Cambria Math"/>
                  </w:rPr>
                  <m:t>0</m:t>
                </m:r>
              </m:sub>
            </m:sSub>
          </m:den>
        </m:f>
        <m:r>
          <w:rPr>
            <w:rFonts w:ascii="Cambria Math" w:eastAsiaTheme="minorEastAsia" w:hAnsi="Cambria Math"/>
          </w:rPr>
          <m:t>)</m:t>
        </m:r>
      </m:oMath>
      <w:r w:rsidRPr="00A44BD6">
        <w:rPr>
          <w:rFonts w:eastAsiaTheme="minorEastAsia"/>
          <w:i/>
        </w:rPr>
        <w:t xml:space="preserve">                                     </w:t>
      </w:r>
      <w:r w:rsidRPr="00A44BD6">
        <w:rPr>
          <w:rFonts w:eastAsiaTheme="minorEastAsia"/>
        </w:rPr>
        <w:t>(2.31)</w:t>
      </w:r>
    </w:p>
    <w:p w:rsidR="005E336F" w:rsidRPr="00A44BD6" w:rsidRDefault="005E336F" w:rsidP="005E336F">
      <w:pPr>
        <w:widowControl w:val="0"/>
        <w:ind w:left="-567" w:firstLine="567"/>
        <w:rPr>
          <w:rFonts w:eastAsiaTheme="minorEastAsia"/>
        </w:rPr>
      </w:pPr>
      <w:r w:rsidRPr="00A44BD6">
        <w:rPr>
          <w:rFonts w:eastAsiaTheme="minorEastAsia"/>
        </w:rPr>
        <w:t xml:space="preserve">Відносна складова оцінки адитивної похибки визначається </w:t>
      </w:r>
      <w:r>
        <w:rPr>
          <w:rFonts w:eastAsiaTheme="minorEastAsia"/>
        </w:rPr>
        <w:t>наступним чином</w:t>
      </w:r>
      <w:r w:rsidRPr="00A44BD6">
        <w:rPr>
          <w:rFonts w:eastAsiaTheme="minorEastAsia"/>
        </w:rPr>
        <w:t>:</w:t>
      </w:r>
    </w:p>
    <w:p w:rsidR="005E336F" w:rsidRPr="00A44BD6" w:rsidRDefault="005E336F" w:rsidP="005E336F">
      <w:pPr>
        <w:widowControl w:val="0"/>
        <w:ind w:left="-567" w:firstLine="567"/>
        <w:jc w:val="right"/>
        <w:rPr>
          <w:rFonts w:eastAsiaTheme="minorEastAsia"/>
        </w:rPr>
      </w:pPr>
      <w:r w:rsidRPr="00A44BD6">
        <w:rPr>
          <w:rFonts w:eastAsiaTheme="minorEastAsia"/>
        </w:rPr>
        <w:tab/>
      </w:r>
      <w:r w:rsidRPr="00A44BD6">
        <w:rPr>
          <w:rFonts w:eastAsiaTheme="minorEastAsia"/>
        </w:rPr>
        <w:tab/>
      </w:r>
      <m:oMath>
        <m:r>
          <w:rPr>
            <w:rFonts w:ascii="Cambria Math" w:eastAsiaTheme="minorEastAsia" w:hAnsi="Cambria Math"/>
          </w:rPr>
          <m:t>ηδ=</m:t>
        </m:r>
        <m:f>
          <m:fPr>
            <m:ctrlPr>
              <w:rPr>
                <w:rFonts w:ascii="Cambria Math" w:eastAsiaTheme="minorEastAsia" w:hAnsi="Cambria Math"/>
                <w:i/>
              </w:rPr>
            </m:ctrlPr>
          </m:fPr>
          <m:num>
            <m:sSup>
              <m:sSupPr>
                <m:ctrlPr>
                  <w:rPr>
                    <w:rFonts w:ascii="Cambria Math" w:eastAsiaTheme="minorEastAsia" w:hAnsi="Cambria Math"/>
                    <w:i/>
                  </w:rPr>
                </m:ctrlPr>
              </m:sSupPr>
              <m:e>
                <m:r>
                  <w:rPr>
                    <w:rFonts w:ascii="Cambria Math" w:eastAsiaTheme="minorEastAsia" w:hAnsi="Cambria Math"/>
                  </w:rPr>
                  <m:t>δ</m:t>
                </m:r>
              </m:e>
              <m:sup>
                <m:r>
                  <w:rPr>
                    <w:rFonts w:ascii="Cambria Math" w:eastAsiaTheme="minorEastAsia" w:hAnsi="Cambria Math"/>
                  </w:rPr>
                  <m:t>,</m:t>
                </m:r>
              </m:sup>
            </m:sSup>
            <m:r>
              <w:rPr>
                <w:rFonts w:ascii="Cambria Math" w:eastAsiaTheme="minorEastAsia" w:hAnsi="Cambria Math"/>
              </w:rPr>
              <m:t>-δ</m:t>
            </m:r>
          </m:num>
          <m:den>
            <m:r>
              <w:rPr>
                <w:rFonts w:ascii="Cambria Math" w:eastAsiaTheme="minorEastAsia" w:hAnsi="Cambria Math"/>
              </w:rPr>
              <m:t>δ</m:t>
            </m:r>
          </m:den>
        </m:f>
        <m:sSup>
          <m:sSupPr>
            <m:ctrlPr>
              <w:rPr>
                <w:rFonts w:ascii="Cambria Math" w:eastAsiaTheme="minorEastAsia" w:hAnsi="Cambria Math"/>
                <w:i/>
              </w:rPr>
            </m:ctrlPr>
          </m:sSupPr>
          <m:e>
            <m:r>
              <w:rPr>
                <w:rFonts w:ascii="Cambria Math" w:eastAsiaTheme="minorEastAsia" w:hAnsi="Cambria Math"/>
              </w:rPr>
              <m:t>ω</m:t>
            </m:r>
          </m:e>
          <m:sup>
            <m:r>
              <w:rPr>
                <w:rFonts w:ascii="Cambria Math" w:eastAsiaTheme="minorEastAsia" w:hAnsi="Cambria Math"/>
              </w:rPr>
              <m:t>0</m:t>
            </m:r>
          </m:sup>
        </m:sSup>
        <m:r>
          <w:rPr>
            <w:rFonts w:ascii="Cambria Math" w:eastAsiaTheme="minorEastAsia" w:hAnsi="Cambria Math"/>
          </w:rPr>
          <m:t>[%]</m:t>
        </m:r>
      </m:oMath>
      <w:r w:rsidRPr="00A44BD6">
        <w:rPr>
          <w:rFonts w:eastAsiaTheme="minorEastAsia"/>
        </w:rPr>
        <w:t xml:space="preserve"> </w:t>
      </w:r>
      <w:r w:rsidRPr="00A44BD6">
        <w:rPr>
          <w:rFonts w:eastAsiaTheme="minorEastAsia"/>
        </w:rPr>
        <w:tab/>
      </w:r>
      <w:r w:rsidRPr="00A44BD6">
        <w:rPr>
          <w:rFonts w:eastAsiaTheme="minorEastAsia"/>
        </w:rPr>
        <w:tab/>
      </w:r>
      <w:r w:rsidRPr="00A44BD6">
        <w:rPr>
          <w:rFonts w:eastAsiaTheme="minorEastAsia"/>
        </w:rPr>
        <w:tab/>
      </w:r>
      <w:r w:rsidRPr="00A44BD6">
        <w:rPr>
          <w:rFonts w:eastAsiaTheme="minorEastAsia"/>
        </w:rPr>
        <w:tab/>
      </w:r>
      <w:r w:rsidRPr="00A44BD6">
        <w:rPr>
          <w:rFonts w:eastAsiaTheme="minorEastAsia"/>
        </w:rPr>
        <w:tab/>
        <w:t xml:space="preserve"> (2.32)</w:t>
      </w:r>
    </w:p>
    <w:p w:rsidR="005E336F" w:rsidRPr="00A44BD6" w:rsidRDefault="005E336F" w:rsidP="005E336F">
      <w:pPr>
        <w:widowControl w:val="0"/>
        <w:ind w:left="-567" w:firstLine="567"/>
        <w:rPr>
          <w:rFonts w:eastAsiaTheme="minorEastAsia"/>
        </w:rPr>
      </w:pPr>
      <w:r>
        <w:rPr>
          <w:rFonts w:eastAsiaTheme="minorEastAsia"/>
        </w:rPr>
        <w:t>Якщо підставити</w:t>
      </w:r>
      <w:r w:rsidRPr="00A44BD6">
        <w:rPr>
          <w:rFonts w:eastAsiaTheme="minorEastAsia"/>
        </w:rPr>
        <w:t xml:space="preserve"> </w:t>
      </w:r>
      <w:r>
        <w:rPr>
          <w:rFonts w:eastAsiaTheme="minorEastAsia"/>
        </w:rPr>
        <w:t>у</w:t>
      </w:r>
      <w:r w:rsidRPr="00A44BD6">
        <w:rPr>
          <w:rFonts w:eastAsiaTheme="minorEastAsia"/>
        </w:rPr>
        <w:t xml:space="preserve"> вираз (2.32) значення</w:t>
      </w:r>
      <w:r>
        <w:rPr>
          <w:rFonts w:eastAsiaTheme="minorEastAsia"/>
        </w:rPr>
        <w:t>, які отримані з рівнянь</w:t>
      </w:r>
      <w:r w:rsidRPr="00A44BD6">
        <w:rPr>
          <w:rFonts w:eastAsiaTheme="minorEastAsia"/>
        </w:rPr>
        <w:t xml:space="preserve"> (2.29) та (2.31), </w:t>
      </w:r>
      <w:r>
        <w:rPr>
          <w:rFonts w:eastAsiaTheme="minorEastAsia"/>
        </w:rPr>
        <w:t xml:space="preserve">то </w:t>
      </w:r>
      <w:r w:rsidRPr="00A44BD6">
        <w:rPr>
          <w:rFonts w:eastAsiaTheme="minorEastAsia"/>
        </w:rPr>
        <w:t>отримаємо:</w:t>
      </w:r>
    </w:p>
    <w:p w:rsidR="005E336F" w:rsidRPr="00A44BD6" w:rsidRDefault="005E336F" w:rsidP="005E336F">
      <w:pPr>
        <w:widowControl w:val="0"/>
        <w:ind w:left="-567" w:firstLine="567"/>
        <w:jc w:val="right"/>
        <w:rPr>
          <w:rFonts w:eastAsiaTheme="minorEastAsia"/>
        </w:rPr>
      </w:pPr>
      <w:r w:rsidRPr="00A44BD6">
        <w:rPr>
          <w:rFonts w:eastAsiaTheme="minorEastAsia"/>
        </w:rPr>
        <w:tab/>
      </w:r>
      <w:r w:rsidRPr="00A44BD6">
        <w:rPr>
          <w:rFonts w:eastAsiaTheme="minorEastAsia"/>
        </w:rPr>
        <w:tab/>
      </w:r>
      <m:oMath>
        <m:r>
          <w:rPr>
            <w:rFonts w:ascii="Cambria Math" w:eastAsiaTheme="minorEastAsia" w:hAnsi="Cambria Math"/>
          </w:rPr>
          <m:t>ηδ=</m:t>
        </m:r>
        <m:f>
          <m:fPr>
            <m:ctrlPr>
              <w:rPr>
                <w:rFonts w:ascii="Cambria Math" w:eastAsiaTheme="minorEastAsia" w:hAnsi="Cambria Math"/>
                <w:i/>
              </w:rPr>
            </m:ctrlPr>
          </m:fPr>
          <m:num>
            <m:r>
              <w:rPr>
                <w:rFonts w:ascii="Cambria Math" w:eastAsiaTheme="minorEastAsia" w:hAnsi="Cambria Math"/>
              </w:rPr>
              <m:t>γ</m:t>
            </m:r>
            <m:sSub>
              <m:sSubPr>
                <m:ctrlPr>
                  <w:rPr>
                    <w:rFonts w:ascii="Cambria Math" w:eastAsiaTheme="minorEastAsia" w:hAnsi="Cambria Math"/>
                    <w:i/>
                  </w:rPr>
                </m:ctrlPr>
              </m:sSubPr>
              <m:e>
                <m:r>
                  <w:rPr>
                    <w:rFonts w:ascii="Cambria Math" w:eastAsiaTheme="minorEastAsia" w:hAnsi="Cambria Math"/>
                  </w:rPr>
                  <m:t>y</m:t>
                </m:r>
              </m:e>
              <m:sub>
                <m:r>
                  <w:rPr>
                    <w:rFonts w:ascii="Cambria Math" w:eastAsiaTheme="minorEastAsia" w:hAnsi="Cambria Math"/>
                  </w:rPr>
                  <m:t>0</m:t>
                </m:r>
              </m:sub>
            </m:sSub>
            <m:r>
              <w:rPr>
                <w:rFonts w:ascii="Cambria Math" w:eastAsiaTheme="minorEastAsia" w:hAnsi="Cambria Math"/>
              </w:rPr>
              <m:t>+δS(1+γ)</m:t>
            </m:r>
          </m:num>
          <m:den>
            <m:sSub>
              <m:sSubPr>
                <m:ctrlPr>
                  <w:rPr>
                    <w:rFonts w:ascii="Cambria Math" w:eastAsiaTheme="minorEastAsia" w:hAnsi="Cambria Math"/>
                    <w:i/>
                  </w:rPr>
                </m:ctrlPr>
              </m:sSubPr>
              <m:e>
                <m:r>
                  <w:rPr>
                    <w:rFonts w:ascii="Cambria Math" w:eastAsiaTheme="minorEastAsia" w:hAnsi="Cambria Math"/>
                  </w:rPr>
                  <m:t>y</m:t>
                </m:r>
              </m:e>
              <m:sub>
                <m:r>
                  <w:rPr>
                    <w:rFonts w:ascii="Cambria Math" w:eastAsiaTheme="minorEastAsia" w:hAnsi="Cambria Math"/>
                  </w:rPr>
                  <m:t>0</m:t>
                </m:r>
              </m:sub>
            </m:sSub>
            <m:r>
              <w:rPr>
                <w:rFonts w:ascii="Cambria Math" w:eastAsiaTheme="minorEastAsia" w:hAnsi="Cambria Math"/>
              </w:rPr>
              <m:t>-δS(1+γ)</m:t>
            </m:r>
          </m:den>
        </m:f>
      </m:oMath>
      <w:r w:rsidRPr="00A44BD6">
        <w:rPr>
          <w:rFonts w:eastAsiaTheme="minorEastAsia"/>
        </w:rPr>
        <w:t xml:space="preserve">                                            (2.33)</w:t>
      </w:r>
    </w:p>
    <w:p w:rsidR="005E336F" w:rsidRPr="00A44BD6" w:rsidRDefault="005E336F" w:rsidP="005E336F">
      <w:pPr>
        <w:widowControl w:val="0"/>
        <w:ind w:left="-567" w:firstLine="567"/>
        <w:rPr>
          <w:rFonts w:eastAsiaTheme="minorEastAsia"/>
        </w:rPr>
      </w:pPr>
      <w:r>
        <w:rPr>
          <w:rFonts w:eastAsiaTheme="minorEastAsia"/>
        </w:rPr>
        <w:t>Та я</w:t>
      </w:r>
      <w:r w:rsidRPr="00A44BD6">
        <w:rPr>
          <w:rFonts w:eastAsiaTheme="minorEastAsia"/>
        </w:rPr>
        <w:t xml:space="preserve">кщо врахувати, що </w:t>
      </w:r>
      <m:oMath>
        <m:sSub>
          <m:sSubPr>
            <m:ctrlPr>
              <w:rPr>
                <w:rFonts w:ascii="Cambria Math" w:eastAsiaTheme="minorEastAsia" w:hAnsi="Cambria Math"/>
                <w:i/>
              </w:rPr>
            </m:ctrlPr>
          </m:sSubPr>
          <m:e>
            <m:r>
              <w:rPr>
                <w:rFonts w:ascii="Cambria Math" w:eastAsiaTheme="minorEastAsia" w:hAnsi="Cambria Math"/>
              </w:rPr>
              <m:t>y</m:t>
            </m:r>
          </m:e>
          <m:sub>
            <m:r>
              <w:rPr>
                <w:rFonts w:ascii="Cambria Math" w:eastAsiaTheme="minorEastAsia" w:hAnsi="Cambria Math"/>
              </w:rPr>
              <m:t>0</m:t>
            </m:r>
          </m:sub>
        </m:sSub>
        <m:r>
          <w:rPr>
            <w:rFonts w:ascii="Cambria Math" w:eastAsiaTheme="minorEastAsia" w:hAnsi="Cambria Math"/>
          </w:rPr>
          <m:t>≫δS(1+γ)</m:t>
        </m:r>
      </m:oMath>
      <w:r w:rsidRPr="00A44BD6">
        <w:rPr>
          <w:rFonts w:eastAsiaTheme="minorEastAsia"/>
        </w:rPr>
        <w:t xml:space="preserve"> то друг</w:t>
      </w:r>
      <w:r>
        <w:rPr>
          <w:rFonts w:eastAsiaTheme="minorEastAsia"/>
        </w:rPr>
        <w:t>а</w:t>
      </w:r>
      <w:r w:rsidRPr="00A44BD6">
        <w:rPr>
          <w:rFonts w:eastAsiaTheme="minorEastAsia"/>
        </w:rPr>
        <w:t xml:space="preserve"> складов</w:t>
      </w:r>
      <w:r>
        <w:rPr>
          <w:rFonts w:eastAsiaTheme="minorEastAsia"/>
        </w:rPr>
        <w:t>а буде дуже маленькою і її можна не враховувати</w:t>
      </w:r>
      <w:r w:rsidRPr="00A44BD6">
        <w:rPr>
          <w:rFonts w:eastAsiaTheme="minorEastAsia"/>
        </w:rPr>
        <w:t>:</w:t>
      </w:r>
    </w:p>
    <w:p w:rsidR="005E336F" w:rsidRPr="00A44BD6" w:rsidRDefault="005E336F" w:rsidP="005E336F">
      <w:pPr>
        <w:widowControl w:val="0"/>
        <w:ind w:left="-567" w:firstLine="567"/>
        <w:jc w:val="right"/>
        <w:rPr>
          <w:rFonts w:eastAsiaTheme="minorEastAsia"/>
        </w:rPr>
      </w:pPr>
      <w:r w:rsidRPr="00A44BD6">
        <w:rPr>
          <w:rFonts w:eastAsiaTheme="minorEastAsia"/>
        </w:rPr>
        <w:tab/>
      </w:r>
      <w:r w:rsidRPr="00A44BD6">
        <w:rPr>
          <w:rFonts w:eastAsiaTheme="minorEastAsia"/>
        </w:rPr>
        <w:tab/>
      </w:r>
      <m:oMath>
        <m:r>
          <w:rPr>
            <w:rFonts w:ascii="Cambria Math" w:eastAsiaTheme="minorEastAsia" w:hAnsi="Cambria Math"/>
          </w:rPr>
          <m:t>ηδ=</m:t>
        </m:r>
        <m:f>
          <m:fPr>
            <m:ctrlPr>
              <w:rPr>
                <w:rFonts w:ascii="Cambria Math" w:eastAsiaTheme="minorEastAsia" w:hAnsi="Cambria Math"/>
                <w:i/>
              </w:rPr>
            </m:ctrlPr>
          </m:fPr>
          <m:num>
            <m:r>
              <w:rPr>
                <w:rFonts w:ascii="Cambria Math" w:eastAsiaTheme="minorEastAsia" w:hAnsi="Cambria Math"/>
              </w:rPr>
              <m:t>δS(1+γ)</m:t>
            </m:r>
          </m:num>
          <m:den>
            <m:sSub>
              <m:sSubPr>
                <m:ctrlPr>
                  <w:rPr>
                    <w:rFonts w:ascii="Cambria Math" w:eastAsiaTheme="minorEastAsia" w:hAnsi="Cambria Math"/>
                    <w:i/>
                  </w:rPr>
                </m:ctrlPr>
              </m:sSubPr>
              <m:e>
                <m:r>
                  <w:rPr>
                    <w:rFonts w:ascii="Cambria Math" w:eastAsiaTheme="minorEastAsia" w:hAnsi="Cambria Math"/>
                  </w:rPr>
                  <m:t>y</m:t>
                </m:r>
              </m:e>
              <m:sub>
                <m:r>
                  <w:rPr>
                    <w:rFonts w:ascii="Cambria Math" w:eastAsiaTheme="minorEastAsia" w:hAnsi="Cambria Math"/>
                  </w:rPr>
                  <m:t>0</m:t>
                </m:r>
              </m:sub>
            </m:sSub>
          </m:den>
        </m:f>
      </m:oMath>
      <w:r w:rsidRPr="00A44BD6">
        <w:rPr>
          <w:rFonts w:eastAsiaTheme="minorEastAsia"/>
        </w:rPr>
        <w:tab/>
      </w:r>
      <w:r w:rsidRPr="00A44BD6">
        <w:rPr>
          <w:rFonts w:eastAsiaTheme="minorEastAsia"/>
        </w:rPr>
        <w:tab/>
      </w:r>
      <w:r w:rsidRPr="00A44BD6">
        <w:rPr>
          <w:rFonts w:eastAsiaTheme="minorEastAsia"/>
        </w:rPr>
        <w:tab/>
      </w:r>
      <w:r w:rsidRPr="00A44BD6">
        <w:rPr>
          <w:rFonts w:eastAsiaTheme="minorEastAsia"/>
        </w:rPr>
        <w:tab/>
      </w:r>
      <w:r w:rsidRPr="00A44BD6">
        <w:rPr>
          <w:rFonts w:eastAsiaTheme="minorEastAsia"/>
        </w:rPr>
        <w:tab/>
        <w:t xml:space="preserve"> (2.34)</w:t>
      </w:r>
    </w:p>
    <w:p w:rsidR="005E336F" w:rsidRDefault="005E336F" w:rsidP="005E336F">
      <w:pPr>
        <w:widowControl w:val="0"/>
        <w:ind w:left="-567" w:firstLine="567"/>
        <w:rPr>
          <w:rFonts w:eastAsiaTheme="minorEastAsia"/>
        </w:rPr>
      </w:pPr>
    </w:p>
    <w:p w:rsidR="005E336F" w:rsidRPr="00551A5D" w:rsidRDefault="005E336F" w:rsidP="005E336F">
      <w:pPr>
        <w:spacing w:after="160" w:line="259" w:lineRule="auto"/>
        <w:ind w:left="-567" w:right="49" w:firstLine="567"/>
        <w:jc w:val="left"/>
        <w:rPr>
          <w:b/>
        </w:rPr>
      </w:pPr>
      <w:r w:rsidRPr="00551A5D">
        <w:rPr>
          <w:b/>
        </w:rPr>
        <w:t>Висновки до розділу:</w:t>
      </w:r>
    </w:p>
    <w:p w:rsidR="005E336F" w:rsidRDefault="005E336F" w:rsidP="005E336F">
      <w:pPr>
        <w:widowControl w:val="0"/>
        <w:ind w:left="-567" w:firstLine="567"/>
        <w:rPr>
          <w:rFonts w:eastAsiaTheme="minorEastAsia"/>
        </w:rPr>
      </w:pPr>
      <w:r>
        <w:rPr>
          <w:rFonts w:eastAsiaTheme="minorEastAsia"/>
        </w:rPr>
        <w:t>Детально розглянувши алгоритм роботи системи для повірки датчика на об’єкті та спосіб знаходження точнішої похибки при застосуванні адитивного та мультиплікативного тестових впливів</w:t>
      </w:r>
      <w:r w:rsidR="00E86B63">
        <w:rPr>
          <w:rFonts w:eastAsiaTheme="minorEastAsia"/>
          <w:lang w:val="ru-RU"/>
        </w:rPr>
        <w:t xml:space="preserve"> </w:t>
      </w:r>
      <w:r w:rsidR="00E86B63" w:rsidRPr="00E86B63">
        <w:rPr>
          <w:rFonts w:eastAsiaTheme="minorEastAsia"/>
          <w:lang w:val="ru-RU"/>
        </w:rPr>
        <w:t>[20]</w:t>
      </w:r>
      <w:r>
        <w:rPr>
          <w:rFonts w:eastAsiaTheme="minorEastAsia"/>
        </w:rPr>
        <w:t xml:space="preserve">, можна зробити певні висновки: </w:t>
      </w:r>
    </w:p>
    <w:p w:rsidR="005E336F" w:rsidRDefault="005E336F" w:rsidP="00EB72CC">
      <w:pPr>
        <w:pStyle w:val="ab"/>
        <w:widowControl w:val="0"/>
        <w:numPr>
          <w:ilvl w:val="0"/>
          <w:numId w:val="15"/>
        </w:numPr>
        <w:ind w:left="-567" w:firstLine="567"/>
        <w:rPr>
          <w:rFonts w:eastAsiaTheme="minorEastAsia"/>
        </w:rPr>
      </w:pPr>
      <w:r>
        <w:rPr>
          <w:rFonts w:eastAsiaTheme="minorEastAsia"/>
        </w:rPr>
        <w:t>Ч</w:t>
      </w:r>
      <w:r w:rsidRPr="00704693">
        <w:rPr>
          <w:rFonts w:eastAsiaTheme="minorEastAsia"/>
        </w:rPr>
        <w:t xml:space="preserve">им менша мультиплікативна складова похибки датчика </w:t>
      </w:r>
      <m:oMath>
        <m:r>
          <w:rPr>
            <w:rFonts w:ascii="Cambria Math" w:eastAsiaTheme="minorEastAsia" w:hAnsi="Cambria Math"/>
          </w:rPr>
          <m:t>γ</m:t>
        </m:r>
      </m:oMath>
      <w:r w:rsidRPr="00704693">
        <w:rPr>
          <w:rFonts w:eastAsiaTheme="minorEastAsia"/>
        </w:rPr>
        <w:t>, тим менша і відносна похибка</w:t>
      </w:r>
      <w:r>
        <w:rPr>
          <w:rFonts w:eastAsiaTheme="minorEastAsia"/>
        </w:rPr>
        <w:t xml:space="preserve"> адитивної складової похибки;</w:t>
      </w:r>
    </w:p>
    <w:p w:rsidR="005E336F" w:rsidRDefault="005E336F" w:rsidP="00EB72CC">
      <w:pPr>
        <w:pStyle w:val="ab"/>
        <w:widowControl w:val="0"/>
        <w:numPr>
          <w:ilvl w:val="0"/>
          <w:numId w:val="15"/>
        </w:numPr>
        <w:ind w:left="-567" w:firstLine="567"/>
        <w:rPr>
          <w:rFonts w:eastAsiaTheme="minorEastAsia"/>
        </w:rPr>
      </w:pPr>
      <w:r w:rsidRPr="00704693">
        <w:rPr>
          <w:rFonts w:eastAsiaTheme="minorEastAsia"/>
        </w:rPr>
        <w:t xml:space="preserve">При встановленні датчика на технологічний об’єкт початкові похибки не перевищують 0,2-0,5%, але в процесі експлуатації ці похибки можуть </w:t>
      </w:r>
      <w:r>
        <w:rPr>
          <w:rFonts w:eastAsiaTheme="minorEastAsia"/>
        </w:rPr>
        <w:t xml:space="preserve">вирости до </w:t>
      </w:r>
      <w:r>
        <w:rPr>
          <w:rFonts w:eastAsiaTheme="minorEastAsia"/>
        </w:rPr>
        <w:lastRenderedPageBreak/>
        <w:t>декількох відсотків;</w:t>
      </w:r>
    </w:p>
    <w:p w:rsidR="005E336F" w:rsidRDefault="005E336F" w:rsidP="00EB72CC">
      <w:pPr>
        <w:pStyle w:val="ab"/>
        <w:widowControl w:val="0"/>
        <w:numPr>
          <w:ilvl w:val="0"/>
          <w:numId w:val="15"/>
        </w:numPr>
        <w:ind w:left="-567" w:firstLine="567"/>
        <w:rPr>
          <w:rFonts w:eastAsiaTheme="minorEastAsia"/>
        </w:rPr>
      </w:pPr>
      <w:r>
        <w:rPr>
          <w:rFonts w:eastAsiaTheme="minorEastAsia"/>
        </w:rPr>
        <w:t>Не жорсткими є в</w:t>
      </w:r>
      <w:r w:rsidRPr="00704693">
        <w:rPr>
          <w:rFonts w:eastAsiaTheme="minorEastAsia"/>
        </w:rPr>
        <w:t>имоги до точнос</w:t>
      </w:r>
      <w:r>
        <w:rPr>
          <w:rFonts w:eastAsiaTheme="minorEastAsia"/>
        </w:rPr>
        <w:t>ті показників регулюючого органу</w:t>
      </w:r>
      <w:r w:rsidRPr="00704693">
        <w:rPr>
          <w:rFonts w:eastAsiaTheme="minorEastAsia"/>
        </w:rPr>
        <w:t xml:space="preserve"> </w:t>
      </w:r>
      <w:r>
        <w:rPr>
          <w:rFonts w:eastAsiaTheme="minorEastAsia"/>
        </w:rPr>
        <w:t>та</w:t>
      </w:r>
      <w:r w:rsidRPr="00704693">
        <w:rPr>
          <w:rFonts w:eastAsiaTheme="minorEastAsia"/>
        </w:rPr>
        <w:t xml:space="preserve"> до точності ви</w:t>
      </w:r>
      <w:r>
        <w:rPr>
          <w:rFonts w:eastAsiaTheme="minorEastAsia"/>
        </w:rPr>
        <w:t>мірювання інтенсивності потоку</w:t>
      </w:r>
      <w:r w:rsidRPr="00704693">
        <w:rPr>
          <w:rFonts w:eastAsiaTheme="minorEastAsia"/>
        </w:rPr>
        <w:t>.</w:t>
      </w:r>
    </w:p>
    <w:p w:rsidR="005E336F" w:rsidRPr="00B47E66" w:rsidRDefault="005E336F" w:rsidP="00EB72CC">
      <w:pPr>
        <w:pStyle w:val="ab"/>
        <w:widowControl w:val="0"/>
        <w:numPr>
          <w:ilvl w:val="0"/>
          <w:numId w:val="15"/>
        </w:numPr>
        <w:ind w:left="-567" w:firstLine="567"/>
        <w:rPr>
          <w:rFonts w:eastAsiaTheme="minorEastAsia"/>
        </w:rPr>
      </w:pPr>
      <w:r>
        <w:rPr>
          <w:rFonts w:eastAsiaTheme="minorEastAsia"/>
        </w:rPr>
        <w:t>Даний спосіб с</w:t>
      </w:r>
      <w:r w:rsidRPr="00657584">
        <w:rPr>
          <w:rFonts w:eastAsiaTheme="minorEastAsia"/>
        </w:rPr>
        <w:t>уттєво розширює область використання тестового методу повірки на датчики технологічних параметрів, та сприяє підвищенню точності періодичної повірки датчиків</w:t>
      </w:r>
      <w:r w:rsidR="002B0566">
        <w:rPr>
          <w:rFonts w:eastAsiaTheme="minorEastAsia"/>
        </w:rPr>
        <w:t xml:space="preserve"> </w:t>
      </w:r>
      <w:r w:rsidR="002B0566" w:rsidRPr="002B0566">
        <w:rPr>
          <w:rFonts w:eastAsiaTheme="minorEastAsia"/>
          <w:lang w:val="ru-RU"/>
        </w:rPr>
        <w:t>[21]</w:t>
      </w:r>
      <w:r>
        <w:rPr>
          <w:rFonts w:eastAsiaTheme="minorEastAsia"/>
        </w:rPr>
        <w:t>.</w:t>
      </w:r>
    </w:p>
    <w:p w:rsidR="005E336F" w:rsidRPr="002002AA" w:rsidRDefault="005E336F" w:rsidP="005E336F">
      <w:pPr>
        <w:ind w:left="-567" w:right="-1" w:firstLine="567"/>
        <w:contextualSpacing/>
        <w:rPr>
          <w:rFonts w:eastAsiaTheme="minorEastAsia"/>
        </w:rPr>
      </w:pPr>
      <w:r w:rsidRPr="002002AA">
        <w:rPr>
          <w:rFonts w:eastAsiaTheme="minorEastAsia"/>
        </w:rPr>
        <w:t>Таким чином, запропонований спосіб</w:t>
      </w:r>
      <w:r>
        <w:rPr>
          <w:rFonts w:eastAsiaTheme="minorEastAsia"/>
        </w:rPr>
        <w:t xml:space="preserve"> </w:t>
      </w:r>
      <w:r w:rsidRPr="002002AA">
        <w:rPr>
          <w:rFonts w:eastAsiaTheme="minorEastAsia"/>
        </w:rPr>
        <w:t>дає значний економічний ефект за рахунок підвищення точності визначення похибок</w:t>
      </w:r>
      <w:r>
        <w:rPr>
          <w:rFonts w:eastAsiaTheme="minorEastAsia"/>
        </w:rPr>
        <w:t xml:space="preserve"> датчиків</w:t>
      </w:r>
      <w:r w:rsidRPr="002002AA">
        <w:rPr>
          <w:rFonts w:eastAsiaTheme="minorEastAsia"/>
        </w:rPr>
        <w:t xml:space="preserve">. </w:t>
      </w:r>
    </w:p>
    <w:p w:rsidR="005E336F" w:rsidRPr="002002AA" w:rsidRDefault="005E336F" w:rsidP="005E336F">
      <w:pPr>
        <w:ind w:left="-567" w:right="-1" w:firstLine="567"/>
        <w:contextualSpacing/>
        <w:rPr>
          <w:rFonts w:eastAsiaTheme="minorEastAsia"/>
        </w:rPr>
      </w:pPr>
      <w:r w:rsidRPr="002002AA">
        <w:rPr>
          <w:rFonts w:eastAsiaTheme="minorEastAsia"/>
        </w:rPr>
        <w:t>Інформація про поточне значення адитивної та мультиплікативної складових похибки датчика</w:t>
      </w:r>
      <w:r>
        <w:rPr>
          <w:rFonts w:eastAsiaTheme="minorEastAsia"/>
        </w:rPr>
        <w:t>,</w:t>
      </w:r>
      <w:r w:rsidRPr="002002AA">
        <w:rPr>
          <w:rFonts w:eastAsiaTheme="minorEastAsia"/>
        </w:rPr>
        <w:t xml:space="preserve"> </w:t>
      </w:r>
      <w:r>
        <w:rPr>
          <w:rFonts w:eastAsiaTheme="minorEastAsia"/>
        </w:rPr>
        <w:t>дозволяє продовжити</w:t>
      </w:r>
      <w:r w:rsidRPr="002002AA">
        <w:rPr>
          <w:rFonts w:eastAsiaTheme="minorEastAsia"/>
        </w:rPr>
        <w:t xml:space="preserve"> термін використання датчиків.</w:t>
      </w:r>
      <w:r>
        <w:rPr>
          <w:rFonts w:eastAsiaTheme="minorEastAsia"/>
        </w:rPr>
        <w:t xml:space="preserve"> </w:t>
      </w:r>
      <w:r w:rsidRPr="002002AA">
        <w:rPr>
          <w:rFonts w:eastAsiaTheme="minorEastAsia"/>
        </w:rPr>
        <w:t xml:space="preserve"> </w:t>
      </w:r>
    </w:p>
    <w:p w:rsidR="005E336F" w:rsidRPr="00A44BD6" w:rsidRDefault="005E336F" w:rsidP="005E336F">
      <w:pPr>
        <w:widowControl w:val="0"/>
        <w:ind w:left="-567" w:firstLine="567"/>
        <w:contextualSpacing/>
      </w:pPr>
      <w:r>
        <w:t>Але н</w:t>
      </w:r>
      <w:r w:rsidRPr="00A44BD6">
        <w:t>едоліком способу та пристрою є</w:t>
      </w:r>
      <w:r>
        <w:t xml:space="preserve"> саме складність створення тестових впливів (</w:t>
      </w:r>
      <w:r w:rsidRPr="00A44BD6">
        <w:t>каліброваного адитивного та мультиплікативного впливу</w:t>
      </w:r>
      <w:r>
        <w:t>)</w:t>
      </w:r>
      <w:r w:rsidRPr="00A44BD6">
        <w:t xml:space="preserve"> на вхід датчика, коли вимірюва</w:t>
      </w:r>
      <w:r>
        <w:t xml:space="preserve">льна величина не є електричною, наприклад, температура, тиск і </w:t>
      </w:r>
      <w:proofErr w:type="spellStart"/>
      <w:r>
        <w:t>т.д</w:t>
      </w:r>
      <w:proofErr w:type="spellEnd"/>
      <w:r>
        <w:t>.</w:t>
      </w:r>
      <w:r w:rsidRPr="00A44BD6">
        <w:t xml:space="preserve"> </w:t>
      </w:r>
    </w:p>
    <w:p w:rsidR="00AB465C" w:rsidRDefault="00AB465C" w:rsidP="00004857">
      <w:pPr>
        <w:widowControl w:val="0"/>
        <w:ind w:left="-567" w:firstLine="567"/>
        <w:rPr>
          <w:rFonts w:eastAsiaTheme="minorEastAsia"/>
        </w:rPr>
      </w:pPr>
    </w:p>
    <w:p w:rsidR="00AB465C" w:rsidRDefault="00AB465C" w:rsidP="00004857">
      <w:pPr>
        <w:widowControl w:val="0"/>
        <w:ind w:left="-567" w:firstLine="567"/>
      </w:pPr>
    </w:p>
    <w:p w:rsidR="00573A36" w:rsidRDefault="00573A36" w:rsidP="007409B0">
      <w:pPr>
        <w:ind w:right="-1" w:firstLine="0"/>
        <w:jc w:val="left"/>
      </w:pPr>
    </w:p>
    <w:p w:rsidR="00882E83" w:rsidRDefault="00882E83" w:rsidP="007409B0">
      <w:pPr>
        <w:ind w:right="-1" w:firstLine="0"/>
        <w:jc w:val="left"/>
      </w:pPr>
    </w:p>
    <w:p w:rsidR="00882E83" w:rsidRDefault="00882E83" w:rsidP="007409B0">
      <w:pPr>
        <w:ind w:right="-1" w:firstLine="0"/>
        <w:jc w:val="left"/>
      </w:pPr>
    </w:p>
    <w:p w:rsidR="00882E83" w:rsidRDefault="00882E83" w:rsidP="007409B0">
      <w:pPr>
        <w:ind w:right="-1" w:firstLine="0"/>
        <w:jc w:val="left"/>
      </w:pPr>
    </w:p>
    <w:p w:rsidR="00882E83" w:rsidRDefault="00882E83" w:rsidP="007409B0">
      <w:pPr>
        <w:ind w:right="-1" w:firstLine="0"/>
        <w:jc w:val="left"/>
      </w:pPr>
    </w:p>
    <w:p w:rsidR="00882E83" w:rsidRDefault="00882E83" w:rsidP="007409B0">
      <w:pPr>
        <w:ind w:right="-1" w:firstLine="0"/>
        <w:jc w:val="left"/>
      </w:pPr>
    </w:p>
    <w:p w:rsidR="00882E83" w:rsidRDefault="00882E83" w:rsidP="007409B0">
      <w:pPr>
        <w:ind w:right="-1" w:firstLine="0"/>
        <w:jc w:val="left"/>
      </w:pPr>
    </w:p>
    <w:p w:rsidR="00882E83" w:rsidRDefault="00882E83" w:rsidP="007409B0">
      <w:pPr>
        <w:ind w:right="-1" w:firstLine="0"/>
        <w:jc w:val="left"/>
      </w:pPr>
    </w:p>
    <w:p w:rsidR="00882E83" w:rsidRDefault="00882E83" w:rsidP="007409B0">
      <w:pPr>
        <w:ind w:right="-1" w:firstLine="0"/>
        <w:jc w:val="left"/>
      </w:pPr>
    </w:p>
    <w:p w:rsidR="00882E83" w:rsidRDefault="00882E83" w:rsidP="007409B0">
      <w:pPr>
        <w:ind w:right="-1" w:firstLine="0"/>
        <w:jc w:val="left"/>
      </w:pPr>
    </w:p>
    <w:p w:rsidR="00882E83" w:rsidRDefault="00882E83" w:rsidP="007409B0">
      <w:pPr>
        <w:ind w:right="-1" w:firstLine="0"/>
        <w:jc w:val="left"/>
      </w:pPr>
    </w:p>
    <w:p w:rsidR="00882E83" w:rsidRDefault="00882E83" w:rsidP="007409B0">
      <w:pPr>
        <w:ind w:right="-1" w:firstLine="0"/>
        <w:jc w:val="left"/>
      </w:pPr>
    </w:p>
    <w:p w:rsidR="00882E83" w:rsidRDefault="00882E83" w:rsidP="007409B0">
      <w:pPr>
        <w:ind w:right="-1" w:firstLine="0"/>
        <w:jc w:val="left"/>
      </w:pPr>
    </w:p>
    <w:p w:rsidR="00882E83" w:rsidRDefault="00882E83" w:rsidP="007409B0">
      <w:pPr>
        <w:ind w:right="-1" w:firstLine="0"/>
        <w:jc w:val="left"/>
      </w:pPr>
    </w:p>
    <w:p w:rsidR="009F25D3" w:rsidRPr="00AA102C" w:rsidRDefault="009F25D3" w:rsidP="009F25D3">
      <w:pPr>
        <w:pStyle w:val="ab"/>
        <w:widowControl w:val="0"/>
        <w:ind w:left="-567" w:firstLine="567"/>
        <w:jc w:val="center"/>
      </w:pPr>
      <w:r>
        <w:rPr>
          <w:b/>
        </w:rPr>
        <w:lastRenderedPageBreak/>
        <w:t>3</w:t>
      </w:r>
      <w:r w:rsidRPr="00AA102C">
        <w:rPr>
          <w:b/>
        </w:rPr>
        <w:t xml:space="preserve">. </w:t>
      </w:r>
      <w:r w:rsidRPr="009F25D3">
        <w:rPr>
          <w:b/>
        </w:rPr>
        <w:t>РОЗРОБКА</w:t>
      </w:r>
      <w:r>
        <w:rPr>
          <w:b/>
        </w:rPr>
        <w:t xml:space="preserve"> СТРУКТУРНОЇ СХЕМИ </w:t>
      </w:r>
      <w:r w:rsidR="0091764D">
        <w:rPr>
          <w:b/>
        </w:rPr>
        <w:t>АВТОМАТИЗОВАНОЇ СИСТЕМИ БЕЗДЕМОНТАЖНОЇ ОЦІНКИ ХАРАКТЕРИСТИК ТЕРМОРЕЗИСТИВНИХ ПЕРЕТВОРЮВАЧІВ</w:t>
      </w:r>
    </w:p>
    <w:p w:rsidR="00F503B3" w:rsidRDefault="00F503B3" w:rsidP="00963314">
      <w:pPr>
        <w:ind w:firstLine="0"/>
      </w:pPr>
    </w:p>
    <w:p w:rsidR="000C5F21" w:rsidRDefault="00F503B3" w:rsidP="000C5F21">
      <w:pPr>
        <w:ind w:left="-567" w:firstLine="567"/>
        <w:rPr>
          <w:b/>
        </w:rPr>
      </w:pPr>
      <w:r>
        <w:rPr>
          <w:b/>
          <w:lang w:val="ru-RU"/>
        </w:rPr>
        <w:t>3</w:t>
      </w:r>
      <w:r>
        <w:rPr>
          <w:b/>
        </w:rPr>
        <w:t>.1</w:t>
      </w:r>
      <w:r w:rsidR="000C5F21" w:rsidRPr="008662CE">
        <w:rPr>
          <w:b/>
        </w:rPr>
        <w:t xml:space="preserve"> </w:t>
      </w:r>
      <w:r w:rsidR="000C5F21">
        <w:rPr>
          <w:b/>
        </w:rPr>
        <w:t>Структурна схема системи з МК</w:t>
      </w:r>
    </w:p>
    <w:p w:rsidR="000C5F21" w:rsidRDefault="000C5F21" w:rsidP="000C5F21">
      <w:pPr>
        <w:ind w:left="-567" w:firstLine="568"/>
        <w:rPr>
          <w:rFonts w:eastAsia="Times New Roman"/>
        </w:rPr>
      </w:pPr>
    </w:p>
    <w:p w:rsidR="000C5F21" w:rsidRDefault="000C5F21" w:rsidP="000C5F21">
      <w:pPr>
        <w:ind w:left="-567" w:firstLine="568"/>
        <w:rPr>
          <w:rFonts w:eastAsia="Times New Roman"/>
        </w:rPr>
      </w:pPr>
      <w:r w:rsidRPr="00191E45">
        <w:rPr>
          <w:rFonts w:eastAsia="Times New Roman"/>
        </w:rPr>
        <w:t xml:space="preserve">В ході аналізу існуючих технічних рішень </w:t>
      </w:r>
      <w:r>
        <w:rPr>
          <w:rFonts w:eastAsia="Times New Roman"/>
        </w:rPr>
        <w:t xml:space="preserve">та розробки алгоритму роботи системи, </w:t>
      </w:r>
      <w:r w:rsidRPr="00191E45">
        <w:rPr>
          <w:rFonts w:eastAsia="Times New Roman"/>
        </w:rPr>
        <w:t>було спроектовано узагальнену структурну схему вимірювальної системи</w:t>
      </w:r>
      <w:r w:rsidR="00F503B3">
        <w:rPr>
          <w:rFonts w:eastAsia="Times New Roman"/>
        </w:rPr>
        <w:t>, представлено на рис</w:t>
      </w:r>
      <w:r w:rsidR="00DB5B49">
        <w:rPr>
          <w:rFonts w:eastAsia="Times New Roman"/>
        </w:rPr>
        <w:t>.</w:t>
      </w:r>
      <w:r w:rsidR="00F503B3">
        <w:rPr>
          <w:rFonts w:eastAsia="Times New Roman"/>
        </w:rPr>
        <w:t xml:space="preserve"> 3.</w:t>
      </w:r>
      <w:r>
        <w:rPr>
          <w:rFonts w:eastAsia="Times New Roman"/>
        </w:rPr>
        <w:t>1</w:t>
      </w:r>
      <w:r w:rsidRPr="00191E45">
        <w:rPr>
          <w:rFonts w:eastAsia="Times New Roman"/>
        </w:rPr>
        <w:t xml:space="preserve"> </w:t>
      </w:r>
    </w:p>
    <w:p w:rsidR="000C5F21" w:rsidRDefault="00FE6C75" w:rsidP="00F62C52">
      <w:pPr>
        <w:ind w:left="-567" w:firstLine="568"/>
        <w:jc w:val="center"/>
        <w:rPr>
          <w:rFonts w:eastAsia="Times New Roman"/>
        </w:rPr>
      </w:pPr>
      <w:r>
        <w:rPr>
          <w:rFonts w:eastAsia="Times New Roman"/>
          <w:noProof/>
          <w:lang w:val="ru-RU" w:eastAsia="ru-RU"/>
        </w:rPr>
        <mc:AlternateContent>
          <mc:Choice Requires="wps">
            <w:drawing>
              <wp:anchor distT="0" distB="0" distL="114300" distR="114300" simplePos="0" relativeHeight="251695104" behindDoc="0" locked="0" layoutInCell="1" allowOverlap="1" wp14:anchorId="16B59B1B" wp14:editId="500C12B4">
                <wp:simplePos x="0" y="0"/>
                <wp:positionH relativeFrom="column">
                  <wp:posOffset>4958356</wp:posOffset>
                </wp:positionH>
                <wp:positionV relativeFrom="paragraph">
                  <wp:posOffset>297527</wp:posOffset>
                </wp:positionV>
                <wp:extent cx="706898" cy="802257"/>
                <wp:effectExtent l="0" t="0" r="36195" b="17145"/>
                <wp:wrapNone/>
                <wp:docPr id="40" name="Прямая соединительная линия 40"/>
                <wp:cNvGraphicFramePr/>
                <a:graphic xmlns:a="http://schemas.openxmlformats.org/drawingml/2006/main">
                  <a:graphicData uri="http://schemas.microsoft.com/office/word/2010/wordprocessingShape">
                    <wps:wsp>
                      <wps:cNvCnPr/>
                      <wps:spPr>
                        <a:xfrm flipV="1">
                          <a:off x="0" y="0"/>
                          <a:ext cx="706898" cy="802257"/>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8615502" id="Прямая соединительная линия 40" o:spid="_x0000_s1026" style="position:absolute;flip:y;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90.4pt,23.45pt" to="446.05pt,8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pZ8BCgIAADUEAAAOAAAAZHJzL2Uyb0RvYy54bWysU8uO0zAU3SPxD5b3NGkFMyVqOosZDRsE&#10;Fa+9x7EbS37JNm26A9ZI/QR+gcUgjTTANyR/xLWTpiNASCA2lh/3nHvPudeLs0ZJtGHOC6NLPJ3k&#10;GDFNTSX0usSvX10+mGPkA9EVkUazEu+Yx2fL+/cWW1uwmamNrJhDQKJ9sbUlrkOwRZZ5WjNF/MRY&#10;puGRG6dIgKNbZ5UjW2BXMpvl+Um2Na6yzlDmPdxe9I94mfg5ZzQ859yzgGSJobaQVpfWq7hmywUp&#10;1o7YWtChDPIPVSgiNCQdqS5IIOitE79QKUGd8YaHCTUqM5wLypIGUDPNf1LzsiaWJS1gjrejTf7/&#10;0dJnm5VDoirxQ7BHEwU9aj9177p9+7X93O1R97793n5pr9ub9lt7032A/W33Efbxsb0drvcI4ODl&#10;1voCKM/1yg0nb1cuGtNwpxCXwr6BMUlWgXjUpE7sxk6wJiAKl6f5yfwxjA6Fp3k+mz06jexZTxPp&#10;rPPhCTMKxU2JpdDRKFKQzVMf+tBDSLyWOq7eSFFdCinTIY4YO5cObQgMR2imQ4o7UZAwIrMoqxeS&#10;dmEnWc/6gnEwDwruJaWxPXISSpkOB16pITrCOFQwAvNU9h+BQ3yEsjTSfwMeESmz0WEEK6GN+132&#10;oxW8jz840OuOFlyZapdanKyB2UzNGf5RHP675wQ//vblDwAAAP//AwBQSwMEFAAGAAgAAAAhAFuV&#10;+yPhAAAACgEAAA8AAABkcnMvZG93bnJldi54bWxMj8FOwzAQRO9I/IO1SNyok4DaNMSpEBIHpKqU&#10;lgPcXGdJAvE62E4b/p7lBMfVPM28LVeT7cURfegcKUhnCQgk4+qOGgUv+4erHESImmrdO0IF3xhg&#10;VZ2flbqo3Yme8biLjeASCoVW0MY4FFIG06LVYeYGJM7enbc68ukbWXt94nLbyyxJ5tLqjnih1QPe&#10;t2g+d6NV8Jo+fm3N8LHdP5n1m1/HzQbjqNTlxXR3CyLiFP9g+NVndajY6eBGqoPoFSzyhNWjgpv5&#10;EgQD+TJLQRyYXFxnIKtS/n+h+gEAAP//AwBQSwECLQAUAAYACAAAACEAtoM4kv4AAADhAQAAEwAA&#10;AAAAAAAAAAAAAAAAAAAAW0NvbnRlbnRfVHlwZXNdLnhtbFBLAQItABQABgAIAAAAIQA4/SH/1gAA&#10;AJQBAAALAAAAAAAAAAAAAAAAAC8BAABfcmVscy8ucmVsc1BLAQItABQABgAIAAAAIQDJpZ8BCgIA&#10;ADUEAAAOAAAAAAAAAAAAAAAAAC4CAABkcnMvZTJvRG9jLnhtbFBLAQItABQABgAIAAAAIQBblfsj&#10;4QAAAAoBAAAPAAAAAAAAAAAAAAAAAGQEAABkcnMvZG93bnJldi54bWxQSwUGAAAAAAQABADzAAAA&#10;cgUAAAAA&#10;" strokecolor="black [3213]" strokeweight=".5pt">
                <v:stroke joinstyle="miter"/>
              </v:line>
            </w:pict>
          </mc:Fallback>
        </mc:AlternateContent>
      </w:r>
      <w:r w:rsidR="00E95300">
        <w:rPr>
          <w:rFonts w:eastAsia="Times New Roman"/>
          <w:noProof/>
          <w:lang w:val="ru-RU" w:eastAsia="ru-RU"/>
        </w:rPr>
        <mc:AlternateContent>
          <mc:Choice Requires="wps">
            <w:drawing>
              <wp:anchor distT="0" distB="0" distL="114300" distR="114300" simplePos="0" relativeHeight="251666432" behindDoc="0" locked="0" layoutInCell="1" allowOverlap="1" wp14:anchorId="6BCF9989" wp14:editId="16420A18">
                <wp:simplePos x="0" y="0"/>
                <wp:positionH relativeFrom="column">
                  <wp:posOffset>4957445</wp:posOffset>
                </wp:positionH>
                <wp:positionV relativeFrom="paragraph">
                  <wp:posOffset>301792</wp:posOffset>
                </wp:positionV>
                <wp:extent cx="708758" cy="802005"/>
                <wp:effectExtent l="0" t="0" r="15240" b="17145"/>
                <wp:wrapNone/>
                <wp:docPr id="14" name="Прямоугольник 14"/>
                <wp:cNvGraphicFramePr/>
                <a:graphic xmlns:a="http://schemas.openxmlformats.org/drawingml/2006/main">
                  <a:graphicData uri="http://schemas.microsoft.com/office/word/2010/wordprocessingShape">
                    <wps:wsp>
                      <wps:cNvSpPr/>
                      <wps:spPr>
                        <a:xfrm>
                          <a:off x="0" y="0"/>
                          <a:ext cx="708758" cy="80200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93481C" w:rsidRPr="00FE6C75" w:rsidRDefault="0093481C" w:rsidP="00FE6C75">
                            <w:pPr>
                              <w:ind w:firstLine="0"/>
                              <w:rPr>
                                <w:b/>
                                <w:sz w:val="40"/>
                                <w:szCs w:val="40"/>
                              </w:rPr>
                            </w:pPr>
                            <w:r w:rsidRPr="00FE6C75">
                              <w:rPr>
                                <w:b/>
                                <w:color w:val="000000" w:themeColor="text1"/>
                                <w:sz w:val="40"/>
                                <w:szCs w:val="40"/>
                              </w:rPr>
                              <w:t>∩</w:t>
                            </w:r>
                          </w:p>
                          <w:p w:rsidR="0093481C" w:rsidRPr="00FE6C75" w:rsidRDefault="0093481C" w:rsidP="000C5F21">
                            <w:pPr>
                              <w:ind w:firstLine="0"/>
                              <w:jc w:val="left"/>
                              <w:rPr>
                                <w:b/>
                                <w:sz w:val="40"/>
                                <w:szCs w:val="40"/>
                                <w:lang w:val="en-US"/>
                              </w:rPr>
                            </w:pPr>
                            <w:r>
                              <w:rPr>
                                <w:b/>
                              </w:rPr>
                              <w:t xml:space="preserve">      </w:t>
                            </w:r>
                            <w:r w:rsidRPr="00FE6C75">
                              <w:rPr>
                                <w:b/>
                                <w:sz w:val="40"/>
                                <w:szCs w:val="40"/>
                                <w:lang w:val="en-US"/>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6BCF9989" id="Прямоугольник 14" o:spid="_x0000_s1026" style="position:absolute;left:0;text-align:left;margin-left:390.35pt;margin-top:23.75pt;width:55.8pt;height:63.15pt;z-index:2516664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28HKrwIAAHkFAAAOAAAAZHJzL2Uyb0RvYy54bWysVEtu2zAQ3RfoHQjuG8mGnY8ROTASpCgQ&#10;JEGdImuaImOhFIclaVvuqkC3BXqEHqKbop+cQb5Rh5SsGGnQRdENRWre/N/M8UlVKrIU1hWgM9rb&#10;SykRmkNe6LuMvrk5f3FIifNM50yBFhldC0dPxs+fHa/MSPRhDioXlqAR7UYrk9G592aUJI7PRcnc&#10;HhihUSjBlszj094luWUrtF6qpJ+m+8kKbG4scOEc/j1rhHQc7UspuL+S0glPVEYxNh9PG89ZOJPx&#10;MRvdWWbmBW/DYP8QRckKjU47U2fMM7KwxR+myoJbcCD9HocyASkLLmIOmE0vfZTNdM6MiLlgcZzp&#10;yuT+n1l+uby2pMixdwNKNCuxR/WXzYfN5/pnfb/5WH+t7+sfm0/1r/pb/Z0gCCu2Mm6EilNzbduX&#10;w2tIv5K2DF9MjFSxyuuuyqLyhOPPg/TwYIi04Cg6TLGJw2AzeVA21vmXAkoSLhm12MRYW7a8cL6B&#10;biHBl9JkheEfpcM0whyoIj8vlArCSCRxqixZMqSAr3qtsx0UulYaIwhpNYnEm18r0dh/LSSWCEPv&#10;Nw4COR9sMs6F9vutXaURHdQkRtAp9p5SVH4bTIsNaiKStlNsU/qbx04jegXtO+Wy0GCf8py/7Tw3&#10;+G32Tc4hfV/Nqra5M8jXSBILzfQ4w88L7MwFc/6aWRwXHCxcAf4KD6kAmwHtjZI52PdP/Q94ZDFK&#10;KVnh+GXUvVswKyhRrzTy+6g3GIR5jY/B8KCPD7srme1K9KI8BWxvD5eN4fEa8F5tr9JCeYubYhK8&#10;oohpjr4zyr3dPk59sxZw13AxmUQYzqhh/kJPDQ/GQ4ED826qW2ZNS0+PvL6E7aiy0SOWNtigqWGy&#10;8CCLSOFQ4qaubelxvuMQtLsoLJDdd0Q9bMzxbwAAAP//AwBQSwMEFAAGAAgAAAAhAA4aBhnfAAAA&#10;CgEAAA8AAABkcnMvZG93bnJldi54bWxMj8FOwzAQRO9I/IO1SNyok5Y2aYhTISTgiBoq4OjGmzgi&#10;tiPbadO/ZznBcTVPM2/L3WwGdkIfemcFpIsEGNrGqd52Ag7vz3c5sBClVXJwFgVcMMCuur4qZaHc&#10;2e7xVMeOUYkNhRSgYxwLzkOj0ciwcCNaylrnjYx0+o4rL89Ubga+TJINN7K3tKDliE8am+96MgJe&#10;0vrz4vU63Qbdtl8fGzy8vk1C3N7Mjw/AIs7xD4ZffVKHipyObrIqsEFAlicZoQLuszUwAvLtcgXs&#10;SGS2yoFXJf//QvUDAAD//wMAUEsBAi0AFAAGAAgAAAAhALaDOJL+AAAA4QEAABMAAAAAAAAAAAAA&#10;AAAAAAAAAFtDb250ZW50X1R5cGVzXS54bWxQSwECLQAUAAYACAAAACEAOP0h/9YAAACUAQAACwAA&#10;AAAAAAAAAAAAAAAvAQAAX3JlbHMvLnJlbHNQSwECLQAUAAYACAAAACEAINvByq8CAAB5BQAADgAA&#10;AAAAAAAAAAAAAAAuAgAAZHJzL2Uyb0RvYy54bWxQSwECLQAUAAYACAAAACEADhoGGd8AAAAKAQAA&#10;DwAAAAAAAAAAAAAAAAAJBQAAZHJzL2Rvd25yZXYueG1sUEsFBgAAAAAEAAQA8wAAABUGAAAAAA==&#10;" fillcolor="white [3201]" strokecolor="black [3213]" strokeweight="1.5pt">
                <v:textbox>
                  <w:txbxContent>
                    <w:p w:rsidR="0093481C" w:rsidRPr="00FE6C75" w:rsidRDefault="0093481C" w:rsidP="00FE6C75">
                      <w:pPr>
                        <w:ind w:firstLine="0"/>
                        <w:rPr>
                          <w:b/>
                          <w:sz w:val="40"/>
                          <w:szCs w:val="40"/>
                        </w:rPr>
                      </w:pPr>
                      <w:r w:rsidRPr="00FE6C75">
                        <w:rPr>
                          <w:b/>
                          <w:color w:val="000000" w:themeColor="text1"/>
                          <w:sz w:val="40"/>
                          <w:szCs w:val="40"/>
                        </w:rPr>
                        <w:t>∩</w:t>
                      </w:r>
                    </w:p>
                    <w:p w:rsidR="0093481C" w:rsidRPr="00FE6C75" w:rsidRDefault="0093481C" w:rsidP="000C5F21">
                      <w:pPr>
                        <w:ind w:firstLine="0"/>
                        <w:jc w:val="left"/>
                        <w:rPr>
                          <w:b/>
                          <w:sz w:val="40"/>
                          <w:szCs w:val="40"/>
                          <w:lang w:val="en-US"/>
                        </w:rPr>
                      </w:pPr>
                      <w:r>
                        <w:rPr>
                          <w:b/>
                        </w:rPr>
                        <w:t xml:space="preserve">      </w:t>
                      </w:r>
                      <w:r w:rsidRPr="00FE6C75">
                        <w:rPr>
                          <w:b/>
                          <w:sz w:val="40"/>
                          <w:szCs w:val="40"/>
                          <w:lang w:val="en-US"/>
                        </w:rPr>
                        <w:t>#</w:t>
                      </w:r>
                    </w:p>
                  </w:txbxContent>
                </v:textbox>
              </v:rect>
            </w:pict>
          </mc:Fallback>
        </mc:AlternateContent>
      </w:r>
      <w:r w:rsidR="00EE78C2">
        <w:rPr>
          <w:rFonts w:eastAsia="Times New Roman"/>
          <w:noProof/>
          <w:lang w:val="ru-RU" w:eastAsia="ru-RU"/>
        </w:rPr>
        <mc:AlternateContent>
          <mc:Choice Requires="wps">
            <w:drawing>
              <wp:anchor distT="0" distB="0" distL="114300" distR="114300" simplePos="0" relativeHeight="251665408" behindDoc="0" locked="0" layoutInCell="1" allowOverlap="1" wp14:anchorId="7E89EECA" wp14:editId="0C9AC4CE">
                <wp:simplePos x="0" y="0"/>
                <wp:positionH relativeFrom="column">
                  <wp:posOffset>3914919</wp:posOffset>
                </wp:positionH>
                <wp:positionV relativeFrom="paragraph">
                  <wp:posOffset>297444</wp:posOffset>
                </wp:positionV>
                <wp:extent cx="1751163" cy="3380920"/>
                <wp:effectExtent l="0" t="0" r="20955" b="10160"/>
                <wp:wrapNone/>
                <wp:docPr id="13" name="Прямоугольник 13"/>
                <wp:cNvGraphicFramePr/>
                <a:graphic xmlns:a="http://schemas.openxmlformats.org/drawingml/2006/main">
                  <a:graphicData uri="http://schemas.microsoft.com/office/word/2010/wordprocessingShape">
                    <wps:wsp>
                      <wps:cNvSpPr/>
                      <wps:spPr>
                        <a:xfrm>
                          <a:off x="0" y="0"/>
                          <a:ext cx="1751163" cy="3380920"/>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93481C" w:rsidRDefault="0093481C" w:rsidP="000C5F21">
                            <w:pPr>
                              <w:jc w:val="center"/>
                              <w:rPr>
                                <w:b/>
                                <w:lang w:val="en-US"/>
                              </w:rPr>
                            </w:pPr>
                            <w:r>
                              <w:rPr>
                                <w:b/>
                                <w:lang w:val="en-US"/>
                              </w:rPr>
                              <w:t xml:space="preserve"> </w:t>
                            </w:r>
                          </w:p>
                          <w:p w:rsidR="0093481C" w:rsidRDefault="0093481C" w:rsidP="000C5F21">
                            <w:pPr>
                              <w:jc w:val="center"/>
                              <w:rPr>
                                <w:b/>
                                <w:lang w:val="en-US"/>
                              </w:rPr>
                            </w:pPr>
                          </w:p>
                          <w:p w:rsidR="0093481C" w:rsidRDefault="0093481C" w:rsidP="000C5F21">
                            <w:pPr>
                              <w:jc w:val="center"/>
                              <w:rPr>
                                <w:b/>
                              </w:rPr>
                            </w:pPr>
                          </w:p>
                          <w:p w:rsidR="0093481C" w:rsidRDefault="0093481C" w:rsidP="000C5F21">
                            <w:pPr>
                              <w:jc w:val="center"/>
                              <w:rPr>
                                <w:b/>
                              </w:rPr>
                            </w:pPr>
                          </w:p>
                          <w:p w:rsidR="0093481C" w:rsidRDefault="0093481C" w:rsidP="000C5F21">
                            <w:pPr>
                              <w:jc w:val="center"/>
                              <w:rPr>
                                <w:b/>
                              </w:rPr>
                            </w:pPr>
                          </w:p>
                          <w:p w:rsidR="0093481C" w:rsidRDefault="0093481C" w:rsidP="000C5F21">
                            <w:pPr>
                              <w:jc w:val="center"/>
                              <w:rPr>
                                <w:b/>
                              </w:rPr>
                            </w:pPr>
                          </w:p>
                          <w:p w:rsidR="0093481C" w:rsidRDefault="0093481C" w:rsidP="004372A1">
                            <w:pPr>
                              <w:ind w:firstLine="0"/>
                              <w:rPr>
                                <w:b/>
                              </w:rPr>
                            </w:pPr>
                          </w:p>
                          <w:p w:rsidR="0093481C" w:rsidRPr="00A52863" w:rsidRDefault="0093481C" w:rsidP="004372A1">
                            <w:pPr>
                              <w:ind w:firstLine="0"/>
                              <w:jc w:val="right"/>
                              <w:rPr>
                                <w:b/>
                              </w:rPr>
                            </w:pPr>
                            <w:r w:rsidRPr="00A52863">
                              <w:rPr>
                                <w:b/>
                              </w:rPr>
                              <w:t>МК</w:t>
                            </w:r>
                          </w:p>
                          <w:p w:rsidR="0093481C" w:rsidRPr="00A52863" w:rsidRDefault="0093481C" w:rsidP="004372A1">
                            <w:pPr>
                              <w:jc w:val="right"/>
                              <w:rPr>
                                <w:b/>
                                <w:sz w:val="20"/>
                                <w:szCs w:val="20"/>
                                <w:lang w:val="en-US"/>
                              </w:rPr>
                            </w:pPr>
                            <w:r w:rsidRPr="00A52863">
                              <w:rPr>
                                <w:b/>
                                <w:sz w:val="20"/>
                                <w:szCs w:val="20"/>
                              </w:rPr>
                              <w:t>Atmega8</w:t>
                            </w:r>
                          </w:p>
                          <w:p w:rsidR="0093481C" w:rsidRDefault="0093481C" w:rsidP="000C5F21">
                            <w:pPr>
                              <w:jc w:val="center"/>
                              <w:rPr>
                                <w:b/>
                              </w:rPr>
                            </w:pPr>
                          </w:p>
                          <w:p w:rsidR="0093481C" w:rsidRPr="00A52863" w:rsidRDefault="0093481C" w:rsidP="004372A1">
                            <w:pPr>
                              <w:ind w:firstLine="0"/>
                              <w:jc w:val="right"/>
                              <w:rPr>
                                <w:b/>
                              </w:rPr>
                            </w:pPr>
                            <w:r w:rsidRPr="00A52863">
                              <w:rPr>
                                <w:b/>
                              </w:rPr>
                              <w:t>МК</w:t>
                            </w:r>
                          </w:p>
                          <w:p w:rsidR="0093481C" w:rsidRPr="00A52863" w:rsidRDefault="0093481C" w:rsidP="00EE78C2">
                            <w:pPr>
                              <w:jc w:val="right"/>
                              <w:rPr>
                                <w:b/>
                                <w:sz w:val="20"/>
                                <w:szCs w:val="20"/>
                                <w:lang w:val="en-US"/>
                              </w:rPr>
                            </w:pPr>
                            <w:r w:rsidRPr="00A52863">
                              <w:rPr>
                                <w:b/>
                                <w:sz w:val="20"/>
                                <w:szCs w:val="20"/>
                              </w:rPr>
                              <w:t>Atmega8</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E89EECA" id="Прямоугольник 13" o:spid="_x0000_s1027" style="position:absolute;left:0;text-align:left;margin-left:308.25pt;margin-top:23.4pt;width:137.9pt;height:266.2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sZmgtQIAAIIFAAAOAAAAZHJzL2Uyb0RvYy54bWysVM1u1DAQviPxDpbvNMn2f9VstWpVhFS1&#10;FS3q2evYXQvHNrZ3k+WExBWJR+AhuCB++gzZN2Ls/HRVKg6IS+Lx/Pmb+WaOjutSoiWzTmiV42wr&#10;xYgpqguh7nL85ubsxQFGzhNVEKkVy/GKOXw8ef7sqDJjNtJzLQtmEQRRblyZHM+9N+MkcXTOSuK2&#10;tGEKlFzbkngQ7V1SWFJB9FImozTdSyptC2M1Zc7B7WmrxJMYn3NG/SXnjnkkcwxv8/Fr43cWvsnk&#10;iIzvLDFzQbtnkH94RUmEgqRDqFPiCVpY8UeoUlCrneZ+i+oy0ZwLyiIGQJOlj9Bcz4lhEQsUx5mh&#10;TO7/haUXyyuLRAG928ZIkRJ61HxZf1h/bn429+uPzdfmvvmx/tT8ar413xEYQcUq48bgeG2ubCc5&#10;OAb4Nbdl+AMwVMcqr4Yqs9ojCpfZ/m6W7UE2Crrt7YP0cBT7kDy4G+v8S6ZLFA45ttDGWF2yPHce&#10;UoJpbxKySYUqiHuY7qbRzGkpijMhZVBGKrETadGSAAl8nQUIEGHDCiSp4DIAa6HEk19J1sZ/zTgU&#10;CR4/ahMEej7EJJQy5fe6uFKBdXDj8ILBMXvKUfr+MZ1tcGORtoNjB+lvGQePmFUrPziXQmn7VObi&#10;7ZC5te/Rt5gDfF/P6pYZfc9nulgBW6xux8gZeiagQefE+StiYW5gwmAX+Ev4cKmhJ7o7YTTX9v1T&#10;98Ee6AxajCqYwxy7dwtiGUbylQKiH2Y7O2Fwo7Czuw9cQXZTM9vUqEV5oqHLGWwdQ+Mx2HvZH7nV&#10;5S2sjGnICiqiKOTOMfW2F058ux9g6VA2nUYzGFZD/Lm6NjQED3UOBLypb4k1HUs9EPxC9zNLxo/I&#10;2toGT6WnC6+5iEwOlW7r2nUABj3Ss1tKYZNsytHqYXVOfgMAAP//AwBQSwMEFAAGAAgAAAAhAJma&#10;UT7fAAAACgEAAA8AAABkcnMvZG93bnJldi54bWxMj8FOwzAQRO9I/IO1SNyok0BME+JUCAk4ooaK&#10;9ujGmzgitiPbadO/x5zguNqnmTfVZtEjOaHzgzUc0lUCBE1r5WB6DrvP17s1EB+EkWK0Bjlc0MOm&#10;vr6qRCnt2Wzx1ISexBDjS8FBhTCVlPpWoRZ+ZSc08ddZp0WIp+updOIcw/VIsyRhVIvBxAYlJnxR&#10;2H43s+bwljb7i1N5WnjVdYcvhrv3j5nz25vl+QlIwCX8wfCrH9Whjk5HOxvpyciBpSyPKIcHFidE&#10;YF1k90COHPLHIgNaV/T/hPoHAAD//wMAUEsBAi0AFAAGAAgAAAAhALaDOJL+AAAA4QEAABMAAAAA&#10;AAAAAAAAAAAAAAAAAFtDb250ZW50X1R5cGVzXS54bWxQSwECLQAUAAYACAAAACEAOP0h/9YAAACU&#10;AQAACwAAAAAAAAAAAAAAAAAvAQAAX3JlbHMvLnJlbHNQSwECLQAUAAYACAAAACEA7rGZoLUCAACC&#10;BQAADgAAAAAAAAAAAAAAAAAuAgAAZHJzL2Uyb0RvYy54bWxQSwECLQAUAAYACAAAACEAmZpRPt8A&#10;AAAKAQAADwAAAAAAAAAAAAAAAAAPBQAAZHJzL2Rvd25yZXYueG1sUEsFBgAAAAAEAAQA8wAAABsG&#10;AAAAAA==&#10;" fillcolor="white [3201]" strokecolor="black [3213]" strokeweight="1.5pt">
                <v:textbox>
                  <w:txbxContent>
                    <w:p w:rsidR="0093481C" w:rsidRDefault="0093481C" w:rsidP="000C5F21">
                      <w:pPr>
                        <w:jc w:val="center"/>
                        <w:rPr>
                          <w:b/>
                          <w:lang w:val="en-US"/>
                        </w:rPr>
                      </w:pPr>
                      <w:r>
                        <w:rPr>
                          <w:b/>
                          <w:lang w:val="en-US"/>
                        </w:rPr>
                        <w:t xml:space="preserve"> </w:t>
                      </w:r>
                    </w:p>
                    <w:p w:rsidR="0093481C" w:rsidRDefault="0093481C" w:rsidP="000C5F21">
                      <w:pPr>
                        <w:jc w:val="center"/>
                        <w:rPr>
                          <w:b/>
                          <w:lang w:val="en-US"/>
                        </w:rPr>
                      </w:pPr>
                    </w:p>
                    <w:p w:rsidR="0093481C" w:rsidRDefault="0093481C" w:rsidP="000C5F21">
                      <w:pPr>
                        <w:jc w:val="center"/>
                        <w:rPr>
                          <w:b/>
                        </w:rPr>
                      </w:pPr>
                    </w:p>
                    <w:p w:rsidR="0093481C" w:rsidRDefault="0093481C" w:rsidP="000C5F21">
                      <w:pPr>
                        <w:jc w:val="center"/>
                        <w:rPr>
                          <w:b/>
                        </w:rPr>
                      </w:pPr>
                    </w:p>
                    <w:p w:rsidR="0093481C" w:rsidRDefault="0093481C" w:rsidP="000C5F21">
                      <w:pPr>
                        <w:jc w:val="center"/>
                        <w:rPr>
                          <w:b/>
                        </w:rPr>
                      </w:pPr>
                    </w:p>
                    <w:p w:rsidR="0093481C" w:rsidRDefault="0093481C" w:rsidP="000C5F21">
                      <w:pPr>
                        <w:jc w:val="center"/>
                        <w:rPr>
                          <w:b/>
                        </w:rPr>
                      </w:pPr>
                    </w:p>
                    <w:p w:rsidR="0093481C" w:rsidRDefault="0093481C" w:rsidP="004372A1">
                      <w:pPr>
                        <w:ind w:firstLine="0"/>
                        <w:rPr>
                          <w:b/>
                        </w:rPr>
                      </w:pPr>
                    </w:p>
                    <w:p w:rsidR="0093481C" w:rsidRPr="00A52863" w:rsidRDefault="0093481C" w:rsidP="004372A1">
                      <w:pPr>
                        <w:ind w:firstLine="0"/>
                        <w:jc w:val="right"/>
                        <w:rPr>
                          <w:b/>
                        </w:rPr>
                      </w:pPr>
                      <w:r w:rsidRPr="00A52863">
                        <w:rPr>
                          <w:b/>
                        </w:rPr>
                        <w:t>МК</w:t>
                      </w:r>
                    </w:p>
                    <w:p w:rsidR="0093481C" w:rsidRPr="00A52863" w:rsidRDefault="0093481C" w:rsidP="004372A1">
                      <w:pPr>
                        <w:jc w:val="right"/>
                        <w:rPr>
                          <w:b/>
                          <w:sz w:val="20"/>
                          <w:szCs w:val="20"/>
                          <w:lang w:val="en-US"/>
                        </w:rPr>
                      </w:pPr>
                      <w:r w:rsidRPr="00A52863">
                        <w:rPr>
                          <w:b/>
                          <w:sz w:val="20"/>
                          <w:szCs w:val="20"/>
                        </w:rPr>
                        <w:t>Atmega8</w:t>
                      </w:r>
                    </w:p>
                    <w:p w:rsidR="0093481C" w:rsidRDefault="0093481C" w:rsidP="000C5F21">
                      <w:pPr>
                        <w:jc w:val="center"/>
                        <w:rPr>
                          <w:b/>
                        </w:rPr>
                      </w:pPr>
                    </w:p>
                    <w:p w:rsidR="0093481C" w:rsidRPr="00A52863" w:rsidRDefault="0093481C" w:rsidP="004372A1">
                      <w:pPr>
                        <w:ind w:firstLine="0"/>
                        <w:jc w:val="right"/>
                        <w:rPr>
                          <w:b/>
                        </w:rPr>
                      </w:pPr>
                      <w:r w:rsidRPr="00A52863">
                        <w:rPr>
                          <w:b/>
                        </w:rPr>
                        <w:t>МК</w:t>
                      </w:r>
                    </w:p>
                    <w:p w:rsidR="0093481C" w:rsidRPr="00A52863" w:rsidRDefault="0093481C" w:rsidP="00EE78C2">
                      <w:pPr>
                        <w:jc w:val="right"/>
                        <w:rPr>
                          <w:b/>
                          <w:sz w:val="20"/>
                          <w:szCs w:val="20"/>
                          <w:lang w:val="en-US"/>
                        </w:rPr>
                      </w:pPr>
                      <w:r w:rsidRPr="00A52863">
                        <w:rPr>
                          <w:b/>
                          <w:sz w:val="20"/>
                          <w:szCs w:val="20"/>
                        </w:rPr>
                        <w:t>Atmega8</w:t>
                      </w:r>
                    </w:p>
                  </w:txbxContent>
                </v:textbox>
              </v:rect>
            </w:pict>
          </mc:Fallback>
        </mc:AlternateContent>
      </w:r>
    </w:p>
    <w:p w:rsidR="000C5F21" w:rsidRPr="00191E45" w:rsidRDefault="00F62C52" w:rsidP="00F62C52">
      <w:pPr>
        <w:ind w:left="-567" w:firstLine="568"/>
        <w:jc w:val="center"/>
        <w:rPr>
          <w:rFonts w:eastAsia="Times New Roman"/>
        </w:rPr>
      </w:pPr>
      <w:r>
        <w:rPr>
          <w:rFonts w:eastAsia="Times New Roman"/>
          <w:noProof/>
          <w:lang w:val="ru-RU" w:eastAsia="ru-RU"/>
        </w:rPr>
        <mc:AlternateContent>
          <mc:Choice Requires="wps">
            <w:drawing>
              <wp:anchor distT="0" distB="0" distL="114300" distR="114300" simplePos="0" relativeHeight="251659264" behindDoc="0" locked="0" layoutInCell="1" allowOverlap="1" wp14:anchorId="2479A92B" wp14:editId="6A5BAECF">
                <wp:simplePos x="0" y="0"/>
                <wp:positionH relativeFrom="column">
                  <wp:posOffset>265586</wp:posOffset>
                </wp:positionH>
                <wp:positionV relativeFrom="paragraph">
                  <wp:posOffset>85713</wp:posOffset>
                </wp:positionV>
                <wp:extent cx="758633" cy="594995"/>
                <wp:effectExtent l="0" t="0" r="22860" b="14605"/>
                <wp:wrapNone/>
                <wp:docPr id="6" name="Прямоугольник 6"/>
                <wp:cNvGraphicFramePr/>
                <a:graphic xmlns:a="http://schemas.openxmlformats.org/drawingml/2006/main">
                  <a:graphicData uri="http://schemas.microsoft.com/office/word/2010/wordprocessingShape">
                    <wps:wsp>
                      <wps:cNvSpPr/>
                      <wps:spPr>
                        <a:xfrm>
                          <a:off x="0" y="0"/>
                          <a:ext cx="758633" cy="594995"/>
                        </a:xfrm>
                        <a:prstGeom prst="rect">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93481C" w:rsidRPr="006931DC" w:rsidRDefault="0093481C" w:rsidP="00F62C52">
                            <w:pPr>
                              <w:ind w:firstLine="0"/>
                              <w:jc w:val="center"/>
                              <w:rPr>
                                <w:b/>
                                <w:color w:val="000000" w:themeColor="text1"/>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b/>
                                <w:color w:val="000000" w:themeColor="text1"/>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G_</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2479A92B" id="Прямоугольник 6" o:spid="_x0000_s1028" style="position:absolute;left:0;text-align:left;margin-left:20.9pt;margin-top:6.75pt;width:59.75pt;height:46.85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5nOTzwIAANgFAAAOAAAAZHJzL2Uyb0RvYy54bWysVM1u2zAMvg/YOwi6r3bSJG2COkXQosOA&#10;oi3WDj0rspQYkCVNUmJnpwG7Ftgj7CF2GfbTZ3DeaJT8k7YrdhiWgyKa5EfyE8mj4zIXaM2MzZRM&#10;cG8vxohJqtJMLhL87ubs1SFG1hGZEqEkS/CGWXw8ffniqNAT1ldLJVJmEIBIOyl0gpfO6UkUWbpk&#10;ObF7SjMJSq5MThyIZhGlhhSAnouoH8ejqFAm1UZRZi18Pa2VeBrwOWfUXXJumUMiwZCbC6cJ59yf&#10;0fSITBaG6GVGmzTIP2SRk0xC0A7qlDiCVib7AyrPqFFWcbdHVR4pzjPKQg1QTS9+Us31kmgWagFy&#10;rO5osv8Pll6srwzK0gSPMJIkhyeqvmw/bj9XP6v77afqa3Vf/djeVb+qb9V3NPJ8FdpOwO1aX5lG&#10;snD1xZfc5P4fykJl4HjTccxKhyh8PBgejvb3MaKgGo4H4/HQY0Y7Z22se81UjvwlwQaeMDBL1ufW&#10;1aatiY9llcjSs0yIIPi2YSfCoDWBB58veg34IyshUQG9Oo6HcUB+pAydt4Nw5TMQkK2QkLRnoq49&#10;3NxGMJ+FkG8ZB06h2n4d4HFahFImXa9WLUnK6myHMfzafFuPQE0A9Mgc6uywG4DWsgZpsWuiGnvv&#10;ysIwdM5N5X9z7jxCZCVd55xnUpnnKhNQVRO5tm9JqqnxLLlyXoZ+63tL/2Wu0g30oFH1cFpNzzJ4&#10;+nNi3RUxMI0wt7Bh3CUcXCh4OtXcMFoq8+G5794ehgS0GBUw3Qm271fEMIzEGwnjM+4NBn4dBGEw&#10;POiDYB5q5g81cpWfKOinHuwyTcPV2zvRXrlR+S0sopmPCioiKcROMHWmFU5cvXVglVE2mwUzWAGa&#10;uHN5rakH9zz71r4pb4nRTf87GJwL1W4CMnkyBrWt95RqtnKKZ2FGdrw2LwDrI7RSs+r8fnooB6vd&#10;Qp7+BgAA//8DAFBLAwQUAAYACAAAACEAjvN9vd8AAAAJAQAADwAAAGRycy9kb3ducmV2LnhtbEyP&#10;QU+DQBCF7yb+h82YeLML1GKDLI2aaOKpaTHG45YdgZSdRXYL9N87Pelt3rzJe9/km9l2YsTBt44U&#10;xIsIBFLlTEu1go/y9W4NwgdNRneOUMEZPWyK66tcZ8ZNtMNxH2rBIeQzraAJoc+k9FWDVvuF65HY&#10;+3aD1YHlUEsz6InDbSeTKEql1S1xQ6N7fGmwOu5PVkE6vpert+O0/um/zkk6Pm/Lz26r1O3N/PQI&#10;IuAc/o7hgs/oUDDTwZ3IeNEpuI+ZPPB+uQJx8dN4CeLAQ/SQgCxy+f+D4hcAAP//AwBQSwECLQAU&#10;AAYACAAAACEAtoM4kv4AAADhAQAAEwAAAAAAAAAAAAAAAAAAAAAAW0NvbnRlbnRfVHlwZXNdLnht&#10;bFBLAQItABQABgAIAAAAIQA4/SH/1gAAAJQBAAALAAAAAAAAAAAAAAAAAC8BAABfcmVscy8ucmVs&#10;c1BLAQItABQABgAIAAAAIQBq5nOTzwIAANgFAAAOAAAAAAAAAAAAAAAAAC4CAABkcnMvZTJvRG9j&#10;LnhtbFBLAQItABQABgAIAAAAIQCO83293wAAAAkBAAAPAAAAAAAAAAAAAAAAACkFAABkcnMvZG93&#10;bnJldi54bWxQSwUGAAAAAAQABADzAAAANQYAAAAA&#10;" fillcolor="white [3212]" strokecolor="black [3213]" strokeweight="1.5pt">
                <v:textbox>
                  <w:txbxContent>
                    <w:p w:rsidR="0093481C" w:rsidRPr="006931DC" w:rsidRDefault="0093481C" w:rsidP="00F62C52">
                      <w:pPr>
                        <w:ind w:firstLine="0"/>
                        <w:jc w:val="center"/>
                        <w:rPr>
                          <w:b/>
                          <w:color w:val="000000" w:themeColor="text1"/>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b/>
                          <w:color w:val="000000" w:themeColor="text1"/>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G_</w:t>
                      </w:r>
                    </w:p>
                  </w:txbxContent>
                </v:textbox>
              </v:rect>
            </w:pict>
          </mc:Fallback>
        </mc:AlternateContent>
      </w:r>
      <w:r w:rsidR="00EE78C2">
        <w:rPr>
          <w:rFonts w:eastAsia="Times New Roman"/>
          <w:i/>
          <w:noProof/>
          <w:lang w:val="ru-RU" w:eastAsia="ru-RU"/>
        </w:rPr>
        <mc:AlternateContent>
          <mc:Choice Requires="wps">
            <w:drawing>
              <wp:anchor distT="0" distB="0" distL="114300" distR="114300" simplePos="0" relativeHeight="251679744" behindDoc="0" locked="0" layoutInCell="1" allowOverlap="1" wp14:anchorId="5A4E3362" wp14:editId="05161DEE">
                <wp:simplePos x="0" y="0"/>
                <wp:positionH relativeFrom="column">
                  <wp:posOffset>3316342</wp:posOffset>
                </wp:positionH>
                <wp:positionV relativeFrom="paragraph">
                  <wp:posOffset>153670</wp:posOffset>
                </wp:positionV>
                <wp:extent cx="596145" cy="491706"/>
                <wp:effectExtent l="0" t="0" r="13970" b="22860"/>
                <wp:wrapNone/>
                <wp:docPr id="29" name="Прямоугольник 29"/>
                <wp:cNvGraphicFramePr/>
                <a:graphic xmlns:a="http://schemas.openxmlformats.org/drawingml/2006/main">
                  <a:graphicData uri="http://schemas.microsoft.com/office/word/2010/wordprocessingShape">
                    <wps:wsp>
                      <wps:cNvSpPr/>
                      <wps:spPr>
                        <a:xfrm>
                          <a:off x="0" y="0"/>
                          <a:ext cx="596145" cy="491706"/>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93481C" w:rsidRPr="00EE78C2" w:rsidRDefault="0093481C" w:rsidP="00EE78C2">
                            <w:pPr>
                              <w:ind w:firstLine="0"/>
                              <w:rPr>
                                <w:b/>
                                <w:lang w:val="en-US"/>
                              </w:rPr>
                            </w:pPr>
                            <w:r w:rsidRPr="00EE78C2">
                              <w:rPr>
                                <w:b/>
                                <w:lang w:val="en-US"/>
                              </w:rPr>
                              <w:t xml:space="preserve">PB0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5A4E3362" id="Прямоугольник 29" o:spid="_x0000_s1029" style="position:absolute;left:0;text-align:left;margin-left:261.15pt;margin-top:12.1pt;width:46.95pt;height:38.7pt;z-index:2516797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yr45sgIAAIAFAAAOAAAAZHJzL2Uyb0RvYy54bWysVMtuEzEU3SPxD5b3dGZC0pKokypqVYRU&#10;tRUt6trx2MkIj21sJzNhhcQWiU/gI9ggHv2GyR9x7Xk0KhELxMZjzz33fe49PqkKgdbM2FzJFCcH&#10;MUZMUpXlcpHiN7fnz15gZB2RGRFKshRvmMUn06dPjks9YQO1VCJjBoERaSelTvHSOT2JIkuXrCD2&#10;QGkmQciVKYiDp1lEmSElWC9ENIjjw6hUJtNGUWYt/D1rhHga7HPOqLvi3DKHRIohNhdOE865P6Pp&#10;MZksDNHLnLZhkH+IoiC5BKe9qTPiCFqZ/A9TRU6Nsoq7A6qKSHGeUxZygGyS+FE2N0uiWcgFimN1&#10;Xyb7/8zSy/W1QXmW4sEYI0kK6FH9Zfth+7n+Wd9vP9Zf6/v6x/ZT/av+Vn9HAIKKldpOQPFGX5v2&#10;ZeHq06+4KfwXEkNVqPKmrzKrHKLwczQ+TIYjjCiIhuPkKD70NqMHZW2se8lUgfwlxQaaGGpL1hfW&#10;NdAO4n0JiUqg3jgexQFmlciz81wILwxEYqfCoDUBCrgqaZ3toMC1kBCBT6tJJNzcRrDG/mvGoUQQ&#10;+qBx4Mn5YJNQyqTrkhAS0F6NQwS9YrJPUbgumBbr1Vggba/YpvQ3j71G8Kqk65WLXCqzz3P2tvfc&#10;4Lvsm5x9+q6aV4EXz7uOz1W2Aa4Y1QyR1fQ8hwZdEOuuiYGpgfmCTeCu4OBCQU9Ue8Noqcz7ff89&#10;HsgMUoxKmMIU23crYhhG4pUEmo+T4dCPbXgMR0cDeJhdyXxXIlfFqYIuJ7BzNA1Xj3eiu3KjijtY&#10;GDPvFUREUvCdYupM9zh1zXaAlUPZbBZgMKqauAt5o6k37uvsCXhb3RGjW5Y6oPel6iaWTB6RtcF6&#10;TalmK6d4HpjsK93Ute0AjHmYhXYl+T2y+w6oh8U5/Q0AAP//AwBQSwMEFAAGAAgAAAAhAO0b7lze&#10;AAAACgEAAA8AAABkcnMvZG93bnJldi54bWxMj8FOwzAMhu9IvENkJG4sTWERlKYTQgKOiDKxHbPG&#10;bSqapGrSrXt7zAlutvzp9/eXm8UN7IhT7INXIFYZMPRNML3vFGw/X27ugcWkvdFD8KjgjBE21eVF&#10;qQsTTv4Dj3XqGIX4WGgFNqWx4Dw2Fp2OqzCip1sbJqcTrVPHzaRPFO4GnmeZ5E73nj5YPeKzxea7&#10;np2CV1HvzpNdi4do23b/JXH79j4rdX21PD0CS7ikPxh+9UkdKnI6hNmbyAYF6zy/JVRBfpcDI0AK&#10;ScOByExI4FXJ/1eofgAAAP//AwBQSwECLQAUAAYACAAAACEAtoM4kv4AAADhAQAAEwAAAAAAAAAA&#10;AAAAAAAAAAAAW0NvbnRlbnRfVHlwZXNdLnhtbFBLAQItABQABgAIAAAAIQA4/SH/1gAAAJQBAAAL&#10;AAAAAAAAAAAAAAAAAC8BAABfcmVscy8ucmVsc1BLAQItABQABgAIAAAAIQD6yr45sgIAAIAFAAAO&#10;AAAAAAAAAAAAAAAAAC4CAABkcnMvZTJvRG9jLnhtbFBLAQItABQABgAIAAAAIQDtG+5c3gAAAAoB&#10;AAAPAAAAAAAAAAAAAAAAAAwFAABkcnMvZG93bnJldi54bWxQSwUGAAAAAAQABADzAAAAFwYAAAAA&#10;" fillcolor="white [3201]" strokecolor="black [3213]" strokeweight="1.5pt">
                <v:textbox>
                  <w:txbxContent>
                    <w:p w:rsidR="0093481C" w:rsidRPr="00EE78C2" w:rsidRDefault="0093481C" w:rsidP="00EE78C2">
                      <w:pPr>
                        <w:ind w:firstLine="0"/>
                        <w:rPr>
                          <w:b/>
                          <w:lang w:val="en-US"/>
                        </w:rPr>
                      </w:pPr>
                      <w:r w:rsidRPr="00EE78C2">
                        <w:rPr>
                          <w:b/>
                          <w:lang w:val="en-US"/>
                        </w:rPr>
                        <w:t xml:space="preserve">PB0  </w:t>
                      </w:r>
                    </w:p>
                  </w:txbxContent>
                </v:textbox>
              </v:rect>
            </w:pict>
          </mc:Fallback>
        </mc:AlternateContent>
      </w:r>
      <w:r w:rsidR="00EE78C2">
        <w:rPr>
          <w:rFonts w:eastAsia="Times New Roman"/>
          <w:i/>
          <w:noProof/>
          <w:lang w:val="ru-RU" w:eastAsia="ru-RU"/>
        </w:rPr>
        <mc:AlternateContent>
          <mc:Choice Requires="wps">
            <w:drawing>
              <wp:anchor distT="0" distB="0" distL="114300" distR="114300" simplePos="0" relativeHeight="251672576" behindDoc="0" locked="0" layoutInCell="1" allowOverlap="1" wp14:anchorId="3C86F972" wp14:editId="211C56EB">
                <wp:simplePos x="0" y="0"/>
                <wp:positionH relativeFrom="column">
                  <wp:posOffset>3818878</wp:posOffset>
                </wp:positionH>
                <wp:positionV relativeFrom="paragraph">
                  <wp:posOffset>256732</wp:posOffset>
                </wp:positionV>
                <wp:extent cx="517501" cy="389255"/>
                <wp:effectExtent l="0" t="19050" r="35560" b="29845"/>
                <wp:wrapNone/>
                <wp:docPr id="20" name="Стрелка вправо 20"/>
                <wp:cNvGraphicFramePr/>
                <a:graphic xmlns:a="http://schemas.openxmlformats.org/drawingml/2006/main">
                  <a:graphicData uri="http://schemas.microsoft.com/office/word/2010/wordprocessingShape">
                    <wps:wsp>
                      <wps:cNvSpPr/>
                      <wps:spPr>
                        <a:xfrm>
                          <a:off x="0" y="0"/>
                          <a:ext cx="517501" cy="389255"/>
                        </a:xfrm>
                        <a:prstGeom prst="rightArrow">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336466F"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20" o:spid="_x0000_s1026" type="#_x0000_t13" style="position:absolute;margin-left:300.7pt;margin-top:20.2pt;width:40.75pt;height:30.6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5tZEqQIAAHUFAAAOAAAAZHJzL2Uyb0RvYy54bWysVM1u1DAQviPxDpbvNJul259Vs9WqVRFS&#10;1Va0qGfXcTYWjsfY3s0uJ9Q34Q0qJC4gwSukb8TYyWZXpeKAuDiezO83/maOjpeVIgthnQSd0XRn&#10;QInQHHKpZxl9f3P26oAS55nOmQItMroSjh5PXr44qs1YDKEElQtLMIh249pktPTejJPE8VJUzO2A&#10;ERqVBdiKeRTtLMktqzF6pZLhYLCX1GBzY4EL5/Dvaaukkxi/KAT3l0XhhCcqo1ibj6eN5104k8kR&#10;G88sM6XkXRnsH6qomNSYtA91yjwjcyv/CFVJbsFB4Xc4VAkUheQiYkA06eAJmuuSGRGxYHOc6dvk&#10;/l9YfrG4skTmGR1iezSr8I2aL4/3j5+bb82P5nvzQJqvzS8UH/D7k6AVtqw2boye1+bKdpLDa8C/&#10;LGwVvoiMLGObV32bxdITjj9H6f5okFLCUfX64HA4GoWYycbZWOffCKhIuGTUylnpp9ZCHVvMFufO&#10;tw5rw5BRaVIjAw8Ho0E0c6BkfiaVCsrIJ3GiLFkwZIJfpl3KLSssQGmsI4Br4cSbXynRxn8nCuwU&#10;Ahi2CQJHNzEZ50L7vS6u0mgd3AqsoHdMn3NUfl1MZxvcRORu79hB+lvG3iNmBe1750pqsM9lzj/0&#10;mVv7NfoWc4B/B/kKCWKhnRxn+JnERzlnzl8xi6OCrMHx95d4FArwBaC7UVKC/fTc/2CPDEYtJTWO&#10;XkbdxzmzghL1ViO3D9Pd3TCrUdgd7Qdm2m3N3bZGz6sTwDdFQmF18RrsvVpfCwvVLW6JaciKKqY5&#10;5s4o93YtnPh2JeCe4WI6jWY4n4b5c31teAgeuhrodrO8ZdZ0zPRI6QtYjykbP6Fmaxs8NUznHgoZ&#10;ebvpa9dvnO3I/24PheWxLUerzbac/AYAAP//AwBQSwMEFAAGAAgAAAAhAH0V2ZneAAAACgEAAA8A&#10;AABkcnMvZG93bnJldi54bWxMj8FOwzAMhu9IvENkJG4s6TTKWppO04D7VjjALW1CWi1xqibbyttj&#10;TuxkWf70+/urzewdO5spDgElZAsBzGAX9IBWwsf728MaWEwKtXIBjYQfE2FT395UqtThggdzbpJl&#10;FIKxVBL6lMaS89j1xqu4CKNBun2HyatE62S5ntSFwr3jSyFy7tWA9KFXo9n1pjs2Jy+h2O4KbJvx&#10;+PjqPr9ae9i/2L2V8v5u3j4DS2ZO/zD86ZM61OTUhhPqyJyEXGQrQiWsBE0C8vWyANYSKbIn4HXF&#10;ryvUvwAAAP//AwBQSwECLQAUAAYACAAAACEAtoM4kv4AAADhAQAAEwAAAAAAAAAAAAAAAAAAAAAA&#10;W0NvbnRlbnRfVHlwZXNdLnhtbFBLAQItABQABgAIAAAAIQA4/SH/1gAAAJQBAAALAAAAAAAAAAAA&#10;AAAAAC8BAABfcmVscy8ucmVsc1BLAQItABQABgAIAAAAIQDG5tZEqQIAAHUFAAAOAAAAAAAAAAAA&#10;AAAAAC4CAABkcnMvZTJvRG9jLnhtbFBLAQItABQABgAIAAAAIQB9FdmZ3gAAAAoBAAAPAAAAAAAA&#10;AAAAAAAAAAMFAABkcnMvZG93bnJldi54bWxQSwUGAAAAAAQABADzAAAADgYAAAAA&#10;" adj="13476" fillcolor="white [3201]" strokecolor="black [3213]" strokeweight="1.5pt"/>
            </w:pict>
          </mc:Fallback>
        </mc:AlternateContent>
      </w:r>
      <w:r w:rsidR="00EE78C2">
        <w:rPr>
          <w:rFonts w:eastAsia="Times New Roman"/>
          <w:i/>
          <w:noProof/>
          <w:lang w:val="ru-RU" w:eastAsia="ru-RU"/>
        </w:rPr>
        <mc:AlternateContent>
          <mc:Choice Requires="wps">
            <w:drawing>
              <wp:anchor distT="0" distB="0" distL="114300" distR="114300" simplePos="0" relativeHeight="251667456" behindDoc="0" locked="0" layoutInCell="1" allowOverlap="1" wp14:anchorId="573F3A4E" wp14:editId="2FACA05F">
                <wp:simplePos x="0" y="0"/>
                <wp:positionH relativeFrom="column">
                  <wp:posOffset>4335577</wp:posOffset>
                </wp:positionH>
                <wp:positionV relativeFrom="paragraph">
                  <wp:posOffset>197485</wp:posOffset>
                </wp:positionV>
                <wp:extent cx="500332" cy="2717320"/>
                <wp:effectExtent l="0" t="0" r="14605" b="26035"/>
                <wp:wrapNone/>
                <wp:docPr id="15" name="Прямоугольник 15"/>
                <wp:cNvGraphicFramePr/>
                <a:graphic xmlns:a="http://schemas.openxmlformats.org/drawingml/2006/main">
                  <a:graphicData uri="http://schemas.microsoft.com/office/word/2010/wordprocessingShape">
                    <wps:wsp>
                      <wps:cNvSpPr/>
                      <wps:spPr>
                        <a:xfrm>
                          <a:off x="0" y="0"/>
                          <a:ext cx="500332" cy="2717320"/>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93481C" w:rsidRPr="00A52863" w:rsidRDefault="0093481C" w:rsidP="00EE78C2">
                            <w:pPr>
                              <w:ind w:firstLine="0"/>
                              <w:jc w:val="center"/>
                              <w:rPr>
                                <w:b/>
                              </w:rPr>
                            </w:pPr>
                            <w:r w:rsidRPr="00A52863">
                              <w:rPr>
                                <w:b/>
                              </w:rPr>
                              <w:t>М</w:t>
                            </w:r>
                          </w:p>
                          <w:p w:rsidR="0093481C" w:rsidRPr="00A52863" w:rsidRDefault="0093481C" w:rsidP="00EE78C2">
                            <w:pPr>
                              <w:ind w:firstLine="0"/>
                              <w:jc w:val="center"/>
                              <w:rPr>
                                <w:b/>
                              </w:rPr>
                            </w:pPr>
                            <w:r w:rsidRPr="00A52863">
                              <w:rPr>
                                <w:b/>
                              </w:rPr>
                              <w:t>Х</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73F3A4E" id="Прямоугольник 15" o:spid="_x0000_s1030" style="position:absolute;left:0;text-align:left;margin-left:341.4pt;margin-top:15.55pt;width:39.4pt;height:213.95pt;z-index:251667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Y6ZtwIAAIEFAAAOAAAAZHJzL2Uyb0RvYy54bWysVEtu2zAQ3RfoHQjuG0mOnTRG5MBIkKJA&#10;kARNiqxpirSFUiRL0pbcVYFsC/QIPUQ3RT85g3yjDqlPjNToouhGIjnfN/Nmjk+qQqAVMzZXMsXJ&#10;XowRk1RluZyn+O3t+YuXGFlHZEaEkizFa2bxyeT5s+NSj9lALZTImEHgRNpxqVO8cE6Po8jSBSuI&#10;3VOaSRByZQri4GrmUWZICd4LEQ3i+CAqlcm0UZRZC69njRBPgn/OGXVXnFvmkEgx5ObC14TvzH+j&#10;yTEZzw3Ri5y2aZB/yKIguYSgvasz4ghamvwPV0VOjbKKuz2qikhxnlMWMACaJH6C5mZBNAtYoDhW&#10;92Wy/88tvVxdG5Rn0LsRRpIU0KP6y+bj5nP9s37Y3Ndf64f6x+ZT/av+Vn9HoAQVK7Udg+GNvjbt&#10;zcLRw6+4KfwfgKEqVHndV5lVDlF4HMXx/v4AIwqiwWFyuD8IbYgerbWx7hVTBfKHFBvoYiguWV1Y&#10;BxFBtVPxwYREJeR/FI/ioGaVyLPzXAgvDExip8KgFQEOuCrxCMDDlhbchIRHj6tBEk5uLVjj/w3j&#10;UCPIfdAE8Ox89EkoZdIdtH6FBG1vxiGD3jDZZShcl0yr681YYG1v2EL6W8TeIkRV0vXGRS6V2RU5&#10;e9dHbvQ79A1mD99VsyoQY9i1fKayNZDFqGaKrKbnOTToglh3TQyMDQwYrAJ3BR8uFPREtSeMFsp8&#10;2PXu9YHNIMWohDFMsX2/JIZhJF5L4PlRMhz6uQ2X4egQuILMtmS2LZHL4lRBlxNYOpqGo9d3ojty&#10;o4o72BhTHxVERFKInWLqTHc5dc16gJ1D2XQa1GBWNXEX8kZT79zX2RPwtrojRrcsdcDvS9WNLBk/&#10;IWuj6y2lmi6d4nlgsq90U9e2AzDngZ7tTvKLZPsetB435+Q3AAAA//8DAFBLAwQUAAYACAAAACEA&#10;32XAXd8AAAAKAQAADwAAAGRycy9kb3ducmV2LnhtbEyPwU7DMBBE70j8g7VI3KjjQkMb4lQICTii&#10;hgo4uvEmjojXke206d9jTnAczWjmTbmd7cCO6EPvSIJYZMCQGqd76iTs359v1sBCVKTV4AglnDHA&#10;trq8KFWh3Yl2eKxjx1IJhUJJMDGOBeehMWhVWLgRKXmt81bFJH3HtVenVG4HvsyynFvVU1owasQn&#10;g813PVkJL6L+PHuzEptg2vbrI8f969sk5fXV/PgALOIc/8Lwi5/QoUpMBzeRDmyQkK+XCT1KuBUC&#10;WArc5yIHdpBwt9pkwKuS/79Q/QAAAP//AwBQSwECLQAUAAYACAAAACEAtoM4kv4AAADhAQAAEwAA&#10;AAAAAAAAAAAAAAAAAAAAW0NvbnRlbnRfVHlwZXNdLnhtbFBLAQItABQABgAIAAAAIQA4/SH/1gAA&#10;AJQBAAALAAAAAAAAAAAAAAAAAC8BAABfcmVscy8ucmVsc1BLAQItABQABgAIAAAAIQB3/Y6ZtwIA&#10;AIEFAAAOAAAAAAAAAAAAAAAAAC4CAABkcnMvZTJvRG9jLnhtbFBLAQItABQABgAIAAAAIQDfZcBd&#10;3wAAAAoBAAAPAAAAAAAAAAAAAAAAABEFAABkcnMvZG93bnJldi54bWxQSwUGAAAAAAQABADzAAAA&#10;HQYAAAAA&#10;" fillcolor="white [3201]" strokecolor="black [3213]" strokeweight="1.5pt">
                <v:textbox>
                  <w:txbxContent>
                    <w:p w:rsidR="0093481C" w:rsidRPr="00A52863" w:rsidRDefault="0093481C" w:rsidP="00EE78C2">
                      <w:pPr>
                        <w:ind w:firstLine="0"/>
                        <w:jc w:val="center"/>
                        <w:rPr>
                          <w:b/>
                        </w:rPr>
                      </w:pPr>
                      <w:r w:rsidRPr="00A52863">
                        <w:rPr>
                          <w:b/>
                        </w:rPr>
                        <w:t>М</w:t>
                      </w:r>
                    </w:p>
                    <w:p w:rsidR="0093481C" w:rsidRPr="00A52863" w:rsidRDefault="0093481C" w:rsidP="00EE78C2">
                      <w:pPr>
                        <w:ind w:firstLine="0"/>
                        <w:jc w:val="center"/>
                        <w:rPr>
                          <w:b/>
                        </w:rPr>
                      </w:pPr>
                      <w:r w:rsidRPr="00A52863">
                        <w:rPr>
                          <w:b/>
                        </w:rPr>
                        <w:t>Х</w:t>
                      </w:r>
                    </w:p>
                  </w:txbxContent>
                </v:textbox>
              </v:rect>
            </w:pict>
          </mc:Fallback>
        </mc:AlternateContent>
      </w:r>
      <w:r w:rsidR="006931DC">
        <w:rPr>
          <w:rFonts w:eastAsia="Times New Roman"/>
          <w:i/>
          <w:noProof/>
          <w:lang w:val="ru-RU" w:eastAsia="ru-RU"/>
        </w:rPr>
        <mc:AlternateContent>
          <mc:Choice Requires="wps">
            <w:drawing>
              <wp:anchor distT="0" distB="0" distL="114300" distR="114300" simplePos="0" relativeHeight="251668480" behindDoc="0" locked="0" layoutInCell="1" allowOverlap="1" wp14:anchorId="0C9134C8" wp14:editId="39A28F15">
                <wp:simplePos x="0" y="0"/>
                <wp:positionH relativeFrom="column">
                  <wp:posOffset>1024709</wp:posOffset>
                </wp:positionH>
                <wp:positionV relativeFrom="paragraph">
                  <wp:posOffset>154724</wp:posOffset>
                </wp:positionV>
                <wp:extent cx="923027" cy="389255"/>
                <wp:effectExtent l="0" t="19050" r="29845" b="29845"/>
                <wp:wrapNone/>
                <wp:docPr id="16" name="Стрелка вправо 16"/>
                <wp:cNvGraphicFramePr/>
                <a:graphic xmlns:a="http://schemas.openxmlformats.org/drawingml/2006/main">
                  <a:graphicData uri="http://schemas.microsoft.com/office/word/2010/wordprocessingShape">
                    <wps:wsp>
                      <wps:cNvSpPr/>
                      <wps:spPr>
                        <a:xfrm>
                          <a:off x="0" y="0"/>
                          <a:ext cx="923027" cy="389255"/>
                        </a:xfrm>
                        <a:prstGeom prst="rightArrow">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09888AC" id="Стрелка вправо 16" o:spid="_x0000_s1026" type="#_x0000_t13" style="position:absolute;margin-left:80.7pt;margin-top:12.2pt;width:72.7pt;height:30.6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8j7rqgIAAHUFAAAOAAAAZHJzL2Uyb0RvYy54bWysVN1u0zAUvkfiHSzfs6TZuq3V0qnaNIQ0&#10;bRUb2rXn2I2FYxvbbVquEG/CG0xI3IAEr5C9EcdOmlZj4gJx4/jk/H7H3zknp6tKoiWzTmiV48Fe&#10;ihFTVBdCzXP87vbi1TFGzhNVEKkVy/GaOXw6efnipDZjlulSy4JZBEGUG9cmx6X3ZpwkjpasIm5P&#10;G6ZAybWtiAfRzpPCkhqiVzLJ0vQwqbUtjNWUOQd/z1slnsT4nDPqrzl3zCOZY6jNx9PG8z6cyeSE&#10;jOeWmFLQrgzyD1VURChI2oc6J56ghRV/hKoEtdpp7veorhLNuaAsYgA0g/QJmpuSGBaxQHOc6dvk&#10;/l9YerWcWSQKeLtDjBSp4I2aL4+fHz8135ofzffmATVfm18gPsD3JwIraFlt3Bg8b8zMdpKDa8C/&#10;4rYKX0CGVrHN677NbOURhZ+jbD/NjjCioNo/HmXDYYiZbJ2Ndf410xUKlxxbMS/91FpdxxaT5aXz&#10;rcPGMGSUCtWAYpQO02jmtBTFhZAyKCOf2Jm0aEmACX416FLuWEEBUkEdAVwLJ978WrI2/lvGoVMA&#10;IGsTBI5uYxJKmfKxPTESWAc3DhX0joPnHKXfFNPZBjcWuds7dpD+lrH3iFm18r1zJZS2z2Uu3veZ&#10;W/sN+hZzgH+vizUQxOp2cpyhFwIe5ZI4PyMWRgWGCsbfX8PBpYYX0N0No1Lbj8/9D/bAYNBiVMPo&#10;5dh9WBDLMJJvFHB7NDg4CLMahYPhUQaC3dXc72rUojrT8KYDWDSGxmuw93Jz5VZXd7AlpiErqIii&#10;kDvH1NuNcObblQB7hrLpNJrBfBriL9WNoSF46Gqg2+3qjljTMdMDpa/0ZkzJ+Ak1W9vgqfR04TUX&#10;kbfbvnb9htmO/O/2UFgeu3K02m7LyW8AAAD//wMAUEsDBBQABgAIAAAAIQCELBVj4AAAAAkBAAAP&#10;AAAAZHJzL2Rvd25yZXYueG1sTI9NS8NAEIbvgv9hGcGL2E3TGkvMphSleLJoFdHbNDtNgtnZmt22&#10;0V/veNLT8DIP70cxH1ynDtSH1rOB8SgBRVx523Jt4OV5eTkDFSKyxc4zGfiiAPPy9KTA3PojP9Fh&#10;HWslJhxyNNDEuMu1DlVDDsPI74jlt/W9wyiyr7Xt8SjmrtNpkmTaYcuS0OCObhuqPtZ7Z2BrU129&#10;3xM+XEzuPr+X6ePr22phzPnZsLgBFWmIfzD81pfqUEqnjd+zDaoTnY2nghpIp3IFmCSZbNkYmF1d&#10;gy4L/X9B+QMAAP//AwBQSwECLQAUAAYACAAAACEAtoM4kv4AAADhAQAAEwAAAAAAAAAAAAAAAAAA&#10;AAAAW0NvbnRlbnRfVHlwZXNdLnhtbFBLAQItABQABgAIAAAAIQA4/SH/1gAAAJQBAAALAAAAAAAA&#10;AAAAAAAAAC8BAABfcmVscy8ucmVsc1BLAQItABQABgAIAAAAIQDl8j7rqgIAAHUFAAAOAAAAAAAA&#10;AAAAAAAAAC4CAABkcnMvZTJvRG9jLnhtbFBLAQItABQABgAIAAAAIQCELBVj4AAAAAkBAAAPAAAA&#10;AAAAAAAAAAAAAAQFAABkcnMvZG93bnJldi54bWxQSwUGAAAAAAQABADzAAAAEQYAAAAA&#10;" adj="17045" fillcolor="white [3201]" strokecolor="black [3213]" strokeweight="1.5pt"/>
            </w:pict>
          </mc:Fallback>
        </mc:AlternateContent>
      </w:r>
      <w:r w:rsidR="006931DC">
        <w:rPr>
          <w:rFonts w:eastAsia="Times New Roman"/>
          <w:i/>
          <w:noProof/>
          <w:lang w:val="ru-RU" w:eastAsia="ru-RU"/>
        </w:rPr>
        <mc:AlternateContent>
          <mc:Choice Requires="wps">
            <w:drawing>
              <wp:anchor distT="0" distB="0" distL="114300" distR="114300" simplePos="0" relativeHeight="251669504" behindDoc="0" locked="0" layoutInCell="1" allowOverlap="1" wp14:anchorId="2C57FBD6" wp14:editId="4665071A">
                <wp:simplePos x="0" y="0"/>
                <wp:positionH relativeFrom="column">
                  <wp:posOffset>2603344</wp:posOffset>
                </wp:positionH>
                <wp:positionV relativeFrom="paragraph">
                  <wp:posOffset>189230</wp:posOffset>
                </wp:positionV>
                <wp:extent cx="707366" cy="389255"/>
                <wp:effectExtent l="0" t="19050" r="36195" b="29845"/>
                <wp:wrapNone/>
                <wp:docPr id="17" name="Стрелка вправо 17"/>
                <wp:cNvGraphicFramePr/>
                <a:graphic xmlns:a="http://schemas.openxmlformats.org/drawingml/2006/main">
                  <a:graphicData uri="http://schemas.microsoft.com/office/word/2010/wordprocessingShape">
                    <wps:wsp>
                      <wps:cNvSpPr/>
                      <wps:spPr>
                        <a:xfrm>
                          <a:off x="0" y="0"/>
                          <a:ext cx="707366" cy="389255"/>
                        </a:xfrm>
                        <a:prstGeom prst="rightArrow">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7C57F89" id="Стрелка вправо 17" o:spid="_x0000_s1026" type="#_x0000_t13" style="position:absolute;margin-left:205pt;margin-top:14.9pt;width:55.7pt;height:30.6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x04OqgIAAHUFAAAOAAAAZHJzL2Uyb0RvYy54bWysVM1uEzEQviPxDpbvdDdpk7RRN1XUqgip&#10;aita1LPr9WYtvB5jO9mEE+JNeIMKiQtI8ArpGzH2bjZRqTggLl7Pzu83/maOT5aVIgthnQSd0d5e&#10;SonQHHKpZxl9d3v+6pAS55nOmQItMroSjp5MXr44rs1Y9KEElQtLMIh249pktPTejJPE8VJUzO2B&#10;ERqVBdiKeRTtLMktqzF6pZJ+mg6TGmxuLHDhHP49a5R0EuMXheD+qiic8ERlFGvz8bTxvA9nMjlm&#10;45llppS8LYP9QxUVkxqTdqHOmGdkbuUfoSrJLTgo/B6HKoGikFxEDIimlz5Bc1MyIyIWbI4zXZvc&#10;/wvLLxfXlsgc325EiWYVvtH6y+Pnx0/rb+sf6+/rB7L+uv6F4gN+fxK0wpbVxo3R88Zc21ZyeA34&#10;l4WtwheRkWVs86prs1h6wvHnKB3tD4eUcFTtHx71B4MQM9k6G+v8awEVCZeMWjkr/dRaqGOL2eLC&#10;+cZhYxgyKk1qRHGUDtJo5kDJ/FwqFZSRT+JUWbJgyAS/7LUpd6ywAKWxjgCugRNvfqVEE/+tKLBT&#10;CKDfJAgc3cZknAvth21cpdE6uBVYQefYe85R+U0xrW1wE5G7nWML6W8ZO4+YFbTvnCupwT6XOX/f&#10;ZW7sN+gbzAH+PeQrJIiFZnKc4ecSH+WCOX/NLI4KDhWOv7/Co1CALwDtjZIS7Mfn/gd7ZDBqKalx&#10;9DLqPsyZFZSoNxq5fdQ7OAizGoWDwaiPgt3V3O9q9Lw6BXzTHi4aw+M12Hu1uRYWqjvcEtOQFVVM&#10;c8ydUe7tRjj1zUrAPcPFdBrNcD4N8xf6xvAQPHQ10O12ecesaZnpkdKXsBlTNn5CzcY2eGqYzj0U&#10;MvJ229e23zjbkf/tHgrLY1eOVtttOfkNAAD//wMAUEsDBBQABgAIAAAAIQB12qRS3AAAAAkBAAAP&#10;AAAAZHJzL2Rvd25yZXYueG1sTI/BTsMwEETvSP0Hayv1Rh1HLbQhTlVV4siBAnfHXpKIeB1it0n/&#10;nuUEx9WOZt4rD7PvxRXH2AXSoNYZCCQbXEeNhve35/sdiJgMOdMHQg03jHCoFnelKVyY6BWv59QI&#10;LqFYGA1tSkMhZbQtehPXYUDi32cYvUl8jo10o5m43Pcyz7IH6U1HvNCaAU8t2q/zxWswW2cf7Us9&#10;7aIN6E61+j4OH1qvlvPxCUTCOf2F4Ref0aFipjpcyEXRa9iojF2ShnzPChzY5moDotawVwpkVcr/&#10;BtUPAAAA//8DAFBLAQItABQABgAIAAAAIQC2gziS/gAAAOEBAAATAAAAAAAAAAAAAAAAAAAAAABb&#10;Q29udGVudF9UeXBlc10ueG1sUEsBAi0AFAAGAAgAAAAhADj9If/WAAAAlAEAAAsAAAAAAAAAAAAA&#10;AAAALwEAAF9yZWxzLy5yZWxzUEsBAi0AFAAGAAgAAAAhAGHHTg6qAgAAdQUAAA4AAAAAAAAAAAAA&#10;AAAALgIAAGRycy9lMm9Eb2MueG1sUEsBAi0AFAAGAAgAAAAhAHXapFLcAAAACQEAAA8AAAAAAAAA&#10;AAAAAAAABAUAAGRycy9kb3ducmV2LnhtbFBLBQYAAAAABAAEAPMAAAANBgAAAAA=&#10;" adj="15657" fillcolor="white [3201]" strokecolor="black [3213]" strokeweight="1.5pt"/>
            </w:pict>
          </mc:Fallback>
        </mc:AlternateContent>
      </w:r>
      <w:r w:rsidR="006931DC">
        <w:rPr>
          <w:rFonts w:eastAsia="Times New Roman"/>
          <w:i/>
          <w:noProof/>
          <w:lang w:val="ru-RU" w:eastAsia="ru-RU"/>
        </w:rPr>
        <mc:AlternateContent>
          <mc:Choice Requires="wps">
            <w:drawing>
              <wp:anchor distT="0" distB="0" distL="114300" distR="114300" simplePos="0" relativeHeight="251678720" behindDoc="0" locked="0" layoutInCell="1" allowOverlap="1" wp14:anchorId="2CCE396D" wp14:editId="7E7DE149">
                <wp:simplePos x="0" y="0"/>
                <wp:positionH relativeFrom="column">
                  <wp:posOffset>1947737</wp:posOffset>
                </wp:positionH>
                <wp:positionV relativeFrom="paragraph">
                  <wp:posOffset>128845</wp:posOffset>
                </wp:positionV>
                <wp:extent cx="655607" cy="448310"/>
                <wp:effectExtent l="0" t="0" r="30480" b="27940"/>
                <wp:wrapNone/>
                <wp:docPr id="27" name="Прямая соединительная линия 27"/>
                <wp:cNvGraphicFramePr/>
                <a:graphic xmlns:a="http://schemas.openxmlformats.org/drawingml/2006/main">
                  <a:graphicData uri="http://schemas.microsoft.com/office/word/2010/wordprocessingShape">
                    <wps:wsp>
                      <wps:cNvCnPr/>
                      <wps:spPr>
                        <a:xfrm flipH="1">
                          <a:off x="0" y="0"/>
                          <a:ext cx="655607" cy="44831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8AB7DAA" id="Прямая соединительная линия 27" o:spid="_x0000_s1026" style="position:absolute;flip:x;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3.35pt,10.15pt" to="204.95pt,4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LYUV9AEAAOkDAAAOAAAAZHJzL2Uyb0RvYy54bWysU0uO1DAQ3SNxB8t7OulmphlFnZ7FjIAF&#10;ghafA3gcu2Phn2zTSe+ANVIfgSuwAGmkAc6Q3Iiykw6Ij4QQG6vsqveqXlV5dd4qiXbMeWF0ieez&#10;HCOmqamE3pb4xfP7d84w8oHoikijWYn3zOPz9e1bq8YWbGFqIyvmEJBoXzS2xHUItsgyT2umiJ8Z&#10;yzQ4uXGKBLi6bVY50gC7ktkiz5dZY1xlnaHMe3i9HJx4nfg5ZzQ84dyzgGSJobaQTpfOq3hm6xUp&#10;to7YWtCxDPIPVSgiNCSdqC5JIOiVE79QKUGd8YaHGTUqM5wLypIGUDPPf1LzrCaWJS3QHG+nNvn/&#10;R0sf7zYOiarEi3sYaaJgRt37/nV/6D53H/oD6t90X7tP3cfuuvvSXfdvwb7p34Ednd3N+HxAAIde&#10;NtYXQHmhN268ebtxsTEtdwpxKexDWJPUKhCP2jSJ/TQJ1gZE4XF5errMoSAKrpOTs7vzNKlsoIl0&#10;1vnwgBmFolFiKXRsFCnI7pEPkBpCjyFwiWUNhSQr7CWLwVI/ZRzEQ8KhpLR27EI6tCOwMNXLeRQF&#10;XCkyQriQcgLlKeUfQWNshLG0in8LnKJTRqPDBFRCG/e7rKE9lsqH+KPqQWuUfWWqfRpLagfsU1I2&#10;7n5c2B/vCf79h66/AQAA//8DAFBLAwQUAAYACAAAACEAbO68lNwAAAAJAQAADwAAAGRycy9kb3du&#10;cmV2LnhtbEyPwW7CMBBE75X4B2srcSt2oYQmZIMAqeq50As3J94mEfE6xAbSv697ao+reZp5m29G&#10;24kbDb51jPA8UyCIK2darhE+j29PryB80Gx055gQvsnDppg85Doz7s4fdDuEWsQS9plGaELoMyl9&#10;1ZDVfuZ64ph9ucHqEM+hlmbQ91huOzlXKpFWtxwXGt3TvqHqfLhahOO7VWMZ2j3xZaW2p90y4dMS&#10;cfo4btcgAo3hD4Zf/agORXQq3ZWNFx3CQiWriCLM1QJEBF5UmoIoEVKVgixy+f+D4gcAAP//AwBQ&#10;SwECLQAUAAYACAAAACEAtoM4kv4AAADhAQAAEwAAAAAAAAAAAAAAAAAAAAAAW0NvbnRlbnRfVHlw&#10;ZXNdLnhtbFBLAQItABQABgAIAAAAIQA4/SH/1gAAAJQBAAALAAAAAAAAAAAAAAAAAC8BAABfcmVs&#10;cy8ucmVsc1BLAQItABQABgAIAAAAIQBWLYUV9AEAAOkDAAAOAAAAAAAAAAAAAAAAAC4CAABkcnMv&#10;ZTJvRG9jLnhtbFBLAQItABQABgAIAAAAIQBs7ryU3AAAAAkBAAAPAAAAAAAAAAAAAAAAAE4EAABk&#10;cnMvZG93bnJldi54bWxQSwUGAAAAAAQABADzAAAAVwUAAAAA&#10;" strokecolor="black [3200]" strokeweight=".5pt">
                <v:stroke joinstyle="miter"/>
              </v:line>
            </w:pict>
          </mc:Fallback>
        </mc:AlternateContent>
      </w:r>
      <w:r w:rsidR="006931DC">
        <w:rPr>
          <w:rFonts w:eastAsia="Times New Roman"/>
          <w:i/>
          <w:noProof/>
          <w:lang w:val="ru-RU" w:eastAsia="ru-RU"/>
        </w:rPr>
        <mc:AlternateContent>
          <mc:Choice Requires="wps">
            <w:drawing>
              <wp:anchor distT="0" distB="0" distL="114300" distR="114300" simplePos="0" relativeHeight="251677696" behindDoc="0" locked="0" layoutInCell="1" allowOverlap="1" wp14:anchorId="3E38B3CB" wp14:editId="20563968">
                <wp:simplePos x="0" y="0"/>
                <wp:positionH relativeFrom="column">
                  <wp:posOffset>2222907</wp:posOffset>
                </wp:positionH>
                <wp:positionV relativeFrom="paragraph">
                  <wp:posOffset>259080</wp:posOffset>
                </wp:positionV>
                <wp:extent cx="327085" cy="293885"/>
                <wp:effectExtent l="0" t="0" r="15875" b="11430"/>
                <wp:wrapNone/>
                <wp:docPr id="23" name="Надпись 23"/>
                <wp:cNvGraphicFramePr/>
                <a:graphic xmlns:a="http://schemas.openxmlformats.org/drawingml/2006/main">
                  <a:graphicData uri="http://schemas.microsoft.com/office/word/2010/wordprocessingShape">
                    <wps:wsp>
                      <wps:cNvSpPr txBox="1"/>
                      <wps:spPr>
                        <a:xfrm>
                          <a:off x="0" y="0"/>
                          <a:ext cx="327085" cy="29388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93481C" w:rsidRPr="006931DC" w:rsidRDefault="0093481C" w:rsidP="006931DC">
                            <w:pPr>
                              <w:ind w:firstLine="0"/>
                              <w:rPr>
                                <w:b/>
                                <w:lang w:val="en-US"/>
                              </w:rPr>
                            </w:pPr>
                            <w:r w:rsidRPr="006931DC">
                              <w:rPr>
                                <w:b/>
                                <w:lang w:val="en-US"/>
                              </w:rPr>
                              <w:t>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E38B3CB" id="_x0000_t202" coordsize="21600,21600" o:spt="202" path="m,l,21600r21600,l21600,xe">
                <v:stroke joinstyle="miter"/>
                <v:path gradientshapeok="t" o:connecttype="rect"/>
              </v:shapetype>
              <v:shape id="Надпись 23" o:spid="_x0000_s1031" type="#_x0000_t202" style="position:absolute;left:0;text-align:left;margin-left:175.05pt;margin-top:20.4pt;width:25.75pt;height:23.1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bh1crAIAAMAFAAAOAAAAZHJzL2Uyb0RvYy54bWysVM1uEzEQviPxDpbvdPPTnzTqpgqtipCq&#10;tqJFPTteO7HweoztZDfcuPMKvAMHDtx4hfSNGHs3Py29FHHZHXu+Gc9883NyWpeaLITzCkxOu3sd&#10;SoThUCgzzenHu4s3A0p8YKZgGozI6VJ4ejp6/eqkskPRgxnoQjiCTowfVjansxDsMMs8n4mS+T2w&#10;wqBSgitZwKObZoVjFXovddbrdA6zClxhHXDhPd6eN0o6Sv6lFDxcS+lFIDqnGFtIX5e+k/jNRids&#10;OHXMzhRvw2D/EEXJlMFHN67OWWBk7tRfrkrFHXiQYY9DmYGUiouUA2bT7TzJ5nbGrEi5IDnebmjy&#10;/88tv1rcOKKKnPb6lBhWYo1W31c/Vj9Xv1e/Hr4+fCOoQJYq64cIvrUID/VbqLHa63uPlzH5Wroy&#10;/jEtgnrke7nhWNSBcLzs9446gwNKOKp6x/0Byug92xpb58M7ASWJQk4dljAxyxaXPjTQNSS+5UGr&#10;4kJpnQ6xbcSZdmTBsOA6pBDR+SOUNqTK6WH/oJMcP9Klxtt6mEyf8YD+tInPidRgbViRoIaIJIWl&#10;FhGjzQchkeDExzMxMs6F2cSZ0BElMaOXGLb4bVQvMW7yQIv0MpiwMS6VAdew9Jja4tOaGNngsYY7&#10;eUcx1JM6dVaqcLyZQLHE9nHQjKG3/EJhkS+ZDzfM4dxhx+AuCdf4kRqwSNBKlMzAfXnuPuJxHFBL&#10;SYVznFP/ec6coES/Nzgox939/Tj46bB/cNTDg9vVTHY1Zl6eAXZOF7eW5UmM+KDXonRQ3uPKGcdX&#10;UcUMx7dzGtbiWWi2C64sLsbjBMJRtyxcmlvLo+vIcmzhu/qeOdv2ecABuYL1xLPhk3ZvsNHSwHge&#10;QKo0C1tWW/5xTaRpalda3EO754TaLt7RHwAAAP//AwBQSwMEFAAGAAgAAAAhAJe+vLHeAAAACQEA&#10;AA8AAABkcnMvZG93bnJldi54bWxMj0FLw0AQhe+C/2EZwZvdjY01xExKUETQgli9eJsmYxLMzobs&#10;tk3/vetJj8N8vPe9Yj3bQR148r0ThGRhQLHUrumlRfh4f7zKQPlA0tDghBFO7GFdnp8VlDfuKG98&#10;2IZWxRDxOSF0IYy51r7u2JJfuJEl/r7cZCnEc2p1M9ExhttBXxuz0pZ6iQ0djXzfcf293VuE5/ST&#10;HpbhhU9B5teqesrG1G8QLy/m6g5U4Dn8wfCrH9WhjE47t5fGqwFheWOSiCKkJk6IQGqSFagdQnab&#10;gC4L/X9B+QMAAP//AwBQSwECLQAUAAYACAAAACEAtoM4kv4AAADhAQAAEwAAAAAAAAAAAAAAAAAA&#10;AAAAW0NvbnRlbnRfVHlwZXNdLnhtbFBLAQItABQABgAIAAAAIQA4/SH/1gAAAJQBAAALAAAAAAAA&#10;AAAAAAAAAC8BAABfcmVscy8ucmVsc1BLAQItABQABgAIAAAAIQACbh1crAIAAMAFAAAOAAAAAAAA&#10;AAAAAAAAAC4CAABkcnMvZTJvRG9jLnhtbFBLAQItABQABgAIAAAAIQCXvryx3gAAAAkBAAAPAAAA&#10;AAAAAAAAAAAAAAYFAABkcnMvZG93bnJldi54bWxQSwUGAAAAAAQABADzAAAAEQYAAAAA&#10;" fillcolor="white [3201]" strokecolor="white [3212]" strokeweight=".5pt">
                <v:textbox>
                  <w:txbxContent>
                    <w:p w:rsidR="0093481C" w:rsidRPr="006931DC" w:rsidRDefault="0093481C" w:rsidP="006931DC">
                      <w:pPr>
                        <w:ind w:firstLine="0"/>
                        <w:rPr>
                          <w:b/>
                          <w:lang w:val="en-US"/>
                        </w:rPr>
                      </w:pPr>
                      <w:r w:rsidRPr="006931DC">
                        <w:rPr>
                          <w:b/>
                          <w:lang w:val="en-US"/>
                        </w:rPr>
                        <w:t>N</w:t>
                      </w:r>
                    </w:p>
                  </w:txbxContent>
                </v:textbox>
              </v:shape>
            </w:pict>
          </mc:Fallback>
        </mc:AlternateContent>
      </w:r>
      <w:r w:rsidR="006931DC">
        <w:rPr>
          <w:rFonts w:eastAsia="Times New Roman"/>
          <w:noProof/>
          <w:lang w:val="ru-RU" w:eastAsia="ru-RU"/>
        </w:rPr>
        <mc:AlternateContent>
          <mc:Choice Requires="wps">
            <w:drawing>
              <wp:anchor distT="0" distB="0" distL="114300" distR="114300" simplePos="0" relativeHeight="251662336" behindDoc="0" locked="0" layoutInCell="1" allowOverlap="1" wp14:anchorId="26E50946" wp14:editId="3BA188A3">
                <wp:simplePos x="0" y="0"/>
                <wp:positionH relativeFrom="column">
                  <wp:posOffset>1947737</wp:posOffset>
                </wp:positionH>
                <wp:positionV relativeFrom="paragraph">
                  <wp:posOffset>128845</wp:posOffset>
                </wp:positionV>
                <wp:extent cx="655212" cy="448310"/>
                <wp:effectExtent l="0" t="0" r="12065" b="27940"/>
                <wp:wrapNone/>
                <wp:docPr id="9" name="Прямоугольник 9"/>
                <wp:cNvGraphicFramePr/>
                <a:graphic xmlns:a="http://schemas.openxmlformats.org/drawingml/2006/main">
                  <a:graphicData uri="http://schemas.microsoft.com/office/word/2010/wordprocessingShape">
                    <wps:wsp>
                      <wps:cNvSpPr/>
                      <wps:spPr>
                        <a:xfrm>
                          <a:off x="0" y="0"/>
                          <a:ext cx="655212" cy="448310"/>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93481C" w:rsidRDefault="0093481C" w:rsidP="000C5F21">
                            <w:pPr>
                              <w:ind w:firstLine="0"/>
                              <w:rPr>
                                <w:b/>
                                <w:lang w:val="en-US"/>
                              </w:rPr>
                            </w:pPr>
                            <w:r>
                              <w:rPr>
                                <w:b/>
                                <w:lang w:val="en-US"/>
                              </w:rPr>
                              <w:t xml:space="preserve">U             </w:t>
                            </w:r>
                          </w:p>
                          <w:p w:rsidR="0093481C" w:rsidRPr="006931DC" w:rsidRDefault="0093481C" w:rsidP="000C5F21">
                            <w:pPr>
                              <w:ind w:firstLine="0"/>
                              <w:rPr>
                                <w:b/>
                                <w:lang w:val="en-US"/>
                              </w:rPr>
                            </w:pPr>
                            <w:r>
                              <w:rPr>
                                <w:b/>
                                <w:lang w:val="en-US"/>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26E50946" id="Прямоугольник 9" o:spid="_x0000_s1032" style="position:absolute;left:0;text-align:left;margin-left:153.35pt;margin-top:10.15pt;width:51.6pt;height:35.3pt;z-index:2516623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s+DXswIAAH4FAAAOAAAAZHJzL2Uyb0RvYy54bWysVM1uEzEQviPxDpbvdLMhKU3UTRW1KkKq&#10;2ogW9ex47cbCaxvbyW44IXFF4hF4CC6Inz7D5o0YezebqFQcEJddj+fP38w3c3xSFRKtmHVCqwyn&#10;Bz2MmKI6F+ouw29uzp8dYeQ8UTmRWrEMr5nDJ5OnT45LM2Z9vdAyZxZBEOXGpcnwwnszThJHF6wg&#10;7kAbpkDJtS2IB9HeJbklJUQvZNLv9Q6TUtvcWE2Zc3B71ijxJMbnnFF/xbljHskMw9t8/Nr4nYdv&#10;Mjkm4ztLzELQ9hnkH15REKEgaRfqjHiCllb8EaoQ1GqnuT+gukg054KyiAHQpL0HaK4XxLCIBYrj&#10;TFcm9//C0svVzCKRZ3iEkSIFtKj+svmw+Vz/rO83H+uv9X39Y/Op/lV/q7+jUahXadwY3K7NzLaS&#10;g2MAX3FbhD/AQlWs8bqrMas8onB5OBz20z5GFFSDwdHzNPYg2Tkb6/xLpgsUDhm20MJYWbK6cB4S&#10;gunWJOSSCpVAvFFv2ItmTkuRnwspgzLSiJ1Ki1YECOCrNACACHtWIEkFlwFWAySe/FqyJv5rxqFA&#10;8PR+kyBQcxeTUMqUP2zjSgXWwY3DCzrH9DFH6bePaW2DG4uU7RxbSH/L2HnErFr5zrkQStvHMudv&#10;u8yN/RZ9gznA99W8iqyIwMLNXOdrYIrVzQg5Q88FNOiCOD8jFmYGpgv2gL+CD5caeqLbE0YLbd8/&#10;dh/sgcqgxaiEGcywe7cklmEkXykg+SgdDMLQRmEwfNEHwe5r5vsatSxONXQ5hY1jaDwGey+3R251&#10;cQvrYhqygoooCrkzTL3dCqe+2Q2wcCibTqMZDKoh/kJdGxqChzoHAt5Ut8SalqUe6H2pt/NKxg/I&#10;2tgGT6WnS6+5iEze1bXtAAx5pGe7kMIW2Zej1W5tTn4DAAD//wMAUEsDBBQABgAIAAAAIQC0iSEX&#10;3gAAAAkBAAAPAAAAZHJzL2Rvd25yZXYueG1sTI/BTsMwEETvSPyDtUjcqJ0WAg7ZVAgJOCJCBRzd&#10;eBNHxHYUO23695gTHFfzNPO23C52YAeaQu8dQrYSwMg1XveuQ9i9P13dAQtROa0G7wjhRAG21flZ&#10;qQrtj+6NDnXsWCpxoVAIJsax4Dw0hqwKKz+SS1nrJ6tiOqeO60kdU7kd+FqInFvVu7Rg1EiPhprv&#10;erYIz1n9eZrMTSaDaduvj5x2L68z4uXF8nAPLNIS/2D41U/qUCWnvZ+dDmxA2Ij8NqEIa7EBloBr&#10;ISWwPYIUEnhV8v8fVD8AAAD//wMAUEsBAi0AFAAGAAgAAAAhALaDOJL+AAAA4QEAABMAAAAAAAAA&#10;AAAAAAAAAAAAAFtDb250ZW50X1R5cGVzXS54bWxQSwECLQAUAAYACAAAACEAOP0h/9YAAACUAQAA&#10;CwAAAAAAAAAAAAAAAAAvAQAAX3JlbHMvLnJlbHNQSwECLQAUAAYACAAAACEAvLPg17MCAAB+BQAA&#10;DgAAAAAAAAAAAAAAAAAuAgAAZHJzL2Uyb0RvYy54bWxQSwECLQAUAAYACAAAACEAtIkhF94AAAAJ&#10;AQAADwAAAAAAAAAAAAAAAAANBQAAZHJzL2Rvd25yZXYueG1sUEsFBgAAAAAEAAQA8wAAABgGAAAA&#10;AA==&#10;" fillcolor="white [3201]" strokecolor="black [3213]" strokeweight="1.5pt">
                <v:textbox>
                  <w:txbxContent>
                    <w:p w:rsidR="0093481C" w:rsidRDefault="0093481C" w:rsidP="000C5F21">
                      <w:pPr>
                        <w:ind w:firstLine="0"/>
                        <w:rPr>
                          <w:b/>
                          <w:lang w:val="en-US"/>
                        </w:rPr>
                      </w:pPr>
                      <w:r>
                        <w:rPr>
                          <w:b/>
                          <w:lang w:val="en-US"/>
                        </w:rPr>
                        <w:t xml:space="preserve">U             </w:t>
                      </w:r>
                    </w:p>
                    <w:p w:rsidR="0093481C" w:rsidRPr="006931DC" w:rsidRDefault="0093481C" w:rsidP="000C5F21">
                      <w:pPr>
                        <w:ind w:firstLine="0"/>
                        <w:rPr>
                          <w:b/>
                          <w:lang w:val="en-US"/>
                        </w:rPr>
                      </w:pPr>
                      <w:r>
                        <w:rPr>
                          <w:b/>
                          <w:lang w:val="en-US"/>
                        </w:rPr>
                        <w:t xml:space="preserve">            </w:t>
                      </w:r>
                    </w:p>
                  </w:txbxContent>
                </v:textbox>
              </v:rect>
            </w:pict>
          </mc:Fallback>
        </mc:AlternateContent>
      </w:r>
    </w:p>
    <w:p w:rsidR="000C5F21" w:rsidRPr="00191E45" w:rsidRDefault="000C5F21" w:rsidP="00F62C52">
      <w:pPr>
        <w:ind w:left="-567"/>
        <w:jc w:val="center"/>
        <w:rPr>
          <w:rFonts w:eastAsia="Times New Roman"/>
          <w:i/>
        </w:rPr>
      </w:pPr>
    </w:p>
    <w:p w:rsidR="000C5F21" w:rsidRDefault="000C5F21" w:rsidP="00F62C52">
      <w:pPr>
        <w:ind w:right="-1" w:firstLine="0"/>
        <w:jc w:val="center"/>
      </w:pPr>
    </w:p>
    <w:p w:rsidR="000C5F21" w:rsidRDefault="00512135" w:rsidP="00F62C52">
      <w:pPr>
        <w:ind w:right="-1" w:firstLine="0"/>
        <w:jc w:val="center"/>
      </w:pPr>
      <w:r>
        <w:rPr>
          <w:rFonts w:eastAsia="Times New Roman"/>
          <w:i/>
          <w:noProof/>
          <w:lang w:val="ru-RU" w:eastAsia="ru-RU"/>
        </w:rPr>
        <mc:AlternateContent>
          <mc:Choice Requires="wps">
            <w:drawing>
              <wp:anchor distT="0" distB="0" distL="114300" distR="114300" simplePos="0" relativeHeight="251696128" behindDoc="0" locked="0" layoutInCell="1" allowOverlap="1">
                <wp:simplePos x="0" y="0"/>
                <wp:positionH relativeFrom="column">
                  <wp:posOffset>4958356</wp:posOffset>
                </wp:positionH>
                <wp:positionV relativeFrom="paragraph">
                  <wp:posOffset>123765</wp:posOffset>
                </wp:positionV>
                <wp:extent cx="595222" cy="370936"/>
                <wp:effectExtent l="0" t="0" r="14605" b="10160"/>
                <wp:wrapNone/>
                <wp:docPr id="41" name="Прямоугольник 41"/>
                <wp:cNvGraphicFramePr/>
                <a:graphic xmlns:a="http://schemas.openxmlformats.org/drawingml/2006/main">
                  <a:graphicData uri="http://schemas.microsoft.com/office/word/2010/wordprocessingShape">
                    <wps:wsp>
                      <wps:cNvSpPr/>
                      <wps:spPr>
                        <a:xfrm>
                          <a:off x="0" y="0"/>
                          <a:ext cx="595222" cy="370936"/>
                        </a:xfrm>
                        <a:prstGeom prst="rect">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93481C" w:rsidRPr="00512135" w:rsidRDefault="0093481C" w:rsidP="00512135">
                            <w:pPr>
                              <w:ind w:firstLine="0"/>
                              <w:rPr>
                                <w:b/>
                                <w:color w:val="000000" w:themeColor="text1"/>
                                <w:sz w:val="40"/>
                                <w:szCs w:val="40"/>
                                <w:lang w:val="en-US"/>
                              </w:rPr>
                            </w:pPr>
                            <w:r>
                              <w:rPr>
                                <w:b/>
                                <w:color w:val="000000" w:themeColor="text1"/>
                                <w:sz w:val="40"/>
                                <w:szCs w:val="40"/>
                                <w:lang w:val="en-US"/>
                              </w:rPr>
                              <w:t xml:space="preserve">  </w:t>
                            </w:r>
                            <w:r w:rsidRPr="00512135">
                              <w:rPr>
                                <w:b/>
                                <w:color w:val="000000" w:themeColor="text1"/>
                                <w:sz w:val="40"/>
                                <w:szCs w:val="40"/>
                                <w:lang w:val="en-US"/>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Прямоугольник 41" o:spid="_x0000_s1033" style="position:absolute;left:0;text-align:left;margin-left:390.4pt;margin-top:9.75pt;width:46.85pt;height:29.2pt;z-index:2516961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X2E4zQIAANoFAAAOAAAAZHJzL2Uyb0RvYy54bWysVM1u2zAMvg/YOwi6r3bcpF2COkXQosOA&#10;og3WDj0rspQYkCVNUmJnpwG7Dtgj7CF2GfbTZ3DeaJTsOG0X7DAsB0U0yY/kJ5Inp1Uh0IoZmyuZ&#10;4t5BjBGTVGW5nKf47e3Fi5cYWUdkRoSSLMVrZvHp+Pmzk1KPWKIWSmTMIACRdlTqFC+c06MosnTB&#10;CmIPlGYSlFyZgjgQzTzKDCkBvRBREsdHUalMpo2izFr4et4o8Tjgc86ou+bcModEiiE3F04Tzpk/&#10;o/EJGc0N0YuctmmQf8iiILmEoB3UOXEELU3+B1SRU6Os4u6AqiJSnOeUhRqgml78pJqbBdEs1ALk&#10;WN3RZP8fLL1aTQ3KsxT3exhJUsAb1V82Hzaf65/1/eZj/bW+r39sPtW/6m/1dwRGwFip7Qgcb/TU&#10;tJKFqy+/4qbw/1AYqgLL645lVjlE4eNgOEiSBCMKqsPjeHh45DGjnbM21r1iqkD+kmIDjxi4JatL&#10;6xrTrYmPZZXIs4tciCD4xmFnwqAVgSefzUPCAP7ISkhUQrcO40EckB8pQ+/tIFy1BwIAhYSkPRNN&#10;7eHm1oL5LIR8wziwCtUmTYDHaRFKmXS9RrUgGWuyHcTwa8nosgjUBECPzKHODrsF2I/dENXae1cW&#10;xqFzbiv/m3PnESIr6TrnIpfK7KtMQFVt5MZ+S1JDjWfJVbMqdNyxt/RfZipbQxca1Yyn1fQih6e/&#10;JNZNiYF5hMmFHeOu4eBCwdOp9obRQpn3+757exgT0GJUwnyn2L5bEsMwEq8lDNCw1+/7hRCE/uA4&#10;AcE81MweauSyOFPQTzAjkF24ensntlduVHEHq2jio4KKSAqxU0yd2Qpnrtk7sMwom0yCGSwBTdyl&#10;vNHUg3uefWvfVnfE6Lb/HQzOldruAjJ6MgaNrfeUarJ0iudhRna8ti8ACyS0Urvs/IZ6KAer3Uoe&#10;/wYAAP//AwBQSwMEFAAGAAgAAAAhAOSmbBrfAAAACQEAAA8AAABkcnMvZG93bnJldi54bWxMj8FO&#10;g0AQhu9NfIfNmHhrFxsLFFkaNdHEU2MxxuOWHYGUnUV2C/TtHU96m8n3559v8t1sOzHi4FtHCm5X&#10;EQikypmWagXv5fMyBeGDJqM7R6jggh52xdUi15lxE73heAi14BLymVbQhNBnUvqqQav9yvVIzL7c&#10;YHXgdailGfTE5baT6yiKpdUt8YVG9/jUYHU6nK2CeHwtNy+nKf3uPy/reHzclx/dXqmb6/nhHkTA&#10;OfyF4Vef1aFgp6M7k/GiU5CkEasHBtsNCA6kyR0PRybJFmSRy/8fFD8AAAD//wMAUEsBAi0AFAAG&#10;AAgAAAAhALaDOJL+AAAA4QEAABMAAAAAAAAAAAAAAAAAAAAAAFtDb250ZW50X1R5cGVzXS54bWxQ&#10;SwECLQAUAAYACAAAACEAOP0h/9YAAACUAQAACwAAAAAAAAAAAAAAAAAvAQAAX3JlbHMvLnJlbHNQ&#10;SwECLQAUAAYACAAAACEAQF9hOM0CAADaBQAADgAAAAAAAAAAAAAAAAAuAgAAZHJzL2Uyb0RvYy54&#10;bWxQSwECLQAUAAYACAAAACEA5KZsGt8AAAAJAQAADwAAAAAAAAAAAAAAAAAnBQAAZHJzL2Rvd25y&#10;ZXYueG1sUEsFBgAAAAAEAAQA8wAAADMGAAAAAA==&#10;" fillcolor="white [3212]" strokecolor="black [3213]" strokeweight="1.5pt">
                <v:textbox>
                  <w:txbxContent>
                    <w:p w:rsidR="0093481C" w:rsidRPr="00512135" w:rsidRDefault="0093481C" w:rsidP="00512135">
                      <w:pPr>
                        <w:ind w:firstLine="0"/>
                        <w:rPr>
                          <w:b/>
                          <w:color w:val="000000" w:themeColor="text1"/>
                          <w:sz w:val="40"/>
                          <w:szCs w:val="40"/>
                          <w:lang w:val="en-US"/>
                        </w:rPr>
                      </w:pPr>
                      <w:r>
                        <w:rPr>
                          <w:b/>
                          <w:color w:val="000000" w:themeColor="text1"/>
                          <w:sz w:val="40"/>
                          <w:szCs w:val="40"/>
                          <w:lang w:val="en-US"/>
                        </w:rPr>
                        <w:t xml:space="preserve">  </w:t>
                      </w:r>
                      <w:r w:rsidRPr="00512135">
                        <w:rPr>
                          <w:b/>
                          <w:color w:val="000000" w:themeColor="text1"/>
                          <w:sz w:val="40"/>
                          <w:szCs w:val="40"/>
                          <w:lang w:val="en-US"/>
                        </w:rPr>
                        <w:t>=</w:t>
                      </w:r>
                    </w:p>
                  </w:txbxContent>
                </v:textbox>
              </v:rect>
            </w:pict>
          </mc:Fallback>
        </mc:AlternateContent>
      </w:r>
      <w:r w:rsidR="00EE78C2">
        <w:rPr>
          <w:rFonts w:eastAsia="Times New Roman"/>
          <w:i/>
          <w:noProof/>
          <w:lang w:val="ru-RU" w:eastAsia="ru-RU"/>
        </w:rPr>
        <mc:AlternateContent>
          <mc:Choice Requires="wps">
            <w:drawing>
              <wp:anchor distT="0" distB="0" distL="114300" distR="114300" simplePos="0" relativeHeight="251684864" behindDoc="0" locked="0" layoutInCell="1" allowOverlap="1" wp14:anchorId="59F17439" wp14:editId="1F04870D">
                <wp:simplePos x="0" y="0"/>
                <wp:positionH relativeFrom="column">
                  <wp:posOffset>3821430</wp:posOffset>
                </wp:positionH>
                <wp:positionV relativeFrom="paragraph">
                  <wp:posOffset>166801</wp:posOffset>
                </wp:positionV>
                <wp:extent cx="517501" cy="389255"/>
                <wp:effectExtent l="0" t="19050" r="35560" b="29845"/>
                <wp:wrapNone/>
                <wp:docPr id="34" name="Стрелка вправо 34"/>
                <wp:cNvGraphicFramePr/>
                <a:graphic xmlns:a="http://schemas.openxmlformats.org/drawingml/2006/main">
                  <a:graphicData uri="http://schemas.microsoft.com/office/word/2010/wordprocessingShape">
                    <wps:wsp>
                      <wps:cNvSpPr/>
                      <wps:spPr>
                        <a:xfrm>
                          <a:off x="0" y="0"/>
                          <a:ext cx="517501" cy="389255"/>
                        </a:xfrm>
                        <a:prstGeom prst="rightArrow">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E96197A" id="Стрелка вправо 34" o:spid="_x0000_s1026" type="#_x0000_t13" style="position:absolute;margin-left:300.9pt;margin-top:13.15pt;width:40.75pt;height:30.6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q9R+qgIAAHUFAAAOAAAAZHJzL2Uyb0RvYy54bWysVN1u0zAUvkfiHSzfsyRdu59q6VRtGkKa&#10;tooN7dpz7MbCsY3tNi1XiDfhDSYkbkCCV8jeiGMnTasxcYG4cXxyfr/j75yT01Ul0ZJZJ7TKcbaX&#10;YsQU1YVQ8xy/u714dYSR80QVRGrFcrxmDp9OXr44qc2YDXSpZcEsgiDKjWuT49J7M04SR0tWEben&#10;DVOg5NpWxINo50lhSQ3RK5kM0vQgqbUtjNWUOQd/z1slnsT4nDPqrzl3zCOZY6jNx9PG8z6cyeSE&#10;jOeWmFLQrgzyD1VURChI2oc6J56ghRV/hKoEtdpp7veorhLNuaAsYgA0WfoEzU1JDItYoDnO9G1y&#10;/y8svVrOLBJFjveHGClSwRs1Xx4/P35qvjU/mu/NA2q+Nr9AfIDvTwRW0LLauDF43piZ7SQH14B/&#10;xW0VvoAMrWKb132b2cojCj9H2eEozTCioNo/Oh6MRiFmsnU21vnXTFcoXHJsxbz0U2t1HVtMlpfO&#10;tw4bw5BRKlQDA4/TURrNnJaiuBBSBmXkEzuTFi0JMMGvsi7ljhUUIBXUEcC1cOLNryVr479lHDoF&#10;AAZtgsDRbUxCKVP+oIsrFVgHNw4V9I7Zc47Sb4rpbIMbi9ztHTtIf8vYe8SsWvneuRJK2+cyF+/7&#10;zK39Bn2LOcC/18UaCGJ1OznO0AsBj3JJnJ8RC6MCQwXj76/h4FLDC+juhlGp7cfn/gd7YDBoMaph&#10;9HLsPiyIZRjJNwq4fZwNh2FWozAcHQ5AsLua+12NWlRnGt4UCAXVxWuw93Jz5VZXd7AlpiErqIii&#10;kDvH1NuNcObblQB7hrLpNJrBfBriL9WNoSF46Gqg2+3qjljTMdMDpa/0ZkzJ+Ak1W9vgqfR04TUX&#10;kbfbvnb9htmO/O/2UFgeu3K02m7LyW8AAAD//wMAUEsDBBQABgAIAAAAIQAr+5CH3gAAAAkBAAAP&#10;AAAAZHJzL2Rvd25yZXYueG1sTI/BTsMwEETvSPyDtUjcqNNWmDTNpqoK3NvAgd6c2DhR7XUUu234&#10;e8yJ3na0o5k35WZyll30GHpPCPNZBkxT61VPBuHz4/0pBxaiJCWtJ43wowNsqvu7UhbKX+mgL3U0&#10;LIVQKCRCF+NQcB7aTjsZZn7QlH7ffnQyJjkarkZ5TeHO8kWWCe5kT6mhk4Pedbo91WeHsNruVtTU&#10;w+n5zX4dG3PYv5q9QXx8mLZrYFFP8d8Mf/gJHarE1PgzqcAsgsjmCT0iLMQSWDKIfJmOBiF/EcCr&#10;kt8uqH4BAAD//wMAUEsBAi0AFAAGAAgAAAAhALaDOJL+AAAA4QEAABMAAAAAAAAAAAAAAAAAAAAA&#10;AFtDb250ZW50X1R5cGVzXS54bWxQSwECLQAUAAYACAAAACEAOP0h/9YAAACUAQAACwAAAAAAAAAA&#10;AAAAAAAvAQAAX3JlbHMvLnJlbHNQSwECLQAUAAYACAAAACEAsKvUfqoCAAB1BQAADgAAAAAAAAAA&#10;AAAAAAAuAgAAZHJzL2Uyb0RvYy54bWxQSwECLQAUAAYACAAAACEAK/uQh94AAAAJAQAADwAAAAAA&#10;AAAAAAAAAAAEBQAAZHJzL2Rvd25yZXYueG1sUEsFBgAAAAAEAAQA8wAAAA8GAAAAAA==&#10;" adj="13476" fillcolor="white [3201]" strokecolor="black [3213]" strokeweight="1.5pt"/>
            </w:pict>
          </mc:Fallback>
        </mc:AlternateContent>
      </w:r>
      <w:r w:rsidR="00EE78C2">
        <w:rPr>
          <w:rFonts w:eastAsia="Times New Roman"/>
          <w:i/>
          <w:noProof/>
          <w:lang w:val="ru-RU" w:eastAsia="ru-RU"/>
        </w:rPr>
        <mc:AlternateContent>
          <mc:Choice Requires="wps">
            <w:drawing>
              <wp:anchor distT="0" distB="0" distL="114300" distR="114300" simplePos="0" relativeHeight="251685888" behindDoc="0" locked="0" layoutInCell="1" allowOverlap="1" wp14:anchorId="73F0F989" wp14:editId="7EA1EEF5">
                <wp:simplePos x="0" y="0"/>
                <wp:positionH relativeFrom="column">
                  <wp:posOffset>3320152</wp:posOffset>
                </wp:positionH>
                <wp:positionV relativeFrom="paragraph">
                  <wp:posOffset>126317</wp:posOffset>
                </wp:positionV>
                <wp:extent cx="596145" cy="491706"/>
                <wp:effectExtent l="0" t="0" r="13970" b="22860"/>
                <wp:wrapNone/>
                <wp:docPr id="33" name="Прямоугольник 33"/>
                <wp:cNvGraphicFramePr/>
                <a:graphic xmlns:a="http://schemas.openxmlformats.org/drawingml/2006/main">
                  <a:graphicData uri="http://schemas.microsoft.com/office/word/2010/wordprocessingShape">
                    <wps:wsp>
                      <wps:cNvSpPr/>
                      <wps:spPr>
                        <a:xfrm>
                          <a:off x="0" y="0"/>
                          <a:ext cx="596145" cy="491706"/>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93481C" w:rsidRPr="00EE78C2" w:rsidRDefault="0093481C" w:rsidP="00EE78C2">
                            <w:pPr>
                              <w:ind w:firstLine="0"/>
                              <w:rPr>
                                <w:b/>
                                <w:lang w:val="en-US"/>
                              </w:rPr>
                            </w:pPr>
                            <w:r w:rsidRPr="00EE78C2">
                              <w:rPr>
                                <w:b/>
                                <w:lang w:val="en-US"/>
                              </w:rPr>
                              <w:t>P</w:t>
                            </w:r>
                            <w:r>
                              <w:rPr>
                                <w:b/>
                                <w:lang w:val="en-US"/>
                              </w:rPr>
                              <w:t>C</w:t>
                            </w:r>
                            <w:r w:rsidRPr="00EE78C2">
                              <w:rPr>
                                <w:b/>
                                <w:lang w:val="en-US"/>
                              </w:rPr>
                              <w:t xml:space="preserve">0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73F0F989" id="Прямоугольник 33" o:spid="_x0000_s1034" style="position:absolute;left:0;text-align:left;margin-left:261.45pt;margin-top:9.95pt;width:46.95pt;height:38.7pt;z-index:2516858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QjXUswIAAIAFAAAOAAAAZHJzL2Uyb0RvYy54bWysVEtu2zAQ3RfoHQjuG0mOncRG5MBIkKJA&#10;kBhNiqxpioyFUiRL0pbcVYFuC/QIPUQ3RT85g3yjDqlPjDToouiGIjVv/m/m+KQqBFozY3MlU5zs&#10;xRgxSVWWy7sUv7k5f3GEkXVEZkQoyVK8YRafTJ8/Oy71hA3UUomMGQRGpJ2UOsVL5/QkiixdsoLY&#10;PaWZBCFXpiAOnuYuygwpwXohokEcH0SlMpk2ijJr4e9ZI8TTYJ9zRt0V55Y5JFIMsblwmnAu/BlN&#10;j8nkzhC9zGkbBvmHKAqSS3DamzojjqCVyf8wVeTUKKu426OqiBTnOWUhB8gmiR9lc70kmoVcoDhW&#10;92Wy/88svVzPDcqzFO/vYyRJAT2qv2w/bD/XP+v77cf6a31f/9h+qn/V3+rvCEBQsVLbCShe67lp&#10;XxauPv2Km8J/ITFUhSpv+iqzyiEKP0fjg2Q4woiCaDhODuMDbzN6UNbGupdMFchfUmygiaG2ZH1h&#10;XQPtIN6XkKgE6o3jURxgVok8O8+F8MJAJHYqDFoToICrktbZDgpcCwkR+LSaRMLNbQRr7L9mHEoE&#10;oQ8aB56cDzYJpUy6LgkhAe3VOETQKyZPKQrXBdNivRoLpO0V25T+5rHXCF6VdL1ykUtlnvKcve09&#10;N/gu+yZnn76rFlXgxVHX8YXKNsAVo5ohspqe59CgC2LdnBiYGpgv2ATuCg4uFPREtTeMlsq8f+q/&#10;xwOZQYpRCVOYYvtuRQzDSLySQPNxMhz6sQ2P4ehwAA+zK1nsSuSqOFXQ5QR2jqbh6vFOdFduVHEL&#10;C2PmvYKISAq+U0yd6R6nrtkOsHIom80CDEZVE3chrzX1xn2dPQFvqltidMtSB/S+VN3EkskjsjZY&#10;rynVbOUUzwOTfaWburYdgDEPs9CuJL9Hdt8B9bA4p78BAAD//wMAUEsDBBQABgAIAAAAIQAJeu2h&#10;3gAAAAkBAAAPAAAAZHJzL2Rvd25yZXYueG1sTI/BTsMwEETvSPyDtUjcqJOgBhLiVAgJOCJCRXt0&#10;400cEduR7bTp37Oc6Gk1mqfZmWqzmJEd0YfBWQHpKgGGtnVqsL2A7dfr3SOwEKVVcnQWBZwxwKa+&#10;vqpkqdzJfuKxiT2jEBtKKUDHOJWch1ajkWHlJrTkdc4bGUn6nisvTxRuRp4lSc6NHCx90HLCF43t&#10;TzMbAW9pszt7vU6LoLtu/53j9v1jFuL2Znl+AhZxif8w/NWn6lBTp4ObrQpsFLDOsoJQMgq6BORp&#10;TlsOAoqHe+B1xS8X1L8AAAD//wMAUEsBAi0AFAAGAAgAAAAhALaDOJL+AAAA4QEAABMAAAAAAAAA&#10;AAAAAAAAAAAAAFtDb250ZW50X1R5cGVzXS54bWxQSwECLQAUAAYACAAAACEAOP0h/9YAAACUAQAA&#10;CwAAAAAAAAAAAAAAAAAvAQAAX3JlbHMvLnJlbHNQSwECLQAUAAYACAAAACEA6EI11LMCAACABQAA&#10;DgAAAAAAAAAAAAAAAAAuAgAAZHJzL2Uyb0RvYy54bWxQSwECLQAUAAYACAAAACEACXrtod4AAAAJ&#10;AQAADwAAAAAAAAAAAAAAAAANBQAAZHJzL2Rvd25yZXYueG1sUEsFBgAAAAAEAAQA8wAAABgGAAAA&#10;AA==&#10;" fillcolor="white [3201]" strokecolor="black [3213]" strokeweight="1.5pt">
                <v:textbox>
                  <w:txbxContent>
                    <w:p w:rsidR="0093481C" w:rsidRPr="00EE78C2" w:rsidRDefault="0093481C" w:rsidP="00EE78C2">
                      <w:pPr>
                        <w:ind w:firstLine="0"/>
                        <w:rPr>
                          <w:b/>
                          <w:lang w:val="en-US"/>
                        </w:rPr>
                      </w:pPr>
                      <w:r w:rsidRPr="00EE78C2">
                        <w:rPr>
                          <w:b/>
                          <w:lang w:val="en-US"/>
                        </w:rPr>
                        <w:t>P</w:t>
                      </w:r>
                      <w:r>
                        <w:rPr>
                          <w:b/>
                          <w:lang w:val="en-US"/>
                        </w:rPr>
                        <w:t>C</w:t>
                      </w:r>
                      <w:r w:rsidRPr="00EE78C2">
                        <w:rPr>
                          <w:b/>
                          <w:lang w:val="en-US"/>
                        </w:rPr>
                        <w:t xml:space="preserve">0  </w:t>
                      </w:r>
                    </w:p>
                  </w:txbxContent>
                </v:textbox>
              </v:rect>
            </w:pict>
          </mc:Fallback>
        </mc:AlternateContent>
      </w:r>
      <w:r w:rsidR="00EE78C2">
        <w:rPr>
          <w:noProof/>
          <w:lang w:val="ru-RU" w:eastAsia="ru-RU"/>
        </w:rPr>
        <mc:AlternateContent>
          <mc:Choice Requires="wps">
            <w:drawing>
              <wp:anchor distT="0" distB="0" distL="114300" distR="114300" simplePos="0" relativeHeight="251680768" behindDoc="0" locked="0" layoutInCell="1" allowOverlap="1" wp14:anchorId="679BCA6B" wp14:editId="5EB14A2E">
                <wp:simplePos x="0" y="0"/>
                <wp:positionH relativeFrom="column">
                  <wp:posOffset>1154430</wp:posOffset>
                </wp:positionH>
                <wp:positionV relativeFrom="paragraph">
                  <wp:posOffset>45720</wp:posOffset>
                </wp:positionV>
                <wp:extent cx="664233" cy="379563"/>
                <wp:effectExtent l="0" t="38100" r="59690" b="20955"/>
                <wp:wrapNone/>
                <wp:docPr id="32" name="Прямая со стрелкой 32"/>
                <wp:cNvGraphicFramePr/>
                <a:graphic xmlns:a="http://schemas.openxmlformats.org/drawingml/2006/main">
                  <a:graphicData uri="http://schemas.microsoft.com/office/word/2010/wordprocessingShape">
                    <wps:wsp>
                      <wps:cNvCnPr/>
                      <wps:spPr>
                        <a:xfrm flipV="1">
                          <a:off x="0" y="0"/>
                          <a:ext cx="664233" cy="379563"/>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6A514956" id="_x0000_t32" coordsize="21600,21600" o:spt="32" o:oned="t" path="m,l21600,21600e" filled="f">
                <v:path arrowok="t" fillok="f" o:connecttype="none"/>
                <o:lock v:ext="edit" shapetype="t"/>
              </v:shapetype>
              <v:shape id="Прямая со стрелкой 32" o:spid="_x0000_s1026" type="#_x0000_t32" style="position:absolute;margin-left:90.9pt;margin-top:3.6pt;width:52.3pt;height:29.9pt;flip:y;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QczhAgIAAA4EAAAOAAAAZHJzL2Uyb0RvYy54bWysU0muEzEQ3SNxB8t70p0EAkTp/EU+sEEQ&#10;Me393XbawpPKJsPuwwX+EbgCGxYM+mfovhFld9IgBgkhNiUP9V7Vey4vzvZGk62AoJyt6HhUUiIs&#10;d7Wym4q+fPHw1j1KQmS2ZtpZUdGDCPRsefPGYufnYuIap2sBBElsmO98RZsY/bwoAm+EYWHkvLB4&#10;KR0YFnELm6IGtkN2o4tJWc6KnYPag+MiBDw97y/pMvNLKXh8KmUQkeiKYm8xR8jxIsViuWDzDTDf&#10;KH5sg/1DF4Ypi0UHqnMWGXkD6hcqozi44GQccWcKJ6XiImtANePyJzXPG+ZF1oLmBD/YFP4fLX+y&#10;XQNRdUWnE0osM/hG7fvusrtqv7YfuivSvW2vMXTvusv2Y/ul/dxet58IJqNzOx/mSLCyazjugl9D&#10;smEvwRCplX+FQ5GNQalkn30/DL6LfSQcD2ez25PplBKOV9O79+/Mpom96GkSnYcQHwlnSFpUNERg&#10;atPElbMWX9hBX4JtH4fYA0+ABNY2xciUfmBrEg8eJUZQzG60ONZJKUVS0/efV/GgRQ9/JiQ6hH32&#10;ZfJsipUGsmU4VfXr8cCCmQkildYDqMzy/wg65iaYyPP6t8AhO1d0Ng5Ao6yD31WN+1Orss8/qe61&#10;JtkXrj7k18x24NDldzh+kDTVP+4z/Ps3Xn4DAAD//wMAUEsDBBQABgAIAAAAIQDoyfWK3gAAAAgB&#10;AAAPAAAAZHJzL2Rvd25yZXYueG1sTI/BTsMwEETvSPyDtUjcqJMoSqIQp0JIXABBKVx6c+NtEhGv&#10;I9ttA1/PcoLjaEYzb5r1YidxQh9GRwrSVQICqXNmpF7Bx/vDTQUiRE1GT45QwRcGWLeXF42ujTvT&#10;G562sRdcQqHWCoYY51rK0A1odVi5GYm9g/NWR5a+l8brM5fbSWZJUkirR+KFQc94P2D3uT1aBc+p&#10;f30sdy+HPPT+e0dP+SZsnFLXV8vdLYiIS/wLwy8+o0PLTHt3JBPExLpKGT0qKDMQ7GdVkYPYKyjK&#10;BGTbyP8H2h8AAAD//wMAUEsBAi0AFAAGAAgAAAAhALaDOJL+AAAA4QEAABMAAAAAAAAAAAAAAAAA&#10;AAAAAFtDb250ZW50X1R5cGVzXS54bWxQSwECLQAUAAYACAAAACEAOP0h/9YAAACUAQAACwAAAAAA&#10;AAAAAAAAAAAvAQAAX3JlbHMvLnJlbHNQSwECLQAUAAYACAAAACEAHUHM4QICAAAOBAAADgAAAAAA&#10;AAAAAAAAAAAuAgAAZHJzL2Uyb0RvYy54bWxQSwECLQAUAAYACAAAACEA6Mn1it4AAAAIAQAADwAA&#10;AAAAAAAAAAAAAABcBAAAZHJzL2Rvd25yZXYueG1sUEsFBgAAAAAEAAQA8wAAAGcFAAAAAA==&#10;" strokecolor="black [3200]" strokeweight=".5pt">
                <v:stroke endarrow="block" joinstyle="miter"/>
              </v:shape>
            </w:pict>
          </mc:Fallback>
        </mc:AlternateContent>
      </w:r>
      <w:r w:rsidR="00EE78C2">
        <w:rPr>
          <w:rFonts w:eastAsia="Times New Roman"/>
          <w:noProof/>
          <w:lang w:val="ru-RU" w:eastAsia="ru-RU"/>
        </w:rPr>
        <mc:AlternateContent>
          <mc:Choice Requires="wps">
            <w:drawing>
              <wp:anchor distT="0" distB="0" distL="114300" distR="114300" simplePos="0" relativeHeight="251660288" behindDoc="0" locked="0" layoutInCell="1" allowOverlap="1" wp14:anchorId="5277A259" wp14:editId="529C0FCA">
                <wp:simplePos x="0" y="0"/>
                <wp:positionH relativeFrom="column">
                  <wp:posOffset>1362830</wp:posOffset>
                </wp:positionH>
                <wp:positionV relativeFrom="paragraph">
                  <wp:posOffset>183623</wp:posOffset>
                </wp:positionV>
                <wp:extent cx="1043305" cy="379562"/>
                <wp:effectExtent l="0" t="0" r="23495" b="20955"/>
                <wp:wrapNone/>
                <wp:docPr id="7" name="Прямоугольник 7"/>
                <wp:cNvGraphicFramePr/>
                <a:graphic xmlns:a="http://schemas.openxmlformats.org/drawingml/2006/main">
                  <a:graphicData uri="http://schemas.microsoft.com/office/word/2010/wordprocessingShape">
                    <wps:wsp>
                      <wps:cNvSpPr/>
                      <wps:spPr>
                        <a:xfrm>
                          <a:off x="0" y="0"/>
                          <a:ext cx="1043305" cy="379562"/>
                        </a:xfrm>
                        <a:prstGeom prst="rect">
                          <a:avLst/>
                        </a:prstGeom>
                        <a:ln w="19050"/>
                      </wps:spPr>
                      <wps:style>
                        <a:lnRef idx="2">
                          <a:schemeClr val="dk1"/>
                        </a:lnRef>
                        <a:fillRef idx="1">
                          <a:schemeClr val="lt1"/>
                        </a:fillRef>
                        <a:effectRef idx="0">
                          <a:schemeClr val="dk1"/>
                        </a:effectRef>
                        <a:fontRef idx="minor">
                          <a:schemeClr val="dk1"/>
                        </a:fontRef>
                      </wps:style>
                      <wps:txbx>
                        <w:txbxContent>
                          <w:p w:rsidR="0093481C" w:rsidRPr="006931DC" w:rsidRDefault="0093481C" w:rsidP="00EE78C2">
                            <w:pPr>
                              <w:ind w:firstLine="0"/>
                              <w:jc w:val="center"/>
                              <w:rPr>
                                <w:b/>
                                <w:color w:val="000000" w:themeColor="text1"/>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b/>
                                <w:color w:val="000000" w:themeColor="text1"/>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G_</w:t>
                            </w:r>
                          </w:p>
                          <w:p w:rsidR="0093481C" w:rsidRPr="00A52863" w:rsidRDefault="0093481C" w:rsidP="000C5F21">
                            <w:pPr>
                              <w:rPr>
                                <w:b/>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5277A259" id="Прямоугольник 7" o:spid="_x0000_s1035" style="position:absolute;left:0;text-align:left;margin-left:107.3pt;margin-top:14.45pt;width:82.15pt;height:29.9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MCcmQIAAD4FAAAOAAAAZHJzL2Uyb0RvYy54bWysVEtu2zAQ3RfoHQjuG0mOHddG5MBIkKJA&#10;kARNiqxpirSFUiRL0pbcVYFsC/QIPUQ3RT85g3yjDilZMVKji6IbakbzZjifNzw+qQqBVszYXMkU&#10;JwcxRkxSleVynuK3t+cvXmJkHZEZEUqyFK+ZxSeT58+OSz1mPbVQImMGQRBpx6VO8cI5PY4iSxes&#10;IPZAaSbByJUpiAPVzKPMkBKiFyLqxfFRVCqTaaMosxb+njVGPAnxOWfUXXFumUMixZCbC6cJ58yf&#10;0eSYjOeG6EVO2zTIP2RRkFzCpV2oM+IIWpr8j1BFTo2yirsDqopIcZ5TFmqAapL4STU3C6JZqAWa&#10;Y3XXJvv/wtLL1bVBeZbiIUaSFDCi+svm4+Zz/bN+2NzXX+uH+sfmU/2r/lZ/R0Pfr1LbMbjd6GvT&#10;ahZEX3zFTeG/UBaqQo/XXY9Z5RCFn0ncPzyMBxhRsB0OR4Ojng8aPXprY90rpgrkhRQbmGFoLVld&#10;WNdAtxB/mZCohLCjeBCmGfn0moSC5NaCNbA3jEOhkEIvhAsUY6fCoBUBcmTvkjYPIQHpXXguROeU&#10;7HMSbuvUYr0bC7TrHON9jo+3dehwo5KucyxyqczfnXmDh/bt1OpFV82qMNXRdmIzla1h0kY1K2A1&#10;Pc+hvxfEumtigPOwHbDH7goOLhS0VLUSRgtlPuz77/FARbBiVMIOpdi+XxLDMBKvJZB0lPT7fumC&#10;0h8Me6CYXcts1yKXxamCSSTwYmgaRI93Yityo4o7WPepvxVMRFK4O8XUma1y6prdhgeDsuk0wGDR&#10;NHEX8kZTH9z32fPntrojRrckc0DPS7XdNzJ+wrUG6z2lmi6d4nkgou9009d2ArCkgcrtg+JfgV09&#10;oB6fvclvAAAA//8DAFBLAwQUAAYACAAAACEA9b2W+98AAAAJAQAADwAAAGRycy9kb3ducmV2Lnht&#10;bEyPwU7DMAyG70i8Q2QkbizdQGsoTScE4gJoYgOBuGWNaQuNU5qsLW+Pd4Lbb/nT78/5anKtGLAP&#10;jScN81kCAqn0tqFKw8vz3ZkCEaIha1pPqOEHA6yK46PcZNaPtMFhGyvBJRQyo6GOscukDGWNzoSZ&#10;75B49+F7ZyKPfSVtb0Yud61cJMlSOtMQX6hNhzc1ll/bvdPwGm4fVPrWvd+P7fD5pEa1WX8/an16&#10;Ml1fgYg4xT8YDvqsDgU77fyebBCthsX8YskoB3UJgoHz9BB2GpRKQRa5/P9B8QsAAP//AwBQSwEC&#10;LQAUAAYACAAAACEAtoM4kv4AAADhAQAAEwAAAAAAAAAAAAAAAAAAAAAAW0NvbnRlbnRfVHlwZXNd&#10;LnhtbFBLAQItABQABgAIAAAAIQA4/SH/1gAAAJQBAAALAAAAAAAAAAAAAAAAAC8BAABfcmVscy8u&#10;cmVsc1BLAQItABQABgAIAAAAIQADxMCcmQIAAD4FAAAOAAAAAAAAAAAAAAAAAC4CAABkcnMvZTJv&#10;RG9jLnhtbFBLAQItABQABgAIAAAAIQD1vZb73wAAAAkBAAAPAAAAAAAAAAAAAAAAAPMEAABkcnMv&#10;ZG93bnJldi54bWxQSwUGAAAAAAQABADzAAAA/wUAAAAA&#10;" fillcolor="white [3201]" strokecolor="black [3200]" strokeweight="1.5pt">
                <v:textbox>
                  <w:txbxContent>
                    <w:p w:rsidR="0093481C" w:rsidRPr="006931DC" w:rsidRDefault="0093481C" w:rsidP="00EE78C2">
                      <w:pPr>
                        <w:ind w:firstLine="0"/>
                        <w:jc w:val="center"/>
                        <w:rPr>
                          <w:b/>
                          <w:color w:val="000000" w:themeColor="text1"/>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b/>
                          <w:color w:val="000000" w:themeColor="text1"/>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G_</w:t>
                      </w:r>
                    </w:p>
                    <w:p w:rsidR="0093481C" w:rsidRPr="00A52863" w:rsidRDefault="0093481C" w:rsidP="000C5F21">
                      <w:pPr>
                        <w:rPr>
                          <w:b/>
                        </w:rPr>
                      </w:pPr>
                    </w:p>
                  </w:txbxContent>
                </v:textbox>
              </v:rect>
            </w:pict>
          </mc:Fallback>
        </mc:AlternateContent>
      </w:r>
      <w:r w:rsidR="00EE78C2">
        <w:rPr>
          <w:rFonts w:eastAsia="Times New Roman"/>
          <w:i/>
          <w:noProof/>
          <w:lang w:val="ru-RU" w:eastAsia="ru-RU"/>
        </w:rPr>
        <mc:AlternateContent>
          <mc:Choice Requires="wps">
            <w:drawing>
              <wp:anchor distT="0" distB="0" distL="114300" distR="114300" simplePos="0" relativeHeight="251671552" behindDoc="0" locked="0" layoutInCell="1" allowOverlap="1" wp14:anchorId="4816A1F5" wp14:editId="27500B39">
                <wp:simplePos x="0" y="0"/>
                <wp:positionH relativeFrom="column">
                  <wp:posOffset>2405931</wp:posOffset>
                </wp:positionH>
                <wp:positionV relativeFrom="paragraph">
                  <wp:posOffset>186066</wp:posOffset>
                </wp:positionV>
                <wp:extent cx="905774" cy="389615"/>
                <wp:effectExtent l="0" t="19050" r="46990" b="29845"/>
                <wp:wrapNone/>
                <wp:docPr id="19" name="Стрелка вправо 19"/>
                <wp:cNvGraphicFramePr/>
                <a:graphic xmlns:a="http://schemas.openxmlformats.org/drawingml/2006/main">
                  <a:graphicData uri="http://schemas.microsoft.com/office/word/2010/wordprocessingShape">
                    <wps:wsp>
                      <wps:cNvSpPr/>
                      <wps:spPr>
                        <a:xfrm>
                          <a:off x="0" y="0"/>
                          <a:ext cx="905774" cy="389615"/>
                        </a:xfrm>
                        <a:prstGeom prst="rightArrow">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D8B002C" id="Стрелка вправо 19" o:spid="_x0000_s1026" type="#_x0000_t13" style="position:absolute;margin-left:189.45pt;margin-top:14.65pt;width:71.3pt;height:30.7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upwYqQIAAHUFAAAOAAAAZHJzL2Uyb0RvYy54bWysVN1u0zAUvkfiHSzfsySl3dZq6VRtGkKa&#10;tokN7dpz7MbCsY3tNi1XaG/CG0xI3IAEr5C9EcdOmlZj4gJx4/jk/H7H3zlHx6tKoiWzTmiV42wv&#10;xYgpqguh5jl+f3P26hAj54kqiNSK5XjNHD6evnxxVJsJG+hSy4JZBEGUm9Qmx6X3ZpIkjpasIm5P&#10;G6ZAybWtiAfRzpPCkhqiVzIZpOl+UmtbGKspcw7+nrZKPI3xOWfUX3LumEcyx1Cbj6eN5104k+kR&#10;mcwtMaWgXRnkH6qoiFCQtA91SjxBCyv+CFUJarXT3O9RXSWac0FZxABosvQJmuuSGBaxQHOc6dvk&#10;/l9YerG8skgU8HZjjBSp4I2aL4/3j5+bb82P5nvzgJqvzS8QH+D7E4EVtKw2bgKe1+bKdpKDa8C/&#10;4rYKX0CGVrHN677NbOURhZ/jdHRwMMSIgur14Xg/G4WYydbZWOffMF2hcMmxFfPSz6zVdWwxWZ47&#10;3zpsDENGqVAdUKSjNJo5LUVxJqQMysgndiItWhJggl9lXcodKyhAKqgjgGvhxJtfS9bGf8c4dAoA&#10;DNoEgaPbmIRSpvx+F1cqsA5uHCroHbPnHKXfFNPZBjcWuds7dpD+lrH3iFm18r1zJZS2z2UuPvSZ&#10;W/sN+hZzgH+nizUQxOp2cpyhZwIe5Zw4f0UsjAoMFYy/v4SDSw0voLsbRqW2n577H+yBwaDFqIbR&#10;y7H7uCCWYSTfKuD2OBsOw6xGYTg6GIBgdzV3uxq1qE40vGkGi8bQeA32Xm6u3OrqFrbELGQFFVEU&#10;cueYersRTny7EmDPUDabRTOYT0P8ubo2NAQPXQ10u1ndEms6Znqg9IXejCmZPKFmaxs8lZ4tvOYi&#10;8nbb167fMNuR/90eCstjV45W2205/Q0AAP//AwBQSwMEFAAGAAgAAAAhAAfj0AreAAAACQEAAA8A&#10;AABkcnMvZG93bnJldi54bWxMj0FLw0AQhe+C/2EZwYvYTVPaNDGbUgQFbxqL50l2TILZ2bC7TeO/&#10;dz3pcXgf731THhYzipmcHywrWK8SEMSt1QN3Ck7vT/d7ED4gaxwtk4Jv8nCorq9KLLS98BvNdehE&#10;LGFfoII+hKmQ0rc9GfQrOxHH7NM6gyGerpPa4SWWm1GmSbKTBgeOCz1O9NhT+1WfjQJ6rpfjx8sy&#10;zXc1utdd57L01Ch1e7McH0AEWsIfDL/6UR2q6NTYM2svRgWbbJ9HVEGab0BEYJuutyAaBXmSgaxK&#10;+f+D6gcAAP//AwBQSwECLQAUAAYACAAAACEAtoM4kv4AAADhAQAAEwAAAAAAAAAAAAAAAAAAAAAA&#10;W0NvbnRlbnRfVHlwZXNdLnhtbFBLAQItABQABgAIAAAAIQA4/SH/1gAAAJQBAAALAAAAAAAAAAAA&#10;AAAAAC8BAABfcmVscy8ucmVsc1BLAQItABQABgAIAAAAIQDhupwYqQIAAHUFAAAOAAAAAAAAAAAA&#10;AAAAAC4CAABkcnMvZTJvRG9jLnhtbFBLAQItABQABgAIAAAAIQAH49AK3gAAAAkBAAAPAAAAAAAA&#10;AAAAAAAAAAMFAABkcnMvZG93bnJldi54bWxQSwUGAAAAAAQABADzAAAADgYAAAAA&#10;" adj="16954" fillcolor="white [3201]" strokecolor="black [3213]" strokeweight="1.5pt"/>
            </w:pict>
          </mc:Fallback>
        </mc:AlternateContent>
      </w:r>
    </w:p>
    <w:p w:rsidR="000C5F21" w:rsidRDefault="000C5F21" w:rsidP="00F62C52">
      <w:pPr>
        <w:ind w:right="-1" w:firstLine="0"/>
        <w:jc w:val="center"/>
      </w:pPr>
    </w:p>
    <w:p w:rsidR="000C5F21" w:rsidRDefault="000C5F21" w:rsidP="00FF5427">
      <w:pPr>
        <w:ind w:left="-567" w:right="-1" w:firstLine="0"/>
        <w:jc w:val="center"/>
      </w:pPr>
    </w:p>
    <w:p w:rsidR="000C5F21" w:rsidRDefault="00F62C52" w:rsidP="00F62C52">
      <w:pPr>
        <w:ind w:right="-1" w:firstLine="0"/>
        <w:jc w:val="center"/>
      </w:pPr>
      <w:r>
        <w:rPr>
          <w:noProof/>
          <w:lang w:val="ru-RU" w:eastAsia="ru-RU"/>
        </w:rPr>
        <mc:AlternateContent>
          <mc:Choice Requires="wps">
            <w:drawing>
              <wp:anchor distT="0" distB="0" distL="114300" distR="114300" simplePos="0" relativeHeight="251661312" behindDoc="0" locked="0" layoutInCell="1" allowOverlap="1" wp14:anchorId="5F7AED57" wp14:editId="09F00E48">
                <wp:simplePos x="0" y="0"/>
                <wp:positionH relativeFrom="column">
                  <wp:posOffset>265587</wp:posOffset>
                </wp:positionH>
                <wp:positionV relativeFrom="paragraph">
                  <wp:posOffset>135303</wp:posOffset>
                </wp:positionV>
                <wp:extent cx="775718" cy="1069675"/>
                <wp:effectExtent l="0" t="0" r="24765" b="16510"/>
                <wp:wrapNone/>
                <wp:docPr id="8" name="Прямоугольник 8"/>
                <wp:cNvGraphicFramePr/>
                <a:graphic xmlns:a="http://schemas.openxmlformats.org/drawingml/2006/main">
                  <a:graphicData uri="http://schemas.microsoft.com/office/word/2010/wordprocessingShape">
                    <wps:wsp>
                      <wps:cNvSpPr/>
                      <wps:spPr>
                        <a:xfrm>
                          <a:off x="0" y="0"/>
                          <a:ext cx="775718" cy="1069675"/>
                        </a:xfrm>
                        <a:prstGeom prst="rect">
                          <a:avLst/>
                        </a:prstGeom>
                        <a:ln w="19050"/>
                      </wps:spPr>
                      <wps:style>
                        <a:lnRef idx="2">
                          <a:schemeClr val="dk1"/>
                        </a:lnRef>
                        <a:fillRef idx="1">
                          <a:schemeClr val="lt1"/>
                        </a:fillRef>
                        <a:effectRef idx="0">
                          <a:schemeClr val="dk1"/>
                        </a:effectRef>
                        <a:fontRef idx="minor">
                          <a:schemeClr val="dk1"/>
                        </a:fontRef>
                      </wps:style>
                      <wps:txbx>
                        <w:txbxContent>
                          <w:p w:rsidR="0093481C" w:rsidRPr="00A52863" w:rsidRDefault="0093481C" w:rsidP="00F62C52">
                            <w:pPr>
                              <w:ind w:firstLine="0"/>
                              <w:jc w:val="center"/>
                              <w:rPr>
                                <w:b/>
                              </w:rPr>
                            </w:pPr>
                            <w:r w:rsidRPr="00A52863">
                              <w:rPr>
                                <w:b/>
                              </w:rPr>
                              <w:t>ТД</w:t>
                            </w:r>
                          </w:p>
                          <w:p w:rsidR="0093481C" w:rsidRPr="00935A85" w:rsidRDefault="0093481C" w:rsidP="00F62C52">
                            <w:pPr>
                              <w:ind w:firstLine="0"/>
                              <w:jc w:val="center"/>
                              <w:rPr>
                                <w:b/>
                                <w:sz w:val="20"/>
                                <w:szCs w:val="20"/>
                                <w:lang w:val="en-US"/>
                              </w:rPr>
                            </w:pPr>
                            <w:r w:rsidRPr="00935A85">
                              <w:rPr>
                                <w:sz w:val="20"/>
                                <w:szCs w:val="20"/>
                              </w:rPr>
                              <w:t>KTY81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F7AED57" id="Прямоугольник 8" o:spid="_x0000_s1036" style="position:absolute;left:0;text-align:left;margin-left:20.9pt;margin-top:10.65pt;width:61.1pt;height:84.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UHdlQIAAD8FAAAOAAAAZHJzL2Uyb0RvYy54bWysVEtu2zAQ3RfoHQjuG0lGHCdG5MBIkKJA&#10;kARNiqxpioyF8leStuSuCnRboEfoIbop+skZ5Bt1SMmykQZdFN1IQ87/zRsen9RSoCWzrtQqx9le&#10;ihFTVBelus/xm9vzF4cYOU9UQYRWLMcr5vDJ5Pmz48qM2UDPtSiYRRBEuXFlcjz33oyTxNE5k8Tt&#10;acMUKLm2kng42vuksKSC6FIkgzQ9SCptC2M1Zc7B7VmrxJMYn3NG/RXnjnkkcgy1+fi18TsL32Ry&#10;TMb3lph5SbsyyD9UIUmpIGkf6ox4gha2/COULKnVTnO/R7VMNOclZbEH6CZLH3VzMyeGxV4AHGd6&#10;mNz/C0svl9cWlUWOYVCKSBhR82X9Yf25+dk8rD82X5uH5sf6U/Or+dZ8R4cBr8q4MbjdmGvbnRyI&#10;ofmaWxn+0BaqI8arHmNWe0ThcjQajjLIRUGVpQdHB6NhCJpsvY11/iXTEgUhxxZmGKElywvnW9ON&#10;SUgmFKog1FE6jNNMQnltQVHyK8Fas9eMQ6NQwiCGixRjp8KiJQFyFG+zrg6hwDK48FKI3il7ykn4&#10;jVNnG9xYpF3vmD7luM3WW8eMWvneUZZK278789Ye4NvpNYi+ntVxqlkEJVzNdLGCUVvd7oAz9LwE&#10;gC+I89fEAulhPWCR/RV8uNCAqe4kjObavn/qPtgDF0GLUQVLlGP3bkEsw0i8UsDSo2x/P2xdPOwP&#10;RwM42F3NbFejFvJUwygyeDIMjWKw92IjcqvlHez7NGQFFVEUcueYers5nPp2ueHFoGw6jWawaYb4&#10;C3VjaAgegA4Euq3viDUdyzzw81JvFo6MH5GttQ2eSk8XXvMyMnGLazcC2NLI5e5FCc/A7jlabd+9&#10;yW8AAAD//wMAUEsDBBQABgAIAAAAIQBTi+XM4AAAAAkBAAAPAAAAZHJzL2Rvd25yZXYueG1sTI/B&#10;TsMwEETvSPyDtUjcqJNSFRPiVAjEBVBFCwJxc+MlCcTrELtJ+Hu2J7jNalYzb/LV5FoxYB8aTxrS&#10;WQICqfS2oUrDy/PdmQIRoiFrWk+o4QcDrIrjo9xk1o+0wWEbK8EhFDKjoY6xy6QMZY3OhJnvkNj7&#10;8L0zkc++krY3I4e7Vs6TZCmdaYgbatPhTY3l13bvNLyG2wd18da934/t8PmkRrVZfz9qfXoyXV+B&#10;iDjFv2c44DM6FMy083uyQbQaFimTRw3z9BzEwV8ueNuOhbpUIItc/l9Q/AIAAP//AwBQSwECLQAU&#10;AAYACAAAACEAtoM4kv4AAADhAQAAEwAAAAAAAAAAAAAAAAAAAAAAW0NvbnRlbnRfVHlwZXNdLnht&#10;bFBLAQItABQABgAIAAAAIQA4/SH/1gAAAJQBAAALAAAAAAAAAAAAAAAAAC8BAABfcmVscy8ucmVs&#10;c1BLAQItABQABgAIAAAAIQA+NUHdlQIAAD8FAAAOAAAAAAAAAAAAAAAAAC4CAABkcnMvZTJvRG9j&#10;LnhtbFBLAQItABQABgAIAAAAIQBTi+XM4AAAAAkBAAAPAAAAAAAAAAAAAAAAAO8EAABkcnMvZG93&#10;bnJldi54bWxQSwUGAAAAAAQABADzAAAA/AUAAAAA&#10;" fillcolor="white [3201]" strokecolor="black [3200]" strokeweight="1.5pt">
                <v:textbox>
                  <w:txbxContent>
                    <w:p w:rsidR="0093481C" w:rsidRPr="00A52863" w:rsidRDefault="0093481C" w:rsidP="00F62C52">
                      <w:pPr>
                        <w:ind w:firstLine="0"/>
                        <w:jc w:val="center"/>
                        <w:rPr>
                          <w:b/>
                        </w:rPr>
                      </w:pPr>
                      <w:r w:rsidRPr="00A52863">
                        <w:rPr>
                          <w:b/>
                        </w:rPr>
                        <w:t>ТД</w:t>
                      </w:r>
                    </w:p>
                    <w:p w:rsidR="0093481C" w:rsidRPr="00935A85" w:rsidRDefault="0093481C" w:rsidP="00F62C52">
                      <w:pPr>
                        <w:ind w:firstLine="0"/>
                        <w:jc w:val="center"/>
                        <w:rPr>
                          <w:b/>
                          <w:sz w:val="20"/>
                          <w:szCs w:val="20"/>
                          <w:lang w:val="en-US"/>
                        </w:rPr>
                      </w:pPr>
                      <w:r w:rsidRPr="00935A85">
                        <w:rPr>
                          <w:sz w:val="20"/>
                          <w:szCs w:val="20"/>
                        </w:rPr>
                        <w:t>KTY81</w:t>
                      </w:r>
                    </w:p>
                  </w:txbxContent>
                </v:textbox>
              </v:rect>
            </w:pict>
          </mc:Fallback>
        </mc:AlternateContent>
      </w:r>
    </w:p>
    <w:p w:rsidR="000C5F21" w:rsidRDefault="00DB7E93" w:rsidP="00F62C52">
      <w:pPr>
        <w:ind w:right="-1" w:firstLine="0"/>
        <w:jc w:val="center"/>
      </w:pPr>
      <w:r>
        <w:rPr>
          <w:rFonts w:eastAsia="Times New Roman"/>
          <w:i/>
          <w:noProof/>
          <w:lang w:val="ru-RU" w:eastAsia="ru-RU"/>
        </w:rPr>
        <mc:AlternateContent>
          <mc:Choice Requires="wps">
            <w:drawing>
              <wp:anchor distT="0" distB="0" distL="114300" distR="114300" simplePos="0" relativeHeight="251693056" behindDoc="0" locked="0" layoutInCell="1" allowOverlap="1" wp14:anchorId="46C3D517" wp14:editId="61D2A480">
                <wp:simplePos x="0" y="0"/>
                <wp:positionH relativeFrom="column">
                  <wp:posOffset>3822197</wp:posOffset>
                </wp:positionH>
                <wp:positionV relativeFrom="paragraph">
                  <wp:posOffset>93777</wp:posOffset>
                </wp:positionV>
                <wp:extent cx="517501" cy="389255"/>
                <wp:effectExtent l="0" t="19050" r="35560" b="29845"/>
                <wp:wrapNone/>
                <wp:docPr id="38" name="Стрелка вправо 38"/>
                <wp:cNvGraphicFramePr/>
                <a:graphic xmlns:a="http://schemas.openxmlformats.org/drawingml/2006/main">
                  <a:graphicData uri="http://schemas.microsoft.com/office/word/2010/wordprocessingShape">
                    <wps:wsp>
                      <wps:cNvSpPr/>
                      <wps:spPr>
                        <a:xfrm>
                          <a:off x="0" y="0"/>
                          <a:ext cx="517501" cy="389255"/>
                        </a:xfrm>
                        <a:prstGeom prst="rightArrow">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FA19A6D" id="Стрелка вправо 38" o:spid="_x0000_s1026" type="#_x0000_t13" style="position:absolute;margin-left:300.95pt;margin-top:7.4pt;width:40.75pt;height:30.6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PfSuqgIAAHUFAAAOAAAAZHJzL2Uyb0RvYy54bWysVM1u1DAQviPxDpbvNMm2259Vs9WqVRFS&#10;1Va0qGfXcXYtHNuMvZtdTog34Q0qJC4gwSukb8TYyWZXpeKAuDiezO83/maOT5aVIgsBThqd02wn&#10;pURobgqppzl9d3v+6pAS55kumDJa5HQlHD0Zv3xxXNuRGJiZUYUAgkG0G9U2pzPv7ShJHJ+Jirkd&#10;Y4VGZWmgYh5FmCYFsBqjVyoZpOl+UhsoLBgunMO/Z62SjmP8shTcX5WlE56onGJtPp4Qz/twJuNj&#10;NpoCszPJuzLYP1RRMakxaR/qjHlG5iD/CFVJDsaZ0u9wUyWmLCUXEQOiydInaG5mzIqIBZvjbN8m&#10;9//C8svFNRBZ5HQXX0qzCt+o+fL4+fFT86350XxvHkjztfmF4gN+fxK0wpbV1o3Q88ZeQyc5vAb8&#10;yxKq8EVkZBnbvOrbLJaecPw5zA6GaUYJR9Xu4dFgOAwxk42zBedfC1ORcMkpyOnMTwBMHVvMFhfO&#10;tw5rw5BRaVIjA4/SYRrNnFGyOJdKBWXkkzhVQBYMmeCXWZdyywoLUBrrCOBaOPHmV0q08d+KEjuF&#10;AAZtgsDRTUzGudB+v4urNFoHtxIr6B2z5xyVXxfT2QY3EbnbO3aQ/pax94hZjfa9cyW1gecyF+/7&#10;zK39Gn2LOcC/N8UKCQKmnRxn+bnER7lgzl8zwFHBocLx91d4lMrgC5juRsnMwMfn/gd7ZDBqKalx&#10;9HLqPswZCErUG43cPsr29sKsRmFveDBAAbY199saPa9ODb4pEgqri9dg79X6WoKp7nBLTEJWVDHN&#10;MXdOuYe1cOrblYB7hovJJJrhfFrmL/SN5SF46Gqg2+3yjoHtmOmR0pdmPaZs9ISarW3w1GYy96aU&#10;kbebvnb9xtmO/O/2UFge23K02mzL8W8AAAD//wMAUEsDBBQABgAIAAAAIQAkWBif3QAAAAkBAAAP&#10;AAAAZHJzL2Rvd25yZXYueG1sTI/BTsMwEETvSPyDtUjcqBMooQlxqqrAvQ0c4ObEixM1Xkex24a/&#10;ZzmV42qeZt+U69kN4oRT6D0pSBcJCKTWm56sgo/3t7sViBA1GT14QgU/GGBdXV+VujD+THs81dEK&#10;LqFQaAVdjGMhZWg7dDos/IjE2befnI58TlaaSZ+53A3yPkky6XRP/KHTI247bA/10SnIN9ucmno8&#10;PL4On1+N3e9e7M4qdXszb55BRJzjBYY/fVaHip0afyQTxKAgS9KcUQ6WPIGBbPWwBNEoeMpSkFUp&#10;/y+ofgEAAP//AwBQSwECLQAUAAYACAAAACEAtoM4kv4AAADhAQAAEwAAAAAAAAAAAAAAAAAAAAAA&#10;W0NvbnRlbnRfVHlwZXNdLnhtbFBLAQItABQABgAIAAAAIQA4/SH/1gAAAJQBAAALAAAAAAAAAAAA&#10;AAAAAC8BAABfcmVscy8ucmVsc1BLAQItABQABgAIAAAAIQDtPfSuqgIAAHUFAAAOAAAAAAAAAAAA&#10;AAAAAC4CAABkcnMvZTJvRG9jLnhtbFBLAQItABQABgAIAAAAIQAkWBif3QAAAAkBAAAPAAAAAAAA&#10;AAAAAAAAAAQFAABkcnMvZG93bnJldi54bWxQSwUGAAAAAAQABADzAAAADgYAAAAA&#10;" adj="13476" fillcolor="white [3201]" strokecolor="black [3213]" strokeweight="1.5pt"/>
            </w:pict>
          </mc:Fallback>
        </mc:AlternateContent>
      </w:r>
      <w:r>
        <w:rPr>
          <w:rFonts w:eastAsia="Times New Roman"/>
          <w:i/>
          <w:noProof/>
          <w:lang w:val="ru-RU" w:eastAsia="ru-RU"/>
        </w:rPr>
        <mc:AlternateContent>
          <mc:Choice Requires="wps">
            <w:drawing>
              <wp:anchor distT="0" distB="0" distL="114300" distR="114300" simplePos="0" relativeHeight="251674624" behindDoc="0" locked="0" layoutInCell="1" allowOverlap="1" wp14:anchorId="68FDB7D6" wp14:editId="688277D0">
                <wp:simplePos x="0" y="0"/>
                <wp:positionH relativeFrom="column">
                  <wp:posOffset>2724114</wp:posOffset>
                </wp:positionH>
                <wp:positionV relativeFrom="paragraph">
                  <wp:posOffset>139149</wp:posOffset>
                </wp:positionV>
                <wp:extent cx="586333" cy="389255"/>
                <wp:effectExtent l="0" t="19050" r="42545" b="29845"/>
                <wp:wrapNone/>
                <wp:docPr id="22" name="Стрелка вправо 22"/>
                <wp:cNvGraphicFramePr/>
                <a:graphic xmlns:a="http://schemas.openxmlformats.org/drawingml/2006/main">
                  <a:graphicData uri="http://schemas.microsoft.com/office/word/2010/wordprocessingShape">
                    <wps:wsp>
                      <wps:cNvSpPr/>
                      <wps:spPr>
                        <a:xfrm>
                          <a:off x="0" y="0"/>
                          <a:ext cx="586333" cy="389255"/>
                        </a:xfrm>
                        <a:prstGeom prst="rightArrow">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076E209" id="Стрелка вправо 22" o:spid="_x0000_s1026" type="#_x0000_t13" style="position:absolute;margin-left:214.5pt;margin-top:10.95pt;width:46.15pt;height:30.6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vX7JqwIAAHUFAAAOAAAAZHJzL2Uyb0RvYy54bWysVM1uEzEQviPxDpbvdJNNU9qomypqVYRU&#10;lYoW9ex6vVkLr8fYTjbhhHgT3qBC4gISvML2jRh7N5uoVBwQF69n5/cbfzPHJ6tKkaWwToLO6HBv&#10;QInQHHKp5xl9d3P+4pAS55nOmQItMroWjp5Mnz87rs1EpFCCyoUlGES7SW0yWnpvJknieCkq5vbA&#10;CI3KAmzFPIp2nuSW1Ri9Ukk6GBwkNdjcWODCOfx71irpNMYvCsH9m6JwwhOVUazNx9PG8y6cyfSY&#10;TeaWmVLyrgz2D1VUTGpM2oc6Y56RhZV/hKokt+Cg8HscqgSKQnIRMSCa4eARmuuSGRGxYHOc6dvk&#10;/l9Yfrm8skTmGU1TSjSr8I2aLw+fHz4135ofzffmnjRfm18o3uP3J0ErbFlt3AQ9r82V7SSH14B/&#10;VdgqfBEZWcU2r/s2i5UnHH+ODw9GoxElHFWjw6N0PA4xk62zsc6/ElCRcMmolfPSz6yFOraYLS+c&#10;bx02hiGj0qRGBh4NxoNo5kDJ/FwqFZSRT+JUWbJkyAS/GnYpd6ywAKWxjgCuhRNvfq1EG/+tKLBT&#10;CCBtEwSObmMyzoX2B11cpdE6uBVYQe84fMpR+U0xnW1wE5G7vWMH6W8Ze4+YFbTvnSupwT6VOX/f&#10;Z27tN+hbzAH+HeRrJIiFdnKc4ecSH+WCOX/FLI4KDhWOv3+DR6EAXwC6GyUl2I9P/Q/2yGDUUlLj&#10;6GXUfVgwKyhRrzVy+2i4vx9mNQr745cpCnZXc7er0YvqFPBNh7hoDI/XYO/V5lpYqG5xS8xCVlQx&#10;zTF3Rrm3G+HUtysB9wwXs1k0w/k0zF/oa8ND8NDVQLeb1S2zpmOmR0pfwmZM2eQRNVvb4KlhtvBQ&#10;yMjbbV+7fuNsR/53eygsj105Wm235fQ3AAAA//8DAFBLAwQUAAYACAAAACEAlx6zvuAAAAAJAQAA&#10;DwAAAGRycy9kb3ducmV2LnhtbEyPS0/DMBCE70j8B2uRuFHnAaUN2VQICU6IQnhd3XhJQuN1ZLtt&#10;4NdjTnAczWjmm3I1mUHsyfneMkI6S0AQN1b33CK8PN+eLUD4oFirwTIhfJGHVXV8VKpC2wM/0b4O&#10;rYgl7AuF0IUwFlL6piOj/MyOxNH7sM6oEKVrpXbqEMvNILMkmUujeo4LnRrppqNmW+8MwuN67nJ3&#10;+ar7t+T9fmvDZ/1w9414ejJdX4EINIW/MPziR3SoItPG7lh7MSCcZ8v4JSBk6RJEDFxkaQ5ig7DI&#10;M5BVKf8/qH4AAAD//wMAUEsBAi0AFAAGAAgAAAAhALaDOJL+AAAA4QEAABMAAAAAAAAAAAAAAAAA&#10;AAAAAFtDb250ZW50X1R5cGVzXS54bWxQSwECLQAUAAYACAAAACEAOP0h/9YAAACUAQAACwAAAAAA&#10;AAAAAAAAAAAvAQAAX3JlbHMvLnJlbHNQSwECLQAUAAYACAAAACEAlL1+yasCAAB1BQAADgAAAAAA&#10;AAAAAAAAAAAuAgAAZHJzL2Uyb0RvYy54bWxQSwECLQAUAAYACAAAACEAlx6zvuAAAAAJAQAADwAA&#10;AAAAAAAAAAAAAAAFBQAAZHJzL2Rvd25yZXYueG1sUEsFBgAAAAAEAAQA8wAAABIGAAAAAA==&#10;" adj="14430" fillcolor="white [3201]" strokecolor="black [3213]" strokeweight="1.5pt"/>
            </w:pict>
          </mc:Fallback>
        </mc:AlternateContent>
      </w:r>
      <w:r>
        <w:rPr>
          <w:rFonts w:eastAsia="Times New Roman"/>
          <w:i/>
          <w:noProof/>
          <w:lang w:val="ru-RU" w:eastAsia="ru-RU"/>
        </w:rPr>
        <mc:AlternateContent>
          <mc:Choice Requires="wps">
            <w:drawing>
              <wp:anchor distT="0" distB="0" distL="114300" distR="114300" simplePos="0" relativeHeight="251694080" behindDoc="0" locked="0" layoutInCell="1" allowOverlap="1" wp14:anchorId="703B560E" wp14:editId="2F613BB7">
                <wp:simplePos x="0" y="0"/>
                <wp:positionH relativeFrom="column">
                  <wp:posOffset>3321170</wp:posOffset>
                </wp:positionH>
                <wp:positionV relativeFrom="paragraph">
                  <wp:posOffset>60385</wp:posOffset>
                </wp:positionV>
                <wp:extent cx="596145" cy="491706"/>
                <wp:effectExtent l="0" t="0" r="13970" b="22860"/>
                <wp:wrapNone/>
                <wp:docPr id="37" name="Прямоугольник 37"/>
                <wp:cNvGraphicFramePr/>
                <a:graphic xmlns:a="http://schemas.openxmlformats.org/drawingml/2006/main">
                  <a:graphicData uri="http://schemas.microsoft.com/office/word/2010/wordprocessingShape">
                    <wps:wsp>
                      <wps:cNvSpPr/>
                      <wps:spPr>
                        <a:xfrm>
                          <a:off x="0" y="0"/>
                          <a:ext cx="596145" cy="491706"/>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93481C" w:rsidRPr="00EE78C2" w:rsidRDefault="0093481C" w:rsidP="00DB7E93">
                            <w:pPr>
                              <w:ind w:firstLine="0"/>
                              <w:rPr>
                                <w:b/>
                                <w:lang w:val="en-US"/>
                              </w:rPr>
                            </w:pPr>
                            <w:r w:rsidRPr="00EE78C2">
                              <w:rPr>
                                <w:b/>
                                <w:lang w:val="en-US"/>
                              </w:rPr>
                              <w:t>P</w:t>
                            </w:r>
                            <w:r>
                              <w:rPr>
                                <w:b/>
                                <w:lang w:val="en-US"/>
                              </w:rPr>
                              <w:t>D</w:t>
                            </w:r>
                            <w:r w:rsidRPr="00EE78C2">
                              <w:rPr>
                                <w:b/>
                                <w:lang w:val="en-US"/>
                              </w:rPr>
                              <w:t xml:space="preserve">0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703B560E" id="Прямоугольник 37" o:spid="_x0000_s1037" style="position:absolute;left:0;text-align:left;margin-left:261.5pt;margin-top:4.75pt;width:46.95pt;height:38.7pt;z-index:2516940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1QvMsgIAAIEFAAAOAAAAZHJzL2Uyb0RvYy54bWysVM1uEzEQviPxDpbvdHdD0pKomypqVYRU&#10;tREt6tnx2s0Kr21sJ7vhhMQViUfgIbggfvoMmzdi7P1JVCoOiMuux/PNr7+Z45OqEGjNjM2VTHFy&#10;EGPEJFVZLu9S/Obm/NkLjKwjMiNCSZbiDbP4ZPr0yXGpJ2yglkpkzCBwIu2k1CleOqcnUWTpkhXE&#10;HijNJCi5MgVxIJq7KDOkBO+FiAZxfBiVymTaKMqshduzRomnwT/njLorzi1zSKQYcnPha8J34b/R&#10;9JhM7gzRy5y2aZB/yKIguYSgvasz4ghamfwPV0VOjbKKuwOqikhxnlMWaoBqkvhBNddLolmoBZpj&#10;dd8m+//c0sv13KA8S/HzI4wkKeCN6i/bD9vP9c/6fvux/lrf1z+2n+pf9bf6OwIQdKzUdgKG13pu&#10;WsnC0ZdfcVP4PxSGqtDlTd9lVjlE4XI0PkyGI4woqIbj5Cg+9D6jnbE21r1kqkD+kGIDjxh6S9YX&#10;1jXQDuJjCYlKoN44HsUBZpXIs/NcCK8MRGKnwqA1AQq4KmmD7aEgtJCQgS+rKSSc3Eawxv9rxqFF&#10;kPqgCeDJufNJKGXSdUUICWhvxiGD3jB5zFC4LpkW681YIG1v2Jb0t4i9RYiqpOuNi1wq81jk7G0f&#10;ucF31Tc1+/JdtagCL5IA9VcLlW2ALEY1U2Q1Pc/hhS6IdXNiYGxgwGAVuCv4cKHgUVR7wmipzPvH&#10;7j0e2AxajEoYwxTbdytiGEbilQSej5Ph0M9tEIajowEIZl+z2NfIVXGq4JkTWDqahqPHO9EduVHF&#10;LWyMmY8KKiIpxE4xdaYTTl2zHmDnUDabBRjMqibuQl5r6p37RnsG3lS3xOiWpg74fam6kSWTB2xt&#10;sN5SqtnKKZ4HKu/62j4BzHkYhnYn+UWyLwfUbnNOfwMAAP//AwBQSwMEFAAGAAgAAAAhAJdgI6je&#10;AAAACAEAAA8AAABkcnMvZG93bnJldi54bWxMj8FOwzAQRO9I/IO1SNyok6JETZpNhZCAIyJUwNGN&#10;N3HU2I5sp03/HnOip9FqVjNvqt2iR3Yi5wdrENJVAoxMa+VgeoT958vDBpgPwkgxWkMIF/Kwq29v&#10;KlFKezYfdGpCz2KI8aVAUCFMJee+VaSFX9mJTPQ667QI8XQ9l06cY7ge+TpJcq7FYGKDEhM9K2qP&#10;zawRXtPm++JUlhZedd3PV077t/cZ8f5uedoCC7SE/2f4w4/oUEemg52N9GxEyNaPcUtAKDJg0c/T&#10;vAB2QNhE5XXFrwfUvwAAAP//AwBQSwECLQAUAAYACAAAACEAtoM4kv4AAADhAQAAEwAAAAAAAAAA&#10;AAAAAAAAAAAAW0NvbnRlbnRfVHlwZXNdLnhtbFBLAQItABQABgAIAAAAIQA4/SH/1gAAAJQBAAAL&#10;AAAAAAAAAAAAAAAAAC8BAABfcmVscy8ucmVsc1BLAQItABQABgAIAAAAIQAi1QvMsgIAAIEFAAAO&#10;AAAAAAAAAAAAAAAAAC4CAABkcnMvZTJvRG9jLnhtbFBLAQItABQABgAIAAAAIQCXYCOo3gAAAAgB&#10;AAAPAAAAAAAAAAAAAAAAAAwFAABkcnMvZG93bnJldi54bWxQSwUGAAAAAAQABADzAAAAFwYAAAAA&#10;" fillcolor="white [3201]" strokecolor="black [3213]" strokeweight="1.5pt">
                <v:textbox>
                  <w:txbxContent>
                    <w:p w:rsidR="0093481C" w:rsidRPr="00EE78C2" w:rsidRDefault="0093481C" w:rsidP="00DB7E93">
                      <w:pPr>
                        <w:ind w:firstLine="0"/>
                        <w:rPr>
                          <w:b/>
                          <w:lang w:val="en-US"/>
                        </w:rPr>
                      </w:pPr>
                      <w:r w:rsidRPr="00EE78C2">
                        <w:rPr>
                          <w:b/>
                          <w:lang w:val="en-US"/>
                        </w:rPr>
                        <w:t>P</w:t>
                      </w:r>
                      <w:r>
                        <w:rPr>
                          <w:b/>
                          <w:lang w:val="en-US"/>
                        </w:rPr>
                        <w:t>D</w:t>
                      </w:r>
                      <w:r w:rsidRPr="00EE78C2">
                        <w:rPr>
                          <w:b/>
                          <w:lang w:val="en-US"/>
                        </w:rPr>
                        <w:t xml:space="preserve">0  </w:t>
                      </w:r>
                    </w:p>
                  </w:txbxContent>
                </v:textbox>
              </v:rect>
            </w:pict>
          </mc:Fallback>
        </mc:AlternateContent>
      </w:r>
      <w:r>
        <w:rPr>
          <w:rFonts w:eastAsia="Times New Roman"/>
          <w:noProof/>
          <w:lang w:val="ru-RU" w:eastAsia="ru-RU"/>
        </w:rPr>
        <mc:AlternateContent>
          <mc:Choice Requires="wps">
            <w:drawing>
              <wp:anchor distT="0" distB="0" distL="114300" distR="114300" simplePos="0" relativeHeight="251688960" behindDoc="0" locked="0" layoutInCell="1" allowOverlap="1" wp14:anchorId="403CB339" wp14:editId="73B46014">
                <wp:simplePos x="0" y="0"/>
                <wp:positionH relativeFrom="column">
                  <wp:posOffset>1938044</wp:posOffset>
                </wp:positionH>
                <wp:positionV relativeFrom="paragraph">
                  <wp:posOffset>60960</wp:posOffset>
                </wp:positionV>
                <wp:extent cx="776377" cy="525780"/>
                <wp:effectExtent l="0" t="0" r="24130" b="26670"/>
                <wp:wrapNone/>
                <wp:docPr id="35" name="Прямая соединительная линия 35"/>
                <wp:cNvGraphicFramePr/>
                <a:graphic xmlns:a="http://schemas.openxmlformats.org/drawingml/2006/main">
                  <a:graphicData uri="http://schemas.microsoft.com/office/word/2010/wordprocessingShape">
                    <wps:wsp>
                      <wps:cNvCnPr/>
                      <wps:spPr>
                        <a:xfrm flipH="1">
                          <a:off x="0" y="0"/>
                          <a:ext cx="776377" cy="52578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CB83924" id="Прямая соединительная линия 35" o:spid="_x0000_s1026" style="position:absolute;flip:x;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2.6pt,4.8pt" to="213.75pt,4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tcOoDQIAADUEAAAOAAAAZHJzL2Uyb0RvYy54bWysU8tuEzEU3SPxD5b3ZCap0lSjTLpoVVgg&#10;iHh8gOuxM5b8km3y2AFrpHwCv8ACpEoFvmHmj3rtmUyqgpBAbCxf+57je869np9vlURr5rwwusTj&#10;UY4R09RUQq9K/PbN1ZMzjHwguiLSaFbiHfP4fPH40XxjCzYxtZEVcwhItC82tsR1CLbIMk9rpogf&#10;Gcs0XHLjFAkQulVWObIBdiWzSZ6fZhvjKusMZd7D6WV3iReJn3NGw0vOPQtIlhhqC2l1ab2Oa7aY&#10;k2LliK0F7csg/1CFIkLDowPVJQkEvXPiFyolqDPe8DCiRmWGc0FZ0gBqxvkDNa9rYlnSAuZ4O9jk&#10;/x8tfbFeOiSqEp9MMdJEQY+az+37dt98b760e9R+aH4235qvzU3zo7lpP8L+tv0E+3jZ3PbHewRw&#10;8HJjfQGUF3rp+sjbpYvGbLlTiEthn8GYJKtAPNqmTuyGTrBtQBQOZ7PTk9kMIwpX08l0dpY6lXU0&#10;kc46H54yo1DclFgKHY0iBVk/9wGehtRDSjyWOq7eSFFdCSlTEEeMXUiH1gSGI2zHUQDg7mVBFJFZ&#10;lNUJSbuwk6xjfcU4mAcFd5LS2B45CaVMhwOv1JAdYRwqGIB5KvuPwD4/Qlka6b8BD4j0stFhACuh&#10;jfvd60creJd/cKDTHS24NtUutThZA7OZnOv/URz++3GCH3/74g4AAP//AwBQSwMEFAAGAAgAAAAh&#10;AG+YTKffAAAACAEAAA8AAABkcnMvZG93bnJldi54bWxMj8FOwzAQRO9I/IO1SNyo09AWCHEqhMQB&#10;qSql5QA3116SQLwOttOGv2c5wXE0o5k35XJ0nThgiK0nBdNJBgLJeNtSreBl93BxDSImTVZ3nlDB&#10;N0ZYVqcnpS6sP9IzHrapFlxCsdAKmpT6QspoGnQ6TnyPxN67D04nlqGWNugjl7tO5lm2kE63xAuN&#10;7vG+QfO5HZyC1+nj18b0H5vdk1m9hVVarzENSp2fjXe3IBKO6S8Mv/iMDhUz7f1ANopOwWU2zzmq&#10;4GYBgv1ZfjUHsWedz0BWpfx/oPoBAAD//wMAUEsBAi0AFAAGAAgAAAAhALaDOJL+AAAA4QEAABMA&#10;AAAAAAAAAAAAAAAAAAAAAFtDb250ZW50X1R5cGVzXS54bWxQSwECLQAUAAYACAAAACEAOP0h/9YA&#10;AACUAQAACwAAAAAAAAAAAAAAAAAvAQAAX3JlbHMvLnJlbHNQSwECLQAUAAYACAAAACEA6LXDqA0C&#10;AAA1BAAADgAAAAAAAAAAAAAAAAAuAgAAZHJzL2Uyb0RvYy54bWxQSwECLQAUAAYACAAAACEAb5hM&#10;p98AAAAIAQAADwAAAAAAAAAAAAAAAABnBAAAZHJzL2Rvd25yZXYueG1sUEsFBgAAAAAEAAQA8wAA&#10;AHMFAAAAAA==&#10;" strokecolor="black [3213]" strokeweight=".5pt">
                <v:stroke joinstyle="miter"/>
              </v:line>
            </w:pict>
          </mc:Fallback>
        </mc:AlternateContent>
      </w:r>
      <w:r>
        <w:rPr>
          <w:noProof/>
          <w:lang w:val="ru-RU" w:eastAsia="ru-RU"/>
        </w:rPr>
        <mc:AlternateContent>
          <mc:Choice Requires="wps">
            <w:drawing>
              <wp:anchor distT="0" distB="0" distL="114300" distR="114300" simplePos="0" relativeHeight="251687936" behindDoc="0" locked="0" layoutInCell="1" allowOverlap="1" wp14:anchorId="69D6DF51" wp14:editId="73421099">
                <wp:simplePos x="0" y="0"/>
                <wp:positionH relativeFrom="column">
                  <wp:posOffset>2404793</wp:posOffset>
                </wp:positionH>
                <wp:positionV relativeFrom="paragraph">
                  <wp:posOffset>235117</wp:posOffset>
                </wp:positionV>
                <wp:extent cx="232913" cy="293298"/>
                <wp:effectExtent l="0" t="0" r="0" b="0"/>
                <wp:wrapNone/>
                <wp:docPr id="36" name="Надпись 36"/>
                <wp:cNvGraphicFramePr/>
                <a:graphic xmlns:a="http://schemas.openxmlformats.org/drawingml/2006/main">
                  <a:graphicData uri="http://schemas.microsoft.com/office/word/2010/wordprocessingShape">
                    <wps:wsp>
                      <wps:cNvSpPr txBox="1"/>
                      <wps:spPr>
                        <a:xfrm>
                          <a:off x="0" y="0"/>
                          <a:ext cx="232913" cy="293298"/>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93481C" w:rsidRPr="00EE78C2" w:rsidRDefault="0093481C" w:rsidP="00DB7E93">
                            <w:pPr>
                              <w:ind w:firstLine="0"/>
                              <w:jc w:val="left"/>
                              <w:rPr>
                                <w:b/>
                                <w:lang w:val="en-US"/>
                              </w:rPr>
                            </w:pPr>
                            <w:r w:rsidRPr="00EE78C2">
                              <w:rPr>
                                <w:b/>
                                <w:lang w:val="en-US"/>
                              </w:rPr>
                              <w:t>U</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9D6DF51" id="Надпись 36" o:spid="_x0000_s1038" type="#_x0000_t202" style="position:absolute;left:0;text-align:left;margin-left:189.35pt;margin-top:18.5pt;width:18.35pt;height:23.1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s+UcpwIAAJkFAAAOAAAAZHJzL2Uyb0RvYy54bWysVMFu2zAMvQ/YPwi6r06ctGuCOkWWosOA&#10;oi3WDj0rstQYk0VNUmJnt933C/uHHXbYbb+Q/tEo2U6yrpcOu9iU+EiK5CNPTutSkZWwrgCd0f5B&#10;jxKhOeSFvs/oh9vzV8eUOM90zhRokdG1cPR08vLFSWXGIoUFqFxYgk60G1cmowvvzThJHF+IkrkD&#10;MEKjUoItmcejvU9yyyr0Xqok7fWOkgpsbixw4RzenjVKOon+pRTcX0nphCcqo/g2H782fufhm0xO&#10;2PjeMrMoePsM9g+vKFmhMejW1RnzjCxt8ZersuAWHEh/wKFMQMqCi5gDZtPvPcrmZsGMiLlgcZzZ&#10;lsn9P7f8cnVtSZFndHBEiWYl9mjzbfN982Pza/Pz4cvDV4IKrFJl3BjBNwbhvn4DNXa7u3d4GZKv&#10;pS3DH9MiqMd6r7c1FrUnHC/TQTrqDyjhqEpHeDgOXpKdsbHOvxVQkiBk1GILY2XZ6sL5BtpBQiwH&#10;qsjPC6XiIdBGzJQlK4YNVz4+EZ3/gVKaVBk9Ghz2omMNwbzxrHRwIyJx2nAh8SbBKPm1EgGj9Hsh&#10;sXAxzydiM86F3saP6ICSGOo5hi1+96rnGDd5oEWMDNpvjctCg43Zx0nblSz/2JVMNnjszV7eQfT1&#10;vI6M6acdAeaQr5EXFpr5coafF9i9C+b8NbM4UEgFXBL+Cj9SAVYfWomSBdjPT90HPPIctZRUOKAZ&#10;dZ+WzApK1DuNEzDqD4dhouNhePg6xYPd18z3NXpZzgAp0cd1ZHgUA96rTpQWyjvcJdMQFVVMc4yd&#10;Ud+JM9+sDdxFXEynEYQzbJi/0DeGB9ehzIGbt/Uds6YlsEfmX0I3ymz8iMcNNlhqmC49yCKSPBS6&#10;qWrbAJz/OCbtrgoLZv8cUbuNOvkNAAD//wMAUEsDBBQABgAIAAAAIQCzud9n4QAAAAkBAAAPAAAA&#10;ZHJzL2Rvd25yZXYueG1sTI9NT4NAEIbvJv6HzZh4MXZpaYUgS2OMH0lvFj/ibcuOQGRnCbsF/PdO&#10;T3qbyTx553nz7Ww7MeLgW0cKlosIBFLlTEu1gtfy8ToF4YMmoztHqOAHPWyL87NcZ8ZN9ILjPtSC&#10;Q8hnWkETQp9J6asGrfYL1yPx7csNVgdeh1qaQU8cbju5iqIbaXVL/KHRPd43WH3vj1bB51X9sfPz&#10;09sUb+L+4Xksk3dTKnV5Md/dggg4hz8YTvqsDgU7HdyRjBedgjhJE0ZPA3diYL3crEEcFKTxCmSR&#10;y/8Nil8AAAD//wMAUEsBAi0AFAAGAAgAAAAhALaDOJL+AAAA4QEAABMAAAAAAAAAAAAAAAAAAAAA&#10;AFtDb250ZW50X1R5cGVzXS54bWxQSwECLQAUAAYACAAAACEAOP0h/9YAAACUAQAACwAAAAAAAAAA&#10;AAAAAAAvAQAAX3JlbHMvLnJlbHNQSwECLQAUAAYACAAAACEAU7PlHKcCAACZBQAADgAAAAAAAAAA&#10;AAAAAAAuAgAAZHJzL2Uyb0RvYy54bWxQSwECLQAUAAYACAAAACEAs7nfZ+EAAAAJAQAADwAAAAAA&#10;AAAAAAAAAAABBQAAZHJzL2Rvd25yZXYueG1sUEsFBgAAAAAEAAQA8wAAAA8GAAAAAA==&#10;" fillcolor="white [3201]" stroked="f" strokeweight=".5pt">
                <v:textbox>
                  <w:txbxContent>
                    <w:p w:rsidR="0093481C" w:rsidRPr="00EE78C2" w:rsidRDefault="0093481C" w:rsidP="00DB7E93">
                      <w:pPr>
                        <w:ind w:firstLine="0"/>
                        <w:jc w:val="left"/>
                        <w:rPr>
                          <w:b/>
                          <w:lang w:val="en-US"/>
                        </w:rPr>
                      </w:pPr>
                      <w:r w:rsidRPr="00EE78C2">
                        <w:rPr>
                          <w:b/>
                          <w:lang w:val="en-US"/>
                        </w:rPr>
                        <w:t>U</w:t>
                      </w:r>
                    </w:p>
                  </w:txbxContent>
                </v:textbox>
              </v:shape>
            </w:pict>
          </mc:Fallback>
        </mc:AlternateContent>
      </w:r>
      <w:r w:rsidR="00EE78C2">
        <w:rPr>
          <w:rFonts w:eastAsia="Times New Roman"/>
          <w:noProof/>
          <w:lang w:val="ru-RU" w:eastAsia="ru-RU"/>
        </w:rPr>
        <mc:AlternateContent>
          <mc:Choice Requires="wps">
            <w:drawing>
              <wp:anchor distT="0" distB="0" distL="114300" distR="114300" simplePos="0" relativeHeight="251663360" behindDoc="0" locked="0" layoutInCell="1" allowOverlap="1" wp14:anchorId="4883A62F" wp14:editId="7D8B226D">
                <wp:simplePos x="0" y="0"/>
                <wp:positionH relativeFrom="column">
                  <wp:posOffset>1947737</wp:posOffset>
                </wp:positionH>
                <wp:positionV relativeFrom="paragraph">
                  <wp:posOffset>61511</wp:posOffset>
                </wp:positionV>
                <wp:extent cx="776377" cy="526211"/>
                <wp:effectExtent l="0" t="0" r="24130" b="26670"/>
                <wp:wrapNone/>
                <wp:docPr id="10" name="Прямоугольник 10"/>
                <wp:cNvGraphicFramePr/>
                <a:graphic xmlns:a="http://schemas.openxmlformats.org/drawingml/2006/main">
                  <a:graphicData uri="http://schemas.microsoft.com/office/word/2010/wordprocessingShape">
                    <wps:wsp>
                      <wps:cNvSpPr/>
                      <wps:spPr>
                        <a:xfrm>
                          <a:off x="0" y="0"/>
                          <a:ext cx="776377" cy="526211"/>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93481C" w:rsidRPr="00A52863" w:rsidRDefault="0093481C" w:rsidP="000C5F21">
                            <w:pPr>
                              <w:ind w:firstLine="0"/>
                              <w:rPr>
                                <w:b/>
                                <w:lang w:val="en-US"/>
                              </w:rPr>
                            </w:pPr>
                            <w:r w:rsidRPr="00A52863">
                              <w:rPr>
                                <w:b/>
                                <w:lang w:val="en-US"/>
                              </w:rPr>
                              <w:t xml:space="preserve"> </w:t>
                            </w:r>
                            <w:r>
                              <w:rPr>
                                <w:b/>
                                <w:lang w:val="en-US"/>
                              </w:rPr>
                              <w:t>I</w:t>
                            </w:r>
                            <w:r w:rsidRPr="00A52863">
                              <w:rPr>
                                <w:b/>
                                <w:lang w:val="en-US"/>
                              </w:rPr>
                              <w:t xml:space="preserve">   </w:t>
                            </w:r>
                            <w:r w:rsidRPr="00A52863">
                              <w:rPr>
                                <w:b/>
                              </w:rPr>
                              <w:t xml:space="preserve">  </w:t>
                            </w:r>
                            <w:r w:rsidRPr="00A52863">
                              <w:rPr>
                                <w:b/>
                                <w:lang w:val="en-US"/>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883A62F" id="Прямоугольник 10" o:spid="_x0000_s1039" style="position:absolute;left:0;text-align:left;margin-left:153.35pt;margin-top:4.85pt;width:61.15pt;height:41.4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59EwsgIAAIEFAAAOAAAAZHJzL2Uyb0RvYy54bWysVM1uEzEQviPxDpbvdLNpm9ComypqVYRU&#10;tRUt6tnx2o2F1za2k91wQuoViUfgIbggfvoMmzdi7P1pVCoOiIvX3vn9Zr6Zw6OqkGjFrBNaZTjd&#10;GWDEFNW5ULcZfnt9+uIlRs4TlROpFcvwmjl8NH3+7LA0EzbUCy1zZhE4UW5SmgwvvDeTJHF0wQri&#10;drRhCoRc24J4eNrbJLekBO+FTIaDwSgptc2N1ZQ5B39PGiGeRv+cM+ovOHfMI5lhyM3H08ZzHs5k&#10;ekgmt5aYhaBtGuQfsiiIUBC0d3VCPEFLK/5wVQhqtdPc71BdJJpzQVnEAGjSwSM0VwtiWMQCxXGm&#10;L5P7f27p+erSIpFD76A8ihTQo/rL5uPmc/2zvt/c1V/r+/rH5lP9q/5Wf0egBBUrjZuA4ZW5tO3L&#10;wTXAr7gtwheAoSpWed1XmVUeUfg5Ho92x2OMKIj2h6NhmgafyYOxsc6/YrpA4ZJhC02MtSWrM+cb&#10;1U4lxJIKlZD+wWB/ENWcliI/FVIGYSQSO5YWrQhQwFddsC0tCC0VZBBgNUDiza8la/y/YRxKBKkP&#10;mwCBnA8+CaVM+VELQirQDmYcMugN06cMpe+SaXWDGYuk7Q1bSH+L2FvEqFr53rgQStunIufv+siN&#10;foe+wRzg+2peNbzY7Vo+1/kayGJ1M0XO0FMBHTojzl8SC2MDDIJV4C/g4FJDU3R7w2ih7Yen/gd9&#10;YDNIMSphDDPs3i+JZRjJ1wp4fpDu7YW5jY+9/fEQHnZbMt+WqGVxrKHNKSwdQ+M16HvZXbnVxQ1s&#10;jFmICiKiKMTOMPW2exz7Zj3AzqFsNotqMKuG+DN1ZWhwHgodGHhd3RBrWpp64Pe57kaWTB6xtdEN&#10;lkrPll5zEakcSt3UtW0BzHkchnYnhUWy/Y5aD5tz+hsAAP//AwBQSwMEFAAGAAgAAAAhAEFcYXjd&#10;AAAACAEAAA8AAABkcnMvZG93bnJldi54bWxMj8FOwzAQRO9I/IO1SNyokwChCXEqhAQcUUNFObrx&#10;Jo6I7ch22vTvWU5wWo1mNPum2ixmZEf0YXBWQLpKgKFtnRpsL2D38XKzBhaitEqOzqKAMwbY1JcX&#10;lSyVO9ktHpvYMyqxoZQCdIxTyXloNRoZVm5CS17nvJGRpO+58vJE5WbkWZLk3MjB0gctJ3zW2H43&#10;sxHwmjb7s9f3aRF013195rh7e5+FuL5anh6BRVziXxh+8QkdamI6uNmqwEYBt0n+QFEBBR3y77KC&#10;th1IZznwuuL/B9Q/AAAA//8DAFBLAQItABQABgAIAAAAIQC2gziS/gAAAOEBAAATAAAAAAAAAAAA&#10;AAAAAAAAAABbQ29udGVudF9UeXBlc10ueG1sUEsBAi0AFAAGAAgAAAAhADj9If/WAAAAlAEAAAsA&#10;AAAAAAAAAAAAAAAALwEAAF9yZWxzLy5yZWxzUEsBAi0AFAAGAAgAAAAhABjn0TCyAgAAgQUAAA4A&#10;AAAAAAAAAAAAAAAALgIAAGRycy9lMm9Eb2MueG1sUEsBAi0AFAAGAAgAAAAhAEFcYXjdAAAACAEA&#10;AA8AAAAAAAAAAAAAAAAADAUAAGRycy9kb3ducmV2LnhtbFBLBQYAAAAABAAEAPMAAAAWBgAAAAA=&#10;" fillcolor="white [3201]" strokecolor="black [3213]" strokeweight="1.5pt">
                <v:textbox>
                  <w:txbxContent>
                    <w:p w:rsidR="0093481C" w:rsidRPr="00A52863" w:rsidRDefault="0093481C" w:rsidP="000C5F21">
                      <w:pPr>
                        <w:ind w:firstLine="0"/>
                        <w:rPr>
                          <w:b/>
                          <w:lang w:val="en-US"/>
                        </w:rPr>
                      </w:pPr>
                      <w:r w:rsidRPr="00A52863">
                        <w:rPr>
                          <w:b/>
                          <w:lang w:val="en-US"/>
                        </w:rPr>
                        <w:t xml:space="preserve"> </w:t>
                      </w:r>
                      <w:r>
                        <w:rPr>
                          <w:b/>
                          <w:lang w:val="en-US"/>
                        </w:rPr>
                        <w:t>I</w:t>
                      </w:r>
                      <w:r w:rsidRPr="00A52863">
                        <w:rPr>
                          <w:b/>
                          <w:lang w:val="en-US"/>
                        </w:rPr>
                        <w:t xml:space="preserve">   </w:t>
                      </w:r>
                      <w:r w:rsidRPr="00A52863">
                        <w:rPr>
                          <w:b/>
                        </w:rPr>
                        <w:t xml:space="preserve">  </w:t>
                      </w:r>
                      <w:r w:rsidRPr="00A52863">
                        <w:rPr>
                          <w:b/>
                          <w:lang w:val="en-US"/>
                        </w:rPr>
                        <w:t xml:space="preserve"> </w:t>
                      </w:r>
                    </w:p>
                  </w:txbxContent>
                </v:textbox>
              </v:rect>
            </w:pict>
          </mc:Fallback>
        </mc:AlternateContent>
      </w:r>
      <w:r w:rsidR="000C5F21">
        <w:rPr>
          <w:rFonts w:eastAsia="Times New Roman"/>
          <w:i/>
          <w:noProof/>
          <w:lang w:val="ru-RU" w:eastAsia="ru-RU"/>
        </w:rPr>
        <mc:AlternateContent>
          <mc:Choice Requires="wps">
            <w:drawing>
              <wp:anchor distT="0" distB="0" distL="114300" distR="114300" simplePos="0" relativeHeight="251673600" behindDoc="0" locked="0" layoutInCell="1" allowOverlap="1" wp14:anchorId="5DB4A921" wp14:editId="76C948CD">
                <wp:simplePos x="0" y="0"/>
                <wp:positionH relativeFrom="column">
                  <wp:posOffset>1044060</wp:posOffset>
                </wp:positionH>
                <wp:positionV relativeFrom="paragraph">
                  <wp:posOffset>96688</wp:posOffset>
                </wp:positionV>
                <wp:extent cx="905774" cy="389615"/>
                <wp:effectExtent l="0" t="19050" r="46990" b="29845"/>
                <wp:wrapNone/>
                <wp:docPr id="21" name="Стрелка вправо 21"/>
                <wp:cNvGraphicFramePr/>
                <a:graphic xmlns:a="http://schemas.openxmlformats.org/drawingml/2006/main">
                  <a:graphicData uri="http://schemas.microsoft.com/office/word/2010/wordprocessingShape">
                    <wps:wsp>
                      <wps:cNvSpPr/>
                      <wps:spPr>
                        <a:xfrm>
                          <a:off x="0" y="0"/>
                          <a:ext cx="905774" cy="389615"/>
                        </a:xfrm>
                        <a:prstGeom prst="rightArrow">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351D88A" id="Стрелка вправо 21" o:spid="_x0000_s1026" type="#_x0000_t13" style="position:absolute;margin-left:82.2pt;margin-top:7.6pt;width:71.3pt;height:30.7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4qqvqAIAAHUFAAAOAAAAZHJzL2Uyb0RvYy54bWysVM1uEzEQviPxDpbvdJOQ/kXdVFGrIqSq&#10;rWhRz67XTiy8HmM72YQT6pvwBhUSF5DgFbZvxNi72USl4oC4eD07v9/4mzk6XpaaLITzCkxO+zs9&#10;SoThUCgzzen7m7NXB5T4wEzBNBiR05Xw9Hj88sVRZUdiADPQhXAEgxg/qmxOZyHYUZZ5PhMl8ztg&#10;hUGlBFeygKKbZoVjFUYvdTbo9fayClxhHXDhPf49bZR0nOJLKXi4lNKLQHROsbaQTpfOu3hm4yM2&#10;mjpmZ4q3ZbB/qKJkymDSLtQpC4zMnfojVKm4Aw8y7HAoM5BScZEwIJp+7wma6xmzImHB5njbtcn/&#10;v7D8YnHliCpyOuhTYliJb1R/ebx//Fx/q3/U3+sHUn+tf6H4gN+fBK2wZZX1I/S8tleulTxeI/6l&#10;dGX8IjKyTG1edW0Wy0A4/jzs7e7vDynhqHp9cLjX340xs42zdT68EVCSeMmpU9NZmDgHVWoxW5z7&#10;0DisDWNGbUiFDMTgvWTmQaviTGkdlYlP4kQ7smDIhLBMMDDllhVK2mAdEVwDJ93CSosm/jshsVMI&#10;YNAkiBzdxGScCxP2WijaoHV0k1hB59h/zlGHdTGtbXQTibudYwvpbxk7j5QVTOicS2XAPZe5+NBl&#10;buzX6BvMEf4dFCskiINmcrzlZwof5Zz5cMUcjgoOFY5/uMRDasAXgPZGyQzcp+f+R3tkMGopqXD0&#10;cuo/zpkTlOi3Brl92B8O46wmYbi7P0DBbWvutjVmXp4AvinSF6tL12gf9PoqHZS3uCUmMSuqmOGY&#10;O6c8uLVwEpqVgHuGi8kkmeF8WhbOzbXlMXjsaqTbzfKWOdsyMyClL2A9pmz0hJqNbfQ0MJkHkCrx&#10;dtPXtt8424n/7R6Ky2NbTlabbTn+DQAA//8DAFBLAwQUAAYACAAAACEAjTAh/9wAAAAJAQAADwAA&#10;AGRycy9kb3ducmV2LnhtbEyPTUvEMBCG74L/IYzgRdzUuqZSmy6LoOBN6+I5bca22ExKku3Wf+94&#10;0tu8zMP7Ue1WN4kFQxw9abjZZCCQOm9H6jUc3p+u70HEZMiayRNq+MYIu/r8rDKl9Sd6w6VJvWAT&#10;iqXRMKQ0l1LGbkBn4sbPSPz79MGZxDL00gZzYnM3yTzLlHRmJE4YzIyPA3ZfzdFpwOdm3X+8rPNy&#10;1ZjwqvpQ5IdW68uLdf8AIuGa/mD4rc/VoeZOrT+SjWJirbZbRvm4y0EwcJsVPK7VUCgFsq7k/wX1&#10;DwAAAP//AwBQSwECLQAUAAYACAAAACEAtoM4kv4AAADhAQAAEwAAAAAAAAAAAAAAAAAAAAAAW0Nv&#10;bnRlbnRfVHlwZXNdLnhtbFBLAQItABQABgAIAAAAIQA4/SH/1gAAAJQBAAALAAAAAAAAAAAAAAAA&#10;AC8BAABfcmVscy8ucmVsc1BLAQItABQABgAIAAAAIQCP4qqvqAIAAHUFAAAOAAAAAAAAAAAAAAAA&#10;AC4CAABkcnMvZTJvRG9jLnhtbFBLAQItABQABgAIAAAAIQCNMCH/3AAAAAkBAAAPAAAAAAAAAAAA&#10;AAAAAAIFAABkcnMvZG93bnJldi54bWxQSwUGAAAAAAQABADzAAAACwYAAAAA&#10;" adj="16954" fillcolor="white [3201]" strokecolor="black [3213]" strokeweight="1.5pt"/>
            </w:pict>
          </mc:Fallback>
        </mc:AlternateContent>
      </w:r>
    </w:p>
    <w:p w:rsidR="000C5F21" w:rsidRDefault="000C5F21" w:rsidP="00F62C52">
      <w:pPr>
        <w:ind w:right="-1" w:firstLine="0"/>
        <w:jc w:val="center"/>
      </w:pPr>
    </w:p>
    <w:p w:rsidR="000C5F21" w:rsidRDefault="004372A1" w:rsidP="00F62C52">
      <w:pPr>
        <w:ind w:right="-1" w:firstLine="0"/>
        <w:jc w:val="center"/>
      </w:pPr>
      <w:r>
        <w:rPr>
          <w:noProof/>
          <w:lang w:val="ru-RU" w:eastAsia="ru-RU"/>
        </w:rPr>
        <mc:AlternateContent>
          <mc:Choice Requires="wps">
            <w:drawing>
              <wp:anchor distT="0" distB="0" distL="114300" distR="114300" simplePos="0" relativeHeight="251670528" behindDoc="0" locked="0" layoutInCell="1" allowOverlap="1" wp14:anchorId="7F1A1BA9" wp14:editId="27A40F1E">
                <wp:simplePos x="0" y="0"/>
                <wp:positionH relativeFrom="column">
                  <wp:posOffset>5069804</wp:posOffset>
                </wp:positionH>
                <wp:positionV relativeFrom="paragraph">
                  <wp:posOffset>197305</wp:posOffset>
                </wp:positionV>
                <wp:extent cx="595138" cy="413697"/>
                <wp:effectExtent l="0" t="0" r="14605" b="24765"/>
                <wp:wrapNone/>
                <wp:docPr id="18" name="Прямоугольник 18"/>
                <wp:cNvGraphicFramePr/>
                <a:graphic xmlns:a="http://schemas.openxmlformats.org/drawingml/2006/main">
                  <a:graphicData uri="http://schemas.microsoft.com/office/word/2010/wordprocessingShape">
                    <wps:wsp>
                      <wps:cNvSpPr/>
                      <wps:spPr>
                        <a:xfrm>
                          <a:off x="0" y="0"/>
                          <a:ext cx="595138" cy="413697"/>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93481C" w:rsidRPr="00A52863" w:rsidRDefault="0093481C" w:rsidP="004372A1">
                            <w:pPr>
                              <w:ind w:firstLine="0"/>
                              <w:jc w:val="center"/>
                              <w:rPr>
                                <w:b/>
                              </w:rPr>
                            </w:pPr>
                            <w:r w:rsidRPr="00A52863">
                              <w:rPr>
                                <w:b/>
                              </w:rPr>
                              <w:t>БЖ</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F1A1BA9" id="Прямоугольник 18" o:spid="_x0000_s1040" style="position:absolute;left:0;text-align:left;margin-left:399.2pt;margin-top:15.55pt;width:46.85pt;height:32.5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bMzsgIAAIEFAAAOAAAAZHJzL2Uyb0RvYy54bWysVEtu2zAQ3RfoHQjuG1mOndRG5MBIkKJA&#10;kARNiqxpioyF8leStuSuCmRboEfoIbop+skZ5Bt1SMmykQZdFN1IJOf7Zt7M0XElBVoy6wqtMpzu&#10;9TBiiuq8UHcZfntz9uIlRs4TlROhFcvwijl8PHn+7Kg0Y9bXcy1yZhE4UW5cmgzPvTfjJHF0ziRx&#10;e9owBUKurSQervYuyS0pwbsUSb/XO0hKbXNjNWXOwetpI8ST6J9zRv0l5455JDIMufn4tfE7C99k&#10;ckTGd5aYeUHbNMg/ZCFJoSBo5+qUeIIWtvjDlSyo1U5zv0e1TDTnBWURA6BJe4/QXM+JYRELFMeZ&#10;rkzu/7mlF8sri4ocegedUkRCj+ov64/rz/XP+mF9X3+tH+of60/1r/pb/R2BElSsNG4MhtfmyrY3&#10;B8cAv+JWhj8AQ1Ws8qqrMqs8ovA4HA3TfQhGQTRI9w9Gh8FnsjU21vlXTEsUDhm20MRYW7I8d75R&#10;3aiEWEKhEtIf9Ya9qOa0KPKzQoggjERiJ8KiJQEK+Cptg+1oQWihIIMAqwEST34lWOP/DeNQIki9&#10;3wQI5Nz6JJQy5Q9av0KBdjDjkEFnmD5lKPwmmVY3mLFI2s6whfS3iJ1FjKqV74xlobR9KnL+rovc&#10;6G/QN5gDfF/NqoYXg4AsPM10vgKyWN1MkTP0rIAOnRPnr4iFsYEBg1XgL+HDhYam6PaE0VzbD0+9&#10;B31gM0gxKmEMM+zeL4hlGInXCng+SgeDMLfxMhge9uFidyWzXYlayBMNbU5h6Rgaj0Hfi82RWy1v&#10;YWNMQ1QQEUUhdoapt5vLiW/WA+wcyqbTqAazaog/V9eGBueh0IGBN9UtsaalqQd+X+jNyJLxI7Y2&#10;usFS6enCa15EKm/r2rYA5jwOQ7uTwiLZvUet7eac/AYAAP//AwBQSwMEFAAGAAgAAAAhAE75Olje&#10;AAAACQEAAA8AAABkcnMvZG93bnJldi54bWxMj8FOhDAQhu8mvkMzJt7cUlQEpGyMiXo04kY9dmGg&#10;RDolbdll39560ttM5ss/319tVzOxAzo/WpIgNgkwpNZ2Iw0Sdu9PVzkwHxR1arKEEk7oYVufn1Wq&#10;7OyR3vDQhIHFEPKlkqBDmEvOfavRKL+xM1K89dYZFeLqBt45dYzhZuJpkmTcqJHiB61mfNTYfjeL&#10;kfAsms+T07ei8Lrvvz4y3L28LlJeXqwP98ACruEPhl/9qA51dNrbhTrPJgl3RX4TUQnXQgCLQF6k&#10;cdhLKLIUeF3x/w3qHwAAAP//AwBQSwECLQAUAAYACAAAACEAtoM4kv4AAADhAQAAEwAAAAAAAAAA&#10;AAAAAAAAAAAAW0NvbnRlbnRfVHlwZXNdLnhtbFBLAQItABQABgAIAAAAIQA4/SH/1gAAAJQBAAAL&#10;AAAAAAAAAAAAAAAAAC8BAABfcmVscy8ucmVsc1BLAQItABQABgAIAAAAIQBq+bMzsgIAAIEFAAAO&#10;AAAAAAAAAAAAAAAAAC4CAABkcnMvZTJvRG9jLnhtbFBLAQItABQABgAIAAAAIQBO+TpY3gAAAAkB&#10;AAAPAAAAAAAAAAAAAAAAAAwFAABkcnMvZG93bnJldi54bWxQSwUGAAAAAAQABADzAAAAFwYAAAAA&#10;" fillcolor="white [3201]" strokecolor="black [3213]" strokeweight="1.5pt">
                <v:textbox>
                  <w:txbxContent>
                    <w:p w:rsidR="0093481C" w:rsidRPr="00A52863" w:rsidRDefault="0093481C" w:rsidP="004372A1">
                      <w:pPr>
                        <w:ind w:firstLine="0"/>
                        <w:jc w:val="center"/>
                        <w:rPr>
                          <w:b/>
                        </w:rPr>
                      </w:pPr>
                      <w:r w:rsidRPr="00A52863">
                        <w:rPr>
                          <w:b/>
                        </w:rPr>
                        <w:t>БЖ</w:t>
                      </w:r>
                    </w:p>
                  </w:txbxContent>
                </v:textbox>
              </v:rect>
            </w:pict>
          </mc:Fallback>
        </mc:AlternateContent>
      </w:r>
    </w:p>
    <w:p w:rsidR="000C5F21" w:rsidRDefault="000C5F21" w:rsidP="00F62C52">
      <w:pPr>
        <w:ind w:right="-1" w:firstLine="0"/>
        <w:jc w:val="center"/>
      </w:pPr>
    </w:p>
    <w:p w:rsidR="000C5F21" w:rsidRDefault="000C5F21" w:rsidP="00F62C52">
      <w:pPr>
        <w:ind w:right="-1" w:firstLine="0"/>
        <w:jc w:val="center"/>
      </w:pPr>
    </w:p>
    <w:p w:rsidR="00F62C52" w:rsidRDefault="00F62C52" w:rsidP="00DB5B49">
      <w:pPr>
        <w:ind w:left="-567" w:firstLine="567"/>
        <w:jc w:val="center"/>
        <w:rPr>
          <w:rFonts w:eastAsia="Times New Roman"/>
        </w:rPr>
      </w:pPr>
    </w:p>
    <w:p w:rsidR="00E95300" w:rsidRDefault="00E95300" w:rsidP="00DB5B49">
      <w:pPr>
        <w:ind w:left="-567" w:firstLine="567"/>
        <w:jc w:val="center"/>
        <w:rPr>
          <w:rFonts w:eastAsia="Times New Roman"/>
        </w:rPr>
      </w:pPr>
    </w:p>
    <w:p w:rsidR="009F25D3" w:rsidRDefault="00DB5B49" w:rsidP="00DB5B49">
      <w:pPr>
        <w:ind w:left="-567" w:firstLine="567"/>
        <w:jc w:val="center"/>
      </w:pPr>
      <w:r>
        <w:rPr>
          <w:rFonts w:eastAsia="Times New Roman"/>
        </w:rPr>
        <w:t>Рис</w:t>
      </w:r>
      <w:r w:rsidR="004F4AD5">
        <w:rPr>
          <w:rFonts w:eastAsia="Times New Roman"/>
        </w:rPr>
        <w:t>унок</w:t>
      </w:r>
      <w:r>
        <w:rPr>
          <w:rFonts w:eastAsia="Times New Roman"/>
        </w:rPr>
        <w:t>. 3.1 Структурна схема системи</w:t>
      </w:r>
    </w:p>
    <w:p w:rsidR="00DB5B49" w:rsidRDefault="00DB5B49" w:rsidP="00DB5B49">
      <w:pPr>
        <w:rPr>
          <w:rFonts w:eastAsia="Times New Roman"/>
        </w:rPr>
      </w:pPr>
    </w:p>
    <w:p w:rsidR="00DB5B49" w:rsidRPr="0034170F" w:rsidRDefault="00DB5B49" w:rsidP="00DB5B49">
      <w:pPr>
        <w:ind w:left="-567"/>
        <w:rPr>
          <w:rFonts w:eastAsia="Times New Roman"/>
        </w:rPr>
      </w:pPr>
      <w:r w:rsidRPr="0034170F">
        <w:rPr>
          <w:rFonts w:eastAsia="Times New Roman"/>
        </w:rPr>
        <w:t>Умовні позначення на структурній схемі:</w:t>
      </w:r>
    </w:p>
    <w:p w:rsidR="00DB5B49" w:rsidRPr="0034170F" w:rsidRDefault="00E95300" w:rsidP="00DB5B49">
      <w:pPr>
        <w:pStyle w:val="ab"/>
        <w:numPr>
          <w:ilvl w:val="0"/>
          <w:numId w:val="27"/>
        </w:numPr>
        <w:tabs>
          <w:tab w:val="right" w:pos="851"/>
          <w:tab w:val="left" w:pos="1701"/>
        </w:tabs>
        <w:spacing w:before="20"/>
        <w:ind w:left="-567" w:right="142" w:firstLine="567"/>
        <w:rPr>
          <w:rFonts w:eastAsia="Times New Roman"/>
          <w:i/>
        </w:rPr>
      </w:pPr>
      <w:r>
        <w:rPr>
          <w:rFonts w:eastAsia="Times New Roman"/>
          <w:i/>
        </w:rPr>
        <w:t>G_</w:t>
      </w:r>
      <w:r w:rsidR="00DB5B49" w:rsidRPr="0034170F">
        <w:rPr>
          <w:rFonts w:eastAsia="Times New Roman"/>
          <w:i/>
        </w:rPr>
        <w:t xml:space="preserve"> – </w:t>
      </w:r>
      <w:r w:rsidR="00DB5B49">
        <w:rPr>
          <w:rFonts w:eastAsia="Times New Roman"/>
          <w:i/>
        </w:rPr>
        <w:t>джерело каліброваної напруги</w:t>
      </w:r>
    </w:p>
    <w:p w:rsidR="00DB5B49" w:rsidRPr="0034170F" w:rsidRDefault="00E95300" w:rsidP="00DB5B49">
      <w:pPr>
        <w:pStyle w:val="ab"/>
        <w:numPr>
          <w:ilvl w:val="0"/>
          <w:numId w:val="27"/>
        </w:numPr>
        <w:tabs>
          <w:tab w:val="right" w:pos="851"/>
          <w:tab w:val="left" w:pos="1701"/>
        </w:tabs>
        <w:spacing w:before="20"/>
        <w:ind w:left="-567" w:right="142" w:firstLine="567"/>
        <w:rPr>
          <w:rFonts w:eastAsia="Times New Roman"/>
          <w:i/>
        </w:rPr>
      </w:pPr>
      <w:r>
        <w:rPr>
          <w:rFonts w:eastAsia="Times New Roman"/>
          <w:i/>
          <w:lang w:val="en-US"/>
        </w:rPr>
        <w:t>U</w:t>
      </w:r>
      <w:r>
        <w:rPr>
          <w:rFonts w:eastAsia="Times New Roman"/>
          <w:i/>
        </w:rPr>
        <w:t xml:space="preserve">/N </w:t>
      </w:r>
      <w:r w:rsidR="00DB5B49" w:rsidRPr="0034170F">
        <w:rPr>
          <w:rFonts w:eastAsia="Times New Roman"/>
          <w:i/>
        </w:rPr>
        <w:t xml:space="preserve">– </w:t>
      </w:r>
      <w:r w:rsidR="00DB5B49">
        <w:rPr>
          <w:rFonts w:eastAsia="Times New Roman"/>
          <w:i/>
        </w:rPr>
        <w:t>дільник напруги</w:t>
      </w:r>
    </w:p>
    <w:p w:rsidR="00DB5B49" w:rsidRPr="0034170F" w:rsidRDefault="00E95300" w:rsidP="00DB5B49">
      <w:pPr>
        <w:pStyle w:val="ab"/>
        <w:numPr>
          <w:ilvl w:val="0"/>
          <w:numId w:val="27"/>
        </w:numPr>
        <w:tabs>
          <w:tab w:val="right" w:pos="851"/>
          <w:tab w:val="left" w:pos="1701"/>
        </w:tabs>
        <w:spacing w:before="20"/>
        <w:ind w:left="-567" w:right="142" w:firstLine="567"/>
        <w:rPr>
          <w:rFonts w:eastAsia="Times New Roman"/>
          <w:i/>
        </w:rPr>
      </w:pPr>
      <w:r>
        <w:rPr>
          <w:rFonts w:eastAsia="Times New Roman"/>
          <w:i/>
        </w:rPr>
        <w:lastRenderedPageBreak/>
        <w:t>G_</w:t>
      </w:r>
      <w:r w:rsidRPr="0034170F">
        <w:rPr>
          <w:rFonts w:eastAsia="Times New Roman"/>
          <w:i/>
        </w:rPr>
        <w:t xml:space="preserve"> </w:t>
      </w:r>
      <w:r w:rsidR="00DB5B49" w:rsidRPr="0034170F">
        <w:rPr>
          <w:rFonts w:eastAsia="Times New Roman"/>
          <w:i/>
        </w:rPr>
        <w:t xml:space="preserve"> –</w:t>
      </w:r>
      <w:r w:rsidR="00FE6C75">
        <w:rPr>
          <w:rFonts w:eastAsia="Times New Roman"/>
          <w:i/>
          <w:lang w:val="en-US"/>
        </w:rPr>
        <w:t xml:space="preserve"> </w:t>
      </w:r>
      <w:proofErr w:type="spellStart"/>
      <w:r w:rsidR="00963314">
        <w:rPr>
          <w:rFonts w:eastAsia="Times New Roman"/>
          <w:i/>
        </w:rPr>
        <w:t>задатчик</w:t>
      </w:r>
      <w:proofErr w:type="spellEnd"/>
      <w:r w:rsidR="00963314">
        <w:rPr>
          <w:rFonts w:eastAsia="Times New Roman"/>
          <w:i/>
        </w:rPr>
        <w:t xml:space="preserve">  </w:t>
      </w:r>
    </w:p>
    <w:p w:rsidR="00DB5B49" w:rsidRPr="003F3129" w:rsidRDefault="00963314" w:rsidP="00DB5B49">
      <w:pPr>
        <w:pStyle w:val="ab"/>
        <w:numPr>
          <w:ilvl w:val="0"/>
          <w:numId w:val="27"/>
        </w:numPr>
        <w:tabs>
          <w:tab w:val="right" w:pos="851"/>
          <w:tab w:val="left" w:pos="1701"/>
        </w:tabs>
        <w:spacing w:before="20"/>
        <w:ind w:left="-567" w:right="142" w:firstLine="567"/>
        <w:rPr>
          <w:rFonts w:eastAsia="Times New Roman"/>
          <w:i/>
        </w:rPr>
      </w:pPr>
      <w:r>
        <w:rPr>
          <w:rFonts w:eastAsia="Times New Roman"/>
          <w:i/>
        </w:rPr>
        <w:t>ТД</w:t>
      </w:r>
      <w:r w:rsidR="00DB5B49" w:rsidRPr="00E95300">
        <w:rPr>
          <w:rFonts w:eastAsia="Times New Roman"/>
          <w:i/>
        </w:rPr>
        <w:t xml:space="preserve"> – </w:t>
      </w:r>
      <w:r w:rsidR="00EF7091" w:rsidRPr="00E95300">
        <w:rPr>
          <w:rFonts w:eastAsia="Times New Roman"/>
          <w:i/>
        </w:rPr>
        <w:t xml:space="preserve">температурний датчик </w:t>
      </w:r>
    </w:p>
    <w:p w:rsidR="003F3129" w:rsidRPr="00A52863" w:rsidRDefault="003F3129" w:rsidP="00DB5B49">
      <w:pPr>
        <w:pStyle w:val="ab"/>
        <w:numPr>
          <w:ilvl w:val="0"/>
          <w:numId w:val="27"/>
        </w:numPr>
        <w:tabs>
          <w:tab w:val="right" w:pos="851"/>
          <w:tab w:val="left" w:pos="1701"/>
        </w:tabs>
        <w:spacing w:before="20"/>
        <w:ind w:left="-567" w:right="142" w:firstLine="567"/>
        <w:rPr>
          <w:rFonts w:eastAsia="Times New Roman"/>
          <w:i/>
        </w:rPr>
      </w:pPr>
      <w:r>
        <w:rPr>
          <w:rFonts w:eastAsia="Times New Roman"/>
          <w:i/>
          <w:lang w:val="en-US"/>
        </w:rPr>
        <w:t>I</w:t>
      </w:r>
      <w:r w:rsidRPr="00E95300">
        <w:rPr>
          <w:rFonts w:eastAsia="Times New Roman"/>
          <w:i/>
        </w:rPr>
        <w:t>/</w:t>
      </w:r>
      <w:r>
        <w:rPr>
          <w:rFonts w:eastAsia="Times New Roman"/>
          <w:i/>
          <w:lang w:val="en-US"/>
        </w:rPr>
        <w:t>U</w:t>
      </w:r>
      <w:r w:rsidRPr="00E95300">
        <w:rPr>
          <w:rFonts w:eastAsia="Times New Roman"/>
          <w:i/>
        </w:rPr>
        <w:t xml:space="preserve"> –</w:t>
      </w:r>
      <w:r>
        <w:rPr>
          <w:rFonts w:eastAsia="Times New Roman"/>
          <w:i/>
        </w:rPr>
        <w:t xml:space="preserve"> перетворювач струм-напруга </w:t>
      </w:r>
    </w:p>
    <w:p w:rsidR="00A52863" w:rsidRPr="00A52863" w:rsidRDefault="00A52863" w:rsidP="00A52863">
      <w:pPr>
        <w:pStyle w:val="ab"/>
        <w:numPr>
          <w:ilvl w:val="0"/>
          <w:numId w:val="27"/>
        </w:numPr>
        <w:tabs>
          <w:tab w:val="right" w:pos="851"/>
          <w:tab w:val="left" w:pos="1701"/>
        </w:tabs>
        <w:spacing w:before="20"/>
        <w:ind w:left="-567" w:right="142" w:firstLine="567"/>
        <w:rPr>
          <w:rFonts w:eastAsia="Times New Roman"/>
          <w:i/>
        </w:rPr>
      </w:pPr>
      <w:r w:rsidRPr="00E95300">
        <w:rPr>
          <w:rFonts w:eastAsia="Times New Roman"/>
          <w:i/>
        </w:rPr>
        <w:t xml:space="preserve">МК – </w:t>
      </w:r>
      <w:r w:rsidRPr="0034170F">
        <w:rPr>
          <w:rFonts w:eastAsia="Times New Roman"/>
          <w:i/>
        </w:rPr>
        <w:t>м</w:t>
      </w:r>
      <w:r>
        <w:rPr>
          <w:rFonts w:eastAsia="Times New Roman"/>
          <w:i/>
        </w:rPr>
        <w:t>ікроконтролер</w:t>
      </w:r>
    </w:p>
    <w:p w:rsidR="00DB5B49" w:rsidRPr="0034170F" w:rsidRDefault="00DB5B49" w:rsidP="00DB5B49">
      <w:pPr>
        <w:pStyle w:val="ab"/>
        <w:numPr>
          <w:ilvl w:val="0"/>
          <w:numId w:val="27"/>
        </w:numPr>
        <w:tabs>
          <w:tab w:val="right" w:pos="851"/>
          <w:tab w:val="left" w:pos="1701"/>
        </w:tabs>
        <w:spacing w:before="20"/>
        <w:ind w:left="-567" w:right="142" w:firstLine="567"/>
        <w:rPr>
          <w:rFonts w:eastAsia="Times New Roman"/>
          <w:i/>
        </w:rPr>
      </w:pPr>
      <w:r w:rsidRPr="0034170F">
        <w:rPr>
          <w:rFonts w:eastAsia="Times New Roman"/>
          <w:i/>
          <w:lang w:val="ru-RU"/>
        </w:rPr>
        <w:t xml:space="preserve">МХ – </w:t>
      </w:r>
      <w:proofErr w:type="spellStart"/>
      <w:r w:rsidRPr="0034170F">
        <w:rPr>
          <w:rFonts w:eastAsia="Times New Roman"/>
          <w:i/>
        </w:rPr>
        <w:t>мультиплексор</w:t>
      </w:r>
      <w:proofErr w:type="spellEnd"/>
    </w:p>
    <w:p w:rsidR="00DB5B49" w:rsidRDefault="00FE6C75" w:rsidP="00DB5B49">
      <w:pPr>
        <w:pStyle w:val="ab"/>
        <w:numPr>
          <w:ilvl w:val="0"/>
          <w:numId w:val="27"/>
        </w:numPr>
        <w:tabs>
          <w:tab w:val="right" w:pos="851"/>
          <w:tab w:val="left" w:pos="1701"/>
        </w:tabs>
        <w:spacing w:before="20"/>
        <w:ind w:left="-567" w:right="142" w:firstLine="567"/>
        <w:rPr>
          <w:rFonts w:eastAsia="Times New Roman"/>
          <w:i/>
        </w:rPr>
      </w:pPr>
      <w:r>
        <w:rPr>
          <w:rFonts w:eastAsia="Times New Roman"/>
          <w:i/>
        </w:rPr>
        <w:t>∩</w:t>
      </w:r>
      <w:r>
        <w:rPr>
          <w:rFonts w:eastAsia="Times New Roman"/>
          <w:i/>
          <w:lang w:val="en-US"/>
        </w:rPr>
        <w:t>/# (</w:t>
      </w:r>
      <w:r w:rsidR="00DB5B49" w:rsidRPr="0034170F">
        <w:rPr>
          <w:rFonts w:eastAsia="Times New Roman"/>
          <w:i/>
        </w:rPr>
        <w:t>АЦП</w:t>
      </w:r>
      <w:r>
        <w:rPr>
          <w:rFonts w:eastAsia="Times New Roman"/>
          <w:i/>
          <w:lang w:val="en-US"/>
        </w:rPr>
        <w:t>)</w:t>
      </w:r>
      <w:r w:rsidR="00DB5B49" w:rsidRPr="0034170F">
        <w:rPr>
          <w:rFonts w:eastAsia="Times New Roman"/>
          <w:i/>
        </w:rPr>
        <w:t xml:space="preserve"> </w:t>
      </w:r>
      <w:r w:rsidR="00512135" w:rsidRPr="0034170F">
        <w:rPr>
          <w:rFonts w:eastAsia="Times New Roman"/>
          <w:i/>
          <w:lang w:val="ru-RU"/>
        </w:rPr>
        <w:t>–</w:t>
      </w:r>
      <w:r w:rsidR="00DB5B49" w:rsidRPr="0034170F">
        <w:rPr>
          <w:rFonts w:eastAsia="Times New Roman"/>
          <w:i/>
        </w:rPr>
        <w:t xml:space="preserve"> </w:t>
      </w:r>
      <w:proofErr w:type="spellStart"/>
      <w:r w:rsidR="00DB5B49" w:rsidRPr="0034170F">
        <w:rPr>
          <w:rFonts w:eastAsia="Times New Roman"/>
          <w:i/>
        </w:rPr>
        <w:t>аналогово</w:t>
      </w:r>
      <w:proofErr w:type="spellEnd"/>
      <w:r w:rsidR="00DB5B49" w:rsidRPr="0034170F">
        <w:rPr>
          <w:rFonts w:eastAsia="Times New Roman"/>
          <w:i/>
        </w:rPr>
        <w:t>-цифровий перетворювач</w:t>
      </w:r>
    </w:p>
    <w:p w:rsidR="00512135" w:rsidRPr="0034170F" w:rsidRDefault="00512135" w:rsidP="00DB5B49">
      <w:pPr>
        <w:pStyle w:val="ab"/>
        <w:numPr>
          <w:ilvl w:val="0"/>
          <w:numId w:val="27"/>
        </w:numPr>
        <w:tabs>
          <w:tab w:val="right" w:pos="851"/>
          <w:tab w:val="left" w:pos="1701"/>
        </w:tabs>
        <w:spacing w:before="20"/>
        <w:ind w:left="-567" w:right="142" w:firstLine="567"/>
        <w:rPr>
          <w:rFonts w:eastAsia="Times New Roman"/>
          <w:i/>
        </w:rPr>
      </w:pPr>
      <w:r>
        <w:rPr>
          <w:rFonts w:eastAsia="Times New Roman"/>
          <w:i/>
          <w:lang w:val="en-US"/>
        </w:rPr>
        <w:t>=</w:t>
      </w:r>
      <w:r>
        <w:rPr>
          <w:rFonts w:eastAsia="Times New Roman"/>
          <w:i/>
        </w:rPr>
        <w:t xml:space="preserve"> </w:t>
      </w:r>
      <w:r>
        <w:rPr>
          <w:rFonts w:eastAsia="Times New Roman"/>
          <w:i/>
          <w:lang w:val="en-US"/>
        </w:rPr>
        <w:t xml:space="preserve"> </w:t>
      </w:r>
      <w:r w:rsidRPr="0034170F">
        <w:rPr>
          <w:rFonts w:eastAsia="Times New Roman"/>
          <w:i/>
          <w:lang w:val="ru-RU"/>
        </w:rPr>
        <w:t>–</w:t>
      </w:r>
      <w:r>
        <w:rPr>
          <w:rFonts w:eastAsia="Times New Roman"/>
          <w:i/>
          <w:lang w:val="ru-RU"/>
        </w:rPr>
        <w:t xml:space="preserve"> блок </w:t>
      </w:r>
      <w:proofErr w:type="spellStart"/>
      <w:r>
        <w:rPr>
          <w:rFonts w:eastAsia="Times New Roman"/>
          <w:i/>
          <w:lang w:val="ru-RU"/>
        </w:rPr>
        <w:t>порівняння</w:t>
      </w:r>
      <w:proofErr w:type="spellEnd"/>
    </w:p>
    <w:p w:rsidR="004F4AD5" w:rsidRPr="004F4AD5" w:rsidRDefault="00DB5B49" w:rsidP="004F4AD5">
      <w:pPr>
        <w:pStyle w:val="ab"/>
        <w:numPr>
          <w:ilvl w:val="0"/>
          <w:numId w:val="27"/>
        </w:numPr>
        <w:tabs>
          <w:tab w:val="right" w:pos="851"/>
          <w:tab w:val="left" w:pos="1701"/>
        </w:tabs>
        <w:spacing w:before="20"/>
        <w:ind w:left="-567" w:right="142" w:firstLine="567"/>
        <w:rPr>
          <w:rFonts w:eastAsia="Times New Roman"/>
          <w:i/>
        </w:rPr>
      </w:pPr>
      <w:r w:rsidRPr="0034170F">
        <w:rPr>
          <w:rFonts w:eastAsia="Times New Roman"/>
          <w:i/>
        </w:rPr>
        <w:t>БЖ – блок живлення</w:t>
      </w:r>
    </w:p>
    <w:p w:rsidR="004F4AD5" w:rsidRDefault="004F4AD5" w:rsidP="004F4AD5">
      <w:pPr>
        <w:ind w:left="-567" w:firstLine="568"/>
        <w:rPr>
          <w:rFonts w:eastAsia="Times New Roman"/>
        </w:rPr>
      </w:pPr>
      <w:r>
        <w:rPr>
          <w:rFonts w:eastAsia="Times New Roman"/>
        </w:rPr>
        <w:t>Б</w:t>
      </w:r>
      <w:r w:rsidRPr="00191E45">
        <w:rPr>
          <w:rFonts w:eastAsia="Times New Roman"/>
        </w:rPr>
        <w:t>уло спроектовано узагальнену структурну схему вимірювальної системи</w:t>
      </w:r>
      <w:r w:rsidRPr="004F4AD5">
        <w:rPr>
          <w:rFonts w:eastAsia="Times New Roman"/>
          <w:lang w:val="ru-RU"/>
        </w:rPr>
        <w:t xml:space="preserve"> </w:t>
      </w:r>
      <w:r>
        <w:rPr>
          <w:rFonts w:eastAsia="Times New Roman"/>
          <w:lang w:val="ru-RU"/>
        </w:rPr>
        <w:t xml:space="preserve">в </w:t>
      </w:r>
      <w:r w:rsidRPr="004F4AD5">
        <w:rPr>
          <w:rFonts w:eastAsia="Times New Roman"/>
        </w:rPr>
        <w:t>програмі</w:t>
      </w:r>
      <w:r w:rsidRPr="004F4AD5">
        <w:rPr>
          <w:rFonts w:eastAsia="Times New Roman"/>
          <w:lang w:val="ru-RU"/>
        </w:rPr>
        <w:t xml:space="preserve"> </w:t>
      </w:r>
      <w:r>
        <w:rPr>
          <w:rFonts w:eastAsia="Times New Roman"/>
          <w:lang w:val="en-US"/>
        </w:rPr>
        <w:t>Proteus</w:t>
      </w:r>
      <w:r>
        <w:rPr>
          <w:rFonts w:eastAsia="Times New Roman"/>
        </w:rPr>
        <w:t>, представлено на рис. 3.2</w:t>
      </w:r>
    </w:p>
    <w:p w:rsidR="004F4AD5" w:rsidRDefault="004F4AD5" w:rsidP="004F4AD5">
      <w:pPr>
        <w:pStyle w:val="ab"/>
        <w:tabs>
          <w:tab w:val="right" w:pos="851"/>
          <w:tab w:val="left" w:pos="1701"/>
        </w:tabs>
        <w:spacing w:before="20"/>
        <w:ind w:left="0" w:right="142" w:firstLine="0"/>
        <w:rPr>
          <w:rFonts w:eastAsia="Times New Roman"/>
          <w:i/>
        </w:rPr>
      </w:pPr>
    </w:p>
    <w:p w:rsidR="00DB5B49" w:rsidRPr="004F4AD5" w:rsidRDefault="00727131" w:rsidP="009F25D3">
      <w:pPr>
        <w:ind w:left="-567" w:firstLine="567"/>
      </w:pPr>
      <w:r w:rsidRPr="004F4AD5">
        <w:rPr>
          <w:noProof/>
          <w:lang w:val="ru-RU" w:eastAsia="ru-RU"/>
        </w:rPr>
        <w:drawing>
          <wp:inline distT="0" distB="0" distL="0" distR="0">
            <wp:extent cx="5941060" cy="4854467"/>
            <wp:effectExtent l="0" t="0" r="2540" b="381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41060" cy="4854467"/>
                    </a:xfrm>
                    <a:prstGeom prst="rect">
                      <a:avLst/>
                    </a:prstGeom>
                    <a:noFill/>
                    <a:ln>
                      <a:noFill/>
                    </a:ln>
                  </pic:spPr>
                </pic:pic>
              </a:graphicData>
            </a:graphic>
          </wp:inline>
        </w:drawing>
      </w:r>
    </w:p>
    <w:p w:rsidR="004F4AD5" w:rsidRDefault="004F4AD5" w:rsidP="004F4AD5">
      <w:pPr>
        <w:ind w:left="-567" w:firstLine="567"/>
        <w:jc w:val="center"/>
        <w:rPr>
          <w:rFonts w:eastAsia="Times New Roman"/>
        </w:rPr>
      </w:pPr>
    </w:p>
    <w:p w:rsidR="004F4AD5" w:rsidRPr="006D31C3" w:rsidRDefault="004F4AD5" w:rsidP="004F4AD5">
      <w:pPr>
        <w:ind w:left="-567" w:firstLine="567"/>
        <w:jc w:val="center"/>
        <w:rPr>
          <w:lang w:val="ru-RU"/>
        </w:rPr>
      </w:pPr>
      <w:r>
        <w:rPr>
          <w:rFonts w:eastAsia="Times New Roman"/>
        </w:rPr>
        <w:t xml:space="preserve">Рисунок. 3.2 Структурна схема системи в програмі </w:t>
      </w:r>
      <w:r>
        <w:rPr>
          <w:rFonts w:eastAsia="Times New Roman"/>
          <w:lang w:val="en-US"/>
        </w:rPr>
        <w:t>Proteus</w:t>
      </w:r>
    </w:p>
    <w:p w:rsidR="002D58A0" w:rsidRPr="004F4AD5" w:rsidRDefault="002D58A0" w:rsidP="00B557F2">
      <w:pPr>
        <w:ind w:left="-567" w:firstLine="567"/>
        <w:rPr>
          <w:b/>
        </w:rPr>
      </w:pPr>
      <w:r>
        <w:rPr>
          <w:b/>
        </w:rPr>
        <w:lastRenderedPageBreak/>
        <w:t xml:space="preserve">3.2 </w:t>
      </w:r>
      <w:r w:rsidR="00F415F9">
        <w:rPr>
          <w:b/>
        </w:rPr>
        <w:t>Характеристики д</w:t>
      </w:r>
      <w:r>
        <w:rPr>
          <w:b/>
        </w:rPr>
        <w:t>атчик</w:t>
      </w:r>
      <w:r w:rsidR="00F415F9">
        <w:rPr>
          <w:b/>
        </w:rPr>
        <w:t>а</w:t>
      </w:r>
      <w:r>
        <w:rPr>
          <w:b/>
        </w:rPr>
        <w:t xml:space="preserve"> температури </w:t>
      </w:r>
      <w:r w:rsidR="00FD1854">
        <w:rPr>
          <w:b/>
          <w:lang w:val="en-US"/>
        </w:rPr>
        <w:t>K</w:t>
      </w:r>
      <w:r>
        <w:rPr>
          <w:b/>
          <w:lang w:val="en-US"/>
        </w:rPr>
        <w:t>T</w:t>
      </w:r>
      <w:r w:rsidR="00FD1854">
        <w:rPr>
          <w:b/>
          <w:lang w:val="en-US"/>
        </w:rPr>
        <w:t>Y</w:t>
      </w:r>
    </w:p>
    <w:p w:rsidR="00FD1854" w:rsidRDefault="00FD1854" w:rsidP="002D58A0">
      <w:pPr>
        <w:ind w:left="-567" w:firstLine="567"/>
      </w:pPr>
    </w:p>
    <w:p w:rsidR="0076088F" w:rsidRDefault="0076088F" w:rsidP="0076088F">
      <w:pPr>
        <w:ind w:left="-567" w:firstLine="567"/>
      </w:pPr>
      <w:r>
        <w:t xml:space="preserve">Серія KTY81 це кремнієві </w:t>
      </w:r>
      <w:proofErr w:type="spellStart"/>
      <w:r>
        <w:t>терморезистори</w:t>
      </w:r>
      <w:proofErr w:type="spellEnd"/>
      <w:r>
        <w:t>. Датчики змінюють свій опір залежно від температури.</w:t>
      </w:r>
    </w:p>
    <w:p w:rsidR="00B557F2" w:rsidRDefault="0076088F" w:rsidP="00B557F2">
      <w:pPr>
        <w:ind w:left="-567" w:firstLine="567"/>
      </w:pPr>
      <w:r>
        <w:t xml:space="preserve">У </w:t>
      </w:r>
      <w:r w:rsidR="002C27C0">
        <w:t xml:space="preserve">цього </w:t>
      </w:r>
      <w:proofErr w:type="spellStart"/>
      <w:r>
        <w:t>терморе</w:t>
      </w:r>
      <w:r w:rsidR="002C27C0">
        <w:t>зистора</w:t>
      </w:r>
      <w:proofErr w:type="spellEnd"/>
      <w:r>
        <w:t xml:space="preserve"> тільки один істотний недолік - невисока точність вимірювання і </w:t>
      </w:r>
      <w:proofErr w:type="spellStart"/>
      <w:r>
        <w:t>нелінійність</w:t>
      </w:r>
      <w:proofErr w:type="spellEnd"/>
      <w:r>
        <w:t xml:space="preserve"> характеристики. </w:t>
      </w:r>
    </w:p>
    <w:p w:rsidR="0076088F" w:rsidRDefault="0076088F" w:rsidP="0076088F">
      <w:pPr>
        <w:ind w:left="-567" w:firstLine="567"/>
      </w:pPr>
      <w:proofErr w:type="spellStart"/>
      <w:r>
        <w:t>Нелінійність</w:t>
      </w:r>
      <w:proofErr w:type="spellEnd"/>
      <w:r>
        <w:t>:</w:t>
      </w:r>
    </w:p>
    <w:p w:rsidR="0076088F" w:rsidRDefault="0076088F" w:rsidP="0076088F">
      <w:pPr>
        <w:ind w:left="-567" w:firstLine="567"/>
      </w:pPr>
      <w:r>
        <w:t>± 3,5 ° C в діапазоні до + 100 ° C і</w:t>
      </w:r>
    </w:p>
    <w:p w:rsidR="0076088F" w:rsidRDefault="0076088F" w:rsidP="0076088F">
      <w:pPr>
        <w:ind w:left="-567" w:firstLine="567"/>
      </w:pPr>
      <w:r>
        <w:t>± 8,5 ° C в діапазоні до + 150 ° C.</w:t>
      </w:r>
    </w:p>
    <w:p w:rsidR="00D910AB" w:rsidRDefault="0076088F" w:rsidP="00D910AB">
      <w:pPr>
        <w:ind w:left="-567" w:firstLine="567"/>
      </w:pPr>
      <w:proofErr w:type="spellStart"/>
      <w:r>
        <w:t>Нелінійність</w:t>
      </w:r>
      <w:proofErr w:type="spellEnd"/>
      <w:r>
        <w:t xml:space="preserve"> характеристики легко виправляється програмою мікроконтролера. </w:t>
      </w:r>
    </w:p>
    <w:p w:rsidR="007D287E" w:rsidRDefault="00B557F2" w:rsidP="007D287E">
      <w:pPr>
        <w:ind w:left="-567" w:firstLine="567"/>
      </w:pPr>
      <w:r>
        <w:t>На рисунку 3.</w:t>
      </w:r>
      <w:r w:rsidR="004F4AD5">
        <w:t>3</w:t>
      </w:r>
      <w:r>
        <w:t xml:space="preserve"> зображено </w:t>
      </w:r>
      <w:proofErr w:type="spellStart"/>
      <w:r>
        <w:t>терморези</w:t>
      </w:r>
      <w:r w:rsidR="00D910AB">
        <w:t>стор</w:t>
      </w:r>
      <w:proofErr w:type="spellEnd"/>
      <w:r w:rsidR="00D910AB">
        <w:t xml:space="preserve"> серія KTY81</w:t>
      </w:r>
      <w:r w:rsidR="007D287E">
        <w:t>:</w:t>
      </w:r>
    </w:p>
    <w:p w:rsidR="00727131" w:rsidRDefault="00727131" w:rsidP="007D287E">
      <w:pPr>
        <w:ind w:left="-567" w:firstLine="567"/>
      </w:pPr>
    </w:p>
    <w:p w:rsidR="007D287E" w:rsidRDefault="00D910AB" w:rsidP="007D287E">
      <w:pPr>
        <w:ind w:left="-567" w:firstLine="567"/>
        <w:jc w:val="center"/>
        <w:rPr>
          <w:lang w:val="ru-RU"/>
        </w:rPr>
      </w:pPr>
      <w:r>
        <w:rPr>
          <w:noProof/>
          <w:lang w:val="ru-RU" w:eastAsia="ru-RU"/>
        </w:rPr>
        <w:drawing>
          <wp:inline distT="0" distB="0" distL="0" distR="0">
            <wp:extent cx="1784350" cy="2139351"/>
            <wp:effectExtent l="0" t="0" r="6350" b="0"/>
            <wp:docPr id="24" name="Рисунок 24" descr="https://media.rs-online.com/t_large/F8030715-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media.rs-online.com/t_large/F8030715-01.jpg"/>
                    <pic:cNvPicPr>
                      <a:picLocks noChangeAspect="1" noChangeArrowheads="1"/>
                    </pic:cNvPicPr>
                  </pic:nvPicPr>
                  <pic:blipFill rotWithShape="1">
                    <a:blip r:embed="rId16">
                      <a:extLst>
                        <a:ext uri="{28A0092B-C50C-407E-A947-70E740481C1C}">
                          <a14:useLocalDpi xmlns:a14="http://schemas.microsoft.com/office/drawing/2010/main" val="0"/>
                        </a:ext>
                      </a:extLst>
                    </a:blip>
                    <a:srcRect b="2788"/>
                    <a:stretch/>
                  </pic:blipFill>
                  <pic:spPr bwMode="auto">
                    <a:xfrm>
                      <a:off x="0" y="0"/>
                      <a:ext cx="1796152" cy="2153501"/>
                    </a:xfrm>
                    <a:prstGeom prst="rect">
                      <a:avLst/>
                    </a:prstGeom>
                    <a:noFill/>
                    <a:ln>
                      <a:noFill/>
                    </a:ln>
                    <a:extLst>
                      <a:ext uri="{53640926-AAD7-44D8-BBD7-CCE9431645EC}">
                        <a14:shadowObscured xmlns:a14="http://schemas.microsoft.com/office/drawing/2010/main"/>
                      </a:ext>
                    </a:extLst>
                  </pic:spPr>
                </pic:pic>
              </a:graphicData>
            </a:graphic>
          </wp:inline>
        </w:drawing>
      </w:r>
    </w:p>
    <w:p w:rsidR="007D287E" w:rsidRPr="00D910AB" w:rsidRDefault="007D287E" w:rsidP="007D287E">
      <w:pPr>
        <w:ind w:left="-567" w:firstLine="567"/>
        <w:jc w:val="center"/>
        <w:rPr>
          <w:lang w:val="ru-RU"/>
        </w:rPr>
      </w:pPr>
    </w:p>
    <w:p w:rsidR="002C27C0" w:rsidRDefault="00B557F2" w:rsidP="007D287E">
      <w:pPr>
        <w:ind w:left="-567" w:firstLine="567"/>
        <w:jc w:val="center"/>
      </w:pPr>
      <w:r>
        <w:t>Рис.3.</w:t>
      </w:r>
      <w:r w:rsidR="004F4AD5">
        <w:t>3</w:t>
      </w:r>
      <w:r w:rsidR="00195E65">
        <w:t xml:space="preserve"> – </w:t>
      </w:r>
      <w:proofErr w:type="spellStart"/>
      <w:r w:rsidR="007D287E">
        <w:t>терморезистор</w:t>
      </w:r>
      <w:proofErr w:type="spellEnd"/>
      <w:r w:rsidR="007D287E">
        <w:t xml:space="preserve"> серія KTY81.</w:t>
      </w:r>
    </w:p>
    <w:p w:rsidR="0076088F" w:rsidRDefault="0076088F" w:rsidP="0076088F">
      <w:pPr>
        <w:ind w:left="-567" w:firstLine="567"/>
      </w:pPr>
      <w:r>
        <w:t xml:space="preserve">Якщо така похибка вимірювання допустима, то </w:t>
      </w:r>
      <w:proofErr w:type="spellStart"/>
      <w:r>
        <w:t>термодатчики</w:t>
      </w:r>
      <w:proofErr w:type="spellEnd"/>
      <w:r>
        <w:t xml:space="preserve"> KTY81 мають ряд суттєвих переваг в порівнянні з інтегральними датчиками температури:</w:t>
      </w:r>
    </w:p>
    <w:p w:rsidR="0076088F" w:rsidRDefault="0076088F" w:rsidP="0076088F">
      <w:pPr>
        <w:pStyle w:val="ab"/>
        <w:numPr>
          <w:ilvl w:val="0"/>
          <w:numId w:val="28"/>
        </w:numPr>
        <w:ind w:left="-567" w:firstLine="567"/>
      </w:pPr>
      <w:r>
        <w:t xml:space="preserve">Широкий діапазон вимірюваних температур -55 ... +150 ° C. </w:t>
      </w:r>
    </w:p>
    <w:p w:rsidR="0076088F" w:rsidRDefault="0076088F" w:rsidP="0076088F">
      <w:pPr>
        <w:pStyle w:val="ab"/>
        <w:numPr>
          <w:ilvl w:val="0"/>
          <w:numId w:val="28"/>
        </w:numPr>
        <w:ind w:left="-567" w:firstLine="567"/>
      </w:pPr>
      <w:r>
        <w:t>Підключаються двох провідний лінією зв'язку.</w:t>
      </w:r>
    </w:p>
    <w:p w:rsidR="0076088F" w:rsidRDefault="0076088F" w:rsidP="0076088F">
      <w:pPr>
        <w:pStyle w:val="ab"/>
        <w:numPr>
          <w:ilvl w:val="0"/>
          <w:numId w:val="28"/>
        </w:numPr>
        <w:ind w:left="-567" w:firstLine="567"/>
      </w:pPr>
      <w:r>
        <w:t xml:space="preserve">Висока стійкість перед перешкодами, за рахунок двох провідний, симетричною для перешкод, лінії зв'язку. </w:t>
      </w:r>
    </w:p>
    <w:p w:rsidR="0076088F" w:rsidRDefault="0076088F" w:rsidP="0076088F">
      <w:pPr>
        <w:pStyle w:val="ab"/>
        <w:numPr>
          <w:ilvl w:val="0"/>
          <w:numId w:val="28"/>
        </w:numPr>
        <w:ind w:left="-567" w:firstLine="567"/>
      </w:pPr>
      <w:r>
        <w:lastRenderedPageBreak/>
        <w:t xml:space="preserve">Досить високий опір (1000 </w:t>
      </w:r>
      <w:proofErr w:type="spellStart"/>
      <w:r>
        <w:t>Ом</w:t>
      </w:r>
      <w:proofErr w:type="spellEnd"/>
      <w:r>
        <w:t xml:space="preserve"> і 2000 </w:t>
      </w:r>
      <w:proofErr w:type="spellStart"/>
      <w:r>
        <w:t>Ом</w:t>
      </w:r>
      <w:proofErr w:type="spellEnd"/>
      <w:r>
        <w:t>) дозволяє знехтувати опором проводів зв'язку, тобто знову ж таки можна використовувати двох дротову лінію.</w:t>
      </w:r>
    </w:p>
    <w:p w:rsidR="0076088F" w:rsidRDefault="0076088F" w:rsidP="007078E8">
      <w:pPr>
        <w:pStyle w:val="ab"/>
        <w:numPr>
          <w:ilvl w:val="0"/>
          <w:numId w:val="28"/>
        </w:numPr>
        <w:ind w:left="-567" w:firstLine="567"/>
      </w:pPr>
      <w:r>
        <w:t xml:space="preserve">Можливість шунтування </w:t>
      </w:r>
      <w:proofErr w:type="spellStart"/>
      <w:r>
        <w:t>термодатчика</w:t>
      </w:r>
      <w:proofErr w:type="spellEnd"/>
      <w:r>
        <w:t xml:space="preserve"> конденсатором великої ємності, для фільтрації перешкод. </w:t>
      </w:r>
    </w:p>
    <w:p w:rsidR="00D910AB" w:rsidRDefault="00D910AB" w:rsidP="00D910AB">
      <w:pPr>
        <w:ind w:left="-567" w:firstLine="567"/>
      </w:pPr>
      <w:r>
        <w:t>На рисунку 3.</w:t>
      </w:r>
      <w:r w:rsidR="004F4AD5">
        <w:t>4</w:t>
      </w:r>
      <w:r>
        <w:t xml:space="preserve"> зображено фрагмент схеми з </w:t>
      </w:r>
      <w:proofErr w:type="spellStart"/>
      <w:r>
        <w:t>терморезистором</w:t>
      </w:r>
      <w:proofErr w:type="spellEnd"/>
      <w:r w:rsidR="00D34551">
        <w:rPr>
          <w:lang w:val="ru-RU"/>
        </w:rPr>
        <w:t xml:space="preserve"> (датчиком)</w:t>
      </w:r>
      <w:r w:rsidR="007D287E">
        <w:t>, який має підключатися до МК:</w:t>
      </w:r>
    </w:p>
    <w:p w:rsidR="00D34551" w:rsidRDefault="00D34551" w:rsidP="00D910AB">
      <w:pPr>
        <w:ind w:left="-567" w:firstLine="567"/>
      </w:pPr>
    </w:p>
    <w:p w:rsidR="00D910AB" w:rsidRDefault="00D34551" w:rsidP="00D34551">
      <w:pPr>
        <w:pStyle w:val="ab"/>
        <w:ind w:left="0" w:firstLine="0"/>
        <w:jc w:val="center"/>
      </w:pPr>
      <w:r>
        <w:rPr>
          <w:noProof/>
          <w:lang w:val="ru-RU" w:eastAsia="ru-RU"/>
        </w:rPr>
        <w:drawing>
          <wp:inline distT="0" distB="0" distL="0" distR="0" wp14:anchorId="655CC8AB" wp14:editId="54060155">
            <wp:extent cx="4615711" cy="4273061"/>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l="27675" t="21469" r="38428" b="19409"/>
                    <a:stretch/>
                  </pic:blipFill>
                  <pic:spPr bwMode="auto">
                    <a:xfrm>
                      <a:off x="0" y="0"/>
                      <a:ext cx="4635118" cy="4291028"/>
                    </a:xfrm>
                    <a:prstGeom prst="rect">
                      <a:avLst/>
                    </a:prstGeom>
                    <a:ln>
                      <a:noFill/>
                    </a:ln>
                    <a:extLst>
                      <a:ext uri="{53640926-AAD7-44D8-BBD7-CCE9431645EC}">
                        <a14:shadowObscured xmlns:a14="http://schemas.microsoft.com/office/drawing/2010/main"/>
                      </a:ext>
                    </a:extLst>
                  </pic:spPr>
                </pic:pic>
              </a:graphicData>
            </a:graphic>
          </wp:inline>
        </w:drawing>
      </w:r>
    </w:p>
    <w:p w:rsidR="00B557F2" w:rsidRDefault="00B557F2" w:rsidP="00D34551">
      <w:pPr>
        <w:pStyle w:val="ab"/>
        <w:ind w:left="0" w:firstLine="0"/>
        <w:jc w:val="center"/>
      </w:pPr>
    </w:p>
    <w:p w:rsidR="00415F5E" w:rsidRDefault="00D34551" w:rsidP="00D34551">
      <w:pPr>
        <w:ind w:firstLine="0"/>
        <w:jc w:val="center"/>
      </w:pPr>
      <w:r w:rsidRPr="007D287E">
        <w:t xml:space="preserve">Рисунок </w:t>
      </w:r>
      <w:r>
        <w:t>3.</w:t>
      </w:r>
      <w:r w:rsidR="004F4AD5">
        <w:t>4</w:t>
      </w:r>
      <w:r w:rsidRPr="007D287E">
        <w:t xml:space="preserve"> </w:t>
      </w:r>
      <w:r>
        <w:t xml:space="preserve">фрагмент схеми з </w:t>
      </w:r>
      <w:r w:rsidRPr="007D287E">
        <w:t>датчиком</w:t>
      </w:r>
    </w:p>
    <w:p w:rsidR="004F4AD5" w:rsidRPr="007D287E" w:rsidRDefault="004F4AD5" w:rsidP="00D34551">
      <w:pPr>
        <w:ind w:firstLine="0"/>
        <w:jc w:val="center"/>
        <w:rPr>
          <w:b/>
        </w:rPr>
      </w:pPr>
    </w:p>
    <w:p w:rsidR="009F25D3" w:rsidRDefault="002D58A0" w:rsidP="009F25D3">
      <w:pPr>
        <w:ind w:left="-567" w:firstLine="567"/>
        <w:rPr>
          <w:b/>
        </w:rPr>
      </w:pPr>
      <w:r>
        <w:rPr>
          <w:b/>
        </w:rPr>
        <w:t>3.3</w:t>
      </w:r>
      <w:r w:rsidR="009F25D3" w:rsidRPr="00370FCE">
        <w:rPr>
          <w:b/>
        </w:rPr>
        <w:t xml:space="preserve"> </w:t>
      </w:r>
      <w:r w:rsidR="009F25D3">
        <w:rPr>
          <w:b/>
        </w:rPr>
        <w:t>Аналіз мікроконтрол</w:t>
      </w:r>
      <w:r w:rsidR="009F25D3" w:rsidRPr="00B0784F">
        <w:rPr>
          <w:b/>
        </w:rPr>
        <w:t>ер</w:t>
      </w:r>
      <w:r w:rsidR="009F25D3">
        <w:rPr>
          <w:b/>
        </w:rPr>
        <w:t>а</w:t>
      </w:r>
      <w:r w:rsidR="009F25D3" w:rsidRPr="00B0784F">
        <w:rPr>
          <w:b/>
        </w:rPr>
        <w:t xml:space="preserve"> ATMEGA8</w:t>
      </w:r>
      <w:r w:rsidR="009F25D3">
        <w:rPr>
          <w:b/>
        </w:rPr>
        <w:t xml:space="preserve"> </w:t>
      </w:r>
    </w:p>
    <w:p w:rsidR="009F25D3" w:rsidRDefault="009F25D3" w:rsidP="009F25D3">
      <w:pPr>
        <w:ind w:left="-567"/>
        <w:rPr>
          <w:b/>
        </w:rPr>
      </w:pPr>
    </w:p>
    <w:p w:rsidR="00C6453E" w:rsidRPr="005A22E7" w:rsidRDefault="00C6453E" w:rsidP="005A22E7">
      <w:pPr>
        <w:ind w:left="-567" w:firstLine="567"/>
      </w:pPr>
      <w:r w:rsidRPr="00701003">
        <w:t>Існує величезна к</w:t>
      </w:r>
      <w:r>
        <w:t xml:space="preserve">ількість типів МК, які відрізняються архітектурою процесорного модуля, розміром і типом вбудованої пам’яті, а також типом корпусу та </w:t>
      </w:r>
      <w:r w:rsidR="005A22E7">
        <w:t>набором периферійних пристроїв.</w:t>
      </w:r>
    </w:p>
    <w:p w:rsidR="009F25D3" w:rsidRDefault="009F25D3" w:rsidP="009F25D3">
      <w:pPr>
        <w:ind w:left="-567" w:firstLine="567"/>
      </w:pPr>
      <w:r>
        <w:lastRenderedPageBreak/>
        <w:t xml:space="preserve">Серед різноманіття мікроконтролерів було обрано універсальний мікроконтролер </w:t>
      </w:r>
      <w:r w:rsidRPr="00B0784F">
        <w:t>ATMEGA8</w:t>
      </w:r>
      <w:r w:rsidR="00D6217A">
        <w:t>. Даний МК зображений на рис.3.</w:t>
      </w:r>
      <w:r w:rsidR="004F4AD5">
        <w:t>5</w:t>
      </w:r>
    </w:p>
    <w:p w:rsidR="009F25D3" w:rsidRDefault="009F25D3" w:rsidP="009F25D3">
      <w:pPr>
        <w:ind w:left="-567" w:firstLine="567"/>
      </w:pPr>
    </w:p>
    <w:p w:rsidR="009F25D3" w:rsidRDefault="009F25D3" w:rsidP="009F25D3">
      <w:pPr>
        <w:ind w:left="-567"/>
        <w:jc w:val="center"/>
        <w:rPr>
          <w:b/>
        </w:rPr>
      </w:pPr>
      <w:r>
        <w:rPr>
          <w:noProof/>
          <w:lang w:val="ru-RU" w:eastAsia="ru-RU"/>
        </w:rPr>
        <w:drawing>
          <wp:inline distT="0" distB="0" distL="0" distR="0" wp14:anchorId="0F19DC8C" wp14:editId="6E2EA738">
            <wp:extent cx="2662555" cy="2189391"/>
            <wp:effectExtent l="0" t="0" r="4445" b="190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srcRect l="29306" t="18574" r="31386" b="20524"/>
                    <a:stretch/>
                  </pic:blipFill>
                  <pic:spPr bwMode="auto">
                    <a:xfrm>
                      <a:off x="0" y="0"/>
                      <a:ext cx="2674056" cy="2198848"/>
                    </a:xfrm>
                    <a:prstGeom prst="rect">
                      <a:avLst/>
                    </a:prstGeom>
                    <a:ln>
                      <a:noFill/>
                    </a:ln>
                    <a:extLst>
                      <a:ext uri="{53640926-AAD7-44D8-BBD7-CCE9431645EC}">
                        <a14:shadowObscured xmlns:a14="http://schemas.microsoft.com/office/drawing/2010/main"/>
                      </a:ext>
                    </a:extLst>
                  </pic:spPr>
                </pic:pic>
              </a:graphicData>
            </a:graphic>
          </wp:inline>
        </w:drawing>
      </w:r>
    </w:p>
    <w:p w:rsidR="007D287E" w:rsidRDefault="007D287E" w:rsidP="009F25D3">
      <w:pPr>
        <w:ind w:left="-567"/>
        <w:jc w:val="center"/>
        <w:rPr>
          <w:b/>
        </w:rPr>
      </w:pPr>
    </w:p>
    <w:p w:rsidR="007D287E" w:rsidRPr="007D287E" w:rsidRDefault="007D287E" w:rsidP="007D287E">
      <w:pPr>
        <w:ind w:firstLine="0"/>
        <w:jc w:val="center"/>
        <w:rPr>
          <w:b/>
        </w:rPr>
      </w:pPr>
      <w:r w:rsidRPr="007D287E">
        <w:t xml:space="preserve">Рисунок </w:t>
      </w:r>
      <w:r w:rsidR="004F4AD5">
        <w:t>3.5</w:t>
      </w:r>
      <w:r w:rsidRPr="007D287E">
        <w:t xml:space="preserve"> </w:t>
      </w:r>
      <w:r>
        <w:t xml:space="preserve">мікроконтролер </w:t>
      </w:r>
      <w:r w:rsidRPr="00B0784F">
        <w:t>ATMEGA8</w:t>
      </w:r>
    </w:p>
    <w:p w:rsidR="009F25D3" w:rsidRDefault="009F25D3" w:rsidP="009F25D3">
      <w:pPr>
        <w:ind w:left="-567" w:firstLine="567"/>
      </w:pPr>
    </w:p>
    <w:p w:rsidR="009F25D3" w:rsidRPr="001D3DB9" w:rsidRDefault="009F25D3" w:rsidP="009F25D3">
      <w:pPr>
        <w:pStyle w:val="ab"/>
        <w:ind w:left="-567"/>
      </w:pPr>
      <w:r w:rsidRPr="001D3DB9">
        <w:t>Критеріями для вибору даного МК  були:</w:t>
      </w:r>
    </w:p>
    <w:p w:rsidR="009F25D3" w:rsidRPr="001D3DB9" w:rsidRDefault="009F25D3" w:rsidP="00EB72CC">
      <w:pPr>
        <w:pStyle w:val="ab"/>
        <w:numPr>
          <w:ilvl w:val="0"/>
          <w:numId w:val="21"/>
        </w:numPr>
        <w:spacing w:after="200"/>
        <w:ind w:left="-567" w:firstLine="0"/>
      </w:pPr>
      <w:r w:rsidRPr="001D3DB9">
        <w:t>Доступність;</w:t>
      </w:r>
    </w:p>
    <w:p w:rsidR="009F25D3" w:rsidRPr="001D3DB9" w:rsidRDefault="009F25D3" w:rsidP="00EB72CC">
      <w:pPr>
        <w:pStyle w:val="ab"/>
        <w:numPr>
          <w:ilvl w:val="0"/>
          <w:numId w:val="21"/>
        </w:numPr>
        <w:spacing w:after="200"/>
        <w:ind w:left="-567" w:firstLine="0"/>
      </w:pPr>
      <w:r w:rsidRPr="001D3DB9">
        <w:t>Низька вартість;</w:t>
      </w:r>
    </w:p>
    <w:p w:rsidR="009F25D3" w:rsidRPr="001D3DB9" w:rsidRDefault="009F25D3" w:rsidP="00EB72CC">
      <w:pPr>
        <w:pStyle w:val="ab"/>
        <w:numPr>
          <w:ilvl w:val="0"/>
          <w:numId w:val="21"/>
        </w:numPr>
        <w:spacing w:after="200"/>
        <w:ind w:left="-567" w:firstLine="0"/>
      </w:pPr>
      <w:r w:rsidRPr="001D3DB9">
        <w:t>Безкоштовне програмне забезпечення;</w:t>
      </w:r>
    </w:p>
    <w:p w:rsidR="009F25D3" w:rsidRPr="001D3DB9" w:rsidRDefault="009F25D3" w:rsidP="00EB72CC">
      <w:pPr>
        <w:pStyle w:val="ab"/>
        <w:numPr>
          <w:ilvl w:val="0"/>
          <w:numId w:val="21"/>
        </w:numPr>
        <w:spacing w:after="200"/>
        <w:ind w:left="-567" w:firstLine="0"/>
      </w:pPr>
      <w:r w:rsidRPr="001D3DB9">
        <w:t>Наявність детальної технічної документації;</w:t>
      </w:r>
    </w:p>
    <w:p w:rsidR="001E2B14" w:rsidRPr="001E2B14" w:rsidRDefault="009F25D3" w:rsidP="001E2B14">
      <w:pPr>
        <w:pStyle w:val="ab"/>
        <w:numPr>
          <w:ilvl w:val="0"/>
          <w:numId w:val="21"/>
        </w:numPr>
        <w:ind w:left="-567" w:firstLine="0"/>
      </w:pPr>
      <w:r w:rsidRPr="001D3DB9">
        <w:t xml:space="preserve">Наявність великої кількості літератури та достатньої кількості прикладів по </w:t>
      </w:r>
      <w:r w:rsidRPr="001E2B14">
        <w:t>даному типу МК.</w:t>
      </w:r>
    </w:p>
    <w:p w:rsidR="001E2B14" w:rsidRPr="00602F5D" w:rsidRDefault="001E2B14" w:rsidP="001E2B14">
      <w:pPr>
        <w:pStyle w:val="ab"/>
        <w:ind w:left="-567" w:firstLine="0"/>
        <w:rPr>
          <w:lang w:val="ru-RU"/>
        </w:rPr>
      </w:pPr>
      <w:r w:rsidRPr="001E2B14">
        <w:t>На рис.3.</w:t>
      </w:r>
      <w:r w:rsidR="004F4AD5">
        <w:t>6</w:t>
      </w:r>
      <w:r w:rsidRPr="001E2B14">
        <w:t xml:space="preserve"> </w:t>
      </w:r>
      <w:r>
        <w:t>зображена</w:t>
      </w:r>
      <w:r w:rsidRPr="001E2B14">
        <w:t xml:space="preserve"> </w:t>
      </w:r>
      <w:r>
        <w:t>б</w:t>
      </w:r>
      <w:r w:rsidRPr="001E2B14">
        <w:t>лок-схема ATMEGA8</w:t>
      </w:r>
      <w:r w:rsidR="00602F5D" w:rsidRPr="00602F5D">
        <w:rPr>
          <w:lang w:val="ru-RU"/>
        </w:rPr>
        <w:t>:</w:t>
      </w:r>
    </w:p>
    <w:p w:rsidR="009F25D3" w:rsidRDefault="009F25D3" w:rsidP="009F25D3">
      <w:pPr>
        <w:pStyle w:val="ab"/>
        <w:ind w:left="-567" w:firstLine="567"/>
      </w:pPr>
    </w:p>
    <w:p w:rsidR="009F25D3" w:rsidRDefault="009F25D3" w:rsidP="004F4AD5">
      <w:pPr>
        <w:pStyle w:val="ab"/>
        <w:ind w:left="-567"/>
        <w:jc w:val="center"/>
      </w:pPr>
      <w:r>
        <w:rPr>
          <w:noProof/>
          <w:lang w:val="ru-RU" w:eastAsia="ru-RU"/>
        </w:rPr>
        <w:lastRenderedPageBreak/>
        <w:drawing>
          <wp:inline distT="0" distB="0" distL="0" distR="0" wp14:anchorId="0ED210AC" wp14:editId="2BD65DBE">
            <wp:extent cx="5502585" cy="7453222"/>
            <wp:effectExtent l="0" t="0" r="317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l="34914" t="3653" r="25097"/>
                    <a:stretch/>
                  </pic:blipFill>
                  <pic:spPr bwMode="auto">
                    <a:xfrm>
                      <a:off x="0" y="0"/>
                      <a:ext cx="5513986" cy="7468664"/>
                    </a:xfrm>
                    <a:prstGeom prst="rect">
                      <a:avLst/>
                    </a:prstGeom>
                    <a:ln>
                      <a:noFill/>
                    </a:ln>
                    <a:extLst>
                      <a:ext uri="{53640926-AAD7-44D8-BBD7-CCE9431645EC}">
                        <a14:shadowObscured xmlns:a14="http://schemas.microsoft.com/office/drawing/2010/main"/>
                      </a:ext>
                    </a:extLst>
                  </pic:spPr>
                </pic:pic>
              </a:graphicData>
            </a:graphic>
          </wp:inline>
        </w:drawing>
      </w:r>
    </w:p>
    <w:p w:rsidR="009F25D3" w:rsidRDefault="009F25D3" w:rsidP="009F25D3">
      <w:pPr>
        <w:pStyle w:val="ab"/>
        <w:ind w:left="-567"/>
      </w:pPr>
    </w:p>
    <w:p w:rsidR="009F25D3" w:rsidRDefault="00D6217A" w:rsidP="009F25D3">
      <w:pPr>
        <w:pStyle w:val="ab"/>
        <w:ind w:left="-567"/>
        <w:jc w:val="center"/>
      </w:pPr>
      <w:r>
        <w:t>Рис</w:t>
      </w:r>
      <w:r w:rsidR="007D287E">
        <w:t>унок</w:t>
      </w:r>
      <w:r>
        <w:t xml:space="preserve"> 3.</w:t>
      </w:r>
      <w:r w:rsidR="004F4AD5">
        <w:t>6</w:t>
      </w:r>
      <w:r w:rsidR="009F25D3">
        <w:t xml:space="preserve"> Блок-схема </w:t>
      </w:r>
      <w:r w:rsidR="009F25D3" w:rsidRPr="00B0784F">
        <w:t>ATMEGA8</w:t>
      </w:r>
    </w:p>
    <w:p w:rsidR="009F25D3" w:rsidRPr="001D3DB9" w:rsidRDefault="009F25D3" w:rsidP="009F25D3">
      <w:pPr>
        <w:pStyle w:val="ab"/>
        <w:ind w:left="-567"/>
        <w:jc w:val="center"/>
      </w:pPr>
    </w:p>
    <w:p w:rsidR="009F25D3" w:rsidRPr="0051775A" w:rsidRDefault="009F25D3" w:rsidP="009F25D3">
      <w:pPr>
        <w:ind w:left="-567" w:firstLine="567"/>
        <w:rPr>
          <w:color w:val="222222"/>
          <w:shd w:val="clear" w:color="auto" w:fill="F8F9FA"/>
        </w:rPr>
      </w:pPr>
      <w:r>
        <w:t xml:space="preserve">  Мікроконтрол</w:t>
      </w:r>
      <w:r w:rsidRPr="00B0784F">
        <w:t xml:space="preserve">ер ATMEGA8 виконаний по технології CMOS, є 8 – розрядний, оснований на </w:t>
      </w:r>
      <w:r w:rsidRPr="00B0784F">
        <w:rPr>
          <w:color w:val="222222"/>
          <w:shd w:val="clear" w:color="auto" w:fill="F8F9FA"/>
        </w:rPr>
        <w:t xml:space="preserve">AVR-архітектурі RISC. </w:t>
      </w:r>
      <w:r w:rsidRPr="00B0784F">
        <w:t xml:space="preserve">ATMEGA8 досягає продуктивності 1 MIPS </w:t>
      </w:r>
      <w:r w:rsidRPr="00B0784F">
        <w:lastRenderedPageBreak/>
        <w:t>на МГц, дозволяє досягати оптимального співвідношення продуктивності до спожитої енергії.</w:t>
      </w:r>
      <w:r w:rsidRPr="00BF75BE">
        <w:t xml:space="preserve">  </w:t>
      </w:r>
      <w:r>
        <w:t>Схематичне зображення МК-</w:t>
      </w:r>
      <w:r w:rsidRPr="00B0784F">
        <w:t>ATMEGA8</w:t>
      </w:r>
      <w:r w:rsidR="004F4AD5">
        <w:t xml:space="preserve"> на рис.3.7</w:t>
      </w:r>
      <w:r w:rsidR="00C170C3">
        <w:t>:</w:t>
      </w:r>
    </w:p>
    <w:p w:rsidR="009F25D3" w:rsidRDefault="009F25D3" w:rsidP="009F25D3">
      <w:pPr>
        <w:ind w:left="-567" w:firstLine="567"/>
      </w:pPr>
    </w:p>
    <w:p w:rsidR="009F25D3" w:rsidRPr="00B0784F" w:rsidRDefault="009F25D3" w:rsidP="009F25D3">
      <w:pPr>
        <w:ind w:left="-567" w:firstLine="567"/>
      </w:pPr>
      <w:proofErr w:type="spellStart"/>
      <w:r w:rsidRPr="00B0784F">
        <w:t>Pin</w:t>
      </w:r>
      <w:proofErr w:type="spellEnd"/>
      <w:r w:rsidRPr="00B0784F">
        <w:t xml:space="preserve"> </w:t>
      </w:r>
      <w:proofErr w:type="spellStart"/>
      <w:r w:rsidRPr="00B0784F">
        <w:t>Configuration</w:t>
      </w:r>
      <w:proofErr w:type="spellEnd"/>
      <w:r w:rsidRPr="00B0784F">
        <w:t>:</w:t>
      </w:r>
    </w:p>
    <w:p w:rsidR="009F25D3" w:rsidRPr="001C5FDD" w:rsidRDefault="009F25D3" w:rsidP="009F25D3">
      <w:pPr>
        <w:ind w:left="-567"/>
        <w:jc w:val="center"/>
      </w:pPr>
      <w:r w:rsidRPr="00B0784F">
        <w:rPr>
          <w:noProof/>
          <w:lang w:val="ru-RU" w:eastAsia="ru-RU"/>
        </w:rPr>
        <w:drawing>
          <wp:inline distT="0" distB="0" distL="0" distR="0" wp14:anchorId="59D711E5" wp14:editId="2AD67029">
            <wp:extent cx="4839419" cy="3847279"/>
            <wp:effectExtent l="0" t="0" r="0" b="127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srcRect l="40226" t="13973" r="21431" b="30815"/>
                    <a:stretch/>
                  </pic:blipFill>
                  <pic:spPr bwMode="auto">
                    <a:xfrm>
                      <a:off x="0" y="0"/>
                      <a:ext cx="4871339" cy="3872655"/>
                    </a:xfrm>
                    <a:prstGeom prst="rect">
                      <a:avLst/>
                    </a:prstGeom>
                    <a:ln>
                      <a:noFill/>
                    </a:ln>
                    <a:extLst>
                      <a:ext uri="{53640926-AAD7-44D8-BBD7-CCE9431645EC}">
                        <a14:shadowObscured xmlns:a14="http://schemas.microsoft.com/office/drawing/2010/main"/>
                      </a:ext>
                    </a:extLst>
                  </pic:spPr>
                </pic:pic>
              </a:graphicData>
            </a:graphic>
          </wp:inline>
        </w:drawing>
      </w:r>
    </w:p>
    <w:p w:rsidR="00A57D09" w:rsidRDefault="00A57D09" w:rsidP="009F25D3">
      <w:pPr>
        <w:ind w:left="-567"/>
        <w:jc w:val="center"/>
        <w:rPr>
          <w:rFonts w:eastAsia="Times New Roman"/>
          <w:color w:val="000000"/>
          <w:lang w:eastAsia="ru-RU"/>
        </w:rPr>
      </w:pPr>
    </w:p>
    <w:p w:rsidR="009F25D3" w:rsidRDefault="00D6217A" w:rsidP="009F25D3">
      <w:pPr>
        <w:ind w:left="-567"/>
        <w:jc w:val="center"/>
        <w:rPr>
          <w:rFonts w:eastAsia="Times New Roman"/>
          <w:color w:val="000000"/>
          <w:lang w:eastAsia="ru-RU"/>
        </w:rPr>
      </w:pPr>
      <w:r>
        <w:rPr>
          <w:rFonts w:eastAsia="Times New Roman"/>
          <w:color w:val="000000"/>
          <w:lang w:eastAsia="ru-RU"/>
        </w:rPr>
        <w:t>Рис</w:t>
      </w:r>
      <w:r w:rsidR="00C170C3">
        <w:rPr>
          <w:rFonts w:eastAsia="Times New Roman"/>
          <w:color w:val="000000"/>
          <w:lang w:eastAsia="ru-RU"/>
        </w:rPr>
        <w:t xml:space="preserve">унок </w:t>
      </w:r>
      <w:r>
        <w:rPr>
          <w:rFonts w:eastAsia="Times New Roman"/>
          <w:color w:val="000000"/>
          <w:lang w:eastAsia="ru-RU"/>
        </w:rPr>
        <w:t>3.</w:t>
      </w:r>
      <w:r w:rsidR="004F4AD5">
        <w:rPr>
          <w:rFonts w:eastAsia="Times New Roman"/>
          <w:color w:val="000000"/>
          <w:lang w:eastAsia="ru-RU"/>
        </w:rPr>
        <w:t>7</w:t>
      </w:r>
      <w:r w:rsidR="00DE688C">
        <w:rPr>
          <w:rFonts w:eastAsia="Times New Roman"/>
          <w:color w:val="000000"/>
          <w:lang w:eastAsia="ru-RU"/>
        </w:rPr>
        <w:t xml:space="preserve"> </w:t>
      </w:r>
      <w:r w:rsidR="00C170C3">
        <w:rPr>
          <w:rFonts w:eastAsia="Times New Roman"/>
          <w:color w:val="000000"/>
          <w:lang w:eastAsia="ru-RU"/>
        </w:rPr>
        <w:t xml:space="preserve">розташування портів </w:t>
      </w:r>
      <w:r w:rsidR="00C170C3">
        <w:t>МК-</w:t>
      </w:r>
      <w:r w:rsidR="00C170C3" w:rsidRPr="00B0784F">
        <w:t>ATMEGA8</w:t>
      </w:r>
    </w:p>
    <w:p w:rsidR="009F25D3" w:rsidRDefault="009F25D3" w:rsidP="009F25D3">
      <w:pPr>
        <w:ind w:left="-567"/>
        <w:jc w:val="center"/>
        <w:rPr>
          <w:rFonts w:eastAsia="Times New Roman"/>
          <w:color w:val="000000"/>
          <w:lang w:eastAsia="ru-RU"/>
        </w:rPr>
      </w:pPr>
    </w:p>
    <w:p w:rsidR="009F25D3" w:rsidRPr="003B45B5" w:rsidRDefault="009F25D3" w:rsidP="009F25D3">
      <w:pPr>
        <w:ind w:left="-567" w:firstLine="708"/>
        <w:rPr>
          <w:rFonts w:eastAsia="Times New Roman"/>
          <w:color w:val="000000"/>
          <w:lang w:eastAsia="ru-RU"/>
        </w:rPr>
      </w:pPr>
      <w:r w:rsidRPr="003B45B5">
        <w:rPr>
          <w:rFonts w:eastAsia="Times New Roman"/>
          <w:color w:val="000000"/>
          <w:lang w:eastAsia="ru-RU"/>
        </w:rPr>
        <w:t xml:space="preserve">Нижче представлені технічні параметри </w:t>
      </w:r>
      <w:r w:rsidRPr="003B45B5">
        <w:t>ATMEGA8</w:t>
      </w:r>
      <w:r>
        <w:t xml:space="preserve"> взяті з </w:t>
      </w:r>
      <w:r>
        <w:rPr>
          <w:lang w:val="en-US"/>
        </w:rPr>
        <w:t>datasheet</w:t>
      </w:r>
      <w:r w:rsidRPr="003B45B5">
        <w:t>-</w:t>
      </w:r>
      <w:proofErr w:type="spellStart"/>
      <w:r>
        <w:rPr>
          <w:lang w:val="en-US"/>
        </w:rPr>
        <w:t>ATmega</w:t>
      </w:r>
      <w:proofErr w:type="spellEnd"/>
      <w:r w:rsidRPr="003B45B5">
        <w:t>8.</w:t>
      </w:r>
    </w:p>
    <w:p w:rsidR="009F25D3" w:rsidRPr="00CE5F9F" w:rsidRDefault="009F25D3" w:rsidP="009F25D3">
      <w:pPr>
        <w:ind w:left="-567"/>
        <w:rPr>
          <w:rFonts w:eastAsia="Times New Roman"/>
          <w:color w:val="000000"/>
          <w:lang w:eastAsia="ru-RU"/>
        </w:rPr>
      </w:pPr>
      <w:r w:rsidRPr="00CE5F9F">
        <w:rPr>
          <w:rFonts w:eastAsia="Times New Roman"/>
          <w:color w:val="000000"/>
          <w:lang w:eastAsia="ru-RU"/>
        </w:rPr>
        <w:t>Технічні параметри:</w:t>
      </w:r>
    </w:p>
    <w:p w:rsidR="009F25D3" w:rsidRPr="00302968" w:rsidRDefault="009F25D3" w:rsidP="009F25D3">
      <w:pPr>
        <w:ind w:left="-567"/>
        <w:rPr>
          <w:rFonts w:eastAsia="Times New Roman"/>
          <w:color w:val="000000"/>
          <w:lang w:eastAsia="ru-RU"/>
        </w:rPr>
      </w:pPr>
      <w:r w:rsidRPr="00302968">
        <w:rPr>
          <w:rFonts w:eastAsia="Times New Roman"/>
          <w:color w:val="000000"/>
          <w:lang w:eastAsia="ru-RU"/>
        </w:rPr>
        <w:t xml:space="preserve"> • Пам'ять для програм складає 8 </w:t>
      </w:r>
      <w:proofErr w:type="spellStart"/>
      <w:r w:rsidRPr="00302968">
        <w:rPr>
          <w:rFonts w:eastAsia="Times New Roman"/>
          <w:color w:val="000000"/>
          <w:lang w:eastAsia="ru-RU"/>
        </w:rPr>
        <w:t>Кб</w:t>
      </w:r>
      <w:proofErr w:type="spellEnd"/>
      <w:r w:rsidRPr="00302968">
        <w:rPr>
          <w:rFonts w:eastAsia="Times New Roman"/>
          <w:color w:val="000000"/>
          <w:lang w:eastAsia="ru-RU"/>
        </w:rPr>
        <w:t xml:space="preserve"> з можливістю перезаписати 10 000 раз</w:t>
      </w:r>
      <w:r>
        <w:rPr>
          <w:rFonts w:eastAsia="Times New Roman"/>
          <w:color w:val="000000"/>
          <w:lang w:eastAsia="ru-RU"/>
        </w:rPr>
        <w:t>;</w:t>
      </w:r>
    </w:p>
    <w:p w:rsidR="009F25D3" w:rsidRPr="00302968" w:rsidRDefault="009F25D3" w:rsidP="009F25D3">
      <w:pPr>
        <w:ind w:left="-567"/>
        <w:rPr>
          <w:rFonts w:eastAsia="Times New Roman"/>
          <w:color w:val="000000"/>
          <w:lang w:eastAsia="ru-RU"/>
        </w:rPr>
      </w:pPr>
      <w:r w:rsidRPr="00302968">
        <w:rPr>
          <w:rFonts w:eastAsia="Times New Roman"/>
          <w:color w:val="000000"/>
          <w:lang w:eastAsia="ru-RU"/>
        </w:rPr>
        <w:t xml:space="preserve"> • 512 байт флеш-пам'яті для зберігання змінних (100 000 циклів перезапису)</w:t>
      </w:r>
      <w:r>
        <w:rPr>
          <w:rFonts w:eastAsia="Times New Roman"/>
          <w:color w:val="000000"/>
          <w:lang w:eastAsia="ru-RU"/>
        </w:rPr>
        <w:t>;</w:t>
      </w:r>
    </w:p>
    <w:p w:rsidR="009F25D3" w:rsidRPr="00302968" w:rsidRDefault="009F25D3" w:rsidP="009F25D3">
      <w:pPr>
        <w:ind w:left="-567"/>
        <w:rPr>
          <w:rFonts w:eastAsia="Times New Roman"/>
          <w:color w:val="000000"/>
          <w:lang w:eastAsia="ru-RU"/>
        </w:rPr>
      </w:pPr>
      <w:r w:rsidRPr="00302968">
        <w:rPr>
          <w:rFonts w:eastAsia="Times New Roman"/>
          <w:color w:val="000000"/>
          <w:lang w:eastAsia="ru-RU"/>
        </w:rPr>
        <w:t xml:space="preserve"> • 1 </w:t>
      </w:r>
      <w:proofErr w:type="spellStart"/>
      <w:r w:rsidRPr="00302968">
        <w:rPr>
          <w:rFonts w:eastAsia="Times New Roman"/>
          <w:color w:val="000000"/>
          <w:lang w:eastAsia="ru-RU"/>
        </w:rPr>
        <w:t>Кб</w:t>
      </w:r>
      <w:proofErr w:type="spellEnd"/>
      <w:r w:rsidRPr="00302968">
        <w:rPr>
          <w:rFonts w:eastAsia="Times New Roman"/>
          <w:color w:val="000000"/>
          <w:lang w:eastAsia="ru-RU"/>
        </w:rPr>
        <w:t xml:space="preserve"> ОЗУ і 32 регістра загального призначення</w:t>
      </w:r>
      <w:r>
        <w:rPr>
          <w:rFonts w:eastAsia="Times New Roman"/>
          <w:color w:val="000000"/>
          <w:lang w:eastAsia="ru-RU"/>
        </w:rPr>
        <w:t>;</w:t>
      </w:r>
    </w:p>
    <w:p w:rsidR="009F25D3" w:rsidRPr="00302968" w:rsidRDefault="009F25D3" w:rsidP="009F25D3">
      <w:pPr>
        <w:ind w:left="-567"/>
        <w:rPr>
          <w:rFonts w:eastAsia="Times New Roman"/>
          <w:color w:val="000000"/>
          <w:lang w:eastAsia="ru-RU"/>
        </w:rPr>
      </w:pPr>
      <w:r w:rsidRPr="00302968">
        <w:rPr>
          <w:rFonts w:eastAsia="Times New Roman"/>
          <w:color w:val="000000"/>
          <w:lang w:eastAsia="ru-RU"/>
        </w:rPr>
        <w:t xml:space="preserve"> • Два 8</w:t>
      </w:r>
      <w:r>
        <w:rPr>
          <w:rFonts w:eastAsia="Times New Roman"/>
          <w:color w:val="000000"/>
          <w:lang w:eastAsia="ru-RU"/>
        </w:rPr>
        <w:t>-розрядних Таймера / Лічильника;</w:t>
      </w:r>
    </w:p>
    <w:p w:rsidR="009F25D3" w:rsidRPr="00302968" w:rsidRDefault="009F25D3" w:rsidP="009F25D3">
      <w:pPr>
        <w:ind w:left="-567"/>
        <w:rPr>
          <w:rFonts w:eastAsia="Times New Roman"/>
          <w:color w:val="000000"/>
          <w:lang w:eastAsia="ru-RU"/>
        </w:rPr>
      </w:pPr>
      <w:r w:rsidRPr="00302968">
        <w:rPr>
          <w:rFonts w:eastAsia="Times New Roman"/>
          <w:color w:val="000000"/>
          <w:lang w:eastAsia="ru-RU"/>
        </w:rPr>
        <w:t xml:space="preserve"> • </w:t>
      </w:r>
      <w:r>
        <w:rPr>
          <w:rFonts w:eastAsia="Times New Roman"/>
          <w:color w:val="000000"/>
          <w:lang w:eastAsia="ru-RU"/>
        </w:rPr>
        <w:t>16-розрядний Таймер / Лічильник;</w:t>
      </w:r>
    </w:p>
    <w:p w:rsidR="009F25D3" w:rsidRPr="00302968" w:rsidRDefault="009F25D3" w:rsidP="009F25D3">
      <w:pPr>
        <w:ind w:left="-567"/>
        <w:rPr>
          <w:rFonts w:eastAsia="Times New Roman"/>
          <w:color w:val="000000"/>
          <w:lang w:eastAsia="ru-RU"/>
        </w:rPr>
      </w:pPr>
      <w:r w:rsidRPr="00302968">
        <w:rPr>
          <w:rFonts w:eastAsia="Times New Roman"/>
          <w:color w:val="000000"/>
          <w:lang w:eastAsia="ru-RU"/>
        </w:rPr>
        <w:t xml:space="preserve"> • Таймер реального часу з незалежним генератором</w:t>
      </w:r>
      <w:r>
        <w:rPr>
          <w:rFonts w:eastAsia="Times New Roman"/>
          <w:color w:val="000000"/>
          <w:lang w:eastAsia="ru-RU"/>
        </w:rPr>
        <w:t>;</w:t>
      </w:r>
    </w:p>
    <w:p w:rsidR="009F25D3" w:rsidRPr="00302968" w:rsidRDefault="009F25D3" w:rsidP="009F25D3">
      <w:pPr>
        <w:ind w:left="-567"/>
        <w:rPr>
          <w:rFonts w:eastAsia="Times New Roman"/>
          <w:color w:val="000000"/>
          <w:lang w:eastAsia="ru-RU"/>
        </w:rPr>
      </w:pPr>
      <w:r w:rsidRPr="00302968">
        <w:rPr>
          <w:rFonts w:eastAsia="Times New Roman"/>
          <w:color w:val="000000"/>
          <w:lang w:eastAsia="ru-RU"/>
        </w:rPr>
        <w:t xml:space="preserve"> • 3 канали ШИМ</w:t>
      </w:r>
      <w:r>
        <w:rPr>
          <w:rFonts w:eastAsia="Times New Roman"/>
          <w:color w:val="000000"/>
          <w:lang w:eastAsia="ru-RU"/>
        </w:rPr>
        <w:t>;</w:t>
      </w:r>
    </w:p>
    <w:p w:rsidR="009F25D3" w:rsidRPr="00302968" w:rsidRDefault="009F25D3" w:rsidP="009F25D3">
      <w:pPr>
        <w:ind w:left="-567"/>
        <w:rPr>
          <w:rFonts w:eastAsia="Times New Roman"/>
          <w:color w:val="000000"/>
          <w:lang w:eastAsia="ru-RU"/>
        </w:rPr>
      </w:pPr>
      <w:r w:rsidRPr="00302968">
        <w:rPr>
          <w:rFonts w:eastAsia="Times New Roman"/>
          <w:color w:val="000000"/>
          <w:lang w:eastAsia="ru-RU"/>
        </w:rPr>
        <w:lastRenderedPageBreak/>
        <w:t xml:space="preserve"> • 6 каналів 10-розрядного АЦП</w:t>
      </w:r>
      <w:r>
        <w:rPr>
          <w:rFonts w:eastAsia="Times New Roman"/>
          <w:color w:val="000000"/>
          <w:lang w:eastAsia="ru-RU"/>
        </w:rPr>
        <w:t>;</w:t>
      </w:r>
    </w:p>
    <w:p w:rsidR="009F25D3" w:rsidRPr="00302968" w:rsidRDefault="009F25D3" w:rsidP="009F25D3">
      <w:pPr>
        <w:ind w:left="-567"/>
        <w:rPr>
          <w:rFonts w:eastAsia="Times New Roman"/>
          <w:color w:val="000000"/>
          <w:lang w:eastAsia="ru-RU"/>
        </w:rPr>
      </w:pPr>
      <w:r w:rsidRPr="00302968">
        <w:rPr>
          <w:rFonts w:eastAsia="Times New Roman"/>
          <w:color w:val="000000"/>
          <w:lang w:eastAsia="ru-RU"/>
        </w:rPr>
        <w:t xml:space="preserve"> • </w:t>
      </w:r>
      <w:proofErr w:type="spellStart"/>
      <w:r w:rsidRPr="00302968">
        <w:rPr>
          <w:rFonts w:eastAsia="Times New Roman"/>
          <w:color w:val="000000"/>
          <w:lang w:eastAsia="ru-RU"/>
        </w:rPr>
        <w:t>Двопровідний</w:t>
      </w:r>
      <w:proofErr w:type="spellEnd"/>
      <w:r w:rsidRPr="00302968">
        <w:rPr>
          <w:rFonts w:eastAsia="Times New Roman"/>
          <w:color w:val="000000"/>
          <w:lang w:eastAsia="ru-RU"/>
        </w:rPr>
        <w:t xml:space="preserve"> послідовний інтерфейс</w:t>
      </w:r>
      <w:r>
        <w:rPr>
          <w:rFonts w:eastAsia="Times New Roman"/>
          <w:color w:val="000000"/>
          <w:lang w:eastAsia="ru-RU"/>
        </w:rPr>
        <w:t>;</w:t>
      </w:r>
    </w:p>
    <w:p w:rsidR="009F25D3" w:rsidRPr="00302968" w:rsidRDefault="009F25D3" w:rsidP="009F25D3">
      <w:pPr>
        <w:ind w:left="-567"/>
        <w:rPr>
          <w:rFonts w:eastAsia="Times New Roman"/>
          <w:color w:val="000000"/>
          <w:lang w:eastAsia="ru-RU"/>
        </w:rPr>
      </w:pPr>
      <w:r w:rsidRPr="00302968">
        <w:rPr>
          <w:rFonts w:eastAsia="Times New Roman"/>
          <w:color w:val="000000"/>
          <w:lang w:eastAsia="ru-RU"/>
        </w:rPr>
        <w:t xml:space="preserve"> • Програмований послідовний USART</w:t>
      </w:r>
      <w:r>
        <w:rPr>
          <w:rFonts w:eastAsia="Times New Roman"/>
          <w:color w:val="000000"/>
          <w:lang w:eastAsia="ru-RU"/>
        </w:rPr>
        <w:t>;</w:t>
      </w:r>
    </w:p>
    <w:p w:rsidR="009F25D3" w:rsidRPr="00302968" w:rsidRDefault="009F25D3" w:rsidP="009F25D3">
      <w:pPr>
        <w:ind w:left="-567"/>
        <w:rPr>
          <w:rFonts w:eastAsia="Times New Roman"/>
          <w:color w:val="000000"/>
          <w:lang w:eastAsia="ru-RU"/>
        </w:rPr>
      </w:pPr>
      <w:r w:rsidRPr="00302968">
        <w:rPr>
          <w:rFonts w:eastAsia="Times New Roman"/>
          <w:color w:val="000000"/>
          <w:lang w:eastAsia="ru-RU"/>
        </w:rPr>
        <w:t xml:space="preserve"> • Інтерфейс SPI з режимами </w:t>
      </w:r>
      <w:proofErr w:type="spellStart"/>
      <w:r w:rsidRPr="00302968">
        <w:rPr>
          <w:rFonts w:eastAsia="Times New Roman"/>
          <w:color w:val="000000"/>
          <w:lang w:eastAsia="ru-RU"/>
        </w:rPr>
        <w:t>Master</w:t>
      </w:r>
      <w:proofErr w:type="spellEnd"/>
      <w:r w:rsidRPr="00302968">
        <w:rPr>
          <w:rFonts w:eastAsia="Times New Roman"/>
          <w:color w:val="000000"/>
          <w:lang w:eastAsia="ru-RU"/>
        </w:rPr>
        <w:t xml:space="preserve"> / </w:t>
      </w:r>
      <w:proofErr w:type="spellStart"/>
      <w:r w:rsidRPr="00302968">
        <w:rPr>
          <w:rFonts w:eastAsia="Times New Roman"/>
          <w:color w:val="000000"/>
          <w:lang w:eastAsia="ru-RU"/>
        </w:rPr>
        <w:t>Slave</w:t>
      </w:r>
      <w:proofErr w:type="spellEnd"/>
      <w:r>
        <w:rPr>
          <w:rFonts w:eastAsia="Times New Roman"/>
          <w:color w:val="000000"/>
          <w:lang w:eastAsia="ru-RU"/>
        </w:rPr>
        <w:t>;</w:t>
      </w:r>
    </w:p>
    <w:p w:rsidR="009F25D3" w:rsidRPr="00302968" w:rsidRDefault="009F25D3" w:rsidP="009F25D3">
      <w:pPr>
        <w:ind w:left="-567"/>
        <w:rPr>
          <w:rFonts w:eastAsia="Times New Roman"/>
          <w:color w:val="000000"/>
          <w:lang w:eastAsia="ru-RU"/>
        </w:rPr>
      </w:pPr>
      <w:r w:rsidRPr="00302968">
        <w:rPr>
          <w:rFonts w:eastAsia="Times New Roman"/>
          <w:color w:val="000000"/>
          <w:lang w:eastAsia="ru-RU"/>
        </w:rPr>
        <w:t xml:space="preserve"> • Програмований сторожовий таймер з окремим незалежним генератором</w:t>
      </w:r>
      <w:r>
        <w:rPr>
          <w:rFonts w:eastAsia="Times New Roman"/>
          <w:color w:val="000000"/>
          <w:lang w:eastAsia="ru-RU"/>
        </w:rPr>
        <w:t>;</w:t>
      </w:r>
    </w:p>
    <w:p w:rsidR="009F25D3" w:rsidRPr="00302968" w:rsidRDefault="009F25D3" w:rsidP="009F25D3">
      <w:pPr>
        <w:ind w:left="-567"/>
        <w:rPr>
          <w:rFonts w:eastAsia="Times New Roman"/>
          <w:color w:val="000000"/>
          <w:lang w:eastAsia="ru-RU"/>
        </w:rPr>
      </w:pPr>
      <w:r w:rsidRPr="00302968">
        <w:rPr>
          <w:rFonts w:eastAsia="Times New Roman"/>
          <w:color w:val="000000"/>
          <w:lang w:eastAsia="ru-RU"/>
        </w:rPr>
        <w:t xml:space="preserve"> • Вбудований аналоговий компаратор</w:t>
      </w:r>
      <w:r>
        <w:rPr>
          <w:rFonts w:eastAsia="Times New Roman"/>
          <w:color w:val="000000"/>
          <w:lang w:eastAsia="ru-RU"/>
        </w:rPr>
        <w:t>;</w:t>
      </w:r>
    </w:p>
    <w:p w:rsidR="009F25D3" w:rsidRPr="00302968" w:rsidRDefault="009F25D3" w:rsidP="009F25D3">
      <w:pPr>
        <w:ind w:left="-567"/>
        <w:rPr>
          <w:rFonts w:eastAsia="Times New Roman"/>
          <w:color w:val="000000"/>
          <w:lang w:eastAsia="ru-RU"/>
        </w:rPr>
      </w:pPr>
      <w:r w:rsidRPr="00302968">
        <w:rPr>
          <w:rFonts w:eastAsia="Times New Roman"/>
          <w:color w:val="000000"/>
          <w:lang w:eastAsia="ru-RU"/>
        </w:rPr>
        <w:t xml:space="preserve"> • Скидання при включенні живлення, програмована захист від провалів живлення</w:t>
      </w:r>
      <w:r>
        <w:rPr>
          <w:rFonts w:eastAsia="Times New Roman"/>
          <w:color w:val="000000"/>
          <w:lang w:eastAsia="ru-RU"/>
        </w:rPr>
        <w:t>;</w:t>
      </w:r>
    </w:p>
    <w:p w:rsidR="009F25D3" w:rsidRPr="00302968" w:rsidRDefault="009F25D3" w:rsidP="009F25D3">
      <w:pPr>
        <w:ind w:left="-567"/>
        <w:rPr>
          <w:rFonts w:eastAsia="Times New Roman"/>
          <w:color w:val="000000"/>
          <w:lang w:eastAsia="ru-RU"/>
        </w:rPr>
      </w:pPr>
      <w:r w:rsidRPr="00302968">
        <w:rPr>
          <w:rFonts w:eastAsia="Times New Roman"/>
          <w:color w:val="000000"/>
          <w:lang w:eastAsia="ru-RU"/>
        </w:rPr>
        <w:t xml:space="preserve"> • Вбудований калібрований RC-генератор</w:t>
      </w:r>
      <w:r>
        <w:rPr>
          <w:rFonts w:eastAsia="Times New Roman"/>
          <w:color w:val="000000"/>
          <w:lang w:eastAsia="ru-RU"/>
        </w:rPr>
        <w:t>;</w:t>
      </w:r>
    </w:p>
    <w:p w:rsidR="009F25D3" w:rsidRPr="00302968" w:rsidRDefault="009F25D3" w:rsidP="009F25D3">
      <w:pPr>
        <w:ind w:left="-567"/>
        <w:rPr>
          <w:rFonts w:eastAsia="Times New Roman"/>
          <w:color w:val="000000"/>
          <w:lang w:eastAsia="ru-RU"/>
        </w:rPr>
      </w:pPr>
      <w:r w:rsidRPr="00302968">
        <w:rPr>
          <w:rFonts w:eastAsia="Times New Roman"/>
          <w:color w:val="000000"/>
          <w:lang w:eastAsia="ru-RU"/>
        </w:rPr>
        <w:t xml:space="preserve"> • Обробка внутрішніх і зовнішніх переривань</w:t>
      </w:r>
      <w:r>
        <w:rPr>
          <w:rFonts w:eastAsia="Times New Roman"/>
          <w:color w:val="000000"/>
          <w:lang w:eastAsia="ru-RU"/>
        </w:rPr>
        <w:t>;</w:t>
      </w:r>
    </w:p>
    <w:p w:rsidR="009F25D3" w:rsidRPr="00302968" w:rsidRDefault="009F25D3" w:rsidP="009F25D3">
      <w:pPr>
        <w:ind w:left="-567"/>
        <w:rPr>
          <w:rFonts w:eastAsia="Times New Roman"/>
          <w:color w:val="000000"/>
          <w:lang w:eastAsia="ru-RU"/>
        </w:rPr>
      </w:pPr>
      <w:r w:rsidRPr="00302968">
        <w:rPr>
          <w:rFonts w:eastAsia="Times New Roman"/>
          <w:color w:val="000000"/>
          <w:lang w:eastAsia="ru-RU"/>
        </w:rPr>
        <w:t xml:space="preserve"> • 5 режимів зі зниженим енергоспоживанням: </w:t>
      </w:r>
      <w:proofErr w:type="spellStart"/>
      <w:r w:rsidRPr="00302968">
        <w:rPr>
          <w:rFonts w:eastAsia="Times New Roman"/>
          <w:color w:val="000000"/>
          <w:lang w:eastAsia="ru-RU"/>
        </w:rPr>
        <w:t>Idle</w:t>
      </w:r>
      <w:proofErr w:type="spellEnd"/>
      <w:r w:rsidRPr="00302968">
        <w:rPr>
          <w:rFonts w:eastAsia="Times New Roman"/>
          <w:color w:val="000000"/>
          <w:lang w:eastAsia="ru-RU"/>
        </w:rPr>
        <w:t xml:space="preserve">, ADC </w:t>
      </w:r>
      <w:proofErr w:type="spellStart"/>
      <w:r w:rsidRPr="00302968">
        <w:rPr>
          <w:rFonts w:eastAsia="Times New Roman"/>
          <w:color w:val="000000"/>
          <w:lang w:eastAsia="ru-RU"/>
        </w:rPr>
        <w:t>Noise</w:t>
      </w:r>
      <w:proofErr w:type="spellEnd"/>
      <w:r w:rsidRPr="00302968">
        <w:rPr>
          <w:rFonts w:eastAsia="Times New Roman"/>
          <w:color w:val="000000"/>
          <w:lang w:eastAsia="ru-RU"/>
        </w:rPr>
        <w:t xml:space="preserve"> </w:t>
      </w:r>
      <w:proofErr w:type="spellStart"/>
      <w:r w:rsidRPr="00302968">
        <w:rPr>
          <w:rFonts w:eastAsia="Times New Roman"/>
          <w:color w:val="000000"/>
          <w:lang w:eastAsia="ru-RU"/>
        </w:rPr>
        <w:t>Reduction</w:t>
      </w:r>
      <w:proofErr w:type="spellEnd"/>
      <w:r w:rsidRPr="00302968">
        <w:rPr>
          <w:rFonts w:eastAsia="Times New Roman"/>
          <w:color w:val="000000"/>
          <w:lang w:eastAsia="ru-RU"/>
        </w:rPr>
        <w:t xml:space="preserve">, </w:t>
      </w:r>
      <w:proofErr w:type="spellStart"/>
      <w:r w:rsidRPr="00302968">
        <w:rPr>
          <w:rFonts w:eastAsia="Times New Roman"/>
          <w:color w:val="000000"/>
          <w:lang w:eastAsia="ru-RU"/>
        </w:rPr>
        <w:t>Po</w:t>
      </w:r>
      <w:r>
        <w:rPr>
          <w:rFonts w:eastAsia="Times New Roman"/>
          <w:color w:val="000000"/>
          <w:lang w:eastAsia="ru-RU"/>
        </w:rPr>
        <w:t>wer-save</w:t>
      </w:r>
      <w:proofErr w:type="spellEnd"/>
      <w:r>
        <w:rPr>
          <w:rFonts w:eastAsia="Times New Roman"/>
          <w:color w:val="000000"/>
          <w:lang w:eastAsia="ru-RU"/>
        </w:rPr>
        <w:t xml:space="preserve">, </w:t>
      </w:r>
      <w:proofErr w:type="spellStart"/>
      <w:r>
        <w:rPr>
          <w:rFonts w:eastAsia="Times New Roman"/>
          <w:color w:val="000000"/>
          <w:lang w:eastAsia="ru-RU"/>
        </w:rPr>
        <w:t>Power-down</w:t>
      </w:r>
      <w:proofErr w:type="spellEnd"/>
      <w:r>
        <w:rPr>
          <w:rFonts w:eastAsia="Times New Roman"/>
          <w:color w:val="000000"/>
          <w:lang w:eastAsia="ru-RU"/>
        </w:rPr>
        <w:t xml:space="preserve">, і </w:t>
      </w:r>
      <w:proofErr w:type="spellStart"/>
      <w:r>
        <w:rPr>
          <w:rFonts w:eastAsia="Times New Roman"/>
          <w:color w:val="000000"/>
          <w:lang w:eastAsia="ru-RU"/>
        </w:rPr>
        <w:t>Standby</w:t>
      </w:r>
      <w:proofErr w:type="spellEnd"/>
      <w:r>
        <w:rPr>
          <w:rFonts w:eastAsia="Times New Roman"/>
          <w:color w:val="000000"/>
          <w:lang w:eastAsia="ru-RU"/>
        </w:rPr>
        <w:t>;</w:t>
      </w:r>
    </w:p>
    <w:p w:rsidR="009F25D3" w:rsidRPr="00302968" w:rsidRDefault="009F25D3" w:rsidP="009F25D3">
      <w:pPr>
        <w:ind w:left="-567"/>
        <w:rPr>
          <w:rFonts w:eastAsia="Times New Roman"/>
          <w:color w:val="000000"/>
          <w:lang w:eastAsia="ru-RU"/>
        </w:rPr>
      </w:pPr>
      <w:r w:rsidRPr="00302968">
        <w:rPr>
          <w:rFonts w:eastAsia="Times New Roman"/>
          <w:color w:val="000000"/>
          <w:lang w:eastAsia="ru-RU"/>
        </w:rPr>
        <w:t xml:space="preserve"> • Напруга живлення 4.5 - 5.5В</w:t>
      </w:r>
      <w:r>
        <w:rPr>
          <w:rFonts w:eastAsia="Times New Roman"/>
          <w:color w:val="000000"/>
          <w:lang w:eastAsia="ru-RU"/>
        </w:rPr>
        <w:t>;</w:t>
      </w:r>
    </w:p>
    <w:p w:rsidR="009F25D3" w:rsidRPr="00302968" w:rsidRDefault="009F25D3" w:rsidP="009F25D3">
      <w:pPr>
        <w:ind w:left="-567"/>
        <w:jc w:val="left"/>
        <w:rPr>
          <w:rFonts w:eastAsia="Times New Roman"/>
          <w:color w:val="000000"/>
          <w:lang w:eastAsia="ru-RU"/>
        </w:rPr>
      </w:pPr>
      <w:r>
        <w:rPr>
          <w:rFonts w:eastAsia="Times New Roman"/>
          <w:color w:val="000000"/>
          <w:lang w:eastAsia="ru-RU"/>
        </w:rPr>
        <w:t xml:space="preserve"> • Тактова частота 0-16 </w:t>
      </w:r>
      <w:r w:rsidRPr="00302968">
        <w:rPr>
          <w:rFonts w:eastAsia="Times New Roman"/>
          <w:color w:val="000000"/>
          <w:lang w:eastAsia="ru-RU"/>
        </w:rPr>
        <w:t>МГц</w:t>
      </w:r>
      <w:r>
        <w:rPr>
          <w:rFonts w:eastAsia="Times New Roman"/>
          <w:color w:val="000000"/>
          <w:lang w:eastAsia="ru-RU"/>
        </w:rPr>
        <w:t>;</w:t>
      </w:r>
      <w:r w:rsidRPr="006B6CC5">
        <w:rPr>
          <w:rFonts w:eastAsia="Times New Roman"/>
          <w:color w:val="000000"/>
          <w:lang w:eastAsia="ru-RU"/>
        </w:rPr>
        <w:br/>
      </w:r>
      <w:r w:rsidRPr="00CE5F9F">
        <w:rPr>
          <w:rFonts w:eastAsia="Times New Roman"/>
          <w:color w:val="000000"/>
          <w:lang w:eastAsia="ru-RU"/>
        </w:rPr>
        <w:t xml:space="preserve">23 </w:t>
      </w:r>
      <w:proofErr w:type="spellStart"/>
      <w:r w:rsidRPr="00CE5F9F">
        <w:rPr>
          <w:rFonts w:eastAsia="Times New Roman"/>
          <w:color w:val="000000"/>
          <w:lang w:eastAsia="ru-RU"/>
        </w:rPr>
        <w:t>порта</w:t>
      </w:r>
      <w:proofErr w:type="spellEnd"/>
      <w:r w:rsidRPr="00CE5F9F">
        <w:rPr>
          <w:rFonts w:eastAsia="Times New Roman"/>
          <w:color w:val="000000"/>
          <w:lang w:eastAsia="ru-RU"/>
        </w:rPr>
        <w:t xml:space="preserve"> вводу/виводу, об'єднані в 3 групи:</w:t>
      </w:r>
    </w:p>
    <w:p w:rsidR="009F25D3" w:rsidRPr="00302968" w:rsidRDefault="009F25D3" w:rsidP="009F25D3">
      <w:pPr>
        <w:ind w:left="-567"/>
        <w:rPr>
          <w:rFonts w:eastAsia="Times New Roman"/>
          <w:color w:val="000000"/>
          <w:lang w:eastAsia="ru-RU"/>
        </w:rPr>
      </w:pPr>
      <w:r w:rsidRPr="00302968">
        <w:rPr>
          <w:rFonts w:eastAsia="Times New Roman"/>
          <w:color w:val="000000"/>
          <w:lang w:eastAsia="ru-RU"/>
        </w:rPr>
        <w:t xml:space="preserve"> 1. Порт В (PB0 - РВ7): Два виводи (РВ6 і PB7) використовуються для підключення кварцового резонатора.  Висновки РВ2 - РВ5 зарезервовані для програмування в середині схеми.  Таким чином, для загального застосування залишаються порти PB0 і PB1.</w:t>
      </w:r>
    </w:p>
    <w:p w:rsidR="009F25D3" w:rsidRPr="00302968" w:rsidRDefault="009F25D3" w:rsidP="009F25D3">
      <w:pPr>
        <w:ind w:left="-567"/>
        <w:rPr>
          <w:rFonts w:eastAsia="Times New Roman"/>
          <w:color w:val="000000"/>
          <w:lang w:eastAsia="ru-RU"/>
        </w:rPr>
      </w:pPr>
      <w:r w:rsidRPr="00302968">
        <w:rPr>
          <w:rFonts w:eastAsia="Times New Roman"/>
          <w:color w:val="000000"/>
          <w:lang w:eastAsia="ru-RU"/>
        </w:rPr>
        <w:t xml:space="preserve"> 2. Порт С (PC0 - РС6: 7 виводів): Порти PC0 - РС5 можна використовувати в якості аналогових входів.  РС6 зазвичай використовується для скидання.</w:t>
      </w:r>
    </w:p>
    <w:p w:rsidR="009F25D3" w:rsidRPr="00302968" w:rsidRDefault="009F25D3" w:rsidP="009F25D3">
      <w:pPr>
        <w:ind w:left="-567"/>
        <w:rPr>
          <w:rFonts w:eastAsia="Times New Roman"/>
          <w:color w:val="000000"/>
          <w:lang w:eastAsia="ru-RU"/>
        </w:rPr>
      </w:pPr>
      <w:r w:rsidRPr="00302968">
        <w:rPr>
          <w:rFonts w:eastAsia="Times New Roman"/>
          <w:color w:val="000000"/>
          <w:lang w:eastAsia="ru-RU"/>
        </w:rPr>
        <w:t xml:space="preserve"> 3. Порт D (PD0 - PD7: 8 виводів): Ці порти можна використовувати для загального застосування.</w:t>
      </w:r>
    </w:p>
    <w:p w:rsidR="009F25D3" w:rsidRPr="00302968" w:rsidRDefault="009F25D3" w:rsidP="009F25D3">
      <w:pPr>
        <w:ind w:left="-567"/>
        <w:rPr>
          <w:rFonts w:eastAsia="Times New Roman"/>
          <w:color w:val="000000"/>
          <w:lang w:eastAsia="ru-RU"/>
        </w:rPr>
      </w:pPr>
      <w:r w:rsidRPr="00302968">
        <w:rPr>
          <w:rFonts w:eastAsia="Times New Roman"/>
          <w:color w:val="000000"/>
          <w:lang w:eastAsia="ru-RU"/>
        </w:rPr>
        <w:t xml:space="preserve">Опис виводів мікроконтролера </w:t>
      </w:r>
      <w:r w:rsidRPr="00302968">
        <w:t>ATMEGA8, які використовуватимуться у структурній схемі даного методу:</w:t>
      </w:r>
    </w:p>
    <w:p w:rsidR="009F25D3" w:rsidRPr="00250E3F" w:rsidRDefault="009F25D3" w:rsidP="009F25D3">
      <w:pPr>
        <w:ind w:left="-567"/>
        <w:rPr>
          <w:rFonts w:eastAsia="Times New Roman"/>
          <w:color w:val="000000"/>
          <w:lang w:eastAsia="ru-RU"/>
        </w:rPr>
      </w:pPr>
      <w:r w:rsidRPr="00250E3F">
        <w:rPr>
          <w:rFonts w:eastAsia="Times New Roman"/>
          <w:color w:val="000000"/>
          <w:lang w:eastAsia="ru-RU"/>
        </w:rPr>
        <w:t xml:space="preserve">Для живлення: </w:t>
      </w:r>
    </w:p>
    <w:p w:rsidR="009F25D3" w:rsidRPr="00302968" w:rsidRDefault="009F25D3" w:rsidP="009F25D3">
      <w:pPr>
        <w:ind w:left="-567"/>
        <w:rPr>
          <w:rFonts w:eastAsia="Times New Roman"/>
          <w:color w:val="000000"/>
          <w:lang w:eastAsia="ru-RU"/>
        </w:rPr>
      </w:pPr>
      <w:r w:rsidRPr="00302968">
        <w:rPr>
          <w:rFonts w:eastAsia="Times New Roman"/>
          <w:color w:val="000000"/>
          <w:lang w:eastAsia="ru-RU"/>
        </w:rPr>
        <w:t xml:space="preserve"> 7 VCC Вхід напруга живлення від +4.5 до +5.5 В</w:t>
      </w:r>
      <w:r>
        <w:rPr>
          <w:rFonts w:eastAsia="Times New Roman"/>
          <w:color w:val="000000"/>
          <w:lang w:eastAsia="ru-RU"/>
        </w:rPr>
        <w:t>;</w:t>
      </w:r>
    </w:p>
    <w:p w:rsidR="009F25D3" w:rsidRPr="00302968" w:rsidRDefault="009F25D3" w:rsidP="009F25D3">
      <w:pPr>
        <w:ind w:left="-567"/>
        <w:rPr>
          <w:rFonts w:eastAsia="Times New Roman"/>
          <w:color w:val="000000"/>
          <w:lang w:eastAsia="ru-RU"/>
        </w:rPr>
      </w:pPr>
      <w:r w:rsidRPr="00302968">
        <w:rPr>
          <w:rFonts w:eastAsia="Times New Roman"/>
          <w:color w:val="000000"/>
          <w:lang w:eastAsia="ru-RU"/>
        </w:rPr>
        <w:t xml:space="preserve"> 8,22 GND Вхід Загальний (земля)</w:t>
      </w:r>
      <w:r>
        <w:rPr>
          <w:rFonts w:eastAsia="Times New Roman"/>
          <w:color w:val="000000"/>
          <w:lang w:eastAsia="ru-RU"/>
        </w:rPr>
        <w:t>;</w:t>
      </w:r>
    </w:p>
    <w:p w:rsidR="009F25D3" w:rsidRPr="00302968" w:rsidRDefault="009F25D3" w:rsidP="009F25D3">
      <w:pPr>
        <w:ind w:left="-567"/>
        <w:rPr>
          <w:rFonts w:eastAsia="Times New Roman"/>
          <w:color w:val="000000"/>
          <w:lang w:eastAsia="ru-RU"/>
        </w:rPr>
      </w:pPr>
      <w:r w:rsidRPr="00302968">
        <w:rPr>
          <w:rFonts w:eastAsia="Times New Roman"/>
          <w:color w:val="000000"/>
          <w:lang w:eastAsia="ru-RU"/>
        </w:rPr>
        <w:t xml:space="preserve"> 20 </w:t>
      </w:r>
      <w:proofErr w:type="spellStart"/>
      <w:r w:rsidRPr="00302968">
        <w:rPr>
          <w:rFonts w:eastAsia="Times New Roman"/>
          <w:color w:val="000000"/>
          <w:lang w:eastAsia="ru-RU"/>
        </w:rPr>
        <w:t>AVcc</w:t>
      </w:r>
      <w:proofErr w:type="spellEnd"/>
      <w:r w:rsidRPr="00302968">
        <w:rPr>
          <w:rFonts w:eastAsia="Times New Roman"/>
          <w:color w:val="000000"/>
          <w:lang w:eastAsia="ru-RU"/>
        </w:rPr>
        <w:t xml:space="preserve"> Вхід напруга живлення + 5 В для модуля АЦП</w:t>
      </w:r>
      <w:r>
        <w:rPr>
          <w:rFonts w:eastAsia="Times New Roman"/>
          <w:color w:val="000000"/>
          <w:lang w:eastAsia="ru-RU"/>
        </w:rPr>
        <w:t>;</w:t>
      </w:r>
    </w:p>
    <w:p w:rsidR="009F25D3" w:rsidRPr="009F25D3" w:rsidRDefault="009F25D3" w:rsidP="009F25D3">
      <w:pPr>
        <w:ind w:left="-567"/>
        <w:rPr>
          <w:rFonts w:eastAsia="Times New Roman"/>
          <w:color w:val="000000"/>
          <w:lang w:eastAsia="ru-RU"/>
        </w:rPr>
      </w:pPr>
      <w:r w:rsidRPr="00302968">
        <w:rPr>
          <w:rFonts w:eastAsia="Times New Roman"/>
          <w:color w:val="000000"/>
          <w:lang w:eastAsia="ru-RU"/>
        </w:rPr>
        <w:t xml:space="preserve"> 21 </w:t>
      </w:r>
      <w:proofErr w:type="spellStart"/>
      <w:r w:rsidRPr="00302968">
        <w:rPr>
          <w:rFonts w:eastAsia="Times New Roman"/>
          <w:color w:val="000000"/>
          <w:lang w:eastAsia="ru-RU"/>
        </w:rPr>
        <w:t>ARef</w:t>
      </w:r>
      <w:proofErr w:type="spellEnd"/>
      <w:r w:rsidRPr="00302968">
        <w:rPr>
          <w:rFonts w:eastAsia="Times New Roman"/>
          <w:color w:val="000000"/>
          <w:lang w:eastAsia="ru-RU"/>
        </w:rPr>
        <w:t xml:space="preserve"> Вхід опорної напруги для АЦП</w:t>
      </w:r>
      <w:r>
        <w:rPr>
          <w:rFonts w:eastAsia="Times New Roman"/>
          <w:color w:val="000000"/>
          <w:lang w:eastAsia="ru-RU"/>
        </w:rPr>
        <w:t>;</w:t>
      </w:r>
    </w:p>
    <w:p w:rsidR="009F25D3" w:rsidRDefault="009F25D3" w:rsidP="009F25D3">
      <w:pPr>
        <w:ind w:left="-567" w:firstLine="567"/>
        <w:rPr>
          <w:rFonts w:eastAsia="Times New Roman"/>
          <w:color w:val="000000"/>
          <w:lang w:eastAsia="ru-RU"/>
        </w:rPr>
      </w:pPr>
      <w:r w:rsidRPr="001C0D6D">
        <w:rPr>
          <w:rFonts w:eastAsia="Times New Roman"/>
          <w:lang w:eastAsia="ru-RU"/>
        </w:rPr>
        <w:lastRenderedPageBreak/>
        <w:t>Для</w:t>
      </w:r>
      <w:r>
        <w:rPr>
          <w:rFonts w:ascii="Verdana" w:eastAsia="Times New Roman" w:hAnsi="Verdana"/>
          <w:color w:val="000000"/>
          <w:sz w:val="19"/>
          <w:szCs w:val="19"/>
          <w:lang w:eastAsia="ru-RU"/>
        </w:rPr>
        <w:t xml:space="preserve"> </w:t>
      </w:r>
      <w:r>
        <w:rPr>
          <w:rFonts w:eastAsia="Times New Roman"/>
          <w:color w:val="000000"/>
          <w:lang w:eastAsia="ru-RU"/>
        </w:rPr>
        <w:t>того</w:t>
      </w:r>
      <w:r w:rsidRPr="001C0D6D">
        <w:rPr>
          <w:rFonts w:eastAsia="Times New Roman"/>
          <w:color w:val="000000"/>
          <w:lang w:eastAsia="ru-RU"/>
        </w:rPr>
        <w:t xml:space="preserve"> </w:t>
      </w:r>
      <w:r>
        <w:rPr>
          <w:rFonts w:eastAsia="Times New Roman"/>
          <w:color w:val="000000"/>
          <w:lang w:eastAsia="ru-RU"/>
        </w:rPr>
        <w:t xml:space="preserve">щоб розробити макет представленої системи на МК </w:t>
      </w:r>
      <w:r w:rsidRPr="00B0784F">
        <w:t>ATMEGA8</w:t>
      </w:r>
      <w:r>
        <w:t xml:space="preserve"> </w:t>
      </w:r>
      <w:r>
        <w:rPr>
          <w:rFonts w:eastAsia="Times New Roman"/>
          <w:color w:val="000000"/>
          <w:lang w:eastAsia="ru-RU"/>
        </w:rPr>
        <w:t>рекомендується мати такий набір інструментів як:</w:t>
      </w:r>
    </w:p>
    <w:p w:rsidR="009F25D3" w:rsidRDefault="009F25D3" w:rsidP="00EB72CC">
      <w:pPr>
        <w:pStyle w:val="ab"/>
        <w:numPr>
          <w:ilvl w:val="0"/>
          <w:numId w:val="22"/>
        </w:numPr>
        <w:ind w:left="-567" w:firstLine="567"/>
        <w:rPr>
          <w:rFonts w:eastAsia="Times New Roman"/>
          <w:color w:val="000000"/>
          <w:lang w:eastAsia="ru-RU"/>
        </w:rPr>
      </w:pPr>
      <w:r>
        <w:rPr>
          <w:rFonts w:eastAsia="Times New Roman"/>
          <w:color w:val="000000"/>
          <w:lang w:val="en-US" w:eastAsia="ru-RU"/>
        </w:rPr>
        <w:t>Atmel</w:t>
      </w:r>
      <w:r w:rsidRPr="001C0D6D">
        <w:rPr>
          <w:rFonts w:eastAsia="Times New Roman"/>
          <w:color w:val="000000"/>
          <w:lang w:val="ru-RU" w:eastAsia="ru-RU"/>
        </w:rPr>
        <w:t xml:space="preserve"> </w:t>
      </w:r>
      <w:r>
        <w:rPr>
          <w:rFonts w:eastAsia="Times New Roman"/>
          <w:color w:val="000000"/>
          <w:lang w:val="en-US" w:eastAsia="ru-RU"/>
        </w:rPr>
        <w:t>Studio</w:t>
      </w:r>
      <w:r w:rsidRPr="001C0D6D">
        <w:rPr>
          <w:rFonts w:eastAsia="Times New Roman"/>
          <w:color w:val="000000"/>
          <w:lang w:val="ru-RU" w:eastAsia="ru-RU"/>
        </w:rPr>
        <w:t xml:space="preserve"> </w:t>
      </w:r>
      <w:r w:rsidRPr="001C0D6D">
        <w:rPr>
          <w:rFonts w:eastAsia="Times New Roman"/>
          <w:color w:val="000000"/>
          <w:lang w:eastAsia="ru-RU"/>
        </w:rPr>
        <w:t xml:space="preserve"> </w:t>
      </w:r>
      <w:r>
        <w:rPr>
          <w:rFonts w:eastAsia="Times New Roman"/>
          <w:color w:val="000000"/>
          <w:lang w:eastAsia="ru-RU"/>
        </w:rPr>
        <w:t>(програма для написання коду та його компіляції);</w:t>
      </w:r>
    </w:p>
    <w:p w:rsidR="009F25D3" w:rsidRDefault="009F25D3" w:rsidP="00EB72CC">
      <w:pPr>
        <w:pStyle w:val="ab"/>
        <w:numPr>
          <w:ilvl w:val="0"/>
          <w:numId w:val="22"/>
        </w:numPr>
        <w:ind w:left="-567" w:firstLine="567"/>
        <w:rPr>
          <w:rFonts w:eastAsia="Times New Roman"/>
          <w:color w:val="000000"/>
          <w:lang w:eastAsia="ru-RU"/>
        </w:rPr>
      </w:pPr>
      <w:r>
        <w:rPr>
          <w:rFonts w:eastAsia="Times New Roman"/>
          <w:color w:val="000000"/>
          <w:lang w:val="en-US" w:eastAsia="ru-RU"/>
        </w:rPr>
        <w:t>Datasheet</w:t>
      </w:r>
      <w:r w:rsidRPr="001C0D6D">
        <w:rPr>
          <w:rFonts w:eastAsia="Times New Roman"/>
          <w:color w:val="000000"/>
          <w:lang w:val="ru-RU" w:eastAsia="ru-RU"/>
        </w:rPr>
        <w:t xml:space="preserve"> </w:t>
      </w:r>
      <w:r>
        <w:rPr>
          <w:rFonts w:eastAsia="Times New Roman"/>
          <w:color w:val="000000"/>
          <w:lang w:eastAsia="ru-RU"/>
        </w:rPr>
        <w:t xml:space="preserve">на </w:t>
      </w:r>
      <w:proofErr w:type="spellStart"/>
      <w:r>
        <w:rPr>
          <w:rFonts w:eastAsia="Times New Roman"/>
          <w:color w:val="000000"/>
          <w:lang w:val="en-US" w:eastAsia="ru-RU"/>
        </w:rPr>
        <w:t>ATmega</w:t>
      </w:r>
      <w:proofErr w:type="spellEnd"/>
      <w:r w:rsidRPr="001C0D6D">
        <w:rPr>
          <w:rFonts w:eastAsia="Times New Roman"/>
          <w:color w:val="000000"/>
          <w:lang w:val="ru-RU" w:eastAsia="ru-RU"/>
        </w:rPr>
        <w:t>8 (</w:t>
      </w:r>
      <w:r>
        <w:rPr>
          <w:rFonts w:eastAsia="Times New Roman"/>
          <w:color w:val="000000"/>
          <w:lang w:eastAsia="ru-RU"/>
        </w:rPr>
        <w:t>технічна документація);</w:t>
      </w:r>
    </w:p>
    <w:p w:rsidR="009F25D3" w:rsidRDefault="009F25D3" w:rsidP="00EB72CC">
      <w:pPr>
        <w:pStyle w:val="ab"/>
        <w:numPr>
          <w:ilvl w:val="0"/>
          <w:numId w:val="22"/>
        </w:numPr>
        <w:ind w:left="-567" w:firstLine="567"/>
        <w:rPr>
          <w:rFonts w:eastAsia="Times New Roman"/>
          <w:color w:val="000000"/>
          <w:lang w:eastAsia="ru-RU"/>
        </w:rPr>
      </w:pPr>
      <w:r>
        <w:rPr>
          <w:rFonts w:eastAsia="Times New Roman"/>
          <w:color w:val="000000"/>
          <w:lang w:val="en-US" w:eastAsia="ru-RU"/>
        </w:rPr>
        <w:t>Proteus</w:t>
      </w:r>
      <w:r w:rsidRPr="001C0D6D">
        <w:rPr>
          <w:rFonts w:eastAsia="Times New Roman"/>
          <w:color w:val="000000"/>
          <w:lang w:eastAsia="ru-RU"/>
        </w:rPr>
        <w:t xml:space="preserve"> </w:t>
      </w:r>
      <w:r>
        <w:rPr>
          <w:rFonts w:eastAsia="Times New Roman"/>
          <w:color w:val="000000"/>
          <w:lang w:eastAsia="ru-RU"/>
        </w:rPr>
        <w:t xml:space="preserve"> (для імітації роботи МК);</w:t>
      </w:r>
    </w:p>
    <w:p w:rsidR="009F25D3" w:rsidRDefault="009F25D3" w:rsidP="00EB72CC">
      <w:pPr>
        <w:pStyle w:val="ab"/>
        <w:numPr>
          <w:ilvl w:val="0"/>
          <w:numId w:val="22"/>
        </w:numPr>
        <w:ind w:left="-567" w:firstLine="567"/>
        <w:rPr>
          <w:rFonts w:eastAsia="Times New Roman"/>
          <w:color w:val="000000"/>
          <w:lang w:eastAsia="ru-RU"/>
        </w:rPr>
      </w:pPr>
      <w:proofErr w:type="spellStart"/>
      <w:r>
        <w:rPr>
          <w:rFonts w:eastAsia="Times New Roman"/>
          <w:color w:val="000000"/>
          <w:lang w:val="en-US" w:eastAsia="ru-RU"/>
        </w:rPr>
        <w:t>Avrdude</w:t>
      </w:r>
      <w:proofErr w:type="spellEnd"/>
      <w:r>
        <w:rPr>
          <w:rFonts w:eastAsia="Times New Roman"/>
          <w:color w:val="000000"/>
          <w:lang w:val="en-US" w:eastAsia="ru-RU"/>
        </w:rPr>
        <w:t xml:space="preserve"> </w:t>
      </w:r>
      <w:r>
        <w:rPr>
          <w:rFonts w:eastAsia="Times New Roman"/>
          <w:color w:val="000000"/>
          <w:lang w:eastAsia="ru-RU"/>
        </w:rPr>
        <w:t>(для прошивки МК);</w:t>
      </w:r>
    </w:p>
    <w:p w:rsidR="009F25D3" w:rsidRPr="001E2B14" w:rsidRDefault="009F25D3" w:rsidP="00EB72CC">
      <w:pPr>
        <w:pStyle w:val="ab"/>
        <w:numPr>
          <w:ilvl w:val="0"/>
          <w:numId w:val="22"/>
        </w:numPr>
        <w:ind w:left="-567" w:firstLine="567"/>
        <w:rPr>
          <w:rFonts w:eastAsia="Times New Roman"/>
          <w:color w:val="000000"/>
          <w:lang w:eastAsia="ru-RU"/>
        </w:rPr>
      </w:pPr>
      <w:proofErr w:type="spellStart"/>
      <w:r w:rsidRPr="001E2B14">
        <w:rPr>
          <w:rFonts w:eastAsia="Times New Roman"/>
          <w:color w:val="000000"/>
          <w:lang w:eastAsia="ru-RU"/>
        </w:rPr>
        <w:t>Програматор</w:t>
      </w:r>
      <w:proofErr w:type="spellEnd"/>
      <w:r w:rsidRPr="001E2B14">
        <w:rPr>
          <w:rFonts w:eastAsia="Times New Roman"/>
          <w:color w:val="000000"/>
          <w:lang w:eastAsia="ru-RU"/>
        </w:rPr>
        <w:t xml:space="preserve"> USB ASP та встановити необхідні драйвера;</w:t>
      </w:r>
    </w:p>
    <w:p w:rsidR="009F25D3" w:rsidRPr="001E2B14" w:rsidRDefault="009F25D3" w:rsidP="00EB72CC">
      <w:pPr>
        <w:pStyle w:val="ab"/>
        <w:numPr>
          <w:ilvl w:val="0"/>
          <w:numId w:val="22"/>
        </w:numPr>
        <w:ind w:left="-567" w:firstLine="567"/>
        <w:rPr>
          <w:rFonts w:eastAsia="Times New Roman"/>
          <w:color w:val="000000"/>
          <w:lang w:eastAsia="ru-RU"/>
        </w:rPr>
      </w:pPr>
      <w:r w:rsidRPr="001E2B14">
        <w:rPr>
          <w:rFonts w:eastAsia="Times New Roman"/>
          <w:color w:val="000000"/>
          <w:lang w:eastAsia="ru-RU"/>
        </w:rPr>
        <w:t>Макетну плату (для зручної розробки макету);</w:t>
      </w:r>
    </w:p>
    <w:p w:rsidR="009F25D3" w:rsidRPr="001E2B14" w:rsidRDefault="009F25D3" w:rsidP="00EB72CC">
      <w:pPr>
        <w:pStyle w:val="ab"/>
        <w:numPr>
          <w:ilvl w:val="0"/>
          <w:numId w:val="22"/>
        </w:numPr>
        <w:ind w:left="-567" w:firstLine="567"/>
        <w:rPr>
          <w:rFonts w:eastAsia="Times New Roman"/>
          <w:color w:val="000000"/>
          <w:lang w:eastAsia="ru-RU"/>
        </w:rPr>
      </w:pPr>
      <w:r w:rsidRPr="001E2B14">
        <w:rPr>
          <w:rFonts w:eastAsia="Times New Roman"/>
          <w:color w:val="000000"/>
          <w:lang w:eastAsia="ru-RU"/>
        </w:rPr>
        <w:t xml:space="preserve">Мікроконтролер </w:t>
      </w:r>
      <w:r w:rsidRPr="001E2B14">
        <w:t>ATMEGA8.</w:t>
      </w:r>
    </w:p>
    <w:p w:rsidR="009F25D3" w:rsidRPr="001E2B14" w:rsidRDefault="009F25D3" w:rsidP="001E2B14">
      <w:pPr>
        <w:ind w:left="-567" w:firstLine="567"/>
        <w:rPr>
          <w:rFonts w:eastAsia="Times New Roman"/>
          <w:color w:val="000000"/>
          <w:lang w:eastAsia="ru-RU"/>
        </w:rPr>
      </w:pPr>
      <w:r w:rsidRPr="001E2B14">
        <w:rPr>
          <w:rFonts w:eastAsia="Times New Roman"/>
          <w:color w:val="000000"/>
          <w:lang w:eastAsia="ru-RU"/>
        </w:rPr>
        <w:t>В магістерській дисертації застосовувалися лише інструменти необхідні для емуляції роботи реального МК.</w:t>
      </w:r>
    </w:p>
    <w:p w:rsidR="009F25D3" w:rsidRPr="00257709" w:rsidRDefault="009F25D3" w:rsidP="009F25D3">
      <w:pPr>
        <w:pStyle w:val="ab"/>
        <w:ind w:left="-567"/>
        <w:rPr>
          <w:rFonts w:eastAsia="Times New Roman"/>
          <w:color w:val="000000"/>
          <w:lang w:val="ru-RU" w:eastAsia="ru-RU"/>
        </w:rPr>
      </w:pPr>
      <w:r w:rsidRPr="001E2B14">
        <w:rPr>
          <w:rFonts w:eastAsia="Times New Roman"/>
          <w:color w:val="000000"/>
          <w:lang w:eastAsia="ru-RU"/>
        </w:rPr>
        <w:t xml:space="preserve">Зображення мікроконтролер </w:t>
      </w:r>
      <w:r w:rsidRPr="001E2B14">
        <w:t>ATMEGA8 в програмі</w:t>
      </w:r>
      <w:r>
        <w:t xml:space="preserve"> </w:t>
      </w:r>
      <w:r>
        <w:rPr>
          <w:lang w:val="en-US"/>
        </w:rPr>
        <w:t>Proteus</w:t>
      </w:r>
      <w:r w:rsidRPr="00257709">
        <w:rPr>
          <w:lang w:val="ru-RU"/>
        </w:rPr>
        <w:t xml:space="preserve"> </w:t>
      </w:r>
      <w:r w:rsidR="000B3A88">
        <w:rPr>
          <w:lang w:val="ru-RU"/>
        </w:rPr>
        <w:t>на рис. 3</w:t>
      </w:r>
      <w:r w:rsidR="004F4AD5">
        <w:rPr>
          <w:lang w:val="ru-RU"/>
        </w:rPr>
        <w:t>.</w:t>
      </w:r>
      <w:r w:rsidR="004F4AD5" w:rsidRPr="004F4AD5">
        <w:rPr>
          <w:lang w:val="ru-RU"/>
        </w:rPr>
        <w:t>8</w:t>
      </w:r>
      <w:r>
        <w:rPr>
          <w:lang w:val="ru-RU"/>
        </w:rPr>
        <w:t>:</w:t>
      </w:r>
    </w:p>
    <w:p w:rsidR="009F25D3" w:rsidRPr="00257709" w:rsidRDefault="009F25D3" w:rsidP="009F25D3">
      <w:pPr>
        <w:ind w:left="-567" w:firstLine="567"/>
        <w:rPr>
          <w:rFonts w:eastAsia="Times New Roman"/>
          <w:color w:val="000000"/>
          <w:lang w:eastAsia="ru-RU"/>
        </w:rPr>
      </w:pPr>
    </w:p>
    <w:p w:rsidR="009F25D3" w:rsidRPr="00540C8D" w:rsidRDefault="009F25D3" w:rsidP="009F25D3">
      <w:pPr>
        <w:ind w:left="-567" w:firstLine="567"/>
        <w:jc w:val="center"/>
        <w:rPr>
          <w:rFonts w:eastAsia="Times New Roman"/>
          <w:color w:val="000000"/>
          <w:lang w:val="en-US" w:eastAsia="ru-RU"/>
        </w:rPr>
      </w:pPr>
      <w:r>
        <w:rPr>
          <w:noProof/>
          <w:lang w:val="ru-RU" w:eastAsia="ru-RU"/>
        </w:rPr>
        <w:drawing>
          <wp:inline distT="0" distB="0" distL="0" distR="0" wp14:anchorId="7F9992EE" wp14:editId="41A6C3F3">
            <wp:extent cx="3303917" cy="2828473"/>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l="30943" t="36379" r="38649" b="14573"/>
                    <a:stretch/>
                  </pic:blipFill>
                  <pic:spPr bwMode="auto">
                    <a:xfrm>
                      <a:off x="0" y="0"/>
                      <a:ext cx="3303917" cy="2828473"/>
                    </a:xfrm>
                    <a:prstGeom prst="rect">
                      <a:avLst/>
                    </a:prstGeom>
                    <a:ln>
                      <a:noFill/>
                    </a:ln>
                    <a:extLst>
                      <a:ext uri="{53640926-AAD7-44D8-BBD7-CCE9431645EC}">
                        <a14:shadowObscured xmlns:a14="http://schemas.microsoft.com/office/drawing/2010/main"/>
                      </a:ext>
                    </a:extLst>
                  </pic:spPr>
                </pic:pic>
              </a:graphicData>
            </a:graphic>
          </wp:inline>
        </w:drawing>
      </w:r>
    </w:p>
    <w:p w:rsidR="009F25D3" w:rsidRPr="001C0D6D" w:rsidRDefault="009F25D3" w:rsidP="009F25D3">
      <w:pPr>
        <w:ind w:left="-567"/>
        <w:rPr>
          <w:rFonts w:eastAsia="Times New Roman"/>
          <w:color w:val="000000"/>
          <w:lang w:eastAsia="ru-RU"/>
        </w:rPr>
      </w:pPr>
    </w:p>
    <w:p w:rsidR="000E0394" w:rsidRDefault="00D6217A" w:rsidP="000E0394">
      <w:pPr>
        <w:ind w:left="-567"/>
        <w:jc w:val="center"/>
        <w:rPr>
          <w:color w:val="000000" w:themeColor="text1"/>
        </w:rPr>
      </w:pPr>
      <w:r>
        <w:rPr>
          <w:color w:val="000000" w:themeColor="text1"/>
        </w:rPr>
        <w:t>Рис</w:t>
      </w:r>
      <w:r w:rsidR="004F4AD5">
        <w:rPr>
          <w:color w:val="000000" w:themeColor="text1"/>
        </w:rPr>
        <w:t>унок 3.8</w:t>
      </w:r>
      <w:r w:rsidR="00C170C3">
        <w:rPr>
          <w:color w:val="000000" w:themeColor="text1"/>
        </w:rPr>
        <w:t xml:space="preserve"> мікроконтролер </w:t>
      </w:r>
      <w:r w:rsidR="00C170C3" w:rsidRPr="001E2B14">
        <w:t>ATMEGA8</w:t>
      </w:r>
    </w:p>
    <w:p w:rsidR="000E0394" w:rsidRDefault="000E0394" w:rsidP="00C170C3">
      <w:pPr>
        <w:ind w:firstLine="0"/>
      </w:pPr>
    </w:p>
    <w:p w:rsidR="000E0394" w:rsidRDefault="001E2B14" w:rsidP="0038019B">
      <w:pPr>
        <w:ind w:left="-567" w:firstLine="567"/>
      </w:pPr>
      <w:r>
        <w:t xml:space="preserve">Мікроконтролера </w:t>
      </w:r>
      <w:proofErr w:type="spellStart"/>
      <w:r>
        <w:rPr>
          <w:lang w:val="en-US"/>
        </w:rPr>
        <w:t>Atmega</w:t>
      </w:r>
      <w:proofErr w:type="spellEnd"/>
      <w:r w:rsidRPr="001E2B14">
        <w:rPr>
          <w:lang w:val="ru-RU"/>
        </w:rPr>
        <w:t xml:space="preserve">8 </w:t>
      </w:r>
      <w:r>
        <w:t xml:space="preserve">виконує функції суматора, </w:t>
      </w:r>
      <w:r w:rsidR="000E0394">
        <w:t>ключів</w:t>
      </w:r>
      <w:r>
        <w:t xml:space="preserve"> та  компаратора.</w:t>
      </w:r>
    </w:p>
    <w:p w:rsidR="0038019B" w:rsidRPr="001E2B14" w:rsidRDefault="00722BC3" w:rsidP="0038019B">
      <w:pPr>
        <w:ind w:left="-567" w:firstLine="567"/>
      </w:pPr>
      <w:r>
        <w:t xml:space="preserve">Інші елементи схеми, наприклад, джерело каліброваного сигналу, </w:t>
      </w:r>
      <w:proofErr w:type="spellStart"/>
      <w:r>
        <w:t>задатчик</w:t>
      </w:r>
      <w:proofErr w:type="spellEnd"/>
      <w:r>
        <w:t xml:space="preserve"> та температурний датчик безпосередньо мають підключатися до портів МК.</w:t>
      </w:r>
    </w:p>
    <w:p w:rsidR="00602F5D" w:rsidRPr="00CF236B" w:rsidRDefault="006B2368" w:rsidP="00602F5D">
      <w:pPr>
        <w:ind w:left="-567" w:firstLine="567"/>
        <w:rPr>
          <w:lang w:val="ru-RU"/>
        </w:rPr>
      </w:pPr>
      <w:r>
        <w:lastRenderedPageBreak/>
        <w:t>Всі</w:t>
      </w:r>
      <w:r w:rsidR="0074111D">
        <w:t xml:space="preserve"> сигнали</w:t>
      </w:r>
      <w:r>
        <w:t xml:space="preserve"> вище вказан</w:t>
      </w:r>
      <w:r w:rsidR="0074111D">
        <w:t>их елементів</w:t>
      </w:r>
      <w:r>
        <w:t xml:space="preserve"> будуть підключатися</w:t>
      </w:r>
      <w:r w:rsidR="0074111D" w:rsidRPr="0074111D">
        <w:rPr>
          <w:lang w:val="ru-RU"/>
        </w:rPr>
        <w:t xml:space="preserve"> </w:t>
      </w:r>
      <w:r w:rsidR="0074111D">
        <w:t>до МК завдяки вбудованому</w:t>
      </w:r>
      <w:r w:rsidR="00BF1F8F">
        <w:t xml:space="preserve"> 10 – розрядному </w:t>
      </w:r>
      <w:r w:rsidR="0074111D">
        <w:t>АЦП</w:t>
      </w:r>
      <w:r w:rsidR="004F7BF6">
        <w:t>, який буде перетворювати електричний сигнал в код (для обробки та периферії)</w:t>
      </w:r>
      <w:r w:rsidR="0074111D">
        <w:t>. Вимірювання будуть здійснюватися до 5В. Тобто при даній розрядності АЦП</w:t>
      </w:r>
      <w:r w:rsidR="00413983">
        <w:t>,</w:t>
      </w:r>
      <w:r w:rsidR="007A4118">
        <w:t xml:space="preserve">  5В буде розділятися на 1024</w:t>
      </w:r>
      <w:r w:rsidR="0074111D">
        <w:t xml:space="preserve"> </w:t>
      </w:r>
      <w:r w:rsidR="0046065D">
        <w:rPr>
          <w:lang w:val="ru-RU"/>
        </w:rPr>
        <w:t>[22</w:t>
      </w:r>
      <w:r w:rsidR="007A4118" w:rsidRPr="00CF236B">
        <w:rPr>
          <w:lang w:val="ru-RU"/>
        </w:rPr>
        <w:t>].</w:t>
      </w:r>
    </w:p>
    <w:p w:rsidR="00602F5D" w:rsidRDefault="0074111D" w:rsidP="00602F5D">
      <w:pPr>
        <w:ind w:left="-567" w:firstLine="567"/>
      </w:pPr>
      <w:r>
        <w:t>5В/1024=0.0049В – з таким кроком можна вимірювати напругу.</w:t>
      </w:r>
    </w:p>
    <w:p w:rsidR="00413983" w:rsidRDefault="00413983" w:rsidP="00602F5D">
      <w:pPr>
        <w:ind w:left="-567" w:firstLine="567"/>
        <w:rPr>
          <w:lang w:val="ru-RU"/>
        </w:rPr>
      </w:pPr>
      <w:r>
        <w:t>На Рис 3.</w:t>
      </w:r>
      <w:r w:rsidR="004F4AD5" w:rsidRPr="004F4AD5">
        <w:rPr>
          <w:lang w:val="ru-RU"/>
        </w:rPr>
        <w:t>9</w:t>
      </w:r>
      <w:r>
        <w:t xml:space="preserve"> представлено блок-схему АЦП МК </w:t>
      </w:r>
      <w:r>
        <w:rPr>
          <w:lang w:val="en-US"/>
        </w:rPr>
        <w:t>ATMEGA</w:t>
      </w:r>
      <w:r w:rsidRPr="00413983">
        <w:rPr>
          <w:lang w:val="ru-RU"/>
        </w:rPr>
        <w:t>8</w:t>
      </w:r>
      <w:r w:rsidR="00A57D09">
        <w:rPr>
          <w:lang w:val="ru-RU"/>
        </w:rPr>
        <w:t>:</w:t>
      </w:r>
    </w:p>
    <w:p w:rsidR="00602F5D" w:rsidRPr="00602F5D" w:rsidRDefault="00602F5D" w:rsidP="00602F5D">
      <w:pPr>
        <w:ind w:left="-567" w:firstLine="567"/>
      </w:pPr>
    </w:p>
    <w:p w:rsidR="00413983" w:rsidRDefault="001E2B14" w:rsidP="004F4AD5">
      <w:pPr>
        <w:ind w:left="-567" w:firstLine="567"/>
        <w:jc w:val="center"/>
        <w:rPr>
          <w:b/>
        </w:rPr>
      </w:pPr>
      <w:r>
        <w:rPr>
          <w:noProof/>
          <w:lang w:val="ru-RU" w:eastAsia="ru-RU"/>
        </w:rPr>
        <w:drawing>
          <wp:inline distT="0" distB="0" distL="0" distR="0" wp14:anchorId="7DE74294" wp14:editId="2BF227AB">
            <wp:extent cx="5237130" cy="5507030"/>
            <wp:effectExtent l="0" t="0" r="1905"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srcRect l="32519" t="13748" r="23040" b="3132"/>
                    <a:stretch/>
                  </pic:blipFill>
                  <pic:spPr bwMode="auto">
                    <a:xfrm>
                      <a:off x="0" y="0"/>
                      <a:ext cx="5260824" cy="5531945"/>
                    </a:xfrm>
                    <a:prstGeom prst="rect">
                      <a:avLst/>
                    </a:prstGeom>
                    <a:ln>
                      <a:noFill/>
                    </a:ln>
                    <a:extLst>
                      <a:ext uri="{53640926-AAD7-44D8-BBD7-CCE9431645EC}">
                        <a14:shadowObscured xmlns:a14="http://schemas.microsoft.com/office/drawing/2010/main"/>
                      </a:ext>
                    </a:extLst>
                  </pic:spPr>
                </pic:pic>
              </a:graphicData>
            </a:graphic>
          </wp:inline>
        </w:drawing>
      </w:r>
    </w:p>
    <w:p w:rsidR="004F4AD5" w:rsidRPr="00602F5D" w:rsidRDefault="004F4AD5" w:rsidP="004F4AD5">
      <w:pPr>
        <w:ind w:left="-567" w:firstLine="567"/>
        <w:jc w:val="center"/>
        <w:rPr>
          <w:b/>
        </w:rPr>
      </w:pPr>
    </w:p>
    <w:p w:rsidR="000E7044" w:rsidRDefault="00D6217A" w:rsidP="000E7044">
      <w:pPr>
        <w:ind w:left="-567" w:firstLine="567"/>
        <w:jc w:val="center"/>
      </w:pPr>
      <w:r>
        <w:t>Рис</w:t>
      </w:r>
      <w:r w:rsidR="00C170C3">
        <w:t>унок</w:t>
      </w:r>
      <w:r>
        <w:t xml:space="preserve"> 3.</w:t>
      </w:r>
      <w:r w:rsidR="004F4AD5" w:rsidRPr="004F4AD5">
        <w:t>9</w:t>
      </w:r>
      <w:r w:rsidR="004F4AD5">
        <w:t xml:space="preserve"> блок-схема</w:t>
      </w:r>
      <w:r w:rsidR="00C170C3">
        <w:t xml:space="preserve"> АЦП МК-</w:t>
      </w:r>
      <w:r w:rsidR="00413983">
        <w:rPr>
          <w:lang w:val="en-US"/>
        </w:rPr>
        <w:t>ATMEGA</w:t>
      </w:r>
      <w:r w:rsidR="00413983" w:rsidRPr="00413983">
        <w:t>8</w:t>
      </w:r>
    </w:p>
    <w:p w:rsidR="004F4AD5" w:rsidRDefault="004F4AD5" w:rsidP="000E7044">
      <w:pPr>
        <w:ind w:left="-567" w:firstLine="567"/>
        <w:jc w:val="center"/>
      </w:pPr>
    </w:p>
    <w:p w:rsidR="00BA22E2" w:rsidRPr="000E7044" w:rsidRDefault="00BA22E2" w:rsidP="009723CE">
      <w:pPr>
        <w:ind w:left="-567" w:firstLine="567"/>
      </w:pPr>
      <w:r w:rsidRPr="000E7044">
        <w:rPr>
          <w:color w:val="000000" w:themeColor="text1"/>
        </w:rPr>
        <w:t xml:space="preserve">Розглянемо елементи схеми, які будуть підключатися до МК </w:t>
      </w:r>
      <w:r w:rsidRPr="000E7044">
        <w:rPr>
          <w:color w:val="000000" w:themeColor="text1"/>
          <w:lang w:val="en-US"/>
        </w:rPr>
        <w:t>ATMEGA</w:t>
      </w:r>
      <w:r w:rsidRPr="000E7044">
        <w:rPr>
          <w:color w:val="000000" w:themeColor="text1"/>
          <w:lang w:val="ru-RU"/>
        </w:rPr>
        <w:t>8</w:t>
      </w:r>
      <w:r w:rsidR="00D410F3" w:rsidRPr="000E7044">
        <w:rPr>
          <w:color w:val="000000" w:themeColor="text1"/>
          <w:lang w:val="ru-RU"/>
        </w:rPr>
        <w:t>:</w:t>
      </w:r>
    </w:p>
    <w:p w:rsidR="000B3A88" w:rsidRPr="00BA22E2" w:rsidRDefault="00BA22E2" w:rsidP="00BA22E2">
      <w:pPr>
        <w:pStyle w:val="ab"/>
        <w:numPr>
          <w:ilvl w:val="0"/>
          <w:numId w:val="26"/>
        </w:numPr>
        <w:rPr>
          <w:rFonts w:eastAsia="Times New Roman"/>
          <w:color w:val="000000"/>
          <w:lang w:eastAsia="ru-RU"/>
        </w:rPr>
      </w:pPr>
      <w:r w:rsidRPr="00BA22E2">
        <w:rPr>
          <w:color w:val="000000" w:themeColor="text1"/>
        </w:rPr>
        <w:lastRenderedPageBreak/>
        <w:t xml:space="preserve">Для </w:t>
      </w:r>
      <w:r>
        <w:rPr>
          <w:color w:val="000000" w:themeColor="text1"/>
        </w:rPr>
        <w:t xml:space="preserve">того щоб провести </w:t>
      </w:r>
      <w:r w:rsidR="00DF3043">
        <w:rPr>
          <w:color w:val="000000" w:themeColor="text1"/>
        </w:rPr>
        <w:t xml:space="preserve">адитивний тест, необхідно збільшити вхідний неелектричний вплив датчика на точно визначену величину. Такою величиною є 0.2В. В якості джерела напруги використовується батарейка з визначеною напругою </w:t>
      </w:r>
      <w:r w:rsidR="00DF3043">
        <w:rPr>
          <w:color w:val="000000" w:themeColor="text1"/>
          <w:lang w:val="en-US"/>
        </w:rPr>
        <w:t>U</w:t>
      </w:r>
      <w:r w:rsidR="00DF3043" w:rsidRPr="00200A63">
        <w:rPr>
          <w:color w:val="000000" w:themeColor="text1"/>
          <w:lang w:val="ru-RU"/>
        </w:rPr>
        <w:t>=1.455</w:t>
      </w:r>
      <w:r w:rsidR="00DF3043">
        <w:rPr>
          <w:color w:val="000000" w:themeColor="text1"/>
          <w:lang w:val="en-US"/>
        </w:rPr>
        <w:t>V</w:t>
      </w:r>
      <w:r w:rsidR="00DF3043">
        <w:rPr>
          <w:color w:val="000000" w:themeColor="text1"/>
        </w:rPr>
        <w:t xml:space="preserve"> виробника</w:t>
      </w:r>
      <w:r w:rsidR="00DF3043" w:rsidRPr="00200A63">
        <w:rPr>
          <w:color w:val="000000" w:themeColor="text1"/>
          <w:lang w:val="ru-RU"/>
        </w:rPr>
        <w:t xml:space="preserve"> </w:t>
      </w:r>
      <w:r w:rsidR="00DF3043">
        <w:rPr>
          <w:color w:val="000000" w:themeColor="text1"/>
          <w:lang w:val="en-US"/>
        </w:rPr>
        <w:t>IKEA</w:t>
      </w:r>
      <w:r w:rsidR="00DF3043" w:rsidRPr="00200A63">
        <w:rPr>
          <w:color w:val="000000" w:themeColor="text1"/>
          <w:lang w:val="ru-RU"/>
        </w:rPr>
        <w:t>.</w:t>
      </w:r>
      <w:r w:rsidR="00DF3043">
        <w:rPr>
          <w:color w:val="000000" w:themeColor="text1"/>
        </w:rPr>
        <w:t xml:space="preserve"> </w:t>
      </w:r>
      <w:r w:rsidR="000B3A88" w:rsidRPr="00BA22E2">
        <w:rPr>
          <w:color w:val="000000" w:themeColor="text1"/>
        </w:rPr>
        <w:t xml:space="preserve">Зображення отримання каліброваного сигналу 0.2В на виході з дільника напруги </w:t>
      </w:r>
      <w:r w:rsidR="00DF3043">
        <w:t>на р</w:t>
      </w:r>
      <w:r w:rsidR="005B3B8E">
        <w:t>ис. 3.</w:t>
      </w:r>
      <w:r w:rsidR="004F4AD5">
        <w:t>10</w:t>
      </w:r>
      <w:r w:rsidR="000B3A88" w:rsidRPr="00BA22E2">
        <w:t>:</w:t>
      </w:r>
    </w:p>
    <w:p w:rsidR="009F25D3" w:rsidRPr="00BA22E2" w:rsidRDefault="009F25D3" w:rsidP="009F25D3">
      <w:pPr>
        <w:ind w:left="-567"/>
        <w:rPr>
          <w:color w:val="000000" w:themeColor="text1"/>
        </w:rPr>
      </w:pPr>
    </w:p>
    <w:p w:rsidR="009F25D3" w:rsidRDefault="009A1857" w:rsidP="00DF3043">
      <w:pPr>
        <w:ind w:left="-567"/>
        <w:jc w:val="center"/>
      </w:pPr>
      <w:r w:rsidRPr="009A1857">
        <w:rPr>
          <w:noProof/>
          <w:lang w:val="ru-RU" w:eastAsia="ru-RU"/>
        </w:rPr>
        <w:t xml:space="preserve"> </w:t>
      </w:r>
      <w:r>
        <w:rPr>
          <w:noProof/>
          <w:lang w:val="ru-RU" w:eastAsia="ru-RU"/>
        </w:rPr>
        <w:drawing>
          <wp:inline distT="0" distB="0" distL="0" distR="0" wp14:anchorId="75E3C922" wp14:editId="75BC1FCB">
            <wp:extent cx="2400300" cy="3072851"/>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srcRect l="21903" t="29554" r="55008" b="14757"/>
                    <a:stretch/>
                  </pic:blipFill>
                  <pic:spPr bwMode="auto">
                    <a:xfrm>
                      <a:off x="0" y="0"/>
                      <a:ext cx="2416748" cy="3093908"/>
                    </a:xfrm>
                    <a:prstGeom prst="rect">
                      <a:avLst/>
                    </a:prstGeom>
                    <a:ln>
                      <a:noFill/>
                    </a:ln>
                    <a:extLst>
                      <a:ext uri="{53640926-AAD7-44D8-BBD7-CCE9431645EC}">
                        <a14:shadowObscured xmlns:a14="http://schemas.microsoft.com/office/drawing/2010/main"/>
                      </a:ext>
                    </a:extLst>
                  </pic:spPr>
                </pic:pic>
              </a:graphicData>
            </a:graphic>
          </wp:inline>
        </w:drawing>
      </w:r>
    </w:p>
    <w:p w:rsidR="009F25D3" w:rsidRPr="00DF3043" w:rsidRDefault="009F25D3" w:rsidP="00DF3043">
      <w:pPr>
        <w:ind w:left="-567" w:firstLine="567"/>
        <w:jc w:val="center"/>
      </w:pPr>
    </w:p>
    <w:p w:rsidR="00D13540" w:rsidRPr="00DF3043" w:rsidRDefault="00D6217A" w:rsidP="00DF3043">
      <w:pPr>
        <w:ind w:left="-567" w:firstLine="567"/>
        <w:jc w:val="center"/>
      </w:pPr>
      <w:r>
        <w:t>Рис</w:t>
      </w:r>
      <w:r w:rsidR="00C170C3">
        <w:t>унок</w:t>
      </w:r>
      <w:r>
        <w:t xml:space="preserve"> 3.</w:t>
      </w:r>
      <w:r w:rsidR="004F4AD5">
        <w:t>10</w:t>
      </w:r>
      <w:r w:rsidR="00DF3043" w:rsidRPr="00DF3043">
        <w:t xml:space="preserve"> калібрований сигнал 0.2В</w:t>
      </w:r>
    </w:p>
    <w:p w:rsidR="00D13540" w:rsidRPr="000E4B11" w:rsidRDefault="00D13540" w:rsidP="009F25D3">
      <w:pPr>
        <w:ind w:left="-567" w:firstLine="567"/>
      </w:pPr>
    </w:p>
    <w:p w:rsidR="001C371E" w:rsidRPr="000E4B11" w:rsidRDefault="000E4B11" w:rsidP="009723CE">
      <w:pPr>
        <w:pStyle w:val="ab"/>
        <w:numPr>
          <w:ilvl w:val="0"/>
          <w:numId w:val="26"/>
        </w:numPr>
      </w:pPr>
      <w:proofErr w:type="spellStart"/>
      <w:r w:rsidRPr="000E4B11">
        <w:t>Задатчиком</w:t>
      </w:r>
      <w:proofErr w:type="spellEnd"/>
      <w:r w:rsidRPr="000E4B11">
        <w:t xml:space="preserve"> установлю</w:t>
      </w:r>
      <w:r>
        <w:t xml:space="preserve">ється значення регулюючого технічного параметру. </w:t>
      </w:r>
      <w:r w:rsidR="005B3B8E">
        <w:t xml:space="preserve">Під дією сигналу неузгодження, який виникає в результаті порівняння сигналу з датчика та сигналу з </w:t>
      </w:r>
      <w:proofErr w:type="spellStart"/>
      <w:r w:rsidR="005B3B8E">
        <w:t>зад</w:t>
      </w:r>
      <w:r w:rsidR="00470855">
        <w:t>атчика</w:t>
      </w:r>
      <w:proofErr w:type="spellEnd"/>
      <w:r w:rsidR="00470855">
        <w:t xml:space="preserve">, змінюється положення регулюючого органу і завдяки чому змінюється значення регулюючого параметру. </w:t>
      </w:r>
      <w:r w:rsidR="0033135C" w:rsidRPr="00BA22E2">
        <w:rPr>
          <w:color w:val="000000" w:themeColor="text1"/>
        </w:rPr>
        <w:t xml:space="preserve">Зображення </w:t>
      </w:r>
      <w:proofErr w:type="spellStart"/>
      <w:r w:rsidR="0033135C">
        <w:rPr>
          <w:color w:val="000000" w:themeColor="text1"/>
        </w:rPr>
        <w:t>задатчика</w:t>
      </w:r>
      <w:proofErr w:type="spellEnd"/>
      <w:r w:rsidR="0033135C">
        <w:rPr>
          <w:color w:val="000000" w:themeColor="text1"/>
        </w:rPr>
        <w:t xml:space="preserve"> </w:t>
      </w:r>
      <w:r w:rsidR="00B00CDA">
        <w:rPr>
          <w:color w:val="000000" w:themeColor="text1"/>
        </w:rPr>
        <w:t xml:space="preserve">на якому змінюємо значення </w:t>
      </w:r>
      <w:r w:rsidR="00B00CDA">
        <w:t>регулюючого технічного параметру в залежності від положення регулюючого органу</w:t>
      </w:r>
      <w:r w:rsidR="0033135C">
        <w:t xml:space="preserve"> рис. 3.</w:t>
      </w:r>
      <w:r w:rsidR="004F4AD5">
        <w:t>11</w:t>
      </w:r>
      <w:r w:rsidR="0033135C" w:rsidRPr="00BA22E2">
        <w:t>:</w:t>
      </w:r>
    </w:p>
    <w:p w:rsidR="00D13540" w:rsidRPr="001C371E" w:rsidRDefault="001C371E" w:rsidP="001C371E">
      <w:pPr>
        <w:ind w:left="-27" w:firstLine="0"/>
        <w:jc w:val="center"/>
        <w:rPr>
          <w:b/>
          <w:lang w:val="ru-RU"/>
        </w:rPr>
      </w:pPr>
      <w:r>
        <w:rPr>
          <w:noProof/>
          <w:lang w:val="ru-RU" w:eastAsia="ru-RU"/>
        </w:rPr>
        <w:lastRenderedPageBreak/>
        <w:drawing>
          <wp:inline distT="0" distB="0" distL="0" distR="0" wp14:anchorId="7F285564" wp14:editId="0DB74F98">
            <wp:extent cx="3270713" cy="4536831"/>
            <wp:effectExtent l="0" t="0" r="635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srcRect l="39958" t="16729" r="33401" b="5194"/>
                    <a:stretch/>
                  </pic:blipFill>
                  <pic:spPr bwMode="auto">
                    <a:xfrm>
                      <a:off x="0" y="0"/>
                      <a:ext cx="3300879" cy="4578675"/>
                    </a:xfrm>
                    <a:prstGeom prst="rect">
                      <a:avLst/>
                    </a:prstGeom>
                    <a:ln>
                      <a:noFill/>
                    </a:ln>
                    <a:extLst>
                      <a:ext uri="{53640926-AAD7-44D8-BBD7-CCE9431645EC}">
                        <a14:shadowObscured xmlns:a14="http://schemas.microsoft.com/office/drawing/2010/main"/>
                      </a:ext>
                    </a:extLst>
                  </pic:spPr>
                </pic:pic>
              </a:graphicData>
            </a:graphic>
          </wp:inline>
        </w:drawing>
      </w:r>
    </w:p>
    <w:p w:rsidR="00D13540" w:rsidRDefault="00D13540" w:rsidP="009F25D3">
      <w:pPr>
        <w:ind w:left="-567" w:firstLine="567"/>
        <w:rPr>
          <w:b/>
        </w:rPr>
      </w:pPr>
    </w:p>
    <w:p w:rsidR="0033135C" w:rsidRPr="00DF3043" w:rsidRDefault="0033135C" w:rsidP="0033135C">
      <w:pPr>
        <w:ind w:left="-567" w:firstLine="567"/>
        <w:jc w:val="center"/>
      </w:pPr>
      <w:r>
        <w:t>Рис</w:t>
      </w:r>
      <w:r w:rsidR="00C170C3">
        <w:t>унок</w:t>
      </w:r>
      <w:r>
        <w:t xml:space="preserve"> 3.</w:t>
      </w:r>
      <w:r w:rsidR="004F4AD5">
        <w:t>11</w:t>
      </w:r>
      <w:r w:rsidR="00C170C3">
        <w:t xml:space="preserve"> </w:t>
      </w:r>
      <w:proofErr w:type="spellStart"/>
      <w:r w:rsidR="0069446C">
        <w:t>задатчик</w:t>
      </w:r>
      <w:proofErr w:type="spellEnd"/>
      <w:r w:rsidR="0069446C">
        <w:t xml:space="preserve"> для встановлення значення технологічного параметру</w:t>
      </w:r>
    </w:p>
    <w:p w:rsidR="00D13540" w:rsidRPr="00DE45F3" w:rsidRDefault="00D13540" w:rsidP="009F25D3">
      <w:pPr>
        <w:ind w:left="-567" w:firstLine="567"/>
        <w:rPr>
          <w:b/>
          <w:lang w:val="ru-RU"/>
        </w:rPr>
      </w:pPr>
    </w:p>
    <w:p w:rsidR="0089478A" w:rsidRPr="0067416C" w:rsidRDefault="007C3805" w:rsidP="0067416C">
      <w:pPr>
        <w:pStyle w:val="ab"/>
        <w:numPr>
          <w:ilvl w:val="1"/>
          <w:numId w:val="34"/>
        </w:numPr>
        <w:rPr>
          <w:b/>
        </w:rPr>
      </w:pPr>
      <w:r w:rsidRPr="004E40D1">
        <w:rPr>
          <w:b/>
          <w:lang w:val="ru-RU"/>
        </w:rPr>
        <w:t xml:space="preserve"> </w:t>
      </w:r>
      <w:r w:rsidR="0089478A" w:rsidRPr="0067416C">
        <w:rPr>
          <w:b/>
        </w:rPr>
        <w:t xml:space="preserve">Розрахунок похибок </w:t>
      </w:r>
    </w:p>
    <w:p w:rsidR="0067416C" w:rsidRDefault="0067416C" w:rsidP="009F25D3">
      <w:pPr>
        <w:ind w:left="-567" w:firstLine="567"/>
        <w:rPr>
          <w:b/>
        </w:rPr>
      </w:pPr>
    </w:p>
    <w:p w:rsidR="0067416C" w:rsidRPr="0067416C" w:rsidRDefault="0067416C" w:rsidP="0067416C">
      <w:pPr>
        <w:pStyle w:val="ab"/>
        <w:numPr>
          <w:ilvl w:val="0"/>
          <w:numId w:val="35"/>
        </w:numPr>
        <w:tabs>
          <w:tab w:val="right" w:pos="851"/>
          <w:tab w:val="left" w:pos="1701"/>
        </w:tabs>
        <w:spacing w:before="20" w:after="20"/>
        <w:ind w:right="142"/>
        <w:jc w:val="left"/>
        <w:rPr>
          <w:lang w:val="ru-RU"/>
        </w:rPr>
      </w:pPr>
      <w:proofErr w:type="spellStart"/>
      <w:r w:rsidRPr="0067416C">
        <w:rPr>
          <w:lang w:val="ru-RU"/>
        </w:rPr>
        <w:t>Похибка</w:t>
      </w:r>
      <w:proofErr w:type="spellEnd"/>
      <w:r w:rsidRPr="0067416C">
        <w:rPr>
          <w:lang w:val="ru-RU"/>
        </w:rPr>
        <w:t xml:space="preserve"> </w:t>
      </w:r>
      <w:proofErr w:type="spellStart"/>
      <w:r w:rsidRPr="0067416C">
        <w:rPr>
          <w:lang w:val="ru-RU"/>
        </w:rPr>
        <w:t>вимірювань</w:t>
      </w:r>
      <w:proofErr w:type="spellEnd"/>
      <w:r w:rsidRPr="0067416C">
        <w:rPr>
          <w:lang w:val="ru-RU"/>
        </w:rPr>
        <w:t xml:space="preserve"> датчика</w:t>
      </w:r>
    </w:p>
    <w:p w:rsidR="0067416C" w:rsidRDefault="0067416C" w:rsidP="00AC6AD7">
      <w:pPr>
        <w:ind w:left="-567" w:firstLine="567"/>
      </w:pPr>
      <w:r>
        <w:t>Серія KTY8</w:t>
      </w:r>
      <w:r w:rsidR="00AC6AD7">
        <w:t xml:space="preserve">1 це кремнієві </w:t>
      </w:r>
      <w:proofErr w:type="spellStart"/>
      <w:r w:rsidR="00AC6AD7">
        <w:t>терморезистори</w:t>
      </w:r>
      <w:proofErr w:type="spellEnd"/>
      <w:r w:rsidR="00AC6AD7">
        <w:t xml:space="preserve">. </w:t>
      </w:r>
      <w:r>
        <w:t xml:space="preserve">У цього </w:t>
      </w:r>
      <w:proofErr w:type="spellStart"/>
      <w:r>
        <w:t>терморезистора</w:t>
      </w:r>
      <w:proofErr w:type="spellEnd"/>
      <w:r>
        <w:t xml:space="preserve"> тільки один істотний недолік - невисока точність вимірювання і </w:t>
      </w:r>
      <w:proofErr w:type="spellStart"/>
      <w:r>
        <w:t>нелінійність</w:t>
      </w:r>
      <w:proofErr w:type="spellEnd"/>
      <w:r>
        <w:t xml:space="preserve"> характеристики</w:t>
      </w:r>
      <w:r w:rsidR="00AC6AD7">
        <w:t xml:space="preserve">. </w:t>
      </w:r>
    </w:p>
    <w:p w:rsidR="0067416C" w:rsidRDefault="0067416C" w:rsidP="0067416C">
      <w:pPr>
        <w:pStyle w:val="ab"/>
        <w:numPr>
          <w:ilvl w:val="0"/>
          <w:numId w:val="32"/>
        </w:numPr>
        <w:tabs>
          <w:tab w:val="right" w:pos="851"/>
          <w:tab w:val="left" w:pos="1701"/>
        </w:tabs>
        <w:spacing w:before="20" w:after="20"/>
        <w:ind w:right="142"/>
        <w:jc w:val="left"/>
      </w:pPr>
      <w:r>
        <w:t xml:space="preserve">похибка </w:t>
      </w:r>
      <w:proofErr w:type="spellStart"/>
      <w:r>
        <w:t>нелінійності</w:t>
      </w:r>
      <w:proofErr w:type="spellEnd"/>
      <w:r>
        <w:t xml:space="preserve"> 0,1</w:t>
      </w:r>
      <w:r>
        <w:rPr>
          <w:lang w:val="en-US"/>
        </w:rPr>
        <w:t>%</w:t>
      </w:r>
      <w:r>
        <w:t>;</w:t>
      </w:r>
    </w:p>
    <w:p w:rsidR="0067416C" w:rsidRDefault="0067416C" w:rsidP="0067416C">
      <w:pPr>
        <w:pStyle w:val="ab"/>
        <w:numPr>
          <w:ilvl w:val="0"/>
          <w:numId w:val="32"/>
        </w:numPr>
        <w:tabs>
          <w:tab w:val="right" w:pos="851"/>
          <w:tab w:val="left" w:pos="1701"/>
        </w:tabs>
        <w:spacing w:before="20" w:after="20"/>
        <w:ind w:right="142"/>
        <w:jc w:val="left"/>
        <w:rPr>
          <w:lang w:val="en-US"/>
        </w:rPr>
      </w:pPr>
      <w:r>
        <w:t>крос-</w:t>
      </w:r>
      <w:r w:rsidRPr="000825E4">
        <w:t>чутливість</w:t>
      </w:r>
      <w:r>
        <w:t xml:space="preserve"> 1</w:t>
      </w:r>
      <w:r>
        <w:rPr>
          <w:lang w:val="en-US"/>
        </w:rPr>
        <w:t>%;</w:t>
      </w:r>
    </w:p>
    <w:p w:rsidR="0067416C" w:rsidRDefault="0067416C" w:rsidP="0067416C">
      <w:pPr>
        <w:pStyle w:val="ab"/>
        <w:numPr>
          <w:ilvl w:val="0"/>
          <w:numId w:val="32"/>
        </w:numPr>
        <w:tabs>
          <w:tab w:val="right" w:pos="851"/>
          <w:tab w:val="left" w:pos="1701"/>
        </w:tabs>
        <w:spacing w:before="20" w:after="20"/>
        <w:ind w:right="142"/>
        <w:jc w:val="left"/>
      </w:pPr>
      <w:r>
        <w:t>додаткова температурна похибка ±0,01%;</w:t>
      </w:r>
    </w:p>
    <w:p w:rsidR="0067416C" w:rsidRDefault="0067416C" w:rsidP="0067416C">
      <w:pPr>
        <w:pStyle w:val="ab"/>
        <w:numPr>
          <w:ilvl w:val="0"/>
          <w:numId w:val="32"/>
        </w:numPr>
        <w:tabs>
          <w:tab w:val="right" w:pos="851"/>
          <w:tab w:val="left" w:pos="1701"/>
        </w:tabs>
        <w:spacing w:before="20" w:after="20"/>
        <w:ind w:right="142"/>
        <w:jc w:val="left"/>
        <w:rPr>
          <w:lang w:val="en-US"/>
        </w:rPr>
      </w:pPr>
      <w:r>
        <w:t>похибка зміщення ±125м</w:t>
      </w:r>
      <w:r>
        <w:rPr>
          <w:lang w:val="en-US"/>
        </w:rPr>
        <w:t>g;</w:t>
      </w:r>
    </w:p>
    <w:p w:rsidR="0067416C" w:rsidRDefault="0067416C" w:rsidP="0067416C">
      <w:pPr>
        <w:pStyle w:val="ab"/>
        <w:numPr>
          <w:ilvl w:val="0"/>
          <w:numId w:val="32"/>
        </w:numPr>
        <w:tabs>
          <w:tab w:val="right" w:pos="851"/>
          <w:tab w:val="left" w:pos="1701"/>
        </w:tabs>
        <w:ind w:right="142"/>
        <w:jc w:val="left"/>
      </w:pPr>
      <w:r>
        <w:t>частотна похибка 20 біт;</w:t>
      </w:r>
    </w:p>
    <w:p w:rsidR="0089478A" w:rsidRPr="006F4A4E" w:rsidRDefault="0067416C" w:rsidP="006F4A4E">
      <w:pPr>
        <w:pStyle w:val="ab"/>
        <w:numPr>
          <w:ilvl w:val="0"/>
          <w:numId w:val="32"/>
        </w:numPr>
        <w:tabs>
          <w:tab w:val="right" w:pos="851"/>
          <w:tab w:val="left" w:pos="1701"/>
        </w:tabs>
        <w:ind w:right="142"/>
        <w:jc w:val="left"/>
      </w:pPr>
      <w:r>
        <w:lastRenderedPageBreak/>
        <w:t>похибка дискретності</w:t>
      </w:r>
      <w:r w:rsidRPr="000825E4">
        <w:rPr>
          <w:position w:val="-4"/>
        </w:rPr>
        <w:object w:dxaOrig="140" w:dyaOrig="200">
          <v:shape id="_x0000_i1026" type="#_x0000_t75" style="width:6.8pt;height:10.85pt" o:ole="">
            <v:imagedata r:id="rId25" o:title=""/>
          </v:shape>
          <o:OLEObject Type="Embed" ProgID="Equation.3" ShapeID="_x0000_i1026" DrawAspect="Content" ObjectID="_1638127219" r:id="rId26"/>
        </w:object>
      </w:r>
      <w:r w:rsidRPr="00086E70">
        <w:rPr>
          <w:position w:val="-14"/>
        </w:rPr>
        <w:object w:dxaOrig="240" w:dyaOrig="360">
          <v:shape id="_x0000_i1027" type="#_x0000_t75" style="width:26.5pt;height:40.1pt" o:ole="">
            <v:imagedata r:id="rId27" o:title=""/>
          </v:shape>
          <o:OLEObject Type="Embed" ProgID="Equation.3" ShapeID="_x0000_i1027" DrawAspect="Content" ObjectID="_1638127220" r:id="rId28"/>
        </w:object>
      </w:r>
      <w:r>
        <w:t>.</w:t>
      </w:r>
    </w:p>
    <w:p w:rsidR="0067416C" w:rsidRPr="004550AE" w:rsidRDefault="0067416C" w:rsidP="00AC6AD7">
      <w:pPr>
        <w:pStyle w:val="211"/>
        <w:numPr>
          <w:ilvl w:val="0"/>
          <w:numId w:val="35"/>
        </w:numPr>
        <w:spacing w:line="360" w:lineRule="auto"/>
        <w:ind w:right="195"/>
        <w:rPr>
          <w:sz w:val="28"/>
          <w:szCs w:val="28"/>
          <w:lang w:val="uk-UA"/>
        </w:rPr>
      </w:pPr>
      <w:r>
        <w:rPr>
          <w:sz w:val="28"/>
          <w:szCs w:val="28"/>
          <w:lang w:val="uk-UA"/>
        </w:rPr>
        <w:t>Похибка АЦП</w:t>
      </w:r>
    </w:p>
    <w:p w:rsidR="0067416C" w:rsidRDefault="0067416C" w:rsidP="0067416C">
      <w:pPr>
        <w:pStyle w:val="211"/>
        <w:spacing w:line="360" w:lineRule="auto"/>
        <w:ind w:left="142" w:right="195" w:firstLine="567"/>
        <w:rPr>
          <w:sz w:val="28"/>
          <w:szCs w:val="28"/>
        </w:rPr>
      </w:pPr>
      <w:r>
        <w:rPr>
          <w:sz w:val="28"/>
          <w:szCs w:val="28"/>
          <w:lang w:val="uk-UA"/>
        </w:rPr>
        <w:t>Максимальну відносну похибку можна розрахувати за наступною формулою</w:t>
      </w:r>
      <w:r w:rsidRPr="00893E59">
        <w:rPr>
          <w:sz w:val="28"/>
          <w:szCs w:val="28"/>
        </w:rPr>
        <w:t>:</w:t>
      </w:r>
    </w:p>
    <w:p w:rsidR="0067416C" w:rsidRPr="00AC6AD7" w:rsidRDefault="0067416C" w:rsidP="00AC6AD7">
      <w:pPr>
        <w:pStyle w:val="211"/>
        <w:spacing w:line="360" w:lineRule="auto"/>
        <w:ind w:left="142" w:right="195" w:firstLine="567"/>
        <w:rPr>
          <w:sz w:val="28"/>
          <w:szCs w:val="28"/>
          <w:lang w:val="en-US"/>
        </w:rPr>
      </w:pPr>
      <w:r w:rsidRPr="00DD56E8">
        <w:rPr>
          <w:position w:val="-4"/>
          <w:sz w:val="28"/>
          <w:szCs w:val="28"/>
        </w:rPr>
        <w:object w:dxaOrig="140" w:dyaOrig="200">
          <v:shape id="_x0000_i1028" type="#_x0000_t75" style="width:6.8pt;height:10.85pt" o:ole="">
            <v:imagedata r:id="rId29" o:title=""/>
          </v:shape>
          <o:OLEObject Type="Embed" ProgID="Equation.3" ShapeID="_x0000_i1028" DrawAspect="Content" ObjectID="_1638127221" r:id="rId30"/>
        </w:object>
      </w:r>
      <m:oMath>
        <m:sSub>
          <m:sSubPr>
            <m:ctrlPr>
              <w:rPr>
                <w:rFonts w:ascii="Cambria Math" w:hAnsi="Cambria Math"/>
                <w:i/>
                <w:sz w:val="28"/>
                <w:szCs w:val="28"/>
              </w:rPr>
            </m:ctrlPr>
          </m:sSubPr>
          <m:e>
            <m:r>
              <w:rPr>
                <w:rFonts w:ascii="Cambria Math" w:hAnsi="Cambria Math"/>
                <w:sz w:val="28"/>
                <w:szCs w:val="28"/>
              </w:rPr>
              <m:t>△</m:t>
            </m:r>
          </m:e>
          <m:sub>
            <m:r>
              <w:rPr>
                <w:rFonts w:ascii="Cambria Math" w:hAnsi="Cambria Math"/>
                <w:sz w:val="28"/>
                <w:szCs w:val="28"/>
                <w:lang w:val="uk-UA"/>
              </w:rPr>
              <m:t xml:space="preserve">АЦП </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m:t>
            </m:r>
          </m:e>
          <m:sub>
            <m:r>
              <w:rPr>
                <w:rFonts w:ascii="Cambria Math" w:hAnsi="Cambria Math"/>
                <w:sz w:val="28"/>
                <w:szCs w:val="28"/>
                <w:lang w:val="en-US"/>
              </w:rPr>
              <m:t>АЦП max</m:t>
            </m:r>
          </m:sub>
        </m:sSub>
        <m:f>
          <m:fPr>
            <m:ctrlPr>
              <w:rPr>
                <w:rFonts w:ascii="Cambria Math" w:hAnsi="Cambria Math"/>
                <w:i/>
                <w:sz w:val="28"/>
                <w:szCs w:val="28"/>
              </w:rPr>
            </m:ctrlPr>
          </m:fPr>
          <m:num>
            <m:r>
              <w:rPr>
                <w:rFonts w:ascii="Cambria Math" w:hAnsi="Cambria Math"/>
                <w:sz w:val="28"/>
                <w:szCs w:val="28"/>
              </w:rPr>
              <m:t>1</m:t>
            </m:r>
          </m:num>
          <m:den>
            <m:sSup>
              <m:sSupPr>
                <m:ctrlPr>
                  <w:rPr>
                    <w:rFonts w:ascii="Cambria Math" w:hAnsi="Cambria Math"/>
                    <w:i/>
                    <w:sz w:val="28"/>
                    <w:szCs w:val="28"/>
                  </w:rPr>
                </m:ctrlPr>
              </m:sSupPr>
              <m:e>
                <m:r>
                  <w:rPr>
                    <w:rFonts w:ascii="Cambria Math" w:hAnsi="Cambria Math"/>
                    <w:sz w:val="28"/>
                    <w:szCs w:val="28"/>
                  </w:rPr>
                  <m:t>2</m:t>
                </m:r>
              </m:e>
              <m:sup>
                <m:r>
                  <w:rPr>
                    <w:rFonts w:ascii="Cambria Math" w:hAnsi="Cambria Math"/>
                    <w:sz w:val="28"/>
                    <w:szCs w:val="28"/>
                    <w:lang w:val="en-US"/>
                  </w:rPr>
                  <m:t>n</m:t>
                </m:r>
              </m:sup>
            </m:sSup>
          </m:den>
        </m:f>
      </m:oMath>
    </w:p>
    <w:p w:rsidR="0067416C" w:rsidRDefault="0067416C" w:rsidP="0067416C">
      <w:pPr>
        <w:pStyle w:val="211"/>
        <w:spacing w:line="360" w:lineRule="auto"/>
        <w:ind w:left="142" w:right="195" w:firstLine="567"/>
        <w:rPr>
          <w:sz w:val="28"/>
          <w:szCs w:val="28"/>
          <w:lang w:val="uk-UA"/>
        </w:rPr>
      </w:pPr>
      <w:r>
        <w:rPr>
          <w:sz w:val="28"/>
          <w:szCs w:val="28"/>
          <w:lang w:val="uk-UA"/>
        </w:rPr>
        <w:t xml:space="preserve">Де </w:t>
      </w:r>
      <w:r>
        <w:rPr>
          <w:sz w:val="28"/>
          <w:szCs w:val="28"/>
          <w:lang w:val="en-US"/>
        </w:rPr>
        <w:t>n</w:t>
      </w:r>
      <w:r w:rsidRPr="00893E59">
        <w:rPr>
          <w:sz w:val="28"/>
          <w:szCs w:val="28"/>
        </w:rPr>
        <w:t xml:space="preserve"> – </w:t>
      </w:r>
      <w:r>
        <w:rPr>
          <w:sz w:val="28"/>
          <w:szCs w:val="28"/>
          <w:lang w:val="uk-UA"/>
        </w:rPr>
        <w:t>розрядність АЦП</w:t>
      </w:r>
    </w:p>
    <w:p w:rsidR="0067416C" w:rsidRDefault="0067416C" w:rsidP="0067416C">
      <w:pPr>
        <w:pStyle w:val="211"/>
        <w:spacing w:line="360" w:lineRule="auto"/>
        <w:ind w:left="142" w:right="195" w:firstLine="567"/>
        <w:rPr>
          <w:sz w:val="28"/>
          <w:szCs w:val="28"/>
          <w:lang w:val="uk-UA"/>
        </w:rPr>
      </w:pPr>
      <w:r>
        <w:rPr>
          <w:rFonts w:ascii="Cambria Math" w:hAnsi="Cambria Math"/>
          <w:sz w:val="28"/>
          <w:szCs w:val="28"/>
          <w:lang w:val="uk-UA"/>
        </w:rPr>
        <w:t>△</w:t>
      </w:r>
      <w:r>
        <w:rPr>
          <w:sz w:val="28"/>
          <w:szCs w:val="28"/>
          <w:vertAlign w:val="subscript"/>
          <w:lang w:val="uk-UA"/>
        </w:rPr>
        <w:t>АЦП</w:t>
      </w:r>
      <w:r>
        <w:rPr>
          <w:sz w:val="28"/>
          <w:szCs w:val="28"/>
          <w:lang w:val="uk-UA"/>
        </w:rPr>
        <w:t xml:space="preserve"> – сумарна абсолютна похибка АЦП</w:t>
      </w:r>
    </w:p>
    <w:p w:rsidR="0067416C" w:rsidRPr="00893E59" w:rsidRDefault="0067416C" w:rsidP="0067416C">
      <w:pPr>
        <w:pStyle w:val="211"/>
        <w:spacing w:after="240" w:line="360" w:lineRule="auto"/>
        <w:ind w:left="142" w:right="195" w:firstLine="567"/>
        <w:rPr>
          <w:sz w:val="28"/>
          <w:szCs w:val="28"/>
        </w:rPr>
      </w:pPr>
      <w:r>
        <w:rPr>
          <w:sz w:val="28"/>
          <w:szCs w:val="28"/>
          <w:lang w:val="uk-UA"/>
        </w:rPr>
        <w:t>Основна похибка АЦП включає наступні складові</w:t>
      </w:r>
      <w:r w:rsidRPr="00893E59">
        <w:rPr>
          <w:sz w:val="28"/>
          <w:szCs w:val="28"/>
        </w:rPr>
        <w:t>:</w:t>
      </w:r>
    </w:p>
    <w:p w:rsidR="0067416C" w:rsidRPr="00893E59" w:rsidRDefault="0093481C" w:rsidP="0067416C">
      <w:pPr>
        <w:pStyle w:val="211"/>
        <w:spacing w:after="240" w:line="360" w:lineRule="auto"/>
        <w:ind w:left="142" w:right="195" w:firstLine="567"/>
        <w:rPr>
          <w:sz w:val="28"/>
          <w:szCs w:val="28"/>
          <w:lang w:val="uk-UA"/>
        </w:rPr>
      </w:pPr>
      <m:oMathPara>
        <m:oMath>
          <m:sSub>
            <m:sSubPr>
              <m:ctrlPr>
                <w:rPr>
                  <w:rFonts w:ascii="Cambria Math" w:hAnsi="Cambria Math"/>
                  <w:i/>
                  <w:sz w:val="28"/>
                  <w:szCs w:val="28"/>
                </w:rPr>
              </m:ctrlPr>
            </m:sSubPr>
            <m:e>
              <m:r>
                <w:rPr>
                  <w:rFonts w:ascii="Cambria Math" w:hAnsi="Cambria Math"/>
                  <w:sz w:val="28"/>
                  <w:szCs w:val="28"/>
                </w:rPr>
                <m:t>△</m:t>
              </m:r>
            </m:e>
            <m:sub>
              <m:r>
                <w:rPr>
                  <w:rFonts w:ascii="Cambria Math" w:hAnsi="Cambria Math"/>
                  <w:sz w:val="28"/>
                  <w:szCs w:val="28"/>
                  <w:lang w:val="uk-UA"/>
                </w:rPr>
                <m:t xml:space="preserve">АЦП </m:t>
              </m:r>
              <m:r>
                <w:rPr>
                  <w:rFonts w:ascii="Cambria Math" w:hAnsi="Cambria Math"/>
                  <w:sz w:val="28"/>
                  <w:szCs w:val="28"/>
                  <w:lang w:val="en-US"/>
                </w:rPr>
                <m:t>max</m:t>
              </m:r>
            </m:sub>
          </m:sSub>
          <m:r>
            <w:rPr>
              <w:rFonts w:ascii="Cambria Math" w:hAnsi="Cambria Math"/>
              <w:sz w:val="28"/>
              <w:szCs w:val="28"/>
            </w:rPr>
            <m:t>=</m:t>
          </m:r>
          <m:d>
            <m:dPr>
              <m:begChr m:val="|"/>
              <m:endChr m:val="|"/>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m:t>
                  </m:r>
                </m:e>
                <m:sub>
                  <m:r>
                    <w:rPr>
                      <w:rFonts w:ascii="Cambria Math" w:hAnsi="Cambria Math"/>
                      <w:sz w:val="28"/>
                      <w:szCs w:val="28"/>
                      <w:lang w:val="uk-UA"/>
                    </w:rPr>
                    <m:t>інт.</m:t>
                  </m:r>
                </m:sub>
              </m:sSub>
            </m:e>
          </m:d>
          <m:r>
            <w:rPr>
              <w:rFonts w:ascii="Cambria Math" w:hAnsi="Cambria Math"/>
              <w:sz w:val="28"/>
              <w:szCs w:val="28"/>
            </w:rPr>
            <m:t>+</m:t>
          </m:r>
          <m:d>
            <m:dPr>
              <m:begChr m:val="|"/>
              <m:endChr m:val="|"/>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m:t>
                  </m:r>
                </m:e>
                <m:sub>
                  <m:r>
                    <w:rPr>
                      <w:rFonts w:ascii="Cambria Math" w:hAnsi="Cambria Math"/>
                      <w:sz w:val="28"/>
                      <w:szCs w:val="28"/>
                    </w:rPr>
                    <m:t>диф.</m:t>
                  </m:r>
                </m:sub>
              </m:sSub>
            </m:e>
          </m:d>
        </m:oMath>
      </m:oMathPara>
    </w:p>
    <w:p w:rsidR="0067416C" w:rsidRDefault="0067416C" w:rsidP="0067416C">
      <w:pPr>
        <w:pStyle w:val="211"/>
        <w:spacing w:line="360" w:lineRule="auto"/>
        <w:ind w:left="142" w:right="195" w:firstLine="567"/>
        <w:rPr>
          <w:sz w:val="28"/>
          <w:szCs w:val="28"/>
          <w:lang w:val="uk-UA"/>
        </w:rPr>
      </w:pPr>
      <w:r>
        <w:rPr>
          <w:sz w:val="28"/>
          <w:szCs w:val="28"/>
          <w:lang w:val="uk-UA"/>
        </w:rPr>
        <w:t xml:space="preserve">де </w:t>
      </w:r>
      <w:r>
        <w:rPr>
          <w:rFonts w:ascii="Cambria Math" w:hAnsi="Cambria Math"/>
          <w:sz w:val="28"/>
          <w:szCs w:val="28"/>
          <w:lang w:val="uk-UA"/>
        </w:rPr>
        <w:t>△</w:t>
      </w:r>
      <w:proofErr w:type="spellStart"/>
      <w:r>
        <w:rPr>
          <w:sz w:val="28"/>
          <w:szCs w:val="28"/>
          <w:vertAlign w:val="subscript"/>
          <w:lang w:val="uk-UA"/>
        </w:rPr>
        <w:t>інт</w:t>
      </w:r>
      <w:proofErr w:type="spellEnd"/>
      <w:r>
        <w:rPr>
          <w:sz w:val="28"/>
          <w:szCs w:val="28"/>
          <w:vertAlign w:val="subscript"/>
          <w:lang w:val="uk-UA"/>
        </w:rPr>
        <w:t>.</w:t>
      </w:r>
      <w:r>
        <w:rPr>
          <w:sz w:val="28"/>
          <w:szCs w:val="28"/>
          <w:lang w:val="uk-UA"/>
        </w:rPr>
        <w:t xml:space="preserve"> – інтегральна </w:t>
      </w:r>
      <w:proofErr w:type="spellStart"/>
      <w:r>
        <w:rPr>
          <w:sz w:val="28"/>
          <w:szCs w:val="28"/>
          <w:lang w:val="uk-UA"/>
        </w:rPr>
        <w:t>нелінійність</w:t>
      </w:r>
      <w:proofErr w:type="spellEnd"/>
    </w:p>
    <w:p w:rsidR="0067416C" w:rsidRDefault="0067416C" w:rsidP="0067416C">
      <w:pPr>
        <w:pStyle w:val="211"/>
        <w:spacing w:line="360" w:lineRule="auto"/>
        <w:ind w:left="142" w:right="195" w:firstLine="567"/>
        <w:rPr>
          <w:sz w:val="28"/>
          <w:szCs w:val="28"/>
          <w:lang w:val="uk-UA"/>
        </w:rPr>
      </w:pPr>
      <w:r>
        <w:rPr>
          <w:rFonts w:ascii="Cambria Math" w:hAnsi="Cambria Math"/>
          <w:sz w:val="28"/>
          <w:szCs w:val="28"/>
          <w:lang w:val="uk-UA"/>
        </w:rPr>
        <w:t>△</w:t>
      </w:r>
      <w:proofErr w:type="spellStart"/>
      <w:r>
        <w:rPr>
          <w:sz w:val="28"/>
          <w:szCs w:val="28"/>
          <w:vertAlign w:val="subscript"/>
          <w:lang w:val="uk-UA"/>
        </w:rPr>
        <w:t>диф</w:t>
      </w:r>
      <w:proofErr w:type="spellEnd"/>
      <w:r>
        <w:rPr>
          <w:sz w:val="28"/>
          <w:szCs w:val="28"/>
          <w:vertAlign w:val="subscript"/>
          <w:lang w:val="uk-UA"/>
        </w:rPr>
        <w:t xml:space="preserve">. </w:t>
      </w:r>
      <w:r>
        <w:rPr>
          <w:sz w:val="28"/>
          <w:szCs w:val="28"/>
          <w:lang w:val="uk-UA"/>
        </w:rPr>
        <w:t xml:space="preserve">– диференціальна </w:t>
      </w:r>
      <w:proofErr w:type="spellStart"/>
      <w:r>
        <w:rPr>
          <w:sz w:val="28"/>
          <w:szCs w:val="28"/>
          <w:lang w:val="uk-UA"/>
        </w:rPr>
        <w:t>нелінійність</w:t>
      </w:r>
      <w:proofErr w:type="spellEnd"/>
    </w:p>
    <w:p w:rsidR="0067416C" w:rsidRPr="00B357B2" w:rsidRDefault="0067416C" w:rsidP="0067416C">
      <w:pPr>
        <w:pStyle w:val="211"/>
        <w:spacing w:line="360" w:lineRule="auto"/>
        <w:ind w:left="142" w:right="195" w:firstLine="567"/>
        <w:rPr>
          <w:sz w:val="28"/>
          <w:szCs w:val="28"/>
        </w:rPr>
      </w:pPr>
      <w:r>
        <w:rPr>
          <w:sz w:val="28"/>
          <w:szCs w:val="28"/>
          <w:lang w:val="uk-UA"/>
        </w:rPr>
        <w:t>Значення цих похибок можна знайти в технічній документації</w:t>
      </w:r>
      <w:r w:rsidRPr="00B357B2">
        <w:rPr>
          <w:sz w:val="28"/>
          <w:szCs w:val="28"/>
        </w:rPr>
        <w:t>:</w:t>
      </w:r>
    </w:p>
    <w:p w:rsidR="0067416C" w:rsidRPr="009C178F" w:rsidRDefault="0067416C" w:rsidP="0067416C">
      <w:pPr>
        <w:suppressAutoHyphens/>
        <w:ind w:firstLine="709"/>
      </w:pPr>
      <w:r w:rsidRPr="009C178F">
        <w:sym w:font="Symbol" w:char="F044"/>
      </w:r>
      <w:proofErr w:type="spellStart"/>
      <w:r w:rsidRPr="009C178F">
        <w:rPr>
          <w:vertAlign w:val="subscript"/>
        </w:rPr>
        <w:t>инт</w:t>
      </w:r>
      <w:proofErr w:type="spellEnd"/>
      <w:r w:rsidRPr="009C178F">
        <w:t>= ±2;</w:t>
      </w:r>
    </w:p>
    <w:p w:rsidR="0067416C" w:rsidRDefault="0067416C" w:rsidP="0067416C">
      <w:pPr>
        <w:suppressAutoHyphens/>
        <w:ind w:firstLine="709"/>
      </w:pPr>
      <w:r w:rsidRPr="009C178F">
        <w:sym w:font="Symbol" w:char="F044"/>
      </w:r>
      <w:proofErr w:type="spellStart"/>
      <w:r w:rsidRPr="009C178F">
        <w:rPr>
          <w:vertAlign w:val="subscript"/>
        </w:rPr>
        <w:t>диф</w:t>
      </w:r>
      <w:proofErr w:type="spellEnd"/>
      <w:r w:rsidRPr="009C178F">
        <w:t>= ±0.2.</w:t>
      </w:r>
    </w:p>
    <w:p w:rsidR="00036B58" w:rsidRPr="009C178F" w:rsidRDefault="00036B58" w:rsidP="0067416C">
      <w:pPr>
        <w:suppressAutoHyphens/>
        <w:ind w:firstLine="709"/>
      </w:pPr>
      <w:r>
        <w:t>Для 10 розрядного АЦП похибка квантування = 0.1%</w:t>
      </w:r>
    </w:p>
    <w:p w:rsidR="00036B58" w:rsidRDefault="00AC6AD7" w:rsidP="00036B58">
      <w:pPr>
        <w:pStyle w:val="211"/>
        <w:spacing w:after="240" w:line="360" w:lineRule="auto"/>
        <w:ind w:left="142" w:right="195" w:firstLine="567"/>
        <w:rPr>
          <w:noProof/>
          <w:sz w:val="28"/>
          <w:szCs w:val="28"/>
          <w:lang w:eastAsia="ru-RU"/>
        </w:rPr>
      </w:pPr>
      <w:r>
        <w:rPr>
          <w:sz w:val="28"/>
          <w:szCs w:val="28"/>
          <w:lang w:val="uk-UA"/>
        </w:rPr>
        <w:t xml:space="preserve">Сумарна похибка </w:t>
      </w:r>
      <w:r w:rsidR="0067416C">
        <w:rPr>
          <w:sz w:val="28"/>
          <w:szCs w:val="28"/>
          <w:lang w:val="uk-UA"/>
        </w:rPr>
        <w:t xml:space="preserve"> АЦП</w:t>
      </w:r>
      <w:r w:rsidR="0067416C" w:rsidRPr="00B357B2">
        <w:rPr>
          <w:sz w:val="28"/>
          <w:szCs w:val="28"/>
        </w:rPr>
        <w:t>:</w:t>
      </w:r>
      <w:r w:rsidR="0067416C" w:rsidRPr="00A7124D">
        <w:rPr>
          <w:noProof/>
          <w:sz w:val="28"/>
          <w:szCs w:val="28"/>
          <w:lang w:eastAsia="ru-RU"/>
        </w:rPr>
        <w:t xml:space="preserve"> </w:t>
      </w:r>
    </w:p>
    <w:p w:rsidR="00206A4D" w:rsidRPr="004E40D1" w:rsidRDefault="0093481C" w:rsidP="006F4A4E">
      <w:pPr>
        <w:pStyle w:val="211"/>
        <w:spacing w:after="240" w:line="360" w:lineRule="auto"/>
        <w:ind w:left="142" w:right="195" w:firstLine="567"/>
        <w:rPr>
          <w:noProof/>
          <w:sz w:val="28"/>
          <w:szCs w:val="28"/>
          <w:lang w:eastAsia="ru-RU"/>
        </w:rPr>
      </w:pPr>
      <m:oMath>
        <m:sSub>
          <m:sSubPr>
            <m:ctrlPr>
              <w:rPr>
                <w:rFonts w:ascii="Cambria Math" w:hAnsi="Cambria Math"/>
                <w:i/>
                <w:noProof/>
                <w:sz w:val="28"/>
                <w:szCs w:val="28"/>
                <w:lang w:eastAsia="ru-RU"/>
              </w:rPr>
            </m:ctrlPr>
          </m:sSubPr>
          <m:e>
            <m:r>
              <m:rPr>
                <m:sty m:val="p"/>
              </m:rPr>
              <w:rPr>
                <w:rFonts w:ascii="Cambria Math" w:hAnsi="Cambria Math"/>
                <w:noProof/>
                <w:sz w:val="28"/>
                <w:szCs w:val="28"/>
                <w:lang w:eastAsia="ru-RU"/>
              </w:rPr>
              <m:t>δ</m:t>
            </m:r>
          </m:e>
          <m:sub>
            <m:r>
              <w:rPr>
                <w:rFonts w:ascii="Cambria Math" w:hAnsi="Cambria Math"/>
                <w:noProof/>
                <w:sz w:val="28"/>
                <w:szCs w:val="28"/>
                <w:lang w:eastAsia="ru-RU"/>
              </w:rPr>
              <m:t xml:space="preserve">АЦП= </m:t>
            </m:r>
          </m:sub>
        </m:sSub>
      </m:oMath>
      <w:r w:rsidR="006F4A4E">
        <w:rPr>
          <w:noProof/>
          <w:sz w:val="28"/>
          <w:szCs w:val="28"/>
          <w:lang w:val="uk-UA" w:eastAsia="ru-RU"/>
        </w:rPr>
        <w:t xml:space="preserve">2.2* </w:t>
      </w:r>
      <m:oMath>
        <m:f>
          <m:fPr>
            <m:ctrlPr>
              <w:rPr>
                <w:rFonts w:ascii="Cambria Math" w:hAnsi="Cambria Math"/>
                <w:i/>
                <w:noProof/>
                <w:sz w:val="28"/>
                <w:szCs w:val="28"/>
                <w:lang w:val="uk-UA" w:eastAsia="ru-RU"/>
              </w:rPr>
            </m:ctrlPr>
          </m:fPr>
          <m:num>
            <m:r>
              <w:rPr>
                <w:rFonts w:ascii="Cambria Math" w:hAnsi="Cambria Math"/>
                <w:noProof/>
                <w:sz w:val="28"/>
                <w:szCs w:val="28"/>
                <w:lang w:val="uk-UA" w:eastAsia="ru-RU"/>
              </w:rPr>
              <m:t>1</m:t>
            </m:r>
          </m:num>
          <m:den>
            <m:r>
              <w:rPr>
                <w:rFonts w:ascii="Cambria Math" w:hAnsi="Cambria Math"/>
                <w:noProof/>
                <w:sz w:val="28"/>
                <w:szCs w:val="28"/>
                <w:lang w:val="uk-UA" w:eastAsia="ru-RU"/>
              </w:rPr>
              <m:t>2*</m:t>
            </m:r>
            <m:sSup>
              <m:sSupPr>
                <m:ctrlPr>
                  <w:rPr>
                    <w:rFonts w:ascii="Cambria Math" w:hAnsi="Cambria Math"/>
                    <w:i/>
                    <w:noProof/>
                    <w:sz w:val="28"/>
                    <w:szCs w:val="28"/>
                    <w:lang w:val="uk-UA" w:eastAsia="ru-RU"/>
                  </w:rPr>
                </m:ctrlPr>
              </m:sSupPr>
              <m:e>
                <m:r>
                  <w:rPr>
                    <w:rFonts w:ascii="Cambria Math" w:hAnsi="Cambria Math"/>
                    <w:noProof/>
                    <w:sz w:val="28"/>
                    <w:szCs w:val="28"/>
                    <w:lang w:val="uk-UA" w:eastAsia="ru-RU"/>
                  </w:rPr>
                  <m:t>2</m:t>
                </m:r>
              </m:e>
              <m:sup>
                <m:r>
                  <w:rPr>
                    <w:rFonts w:ascii="Cambria Math" w:hAnsi="Cambria Math"/>
                    <w:noProof/>
                    <w:sz w:val="28"/>
                    <w:szCs w:val="28"/>
                    <w:lang w:val="uk-UA" w:eastAsia="ru-RU"/>
                  </w:rPr>
                  <m:t>10</m:t>
                </m:r>
              </m:sup>
            </m:sSup>
          </m:den>
        </m:f>
        <m:r>
          <w:rPr>
            <w:rFonts w:ascii="Cambria Math" w:hAnsi="Cambria Math"/>
            <w:noProof/>
            <w:sz w:val="28"/>
            <w:szCs w:val="28"/>
            <w:lang w:val="uk-UA" w:eastAsia="ru-RU"/>
          </w:rPr>
          <m:t>=0,0021</m:t>
        </m:r>
      </m:oMath>
      <w:r w:rsidR="006F4A4E">
        <w:rPr>
          <w:noProof/>
          <w:sz w:val="28"/>
          <w:szCs w:val="28"/>
          <w:lang w:val="uk-UA" w:eastAsia="ru-RU"/>
        </w:rPr>
        <w:t xml:space="preserve"> </w:t>
      </w:r>
    </w:p>
    <w:p w:rsidR="00D13540" w:rsidRPr="002F234D" w:rsidRDefault="009E4F76" w:rsidP="009F25D3">
      <w:pPr>
        <w:ind w:left="-567" w:firstLine="567"/>
        <w:rPr>
          <w:b/>
        </w:rPr>
      </w:pPr>
      <w:r w:rsidRPr="002F234D">
        <w:rPr>
          <w:b/>
        </w:rPr>
        <w:t>Висновки до розділу:</w:t>
      </w:r>
    </w:p>
    <w:p w:rsidR="006D6BE1" w:rsidRDefault="002F234D" w:rsidP="009F25D3">
      <w:pPr>
        <w:ind w:left="-567" w:firstLine="567"/>
      </w:pPr>
      <w:r w:rsidRPr="002F234D">
        <w:t>В даному розд</w:t>
      </w:r>
      <w:r>
        <w:t xml:space="preserve">ілі було розроблено структурну </w:t>
      </w:r>
      <w:r w:rsidR="001F1C6A">
        <w:t>схему</w:t>
      </w:r>
      <w:r w:rsidR="007775FA">
        <w:t>,</w:t>
      </w:r>
      <w:r w:rsidR="001F1C6A">
        <w:t xml:space="preserve"> завдяки якій можна дистанційно визначати характеристики температурних датчиків. Складається структурна схема </w:t>
      </w:r>
      <w:r w:rsidR="007775FA">
        <w:t xml:space="preserve">з: </w:t>
      </w:r>
    </w:p>
    <w:p w:rsidR="006D6BE1" w:rsidRPr="006D6BE1" w:rsidRDefault="007775FA" w:rsidP="006D6BE1">
      <w:pPr>
        <w:pStyle w:val="ab"/>
        <w:numPr>
          <w:ilvl w:val="0"/>
          <w:numId w:val="29"/>
        </w:numPr>
      </w:pPr>
      <w:r>
        <w:t xml:space="preserve">регульованого </w:t>
      </w:r>
      <w:proofErr w:type="spellStart"/>
      <w:r>
        <w:t>задатчика</w:t>
      </w:r>
      <w:proofErr w:type="spellEnd"/>
      <w:r>
        <w:t>, який встановлює технологічний параметр</w:t>
      </w:r>
      <w:r w:rsidR="006D6BE1">
        <w:t>;</w:t>
      </w:r>
    </w:p>
    <w:p w:rsidR="006D6BE1" w:rsidRDefault="007775FA" w:rsidP="006D6BE1">
      <w:pPr>
        <w:pStyle w:val="ab"/>
        <w:numPr>
          <w:ilvl w:val="0"/>
          <w:numId w:val="29"/>
        </w:numPr>
      </w:pPr>
      <w:r>
        <w:t xml:space="preserve">джерела постійної напруги в 0.2В, </w:t>
      </w:r>
      <w:r w:rsidR="00F932A0">
        <w:t>завдяки якому задається тестовий адитивний вплив</w:t>
      </w:r>
      <w:r w:rsidR="006D6BE1">
        <w:t>;</w:t>
      </w:r>
    </w:p>
    <w:p w:rsidR="00501E2C" w:rsidRDefault="006D6BE1" w:rsidP="000A05CD">
      <w:pPr>
        <w:pStyle w:val="ab"/>
        <w:numPr>
          <w:ilvl w:val="0"/>
          <w:numId w:val="29"/>
        </w:numPr>
      </w:pPr>
      <w:r>
        <w:t>температурного датчика</w:t>
      </w:r>
      <w:r w:rsidR="004D435F">
        <w:rPr>
          <w:lang w:val="ru-RU"/>
        </w:rPr>
        <w:t xml:space="preserve">, </w:t>
      </w:r>
      <w:r w:rsidR="004D435F">
        <w:t>значення похибки якого аналізуються</w:t>
      </w:r>
      <w:r w:rsidRPr="004D435F">
        <w:rPr>
          <w:lang w:val="ru-RU"/>
        </w:rPr>
        <w:t>;</w:t>
      </w:r>
      <w:r>
        <w:t xml:space="preserve"> </w:t>
      </w:r>
    </w:p>
    <w:p w:rsidR="00882E83" w:rsidRPr="00EC458D" w:rsidRDefault="00882E83" w:rsidP="00882E83">
      <w:pPr>
        <w:keepNext/>
        <w:keepLines/>
        <w:ind w:firstLine="0"/>
        <w:jc w:val="center"/>
        <w:outlineLvl w:val="0"/>
        <w:rPr>
          <w:rFonts w:eastAsia="Times New Roman"/>
          <w:b/>
          <w:bCs/>
          <w:lang w:eastAsia="uk-UA"/>
        </w:rPr>
      </w:pPr>
      <w:r>
        <w:rPr>
          <w:rFonts w:eastAsia="Times New Roman"/>
          <w:b/>
          <w:bCs/>
          <w:lang w:eastAsia="uk-UA"/>
        </w:rPr>
        <w:lastRenderedPageBreak/>
        <w:t>4</w:t>
      </w:r>
      <w:r w:rsidRPr="00900D03">
        <w:rPr>
          <w:rFonts w:eastAsia="Times New Roman"/>
          <w:b/>
          <w:bCs/>
          <w:lang w:eastAsia="uk-UA"/>
        </w:rPr>
        <w:t xml:space="preserve"> РОЗРОБКА СТАРТАП-ПРОЕКТУ</w:t>
      </w:r>
      <w:r>
        <w:rPr>
          <w:rFonts w:eastAsia="Times New Roman"/>
          <w:b/>
          <w:bCs/>
          <w:lang w:eastAsia="uk-UA"/>
        </w:rPr>
        <w:t xml:space="preserve"> </w:t>
      </w:r>
      <w:r w:rsidRPr="008E4A2F">
        <w:rPr>
          <w:rFonts w:eastAsia="Times New Roman"/>
          <w:b/>
          <w:bCs/>
          <w:color w:val="000000"/>
          <w:lang w:eastAsia="uk-UA"/>
        </w:rPr>
        <w:t>«</w:t>
      </w:r>
      <w:r>
        <w:rPr>
          <w:rFonts w:eastAsia="Times New Roman"/>
          <w:b/>
          <w:bCs/>
          <w:color w:val="000000"/>
          <w:lang w:eastAsia="uk-UA"/>
        </w:rPr>
        <w:t xml:space="preserve"> </w:t>
      </w:r>
      <w:r w:rsidRPr="008E4A2F">
        <w:rPr>
          <w:rFonts w:eastAsia="Times New Roman"/>
          <w:b/>
          <w:bCs/>
          <w:lang w:eastAsia="uk-UA"/>
        </w:rPr>
        <w:t>АВТОМАТИЗОВАНА СИСТЕМА БЕЗДЕМОНТАЖНОЇ ОЦІНКИ ХАРАКТЕРИСТИК ТЕРМОРЕЗИСТИВНИХ ПЕРЕТВОРЮВАЧІВ</w:t>
      </w:r>
      <w:r>
        <w:rPr>
          <w:rFonts w:eastAsia="Times New Roman"/>
          <w:b/>
          <w:bCs/>
          <w:lang w:eastAsia="uk-UA"/>
        </w:rPr>
        <w:t xml:space="preserve"> </w:t>
      </w:r>
      <w:r w:rsidRPr="008E4A2F">
        <w:rPr>
          <w:rFonts w:eastAsia="Times New Roman"/>
          <w:b/>
          <w:bCs/>
          <w:color w:val="000000"/>
          <w:lang w:eastAsia="uk-UA"/>
        </w:rPr>
        <w:t>»</w:t>
      </w:r>
    </w:p>
    <w:p w:rsidR="00501E2C" w:rsidRPr="00900D03" w:rsidRDefault="00501E2C" w:rsidP="00882E83">
      <w:pPr>
        <w:keepNext/>
        <w:ind w:firstLine="0"/>
        <w:rPr>
          <w:rFonts w:eastAsia="Calibri"/>
          <w:b/>
        </w:rPr>
      </w:pPr>
    </w:p>
    <w:p w:rsidR="00882E83" w:rsidRPr="00071C55" w:rsidRDefault="00882E83" w:rsidP="00882E83">
      <w:pPr>
        <w:widowControl w:val="0"/>
        <w:ind w:left="-567" w:firstLine="567"/>
        <w:contextualSpacing/>
      </w:pPr>
      <w:r>
        <w:t xml:space="preserve">З часом все більше розвиваються автоматизовані методи та засоби для контролю точності. Завдяки новим досягненням техніки все більше  освоюється у виробництві нова високоефективна техніка, розробляються нові прилади та засоби автоматизації. </w:t>
      </w:r>
    </w:p>
    <w:p w:rsidR="00882E83" w:rsidRDefault="00882E83" w:rsidP="00882E83">
      <w:pPr>
        <w:keepNext/>
        <w:keepLines/>
        <w:ind w:left="-567" w:firstLine="567"/>
        <w:outlineLvl w:val="0"/>
        <w:rPr>
          <w:rFonts w:eastAsia="Times New Roman"/>
          <w:bCs/>
          <w:color w:val="000000"/>
          <w:lang w:eastAsia="uk-UA"/>
        </w:rPr>
      </w:pPr>
      <w:r w:rsidRPr="00BF17FF">
        <w:rPr>
          <w:rFonts w:eastAsia="Times New Roman"/>
          <w:bCs/>
          <w:color w:val="000000"/>
          <w:lang w:eastAsia="uk-UA"/>
        </w:rPr>
        <w:t xml:space="preserve">Розглянувши в попередніх розділах важливість </w:t>
      </w:r>
      <w:r>
        <w:rPr>
          <w:rFonts w:eastAsia="Times New Roman"/>
          <w:bCs/>
          <w:color w:val="000000"/>
          <w:lang w:eastAsia="uk-UA"/>
        </w:rPr>
        <w:t xml:space="preserve">зняття точних показань з датчика, який розташований </w:t>
      </w:r>
      <w:r w:rsidRPr="005F77E4">
        <w:t xml:space="preserve">у недоступному для людини місці або через вплив радіації, температури або інших факторів, вилучити елемент для повірки неможливо. </w:t>
      </w:r>
      <w:r w:rsidRPr="00BF17FF">
        <w:rPr>
          <w:rFonts w:eastAsia="Times New Roman"/>
          <w:bCs/>
          <w:color w:val="000000"/>
          <w:lang w:eastAsia="uk-UA"/>
        </w:rPr>
        <w:t>В цьому розділі бу</w:t>
      </w:r>
      <w:r>
        <w:rPr>
          <w:rFonts w:eastAsia="Times New Roman"/>
          <w:bCs/>
          <w:color w:val="000000"/>
          <w:lang w:eastAsia="uk-UA"/>
        </w:rPr>
        <w:t>де</w:t>
      </w:r>
      <w:r w:rsidRPr="00BF17FF">
        <w:rPr>
          <w:rFonts w:eastAsia="Times New Roman"/>
          <w:bCs/>
          <w:color w:val="000000"/>
          <w:lang w:eastAsia="uk-UA"/>
        </w:rPr>
        <w:t xml:space="preserve"> проведено аналіз </w:t>
      </w:r>
      <w:proofErr w:type="spellStart"/>
      <w:r w:rsidRPr="00BF17FF">
        <w:rPr>
          <w:rFonts w:eastAsia="Times New Roman"/>
          <w:bCs/>
          <w:color w:val="000000"/>
          <w:lang w:eastAsia="uk-UA"/>
        </w:rPr>
        <w:t>стартап</w:t>
      </w:r>
      <w:proofErr w:type="spellEnd"/>
      <w:r w:rsidRPr="00BF17FF">
        <w:rPr>
          <w:rFonts w:eastAsia="Times New Roman"/>
          <w:bCs/>
          <w:color w:val="000000"/>
          <w:lang w:eastAsia="uk-UA"/>
        </w:rPr>
        <w:t xml:space="preserve"> проекту </w:t>
      </w:r>
      <w:r w:rsidRPr="00BF17FF">
        <w:rPr>
          <w:rFonts w:eastAsia="Times New Roman"/>
          <w:b/>
          <w:bCs/>
          <w:color w:val="000000"/>
          <w:lang w:eastAsia="uk-UA"/>
        </w:rPr>
        <w:t>«</w:t>
      </w:r>
      <w:r>
        <w:rPr>
          <w:rFonts w:eastAsia="Times New Roman"/>
          <w:bCs/>
          <w:color w:val="000000"/>
          <w:lang w:eastAsia="uk-UA"/>
        </w:rPr>
        <w:t xml:space="preserve">Автоматизована система </w:t>
      </w:r>
      <w:proofErr w:type="spellStart"/>
      <w:r>
        <w:rPr>
          <w:rFonts w:eastAsia="Times New Roman"/>
          <w:bCs/>
          <w:color w:val="000000"/>
          <w:lang w:eastAsia="uk-UA"/>
        </w:rPr>
        <w:t>бездемонтажної</w:t>
      </w:r>
      <w:proofErr w:type="spellEnd"/>
      <w:r>
        <w:rPr>
          <w:rFonts w:eastAsia="Times New Roman"/>
          <w:bCs/>
          <w:color w:val="000000"/>
          <w:lang w:eastAsia="uk-UA"/>
        </w:rPr>
        <w:t xml:space="preserve"> оцінки  характеристик </w:t>
      </w:r>
      <w:proofErr w:type="spellStart"/>
      <w:r>
        <w:rPr>
          <w:rFonts w:eastAsia="Times New Roman"/>
          <w:bCs/>
          <w:color w:val="000000"/>
          <w:lang w:eastAsia="uk-UA"/>
        </w:rPr>
        <w:t>терморезистивних</w:t>
      </w:r>
      <w:proofErr w:type="spellEnd"/>
      <w:r>
        <w:rPr>
          <w:rFonts w:eastAsia="Times New Roman"/>
          <w:bCs/>
          <w:color w:val="000000"/>
          <w:lang w:eastAsia="uk-UA"/>
        </w:rPr>
        <w:t xml:space="preserve"> перетворювачів</w:t>
      </w:r>
      <w:r w:rsidRPr="00BF17FF">
        <w:rPr>
          <w:rFonts w:eastAsia="Times New Roman"/>
          <w:b/>
          <w:bCs/>
          <w:color w:val="000000"/>
          <w:lang w:eastAsia="uk-UA"/>
        </w:rPr>
        <w:t>»</w:t>
      </w:r>
      <w:r w:rsidRPr="00BF17FF">
        <w:rPr>
          <w:rFonts w:eastAsia="Times New Roman"/>
          <w:bCs/>
          <w:color w:val="000000"/>
          <w:lang w:eastAsia="uk-UA"/>
        </w:rPr>
        <w:t>.</w:t>
      </w:r>
    </w:p>
    <w:p w:rsidR="00882E83" w:rsidRDefault="00882E83" w:rsidP="00882E83">
      <w:pPr>
        <w:keepNext/>
        <w:keepLines/>
        <w:ind w:left="-567" w:firstLine="567"/>
        <w:outlineLvl w:val="0"/>
        <w:rPr>
          <w:rFonts w:eastAsia="Times New Roman"/>
          <w:bCs/>
          <w:color w:val="000000"/>
          <w:lang w:eastAsia="uk-UA"/>
        </w:rPr>
      </w:pPr>
    </w:p>
    <w:p w:rsidR="00882E83" w:rsidRDefault="00882E83" w:rsidP="00882E83">
      <w:pPr>
        <w:keepNext/>
        <w:ind w:left="-567" w:firstLine="567"/>
        <w:rPr>
          <w:rFonts w:eastAsia="Calibri"/>
          <w:b/>
        </w:rPr>
      </w:pPr>
      <w:r>
        <w:rPr>
          <w:rFonts w:eastAsia="Calibri"/>
          <w:b/>
        </w:rPr>
        <w:t>4</w:t>
      </w:r>
      <w:r w:rsidRPr="00900D03">
        <w:rPr>
          <w:rFonts w:eastAsia="Calibri"/>
          <w:b/>
        </w:rPr>
        <w:t>.1 Опис ідеї проекту</w:t>
      </w:r>
    </w:p>
    <w:p w:rsidR="00882E83" w:rsidRPr="00BF17FF" w:rsidRDefault="00882E83" w:rsidP="00882E83">
      <w:pPr>
        <w:keepNext/>
        <w:keepLines/>
        <w:ind w:left="-567" w:firstLine="567"/>
        <w:outlineLvl w:val="0"/>
        <w:rPr>
          <w:rFonts w:eastAsia="Times New Roman"/>
          <w:bCs/>
          <w:color w:val="000000"/>
          <w:lang w:eastAsia="uk-UA"/>
        </w:rPr>
      </w:pPr>
      <w:r w:rsidRPr="00DB0455">
        <w:rPr>
          <w:rFonts w:eastAsia="Times New Roman"/>
          <w:b/>
          <w:bCs/>
          <w:color w:val="000000"/>
          <w:lang w:eastAsia="uk-UA"/>
        </w:rPr>
        <w:t xml:space="preserve"> </w:t>
      </w:r>
    </w:p>
    <w:p w:rsidR="00882E83" w:rsidRPr="005F77E4" w:rsidRDefault="00882E83" w:rsidP="00882E83">
      <w:pPr>
        <w:ind w:left="-567" w:firstLine="567"/>
        <w:rPr>
          <w:rFonts w:eastAsia="Times New Roman"/>
          <w:bCs/>
          <w:color w:val="000000"/>
          <w:lang w:eastAsia="uk-UA"/>
        </w:rPr>
      </w:pPr>
      <w:r w:rsidRPr="00BF17FF">
        <w:rPr>
          <w:rFonts w:eastAsia="Times New Roman"/>
          <w:lang w:eastAsia="ru-RU"/>
        </w:rPr>
        <w:t>Ідея проекту полягає</w:t>
      </w:r>
      <w:r>
        <w:rPr>
          <w:rFonts w:eastAsia="Times New Roman"/>
          <w:lang w:eastAsia="ru-RU"/>
        </w:rPr>
        <w:t xml:space="preserve"> у </w:t>
      </w:r>
      <w:r w:rsidRPr="00BF17FF">
        <w:rPr>
          <w:rFonts w:eastAsia="Times New Roman"/>
          <w:color w:val="000000"/>
          <w:lang w:eastAsia="ru-RU"/>
        </w:rPr>
        <w:t>більш точному вимірюванні</w:t>
      </w:r>
      <w:r>
        <w:rPr>
          <w:rFonts w:eastAsia="Times New Roman"/>
          <w:color w:val="000000"/>
          <w:lang w:eastAsia="ru-RU"/>
        </w:rPr>
        <w:t xml:space="preserve"> адитивної та мультиплікативної складової похибок за допомогою</w:t>
      </w:r>
      <w:r w:rsidRPr="00220006">
        <w:rPr>
          <w:rFonts w:eastAsia="Times New Roman"/>
          <w:color w:val="000000"/>
          <w:lang w:eastAsia="ru-RU"/>
        </w:rPr>
        <w:t xml:space="preserve"> тестових вплив</w:t>
      </w:r>
      <w:r>
        <w:rPr>
          <w:rFonts w:eastAsia="Times New Roman"/>
          <w:color w:val="000000"/>
          <w:lang w:eastAsia="ru-RU"/>
        </w:rPr>
        <w:t xml:space="preserve">ів  та дистанційній повірці </w:t>
      </w:r>
      <w:proofErr w:type="spellStart"/>
      <w:r>
        <w:rPr>
          <w:rFonts w:eastAsia="Times New Roman"/>
          <w:color w:val="000000"/>
          <w:lang w:eastAsia="ru-RU"/>
        </w:rPr>
        <w:t>терморезистора</w:t>
      </w:r>
      <w:proofErr w:type="spellEnd"/>
      <w:r>
        <w:rPr>
          <w:rFonts w:eastAsia="Times New Roman"/>
          <w:color w:val="000000"/>
          <w:lang w:eastAsia="ru-RU"/>
        </w:rPr>
        <w:t xml:space="preserve"> на об’єкті, що уточнено наведено в таблиці 4.1.</w:t>
      </w:r>
    </w:p>
    <w:p w:rsidR="00882E83" w:rsidRPr="00BF17FF" w:rsidRDefault="00882E83" w:rsidP="005A39FF">
      <w:pPr>
        <w:ind w:left="-567" w:firstLine="567"/>
        <w:rPr>
          <w:rFonts w:eastAsia="Calibri"/>
          <w:i/>
        </w:rPr>
      </w:pPr>
      <w:r w:rsidRPr="00BF17FF">
        <w:rPr>
          <w:rFonts w:eastAsia="Calibri"/>
        </w:rPr>
        <w:t xml:space="preserve">В розділ опису проекту входять: </w:t>
      </w:r>
    </w:p>
    <w:p w:rsidR="00882E83" w:rsidRPr="00BF17FF" w:rsidRDefault="00882E83" w:rsidP="00EB72CC">
      <w:pPr>
        <w:numPr>
          <w:ilvl w:val="0"/>
          <w:numId w:val="17"/>
        </w:numPr>
        <w:ind w:left="-567" w:firstLine="567"/>
        <w:contextualSpacing/>
        <w:rPr>
          <w:rFonts w:eastAsia="Calibri"/>
          <w:i/>
        </w:rPr>
      </w:pPr>
      <w:r w:rsidRPr="00BF17FF">
        <w:rPr>
          <w:rFonts w:eastAsia="Calibri"/>
        </w:rPr>
        <w:t>зміст запропонованої ідеї;</w:t>
      </w:r>
    </w:p>
    <w:p w:rsidR="00882E83" w:rsidRPr="00BF17FF" w:rsidRDefault="00882E83" w:rsidP="00EB72CC">
      <w:pPr>
        <w:numPr>
          <w:ilvl w:val="0"/>
          <w:numId w:val="17"/>
        </w:numPr>
        <w:ind w:left="-567" w:firstLine="567"/>
        <w:contextualSpacing/>
        <w:rPr>
          <w:rFonts w:eastAsia="Calibri"/>
          <w:i/>
        </w:rPr>
      </w:pPr>
      <w:r w:rsidRPr="00BF17FF">
        <w:rPr>
          <w:rFonts w:eastAsia="Calibri"/>
        </w:rPr>
        <w:t>можливі напрямки застосування;</w:t>
      </w:r>
    </w:p>
    <w:p w:rsidR="00882E83" w:rsidRPr="00BF17FF" w:rsidRDefault="00882E83" w:rsidP="00EB72CC">
      <w:pPr>
        <w:numPr>
          <w:ilvl w:val="0"/>
          <w:numId w:val="17"/>
        </w:numPr>
        <w:ind w:left="-567" w:firstLine="567"/>
        <w:contextualSpacing/>
        <w:rPr>
          <w:rFonts w:eastAsia="Calibri"/>
          <w:i/>
        </w:rPr>
      </w:pPr>
      <w:r>
        <w:rPr>
          <w:rFonts w:eastAsia="Calibri"/>
        </w:rPr>
        <w:t>користь</w:t>
      </w:r>
      <w:r w:rsidRPr="00BF17FF">
        <w:rPr>
          <w:rFonts w:eastAsia="Calibri"/>
        </w:rPr>
        <w:t>, що може  отримати кінцевий користувач;</w:t>
      </w:r>
    </w:p>
    <w:p w:rsidR="00882E83" w:rsidRPr="00BF17FF" w:rsidRDefault="00882E83" w:rsidP="00EB72CC">
      <w:pPr>
        <w:numPr>
          <w:ilvl w:val="0"/>
          <w:numId w:val="17"/>
        </w:numPr>
        <w:ind w:left="-567" w:firstLine="567"/>
        <w:contextualSpacing/>
        <w:rPr>
          <w:rFonts w:eastAsia="Calibri"/>
          <w:i/>
        </w:rPr>
      </w:pPr>
      <w:r w:rsidRPr="00BF17FF">
        <w:rPr>
          <w:rFonts w:eastAsia="Calibri"/>
        </w:rPr>
        <w:t xml:space="preserve">відмінність </w:t>
      </w:r>
      <w:r>
        <w:rPr>
          <w:rFonts w:eastAsia="Calibri"/>
        </w:rPr>
        <w:t xml:space="preserve">системи </w:t>
      </w:r>
      <w:r w:rsidRPr="00BF17FF">
        <w:rPr>
          <w:rFonts w:eastAsia="Calibri"/>
        </w:rPr>
        <w:t>від аналогів.</w:t>
      </w:r>
    </w:p>
    <w:p w:rsidR="00882E83" w:rsidRPr="00BF17FF" w:rsidRDefault="00882E83" w:rsidP="005A39FF">
      <w:pPr>
        <w:ind w:left="-567" w:firstLine="567"/>
        <w:contextualSpacing/>
        <w:rPr>
          <w:rFonts w:eastAsia="Calibri"/>
        </w:rPr>
      </w:pPr>
      <w:r w:rsidRPr="00BF17FF">
        <w:rPr>
          <w:rFonts w:eastAsia="Calibri"/>
        </w:rPr>
        <w:t xml:space="preserve">Перші три пункти оформлені в вигляді таблиці для зручнішого уявлення про ідею.  </w:t>
      </w:r>
    </w:p>
    <w:p w:rsidR="00882E83" w:rsidRPr="00220006" w:rsidRDefault="00882E83" w:rsidP="005A39FF">
      <w:pPr>
        <w:ind w:left="-567" w:firstLine="567"/>
        <w:rPr>
          <w:rFonts w:eastAsia="Times New Roman"/>
          <w:lang w:eastAsia="ru-RU"/>
        </w:rPr>
      </w:pPr>
      <w:r>
        <w:rPr>
          <w:rFonts w:eastAsia="Times New Roman"/>
          <w:lang w:eastAsia="ru-RU"/>
        </w:rPr>
        <w:t>В таблиці 4</w:t>
      </w:r>
      <w:r w:rsidRPr="00BF17FF">
        <w:rPr>
          <w:rFonts w:eastAsia="Times New Roman"/>
          <w:lang w:eastAsia="ru-RU"/>
        </w:rPr>
        <w:t>.1 зображено зміст ідеї та можливі базові потенційні ринки, в межах яких потрібно шукати групи потенційних клієнтів.</w:t>
      </w:r>
    </w:p>
    <w:p w:rsidR="00882E83" w:rsidRPr="00BF17FF" w:rsidRDefault="00882E83" w:rsidP="00882E83">
      <w:pPr>
        <w:keepNext/>
        <w:numPr>
          <w:ilvl w:val="12"/>
          <w:numId w:val="0"/>
        </w:numPr>
        <w:ind w:firstLine="709"/>
        <w:jc w:val="left"/>
        <w:rPr>
          <w:rFonts w:eastAsia="Times New Roman"/>
          <w:bCs/>
          <w:lang w:eastAsia="ru-RU"/>
        </w:rPr>
      </w:pPr>
      <w:r>
        <w:rPr>
          <w:rFonts w:eastAsia="Times New Roman"/>
          <w:bCs/>
          <w:lang w:eastAsia="ru-RU"/>
        </w:rPr>
        <w:lastRenderedPageBreak/>
        <w:t>Таблиця 4</w:t>
      </w:r>
      <w:r w:rsidRPr="00BF17FF">
        <w:rPr>
          <w:rFonts w:eastAsia="Times New Roman"/>
          <w:bCs/>
          <w:lang w:eastAsia="ru-RU"/>
        </w:rPr>
        <w:t xml:space="preserve">.1 </w:t>
      </w:r>
      <w:r>
        <w:rPr>
          <w:rFonts w:eastAsia="Times New Roman"/>
          <w:bCs/>
          <w:lang w:eastAsia="ru-RU"/>
        </w:rPr>
        <w:t>–</w:t>
      </w:r>
      <w:r w:rsidRPr="00BF17FF">
        <w:rPr>
          <w:rFonts w:eastAsia="Times New Roman"/>
          <w:bCs/>
          <w:lang w:eastAsia="ru-RU"/>
        </w:rPr>
        <w:t xml:space="preserve"> Опис ідеї </w:t>
      </w:r>
      <w:proofErr w:type="spellStart"/>
      <w:r w:rsidRPr="00BF17FF">
        <w:rPr>
          <w:rFonts w:eastAsia="Times New Roman"/>
          <w:bCs/>
          <w:lang w:eastAsia="ru-RU"/>
        </w:rPr>
        <w:t>стартап</w:t>
      </w:r>
      <w:proofErr w:type="spellEnd"/>
      <w:r w:rsidRPr="00BF17FF">
        <w:rPr>
          <w:rFonts w:eastAsia="Times New Roman"/>
          <w:bCs/>
          <w:lang w:eastAsia="ru-RU"/>
        </w:rPr>
        <w:t xml:space="preserve"> проекту</w:t>
      </w:r>
    </w:p>
    <w:tbl>
      <w:tblPr>
        <w:tblStyle w:val="a8"/>
        <w:tblW w:w="9429" w:type="dxa"/>
        <w:tblInd w:w="108" w:type="dxa"/>
        <w:tblLayout w:type="fixed"/>
        <w:tblLook w:val="04A0" w:firstRow="1" w:lastRow="0" w:firstColumn="1" w:lastColumn="0" w:noHBand="0" w:noVBand="1"/>
      </w:tblPr>
      <w:tblGrid>
        <w:gridCol w:w="3686"/>
        <w:gridCol w:w="1730"/>
        <w:gridCol w:w="4013"/>
      </w:tblGrid>
      <w:tr w:rsidR="00882E83" w:rsidRPr="00BF17FF" w:rsidTr="00FA1690">
        <w:tc>
          <w:tcPr>
            <w:tcW w:w="3686" w:type="dxa"/>
            <w:vAlign w:val="center"/>
          </w:tcPr>
          <w:p w:rsidR="00882E83" w:rsidRPr="00BF17FF" w:rsidRDefault="00882E83" w:rsidP="00FA1690">
            <w:pPr>
              <w:spacing w:after="200" w:line="276" w:lineRule="auto"/>
              <w:ind w:firstLine="0"/>
              <w:contextualSpacing/>
              <w:jc w:val="center"/>
              <w:rPr>
                <w:rFonts w:eastAsia="Times New Roman"/>
                <w:sz w:val="24"/>
                <w:szCs w:val="24"/>
                <w:lang w:eastAsia="uk-UA"/>
              </w:rPr>
            </w:pPr>
            <w:r w:rsidRPr="00BF17FF">
              <w:rPr>
                <w:rFonts w:eastAsia="Calibri"/>
                <w:sz w:val="24"/>
                <w:szCs w:val="24"/>
              </w:rPr>
              <w:t>Зміст ідеї</w:t>
            </w:r>
          </w:p>
        </w:tc>
        <w:tc>
          <w:tcPr>
            <w:tcW w:w="1730" w:type="dxa"/>
            <w:vAlign w:val="center"/>
          </w:tcPr>
          <w:p w:rsidR="00882E83" w:rsidRPr="00BF17FF" w:rsidRDefault="00882E83" w:rsidP="00FA1690">
            <w:pPr>
              <w:spacing w:after="200" w:line="276" w:lineRule="auto"/>
              <w:ind w:firstLine="0"/>
              <w:contextualSpacing/>
              <w:jc w:val="center"/>
              <w:rPr>
                <w:rFonts w:eastAsia="Times New Roman"/>
                <w:sz w:val="24"/>
                <w:szCs w:val="24"/>
                <w:lang w:eastAsia="uk-UA"/>
              </w:rPr>
            </w:pPr>
            <w:r w:rsidRPr="00BF17FF">
              <w:rPr>
                <w:rFonts w:eastAsia="Calibri"/>
                <w:sz w:val="24"/>
                <w:szCs w:val="24"/>
              </w:rPr>
              <w:t>Напрямки застосування</w:t>
            </w:r>
          </w:p>
        </w:tc>
        <w:tc>
          <w:tcPr>
            <w:tcW w:w="4013" w:type="dxa"/>
            <w:vAlign w:val="center"/>
          </w:tcPr>
          <w:p w:rsidR="00882E83" w:rsidRPr="00BF17FF" w:rsidRDefault="00882E83" w:rsidP="00FA1690">
            <w:pPr>
              <w:spacing w:after="200" w:line="276" w:lineRule="auto"/>
              <w:ind w:firstLine="0"/>
              <w:contextualSpacing/>
              <w:jc w:val="center"/>
              <w:rPr>
                <w:rFonts w:eastAsia="Times New Roman"/>
                <w:sz w:val="24"/>
                <w:szCs w:val="24"/>
                <w:lang w:eastAsia="uk-UA"/>
              </w:rPr>
            </w:pPr>
            <w:r w:rsidRPr="00BF17FF">
              <w:rPr>
                <w:rFonts w:eastAsia="Calibri"/>
                <w:sz w:val="24"/>
                <w:szCs w:val="24"/>
              </w:rPr>
              <w:t>Вигоди для користувача</w:t>
            </w:r>
          </w:p>
        </w:tc>
      </w:tr>
      <w:tr w:rsidR="00882E83" w:rsidRPr="00BF17FF" w:rsidTr="00FA1690">
        <w:trPr>
          <w:trHeight w:val="1843"/>
        </w:trPr>
        <w:tc>
          <w:tcPr>
            <w:tcW w:w="3686" w:type="dxa"/>
            <w:vMerge w:val="restart"/>
          </w:tcPr>
          <w:p w:rsidR="00882E83" w:rsidRDefault="00882E83" w:rsidP="00FA1690">
            <w:pPr>
              <w:spacing w:after="200" w:line="276" w:lineRule="auto"/>
              <w:ind w:firstLine="0"/>
              <w:contextualSpacing/>
              <w:rPr>
                <w:rFonts w:eastAsia="Times New Roman"/>
                <w:color w:val="000000"/>
                <w:sz w:val="24"/>
                <w:szCs w:val="24"/>
                <w:lang w:eastAsia="uk-UA"/>
              </w:rPr>
            </w:pPr>
            <w:r w:rsidRPr="00BF17FF">
              <w:rPr>
                <w:rFonts w:eastAsia="Times New Roman"/>
                <w:color w:val="000000"/>
                <w:sz w:val="24"/>
                <w:szCs w:val="24"/>
                <w:lang w:eastAsia="uk-UA"/>
              </w:rPr>
              <w:t>Пропонується</w:t>
            </w:r>
            <w:r>
              <w:rPr>
                <w:rFonts w:eastAsia="Times New Roman"/>
                <w:color w:val="000000"/>
                <w:sz w:val="24"/>
                <w:szCs w:val="24"/>
                <w:lang w:eastAsia="uk-UA"/>
              </w:rPr>
              <w:t xml:space="preserve"> автоматизована</w:t>
            </w:r>
            <w:r w:rsidRPr="00BF17FF">
              <w:rPr>
                <w:rFonts w:eastAsia="Times New Roman"/>
                <w:color w:val="000000"/>
                <w:sz w:val="24"/>
                <w:szCs w:val="24"/>
                <w:lang w:eastAsia="uk-UA"/>
              </w:rPr>
              <w:t xml:space="preserve"> система для</w:t>
            </w:r>
            <w:r>
              <w:rPr>
                <w:rFonts w:eastAsia="Times New Roman"/>
                <w:color w:val="000000"/>
                <w:sz w:val="24"/>
                <w:szCs w:val="24"/>
                <w:lang w:eastAsia="uk-UA"/>
              </w:rPr>
              <w:t xml:space="preserve"> </w:t>
            </w:r>
            <w:proofErr w:type="spellStart"/>
            <w:r>
              <w:rPr>
                <w:rFonts w:eastAsia="Times New Roman"/>
                <w:color w:val="000000"/>
                <w:sz w:val="24"/>
                <w:szCs w:val="24"/>
                <w:lang w:eastAsia="uk-UA"/>
              </w:rPr>
              <w:t>бездемонтажної</w:t>
            </w:r>
            <w:proofErr w:type="spellEnd"/>
            <w:r>
              <w:rPr>
                <w:rFonts w:eastAsia="Times New Roman"/>
                <w:color w:val="000000"/>
                <w:sz w:val="24"/>
                <w:szCs w:val="24"/>
                <w:lang w:eastAsia="uk-UA"/>
              </w:rPr>
              <w:t xml:space="preserve"> оцінки характеристик </w:t>
            </w:r>
            <w:proofErr w:type="spellStart"/>
            <w:r>
              <w:rPr>
                <w:rFonts w:eastAsia="Times New Roman"/>
                <w:color w:val="000000"/>
                <w:sz w:val="24"/>
                <w:szCs w:val="24"/>
                <w:lang w:eastAsia="uk-UA"/>
              </w:rPr>
              <w:t>терморезистивних</w:t>
            </w:r>
            <w:proofErr w:type="spellEnd"/>
            <w:r>
              <w:rPr>
                <w:rFonts w:eastAsia="Times New Roman"/>
                <w:color w:val="000000"/>
                <w:sz w:val="24"/>
                <w:szCs w:val="24"/>
                <w:lang w:eastAsia="uk-UA"/>
              </w:rPr>
              <w:t xml:space="preserve"> перетворювачів. Ця система допоможе оцінити точність будь-якого температурного датчика встановленого на об’єкті у не доступному для монтажу місці. </w:t>
            </w:r>
          </w:p>
          <w:p w:rsidR="00882E83" w:rsidRDefault="00882E83" w:rsidP="00FA1690">
            <w:pPr>
              <w:spacing w:after="200" w:line="276" w:lineRule="auto"/>
              <w:ind w:firstLine="0"/>
              <w:contextualSpacing/>
              <w:rPr>
                <w:rFonts w:eastAsia="Times New Roman"/>
                <w:color w:val="000000"/>
                <w:sz w:val="24"/>
                <w:szCs w:val="24"/>
                <w:lang w:eastAsia="uk-UA"/>
              </w:rPr>
            </w:pPr>
            <w:r>
              <w:rPr>
                <w:rFonts w:eastAsia="Times New Roman"/>
                <w:color w:val="000000"/>
                <w:sz w:val="24"/>
                <w:szCs w:val="24"/>
                <w:lang w:eastAsia="uk-UA"/>
              </w:rPr>
              <w:t>Точність повірки датчика збільшується завдяки створенню адитивного та мультиплікативного впливів на вхід датчика.</w:t>
            </w:r>
          </w:p>
          <w:p w:rsidR="00882E83" w:rsidRPr="003117A6" w:rsidRDefault="00882E83" w:rsidP="00FA1690">
            <w:pPr>
              <w:spacing w:after="200" w:line="276" w:lineRule="auto"/>
              <w:ind w:firstLine="0"/>
              <w:contextualSpacing/>
              <w:rPr>
                <w:rFonts w:eastAsia="Times New Roman"/>
                <w:color w:val="000000"/>
                <w:sz w:val="24"/>
                <w:szCs w:val="24"/>
                <w:lang w:eastAsia="uk-UA"/>
              </w:rPr>
            </w:pPr>
            <w:r>
              <w:rPr>
                <w:rFonts w:eastAsia="Times New Roman"/>
                <w:color w:val="000000"/>
                <w:sz w:val="24"/>
                <w:szCs w:val="24"/>
                <w:lang w:eastAsia="uk-UA"/>
              </w:rPr>
              <w:t xml:space="preserve">В якості температурного датчика застосовується </w:t>
            </w:r>
            <w:proofErr w:type="spellStart"/>
            <w:r>
              <w:rPr>
                <w:rFonts w:eastAsia="Times New Roman"/>
                <w:color w:val="000000"/>
                <w:sz w:val="24"/>
                <w:szCs w:val="24"/>
                <w:lang w:eastAsia="uk-UA"/>
              </w:rPr>
              <w:t>терморезистор</w:t>
            </w:r>
            <w:proofErr w:type="spellEnd"/>
            <w:r>
              <w:rPr>
                <w:rFonts w:eastAsia="Times New Roman"/>
                <w:color w:val="000000"/>
                <w:sz w:val="24"/>
                <w:szCs w:val="24"/>
                <w:lang w:eastAsia="uk-UA"/>
              </w:rPr>
              <w:t xml:space="preserve"> (ТСМ-100м), а в якості пристрою, який обробляє сигнал з датчика та калібровані сигнали з каліброваних джерел постійної напруги виступає мікроконтролер </w:t>
            </w:r>
            <w:proofErr w:type="spellStart"/>
            <w:r>
              <w:rPr>
                <w:rFonts w:eastAsia="Times New Roman"/>
                <w:color w:val="000000"/>
                <w:sz w:val="24"/>
                <w:szCs w:val="24"/>
                <w:lang w:val="en-US" w:eastAsia="uk-UA"/>
              </w:rPr>
              <w:t>Atmega</w:t>
            </w:r>
            <w:proofErr w:type="spellEnd"/>
            <w:r w:rsidRPr="00D64E8B">
              <w:rPr>
                <w:rFonts w:eastAsia="Times New Roman"/>
                <w:color w:val="000000"/>
                <w:sz w:val="24"/>
                <w:szCs w:val="24"/>
                <w:lang w:eastAsia="uk-UA"/>
              </w:rPr>
              <w:t>8</w:t>
            </w:r>
            <w:r w:rsidRPr="003117A6">
              <w:rPr>
                <w:rFonts w:eastAsia="Times New Roman"/>
                <w:color w:val="000000"/>
                <w:sz w:val="24"/>
                <w:szCs w:val="24"/>
                <w:lang w:eastAsia="uk-UA"/>
              </w:rPr>
              <w:t xml:space="preserve">. </w:t>
            </w:r>
            <w:r>
              <w:rPr>
                <w:rFonts w:eastAsia="Times New Roman"/>
                <w:color w:val="000000"/>
                <w:sz w:val="24"/>
                <w:szCs w:val="24"/>
                <w:lang w:eastAsia="uk-UA"/>
              </w:rPr>
              <w:t xml:space="preserve">Даний МК є універсальним та забезпечує роботу системи.  </w:t>
            </w:r>
          </w:p>
        </w:tc>
        <w:tc>
          <w:tcPr>
            <w:tcW w:w="1730" w:type="dxa"/>
            <w:vAlign w:val="center"/>
          </w:tcPr>
          <w:p w:rsidR="00882E83" w:rsidRPr="00BF17FF" w:rsidRDefault="00882E83" w:rsidP="00FA1690">
            <w:pPr>
              <w:spacing w:after="200" w:line="276" w:lineRule="auto"/>
              <w:ind w:firstLine="0"/>
              <w:contextualSpacing/>
              <w:rPr>
                <w:rFonts w:eastAsia="Times New Roman"/>
                <w:sz w:val="24"/>
                <w:szCs w:val="24"/>
                <w:lang w:eastAsia="ru-RU"/>
              </w:rPr>
            </w:pPr>
            <w:r>
              <w:rPr>
                <w:rFonts w:eastAsia="Times New Roman"/>
                <w:sz w:val="24"/>
                <w:szCs w:val="24"/>
                <w:lang w:eastAsia="ru-RU"/>
              </w:rPr>
              <w:t xml:space="preserve">Харчова промисловість </w:t>
            </w:r>
          </w:p>
        </w:tc>
        <w:tc>
          <w:tcPr>
            <w:tcW w:w="4013" w:type="dxa"/>
            <w:vAlign w:val="center"/>
          </w:tcPr>
          <w:p w:rsidR="00882E83" w:rsidRPr="0043424D" w:rsidRDefault="00882E83" w:rsidP="00FA1690">
            <w:pPr>
              <w:spacing w:after="200" w:line="276" w:lineRule="auto"/>
              <w:ind w:firstLine="0"/>
              <w:contextualSpacing/>
              <w:rPr>
                <w:rFonts w:eastAsia="Times New Roman"/>
                <w:sz w:val="24"/>
                <w:szCs w:val="24"/>
                <w:lang w:val="ru-RU" w:eastAsia="ru-RU"/>
              </w:rPr>
            </w:pPr>
            <w:r>
              <w:rPr>
                <w:rFonts w:eastAsia="Times New Roman"/>
                <w:sz w:val="24"/>
                <w:szCs w:val="24"/>
                <w:lang w:eastAsia="ru-RU"/>
              </w:rPr>
              <w:t>Точно повірений температурний датчик дозволяє  контролювати відповідність умов виготовлення, збереження та  транспортування, продукції підприємства.</w:t>
            </w:r>
          </w:p>
        </w:tc>
      </w:tr>
      <w:tr w:rsidR="00882E83" w:rsidRPr="00BF17FF" w:rsidTr="00FA1690">
        <w:trPr>
          <w:trHeight w:val="1844"/>
        </w:trPr>
        <w:tc>
          <w:tcPr>
            <w:tcW w:w="3686" w:type="dxa"/>
            <w:vMerge/>
            <w:vAlign w:val="center"/>
          </w:tcPr>
          <w:p w:rsidR="00882E83" w:rsidRPr="00BF17FF" w:rsidRDefault="00882E83" w:rsidP="00FA1690">
            <w:pPr>
              <w:spacing w:after="200" w:line="276" w:lineRule="auto"/>
              <w:ind w:firstLine="0"/>
              <w:contextualSpacing/>
              <w:rPr>
                <w:rFonts w:eastAsia="Times New Roman"/>
                <w:sz w:val="24"/>
                <w:szCs w:val="24"/>
                <w:lang w:eastAsia="ru-RU"/>
              </w:rPr>
            </w:pPr>
          </w:p>
        </w:tc>
        <w:tc>
          <w:tcPr>
            <w:tcW w:w="1730" w:type="dxa"/>
            <w:vAlign w:val="center"/>
          </w:tcPr>
          <w:p w:rsidR="00882E83" w:rsidRPr="00BF17FF" w:rsidRDefault="00882E83" w:rsidP="00FA1690">
            <w:pPr>
              <w:spacing w:after="200" w:line="276" w:lineRule="auto"/>
              <w:ind w:firstLine="0"/>
              <w:contextualSpacing/>
              <w:rPr>
                <w:rFonts w:eastAsia="Times New Roman"/>
                <w:sz w:val="24"/>
                <w:szCs w:val="24"/>
                <w:lang w:eastAsia="ru-RU"/>
              </w:rPr>
            </w:pPr>
            <w:r>
              <w:rPr>
                <w:rFonts w:eastAsia="Times New Roman"/>
                <w:sz w:val="24"/>
                <w:szCs w:val="24"/>
                <w:lang w:eastAsia="ru-RU"/>
              </w:rPr>
              <w:t>Поліграфічне виробництво</w:t>
            </w:r>
          </w:p>
        </w:tc>
        <w:tc>
          <w:tcPr>
            <w:tcW w:w="4013" w:type="dxa"/>
            <w:vAlign w:val="center"/>
          </w:tcPr>
          <w:p w:rsidR="00882E83" w:rsidRPr="00514348" w:rsidRDefault="00882E83" w:rsidP="00FA1690">
            <w:pPr>
              <w:spacing w:after="200" w:line="276" w:lineRule="auto"/>
              <w:ind w:firstLine="0"/>
              <w:contextualSpacing/>
              <w:rPr>
                <w:rFonts w:eastAsia="Times New Roman"/>
                <w:sz w:val="24"/>
                <w:szCs w:val="24"/>
                <w:lang w:eastAsia="ru-RU"/>
              </w:rPr>
            </w:pPr>
            <w:r w:rsidRPr="00514348">
              <w:rPr>
                <w:bCs/>
                <w:color w:val="000000"/>
                <w:sz w:val="24"/>
                <w:szCs w:val="24"/>
              </w:rPr>
              <w:t>Якісна повірка температурних  датчиків для контроля процесу нагрівання</w:t>
            </w:r>
            <w:r>
              <w:rPr>
                <w:bCs/>
                <w:color w:val="000000"/>
                <w:sz w:val="24"/>
                <w:szCs w:val="24"/>
              </w:rPr>
              <w:t xml:space="preserve">. </w:t>
            </w:r>
            <w:r w:rsidRPr="00514348">
              <w:rPr>
                <w:bCs/>
                <w:color w:val="000000"/>
                <w:sz w:val="24"/>
                <w:szCs w:val="24"/>
              </w:rPr>
              <w:t>Нагрівання, супроводжує увесь процес створення виробу: ксерокопіювання (метод гарячого тиснення) сушка фарби (тобто кінцевого виробу або в перерві між різними процесами в період розробки), нагріві клею, а також в багатьох інших процесах</w:t>
            </w:r>
            <w:r>
              <w:rPr>
                <w:bCs/>
                <w:color w:val="000000"/>
                <w:sz w:val="24"/>
                <w:szCs w:val="24"/>
              </w:rPr>
              <w:t>.</w:t>
            </w:r>
          </w:p>
        </w:tc>
      </w:tr>
      <w:tr w:rsidR="00882E83" w:rsidRPr="00BF17FF" w:rsidTr="00FA1690">
        <w:trPr>
          <w:trHeight w:val="1054"/>
        </w:trPr>
        <w:tc>
          <w:tcPr>
            <w:tcW w:w="3686" w:type="dxa"/>
            <w:vMerge/>
            <w:vAlign w:val="center"/>
          </w:tcPr>
          <w:p w:rsidR="00882E83" w:rsidRPr="00BF17FF" w:rsidRDefault="00882E83" w:rsidP="00FA1690">
            <w:pPr>
              <w:spacing w:after="200" w:line="276" w:lineRule="auto"/>
              <w:ind w:firstLine="0"/>
              <w:contextualSpacing/>
              <w:rPr>
                <w:rFonts w:eastAsia="Times New Roman"/>
                <w:sz w:val="24"/>
                <w:szCs w:val="24"/>
                <w:lang w:eastAsia="ru-RU"/>
              </w:rPr>
            </w:pPr>
          </w:p>
        </w:tc>
        <w:tc>
          <w:tcPr>
            <w:tcW w:w="1730" w:type="dxa"/>
            <w:vAlign w:val="center"/>
          </w:tcPr>
          <w:p w:rsidR="00882E83" w:rsidRDefault="00882E83" w:rsidP="00FA1690">
            <w:pPr>
              <w:spacing w:after="200" w:line="276" w:lineRule="auto"/>
              <w:ind w:firstLine="0"/>
              <w:contextualSpacing/>
              <w:rPr>
                <w:rFonts w:eastAsia="Times New Roman"/>
                <w:sz w:val="24"/>
                <w:szCs w:val="24"/>
                <w:lang w:eastAsia="ru-RU"/>
              </w:rPr>
            </w:pPr>
            <w:r>
              <w:rPr>
                <w:rFonts w:eastAsia="Times New Roman"/>
                <w:sz w:val="24"/>
                <w:szCs w:val="24"/>
                <w:lang w:eastAsia="ru-RU"/>
              </w:rPr>
              <w:t xml:space="preserve">Швейне </w:t>
            </w:r>
          </w:p>
          <w:p w:rsidR="00882E83" w:rsidRPr="00BF17FF" w:rsidRDefault="00882E83" w:rsidP="00FA1690">
            <w:pPr>
              <w:spacing w:after="200" w:line="276" w:lineRule="auto"/>
              <w:ind w:firstLine="0"/>
              <w:contextualSpacing/>
              <w:rPr>
                <w:rFonts w:eastAsia="Times New Roman"/>
                <w:sz w:val="24"/>
                <w:szCs w:val="24"/>
                <w:lang w:eastAsia="ru-RU"/>
              </w:rPr>
            </w:pPr>
            <w:r>
              <w:rPr>
                <w:rFonts w:eastAsia="Times New Roman"/>
                <w:sz w:val="24"/>
                <w:szCs w:val="24"/>
                <w:lang w:eastAsia="ru-RU"/>
              </w:rPr>
              <w:t>виробництво</w:t>
            </w:r>
          </w:p>
        </w:tc>
        <w:tc>
          <w:tcPr>
            <w:tcW w:w="4013" w:type="dxa"/>
            <w:vAlign w:val="center"/>
          </w:tcPr>
          <w:p w:rsidR="00882E83" w:rsidRPr="00656531" w:rsidRDefault="00882E83" w:rsidP="00FA1690">
            <w:pPr>
              <w:spacing w:after="200" w:line="276" w:lineRule="auto"/>
              <w:ind w:firstLine="0"/>
              <w:contextualSpacing/>
              <w:rPr>
                <w:rFonts w:eastAsia="Times New Roman"/>
                <w:sz w:val="24"/>
                <w:szCs w:val="24"/>
                <w:lang w:eastAsia="ru-RU"/>
              </w:rPr>
            </w:pPr>
            <w:r w:rsidRPr="00656531">
              <w:rPr>
                <w:bCs/>
                <w:sz w:val="24"/>
                <w:szCs w:val="24"/>
                <w:shd w:val="clear" w:color="auto" w:fill="FFFFFF"/>
              </w:rPr>
              <w:t>Якісна волого-теплова обробка швейних виробів</w:t>
            </w:r>
            <w:r>
              <w:rPr>
                <w:bCs/>
                <w:sz w:val="24"/>
                <w:szCs w:val="24"/>
                <w:shd w:val="clear" w:color="auto" w:fill="FFFFFF"/>
              </w:rPr>
              <w:t>.</w:t>
            </w:r>
          </w:p>
        </w:tc>
      </w:tr>
      <w:tr w:rsidR="00882E83" w:rsidRPr="00BF17FF" w:rsidTr="00FA1690">
        <w:trPr>
          <w:trHeight w:val="1267"/>
        </w:trPr>
        <w:tc>
          <w:tcPr>
            <w:tcW w:w="3686" w:type="dxa"/>
            <w:vMerge/>
            <w:vAlign w:val="center"/>
          </w:tcPr>
          <w:p w:rsidR="00882E83" w:rsidRPr="00BF17FF" w:rsidRDefault="00882E83" w:rsidP="00FA1690">
            <w:pPr>
              <w:spacing w:after="200" w:line="276" w:lineRule="auto"/>
              <w:ind w:firstLine="0"/>
              <w:contextualSpacing/>
              <w:rPr>
                <w:rFonts w:eastAsia="Times New Roman"/>
                <w:sz w:val="24"/>
                <w:szCs w:val="24"/>
                <w:lang w:eastAsia="ru-RU"/>
              </w:rPr>
            </w:pPr>
          </w:p>
        </w:tc>
        <w:tc>
          <w:tcPr>
            <w:tcW w:w="1730" w:type="dxa"/>
            <w:vAlign w:val="center"/>
          </w:tcPr>
          <w:p w:rsidR="00882E83" w:rsidRPr="00656531" w:rsidRDefault="00882E83" w:rsidP="00FA1690">
            <w:pPr>
              <w:spacing w:after="200" w:line="276" w:lineRule="auto"/>
              <w:ind w:firstLine="0"/>
              <w:contextualSpacing/>
              <w:rPr>
                <w:rFonts w:eastAsia="Times New Roman"/>
                <w:sz w:val="24"/>
                <w:szCs w:val="24"/>
                <w:lang w:eastAsia="ru-RU"/>
              </w:rPr>
            </w:pPr>
            <w:r w:rsidRPr="00656531">
              <w:rPr>
                <w:bCs/>
                <w:color w:val="000000"/>
                <w:sz w:val="24"/>
                <w:szCs w:val="24"/>
              </w:rPr>
              <w:t>Шкіряна промисловість</w:t>
            </w:r>
          </w:p>
        </w:tc>
        <w:tc>
          <w:tcPr>
            <w:tcW w:w="4013" w:type="dxa"/>
            <w:vAlign w:val="center"/>
          </w:tcPr>
          <w:p w:rsidR="00882E83" w:rsidRPr="00656531" w:rsidRDefault="00882E83" w:rsidP="00FA1690">
            <w:pPr>
              <w:spacing w:after="200" w:line="276" w:lineRule="auto"/>
              <w:ind w:firstLine="0"/>
              <w:contextualSpacing/>
              <w:rPr>
                <w:rFonts w:eastAsia="Times New Roman"/>
                <w:sz w:val="24"/>
                <w:szCs w:val="24"/>
                <w:lang w:eastAsia="ru-RU"/>
              </w:rPr>
            </w:pPr>
            <w:r w:rsidRPr="00656531">
              <w:rPr>
                <w:bCs/>
                <w:color w:val="000000"/>
                <w:sz w:val="24"/>
                <w:szCs w:val="24"/>
              </w:rPr>
              <w:t>Якісна сушки шкіри, нанесення на виріб клею певної температури та консистенції</w:t>
            </w:r>
            <w:r>
              <w:rPr>
                <w:bCs/>
                <w:color w:val="000000"/>
                <w:sz w:val="24"/>
                <w:szCs w:val="24"/>
              </w:rPr>
              <w:t>.</w:t>
            </w:r>
          </w:p>
        </w:tc>
      </w:tr>
    </w:tbl>
    <w:p w:rsidR="00882E83" w:rsidRPr="00BF17FF" w:rsidRDefault="00882E83" w:rsidP="00882E83">
      <w:pPr>
        <w:keepNext/>
        <w:numPr>
          <w:ilvl w:val="12"/>
          <w:numId w:val="0"/>
        </w:numPr>
        <w:tabs>
          <w:tab w:val="left" w:pos="0"/>
        </w:tabs>
        <w:rPr>
          <w:rFonts w:eastAsia="Times New Roman"/>
          <w:bCs/>
          <w:lang w:eastAsia="ru-RU"/>
        </w:rPr>
      </w:pPr>
    </w:p>
    <w:p w:rsidR="00882E83" w:rsidRPr="003C6A14" w:rsidRDefault="00882E83" w:rsidP="005A39FF">
      <w:pPr>
        <w:ind w:left="-567" w:firstLine="567"/>
        <w:rPr>
          <w:rFonts w:eastAsia="Times New Roman"/>
          <w:color w:val="000000"/>
          <w:lang w:eastAsia="ru-RU"/>
        </w:rPr>
      </w:pPr>
      <w:r w:rsidRPr="00BF17FF">
        <w:rPr>
          <w:rFonts w:eastAsia="Times New Roman"/>
          <w:lang w:eastAsia="ru-RU"/>
        </w:rPr>
        <w:t xml:space="preserve">Отже, пропонується новий спосіб </w:t>
      </w:r>
      <w:r>
        <w:rPr>
          <w:rFonts w:eastAsia="Times New Roman"/>
          <w:lang w:eastAsia="ru-RU"/>
        </w:rPr>
        <w:t>для дистанційної повірки температурних датчиків</w:t>
      </w:r>
      <w:r w:rsidRPr="00BF17FF">
        <w:rPr>
          <w:rFonts w:eastAsia="Times New Roman"/>
          <w:color w:val="000000"/>
          <w:lang w:eastAsia="ru-RU"/>
        </w:rPr>
        <w:t xml:space="preserve">. </w:t>
      </w:r>
      <w:r>
        <w:rPr>
          <w:rFonts w:eastAsia="Times New Roman"/>
          <w:color w:val="000000"/>
          <w:lang w:eastAsia="ru-RU"/>
        </w:rPr>
        <w:t xml:space="preserve">Підвищується точність вимірювання за рахунок дистанційного корегування похибки датчика та використання каліброваних сигналів. Така система буде задовольняти потреби підприємств з датчиками контролю температури.  </w:t>
      </w:r>
      <w:r w:rsidRPr="00BF17FF">
        <w:rPr>
          <w:rFonts w:eastAsia="Times New Roman"/>
          <w:color w:val="000000"/>
          <w:lang w:eastAsia="ru-RU"/>
        </w:rPr>
        <w:t>Система може застосовуватись в різноманітних областях промисловості</w:t>
      </w:r>
      <w:r>
        <w:rPr>
          <w:rFonts w:eastAsia="Times New Roman"/>
          <w:color w:val="000000"/>
          <w:lang w:eastAsia="ru-RU"/>
        </w:rPr>
        <w:t>, наприклад, в харчовій та легковій промисловості</w:t>
      </w:r>
      <w:r w:rsidRPr="00BF17FF">
        <w:rPr>
          <w:rFonts w:eastAsia="Times New Roman"/>
          <w:color w:val="000000"/>
          <w:lang w:eastAsia="ru-RU"/>
        </w:rPr>
        <w:t>.</w:t>
      </w:r>
    </w:p>
    <w:p w:rsidR="00882E83" w:rsidRPr="00BF17FF" w:rsidRDefault="00882E83" w:rsidP="005A39FF">
      <w:pPr>
        <w:ind w:left="-567" w:firstLine="567"/>
        <w:rPr>
          <w:rFonts w:eastAsia="Calibri"/>
          <w:i/>
          <w:sz w:val="22"/>
        </w:rPr>
      </w:pPr>
      <w:r w:rsidRPr="00BF17FF">
        <w:rPr>
          <w:rFonts w:eastAsia="Times New Roman"/>
          <w:lang w:eastAsia="ru-RU"/>
        </w:rPr>
        <w:t>А</w:t>
      </w:r>
      <w:r w:rsidRPr="00BF17FF">
        <w:rPr>
          <w:rFonts w:eastAsia="Times New Roman"/>
          <w:lang w:eastAsia="uk-UA"/>
        </w:rPr>
        <w:t xml:space="preserve">наліз потенційних техніко-економічних переваг ідеї порівняно із пропозиціями конкурентів </w:t>
      </w:r>
      <w:r w:rsidRPr="00BF17FF">
        <w:rPr>
          <w:rFonts w:eastAsia="Calibri"/>
        </w:rPr>
        <w:t xml:space="preserve">представлено у вигляді таблиці </w:t>
      </w:r>
      <w:r>
        <w:rPr>
          <w:rFonts w:eastAsia="Calibri"/>
        </w:rPr>
        <w:t>4.</w:t>
      </w:r>
      <w:r w:rsidRPr="00BF17FF">
        <w:rPr>
          <w:rFonts w:eastAsia="Calibri"/>
        </w:rPr>
        <w:t>2 та передбачає:</w:t>
      </w:r>
    </w:p>
    <w:p w:rsidR="00882E83" w:rsidRPr="00BF17FF" w:rsidRDefault="00882E83" w:rsidP="005A39FF">
      <w:pPr>
        <w:ind w:left="-567" w:firstLine="567"/>
        <w:rPr>
          <w:rFonts w:eastAsia="Times New Roman"/>
          <w:lang w:eastAsia="uk-UA"/>
        </w:rPr>
      </w:pPr>
      <w:r w:rsidRPr="00BF17FF">
        <w:rPr>
          <w:rFonts w:eastAsia="Times New Roman"/>
          <w:lang w:eastAsia="uk-UA"/>
        </w:rPr>
        <w:t>− визначення переліку техніко-економічних властивостей та характеристик товару;</w:t>
      </w:r>
    </w:p>
    <w:p w:rsidR="00882E83" w:rsidRPr="00BF17FF" w:rsidRDefault="00882E83" w:rsidP="005A39FF">
      <w:pPr>
        <w:ind w:left="-567" w:firstLine="567"/>
        <w:rPr>
          <w:rFonts w:eastAsia="Times New Roman"/>
          <w:lang w:eastAsia="uk-UA"/>
        </w:rPr>
      </w:pPr>
      <w:r w:rsidRPr="00BF17FF">
        <w:rPr>
          <w:rFonts w:eastAsia="Times New Roman"/>
          <w:lang w:eastAsia="uk-UA"/>
        </w:rPr>
        <w:lastRenderedPageBreak/>
        <w:t>− визначення попереднього кола конкурентів (проектів-конкурентів) і товарів-аналогів, що вже існують на ринку, та проведення збору інформації щодо значень техніко-економічних показників для ідеї власного проекту та проектів-конкурентів відповідно до визначеного вище переліку;</w:t>
      </w:r>
    </w:p>
    <w:p w:rsidR="00882E83" w:rsidRPr="00BF17FF" w:rsidRDefault="00882E83" w:rsidP="005A39FF">
      <w:pPr>
        <w:ind w:left="-567" w:firstLine="567"/>
        <w:rPr>
          <w:rFonts w:eastAsia="Times New Roman"/>
          <w:lang w:eastAsia="uk-UA"/>
        </w:rPr>
      </w:pPr>
      <w:r w:rsidRPr="00BF17FF">
        <w:rPr>
          <w:rFonts w:eastAsia="Times New Roman"/>
          <w:lang w:eastAsia="uk-UA"/>
        </w:rPr>
        <w:t>− порівняльний аналіз показників: для власної ідеї визначаються показники, що мають а) гірші значення (W, слабкі); б) аналогічні (N, нейтральні) значення; в) кра</w:t>
      </w:r>
      <w:r>
        <w:rPr>
          <w:rFonts w:eastAsia="Times New Roman"/>
          <w:lang w:eastAsia="uk-UA"/>
        </w:rPr>
        <w:t>щі значення (S, сильні) (табл. 4</w:t>
      </w:r>
      <w:r w:rsidRPr="00BF17FF">
        <w:rPr>
          <w:rFonts w:eastAsia="Times New Roman"/>
          <w:lang w:eastAsia="uk-UA"/>
        </w:rPr>
        <w:t>.2).</w:t>
      </w:r>
    </w:p>
    <w:p w:rsidR="00882E83" w:rsidRPr="00260567" w:rsidRDefault="00882E83" w:rsidP="005A39FF">
      <w:pPr>
        <w:ind w:left="-567" w:firstLine="567"/>
        <w:rPr>
          <w:rFonts w:eastAsia="Times New Roman"/>
          <w:sz w:val="16"/>
          <w:szCs w:val="16"/>
          <w:lang w:eastAsia="ru-RU"/>
        </w:rPr>
      </w:pPr>
    </w:p>
    <w:p w:rsidR="005A39FF" w:rsidRPr="00BF17FF" w:rsidRDefault="005A39FF" w:rsidP="005A39FF">
      <w:pPr>
        <w:keepNext/>
        <w:numPr>
          <w:ilvl w:val="12"/>
          <w:numId w:val="0"/>
        </w:numPr>
        <w:tabs>
          <w:tab w:val="left" w:pos="0"/>
        </w:tabs>
        <w:ind w:left="-567" w:firstLine="567"/>
        <w:rPr>
          <w:rFonts w:eastAsia="Times New Roman"/>
          <w:bCs/>
          <w:lang w:eastAsia="ru-RU"/>
        </w:rPr>
      </w:pPr>
      <w:r>
        <w:rPr>
          <w:rFonts w:eastAsia="Times New Roman"/>
          <w:bCs/>
          <w:lang w:eastAsia="ru-RU"/>
        </w:rPr>
        <w:t>Таблиця 4</w:t>
      </w:r>
      <w:r w:rsidR="00882E83" w:rsidRPr="00BF17FF">
        <w:rPr>
          <w:rFonts w:eastAsia="Times New Roman"/>
          <w:bCs/>
          <w:lang w:eastAsia="ru-RU"/>
        </w:rPr>
        <w:t xml:space="preserve">.2 </w:t>
      </w:r>
      <w:r w:rsidR="00882E83">
        <w:rPr>
          <w:rFonts w:eastAsia="Times New Roman"/>
          <w:bCs/>
          <w:lang w:eastAsia="ru-RU"/>
        </w:rPr>
        <w:t>–</w:t>
      </w:r>
      <w:r w:rsidR="00882E83" w:rsidRPr="00BF17FF">
        <w:rPr>
          <w:rFonts w:eastAsia="Times New Roman"/>
          <w:bCs/>
          <w:lang w:eastAsia="ru-RU"/>
        </w:rPr>
        <w:t xml:space="preserve"> Визначення с</w:t>
      </w:r>
      <w:r w:rsidR="00882E83">
        <w:rPr>
          <w:rFonts w:eastAsia="Times New Roman"/>
          <w:bCs/>
          <w:lang w:eastAsia="ru-RU"/>
        </w:rPr>
        <w:t xml:space="preserve">ильних, слабких та нейтральних </w:t>
      </w:r>
      <w:r w:rsidR="00882E83" w:rsidRPr="00BF17FF">
        <w:rPr>
          <w:rFonts w:eastAsia="Times New Roman"/>
          <w:bCs/>
          <w:lang w:eastAsia="ru-RU"/>
        </w:rPr>
        <w:t>характеристик ідеї проекту</w:t>
      </w:r>
      <w:r w:rsidR="00882E83">
        <w:rPr>
          <w:rFonts w:eastAsia="Times New Roman"/>
          <w:bCs/>
          <w:lang w:eastAsia="ru-RU"/>
        </w:rPr>
        <w:t xml:space="preserve">, в порівнянні з пропозиціями по повірці  або заміні температурного датчика які є на ринку. </w:t>
      </w:r>
    </w:p>
    <w:tbl>
      <w:tblPr>
        <w:tblStyle w:val="a8"/>
        <w:tblW w:w="10349" w:type="dxa"/>
        <w:tblInd w:w="-856" w:type="dxa"/>
        <w:tblLayout w:type="fixed"/>
        <w:tblLook w:val="04A0" w:firstRow="1" w:lastRow="0" w:firstColumn="1" w:lastColumn="0" w:noHBand="0" w:noVBand="1"/>
      </w:tblPr>
      <w:tblGrid>
        <w:gridCol w:w="425"/>
        <w:gridCol w:w="2235"/>
        <w:gridCol w:w="1134"/>
        <w:gridCol w:w="1276"/>
        <w:gridCol w:w="1593"/>
        <w:gridCol w:w="1134"/>
        <w:gridCol w:w="1418"/>
        <w:gridCol w:w="1134"/>
      </w:tblGrid>
      <w:tr w:rsidR="00882E83" w:rsidRPr="00260567" w:rsidTr="00FA1690">
        <w:trPr>
          <w:trHeight w:val="415"/>
        </w:trPr>
        <w:tc>
          <w:tcPr>
            <w:tcW w:w="425" w:type="dxa"/>
            <w:vMerge w:val="restart"/>
            <w:vAlign w:val="center"/>
          </w:tcPr>
          <w:p w:rsidR="00882E83" w:rsidRPr="00DB0455" w:rsidRDefault="00882E83" w:rsidP="00FA1690">
            <w:pPr>
              <w:spacing w:after="200" w:line="276" w:lineRule="auto"/>
              <w:ind w:left="-18" w:firstLine="0"/>
              <w:contextualSpacing/>
              <w:jc w:val="center"/>
              <w:rPr>
                <w:rFonts w:eastAsia="Times New Roman"/>
                <w:sz w:val="24"/>
                <w:szCs w:val="24"/>
                <w:lang w:eastAsia="ru-RU"/>
              </w:rPr>
            </w:pPr>
            <w:r w:rsidRPr="00DB0455">
              <w:rPr>
                <w:rFonts w:eastAsia="Times New Roman"/>
                <w:sz w:val="24"/>
                <w:szCs w:val="24"/>
                <w:lang w:eastAsia="ru-RU"/>
              </w:rPr>
              <w:t>№</w:t>
            </w:r>
          </w:p>
          <w:p w:rsidR="00882E83" w:rsidRPr="00DB0455" w:rsidRDefault="00882E83" w:rsidP="00FA1690">
            <w:pPr>
              <w:spacing w:after="200" w:line="276" w:lineRule="auto"/>
              <w:ind w:firstLine="0"/>
              <w:contextualSpacing/>
              <w:jc w:val="center"/>
              <w:rPr>
                <w:rFonts w:eastAsia="Times New Roman"/>
                <w:sz w:val="24"/>
                <w:szCs w:val="24"/>
                <w:lang w:eastAsia="ru-RU"/>
              </w:rPr>
            </w:pPr>
          </w:p>
        </w:tc>
        <w:tc>
          <w:tcPr>
            <w:tcW w:w="2235" w:type="dxa"/>
            <w:vMerge w:val="restart"/>
            <w:vAlign w:val="center"/>
          </w:tcPr>
          <w:p w:rsidR="00882E83" w:rsidRPr="00DB0455" w:rsidRDefault="00882E83" w:rsidP="00FA1690">
            <w:pPr>
              <w:autoSpaceDE w:val="0"/>
              <w:autoSpaceDN w:val="0"/>
              <w:adjustRightInd w:val="0"/>
              <w:spacing w:after="200" w:line="276" w:lineRule="auto"/>
              <w:ind w:firstLine="0"/>
              <w:contextualSpacing/>
              <w:jc w:val="center"/>
              <w:rPr>
                <w:rFonts w:eastAsia="Calibri"/>
                <w:sz w:val="24"/>
                <w:szCs w:val="24"/>
              </w:rPr>
            </w:pPr>
            <w:r w:rsidRPr="00DB0455">
              <w:rPr>
                <w:rFonts w:eastAsia="Calibri"/>
                <w:sz w:val="24"/>
                <w:szCs w:val="24"/>
              </w:rPr>
              <w:t>Техніко-</w:t>
            </w:r>
          </w:p>
          <w:p w:rsidR="00882E83" w:rsidRPr="00DB0455" w:rsidRDefault="00882E83" w:rsidP="00FA1690">
            <w:pPr>
              <w:autoSpaceDE w:val="0"/>
              <w:autoSpaceDN w:val="0"/>
              <w:adjustRightInd w:val="0"/>
              <w:spacing w:after="200" w:line="276" w:lineRule="auto"/>
              <w:ind w:firstLine="0"/>
              <w:contextualSpacing/>
              <w:jc w:val="center"/>
              <w:rPr>
                <w:rFonts w:eastAsia="Calibri"/>
                <w:sz w:val="24"/>
                <w:szCs w:val="24"/>
              </w:rPr>
            </w:pPr>
            <w:r w:rsidRPr="00DB0455">
              <w:rPr>
                <w:rFonts w:eastAsia="Calibri"/>
                <w:sz w:val="24"/>
                <w:szCs w:val="24"/>
              </w:rPr>
              <w:t>економічні</w:t>
            </w:r>
          </w:p>
          <w:p w:rsidR="00882E83" w:rsidRPr="00DB0455" w:rsidRDefault="00882E83" w:rsidP="00FA1690">
            <w:pPr>
              <w:autoSpaceDE w:val="0"/>
              <w:autoSpaceDN w:val="0"/>
              <w:adjustRightInd w:val="0"/>
              <w:spacing w:after="200" w:line="276" w:lineRule="auto"/>
              <w:ind w:firstLine="0"/>
              <w:contextualSpacing/>
              <w:jc w:val="center"/>
              <w:rPr>
                <w:rFonts w:eastAsia="Calibri"/>
                <w:sz w:val="24"/>
                <w:szCs w:val="24"/>
              </w:rPr>
            </w:pPr>
            <w:proofErr w:type="spellStart"/>
            <w:r w:rsidRPr="00DB0455">
              <w:rPr>
                <w:rFonts w:eastAsia="Calibri"/>
                <w:sz w:val="24"/>
                <w:szCs w:val="24"/>
              </w:rPr>
              <w:t>характерис</w:t>
            </w:r>
            <w:proofErr w:type="spellEnd"/>
            <w:r w:rsidRPr="00DB0455">
              <w:rPr>
                <w:rFonts w:eastAsia="Calibri"/>
                <w:sz w:val="24"/>
                <w:szCs w:val="24"/>
              </w:rPr>
              <w:t>-</w:t>
            </w:r>
          </w:p>
          <w:p w:rsidR="00882E83" w:rsidRPr="00DB0455" w:rsidRDefault="00882E83" w:rsidP="00FA1690">
            <w:pPr>
              <w:spacing w:after="200" w:line="276" w:lineRule="auto"/>
              <w:ind w:firstLine="0"/>
              <w:contextualSpacing/>
              <w:jc w:val="center"/>
              <w:rPr>
                <w:rFonts w:eastAsia="Times New Roman"/>
                <w:sz w:val="24"/>
                <w:szCs w:val="24"/>
                <w:lang w:eastAsia="ru-RU"/>
              </w:rPr>
            </w:pPr>
            <w:r w:rsidRPr="00DB0455">
              <w:rPr>
                <w:rFonts w:eastAsia="Calibri"/>
                <w:sz w:val="24"/>
                <w:szCs w:val="24"/>
              </w:rPr>
              <w:t>тики ідеї</w:t>
            </w:r>
          </w:p>
        </w:tc>
        <w:tc>
          <w:tcPr>
            <w:tcW w:w="4003" w:type="dxa"/>
            <w:gridSpan w:val="3"/>
            <w:vAlign w:val="center"/>
          </w:tcPr>
          <w:p w:rsidR="00882E83" w:rsidRPr="00DB0455" w:rsidRDefault="00882E83" w:rsidP="00FA1690">
            <w:pPr>
              <w:autoSpaceDE w:val="0"/>
              <w:autoSpaceDN w:val="0"/>
              <w:adjustRightInd w:val="0"/>
              <w:spacing w:after="200" w:line="276" w:lineRule="auto"/>
              <w:ind w:firstLine="0"/>
              <w:contextualSpacing/>
              <w:jc w:val="center"/>
              <w:rPr>
                <w:rFonts w:eastAsia="Times New Roman"/>
                <w:sz w:val="24"/>
                <w:szCs w:val="24"/>
                <w:lang w:eastAsia="ru-RU"/>
              </w:rPr>
            </w:pPr>
            <w:r w:rsidRPr="00DB0455">
              <w:rPr>
                <w:rFonts w:eastAsia="Calibri"/>
                <w:sz w:val="24"/>
                <w:szCs w:val="24"/>
              </w:rPr>
              <w:t>(потенційні) товари/концепції конкурентів</w:t>
            </w:r>
          </w:p>
        </w:tc>
        <w:tc>
          <w:tcPr>
            <w:tcW w:w="3686" w:type="dxa"/>
            <w:gridSpan w:val="3"/>
            <w:vAlign w:val="center"/>
          </w:tcPr>
          <w:p w:rsidR="00882E83" w:rsidRDefault="00882E83" w:rsidP="00FA1690">
            <w:pPr>
              <w:autoSpaceDE w:val="0"/>
              <w:autoSpaceDN w:val="0"/>
              <w:adjustRightInd w:val="0"/>
              <w:spacing w:after="200" w:line="276" w:lineRule="auto"/>
              <w:ind w:firstLine="0"/>
              <w:contextualSpacing/>
              <w:jc w:val="center"/>
              <w:rPr>
                <w:rFonts w:eastAsia="Calibri"/>
                <w:sz w:val="24"/>
                <w:szCs w:val="24"/>
              </w:rPr>
            </w:pPr>
          </w:p>
          <w:p w:rsidR="00882E83" w:rsidRPr="00DB0455" w:rsidRDefault="00882E83" w:rsidP="00FA1690">
            <w:pPr>
              <w:spacing w:after="200" w:line="276" w:lineRule="auto"/>
              <w:ind w:firstLine="0"/>
              <w:contextualSpacing/>
              <w:jc w:val="center"/>
              <w:rPr>
                <w:rFonts w:eastAsia="Times New Roman"/>
                <w:sz w:val="24"/>
                <w:szCs w:val="24"/>
                <w:lang w:eastAsia="ru-RU"/>
              </w:rPr>
            </w:pPr>
          </w:p>
        </w:tc>
      </w:tr>
      <w:tr w:rsidR="00882E83" w:rsidRPr="00260567" w:rsidTr="00FA1690">
        <w:tc>
          <w:tcPr>
            <w:tcW w:w="425" w:type="dxa"/>
            <w:vMerge/>
            <w:vAlign w:val="center"/>
          </w:tcPr>
          <w:p w:rsidR="00882E83" w:rsidRPr="00DB0455" w:rsidRDefault="00882E83" w:rsidP="00FA1690">
            <w:pPr>
              <w:spacing w:after="200" w:line="276" w:lineRule="auto"/>
              <w:ind w:firstLine="0"/>
              <w:contextualSpacing/>
              <w:jc w:val="center"/>
              <w:rPr>
                <w:rFonts w:eastAsia="Times New Roman"/>
                <w:sz w:val="24"/>
                <w:szCs w:val="24"/>
                <w:lang w:eastAsia="ru-RU"/>
              </w:rPr>
            </w:pPr>
          </w:p>
        </w:tc>
        <w:tc>
          <w:tcPr>
            <w:tcW w:w="2235" w:type="dxa"/>
            <w:vMerge/>
            <w:vAlign w:val="center"/>
          </w:tcPr>
          <w:p w:rsidR="00882E83" w:rsidRPr="00DB0455" w:rsidRDefault="00882E83" w:rsidP="00FA1690">
            <w:pPr>
              <w:spacing w:after="200" w:line="276" w:lineRule="auto"/>
              <w:ind w:firstLine="0"/>
              <w:contextualSpacing/>
              <w:jc w:val="center"/>
              <w:rPr>
                <w:rFonts w:eastAsia="Times New Roman"/>
                <w:sz w:val="24"/>
                <w:szCs w:val="24"/>
                <w:lang w:eastAsia="ru-RU"/>
              </w:rPr>
            </w:pPr>
          </w:p>
        </w:tc>
        <w:tc>
          <w:tcPr>
            <w:tcW w:w="1134" w:type="dxa"/>
            <w:vAlign w:val="center"/>
          </w:tcPr>
          <w:p w:rsidR="00882E83" w:rsidRPr="00DB0455" w:rsidRDefault="00882E83" w:rsidP="00FA1690">
            <w:pPr>
              <w:autoSpaceDE w:val="0"/>
              <w:autoSpaceDN w:val="0"/>
              <w:adjustRightInd w:val="0"/>
              <w:spacing w:after="200" w:line="276" w:lineRule="auto"/>
              <w:ind w:firstLine="0"/>
              <w:contextualSpacing/>
              <w:jc w:val="center"/>
              <w:rPr>
                <w:rFonts w:eastAsia="Calibri"/>
                <w:sz w:val="24"/>
                <w:szCs w:val="24"/>
              </w:rPr>
            </w:pPr>
            <w:r w:rsidRPr="00DB0455">
              <w:rPr>
                <w:rFonts w:eastAsia="Calibri"/>
                <w:sz w:val="24"/>
                <w:szCs w:val="24"/>
              </w:rPr>
              <w:t>Мій</w:t>
            </w:r>
          </w:p>
          <w:p w:rsidR="00882E83" w:rsidRPr="00DB0455" w:rsidRDefault="00882E83" w:rsidP="00FA1690">
            <w:pPr>
              <w:spacing w:after="200" w:line="276" w:lineRule="auto"/>
              <w:ind w:firstLine="0"/>
              <w:contextualSpacing/>
              <w:jc w:val="center"/>
              <w:rPr>
                <w:rFonts w:eastAsia="Calibri"/>
                <w:sz w:val="24"/>
                <w:szCs w:val="24"/>
              </w:rPr>
            </w:pPr>
            <w:r w:rsidRPr="00DB0455">
              <w:rPr>
                <w:rFonts w:eastAsia="Calibri"/>
                <w:sz w:val="24"/>
                <w:szCs w:val="24"/>
              </w:rPr>
              <w:t>Проект</w:t>
            </w:r>
          </w:p>
        </w:tc>
        <w:tc>
          <w:tcPr>
            <w:tcW w:w="1276" w:type="dxa"/>
            <w:vAlign w:val="center"/>
          </w:tcPr>
          <w:p w:rsidR="00882E83" w:rsidRPr="00DB0455" w:rsidRDefault="00882E83" w:rsidP="00FA1690">
            <w:pPr>
              <w:spacing w:after="200" w:line="276" w:lineRule="auto"/>
              <w:ind w:firstLine="0"/>
              <w:contextualSpacing/>
              <w:jc w:val="center"/>
              <w:rPr>
                <w:rFonts w:eastAsia="Calibri"/>
                <w:sz w:val="24"/>
                <w:szCs w:val="24"/>
              </w:rPr>
            </w:pPr>
            <w:r w:rsidRPr="00DB0455">
              <w:rPr>
                <w:rFonts w:eastAsia="Calibri"/>
                <w:sz w:val="24"/>
                <w:szCs w:val="24"/>
              </w:rPr>
              <w:t>Повірка компанії</w:t>
            </w:r>
          </w:p>
          <w:p w:rsidR="00882E83" w:rsidRPr="00DB0455" w:rsidRDefault="00882E83" w:rsidP="00FA1690">
            <w:pPr>
              <w:spacing w:after="200" w:line="276" w:lineRule="auto"/>
              <w:ind w:firstLine="0"/>
              <w:contextualSpacing/>
              <w:jc w:val="center"/>
              <w:rPr>
                <w:rFonts w:eastAsia="Times New Roman"/>
                <w:sz w:val="24"/>
                <w:szCs w:val="24"/>
                <w:lang w:eastAsia="ru-RU"/>
              </w:rPr>
            </w:pPr>
            <w:r w:rsidRPr="00DB0455">
              <w:rPr>
                <w:rFonts w:eastAsia="Times New Roman"/>
                <w:bCs/>
                <w:color w:val="000000"/>
                <w:sz w:val="24"/>
                <w:szCs w:val="24"/>
                <w:lang w:eastAsia="uk-UA"/>
              </w:rPr>
              <w:t>«</w:t>
            </w:r>
            <w:proofErr w:type="spellStart"/>
            <w:r w:rsidRPr="00DB0455">
              <w:rPr>
                <w:rFonts w:eastAsia="Times New Roman"/>
                <w:bCs/>
                <w:color w:val="000000"/>
                <w:sz w:val="24"/>
                <w:szCs w:val="24"/>
                <w:lang w:eastAsia="uk-UA"/>
              </w:rPr>
              <w:t>Триос</w:t>
            </w:r>
            <w:proofErr w:type="spellEnd"/>
            <w:r w:rsidRPr="00DB0455">
              <w:rPr>
                <w:rFonts w:eastAsia="Times New Roman"/>
                <w:bCs/>
                <w:color w:val="000000"/>
                <w:sz w:val="24"/>
                <w:szCs w:val="24"/>
                <w:lang w:eastAsia="uk-UA"/>
              </w:rPr>
              <w:t xml:space="preserve"> Плюс»</w:t>
            </w:r>
            <w:r w:rsidRPr="00DB0455">
              <w:rPr>
                <w:rFonts w:eastAsia="Calibri"/>
                <w:sz w:val="24"/>
                <w:szCs w:val="24"/>
              </w:rPr>
              <w:t xml:space="preserve"> </w:t>
            </w:r>
            <w:r>
              <w:rPr>
                <w:rFonts w:eastAsia="Calibri"/>
                <w:sz w:val="24"/>
                <w:szCs w:val="24"/>
              </w:rPr>
              <w:t xml:space="preserve">, </w:t>
            </w:r>
            <w:r w:rsidRPr="00DB0455">
              <w:rPr>
                <w:rFonts w:eastAsia="Times New Roman"/>
                <w:bCs/>
                <w:color w:val="000000"/>
                <w:sz w:val="24"/>
                <w:szCs w:val="24"/>
                <w:lang w:eastAsia="uk-UA"/>
              </w:rPr>
              <w:t>«</w:t>
            </w:r>
            <w:proofErr w:type="spellStart"/>
            <w:r>
              <w:rPr>
                <w:rFonts w:eastAsia="Times New Roman"/>
                <w:bCs/>
                <w:color w:val="000000"/>
                <w:sz w:val="24"/>
                <w:szCs w:val="24"/>
                <w:lang w:eastAsia="uk-UA"/>
              </w:rPr>
              <w:t>Гремпіс</w:t>
            </w:r>
            <w:proofErr w:type="spellEnd"/>
            <w:r w:rsidRPr="00DB0455">
              <w:rPr>
                <w:rFonts w:eastAsia="Times New Roman"/>
                <w:bCs/>
                <w:color w:val="000000"/>
                <w:sz w:val="24"/>
                <w:szCs w:val="24"/>
                <w:lang w:eastAsia="uk-UA"/>
              </w:rPr>
              <w:t>»</w:t>
            </w:r>
          </w:p>
        </w:tc>
        <w:tc>
          <w:tcPr>
            <w:tcW w:w="1593" w:type="dxa"/>
            <w:vAlign w:val="center"/>
          </w:tcPr>
          <w:p w:rsidR="00882E83" w:rsidRPr="00DB0455" w:rsidRDefault="00882E83" w:rsidP="00FA1690">
            <w:pPr>
              <w:spacing w:after="200" w:line="276" w:lineRule="auto"/>
              <w:ind w:firstLine="0"/>
              <w:contextualSpacing/>
              <w:jc w:val="center"/>
              <w:rPr>
                <w:rFonts w:eastAsia="Times New Roman"/>
                <w:sz w:val="24"/>
                <w:szCs w:val="24"/>
                <w:lang w:eastAsia="ru-RU"/>
              </w:rPr>
            </w:pPr>
            <w:r>
              <w:rPr>
                <w:rFonts w:eastAsia="Calibri"/>
                <w:sz w:val="24"/>
                <w:szCs w:val="24"/>
              </w:rPr>
              <w:t>Заміна датчика ТСМ-100м</w:t>
            </w:r>
          </w:p>
        </w:tc>
        <w:tc>
          <w:tcPr>
            <w:tcW w:w="1134" w:type="dxa"/>
            <w:vAlign w:val="center"/>
          </w:tcPr>
          <w:p w:rsidR="00882E83" w:rsidRDefault="00882E83" w:rsidP="00FA1690">
            <w:pPr>
              <w:autoSpaceDE w:val="0"/>
              <w:autoSpaceDN w:val="0"/>
              <w:adjustRightInd w:val="0"/>
              <w:spacing w:after="200" w:line="276" w:lineRule="auto"/>
              <w:ind w:firstLine="0"/>
              <w:contextualSpacing/>
              <w:jc w:val="center"/>
              <w:rPr>
                <w:rFonts w:eastAsia="Calibri"/>
                <w:sz w:val="24"/>
                <w:szCs w:val="24"/>
              </w:rPr>
            </w:pPr>
          </w:p>
          <w:p w:rsidR="00882E83" w:rsidRPr="00DB0455" w:rsidRDefault="00882E83" w:rsidP="00FA1690">
            <w:pPr>
              <w:autoSpaceDE w:val="0"/>
              <w:autoSpaceDN w:val="0"/>
              <w:adjustRightInd w:val="0"/>
              <w:spacing w:after="200" w:line="276" w:lineRule="auto"/>
              <w:ind w:firstLine="0"/>
              <w:contextualSpacing/>
              <w:jc w:val="center"/>
              <w:rPr>
                <w:rFonts w:eastAsia="Calibri"/>
                <w:sz w:val="24"/>
                <w:szCs w:val="24"/>
              </w:rPr>
            </w:pPr>
            <w:r w:rsidRPr="00DB0455">
              <w:rPr>
                <w:rFonts w:eastAsia="Calibri"/>
                <w:sz w:val="24"/>
                <w:szCs w:val="24"/>
              </w:rPr>
              <w:t>W</w:t>
            </w:r>
          </w:p>
          <w:p w:rsidR="00882E83" w:rsidRPr="00DB0455" w:rsidRDefault="00882E83" w:rsidP="00FA1690">
            <w:pPr>
              <w:autoSpaceDE w:val="0"/>
              <w:autoSpaceDN w:val="0"/>
              <w:adjustRightInd w:val="0"/>
              <w:spacing w:after="200" w:line="276" w:lineRule="auto"/>
              <w:ind w:firstLine="0"/>
              <w:contextualSpacing/>
              <w:jc w:val="center"/>
              <w:rPr>
                <w:rFonts w:eastAsia="Calibri"/>
                <w:sz w:val="24"/>
                <w:szCs w:val="24"/>
              </w:rPr>
            </w:pPr>
            <w:r w:rsidRPr="00DB0455">
              <w:rPr>
                <w:rFonts w:eastAsia="Calibri"/>
                <w:sz w:val="24"/>
                <w:szCs w:val="24"/>
              </w:rPr>
              <w:t>(слабка</w:t>
            </w:r>
          </w:p>
          <w:p w:rsidR="00882E83" w:rsidRPr="00DB0455" w:rsidRDefault="00882E83" w:rsidP="00FA1690">
            <w:pPr>
              <w:spacing w:after="200" w:line="276" w:lineRule="auto"/>
              <w:ind w:firstLine="0"/>
              <w:contextualSpacing/>
              <w:jc w:val="center"/>
              <w:rPr>
                <w:rFonts w:eastAsia="Times New Roman"/>
                <w:sz w:val="24"/>
                <w:szCs w:val="24"/>
                <w:lang w:eastAsia="ru-RU"/>
              </w:rPr>
            </w:pPr>
            <w:r w:rsidRPr="00DB0455">
              <w:rPr>
                <w:rFonts w:eastAsia="Calibri"/>
                <w:sz w:val="24"/>
                <w:szCs w:val="24"/>
              </w:rPr>
              <w:t>сторона)</w:t>
            </w:r>
          </w:p>
          <w:p w:rsidR="00882E83" w:rsidRPr="00DB0455" w:rsidRDefault="00882E83" w:rsidP="00FA1690">
            <w:pPr>
              <w:spacing w:after="200" w:line="276" w:lineRule="auto"/>
              <w:ind w:firstLine="0"/>
              <w:contextualSpacing/>
              <w:jc w:val="center"/>
              <w:rPr>
                <w:rFonts w:eastAsia="Times New Roman"/>
                <w:sz w:val="24"/>
                <w:szCs w:val="24"/>
                <w:lang w:eastAsia="ru-RU"/>
              </w:rPr>
            </w:pPr>
          </w:p>
        </w:tc>
        <w:tc>
          <w:tcPr>
            <w:tcW w:w="1418" w:type="dxa"/>
            <w:vAlign w:val="center"/>
          </w:tcPr>
          <w:p w:rsidR="00882E83" w:rsidRPr="00DB0455" w:rsidRDefault="00882E83" w:rsidP="00FA1690">
            <w:pPr>
              <w:autoSpaceDE w:val="0"/>
              <w:autoSpaceDN w:val="0"/>
              <w:adjustRightInd w:val="0"/>
              <w:spacing w:after="200" w:line="276" w:lineRule="auto"/>
              <w:ind w:firstLine="0"/>
              <w:contextualSpacing/>
              <w:jc w:val="center"/>
              <w:rPr>
                <w:rFonts w:eastAsia="Calibri"/>
                <w:sz w:val="24"/>
                <w:szCs w:val="24"/>
              </w:rPr>
            </w:pPr>
            <w:r w:rsidRPr="00DB0455">
              <w:rPr>
                <w:rFonts w:eastAsia="Calibri"/>
                <w:sz w:val="24"/>
                <w:szCs w:val="24"/>
              </w:rPr>
              <w:t>N</w:t>
            </w:r>
          </w:p>
          <w:p w:rsidR="00882E83" w:rsidRPr="00DB0455" w:rsidRDefault="00882E83" w:rsidP="00FA1690">
            <w:pPr>
              <w:autoSpaceDE w:val="0"/>
              <w:autoSpaceDN w:val="0"/>
              <w:adjustRightInd w:val="0"/>
              <w:spacing w:after="200" w:line="276" w:lineRule="auto"/>
              <w:ind w:firstLine="0"/>
              <w:contextualSpacing/>
              <w:jc w:val="center"/>
              <w:rPr>
                <w:rFonts w:eastAsia="Calibri"/>
                <w:sz w:val="24"/>
                <w:szCs w:val="24"/>
              </w:rPr>
            </w:pPr>
            <w:r>
              <w:rPr>
                <w:rFonts w:eastAsia="Calibri"/>
                <w:sz w:val="24"/>
                <w:szCs w:val="24"/>
              </w:rPr>
              <w:t>(нейтра</w:t>
            </w:r>
            <w:r w:rsidRPr="00DB0455">
              <w:rPr>
                <w:rFonts w:eastAsia="Calibri"/>
                <w:sz w:val="24"/>
                <w:szCs w:val="24"/>
              </w:rPr>
              <w:t>льна</w:t>
            </w:r>
          </w:p>
          <w:p w:rsidR="00882E83" w:rsidRPr="00DB0455" w:rsidRDefault="00882E83" w:rsidP="00FA1690">
            <w:pPr>
              <w:spacing w:after="200" w:line="276" w:lineRule="auto"/>
              <w:ind w:firstLine="0"/>
              <w:contextualSpacing/>
              <w:jc w:val="center"/>
              <w:rPr>
                <w:rFonts w:eastAsia="Times New Roman"/>
                <w:sz w:val="24"/>
                <w:szCs w:val="24"/>
                <w:lang w:eastAsia="ru-RU"/>
              </w:rPr>
            </w:pPr>
            <w:r w:rsidRPr="00DB0455">
              <w:rPr>
                <w:rFonts w:eastAsia="Calibri"/>
                <w:sz w:val="24"/>
                <w:szCs w:val="24"/>
              </w:rPr>
              <w:t>Сторона</w:t>
            </w:r>
            <w:r>
              <w:rPr>
                <w:rFonts w:eastAsia="Calibri"/>
                <w:sz w:val="24"/>
                <w:szCs w:val="24"/>
              </w:rPr>
              <w:t>)</w:t>
            </w:r>
          </w:p>
        </w:tc>
        <w:tc>
          <w:tcPr>
            <w:tcW w:w="1134" w:type="dxa"/>
            <w:vAlign w:val="center"/>
          </w:tcPr>
          <w:p w:rsidR="00882E83" w:rsidRPr="00DB0455" w:rsidRDefault="00882E83" w:rsidP="00FA1690">
            <w:pPr>
              <w:autoSpaceDE w:val="0"/>
              <w:autoSpaceDN w:val="0"/>
              <w:adjustRightInd w:val="0"/>
              <w:spacing w:after="200" w:line="276" w:lineRule="auto"/>
              <w:ind w:firstLine="0"/>
              <w:contextualSpacing/>
              <w:jc w:val="center"/>
              <w:rPr>
                <w:rFonts w:eastAsia="Calibri"/>
                <w:sz w:val="24"/>
                <w:szCs w:val="24"/>
              </w:rPr>
            </w:pPr>
            <w:r w:rsidRPr="00DB0455">
              <w:rPr>
                <w:rFonts w:eastAsia="Calibri"/>
                <w:sz w:val="24"/>
                <w:szCs w:val="24"/>
              </w:rPr>
              <w:t>S</w:t>
            </w:r>
          </w:p>
          <w:p w:rsidR="00882E83" w:rsidRPr="00DB0455" w:rsidRDefault="00882E83" w:rsidP="00FA1690">
            <w:pPr>
              <w:autoSpaceDE w:val="0"/>
              <w:autoSpaceDN w:val="0"/>
              <w:adjustRightInd w:val="0"/>
              <w:spacing w:after="200" w:line="276" w:lineRule="auto"/>
              <w:ind w:firstLine="0"/>
              <w:contextualSpacing/>
              <w:jc w:val="center"/>
              <w:rPr>
                <w:rFonts w:eastAsia="Calibri"/>
                <w:sz w:val="24"/>
                <w:szCs w:val="24"/>
              </w:rPr>
            </w:pPr>
            <w:r w:rsidRPr="00DB0455">
              <w:rPr>
                <w:rFonts w:eastAsia="Calibri"/>
                <w:sz w:val="24"/>
                <w:szCs w:val="24"/>
              </w:rPr>
              <w:t>(сильна</w:t>
            </w:r>
          </w:p>
          <w:p w:rsidR="00882E83" w:rsidRPr="00DB0455" w:rsidRDefault="00882E83" w:rsidP="00FA1690">
            <w:pPr>
              <w:spacing w:after="200" w:line="276" w:lineRule="auto"/>
              <w:ind w:firstLine="0"/>
              <w:contextualSpacing/>
              <w:jc w:val="center"/>
              <w:rPr>
                <w:rFonts w:eastAsia="Times New Roman"/>
                <w:sz w:val="24"/>
                <w:szCs w:val="24"/>
                <w:lang w:eastAsia="ru-RU"/>
              </w:rPr>
            </w:pPr>
            <w:r w:rsidRPr="00DB0455">
              <w:rPr>
                <w:rFonts w:eastAsia="Calibri"/>
                <w:sz w:val="24"/>
                <w:szCs w:val="24"/>
              </w:rPr>
              <w:t>сторона)</w:t>
            </w:r>
          </w:p>
        </w:tc>
      </w:tr>
      <w:tr w:rsidR="00882E83" w:rsidRPr="00260567" w:rsidTr="00FA1690">
        <w:tc>
          <w:tcPr>
            <w:tcW w:w="425" w:type="dxa"/>
            <w:vAlign w:val="center"/>
          </w:tcPr>
          <w:p w:rsidR="00882E83" w:rsidRPr="00DB0455" w:rsidRDefault="00882E83" w:rsidP="00FA1690">
            <w:pPr>
              <w:spacing w:after="200" w:line="276" w:lineRule="auto"/>
              <w:ind w:firstLine="0"/>
              <w:contextualSpacing/>
              <w:jc w:val="center"/>
              <w:rPr>
                <w:rFonts w:eastAsia="Times New Roman"/>
                <w:sz w:val="24"/>
                <w:szCs w:val="24"/>
                <w:lang w:eastAsia="ru-RU"/>
              </w:rPr>
            </w:pPr>
            <w:r w:rsidRPr="00DB0455">
              <w:rPr>
                <w:rFonts w:eastAsia="Times New Roman"/>
                <w:sz w:val="24"/>
                <w:szCs w:val="24"/>
                <w:lang w:eastAsia="ru-RU"/>
              </w:rPr>
              <w:t>1.</w:t>
            </w:r>
          </w:p>
        </w:tc>
        <w:tc>
          <w:tcPr>
            <w:tcW w:w="2235" w:type="dxa"/>
            <w:vAlign w:val="center"/>
          </w:tcPr>
          <w:p w:rsidR="00882E83" w:rsidRPr="00196169" w:rsidRDefault="00882E83" w:rsidP="00FA1690">
            <w:pPr>
              <w:spacing w:after="200" w:line="276" w:lineRule="auto"/>
              <w:ind w:firstLine="0"/>
              <w:contextualSpacing/>
              <w:jc w:val="center"/>
              <w:rPr>
                <w:rFonts w:eastAsia="Times New Roman"/>
                <w:sz w:val="24"/>
                <w:szCs w:val="24"/>
                <w:lang w:val="ru-RU" w:eastAsia="ru-RU"/>
              </w:rPr>
            </w:pPr>
            <w:r w:rsidRPr="00DB0455">
              <w:rPr>
                <w:rFonts w:eastAsia="Times New Roman"/>
                <w:sz w:val="24"/>
                <w:szCs w:val="24"/>
                <w:lang w:eastAsia="ru-RU"/>
              </w:rPr>
              <w:t>Вартість розробки</w:t>
            </w:r>
            <w:r>
              <w:rPr>
                <w:rFonts w:eastAsia="Times New Roman"/>
                <w:sz w:val="24"/>
                <w:szCs w:val="24"/>
                <w:lang w:eastAsia="ru-RU"/>
              </w:rPr>
              <w:t xml:space="preserve">, купівлі послуги повірки або нового датчика </w:t>
            </w:r>
          </w:p>
          <w:p w:rsidR="00882E83" w:rsidRPr="00DB0455" w:rsidRDefault="00882E83" w:rsidP="00FA1690">
            <w:pPr>
              <w:spacing w:after="200" w:line="276" w:lineRule="auto"/>
              <w:ind w:firstLine="0"/>
              <w:contextualSpacing/>
              <w:jc w:val="center"/>
              <w:rPr>
                <w:rFonts w:eastAsia="Times New Roman"/>
                <w:sz w:val="24"/>
                <w:szCs w:val="24"/>
                <w:lang w:eastAsia="ru-RU"/>
              </w:rPr>
            </w:pPr>
            <w:r w:rsidRPr="00DB0455">
              <w:rPr>
                <w:rFonts w:eastAsia="Times New Roman"/>
                <w:sz w:val="24"/>
                <w:szCs w:val="24"/>
                <w:lang w:val="en-US" w:eastAsia="ru-RU"/>
              </w:rPr>
              <w:t>(</w:t>
            </w:r>
            <w:r w:rsidRPr="00DB0455">
              <w:rPr>
                <w:rFonts w:eastAsia="Times New Roman"/>
                <w:sz w:val="24"/>
                <w:szCs w:val="24"/>
                <w:lang w:eastAsia="ru-RU"/>
              </w:rPr>
              <w:t>грн.)</w:t>
            </w:r>
          </w:p>
        </w:tc>
        <w:tc>
          <w:tcPr>
            <w:tcW w:w="1134" w:type="dxa"/>
            <w:vAlign w:val="center"/>
          </w:tcPr>
          <w:p w:rsidR="00882E83" w:rsidRPr="001B7603" w:rsidRDefault="00882E83" w:rsidP="00FA1690">
            <w:pPr>
              <w:spacing w:after="200" w:line="276" w:lineRule="auto"/>
              <w:ind w:firstLine="0"/>
              <w:contextualSpacing/>
              <w:jc w:val="center"/>
              <w:rPr>
                <w:rFonts w:eastAsia="Times New Roman"/>
                <w:color w:val="000000"/>
                <w:sz w:val="24"/>
                <w:szCs w:val="24"/>
                <w:lang w:eastAsia="ru-RU"/>
              </w:rPr>
            </w:pPr>
            <w:r>
              <w:rPr>
                <w:rFonts w:eastAsia="Times New Roman"/>
                <w:color w:val="000000"/>
                <w:sz w:val="24"/>
                <w:szCs w:val="24"/>
                <w:lang w:eastAsia="ru-RU"/>
              </w:rPr>
              <w:t>600</w:t>
            </w:r>
          </w:p>
        </w:tc>
        <w:tc>
          <w:tcPr>
            <w:tcW w:w="1276" w:type="dxa"/>
            <w:vAlign w:val="center"/>
          </w:tcPr>
          <w:p w:rsidR="00882E83" w:rsidRPr="001B7603" w:rsidRDefault="00882E83" w:rsidP="00FA1690">
            <w:pPr>
              <w:spacing w:after="200" w:line="276" w:lineRule="auto"/>
              <w:ind w:firstLine="0"/>
              <w:contextualSpacing/>
              <w:jc w:val="center"/>
              <w:rPr>
                <w:rFonts w:eastAsia="Times New Roman"/>
                <w:color w:val="000000"/>
                <w:sz w:val="24"/>
                <w:szCs w:val="24"/>
                <w:lang w:eastAsia="uk-UA"/>
              </w:rPr>
            </w:pPr>
            <w:r>
              <w:rPr>
                <w:rFonts w:eastAsia="Times New Roman"/>
                <w:color w:val="000000"/>
                <w:sz w:val="24"/>
                <w:szCs w:val="24"/>
                <w:lang w:eastAsia="ru-RU"/>
              </w:rPr>
              <w:t>300</w:t>
            </w:r>
          </w:p>
        </w:tc>
        <w:tc>
          <w:tcPr>
            <w:tcW w:w="1593" w:type="dxa"/>
            <w:vAlign w:val="center"/>
          </w:tcPr>
          <w:p w:rsidR="00882E83" w:rsidRPr="00DB0455" w:rsidRDefault="00882E83" w:rsidP="00FA1690">
            <w:pPr>
              <w:spacing w:after="200" w:line="276" w:lineRule="auto"/>
              <w:ind w:firstLine="0"/>
              <w:contextualSpacing/>
              <w:jc w:val="center"/>
              <w:rPr>
                <w:rFonts w:eastAsia="Times New Roman"/>
                <w:color w:val="000000"/>
                <w:sz w:val="24"/>
                <w:szCs w:val="24"/>
                <w:lang w:eastAsia="uk-UA"/>
              </w:rPr>
            </w:pPr>
            <w:r>
              <w:rPr>
                <w:rFonts w:eastAsia="Times New Roman"/>
                <w:color w:val="000000"/>
                <w:sz w:val="24"/>
                <w:szCs w:val="24"/>
                <w:lang w:eastAsia="ru-RU"/>
              </w:rPr>
              <w:t>530</w:t>
            </w:r>
          </w:p>
        </w:tc>
        <w:tc>
          <w:tcPr>
            <w:tcW w:w="1134" w:type="dxa"/>
            <w:vAlign w:val="center"/>
          </w:tcPr>
          <w:p w:rsidR="00882E83" w:rsidRPr="00DB0455" w:rsidRDefault="00882E83" w:rsidP="00FA1690">
            <w:pPr>
              <w:spacing w:after="200" w:line="276" w:lineRule="auto"/>
              <w:ind w:firstLine="0"/>
              <w:contextualSpacing/>
              <w:jc w:val="center"/>
              <w:rPr>
                <w:rFonts w:eastAsia="Times New Roman"/>
                <w:color w:val="000000"/>
                <w:sz w:val="24"/>
                <w:szCs w:val="24"/>
                <w:lang w:val="en-US" w:eastAsia="ru-RU"/>
              </w:rPr>
            </w:pPr>
            <w:r w:rsidRPr="00DB0455">
              <w:rPr>
                <w:rFonts w:eastAsia="Times New Roman"/>
                <w:color w:val="000000"/>
                <w:sz w:val="24"/>
                <w:szCs w:val="24"/>
                <w:lang w:val="en-US" w:eastAsia="ru-RU"/>
              </w:rPr>
              <w:t>-</w:t>
            </w:r>
          </w:p>
        </w:tc>
        <w:tc>
          <w:tcPr>
            <w:tcW w:w="1418" w:type="dxa"/>
            <w:vAlign w:val="center"/>
          </w:tcPr>
          <w:p w:rsidR="00882E83" w:rsidRPr="00DB0455" w:rsidRDefault="00882E83" w:rsidP="00FA1690">
            <w:pPr>
              <w:spacing w:after="200" w:line="276" w:lineRule="auto"/>
              <w:ind w:firstLine="0"/>
              <w:contextualSpacing/>
              <w:jc w:val="center"/>
              <w:rPr>
                <w:rFonts w:eastAsia="Times New Roman"/>
                <w:color w:val="000000"/>
                <w:sz w:val="24"/>
                <w:szCs w:val="24"/>
                <w:lang w:val="en-US" w:eastAsia="ru-RU"/>
              </w:rPr>
            </w:pPr>
            <w:r w:rsidRPr="00DB0455">
              <w:rPr>
                <w:rFonts w:eastAsia="Times New Roman"/>
                <w:color w:val="000000"/>
                <w:sz w:val="24"/>
                <w:szCs w:val="24"/>
                <w:lang w:val="en-US" w:eastAsia="ru-RU"/>
              </w:rPr>
              <w:t>-</w:t>
            </w:r>
          </w:p>
        </w:tc>
        <w:tc>
          <w:tcPr>
            <w:tcW w:w="1134" w:type="dxa"/>
            <w:vAlign w:val="center"/>
          </w:tcPr>
          <w:p w:rsidR="00882E83" w:rsidRPr="00DB0455" w:rsidRDefault="00882E83" w:rsidP="00FA1690">
            <w:pPr>
              <w:spacing w:after="200" w:line="276" w:lineRule="auto"/>
              <w:ind w:firstLine="0"/>
              <w:contextualSpacing/>
              <w:jc w:val="center"/>
              <w:rPr>
                <w:rFonts w:eastAsia="Times New Roman"/>
                <w:color w:val="000000"/>
                <w:sz w:val="24"/>
                <w:szCs w:val="24"/>
                <w:lang w:val="en-US" w:eastAsia="ru-RU"/>
              </w:rPr>
            </w:pPr>
            <w:r w:rsidRPr="00DB0455">
              <w:rPr>
                <w:rFonts w:eastAsia="Times New Roman"/>
                <w:color w:val="000000"/>
                <w:sz w:val="24"/>
                <w:szCs w:val="24"/>
                <w:lang w:val="en-US" w:eastAsia="ru-RU"/>
              </w:rPr>
              <w:t>+</w:t>
            </w:r>
          </w:p>
        </w:tc>
      </w:tr>
      <w:tr w:rsidR="00882E83" w:rsidRPr="00260567" w:rsidTr="00FA1690">
        <w:tc>
          <w:tcPr>
            <w:tcW w:w="425" w:type="dxa"/>
            <w:vAlign w:val="center"/>
          </w:tcPr>
          <w:p w:rsidR="00882E83" w:rsidRPr="00DB0455" w:rsidRDefault="00882E83" w:rsidP="00FA1690">
            <w:pPr>
              <w:spacing w:after="200" w:line="276" w:lineRule="auto"/>
              <w:ind w:firstLine="0"/>
              <w:contextualSpacing/>
              <w:jc w:val="center"/>
              <w:rPr>
                <w:rFonts w:eastAsia="Times New Roman"/>
                <w:sz w:val="24"/>
                <w:szCs w:val="24"/>
                <w:lang w:eastAsia="ru-RU"/>
              </w:rPr>
            </w:pPr>
            <w:r w:rsidRPr="00DB0455">
              <w:rPr>
                <w:rFonts w:eastAsia="Times New Roman"/>
                <w:sz w:val="24"/>
                <w:szCs w:val="24"/>
                <w:lang w:eastAsia="ru-RU"/>
              </w:rPr>
              <w:t>2.</w:t>
            </w:r>
          </w:p>
        </w:tc>
        <w:tc>
          <w:tcPr>
            <w:tcW w:w="2235" w:type="dxa"/>
            <w:vAlign w:val="center"/>
          </w:tcPr>
          <w:p w:rsidR="00882E83" w:rsidRPr="00DB0455" w:rsidRDefault="00882E83" w:rsidP="00FA1690">
            <w:pPr>
              <w:spacing w:after="200" w:line="276" w:lineRule="auto"/>
              <w:ind w:firstLine="0"/>
              <w:contextualSpacing/>
              <w:jc w:val="center"/>
              <w:rPr>
                <w:rFonts w:eastAsia="Times New Roman"/>
                <w:sz w:val="24"/>
                <w:szCs w:val="24"/>
                <w:lang w:eastAsia="ru-RU"/>
              </w:rPr>
            </w:pPr>
            <w:r>
              <w:rPr>
                <w:rFonts w:eastAsia="Times New Roman"/>
                <w:sz w:val="24"/>
                <w:szCs w:val="24"/>
                <w:lang w:eastAsia="ru-RU"/>
              </w:rPr>
              <w:t>Необхідність затрат на повірку кожні 6 місяців</w:t>
            </w:r>
          </w:p>
        </w:tc>
        <w:tc>
          <w:tcPr>
            <w:tcW w:w="1134" w:type="dxa"/>
            <w:vAlign w:val="center"/>
          </w:tcPr>
          <w:p w:rsidR="00882E83" w:rsidRPr="001B7603" w:rsidRDefault="00882E83" w:rsidP="00FA1690">
            <w:pPr>
              <w:spacing w:after="200" w:line="276" w:lineRule="auto"/>
              <w:ind w:firstLine="0"/>
              <w:contextualSpacing/>
              <w:jc w:val="center"/>
              <w:rPr>
                <w:rFonts w:eastAsia="Times New Roman"/>
                <w:color w:val="000000"/>
                <w:sz w:val="24"/>
                <w:szCs w:val="24"/>
                <w:lang w:eastAsia="uk-UA"/>
              </w:rPr>
            </w:pPr>
            <w:r>
              <w:rPr>
                <w:rFonts w:eastAsia="Times New Roman"/>
                <w:color w:val="000000"/>
                <w:sz w:val="24"/>
                <w:szCs w:val="24"/>
                <w:lang w:eastAsia="ru-RU"/>
              </w:rPr>
              <w:t>ні</w:t>
            </w:r>
          </w:p>
        </w:tc>
        <w:tc>
          <w:tcPr>
            <w:tcW w:w="1276" w:type="dxa"/>
            <w:vAlign w:val="center"/>
          </w:tcPr>
          <w:p w:rsidR="00882E83" w:rsidRPr="00DB0455" w:rsidRDefault="00882E83" w:rsidP="00FA1690">
            <w:pPr>
              <w:spacing w:after="200" w:line="276" w:lineRule="auto"/>
              <w:ind w:firstLine="0"/>
              <w:contextualSpacing/>
              <w:jc w:val="center"/>
              <w:rPr>
                <w:rFonts w:eastAsia="Times New Roman"/>
                <w:color w:val="000000"/>
                <w:sz w:val="24"/>
                <w:szCs w:val="24"/>
                <w:lang w:eastAsia="uk-UA"/>
              </w:rPr>
            </w:pPr>
            <w:r>
              <w:rPr>
                <w:rFonts w:eastAsia="Times New Roman"/>
                <w:color w:val="000000"/>
                <w:sz w:val="24"/>
                <w:szCs w:val="24"/>
                <w:lang w:eastAsia="ru-RU"/>
              </w:rPr>
              <w:t>так</w:t>
            </w:r>
          </w:p>
        </w:tc>
        <w:tc>
          <w:tcPr>
            <w:tcW w:w="1593" w:type="dxa"/>
            <w:vAlign w:val="center"/>
          </w:tcPr>
          <w:p w:rsidR="00882E83" w:rsidRPr="00DB0455" w:rsidRDefault="00882E83" w:rsidP="00FA1690">
            <w:pPr>
              <w:spacing w:after="200" w:line="276" w:lineRule="auto"/>
              <w:ind w:firstLine="0"/>
              <w:contextualSpacing/>
              <w:jc w:val="center"/>
              <w:rPr>
                <w:rFonts w:eastAsia="Times New Roman"/>
                <w:color w:val="000000"/>
                <w:sz w:val="24"/>
                <w:szCs w:val="24"/>
                <w:lang w:eastAsia="uk-UA"/>
              </w:rPr>
            </w:pPr>
            <w:r>
              <w:rPr>
                <w:rFonts w:eastAsia="Times New Roman"/>
                <w:color w:val="000000"/>
                <w:sz w:val="24"/>
                <w:szCs w:val="24"/>
                <w:lang w:eastAsia="ru-RU"/>
              </w:rPr>
              <w:t>так</w:t>
            </w:r>
          </w:p>
        </w:tc>
        <w:tc>
          <w:tcPr>
            <w:tcW w:w="1134" w:type="dxa"/>
            <w:vAlign w:val="center"/>
          </w:tcPr>
          <w:p w:rsidR="00882E83" w:rsidRPr="00DB0455" w:rsidRDefault="00882E83" w:rsidP="00FA1690">
            <w:pPr>
              <w:spacing w:after="200" w:line="276" w:lineRule="auto"/>
              <w:ind w:firstLine="0"/>
              <w:contextualSpacing/>
              <w:jc w:val="center"/>
              <w:rPr>
                <w:rFonts w:eastAsia="Times New Roman"/>
                <w:color w:val="000000"/>
                <w:sz w:val="24"/>
                <w:szCs w:val="24"/>
                <w:lang w:val="en-US" w:eastAsia="ru-RU"/>
              </w:rPr>
            </w:pPr>
            <w:r w:rsidRPr="00DB0455">
              <w:rPr>
                <w:rFonts w:eastAsia="Times New Roman"/>
                <w:color w:val="000000"/>
                <w:sz w:val="24"/>
                <w:szCs w:val="24"/>
                <w:lang w:val="en-US" w:eastAsia="ru-RU"/>
              </w:rPr>
              <w:t>-</w:t>
            </w:r>
          </w:p>
        </w:tc>
        <w:tc>
          <w:tcPr>
            <w:tcW w:w="1418" w:type="dxa"/>
            <w:vAlign w:val="center"/>
          </w:tcPr>
          <w:p w:rsidR="00882E83" w:rsidRPr="00DB0455" w:rsidRDefault="00882E83" w:rsidP="00FA1690">
            <w:pPr>
              <w:spacing w:after="200" w:line="276" w:lineRule="auto"/>
              <w:ind w:firstLine="0"/>
              <w:contextualSpacing/>
              <w:jc w:val="center"/>
              <w:rPr>
                <w:rFonts w:eastAsia="Times New Roman"/>
                <w:color w:val="000000"/>
                <w:sz w:val="24"/>
                <w:szCs w:val="24"/>
                <w:lang w:eastAsia="ru-RU"/>
              </w:rPr>
            </w:pPr>
            <w:r>
              <w:rPr>
                <w:rFonts w:eastAsia="Times New Roman"/>
                <w:color w:val="000000"/>
                <w:sz w:val="24"/>
                <w:szCs w:val="24"/>
                <w:lang w:eastAsia="ru-RU"/>
              </w:rPr>
              <w:t>-</w:t>
            </w:r>
          </w:p>
        </w:tc>
        <w:tc>
          <w:tcPr>
            <w:tcW w:w="1134" w:type="dxa"/>
            <w:vAlign w:val="center"/>
          </w:tcPr>
          <w:p w:rsidR="00882E83" w:rsidRPr="00DB0455" w:rsidRDefault="00882E83" w:rsidP="00FA1690">
            <w:pPr>
              <w:spacing w:after="200" w:line="276" w:lineRule="auto"/>
              <w:ind w:firstLine="0"/>
              <w:contextualSpacing/>
              <w:jc w:val="center"/>
              <w:rPr>
                <w:rFonts w:eastAsia="Times New Roman"/>
                <w:color w:val="000000"/>
                <w:sz w:val="24"/>
                <w:szCs w:val="24"/>
                <w:lang w:eastAsia="ru-RU"/>
              </w:rPr>
            </w:pPr>
            <w:r>
              <w:rPr>
                <w:rFonts w:eastAsia="Times New Roman"/>
                <w:color w:val="000000"/>
                <w:sz w:val="24"/>
                <w:szCs w:val="24"/>
                <w:lang w:eastAsia="ru-RU"/>
              </w:rPr>
              <w:t>+</w:t>
            </w:r>
          </w:p>
        </w:tc>
      </w:tr>
      <w:tr w:rsidR="00882E83" w:rsidRPr="00260567" w:rsidTr="00FA1690">
        <w:tc>
          <w:tcPr>
            <w:tcW w:w="425" w:type="dxa"/>
            <w:vAlign w:val="center"/>
          </w:tcPr>
          <w:p w:rsidR="00882E83" w:rsidRPr="00DB0455" w:rsidRDefault="00882E83" w:rsidP="00FA1690">
            <w:pPr>
              <w:spacing w:after="200" w:line="276" w:lineRule="auto"/>
              <w:ind w:firstLine="0"/>
              <w:contextualSpacing/>
              <w:jc w:val="center"/>
              <w:rPr>
                <w:rFonts w:eastAsia="Times New Roman"/>
                <w:sz w:val="24"/>
                <w:szCs w:val="24"/>
                <w:lang w:eastAsia="ru-RU"/>
              </w:rPr>
            </w:pPr>
            <w:r w:rsidRPr="00DB0455">
              <w:rPr>
                <w:rFonts w:eastAsia="Times New Roman"/>
                <w:sz w:val="24"/>
                <w:szCs w:val="24"/>
                <w:lang w:eastAsia="ru-RU"/>
              </w:rPr>
              <w:t>3.</w:t>
            </w:r>
          </w:p>
        </w:tc>
        <w:tc>
          <w:tcPr>
            <w:tcW w:w="2235" w:type="dxa"/>
            <w:vAlign w:val="center"/>
          </w:tcPr>
          <w:p w:rsidR="00882E83" w:rsidRPr="00DB0455" w:rsidRDefault="00882E83" w:rsidP="00FA1690">
            <w:pPr>
              <w:spacing w:after="200" w:line="276" w:lineRule="auto"/>
              <w:ind w:firstLine="0"/>
              <w:contextualSpacing/>
              <w:jc w:val="center"/>
              <w:rPr>
                <w:rFonts w:eastAsia="Times New Roman"/>
                <w:sz w:val="24"/>
                <w:szCs w:val="24"/>
                <w:lang w:eastAsia="ru-RU"/>
              </w:rPr>
            </w:pPr>
            <w:r>
              <w:rPr>
                <w:rFonts w:eastAsia="Times New Roman"/>
                <w:sz w:val="24"/>
                <w:szCs w:val="24"/>
                <w:lang w:eastAsia="ru-RU"/>
              </w:rPr>
              <w:t>Необхідність монтажу</w:t>
            </w:r>
          </w:p>
        </w:tc>
        <w:tc>
          <w:tcPr>
            <w:tcW w:w="1134" w:type="dxa"/>
          </w:tcPr>
          <w:p w:rsidR="00882E83" w:rsidRPr="00DB0455" w:rsidRDefault="00882E83" w:rsidP="00FA1690">
            <w:pPr>
              <w:spacing w:after="200" w:line="276" w:lineRule="auto"/>
              <w:ind w:firstLine="0"/>
              <w:contextualSpacing/>
              <w:jc w:val="center"/>
              <w:rPr>
                <w:rFonts w:eastAsia="Times New Roman"/>
                <w:color w:val="000000"/>
                <w:sz w:val="24"/>
                <w:szCs w:val="24"/>
                <w:lang w:eastAsia="uk-UA"/>
              </w:rPr>
            </w:pPr>
            <w:r>
              <w:rPr>
                <w:rFonts w:eastAsia="Times New Roman"/>
                <w:color w:val="000000"/>
                <w:sz w:val="24"/>
                <w:szCs w:val="24"/>
                <w:lang w:eastAsia="ru-RU"/>
              </w:rPr>
              <w:t>ні</w:t>
            </w:r>
          </w:p>
        </w:tc>
        <w:tc>
          <w:tcPr>
            <w:tcW w:w="1276" w:type="dxa"/>
          </w:tcPr>
          <w:p w:rsidR="00882E83" w:rsidRPr="00DB0455" w:rsidRDefault="00882E83" w:rsidP="00FA1690">
            <w:pPr>
              <w:spacing w:after="200" w:line="276" w:lineRule="auto"/>
              <w:ind w:firstLine="0"/>
              <w:contextualSpacing/>
              <w:jc w:val="center"/>
              <w:rPr>
                <w:rFonts w:eastAsia="Times New Roman"/>
                <w:color w:val="000000"/>
                <w:sz w:val="24"/>
                <w:szCs w:val="24"/>
                <w:lang w:eastAsia="uk-UA"/>
              </w:rPr>
            </w:pPr>
            <w:r>
              <w:rPr>
                <w:rFonts w:eastAsia="Times New Roman"/>
                <w:color w:val="000000"/>
                <w:sz w:val="24"/>
                <w:szCs w:val="24"/>
                <w:lang w:eastAsia="ru-RU"/>
              </w:rPr>
              <w:t>так</w:t>
            </w:r>
          </w:p>
        </w:tc>
        <w:tc>
          <w:tcPr>
            <w:tcW w:w="1593" w:type="dxa"/>
          </w:tcPr>
          <w:p w:rsidR="00882E83" w:rsidRPr="00DB0455" w:rsidRDefault="00882E83" w:rsidP="00FA1690">
            <w:pPr>
              <w:spacing w:after="200" w:line="276" w:lineRule="auto"/>
              <w:ind w:firstLine="0"/>
              <w:contextualSpacing/>
              <w:jc w:val="center"/>
              <w:rPr>
                <w:rFonts w:eastAsia="Times New Roman"/>
                <w:color w:val="000000"/>
                <w:sz w:val="24"/>
                <w:szCs w:val="24"/>
                <w:lang w:eastAsia="uk-UA"/>
              </w:rPr>
            </w:pPr>
            <w:r>
              <w:rPr>
                <w:rFonts w:eastAsia="Times New Roman"/>
                <w:color w:val="000000"/>
                <w:sz w:val="24"/>
                <w:szCs w:val="24"/>
                <w:lang w:eastAsia="ru-RU"/>
              </w:rPr>
              <w:t>так</w:t>
            </w:r>
          </w:p>
        </w:tc>
        <w:tc>
          <w:tcPr>
            <w:tcW w:w="1134" w:type="dxa"/>
            <w:vAlign w:val="center"/>
          </w:tcPr>
          <w:p w:rsidR="00882E83" w:rsidRPr="00DB0455" w:rsidRDefault="00882E83" w:rsidP="00FA1690">
            <w:pPr>
              <w:spacing w:after="200" w:line="276" w:lineRule="auto"/>
              <w:ind w:firstLine="0"/>
              <w:contextualSpacing/>
              <w:jc w:val="center"/>
              <w:rPr>
                <w:rFonts w:eastAsia="Times New Roman"/>
                <w:color w:val="000000"/>
                <w:sz w:val="24"/>
                <w:szCs w:val="24"/>
                <w:lang w:eastAsia="ru-RU"/>
              </w:rPr>
            </w:pPr>
            <w:r>
              <w:rPr>
                <w:rFonts w:eastAsia="Times New Roman"/>
                <w:color w:val="000000"/>
                <w:sz w:val="24"/>
                <w:szCs w:val="24"/>
                <w:lang w:val="ru-RU" w:eastAsia="ru-RU"/>
              </w:rPr>
              <w:t>-</w:t>
            </w:r>
          </w:p>
        </w:tc>
        <w:tc>
          <w:tcPr>
            <w:tcW w:w="1418" w:type="dxa"/>
            <w:vAlign w:val="center"/>
          </w:tcPr>
          <w:p w:rsidR="00882E83" w:rsidRPr="00DB0455" w:rsidRDefault="00882E83" w:rsidP="00FA1690">
            <w:pPr>
              <w:spacing w:after="200" w:line="276" w:lineRule="auto"/>
              <w:ind w:firstLine="0"/>
              <w:contextualSpacing/>
              <w:jc w:val="center"/>
              <w:rPr>
                <w:rFonts w:eastAsia="Times New Roman"/>
                <w:color w:val="000000"/>
                <w:sz w:val="24"/>
                <w:szCs w:val="24"/>
                <w:lang w:eastAsia="ru-RU"/>
              </w:rPr>
            </w:pPr>
            <w:r w:rsidRPr="00DB0455">
              <w:rPr>
                <w:rFonts w:eastAsia="Times New Roman"/>
                <w:color w:val="000000"/>
                <w:sz w:val="24"/>
                <w:szCs w:val="24"/>
                <w:lang w:eastAsia="ru-RU"/>
              </w:rPr>
              <w:t>-</w:t>
            </w:r>
          </w:p>
        </w:tc>
        <w:tc>
          <w:tcPr>
            <w:tcW w:w="1134" w:type="dxa"/>
            <w:vAlign w:val="center"/>
          </w:tcPr>
          <w:p w:rsidR="00882E83" w:rsidRPr="00DB0455" w:rsidRDefault="00882E83" w:rsidP="00FA1690">
            <w:pPr>
              <w:spacing w:after="200" w:line="276" w:lineRule="auto"/>
              <w:ind w:firstLine="0"/>
              <w:contextualSpacing/>
              <w:jc w:val="center"/>
              <w:rPr>
                <w:rFonts w:eastAsia="Times New Roman"/>
                <w:color w:val="000000"/>
                <w:sz w:val="24"/>
                <w:szCs w:val="24"/>
                <w:lang w:eastAsia="ru-RU"/>
              </w:rPr>
            </w:pPr>
            <w:r>
              <w:rPr>
                <w:rFonts w:eastAsia="Times New Roman"/>
                <w:color w:val="000000"/>
                <w:sz w:val="24"/>
                <w:szCs w:val="24"/>
                <w:lang w:eastAsia="ru-RU"/>
              </w:rPr>
              <w:t>+</w:t>
            </w:r>
          </w:p>
        </w:tc>
      </w:tr>
      <w:tr w:rsidR="00882E83" w:rsidRPr="00260567" w:rsidTr="00FA1690">
        <w:tc>
          <w:tcPr>
            <w:tcW w:w="425" w:type="dxa"/>
            <w:vAlign w:val="center"/>
          </w:tcPr>
          <w:p w:rsidR="00882E83" w:rsidRPr="00DB0455" w:rsidRDefault="00882E83" w:rsidP="00FA1690">
            <w:pPr>
              <w:spacing w:after="200" w:line="276" w:lineRule="auto"/>
              <w:ind w:firstLine="0"/>
              <w:contextualSpacing/>
              <w:jc w:val="center"/>
              <w:rPr>
                <w:rFonts w:eastAsia="Times New Roman"/>
                <w:sz w:val="24"/>
                <w:szCs w:val="24"/>
                <w:lang w:eastAsia="ru-RU"/>
              </w:rPr>
            </w:pPr>
            <w:r w:rsidRPr="00DB0455">
              <w:rPr>
                <w:rFonts w:eastAsia="Times New Roman"/>
                <w:sz w:val="24"/>
                <w:szCs w:val="24"/>
                <w:lang w:eastAsia="ru-RU"/>
              </w:rPr>
              <w:t>4.</w:t>
            </w:r>
          </w:p>
        </w:tc>
        <w:tc>
          <w:tcPr>
            <w:tcW w:w="2235" w:type="dxa"/>
            <w:vAlign w:val="center"/>
          </w:tcPr>
          <w:p w:rsidR="00882E83" w:rsidRPr="00DB0455" w:rsidRDefault="00882E83" w:rsidP="00FA1690">
            <w:pPr>
              <w:spacing w:after="200" w:line="276" w:lineRule="auto"/>
              <w:ind w:firstLine="0"/>
              <w:contextualSpacing/>
              <w:jc w:val="center"/>
              <w:rPr>
                <w:rFonts w:eastAsia="Times New Roman"/>
                <w:sz w:val="24"/>
                <w:szCs w:val="24"/>
                <w:lang w:eastAsia="ru-RU"/>
              </w:rPr>
            </w:pPr>
            <w:r>
              <w:rPr>
                <w:rFonts w:eastAsia="Times New Roman"/>
                <w:sz w:val="24"/>
                <w:szCs w:val="24"/>
                <w:lang w:eastAsia="ru-RU"/>
              </w:rPr>
              <w:t>Час проведення повірки/заміни датчика</w:t>
            </w:r>
          </w:p>
        </w:tc>
        <w:tc>
          <w:tcPr>
            <w:tcW w:w="1134" w:type="dxa"/>
            <w:vAlign w:val="center"/>
          </w:tcPr>
          <w:p w:rsidR="00882E83" w:rsidRPr="00DB0455" w:rsidRDefault="00882E83" w:rsidP="00FA1690">
            <w:pPr>
              <w:spacing w:after="200" w:line="276" w:lineRule="auto"/>
              <w:ind w:firstLine="0"/>
              <w:contextualSpacing/>
              <w:jc w:val="center"/>
              <w:rPr>
                <w:rFonts w:eastAsia="Times New Roman"/>
                <w:color w:val="000000"/>
                <w:sz w:val="24"/>
                <w:szCs w:val="24"/>
                <w:lang w:eastAsia="uk-UA"/>
              </w:rPr>
            </w:pPr>
            <w:r>
              <w:rPr>
                <w:rFonts w:eastAsia="Times New Roman"/>
                <w:color w:val="000000"/>
                <w:sz w:val="24"/>
                <w:szCs w:val="24"/>
                <w:lang w:eastAsia="ru-RU"/>
              </w:rPr>
              <w:t>15 хв</w:t>
            </w:r>
          </w:p>
        </w:tc>
        <w:tc>
          <w:tcPr>
            <w:tcW w:w="1276" w:type="dxa"/>
            <w:vAlign w:val="center"/>
          </w:tcPr>
          <w:p w:rsidR="00882E83" w:rsidRPr="00DB0455" w:rsidRDefault="00882E83" w:rsidP="00FA1690">
            <w:pPr>
              <w:spacing w:after="200" w:line="276" w:lineRule="auto"/>
              <w:ind w:firstLine="0"/>
              <w:contextualSpacing/>
              <w:jc w:val="center"/>
              <w:rPr>
                <w:rFonts w:eastAsia="Times New Roman"/>
                <w:color w:val="000000"/>
                <w:sz w:val="24"/>
                <w:szCs w:val="24"/>
                <w:lang w:eastAsia="uk-UA"/>
              </w:rPr>
            </w:pPr>
            <w:r>
              <w:rPr>
                <w:rFonts w:eastAsia="Times New Roman"/>
                <w:color w:val="000000"/>
                <w:sz w:val="24"/>
                <w:szCs w:val="24"/>
                <w:lang w:eastAsia="ru-RU"/>
              </w:rPr>
              <w:t>1/2 дні</w:t>
            </w:r>
          </w:p>
        </w:tc>
        <w:tc>
          <w:tcPr>
            <w:tcW w:w="1593" w:type="dxa"/>
            <w:vAlign w:val="center"/>
          </w:tcPr>
          <w:p w:rsidR="00882E83" w:rsidRPr="00DB0455" w:rsidRDefault="00882E83" w:rsidP="00FA1690">
            <w:pPr>
              <w:spacing w:after="200" w:line="276" w:lineRule="auto"/>
              <w:ind w:firstLine="0"/>
              <w:contextualSpacing/>
              <w:jc w:val="center"/>
              <w:rPr>
                <w:rFonts w:eastAsia="Times New Roman"/>
                <w:color w:val="000000"/>
                <w:sz w:val="24"/>
                <w:szCs w:val="24"/>
                <w:lang w:eastAsia="uk-UA"/>
              </w:rPr>
            </w:pPr>
            <w:r>
              <w:rPr>
                <w:rFonts w:eastAsia="Times New Roman"/>
                <w:color w:val="000000"/>
                <w:sz w:val="24"/>
                <w:szCs w:val="24"/>
                <w:lang w:eastAsia="ru-RU"/>
              </w:rPr>
              <w:t>2 год</w:t>
            </w:r>
          </w:p>
        </w:tc>
        <w:tc>
          <w:tcPr>
            <w:tcW w:w="1134" w:type="dxa"/>
            <w:vAlign w:val="center"/>
          </w:tcPr>
          <w:p w:rsidR="00882E83" w:rsidRPr="00DB0455" w:rsidRDefault="00882E83" w:rsidP="00FA1690">
            <w:pPr>
              <w:spacing w:after="200" w:line="276" w:lineRule="auto"/>
              <w:ind w:firstLine="0"/>
              <w:contextualSpacing/>
              <w:jc w:val="center"/>
              <w:rPr>
                <w:rFonts w:eastAsia="Times New Roman"/>
                <w:color w:val="000000"/>
                <w:sz w:val="24"/>
                <w:szCs w:val="24"/>
                <w:lang w:eastAsia="ru-RU"/>
              </w:rPr>
            </w:pPr>
            <w:r w:rsidRPr="00DB0455">
              <w:rPr>
                <w:rFonts w:eastAsia="Times New Roman"/>
                <w:color w:val="000000"/>
                <w:sz w:val="24"/>
                <w:szCs w:val="24"/>
                <w:lang w:val="ru-RU" w:eastAsia="ru-RU"/>
              </w:rPr>
              <w:t>-</w:t>
            </w:r>
          </w:p>
        </w:tc>
        <w:tc>
          <w:tcPr>
            <w:tcW w:w="1418" w:type="dxa"/>
            <w:vAlign w:val="center"/>
          </w:tcPr>
          <w:p w:rsidR="00882E83" w:rsidRPr="00DB0455" w:rsidRDefault="00882E83" w:rsidP="00FA1690">
            <w:pPr>
              <w:spacing w:after="200" w:line="276" w:lineRule="auto"/>
              <w:ind w:firstLine="0"/>
              <w:contextualSpacing/>
              <w:jc w:val="center"/>
              <w:rPr>
                <w:rFonts w:eastAsia="Times New Roman"/>
                <w:color w:val="000000"/>
                <w:sz w:val="24"/>
                <w:szCs w:val="24"/>
                <w:lang w:eastAsia="ru-RU"/>
              </w:rPr>
            </w:pPr>
            <w:r w:rsidRPr="00DB0455">
              <w:rPr>
                <w:rFonts w:eastAsia="Times New Roman"/>
                <w:color w:val="000000"/>
                <w:sz w:val="24"/>
                <w:szCs w:val="24"/>
                <w:lang w:eastAsia="ru-RU"/>
              </w:rPr>
              <w:t>-</w:t>
            </w:r>
          </w:p>
        </w:tc>
        <w:tc>
          <w:tcPr>
            <w:tcW w:w="1134" w:type="dxa"/>
            <w:vAlign w:val="center"/>
          </w:tcPr>
          <w:p w:rsidR="00882E83" w:rsidRPr="00DB0455" w:rsidRDefault="00882E83" w:rsidP="00FA1690">
            <w:pPr>
              <w:spacing w:after="200" w:line="276" w:lineRule="auto"/>
              <w:ind w:firstLine="0"/>
              <w:contextualSpacing/>
              <w:jc w:val="center"/>
              <w:rPr>
                <w:rFonts w:eastAsia="Times New Roman"/>
                <w:color w:val="000000"/>
                <w:sz w:val="24"/>
                <w:szCs w:val="24"/>
                <w:lang w:eastAsia="ru-RU"/>
              </w:rPr>
            </w:pPr>
            <w:r w:rsidRPr="00DB0455">
              <w:rPr>
                <w:rFonts w:eastAsia="Times New Roman"/>
                <w:color w:val="000000"/>
                <w:sz w:val="24"/>
                <w:szCs w:val="24"/>
                <w:lang w:eastAsia="ru-RU"/>
              </w:rPr>
              <w:t>+</w:t>
            </w:r>
          </w:p>
        </w:tc>
      </w:tr>
      <w:tr w:rsidR="00882E83" w:rsidRPr="00260567" w:rsidTr="00FA1690">
        <w:tc>
          <w:tcPr>
            <w:tcW w:w="425" w:type="dxa"/>
            <w:vAlign w:val="center"/>
          </w:tcPr>
          <w:p w:rsidR="00882E83" w:rsidRPr="00DB0455" w:rsidRDefault="00882E83" w:rsidP="00FA1690">
            <w:pPr>
              <w:spacing w:after="200" w:line="276" w:lineRule="auto"/>
              <w:ind w:firstLine="0"/>
              <w:contextualSpacing/>
              <w:jc w:val="center"/>
              <w:rPr>
                <w:rFonts w:eastAsia="Times New Roman"/>
                <w:sz w:val="24"/>
                <w:szCs w:val="24"/>
                <w:lang w:eastAsia="ru-RU"/>
              </w:rPr>
            </w:pPr>
            <w:r w:rsidRPr="00DB0455">
              <w:rPr>
                <w:rFonts w:eastAsia="Times New Roman"/>
                <w:sz w:val="24"/>
                <w:szCs w:val="24"/>
                <w:lang w:eastAsia="ru-RU"/>
              </w:rPr>
              <w:t>5.</w:t>
            </w:r>
          </w:p>
        </w:tc>
        <w:tc>
          <w:tcPr>
            <w:tcW w:w="2235" w:type="dxa"/>
            <w:vAlign w:val="center"/>
          </w:tcPr>
          <w:p w:rsidR="00882E83" w:rsidRPr="00DB0455" w:rsidRDefault="00882E83" w:rsidP="00FA1690">
            <w:pPr>
              <w:spacing w:after="200" w:line="276" w:lineRule="auto"/>
              <w:ind w:firstLine="0"/>
              <w:contextualSpacing/>
              <w:jc w:val="center"/>
              <w:rPr>
                <w:rFonts w:eastAsia="Times New Roman"/>
                <w:sz w:val="24"/>
                <w:szCs w:val="24"/>
                <w:lang w:eastAsia="ru-RU"/>
              </w:rPr>
            </w:pPr>
            <w:r w:rsidRPr="00DB0455">
              <w:rPr>
                <w:rFonts w:eastAsia="Times New Roman"/>
                <w:sz w:val="24"/>
                <w:szCs w:val="24"/>
                <w:lang w:eastAsia="ru-RU"/>
              </w:rPr>
              <w:t xml:space="preserve">Можливість маніпуляції отриманими даними безпосередньо </w:t>
            </w:r>
            <w:r>
              <w:rPr>
                <w:rFonts w:eastAsia="Times New Roman"/>
                <w:sz w:val="24"/>
                <w:szCs w:val="24"/>
                <w:lang w:eastAsia="ru-RU"/>
              </w:rPr>
              <w:t>на об’єкті</w:t>
            </w:r>
          </w:p>
        </w:tc>
        <w:tc>
          <w:tcPr>
            <w:tcW w:w="1134" w:type="dxa"/>
            <w:vAlign w:val="center"/>
          </w:tcPr>
          <w:p w:rsidR="00882E83" w:rsidRPr="00DB0455" w:rsidRDefault="00882E83" w:rsidP="00FA1690">
            <w:pPr>
              <w:spacing w:after="200" w:line="276" w:lineRule="auto"/>
              <w:ind w:firstLine="0"/>
              <w:contextualSpacing/>
              <w:jc w:val="center"/>
              <w:rPr>
                <w:rFonts w:eastAsia="Times New Roman"/>
                <w:color w:val="000000"/>
                <w:sz w:val="24"/>
                <w:szCs w:val="24"/>
                <w:lang w:eastAsia="uk-UA"/>
              </w:rPr>
            </w:pPr>
            <w:r>
              <w:rPr>
                <w:rFonts w:eastAsia="Times New Roman"/>
                <w:color w:val="000000"/>
                <w:sz w:val="24"/>
                <w:szCs w:val="24"/>
                <w:lang w:eastAsia="uk-UA"/>
              </w:rPr>
              <w:t>так</w:t>
            </w:r>
          </w:p>
        </w:tc>
        <w:tc>
          <w:tcPr>
            <w:tcW w:w="1276" w:type="dxa"/>
            <w:vAlign w:val="center"/>
          </w:tcPr>
          <w:p w:rsidR="00882E83" w:rsidRPr="00DB0455" w:rsidRDefault="00882E83" w:rsidP="00FA1690">
            <w:pPr>
              <w:spacing w:after="200" w:line="276" w:lineRule="auto"/>
              <w:ind w:firstLine="0"/>
              <w:contextualSpacing/>
              <w:jc w:val="center"/>
              <w:rPr>
                <w:rFonts w:eastAsia="Times New Roman"/>
                <w:color w:val="000000"/>
                <w:sz w:val="24"/>
                <w:szCs w:val="24"/>
                <w:lang w:eastAsia="uk-UA"/>
              </w:rPr>
            </w:pPr>
            <w:r>
              <w:rPr>
                <w:rFonts w:eastAsia="Times New Roman"/>
                <w:color w:val="000000"/>
                <w:sz w:val="24"/>
                <w:szCs w:val="24"/>
                <w:lang w:eastAsia="uk-UA"/>
              </w:rPr>
              <w:t>ні</w:t>
            </w:r>
          </w:p>
        </w:tc>
        <w:tc>
          <w:tcPr>
            <w:tcW w:w="1593" w:type="dxa"/>
            <w:vAlign w:val="center"/>
          </w:tcPr>
          <w:p w:rsidR="00882E83" w:rsidRPr="00DB0455" w:rsidRDefault="00882E83" w:rsidP="00FA1690">
            <w:pPr>
              <w:spacing w:after="200" w:line="276" w:lineRule="auto"/>
              <w:ind w:firstLine="0"/>
              <w:contextualSpacing/>
              <w:jc w:val="center"/>
              <w:rPr>
                <w:rFonts w:eastAsia="Times New Roman"/>
                <w:color w:val="000000"/>
                <w:sz w:val="24"/>
                <w:szCs w:val="24"/>
                <w:lang w:eastAsia="uk-UA"/>
              </w:rPr>
            </w:pPr>
            <w:r>
              <w:rPr>
                <w:rFonts w:eastAsia="Times New Roman"/>
                <w:color w:val="000000"/>
                <w:sz w:val="24"/>
                <w:szCs w:val="24"/>
                <w:lang w:eastAsia="uk-UA"/>
              </w:rPr>
              <w:t>так</w:t>
            </w:r>
          </w:p>
        </w:tc>
        <w:tc>
          <w:tcPr>
            <w:tcW w:w="1134" w:type="dxa"/>
            <w:vAlign w:val="center"/>
          </w:tcPr>
          <w:p w:rsidR="00882E83" w:rsidRPr="00DB0455" w:rsidRDefault="00882E83" w:rsidP="00FA1690">
            <w:pPr>
              <w:spacing w:after="200" w:line="276" w:lineRule="auto"/>
              <w:ind w:firstLine="0"/>
              <w:contextualSpacing/>
              <w:jc w:val="center"/>
              <w:rPr>
                <w:rFonts w:eastAsia="Times New Roman"/>
                <w:color w:val="000000"/>
                <w:sz w:val="24"/>
                <w:szCs w:val="24"/>
                <w:lang w:eastAsia="ru-RU"/>
              </w:rPr>
            </w:pPr>
            <w:r w:rsidRPr="00DB0455">
              <w:rPr>
                <w:rFonts w:eastAsia="Times New Roman"/>
                <w:color w:val="000000"/>
                <w:sz w:val="24"/>
                <w:szCs w:val="24"/>
                <w:lang w:eastAsia="ru-RU"/>
              </w:rPr>
              <w:t>-</w:t>
            </w:r>
          </w:p>
        </w:tc>
        <w:tc>
          <w:tcPr>
            <w:tcW w:w="1418" w:type="dxa"/>
            <w:vAlign w:val="center"/>
          </w:tcPr>
          <w:p w:rsidR="00882E83" w:rsidRPr="00DB0455" w:rsidRDefault="00882E83" w:rsidP="00FA1690">
            <w:pPr>
              <w:spacing w:after="200" w:line="276" w:lineRule="auto"/>
              <w:ind w:firstLine="0"/>
              <w:contextualSpacing/>
              <w:jc w:val="center"/>
              <w:rPr>
                <w:rFonts w:eastAsia="Times New Roman"/>
                <w:color w:val="000000"/>
                <w:sz w:val="24"/>
                <w:szCs w:val="24"/>
                <w:lang w:eastAsia="ru-RU"/>
              </w:rPr>
            </w:pPr>
            <w:r w:rsidRPr="00DB0455">
              <w:rPr>
                <w:rFonts w:eastAsia="Times New Roman"/>
                <w:color w:val="000000"/>
                <w:sz w:val="24"/>
                <w:szCs w:val="24"/>
                <w:lang w:eastAsia="ru-RU"/>
              </w:rPr>
              <w:t>+</w:t>
            </w:r>
          </w:p>
        </w:tc>
        <w:tc>
          <w:tcPr>
            <w:tcW w:w="1134" w:type="dxa"/>
            <w:vAlign w:val="center"/>
          </w:tcPr>
          <w:p w:rsidR="00882E83" w:rsidRPr="00DB0455" w:rsidRDefault="00882E83" w:rsidP="00FA1690">
            <w:pPr>
              <w:spacing w:after="200" w:line="276" w:lineRule="auto"/>
              <w:ind w:firstLine="0"/>
              <w:contextualSpacing/>
              <w:jc w:val="center"/>
              <w:rPr>
                <w:rFonts w:eastAsia="Times New Roman"/>
                <w:color w:val="000000"/>
                <w:sz w:val="24"/>
                <w:szCs w:val="24"/>
                <w:lang w:eastAsia="ru-RU"/>
              </w:rPr>
            </w:pPr>
            <w:r w:rsidRPr="00DB0455">
              <w:rPr>
                <w:rFonts w:eastAsia="Times New Roman"/>
                <w:color w:val="000000"/>
                <w:sz w:val="24"/>
                <w:szCs w:val="24"/>
                <w:lang w:eastAsia="ru-RU"/>
              </w:rPr>
              <w:t>-</w:t>
            </w:r>
          </w:p>
        </w:tc>
      </w:tr>
      <w:tr w:rsidR="00882E83" w:rsidRPr="00260567" w:rsidTr="00FA1690">
        <w:tc>
          <w:tcPr>
            <w:tcW w:w="425" w:type="dxa"/>
            <w:vAlign w:val="center"/>
          </w:tcPr>
          <w:p w:rsidR="00882E83" w:rsidRPr="00DB0455" w:rsidRDefault="00882E83" w:rsidP="00FA1690">
            <w:pPr>
              <w:spacing w:after="200" w:line="276" w:lineRule="auto"/>
              <w:ind w:firstLine="0"/>
              <w:contextualSpacing/>
              <w:jc w:val="center"/>
              <w:rPr>
                <w:rFonts w:eastAsia="Times New Roman"/>
                <w:sz w:val="24"/>
                <w:szCs w:val="24"/>
                <w:lang w:eastAsia="ru-RU"/>
              </w:rPr>
            </w:pPr>
            <w:r w:rsidRPr="00DB0455">
              <w:rPr>
                <w:rFonts w:eastAsia="Times New Roman"/>
                <w:sz w:val="24"/>
                <w:szCs w:val="24"/>
                <w:lang w:eastAsia="ru-RU"/>
              </w:rPr>
              <w:t>6.</w:t>
            </w:r>
          </w:p>
        </w:tc>
        <w:tc>
          <w:tcPr>
            <w:tcW w:w="2235" w:type="dxa"/>
            <w:vAlign w:val="center"/>
          </w:tcPr>
          <w:p w:rsidR="00882E83" w:rsidRPr="00DB0455" w:rsidRDefault="00882E83" w:rsidP="00FA1690">
            <w:pPr>
              <w:spacing w:after="200" w:line="276" w:lineRule="auto"/>
              <w:ind w:firstLine="0"/>
              <w:contextualSpacing/>
              <w:jc w:val="center"/>
              <w:rPr>
                <w:rFonts w:eastAsia="Times New Roman"/>
                <w:sz w:val="24"/>
                <w:szCs w:val="24"/>
                <w:lang w:eastAsia="ru-RU"/>
              </w:rPr>
            </w:pPr>
            <w:r>
              <w:rPr>
                <w:rFonts w:eastAsia="Times New Roman"/>
                <w:sz w:val="24"/>
                <w:szCs w:val="24"/>
                <w:lang w:eastAsia="ru-RU"/>
              </w:rPr>
              <w:t>Програмне забезпечення</w:t>
            </w:r>
          </w:p>
        </w:tc>
        <w:tc>
          <w:tcPr>
            <w:tcW w:w="1134" w:type="dxa"/>
            <w:vAlign w:val="center"/>
          </w:tcPr>
          <w:p w:rsidR="00882E83" w:rsidRDefault="00882E83" w:rsidP="00FA1690">
            <w:pPr>
              <w:spacing w:after="200" w:line="276" w:lineRule="auto"/>
              <w:ind w:firstLine="0"/>
              <w:contextualSpacing/>
              <w:jc w:val="center"/>
              <w:rPr>
                <w:rFonts w:eastAsia="Times New Roman"/>
                <w:color w:val="000000"/>
                <w:sz w:val="24"/>
                <w:szCs w:val="24"/>
                <w:lang w:eastAsia="uk-UA"/>
              </w:rPr>
            </w:pPr>
            <w:r>
              <w:rPr>
                <w:rFonts w:eastAsia="Times New Roman"/>
                <w:color w:val="000000"/>
                <w:sz w:val="24"/>
                <w:szCs w:val="24"/>
                <w:lang w:eastAsia="uk-UA"/>
              </w:rPr>
              <w:t>Так</w:t>
            </w:r>
          </w:p>
          <w:p w:rsidR="00882E83" w:rsidRPr="00ED64CB" w:rsidRDefault="00882E83" w:rsidP="00FA1690">
            <w:pPr>
              <w:spacing w:after="200" w:line="276" w:lineRule="auto"/>
              <w:ind w:firstLine="0"/>
              <w:contextualSpacing/>
              <w:jc w:val="center"/>
              <w:rPr>
                <w:rFonts w:eastAsia="Times New Roman"/>
                <w:color w:val="000000"/>
                <w:sz w:val="24"/>
                <w:szCs w:val="24"/>
                <w:lang w:val="ru-RU" w:eastAsia="uk-UA"/>
              </w:rPr>
            </w:pPr>
            <w:r>
              <w:rPr>
                <w:rFonts w:eastAsia="Times New Roman"/>
                <w:color w:val="000000"/>
                <w:sz w:val="24"/>
                <w:szCs w:val="24"/>
                <w:lang w:val="ru-RU" w:eastAsia="uk-UA"/>
              </w:rPr>
              <w:lastRenderedPageBreak/>
              <w:t>(</w:t>
            </w:r>
            <w:proofErr w:type="spellStart"/>
            <w:r>
              <w:rPr>
                <w:rFonts w:eastAsia="Times New Roman"/>
                <w:color w:val="000000"/>
                <w:sz w:val="24"/>
                <w:szCs w:val="24"/>
                <w:lang w:eastAsia="uk-UA"/>
              </w:rPr>
              <w:t>бе</w:t>
            </w:r>
            <w:r>
              <w:rPr>
                <w:rFonts w:eastAsia="Times New Roman"/>
                <w:color w:val="000000"/>
                <w:sz w:val="24"/>
                <w:szCs w:val="24"/>
                <w:lang w:val="ru-RU" w:eastAsia="uk-UA"/>
              </w:rPr>
              <w:t>зкоштовне</w:t>
            </w:r>
            <w:proofErr w:type="spellEnd"/>
            <w:r>
              <w:rPr>
                <w:rFonts w:eastAsia="Times New Roman"/>
                <w:color w:val="000000"/>
                <w:sz w:val="24"/>
                <w:szCs w:val="24"/>
                <w:lang w:val="ru-RU" w:eastAsia="uk-UA"/>
              </w:rPr>
              <w:t>)</w:t>
            </w:r>
          </w:p>
        </w:tc>
        <w:tc>
          <w:tcPr>
            <w:tcW w:w="1276" w:type="dxa"/>
            <w:vAlign w:val="center"/>
          </w:tcPr>
          <w:p w:rsidR="00882E83" w:rsidRPr="00ED64CB" w:rsidRDefault="00882E83" w:rsidP="00FA1690">
            <w:pPr>
              <w:spacing w:after="200" w:line="276" w:lineRule="auto"/>
              <w:ind w:firstLine="0"/>
              <w:contextualSpacing/>
              <w:jc w:val="center"/>
              <w:rPr>
                <w:rFonts w:eastAsia="Times New Roman"/>
                <w:color w:val="000000"/>
                <w:sz w:val="24"/>
                <w:szCs w:val="24"/>
                <w:lang w:eastAsia="uk-UA"/>
              </w:rPr>
            </w:pPr>
            <w:r>
              <w:rPr>
                <w:rFonts w:eastAsia="Times New Roman"/>
                <w:color w:val="000000"/>
                <w:sz w:val="24"/>
                <w:szCs w:val="24"/>
                <w:lang w:val="ru-RU" w:eastAsia="uk-UA"/>
              </w:rPr>
              <w:lastRenderedPageBreak/>
              <w:t>н</w:t>
            </w:r>
            <w:r>
              <w:rPr>
                <w:rFonts w:eastAsia="Times New Roman"/>
                <w:color w:val="000000"/>
                <w:sz w:val="24"/>
                <w:szCs w:val="24"/>
                <w:lang w:eastAsia="uk-UA"/>
              </w:rPr>
              <w:t>і</w:t>
            </w:r>
          </w:p>
        </w:tc>
        <w:tc>
          <w:tcPr>
            <w:tcW w:w="1593" w:type="dxa"/>
            <w:vAlign w:val="center"/>
          </w:tcPr>
          <w:p w:rsidR="00882E83" w:rsidRPr="00DB0455" w:rsidRDefault="00882E83" w:rsidP="00FA1690">
            <w:pPr>
              <w:spacing w:after="200" w:line="276" w:lineRule="auto"/>
              <w:ind w:firstLine="0"/>
              <w:contextualSpacing/>
              <w:jc w:val="center"/>
              <w:rPr>
                <w:rFonts w:eastAsia="Times New Roman"/>
                <w:color w:val="000000"/>
                <w:sz w:val="24"/>
                <w:szCs w:val="24"/>
                <w:lang w:eastAsia="uk-UA"/>
              </w:rPr>
            </w:pPr>
            <w:r>
              <w:rPr>
                <w:rFonts w:eastAsia="Times New Roman"/>
                <w:color w:val="000000"/>
                <w:sz w:val="24"/>
                <w:szCs w:val="24"/>
                <w:lang w:eastAsia="uk-UA"/>
              </w:rPr>
              <w:t>так</w:t>
            </w:r>
          </w:p>
        </w:tc>
        <w:tc>
          <w:tcPr>
            <w:tcW w:w="1134" w:type="dxa"/>
            <w:vAlign w:val="center"/>
          </w:tcPr>
          <w:p w:rsidR="00882E83" w:rsidRPr="00DB0455" w:rsidRDefault="00882E83" w:rsidP="00FA1690">
            <w:pPr>
              <w:spacing w:after="200" w:line="276" w:lineRule="auto"/>
              <w:ind w:firstLine="0"/>
              <w:contextualSpacing/>
              <w:jc w:val="center"/>
              <w:rPr>
                <w:rFonts w:eastAsia="Times New Roman"/>
                <w:color w:val="000000"/>
                <w:sz w:val="24"/>
                <w:szCs w:val="24"/>
                <w:lang w:eastAsia="ru-RU"/>
              </w:rPr>
            </w:pPr>
            <w:r>
              <w:rPr>
                <w:rFonts w:eastAsia="Times New Roman"/>
                <w:color w:val="000000"/>
                <w:sz w:val="24"/>
                <w:szCs w:val="24"/>
                <w:lang w:eastAsia="ru-RU"/>
              </w:rPr>
              <w:t>-</w:t>
            </w:r>
          </w:p>
        </w:tc>
        <w:tc>
          <w:tcPr>
            <w:tcW w:w="1418" w:type="dxa"/>
            <w:vAlign w:val="center"/>
          </w:tcPr>
          <w:p w:rsidR="00882E83" w:rsidRPr="00DB0455" w:rsidRDefault="00882E83" w:rsidP="00FA1690">
            <w:pPr>
              <w:spacing w:after="200" w:line="276" w:lineRule="auto"/>
              <w:ind w:firstLine="0"/>
              <w:contextualSpacing/>
              <w:jc w:val="center"/>
              <w:rPr>
                <w:rFonts w:eastAsia="Times New Roman"/>
                <w:color w:val="000000"/>
                <w:sz w:val="24"/>
                <w:szCs w:val="24"/>
                <w:lang w:eastAsia="ru-RU"/>
              </w:rPr>
            </w:pPr>
            <w:r>
              <w:rPr>
                <w:rFonts w:eastAsia="Times New Roman"/>
                <w:color w:val="000000"/>
                <w:sz w:val="24"/>
                <w:szCs w:val="24"/>
                <w:lang w:eastAsia="ru-RU"/>
              </w:rPr>
              <w:t>+</w:t>
            </w:r>
          </w:p>
        </w:tc>
        <w:tc>
          <w:tcPr>
            <w:tcW w:w="1134" w:type="dxa"/>
            <w:vAlign w:val="center"/>
          </w:tcPr>
          <w:p w:rsidR="00882E83" w:rsidRPr="00DB0455" w:rsidRDefault="00882E83" w:rsidP="00FA1690">
            <w:pPr>
              <w:spacing w:after="200" w:line="276" w:lineRule="auto"/>
              <w:ind w:firstLine="0"/>
              <w:contextualSpacing/>
              <w:jc w:val="center"/>
              <w:rPr>
                <w:rFonts w:eastAsia="Times New Roman"/>
                <w:color w:val="000000"/>
                <w:sz w:val="24"/>
                <w:szCs w:val="24"/>
                <w:lang w:eastAsia="ru-RU"/>
              </w:rPr>
            </w:pPr>
            <w:r w:rsidRPr="00DB0455">
              <w:rPr>
                <w:rFonts w:eastAsia="Times New Roman"/>
                <w:color w:val="000000"/>
                <w:sz w:val="24"/>
                <w:szCs w:val="24"/>
                <w:lang w:eastAsia="ru-RU"/>
              </w:rPr>
              <w:t>-</w:t>
            </w:r>
          </w:p>
        </w:tc>
      </w:tr>
      <w:tr w:rsidR="00882E83" w:rsidRPr="00260567" w:rsidTr="00FA1690">
        <w:tc>
          <w:tcPr>
            <w:tcW w:w="425" w:type="dxa"/>
            <w:vAlign w:val="center"/>
          </w:tcPr>
          <w:p w:rsidR="00882E83" w:rsidRPr="00DB0455" w:rsidRDefault="00882E83" w:rsidP="00FA1690">
            <w:pPr>
              <w:spacing w:after="200" w:line="276" w:lineRule="auto"/>
              <w:ind w:firstLine="0"/>
              <w:contextualSpacing/>
              <w:jc w:val="center"/>
              <w:rPr>
                <w:rFonts w:eastAsia="Times New Roman"/>
                <w:sz w:val="24"/>
                <w:szCs w:val="24"/>
                <w:lang w:eastAsia="ru-RU"/>
              </w:rPr>
            </w:pPr>
            <w:r w:rsidRPr="00DB0455">
              <w:rPr>
                <w:rFonts w:eastAsia="Times New Roman"/>
                <w:sz w:val="24"/>
                <w:szCs w:val="24"/>
                <w:lang w:eastAsia="ru-RU"/>
              </w:rPr>
              <w:lastRenderedPageBreak/>
              <w:t>7.</w:t>
            </w:r>
          </w:p>
        </w:tc>
        <w:tc>
          <w:tcPr>
            <w:tcW w:w="2235" w:type="dxa"/>
            <w:vAlign w:val="center"/>
          </w:tcPr>
          <w:p w:rsidR="00882E83" w:rsidRPr="00DB0455" w:rsidRDefault="00882E83" w:rsidP="00FA1690">
            <w:pPr>
              <w:spacing w:after="200" w:line="276" w:lineRule="auto"/>
              <w:ind w:firstLine="0"/>
              <w:contextualSpacing/>
              <w:jc w:val="center"/>
              <w:rPr>
                <w:rFonts w:eastAsia="Times New Roman"/>
                <w:sz w:val="24"/>
                <w:szCs w:val="24"/>
                <w:lang w:eastAsia="ru-RU"/>
              </w:rPr>
            </w:pPr>
            <w:r>
              <w:rPr>
                <w:rFonts w:eastAsia="Times New Roman"/>
                <w:sz w:val="24"/>
                <w:szCs w:val="24"/>
                <w:lang w:eastAsia="ru-RU"/>
              </w:rPr>
              <w:t xml:space="preserve">Необхідність додаткового навчання персоналу </w:t>
            </w:r>
          </w:p>
        </w:tc>
        <w:tc>
          <w:tcPr>
            <w:tcW w:w="1134" w:type="dxa"/>
            <w:vAlign w:val="center"/>
          </w:tcPr>
          <w:p w:rsidR="00882E83" w:rsidRPr="00DB0455" w:rsidRDefault="00882E83" w:rsidP="00FA1690">
            <w:pPr>
              <w:spacing w:after="200" w:line="276" w:lineRule="auto"/>
              <w:ind w:firstLine="0"/>
              <w:contextualSpacing/>
              <w:jc w:val="center"/>
              <w:rPr>
                <w:rFonts w:eastAsia="Times New Roman"/>
                <w:color w:val="000000"/>
                <w:sz w:val="24"/>
                <w:szCs w:val="24"/>
                <w:lang w:eastAsia="uk-UA"/>
              </w:rPr>
            </w:pPr>
            <w:r>
              <w:rPr>
                <w:rFonts w:eastAsia="Times New Roman"/>
                <w:color w:val="000000"/>
                <w:sz w:val="24"/>
                <w:szCs w:val="24"/>
                <w:lang w:eastAsia="uk-UA"/>
              </w:rPr>
              <w:t>Так</w:t>
            </w:r>
          </w:p>
        </w:tc>
        <w:tc>
          <w:tcPr>
            <w:tcW w:w="1276" w:type="dxa"/>
            <w:vAlign w:val="center"/>
          </w:tcPr>
          <w:p w:rsidR="00882E83" w:rsidRPr="00DB0455" w:rsidRDefault="00882E83" w:rsidP="00FA1690">
            <w:pPr>
              <w:spacing w:after="200" w:line="276" w:lineRule="auto"/>
              <w:ind w:firstLine="0"/>
              <w:contextualSpacing/>
              <w:jc w:val="center"/>
              <w:rPr>
                <w:rFonts w:eastAsia="Times New Roman"/>
                <w:color w:val="000000"/>
                <w:sz w:val="24"/>
                <w:szCs w:val="24"/>
                <w:lang w:eastAsia="uk-UA"/>
              </w:rPr>
            </w:pPr>
            <w:r>
              <w:rPr>
                <w:rFonts w:eastAsia="Times New Roman"/>
                <w:color w:val="000000"/>
                <w:sz w:val="24"/>
                <w:szCs w:val="24"/>
                <w:lang w:eastAsia="uk-UA"/>
              </w:rPr>
              <w:t>Ні</w:t>
            </w:r>
          </w:p>
        </w:tc>
        <w:tc>
          <w:tcPr>
            <w:tcW w:w="1593" w:type="dxa"/>
            <w:vAlign w:val="center"/>
          </w:tcPr>
          <w:p w:rsidR="00882E83" w:rsidRPr="00DB0455" w:rsidRDefault="00882E83" w:rsidP="00FA1690">
            <w:pPr>
              <w:spacing w:after="200" w:line="276" w:lineRule="auto"/>
              <w:ind w:firstLine="0"/>
              <w:contextualSpacing/>
              <w:jc w:val="center"/>
              <w:rPr>
                <w:rFonts w:eastAsia="Times New Roman"/>
                <w:color w:val="000000"/>
                <w:sz w:val="24"/>
                <w:szCs w:val="24"/>
                <w:lang w:eastAsia="uk-UA"/>
              </w:rPr>
            </w:pPr>
            <w:r>
              <w:rPr>
                <w:rFonts w:eastAsia="Times New Roman"/>
                <w:color w:val="000000"/>
                <w:sz w:val="24"/>
                <w:szCs w:val="24"/>
                <w:lang w:eastAsia="uk-UA"/>
              </w:rPr>
              <w:t>Так</w:t>
            </w:r>
          </w:p>
        </w:tc>
        <w:tc>
          <w:tcPr>
            <w:tcW w:w="1134" w:type="dxa"/>
            <w:vAlign w:val="center"/>
          </w:tcPr>
          <w:p w:rsidR="00882E83" w:rsidRPr="00DB0455" w:rsidRDefault="00882E83" w:rsidP="00FA1690">
            <w:pPr>
              <w:spacing w:after="200" w:line="276" w:lineRule="auto"/>
              <w:ind w:firstLine="0"/>
              <w:contextualSpacing/>
              <w:jc w:val="center"/>
              <w:rPr>
                <w:rFonts w:eastAsia="Times New Roman"/>
                <w:color w:val="000000"/>
                <w:sz w:val="24"/>
                <w:szCs w:val="24"/>
                <w:lang w:eastAsia="ru-RU"/>
              </w:rPr>
            </w:pPr>
            <w:r>
              <w:rPr>
                <w:rFonts w:eastAsia="Times New Roman"/>
                <w:color w:val="000000"/>
                <w:sz w:val="24"/>
                <w:szCs w:val="24"/>
                <w:lang w:eastAsia="ru-RU"/>
              </w:rPr>
              <w:t>+</w:t>
            </w:r>
          </w:p>
        </w:tc>
        <w:tc>
          <w:tcPr>
            <w:tcW w:w="1418" w:type="dxa"/>
            <w:vAlign w:val="center"/>
          </w:tcPr>
          <w:p w:rsidR="00882E83" w:rsidRPr="00DB0455" w:rsidRDefault="00882E83" w:rsidP="00FA1690">
            <w:pPr>
              <w:spacing w:after="200" w:line="276" w:lineRule="auto"/>
              <w:ind w:firstLine="0"/>
              <w:contextualSpacing/>
              <w:jc w:val="center"/>
              <w:rPr>
                <w:rFonts w:eastAsia="Times New Roman"/>
                <w:color w:val="000000"/>
                <w:sz w:val="24"/>
                <w:szCs w:val="24"/>
                <w:lang w:eastAsia="ru-RU"/>
              </w:rPr>
            </w:pPr>
            <w:r>
              <w:rPr>
                <w:rFonts w:eastAsia="Times New Roman"/>
                <w:color w:val="000000"/>
                <w:sz w:val="24"/>
                <w:szCs w:val="24"/>
                <w:lang w:eastAsia="ru-RU"/>
              </w:rPr>
              <w:t>-</w:t>
            </w:r>
          </w:p>
        </w:tc>
        <w:tc>
          <w:tcPr>
            <w:tcW w:w="1134" w:type="dxa"/>
            <w:vAlign w:val="center"/>
          </w:tcPr>
          <w:p w:rsidR="00882E83" w:rsidRPr="00DB0455" w:rsidRDefault="00882E83" w:rsidP="00FA1690">
            <w:pPr>
              <w:spacing w:after="200" w:line="276" w:lineRule="auto"/>
              <w:ind w:firstLine="0"/>
              <w:contextualSpacing/>
              <w:jc w:val="center"/>
              <w:rPr>
                <w:rFonts w:eastAsia="Times New Roman"/>
                <w:color w:val="000000"/>
                <w:sz w:val="24"/>
                <w:szCs w:val="24"/>
                <w:lang w:eastAsia="ru-RU"/>
              </w:rPr>
            </w:pPr>
            <w:r w:rsidRPr="00DB0455">
              <w:rPr>
                <w:rFonts w:eastAsia="Times New Roman"/>
                <w:color w:val="000000"/>
                <w:sz w:val="24"/>
                <w:szCs w:val="24"/>
                <w:lang w:eastAsia="ru-RU"/>
              </w:rPr>
              <w:t>-</w:t>
            </w:r>
          </w:p>
        </w:tc>
      </w:tr>
      <w:tr w:rsidR="00882E83" w:rsidRPr="00260567" w:rsidTr="00FA1690">
        <w:trPr>
          <w:trHeight w:val="447"/>
        </w:trPr>
        <w:tc>
          <w:tcPr>
            <w:tcW w:w="425" w:type="dxa"/>
            <w:vAlign w:val="center"/>
          </w:tcPr>
          <w:p w:rsidR="00882E83" w:rsidRPr="00DB0455" w:rsidRDefault="00882E83" w:rsidP="00FA1690">
            <w:pPr>
              <w:spacing w:after="200" w:line="276" w:lineRule="auto"/>
              <w:ind w:firstLine="0"/>
              <w:contextualSpacing/>
              <w:jc w:val="center"/>
              <w:rPr>
                <w:rFonts w:eastAsia="Times New Roman"/>
                <w:sz w:val="24"/>
                <w:szCs w:val="24"/>
                <w:lang w:eastAsia="ru-RU"/>
              </w:rPr>
            </w:pPr>
            <w:r w:rsidRPr="00DB0455">
              <w:rPr>
                <w:rFonts w:eastAsia="Times New Roman"/>
                <w:sz w:val="24"/>
                <w:szCs w:val="24"/>
                <w:lang w:eastAsia="ru-RU"/>
              </w:rPr>
              <w:t>8.</w:t>
            </w:r>
          </w:p>
        </w:tc>
        <w:tc>
          <w:tcPr>
            <w:tcW w:w="2235" w:type="dxa"/>
            <w:vAlign w:val="center"/>
          </w:tcPr>
          <w:p w:rsidR="00882E83" w:rsidRPr="00DB0455" w:rsidRDefault="00882E83" w:rsidP="00FA1690">
            <w:pPr>
              <w:spacing w:after="200" w:line="276" w:lineRule="auto"/>
              <w:ind w:firstLine="0"/>
              <w:contextualSpacing/>
              <w:jc w:val="center"/>
              <w:rPr>
                <w:rFonts w:eastAsia="Times New Roman"/>
                <w:sz w:val="24"/>
                <w:szCs w:val="24"/>
                <w:lang w:eastAsia="ru-RU"/>
              </w:rPr>
            </w:pPr>
            <w:r w:rsidRPr="00DB0455">
              <w:rPr>
                <w:rFonts w:eastAsia="Times New Roman"/>
                <w:sz w:val="24"/>
                <w:szCs w:val="24"/>
                <w:lang w:eastAsia="ru-RU"/>
              </w:rPr>
              <w:t>Торгова марка</w:t>
            </w:r>
          </w:p>
        </w:tc>
        <w:tc>
          <w:tcPr>
            <w:tcW w:w="1134" w:type="dxa"/>
            <w:vAlign w:val="center"/>
          </w:tcPr>
          <w:p w:rsidR="00882E83" w:rsidRPr="00DB0455" w:rsidRDefault="00882E83" w:rsidP="00FA1690">
            <w:pPr>
              <w:spacing w:after="200" w:line="276" w:lineRule="auto"/>
              <w:ind w:firstLine="0"/>
              <w:contextualSpacing/>
              <w:jc w:val="center"/>
              <w:rPr>
                <w:rFonts w:eastAsia="Times New Roman"/>
                <w:color w:val="000000"/>
                <w:sz w:val="24"/>
                <w:szCs w:val="24"/>
                <w:lang w:eastAsia="uk-UA"/>
              </w:rPr>
            </w:pPr>
            <w:r w:rsidRPr="00DB0455">
              <w:rPr>
                <w:rFonts w:eastAsia="Times New Roman"/>
                <w:color w:val="000000"/>
                <w:sz w:val="24"/>
                <w:szCs w:val="24"/>
                <w:lang w:eastAsia="uk-UA"/>
              </w:rPr>
              <w:t>Немає</w:t>
            </w:r>
          </w:p>
        </w:tc>
        <w:tc>
          <w:tcPr>
            <w:tcW w:w="1276" w:type="dxa"/>
            <w:vAlign w:val="center"/>
          </w:tcPr>
          <w:p w:rsidR="00882E83" w:rsidRPr="00DB0455" w:rsidRDefault="00882E83" w:rsidP="00FA1690">
            <w:pPr>
              <w:spacing w:after="200" w:line="276" w:lineRule="auto"/>
              <w:ind w:firstLine="0"/>
              <w:contextualSpacing/>
              <w:jc w:val="center"/>
              <w:rPr>
                <w:rFonts w:eastAsia="Times New Roman"/>
                <w:color w:val="000000"/>
                <w:sz w:val="24"/>
                <w:szCs w:val="24"/>
                <w:lang w:eastAsia="uk-UA"/>
              </w:rPr>
            </w:pPr>
            <w:r w:rsidRPr="00DB0455">
              <w:rPr>
                <w:rFonts w:eastAsia="Times New Roman"/>
                <w:color w:val="000000"/>
                <w:sz w:val="24"/>
                <w:szCs w:val="24"/>
                <w:lang w:eastAsia="uk-UA"/>
              </w:rPr>
              <w:t>Є</w:t>
            </w:r>
          </w:p>
        </w:tc>
        <w:tc>
          <w:tcPr>
            <w:tcW w:w="1593" w:type="dxa"/>
            <w:vAlign w:val="center"/>
          </w:tcPr>
          <w:p w:rsidR="00882E83" w:rsidRPr="00DB0455" w:rsidRDefault="00882E83" w:rsidP="00FA1690">
            <w:pPr>
              <w:spacing w:after="200" w:line="276" w:lineRule="auto"/>
              <w:ind w:firstLine="0"/>
              <w:contextualSpacing/>
              <w:jc w:val="center"/>
              <w:rPr>
                <w:rFonts w:eastAsia="Times New Roman"/>
                <w:color w:val="000000"/>
                <w:sz w:val="24"/>
                <w:szCs w:val="24"/>
                <w:lang w:eastAsia="uk-UA"/>
              </w:rPr>
            </w:pPr>
            <w:r>
              <w:rPr>
                <w:rFonts w:eastAsia="Times New Roman"/>
                <w:color w:val="000000"/>
                <w:sz w:val="24"/>
                <w:szCs w:val="24"/>
                <w:lang w:eastAsia="uk-UA"/>
              </w:rPr>
              <w:t>Немає</w:t>
            </w:r>
          </w:p>
        </w:tc>
        <w:tc>
          <w:tcPr>
            <w:tcW w:w="1134" w:type="dxa"/>
            <w:vAlign w:val="center"/>
          </w:tcPr>
          <w:p w:rsidR="00882E83" w:rsidRPr="00DB0455" w:rsidRDefault="00882E83" w:rsidP="00FA1690">
            <w:pPr>
              <w:spacing w:after="200" w:line="276" w:lineRule="auto"/>
              <w:ind w:firstLine="0"/>
              <w:contextualSpacing/>
              <w:jc w:val="center"/>
              <w:rPr>
                <w:rFonts w:eastAsia="Times New Roman"/>
                <w:color w:val="000000"/>
                <w:sz w:val="24"/>
                <w:szCs w:val="24"/>
                <w:lang w:eastAsia="ru-RU"/>
              </w:rPr>
            </w:pPr>
            <w:r w:rsidRPr="00DB0455">
              <w:rPr>
                <w:rFonts w:eastAsia="Times New Roman"/>
                <w:color w:val="000000"/>
                <w:sz w:val="24"/>
                <w:szCs w:val="24"/>
                <w:lang w:eastAsia="ru-RU"/>
              </w:rPr>
              <w:t>+</w:t>
            </w:r>
          </w:p>
        </w:tc>
        <w:tc>
          <w:tcPr>
            <w:tcW w:w="1418" w:type="dxa"/>
            <w:vAlign w:val="center"/>
          </w:tcPr>
          <w:p w:rsidR="00882E83" w:rsidRPr="00DB0455" w:rsidRDefault="00882E83" w:rsidP="00FA1690">
            <w:pPr>
              <w:spacing w:after="200" w:line="276" w:lineRule="auto"/>
              <w:ind w:firstLine="0"/>
              <w:contextualSpacing/>
              <w:jc w:val="center"/>
              <w:rPr>
                <w:rFonts w:eastAsia="Times New Roman"/>
                <w:color w:val="000000"/>
                <w:sz w:val="24"/>
                <w:szCs w:val="24"/>
                <w:lang w:eastAsia="ru-RU"/>
              </w:rPr>
            </w:pPr>
            <w:r w:rsidRPr="00DB0455">
              <w:rPr>
                <w:rFonts w:eastAsia="Times New Roman"/>
                <w:color w:val="000000"/>
                <w:sz w:val="24"/>
                <w:szCs w:val="24"/>
                <w:lang w:eastAsia="ru-RU"/>
              </w:rPr>
              <w:t>-</w:t>
            </w:r>
          </w:p>
        </w:tc>
        <w:tc>
          <w:tcPr>
            <w:tcW w:w="1134" w:type="dxa"/>
            <w:vAlign w:val="center"/>
          </w:tcPr>
          <w:p w:rsidR="00882E83" w:rsidRPr="00DB0455" w:rsidRDefault="00882E83" w:rsidP="00FA1690">
            <w:pPr>
              <w:spacing w:after="200" w:line="276" w:lineRule="auto"/>
              <w:ind w:firstLine="0"/>
              <w:contextualSpacing/>
              <w:jc w:val="center"/>
              <w:rPr>
                <w:rFonts w:eastAsia="Times New Roman"/>
                <w:color w:val="000000"/>
                <w:sz w:val="24"/>
                <w:szCs w:val="24"/>
                <w:lang w:eastAsia="ru-RU"/>
              </w:rPr>
            </w:pPr>
            <w:r w:rsidRPr="00DB0455">
              <w:rPr>
                <w:rFonts w:eastAsia="Times New Roman"/>
                <w:color w:val="000000"/>
                <w:sz w:val="24"/>
                <w:szCs w:val="24"/>
                <w:lang w:eastAsia="ru-RU"/>
              </w:rPr>
              <w:t>-</w:t>
            </w:r>
          </w:p>
        </w:tc>
      </w:tr>
    </w:tbl>
    <w:p w:rsidR="00882E83" w:rsidRDefault="00882E83" w:rsidP="00882E83">
      <w:pPr>
        <w:ind w:firstLine="709"/>
        <w:rPr>
          <w:rFonts w:eastAsia="Times New Roman"/>
          <w:color w:val="000000"/>
          <w:lang w:eastAsia="ru-RU"/>
        </w:rPr>
      </w:pPr>
    </w:p>
    <w:p w:rsidR="00882E83" w:rsidRPr="00831365" w:rsidRDefault="00882E83" w:rsidP="00882E83">
      <w:pPr>
        <w:ind w:left="-567" w:firstLine="567"/>
        <w:rPr>
          <w:rFonts w:eastAsia="Calibri"/>
          <w:lang w:val="ru-RU"/>
        </w:rPr>
      </w:pPr>
      <w:r>
        <w:rPr>
          <w:rFonts w:eastAsia="Times New Roman"/>
          <w:color w:val="000000"/>
          <w:lang w:eastAsia="ru-RU"/>
        </w:rPr>
        <w:t xml:space="preserve">Отже, </w:t>
      </w:r>
      <w:r w:rsidRPr="00BF17FF">
        <w:rPr>
          <w:rFonts w:eastAsia="Calibri"/>
        </w:rPr>
        <w:t>запропонована ідея має певні переваги і недоліки. Серед переваг можна виділити не велику вартість розробки</w:t>
      </w:r>
      <w:r>
        <w:rPr>
          <w:rFonts w:eastAsia="Calibri"/>
        </w:rPr>
        <w:t xml:space="preserve"> системи, універсальність системи для повірки різноманітних теплових датчиків</w:t>
      </w:r>
      <w:r w:rsidRPr="00BF17FF">
        <w:rPr>
          <w:rFonts w:eastAsia="Calibri"/>
        </w:rPr>
        <w:t>. Проте недоліками проекту є відсутність торгової марки</w:t>
      </w:r>
      <w:r>
        <w:rPr>
          <w:rFonts w:eastAsia="Calibri"/>
        </w:rPr>
        <w:t>, а також аналогів систем</w:t>
      </w:r>
      <w:r w:rsidRPr="00BF17FF">
        <w:rPr>
          <w:rFonts w:eastAsia="Calibri"/>
        </w:rPr>
        <w:t>.</w:t>
      </w:r>
      <w:r>
        <w:rPr>
          <w:rFonts w:eastAsia="Calibri"/>
        </w:rPr>
        <w:t xml:space="preserve"> На даний момент датчики потрібно повіряти кожні 6 місяців. Є різні методи повірки. Але зазвичай, компанії, які займаються повіркою, монтують датчики та проводять повірку з застосуванням власного обладнання. Отже, можна розробити систему для продажу та дати інструкцію для можливої повірки різноманітних датчиків без їх демонтажу. Або спеціаліст, який має досвід роботи з цією системою, може повіряти датчики без демонтажу на об’єктах-підприємствах. Повірка температурного датчика даною системою на об’єкті буде займати 15 хвилин, тому через короткий час, підприємство зможе запускати виробничий процес. </w:t>
      </w:r>
    </w:p>
    <w:p w:rsidR="00882E83" w:rsidRPr="00BF17FF" w:rsidRDefault="00882E83" w:rsidP="00882E83">
      <w:pPr>
        <w:ind w:firstLine="709"/>
        <w:rPr>
          <w:rFonts w:eastAsia="Calibri"/>
        </w:rPr>
      </w:pPr>
    </w:p>
    <w:p w:rsidR="00882E83" w:rsidRPr="00260567" w:rsidRDefault="00882E83" w:rsidP="00882E83">
      <w:pPr>
        <w:keepNext/>
        <w:numPr>
          <w:ilvl w:val="12"/>
          <w:numId w:val="0"/>
        </w:numPr>
        <w:ind w:left="-567" w:firstLine="567"/>
        <w:jc w:val="left"/>
        <w:rPr>
          <w:rFonts w:eastAsia="Calibri"/>
          <w:b/>
        </w:rPr>
      </w:pPr>
      <w:r>
        <w:rPr>
          <w:rFonts w:eastAsia="Calibri"/>
          <w:b/>
        </w:rPr>
        <w:t>4</w:t>
      </w:r>
      <w:r w:rsidRPr="00260567">
        <w:rPr>
          <w:rFonts w:eastAsia="Calibri"/>
          <w:b/>
        </w:rPr>
        <w:t>.2 Технологічний аудит ідеї проекту</w:t>
      </w:r>
    </w:p>
    <w:p w:rsidR="00882E83" w:rsidRPr="00BF17FF" w:rsidRDefault="00882E83" w:rsidP="00882E83">
      <w:pPr>
        <w:spacing w:after="200" w:line="276" w:lineRule="auto"/>
        <w:ind w:firstLine="709"/>
        <w:jc w:val="left"/>
        <w:rPr>
          <w:rFonts w:ascii="Calibri" w:eastAsia="Times New Roman" w:hAnsi="Calibri"/>
          <w:sz w:val="22"/>
          <w:szCs w:val="22"/>
        </w:rPr>
      </w:pPr>
    </w:p>
    <w:p w:rsidR="00882E83" w:rsidRPr="00BF17FF" w:rsidRDefault="00882E83" w:rsidP="005A39FF">
      <w:pPr>
        <w:ind w:left="-567" w:firstLine="567"/>
        <w:rPr>
          <w:rFonts w:eastAsia="Calibri"/>
          <w:i/>
        </w:rPr>
      </w:pPr>
      <w:r w:rsidRPr="00BF17FF">
        <w:rPr>
          <w:rFonts w:eastAsia="Calibri"/>
        </w:rPr>
        <w:t>В межах даного підрозділу проводиться аудит технології, за допомогою якої можна реалізувати технології створення товару.</w:t>
      </w:r>
    </w:p>
    <w:p w:rsidR="00882E83" w:rsidRPr="00BF17FF" w:rsidRDefault="00882E83" w:rsidP="005A39FF">
      <w:pPr>
        <w:ind w:left="-567" w:firstLine="567"/>
        <w:rPr>
          <w:rFonts w:eastAsia="Calibri"/>
          <w:i/>
        </w:rPr>
      </w:pPr>
      <w:r w:rsidRPr="00BF17FF">
        <w:rPr>
          <w:rFonts w:eastAsia="Calibri"/>
        </w:rPr>
        <w:t>Визначення технологічної здійсненності ідеї проекту передбачає аналіз таких складових:</w:t>
      </w:r>
    </w:p>
    <w:p w:rsidR="00882E83" w:rsidRPr="00BF17FF" w:rsidRDefault="00882E83" w:rsidP="00EB72CC">
      <w:pPr>
        <w:numPr>
          <w:ilvl w:val="0"/>
          <w:numId w:val="19"/>
        </w:numPr>
        <w:ind w:left="-567" w:firstLine="567"/>
        <w:contextualSpacing/>
        <w:jc w:val="left"/>
        <w:rPr>
          <w:rFonts w:eastAsia="Calibri"/>
          <w:i/>
        </w:rPr>
      </w:pPr>
      <w:r w:rsidRPr="00BF17FF">
        <w:rPr>
          <w:rFonts w:eastAsia="Calibri"/>
        </w:rPr>
        <w:t>за якою технологією буде виготовлено товар згідно нашої ідеї?</w:t>
      </w:r>
    </w:p>
    <w:p w:rsidR="00882E83" w:rsidRPr="00BF17FF" w:rsidRDefault="00882E83" w:rsidP="00EB72CC">
      <w:pPr>
        <w:numPr>
          <w:ilvl w:val="0"/>
          <w:numId w:val="19"/>
        </w:numPr>
        <w:ind w:left="-567" w:firstLine="567"/>
        <w:contextualSpacing/>
        <w:jc w:val="left"/>
        <w:rPr>
          <w:rFonts w:eastAsia="Calibri"/>
          <w:i/>
        </w:rPr>
      </w:pPr>
      <w:r w:rsidRPr="00BF17FF">
        <w:rPr>
          <w:rFonts w:eastAsia="Calibri"/>
        </w:rPr>
        <w:t>чи існують такі технології, чи їх потрібно розробити/доробити?</w:t>
      </w:r>
    </w:p>
    <w:p w:rsidR="00882E83" w:rsidRPr="00BF17FF" w:rsidRDefault="00882E83" w:rsidP="00EB72CC">
      <w:pPr>
        <w:numPr>
          <w:ilvl w:val="0"/>
          <w:numId w:val="19"/>
        </w:numPr>
        <w:ind w:left="-567" w:firstLine="567"/>
        <w:contextualSpacing/>
        <w:jc w:val="left"/>
        <w:rPr>
          <w:rFonts w:eastAsia="Calibri"/>
          <w:i/>
        </w:rPr>
      </w:pPr>
      <w:r w:rsidRPr="00BF17FF">
        <w:rPr>
          <w:rFonts w:eastAsia="Calibri"/>
        </w:rPr>
        <w:t>чи доступні такі технології нам?</w:t>
      </w:r>
    </w:p>
    <w:p w:rsidR="00882E83" w:rsidRDefault="00882E83" w:rsidP="005A39FF">
      <w:pPr>
        <w:ind w:left="-567" w:firstLine="567"/>
        <w:rPr>
          <w:rFonts w:eastAsia="Times New Roman"/>
          <w:lang w:eastAsia="ru-RU"/>
        </w:rPr>
      </w:pPr>
      <w:r w:rsidRPr="00BF17FF">
        <w:rPr>
          <w:rFonts w:eastAsia="Calibri"/>
        </w:rPr>
        <w:t xml:space="preserve">Всі ці складові представлені у таблиці </w:t>
      </w:r>
      <w:r>
        <w:rPr>
          <w:rFonts w:eastAsia="Times New Roman"/>
          <w:lang w:eastAsia="ru-RU"/>
        </w:rPr>
        <w:t>4</w:t>
      </w:r>
      <w:r w:rsidRPr="00BF17FF">
        <w:rPr>
          <w:rFonts w:eastAsia="Times New Roman"/>
          <w:lang w:eastAsia="ru-RU"/>
        </w:rPr>
        <w:t>.3.</w:t>
      </w:r>
    </w:p>
    <w:p w:rsidR="00882E83" w:rsidRPr="00BF17FF" w:rsidRDefault="00882E83" w:rsidP="005A39FF">
      <w:pPr>
        <w:ind w:left="-567" w:firstLine="567"/>
        <w:rPr>
          <w:rFonts w:eastAsia="Times New Roman"/>
          <w:lang w:eastAsia="ru-RU"/>
        </w:rPr>
      </w:pPr>
    </w:p>
    <w:p w:rsidR="00882E83" w:rsidRPr="00BF17FF" w:rsidRDefault="00882E83" w:rsidP="00882E83">
      <w:pPr>
        <w:keepNext/>
        <w:numPr>
          <w:ilvl w:val="12"/>
          <w:numId w:val="0"/>
        </w:numPr>
        <w:ind w:firstLine="709"/>
        <w:jc w:val="left"/>
        <w:rPr>
          <w:rFonts w:eastAsia="Times New Roman"/>
          <w:bCs/>
          <w:lang w:eastAsia="ru-RU"/>
        </w:rPr>
      </w:pPr>
      <w:r>
        <w:rPr>
          <w:rFonts w:eastAsia="Times New Roman"/>
          <w:bCs/>
          <w:lang w:eastAsia="ru-RU"/>
        </w:rPr>
        <w:t>Таблиця 4</w:t>
      </w:r>
      <w:r w:rsidRPr="00BF17FF">
        <w:rPr>
          <w:rFonts w:eastAsia="Times New Roman"/>
          <w:bCs/>
          <w:lang w:eastAsia="ru-RU"/>
        </w:rPr>
        <w:t xml:space="preserve">.3 </w:t>
      </w:r>
      <w:r>
        <w:rPr>
          <w:rFonts w:eastAsia="Times New Roman"/>
          <w:bCs/>
          <w:lang w:eastAsia="ru-RU"/>
        </w:rPr>
        <w:t>–</w:t>
      </w:r>
      <w:r w:rsidRPr="00BF17FF">
        <w:rPr>
          <w:rFonts w:eastAsia="Times New Roman"/>
          <w:bCs/>
          <w:lang w:eastAsia="ru-RU"/>
        </w:rPr>
        <w:t xml:space="preserve"> Технологічна здійсненність ідеї проекту</w:t>
      </w:r>
    </w:p>
    <w:tbl>
      <w:tblPr>
        <w:tblStyle w:val="a8"/>
        <w:tblW w:w="0" w:type="auto"/>
        <w:tblLook w:val="04A0" w:firstRow="1" w:lastRow="0" w:firstColumn="1" w:lastColumn="0" w:noHBand="0" w:noVBand="1"/>
      </w:tblPr>
      <w:tblGrid>
        <w:gridCol w:w="616"/>
        <w:gridCol w:w="2210"/>
        <w:gridCol w:w="2573"/>
        <w:gridCol w:w="1966"/>
        <w:gridCol w:w="1981"/>
      </w:tblGrid>
      <w:tr w:rsidR="00882E83" w:rsidRPr="00BF17FF" w:rsidTr="00FA1690">
        <w:tc>
          <w:tcPr>
            <w:tcW w:w="625" w:type="dxa"/>
            <w:vAlign w:val="center"/>
          </w:tcPr>
          <w:p w:rsidR="00882E83" w:rsidRPr="00BF17FF" w:rsidRDefault="00882E83" w:rsidP="00FA1690">
            <w:pPr>
              <w:spacing w:after="200" w:line="276" w:lineRule="auto"/>
              <w:ind w:firstLine="0"/>
              <w:contextualSpacing/>
              <w:jc w:val="center"/>
              <w:rPr>
                <w:rFonts w:eastAsia="Times New Roman"/>
                <w:sz w:val="24"/>
                <w:szCs w:val="24"/>
                <w:lang w:eastAsia="ru-RU"/>
              </w:rPr>
            </w:pPr>
            <w:r w:rsidRPr="00BF17FF">
              <w:rPr>
                <w:rFonts w:eastAsia="Times New Roman"/>
                <w:sz w:val="24"/>
                <w:szCs w:val="24"/>
                <w:lang w:eastAsia="ru-RU"/>
              </w:rPr>
              <w:t>№</w:t>
            </w:r>
          </w:p>
          <w:p w:rsidR="00882E83" w:rsidRPr="00BF17FF" w:rsidRDefault="00882E83" w:rsidP="00FA1690">
            <w:pPr>
              <w:spacing w:after="200" w:line="276" w:lineRule="auto"/>
              <w:ind w:firstLine="0"/>
              <w:contextualSpacing/>
              <w:jc w:val="center"/>
              <w:rPr>
                <w:rFonts w:eastAsia="Times New Roman"/>
                <w:sz w:val="24"/>
                <w:szCs w:val="24"/>
              </w:rPr>
            </w:pPr>
            <w:r w:rsidRPr="00BF17FF">
              <w:rPr>
                <w:rFonts w:eastAsia="Times New Roman"/>
                <w:sz w:val="24"/>
                <w:szCs w:val="24"/>
                <w:lang w:eastAsia="ru-RU"/>
              </w:rPr>
              <w:t>п/п</w:t>
            </w:r>
          </w:p>
        </w:tc>
        <w:tc>
          <w:tcPr>
            <w:tcW w:w="2257" w:type="dxa"/>
            <w:vAlign w:val="center"/>
          </w:tcPr>
          <w:p w:rsidR="00882E83" w:rsidRPr="00BF17FF" w:rsidRDefault="00882E83" w:rsidP="00FA1690">
            <w:pPr>
              <w:autoSpaceDE w:val="0"/>
              <w:autoSpaceDN w:val="0"/>
              <w:adjustRightInd w:val="0"/>
              <w:spacing w:after="200" w:line="276" w:lineRule="auto"/>
              <w:ind w:firstLine="0"/>
              <w:contextualSpacing/>
              <w:jc w:val="center"/>
              <w:rPr>
                <w:rFonts w:eastAsia="Calibri"/>
                <w:sz w:val="24"/>
                <w:szCs w:val="24"/>
              </w:rPr>
            </w:pPr>
            <w:r w:rsidRPr="00BF17FF">
              <w:rPr>
                <w:rFonts w:eastAsia="Calibri"/>
                <w:sz w:val="24"/>
                <w:szCs w:val="24"/>
              </w:rPr>
              <w:t>Ідея проекту</w:t>
            </w:r>
          </w:p>
        </w:tc>
        <w:tc>
          <w:tcPr>
            <w:tcW w:w="2613" w:type="dxa"/>
            <w:vAlign w:val="center"/>
          </w:tcPr>
          <w:p w:rsidR="00882E83" w:rsidRPr="00BF17FF" w:rsidRDefault="00882E83" w:rsidP="00FA1690">
            <w:pPr>
              <w:spacing w:after="200" w:line="276" w:lineRule="auto"/>
              <w:ind w:firstLine="0"/>
              <w:contextualSpacing/>
              <w:jc w:val="center"/>
              <w:rPr>
                <w:rFonts w:eastAsia="Times New Roman"/>
                <w:sz w:val="24"/>
                <w:szCs w:val="24"/>
              </w:rPr>
            </w:pPr>
            <w:r w:rsidRPr="00BF17FF">
              <w:rPr>
                <w:rFonts w:eastAsia="Calibri"/>
                <w:sz w:val="24"/>
                <w:szCs w:val="24"/>
              </w:rPr>
              <w:t>Технології її реалізації</w:t>
            </w:r>
          </w:p>
        </w:tc>
        <w:tc>
          <w:tcPr>
            <w:tcW w:w="2038" w:type="dxa"/>
            <w:vAlign w:val="center"/>
          </w:tcPr>
          <w:p w:rsidR="00882E83" w:rsidRPr="00BF17FF" w:rsidRDefault="00882E83" w:rsidP="00FA1690">
            <w:pPr>
              <w:spacing w:after="200" w:line="276" w:lineRule="auto"/>
              <w:ind w:firstLine="0"/>
              <w:contextualSpacing/>
              <w:jc w:val="center"/>
              <w:rPr>
                <w:rFonts w:eastAsia="Times New Roman"/>
                <w:sz w:val="24"/>
                <w:szCs w:val="24"/>
              </w:rPr>
            </w:pPr>
            <w:r w:rsidRPr="00BF17FF">
              <w:rPr>
                <w:rFonts w:eastAsia="Calibri"/>
                <w:sz w:val="24"/>
                <w:szCs w:val="24"/>
              </w:rPr>
              <w:t>Наявність технологій</w:t>
            </w:r>
          </w:p>
        </w:tc>
        <w:tc>
          <w:tcPr>
            <w:tcW w:w="2038" w:type="dxa"/>
            <w:vAlign w:val="center"/>
          </w:tcPr>
          <w:p w:rsidR="00882E83" w:rsidRPr="00BF17FF" w:rsidRDefault="00882E83" w:rsidP="00FA1690">
            <w:pPr>
              <w:autoSpaceDE w:val="0"/>
              <w:autoSpaceDN w:val="0"/>
              <w:adjustRightInd w:val="0"/>
              <w:spacing w:after="200" w:line="276" w:lineRule="auto"/>
              <w:ind w:firstLine="0"/>
              <w:contextualSpacing/>
              <w:jc w:val="center"/>
              <w:rPr>
                <w:rFonts w:eastAsia="Calibri"/>
                <w:sz w:val="24"/>
                <w:szCs w:val="24"/>
              </w:rPr>
            </w:pPr>
            <w:r w:rsidRPr="00BF17FF">
              <w:rPr>
                <w:rFonts w:eastAsia="Calibri"/>
                <w:sz w:val="24"/>
                <w:szCs w:val="24"/>
              </w:rPr>
              <w:t>Доступність технологій</w:t>
            </w:r>
          </w:p>
        </w:tc>
      </w:tr>
      <w:tr w:rsidR="00882E83" w:rsidRPr="00BF17FF" w:rsidTr="00FA1690">
        <w:trPr>
          <w:trHeight w:val="1741"/>
        </w:trPr>
        <w:tc>
          <w:tcPr>
            <w:tcW w:w="625" w:type="dxa"/>
            <w:vMerge w:val="restart"/>
            <w:vAlign w:val="center"/>
          </w:tcPr>
          <w:p w:rsidR="00882E83" w:rsidRPr="00BF17FF" w:rsidRDefault="00882E83" w:rsidP="00FA1690">
            <w:pPr>
              <w:spacing w:after="200" w:line="276" w:lineRule="auto"/>
              <w:ind w:firstLine="0"/>
              <w:contextualSpacing/>
              <w:jc w:val="center"/>
              <w:rPr>
                <w:rFonts w:eastAsia="Times New Roman"/>
                <w:sz w:val="24"/>
                <w:szCs w:val="24"/>
              </w:rPr>
            </w:pPr>
            <w:r w:rsidRPr="00BF17FF">
              <w:rPr>
                <w:rFonts w:eastAsia="Times New Roman"/>
                <w:sz w:val="24"/>
                <w:szCs w:val="24"/>
              </w:rPr>
              <w:t>1.</w:t>
            </w:r>
          </w:p>
        </w:tc>
        <w:tc>
          <w:tcPr>
            <w:tcW w:w="2257" w:type="dxa"/>
            <w:vMerge w:val="restart"/>
            <w:vAlign w:val="center"/>
          </w:tcPr>
          <w:p w:rsidR="00882E83" w:rsidRPr="00BF17FF" w:rsidRDefault="00882E83" w:rsidP="00FA1690">
            <w:pPr>
              <w:spacing w:after="200" w:line="276" w:lineRule="auto"/>
              <w:ind w:firstLine="0"/>
              <w:contextualSpacing/>
              <w:jc w:val="center"/>
              <w:rPr>
                <w:rFonts w:eastAsia="Times New Roman"/>
                <w:sz w:val="24"/>
                <w:szCs w:val="24"/>
              </w:rPr>
            </w:pPr>
            <w:proofErr w:type="spellStart"/>
            <w:r>
              <w:rPr>
                <w:rFonts w:eastAsia="Times New Roman"/>
                <w:color w:val="000000"/>
                <w:sz w:val="24"/>
                <w:szCs w:val="24"/>
                <w:lang w:eastAsia="uk-UA"/>
              </w:rPr>
              <w:t>Бездемонтажна</w:t>
            </w:r>
            <w:proofErr w:type="spellEnd"/>
            <w:r>
              <w:rPr>
                <w:rFonts w:eastAsia="Times New Roman"/>
                <w:color w:val="000000"/>
                <w:sz w:val="24"/>
                <w:szCs w:val="24"/>
                <w:lang w:eastAsia="uk-UA"/>
              </w:rPr>
              <w:t xml:space="preserve"> оцінка похибки датчиків, які розташовані у недоступному для людини місці або через вплив температури чи радіації демонтувати датчик неможливо. </w:t>
            </w:r>
          </w:p>
        </w:tc>
        <w:tc>
          <w:tcPr>
            <w:tcW w:w="2613" w:type="dxa"/>
            <w:vAlign w:val="center"/>
          </w:tcPr>
          <w:p w:rsidR="00882E83" w:rsidRPr="00BF17FF" w:rsidRDefault="00882E83" w:rsidP="00FA1690">
            <w:pPr>
              <w:spacing w:after="200" w:line="276" w:lineRule="auto"/>
              <w:ind w:firstLine="0"/>
              <w:contextualSpacing/>
              <w:jc w:val="center"/>
              <w:rPr>
                <w:rFonts w:eastAsia="Times New Roman"/>
                <w:sz w:val="24"/>
                <w:szCs w:val="24"/>
              </w:rPr>
            </w:pPr>
            <w:r w:rsidRPr="00BF17FF">
              <w:rPr>
                <w:rFonts w:eastAsia="Times New Roman"/>
                <w:sz w:val="24"/>
                <w:szCs w:val="24"/>
              </w:rPr>
              <w:t xml:space="preserve">Використання </w:t>
            </w:r>
            <w:r>
              <w:rPr>
                <w:rFonts w:eastAsia="Times New Roman"/>
                <w:sz w:val="24"/>
                <w:szCs w:val="24"/>
              </w:rPr>
              <w:t>температурного датчика зі стійкістю до високих температур</w:t>
            </w:r>
          </w:p>
        </w:tc>
        <w:tc>
          <w:tcPr>
            <w:tcW w:w="2038" w:type="dxa"/>
            <w:vAlign w:val="center"/>
          </w:tcPr>
          <w:p w:rsidR="00882E83" w:rsidRPr="00BF17FF" w:rsidRDefault="00882E83" w:rsidP="00FA1690">
            <w:pPr>
              <w:spacing w:after="200" w:line="276" w:lineRule="auto"/>
              <w:ind w:firstLine="0"/>
              <w:contextualSpacing/>
              <w:jc w:val="center"/>
              <w:rPr>
                <w:rFonts w:eastAsia="Times New Roman"/>
                <w:sz w:val="24"/>
                <w:szCs w:val="24"/>
              </w:rPr>
            </w:pPr>
            <w:r w:rsidRPr="00BF17FF">
              <w:rPr>
                <w:rFonts w:eastAsia="Times New Roman"/>
                <w:sz w:val="24"/>
                <w:szCs w:val="24"/>
              </w:rPr>
              <w:t>Наявна</w:t>
            </w:r>
          </w:p>
        </w:tc>
        <w:tc>
          <w:tcPr>
            <w:tcW w:w="2038" w:type="dxa"/>
            <w:vAlign w:val="center"/>
          </w:tcPr>
          <w:p w:rsidR="00882E83" w:rsidRPr="00BF17FF" w:rsidRDefault="00882E83" w:rsidP="00FA1690">
            <w:pPr>
              <w:spacing w:after="200" w:line="276" w:lineRule="auto"/>
              <w:ind w:firstLine="0"/>
              <w:contextualSpacing/>
              <w:jc w:val="center"/>
              <w:rPr>
                <w:rFonts w:eastAsia="Times New Roman"/>
                <w:sz w:val="24"/>
                <w:szCs w:val="24"/>
              </w:rPr>
            </w:pPr>
            <w:r w:rsidRPr="00BF17FF">
              <w:rPr>
                <w:rFonts w:eastAsia="Times New Roman"/>
                <w:sz w:val="24"/>
                <w:szCs w:val="24"/>
              </w:rPr>
              <w:t>Доступна</w:t>
            </w:r>
          </w:p>
        </w:tc>
      </w:tr>
      <w:tr w:rsidR="00882E83" w:rsidRPr="00BF17FF" w:rsidTr="00FA1690">
        <w:trPr>
          <w:trHeight w:val="1741"/>
        </w:trPr>
        <w:tc>
          <w:tcPr>
            <w:tcW w:w="625" w:type="dxa"/>
            <w:vMerge/>
            <w:vAlign w:val="center"/>
          </w:tcPr>
          <w:p w:rsidR="00882E83" w:rsidRPr="00BF17FF" w:rsidRDefault="00882E83" w:rsidP="00FA1690">
            <w:pPr>
              <w:spacing w:after="200" w:line="276" w:lineRule="auto"/>
              <w:ind w:firstLine="0"/>
              <w:contextualSpacing/>
              <w:jc w:val="center"/>
              <w:rPr>
                <w:rFonts w:eastAsia="Times New Roman"/>
                <w:sz w:val="24"/>
                <w:szCs w:val="24"/>
              </w:rPr>
            </w:pPr>
          </w:p>
        </w:tc>
        <w:tc>
          <w:tcPr>
            <w:tcW w:w="2257" w:type="dxa"/>
            <w:vMerge/>
          </w:tcPr>
          <w:p w:rsidR="00882E83" w:rsidRPr="00BF17FF" w:rsidRDefault="00882E83" w:rsidP="00FA1690">
            <w:pPr>
              <w:spacing w:after="200" w:line="276" w:lineRule="auto"/>
              <w:ind w:firstLine="0"/>
              <w:contextualSpacing/>
              <w:jc w:val="left"/>
              <w:rPr>
                <w:rFonts w:eastAsia="Times New Roman"/>
                <w:sz w:val="24"/>
                <w:szCs w:val="24"/>
              </w:rPr>
            </w:pPr>
          </w:p>
        </w:tc>
        <w:tc>
          <w:tcPr>
            <w:tcW w:w="2613" w:type="dxa"/>
            <w:vAlign w:val="center"/>
          </w:tcPr>
          <w:p w:rsidR="00882E83" w:rsidRPr="00BF17FF" w:rsidRDefault="00882E83" w:rsidP="00FA1690">
            <w:pPr>
              <w:spacing w:after="200" w:line="276" w:lineRule="auto"/>
              <w:ind w:firstLine="0"/>
              <w:contextualSpacing/>
              <w:jc w:val="center"/>
              <w:rPr>
                <w:rFonts w:eastAsia="Times New Roman"/>
                <w:sz w:val="24"/>
                <w:szCs w:val="24"/>
              </w:rPr>
            </w:pPr>
            <w:r w:rsidRPr="00BF17FF">
              <w:rPr>
                <w:rFonts w:eastAsia="Times New Roman"/>
                <w:sz w:val="24"/>
                <w:szCs w:val="24"/>
              </w:rPr>
              <w:t xml:space="preserve">Використання </w:t>
            </w:r>
            <w:r>
              <w:rPr>
                <w:rFonts w:eastAsia="Times New Roman"/>
                <w:sz w:val="24"/>
                <w:szCs w:val="24"/>
              </w:rPr>
              <w:t>генераторів</w:t>
            </w:r>
            <w:r w:rsidRPr="00BF17FF">
              <w:rPr>
                <w:rFonts w:eastAsia="Times New Roman"/>
                <w:sz w:val="24"/>
                <w:szCs w:val="24"/>
              </w:rPr>
              <w:t xml:space="preserve"> </w:t>
            </w:r>
            <w:r>
              <w:rPr>
                <w:rFonts w:eastAsia="Times New Roman"/>
                <w:sz w:val="24"/>
                <w:szCs w:val="24"/>
              </w:rPr>
              <w:t>постійної напруги</w:t>
            </w:r>
          </w:p>
        </w:tc>
        <w:tc>
          <w:tcPr>
            <w:tcW w:w="2038" w:type="dxa"/>
            <w:vAlign w:val="center"/>
          </w:tcPr>
          <w:p w:rsidR="00882E83" w:rsidRPr="00BF17FF" w:rsidRDefault="00882E83" w:rsidP="00FA1690">
            <w:pPr>
              <w:spacing w:after="200" w:line="276" w:lineRule="auto"/>
              <w:ind w:firstLine="0"/>
              <w:contextualSpacing/>
              <w:jc w:val="center"/>
              <w:rPr>
                <w:rFonts w:eastAsia="Times New Roman"/>
                <w:sz w:val="24"/>
                <w:szCs w:val="24"/>
              </w:rPr>
            </w:pPr>
            <w:r w:rsidRPr="00BF17FF">
              <w:rPr>
                <w:rFonts w:eastAsia="Times New Roman"/>
                <w:sz w:val="24"/>
                <w:szCs w:val="24"/>
              </w:rPr>
              <w:t>Наявна</w:t>
            </w:r>
          </w:p>
        </w:tc>
        <w:tc>
          <w:tcPr>
            <w:tcW w:w="2038" w:type="dxa"/>
            <w:vAlign w:val="center"/>
          </w:tcPr>
          <w:p w:rsidR="00882E83" w:rsidRPr="00BF17FF" w:rsidRDefault="00882E83" w:rsidP="00FA1690">
            <w:pPr>
              <w:spacing w:after="200" w:line="276" w:lineRule="auto"/>
              <w:ind w:firstLine="0"/>
              <w:contextualSpacing/>
              <w:jc w:val="center"/>
              <w:rPr>
                <w:rFonts w:eastAsia="Times New Roman"/>
                <w:sz w:val="24"/>
                <w:szCs w:val="24"/>
              </w:rPr>
            </w:pPr>
            <w:r w:rsidRPr="00BF17FF">
              <w:rPr>
                <w:rFonts w:eastAsia="Times New Roman"/>
                <w:sz w:val="24"/>
                <w:szCs w:val="24"/>
              </w:rPr>
              <w:t>Доступна</w:t>
            </w:r>
          </w:p>
        </w:tc>
      </w:tr>
      <w:tr w:rsidR="00882E83" w:rsidRPr="00BF17FF" w:rsidTr="00FA1690">
        <w:trPr>
          <w:trHeight w:val="1742"/>
        </w:trPr>
        <w:tc>
          <w:tcPr>
            <w:tcW w:w="625" w:type="dxa"/>
            <w:vMerge/>
            <w:vAlign w:val="center"/>
          </w:tcPr>
          <w:p w:rsidR="00882E83" w:rsidRPr="00BF17FF" w:rsidRDefault="00882E83" w:rsidP="00FA1690">
            <w:pPr>
              <w:spacing w:after="200" w:line="276" w:lineRule="auto"/>
              <w:ind w:firstLine="0"/>
              <w:contextualSpacing/>
              <w:jc w:val="center"/>
              <w:rPr>
                <w:rFonts w:eastAsia="Times New Roman"/>
                <w:sz w:val="24"/>
                <w:szCs w:val="24"/>
              </w:rPr>
            </w:pPr>
          </w:p>
        </w:tc>
        <w:tc>
          <w:tcPr>
            <w:tcW w:w="2257" w:type="dxa"/>
            <w:vMerge/>
          </w:tcPr>
          <w:p w:rsidR="00882E83" w:rsidRPr="00BF17FF" w:rsidRDefault="00882E83" w:rsidP="00FA1690">
            <w:pPr>
              <w:spacing w:after="200" w:line="276" w:lineRule="auto"/>
              <w:ind w:firstLine="0"/>
              <w:contextualSpacing/>
              <w:jc w:val="left"/>
              <w:rPr>
                <w:rFonts w:eastAsia="Times New Roman"/>
                <w:sz w:val="24"/>
                <w:szCs w:val="24"/>
              </w:rPr>
            </w:pPr>
          </w:p>
        </w:tc>
        <w:tc>
          <w:tcPr>
            <w:tcW w:w="2613" w:type="dxa"/>
            <w:vAlign w:val="center"/>
          </w:tcPr>
          <w:p w:rsidR="00882E83" w:rsidRPr="00642EE8" w:rsidRDefault="00882E83" w:rsidP="00FA1690">
            <w:pPr>
              <w:spacing w:after="200" w:line="276" w:lineRule="auto"/>
              <w:ind w:right="-108" w:firstLine="0"/>
              <w:contextualSpacing/>
              <w:jc w:val="center"/>
              <w:rPr>
                <w:rFonts w:eastAsia="Times New Roman"/>
                <w:sz w:val="24"/>
                <w:szCs w:val="24"/>
              </w:rPr>
            </w:pPr>
            <w:r w:rsidRPr="00BF17FF">
              <w:rPr>
                <w:rFonts w:eastAsia="Times New Roman"/>
                <w:sz w:val="24"/>
                <w:szCs w:val="24"/>
                <w:lang w:eastAsia="uk-UA"/>
              </w:rPr>
              <w:t xml:space="preserve">За допомогою </w:t>
            </w:r>
            <w:r>
              <w:rPr>
                <w:rFonts w:eastAsia="Times New Roman"/>
                <w:sz w:val="24"/>
                <w:szCs w:val="24"/>
                <w:lang w:eastAsia="uk-UA"/>
              </w:rPr>
              <w:t xml:space="preserve">МК </w:t>
            </w:r>
            <w:proofErr w:type="spellStart"/>
            <w:r>
              <w:rPr>
                <w:rFonts w:eastAsia="Times New Roman"/>
                <w:sz w:val="24"/>
                <w:szCs w:val="24"/>
                <w:lang w:val="en-US" w:eastAsia="uk-UA"/>
              </w:rPr>
              <w:t>Atmega</w:t>
            </w:r>
            <w:proofErr w:type="spellEnd"/>
            <w:r>
              <w:rPr>
                <w:rFonts w:eastAsia="Times New Roman"/>
                <w:sz w:val="24"/>
                <w:szCs w:val="24"/>
                <w:lang w:eastAsia="uk-UA"/>
              </w:rPr>
              <w:t xml:space="preserve"> </w:t>
            </w:r>
            <w:r w:rsidRPr="00642EE8">
              <w:rPr>
                <w:rFonts w:eastAsia="Times New Roman"/>
                <w:sz w:val="24"/>
                <w:szCs w:val="24"/>
                <w:lang w:val="ru-RU" w:eastAsia="uk-UA"/>
              </w:rPr>
              <w:t>8</w:t>
            </w:r>
            <w:r>
              <w:rPr>
                <w:rFonts w:eastAsia="Times New Roman"/>
                <w:sz w:val="24"/>
                <w:szCs w:val="24"/>
                <w:lang w:eastAsia="uk-UA"/>
              </w:rPr>
              <w:t xml:space="preserve"> порівнювати сигнал з генератора постійної напруги та з виходу датчика </w:t>
            </w:r>
          </w:p>
        </w:tc>
        <w:tc>
          <w:tcPr>
            <w:tcW w:w="2038" w:type="dxa"/>
            <w:vAlign w:val="center"/>
          </w:tcPr>
          <w:p w:rsidR="00882E83" w:rsidRPr="00BF17FF" w:rsidRDefault="00882E83" w:rsidP="00FA1690">
            <w:pPr>
              <w:spacing w:after="200" w:line="276" w:lineRule="auto"/>
              <w:ind w:firstLine="0"/>
              <w:contextualSpacing/>
              <w:jc w:val="center"/>
              <w:rPr>
                <w:rFonts w:eastAsia="Times New Roman"/>
                <w:sz w:val="24"/>
                <w:szCs w:val="24"/>
              </w:rPr>
            </w:pPr>
            <w:r w:rsidRPr="00BF17FF">
              <w:rPr>
                <w:rFonts w:eastAsia="Times New Roman"/>
                <w:sz w:val="24"/>
                <w:szCs w:val="24"/>
              </w:rPr>
              <w:t>Потребує розробки</w:t>
            </w:r>
          </w:p>
        </w:tc>
        <w:tc>
          <w:tcPr>
            <w:tcW w:w="2038" w:type="dxa"/>
            <w:vAlign w:val="center"/>
          </w:tcPr>
          <w:p w:rsidR="00882E83" w:rsidRPr="00BF17FF" w:rsidRDefault="00882E83" w:rsidP="00FA1690">
            <w:pPr>
              <w:spacing w:after="200" w:line="276" w:lineRule="auto"/>
              <w:ind w:firstLine="0"/>
              <w:contextualSpacing/>
              <w:jc w:val="center"/>
              <w:rPr>
                <w:rFonts w:eastAsia="Times New Roman"/>
                <w:sz w:val="24"/>
                <w:szCs w:val="24"/>
              </w:rPr>
            </w:pPr>
            <w:r w:rsidRPr="00BF17FF">
              <w:rPr>
                <w:rFonts w:eastAsia="Times New Roman"/>
                <w:sz w:val="24"/>
                <w:szCs w:val="24"/>
              </w:rPr>
              <w:t>Доступна</w:t>
            </w:r>
          </w:p>
        </w:tc>
      </w:tr>
      <w:tr w:rsidR="00882E83" w:rsidRPr="00BF17FF" w:rsidTr="00FA1690">
        <w:trPr>
          <w:trHeight w:val="1080"/>
        </w:trPr>
        <w:tc>
          <w:tcPr>
            <w:tcW w:w="625" w:type="dxa"/>
            <w:vMerge w:val="restart"/>
            <w:vAlign w:val="center"/>
          </w:tcPr>
          <w:p w:rsidR="00882E83" w:rsidRPr="00BF17FF" w:rsidRDefault="00882E83" w:rsidP="00FA1690">
            <w:pPr>
              <w:spacing w:after="200" w:line="276" w:lineRule="auto"/>
              <w:ind w:firstLine="0"/>
              <w:contextualSpacing/>
              <w:jc w:val="center"/>
              <w:rPr>
                <w:rFonts w:eastAsia="Times New Roman"/>
                <w:sz w:val="24"/>
                <w:szCs w:val="24"/>
              </w:rPr>
            </w:pPr>
            <w:r w:rsidRPr="00BF17FF">
              <w:rPr>
                <w:rFonts w:eastAsia="Times New Roman"/>
                <w:sz w:val="24"/>
                <w:szCs w:val="24"/>
              </w:rPr>
              <w:t>2.</w:t>
            </w:r>
          </w:p>
        </w:tc>
        <w:tc>
          <w:tcPr>
            <w:tcW w:w="2257" w:type="dxa"/>
            <w:vMerge w:val="restart"/>
            <w:vAlign w:val="center"/>
          </w:tcPr>
          <w:p w:rsidR="00882E83" w:rsidRPr="00BF17FF" w:rsidRDefault="00882E83" w:rsidP="00FA1690">
            <w:pPr>
              <w:spacing w:after="200" w:line="276" w:lineRule="auto"/>
              <w:ind w:firstLine="0"/>
              <w:contextualSpacing/>
              <w:jc w:val="center"/>
              <w:rPr>
                <w:rFonts w:eastAsia="Times New Roman"/>
                <w:sz w:val="24"/>
                <w:szCs w:val="24"/>
              </w:rPr>
            </w:pPr>
            <w:proofErr w:type="spellStart"/>
            <w:r w:rsidRPr="00BF17FF">
              <w:rPr>
                <w:rFonts w:eastAsia="Times New Roman"/>
                <w:sz w:val="24"/>
                <w:szCs w:val="24"/>
              </w:rPr>
              <w:t>Без</w:t>
            </w:r>
            <w:r>
              <w:rPr>
                <w:rFonts w:eastAsia="Times New Roman"/>
                <w:sz w:val="24"/>
                <w:szCs w:val="24"/>
              </w:rPr>
              <w:t>демонтажна</w:t>
            </w:r>
            <w:proofErr w:type="spellEnd"/>
            <w:r>
              <w:rPr>
                <w:rFonts w:eastAsia="Times New Roman"/>
                <w:sz w:val="24"/>
                <w:szCs w:val="24"/>
              </w:rPr>
              <w:t xml:space="preserve"> оцінка похибки</w:t>
            </w:r>
            <w:r w:rsidRPr="00BF17FF">
              <w:rPr>
                <w:rFonts w:eastAsia="Times New Roman"/>
                <w:sz w:val="24"/>
                <w:szCs w:val="24"/>
              </w:rPr>
              <w:t xml:space="preserve">, </w:t>
            </w:r>
            <w:r>
              <w:rPr>
                <w:rFonts w:eastAsia="Times New Roman"/>
                <w:sz w:val="24"/>
                <w:szCs w:val="24"/>
              </w:rPr>
              <w:t>яка забезпечує</w:t>
            </w:r>
            <w:r w:rsidRPr="00BF17FF">
              <w:rPr>
                <w:rFonts w:eastAsia="Times New Roman"/>
                <w:sz w:val="24"/>
                <w:szCs w:val="24"/>
              </w:rPr>
              <w:t xml:space="preserve"> </w:t>
            </w:r>
            <w:r>
              <w:rPr>
                <w:rFonts w:eastAsia="Times New Roman"/>
                <w:sz w:val="24"/>
                <w:szCs w:val="24"/>
              </w:rPr>
              <w:t>точність періодичної повірки датчика.</w:t>
            </w:r>
          </w:p>
        </w:tc>
        <w:tc>
          <w:tcPr>
            <w:tcW w:w="2613" w:type="dxa"/>
            <w:vAlign w:val="center"/>
          </w:tcPr>
          <w:p w:rsidR="00882E83" w:rsidRPr="00BF17FF" w:rsidRDefault="00882E83" w:rsidP="00FA1690">
            <w:pPr>
              <w:spacing w:after="200" w:line="276" w:lineRule="auto"/>
              <w:ind w:firstLine="0"/>
              <w:contextualSpacing/>
              <w:jc w:val="center"/>
              <w:rPr>
                <w:rFonts w:eastAsia="Times New Roman"/>
                <w:sz w:val="24"/>
                <w:szCs w:val="24"/>
              </w:rPr>
            </w:pPr>
            <w:r>
              <w:rPr>
                <w:rFonts w:eastAsia="Times New Roman"/>
                <w:sz w:val="24"/>
                <w:szCs w:val="24"/>
              </w:rPr>
              <w:t>Калібрований адитивний вплив на вхід датчика</w:t>
            </w:r>
          </w:p>
        </w:tc>
        <w:tc>
          <w:tcPr>
            <w:tcW w:w="2038" w:type="dxa"/>
            <w:vAlign w:val="center"/>
          </w:tcPr>
          <w:p w:rsidR="00882E83" w:rsidRPr="00BF17FF" w:rsidRDefault="00882E83" w:rsidP="00FA1690">
            <w:pPr>
              <w:spacing w:after="200" w:line="276" w:lineRule="auto"/>
              <w:ind w:firstLine="0"/>
              <w:contextualSpacing/>
              <w:jc w:val="center"/>
              <w:rPr>
                <w:rFonts w:eastAsia="Times New Roman"/>
                <w:sz w:val="24"/>
                <w:szCs w:val="24"/>
              </w:rPr>
            </w:pPr>
            <w:r w:rsidRPr="00BF17FF">
              <w:rPr>
                <w:rFonts w:eastAsia="Times New Roman"/>
                <w:sz w:val="24"/>
                <w:szCs w:val="24"/>
              </w:rPr>
              <w:t>Потребує розробки</w:t>
            </w:r>
          </w:p>
        </w:tc>
        <w:tc>
          <w:tcPr>
            <w:tcW w:w="2038" w:type="dxa"/>
            <w:vAlign w:val="center"/>
          </w:tcPr>
          <w:p w:rsidR="00882E83" w:rsidRPr="00BF17FF" w:rsidRDefault="00882E83" w:rsidP="00FA1690">
            <w:pPr>
              <w:spacing w:after="200" w:line="276" w:lineRule="auto"/>
              <w:ind w:firstLine="0"/>
              <w:contextualSpacing/>
              <w:jc w:val="center"/>
              <w:rPr>
                <w:rFonts w:eastAsia="Times New Roman"/>
                <w:sz w:val="24"/>
                <w:szCs w:val="24"/>
              </w:rPr>
            </w:pPr>
            <w:r w:rsidRPr="00BF17FF">
              <w:rPr>
                <w:rFonts w:eastAsia="Times New Roman"/>
                <w:sz w:val="24"/>
                <w:szCs w:val="24"/>
              </w:rPr>
              <w:t>Доступна</w:t>
            </w:r>
          </w:p>
        </w:tc>
      </w:tr>
      <w:tr w:rsidR="00882E83" w:rsidRPr="00BF17FF" w:rsidTr="00FA1690">
        <w:trPr>
          <w:trHeight w:val="1080"/>
        </w:trPr>
        <w:tc>
          <w:tcPr>
            <w:tcW w:w="625" w:type="dxa"/>
            <w:vMerge/>
            <w:vAlign w:val="center"/>
          </w:tcPr>
          <w:p w:rsidR="00882E83" w:rsidRPr="00BF17FF" w:rsidRDefault="00882E83" w:rsidP="00FA1690">
            <w:pPr>
              <w:spacing w:after="200" w:line="276" w:lineRule="auto"/>
              <w:ind w:firstLine="0"/>
              <w:contextualSpacing/>
              <w:jc w:val="center"/>
              <w:rPr>
                <w:rFonts w:eastAsia="Times New Roman"/>
                <w:sz w:val="24"/>
                <w:szCs w:val="24"/>
              </w:rPr>
            </w:pPr>
          </w:p>
        </w:tc>
        <w:tc>
          <w:tcPr>
            <w:tcW w:w="2257" w:type="dxa"/>
            <w:vMerge/>
          </w:tcPr>
          <w:p w:rsidR="00882E83" w:rsidRPr="00BF17FF" w:rsidRDefault="00882E83" w:rsidP="00FA1690">
            <w:pPr>
              <w:spacing w:after="200" w:line="276" w:lineRule="auto"/>
              <w:ind w:firstLine="0"/>
              <w:contextualSpacing/>
              <w:jc w:val="left"/>
              <w:rPr>
                <w:rFonts w:eastAsia="Times New Roman"/>
                <w:sz w:val="24"/>
                <w:szCs w:val="24"/>
              </w:rPr>
            </w:pPr>
          </w:p>
        </w:tc>
        <w:tc>
          <w:tcPr>
            <w:tcW w:w="2613" w:type="dxa"/>
            <w:vAlign w:val="center"/>
          </w:tcPr>
          <w:p w:rsidR="00882E83" w:rsidRPr="001F5DD6" w:rsidRDefault="00882E83" w:rsidP="00FA1690">
            <w:pPr>
              <w:spacing w:after="200" w:line="276" w:lineRule="auto"/>
              <w:ind w:firstLine="0"/>
              <w:contextualSpacing/>
              <w:jc w:val="center"/>
              <w:rPr>
                <w:rFonts w:eastAsia="Times New Roman"/>
                <w:sz w:val="24"/>
                <w:szCs w:val="24"/>
              </w:rPr>
            </w:pPr>
            <w:r>
              <w:rPr>
                <w:rFonts w:eastAsia="Times New Roman"/>
                <w:sz w:val="24"/>
                <w:szCs w:val="24"/>
              </w:rPr>
              <w:t xml:space="preserve">Калібрований мультиплікативний вплив на вхід датчика </w:t>
            </w:r>
          </w:p>
        </w:tc>
        <w:tc>
          <w:tcPr>
            <w:tcW w:w="2038" w:type="dxa"/>
            <w:vAlign w:val="center"/>
          </w:tcPr>
          <w:p w:rsidR="00882E83" w:rsidRPr="00BF17FF" w:rsidRDefault="00882E83" w:rsidP="00FA1690">
            <w:pPr>
              <w:spacing w:after="200" w:line="276" w:lineRule="auto"/>
              <w:ind w:firstLine="0"/>
              <w:contextualSpacing/>
              <w:jc w:val="center"/>
              <w:rPr>
                <w:rFonts w:eastAsia="Times New Roman"/>
                <w:sz w:val="24"/>
                <w:szCs w:val="24"/>
              </w:rPr>
            </w:pPr>
            <w:r w:rsidRPr="00BF17FF">
              <w:rPr>
                <w:rFonts w:eastAsia="Times New Roman"/>
                <w:sz w:val="24"/>
                <w:szCs w:val="24"/>
              </w:rPr>
              <w:t>Потребує розробки</w:t>
            </w:r>
          </w:p>
        </w:tc>
        <w:tc>
          <w:tcPr>
            <w:tcW w:w="2038" w:type="dxa"/>
            <w:vAlign w:val="center"/>
          </w:tcPr>
          <w:p w:rsidR="00882E83" w:rsidRPr="00BF17FF" w:rsidRDefault="00882E83" w:rsidP="00FA1690">
            <w:pPr>
              <w:spacing w:after="200" w:line="276" w:lineRule="auto"/>
              <w:ind w:firstLine="0"/>
              <w:contextualSpacing/>
              <w:jc w:val="center"/>
              <w:rPr>
                <w:rFonts w:eastAsia="Times New Roman"/>
                <w:sz w:val="24"/>
                <w:szCs w:val="24"/>
              </w:rPr>
            </w:pPr>
            <w:r w:rsidRPr="00BF17FF">
              <w:rPr>
                <w:rFonts w:eastAsia="Times New Roman"/>
                <w:sz w:val="24"/>
                <w:szCs w:val="24"/>
              </w:rPr>
              <w:t>Доступна</w:t>
            </w:r>
          </w:p>
        </w:tc>
      </w:tr>
      <w:tr w:rsidR="00882E83" w:rsidRPr="00BF17FF" w:rsidTr="00FA1690">
        <w:trPr>
          <w:trHeight w:val="1042"/>
        </w:trPr>
        <w:tc>
          <w:tcPr>
            <w:tcW w:w="9571" w:type="dxa"/>
            <w:gridSpan w:val="5"/>
            <w:vAlign w:val="center"/>
          </w:tcPr>
          <w:p w:rsidR="00882E83" w:rsidRPr="00BF17FF" w:rsidRDefault="00882E83" w:rsidP="00FA1690">
            <w:pPr>
              <w:spacing w:after="200" w:line="276" w:lineRule="auto"/>
              <w:ind w:firstLine="0"/>
              <w:contextualSpacing/>
              <w:jc w:val="left"/>
              <w:rPr>
                <w:rFonts w:eastAsia="Times New Roman"/>
                <w:sz w:val="24"/>
                <w:szCs w:val="24"/>
              </w:rPr>
            </w:pPr>
            <w:r w:rsidRPr="00BF17FF">
              <w:rPr>
                <w:rFonts w:eastAsia="Calibri"/>
                <w:sz w:val="24"/>
                <w:szCs w:val="24"/>
              </w:rPr>
              <w:t>Обрана технологія реалізації ідеї проекту:</w:t>
            </w:r>
            <w:r w:rsidRPr="009E718C">
              <w:rPr>
                <w:rFonts w:eastAsia="Times New Roman"/>
                <w:sz w:val="24"/>
                <w:szCs w:val="24"/>
                <w:lang w:eastAsia="uk-UA"/>
              </w:rPr>
              <w:t xml:space="preserve"> визначення по</w:t>
            </w:r>
            <w:r>
              <w:rPr>
                <w:rFonts w:eastAsia="Times New Roman"/>
                <w:sz w:val="24"/>
                <w:szCs w:val="24"/>
                <w:lang w:eastAsia="uk-UA"/>
              </w:rPr>
              <w:t>хибки за допомогою зразкових</w:t>
            </w:r>
            <w:r w:rsidRPr="00BF17FF">
              <w:rPr>
                <w:rFonts w:eastAsia="Times New Roman"/>
                <w:sz w:val="24"/>
                <w:szCs w:val="24"/>
                <w:lang w:eastAsia="uk-UA"/>
              </w:rPr>
              <w:t xml:space="preserve"> </w:t>
            </w:r>
            <w:r>
              <w:rPr>
                <w:rFonts w:eastAsia="Times New Roman"/>
                <w:sz w:val="24"/>
                <w:szCs w:val="24"/>
                <w:lang w:eastAsia="uk-UA"/>
              </w:rPr>
              <w:t>каліброваних сигналів</w:t>
            </w:r>
            <w:r w:rsidRPr="00BF17FF">
              <w:rPr>
                <w:rFonts w:eastAsia="Times New Roman"/>
                <w:sz w:val="24"/>
                <w:szCs w:val="24"/>
                <w:lang w:eastAsia="uk-UA"/>
              </w:rPr>
              <w:t xml:space="preserve"> з </w:t>
            </w:r>
            <w:r>
              <w:rPr>
                <w:rFonts w:eastAsia="Times New Roman"/>
                <w:sz w:val="24"/>
                <w:szCs w:val="24"/>
                <w:lang w:eastAsia="uk-UA"/>
              </w:rPr>
              <w:t>точними значеннями постійної напруги</w:t>
            </w:r>
            <w:r w:rsidRPr="00BF17FF">
              <w:rPr>
                <w:rFonts w:eastAsia="Times New Roman"/>
                <w:sz w:val="24"/>
                <w:szCs w:val="24"/>
                <w:lang w:eastAsia="uk-UA"/>
              </w:rPr>
              <w:t xml:space="preserve">, </w:t>
            </w:r>
            <w:r>
              <w:rPr>
                <w:rFonts w:eastAsia="Times New Roman"/>
                <w:sz w:val="24"/>
                <w:szCs w:val="24"/>
                <w:lang w:eastAsia="uk-UA"/>
              </w:rPr>
              <w:t>які періодично додаються або віднімаються до сигналу отриманого з виходу температурного датчика.</w:t>
            </w:r>
          </w:p>
        </w:tc>
      </w:tr>
    </w:tbl>
    <w:p w:rsidR="00882E83" w:rsidRPr="00BF17FF" w:rsidRDefault="00882E83" w:rsidP="00882E83">
      <w:pPr>
        <w:keepNext/>
        <w:numPr>
          <w:ilvl w:val="12"/>
          <w:numId w:val="0"/>
        </w:numPr>
        <w:rPr>
          <w:rFonts w:eastAsia="Calibri"/>
        </w:rPr>
      </w:pPr>
    </w:p>
    <w:p w:rsidR="00882E83" w:rsidRPr="00BF17FF" w:rsidRDefault="00882E83" w:rsidP="005A39FF">
      <w:pPr>
        <w:keepNext/>
        <w:numPr>
          <w:ilvl w:val="12"/>
          <w:numId w:val="0"/>
        </w:numPr>
        <w:ind w:left="-567" w:firstLine="567"/>
        <w:rPr>
          <w:rFonts w:eastAsia="Calibri"/>
          <w:color w:val="000000"/>
        </w:rPr>
      </w:pPr>
      <w:r w:rsidRPr="00BF17FF">
        <w:rPr>
          <w:rFonts w:eastAsia="Calibri"/>
          <w:color w:val="000000"/>
        </w:rPr>
        <w:t xml:space="preserve">Проаналізувавши таблицю можна зробити висновок, </w:t>
      </w:r>
      <w:r>
        <w:rPr>
          <w:rFonts w:eastAsia="Calibri"/>
          <w:color w:val="000000"/>
        </w:rPr>
        <w:t>що наш проект базується на новому</w:t>
      </w:r>
      <w:r w:rsidRPr="00BF17FF">
        <w:rPr>
          <w:rFonts w:eastAsia="Calibri"/>
          <w:color w:val="000000"/>
        </w:rPr>
        <w:t xml:space="preserve"> </w:t>
      </w:r>
      <w:r>
        <w:rPr>
          <w:rFonts w:eastAsia="Calibri"/>
          <w:color w:val="000000"/>
        </w:rPr>
        <w:t>способі</w:t>
      </w:r>
      <w:r w:rsidRPr="00BF17FF">
        <w:rPr>
          <w:rFonts w:eastAsia="Calibri"/>
          <w:color w:val="000000"/>
        </w:rPr>
        <w:t xml:space="preserve"> </w:t>
      </w:r>
      <w:r>
        <w:rPr>
          <w:rFonts w:eastAsia="Times New Roman" w:cs="Bookman Old Style"/>
          <w:bCs/>
          <w:color w:val="000000"/>
          <w:lang w:eastAsia="ru-RU"/>
        </w:rPr>
        <w:t>оцінки похибки температурного датчика, завдяки введенню на вхід датчика каліброваних адитивних та мультиплікативних впливів.  Також аналізуючи таблицю видно, що дана технологія є доступною, окремі технології мають свою реалізацію у різних приладах, але саме цей спосіб дає можливість не тільки уникнути похибки, що створюється при демонтажу датчику з об’єкту, але й поліпшити точність визначення похибки та прискорити повірку датчика.</w:t>
      </w:r>
    </w:p>
    <w:p w:rsidR="00882E83" w:rsidRPr="00260567" w:rsidRDefault="00882E83" w:rsidP="005A39FF">
      <w:pPr>
        <w:spacing w:after="200" w:line="276" w:lineRule="auto"/>
        <w:ind w:left="-567" w:firstLine="567"/>
        <w:jc w:val="left"/>
        <w:rPr>
          <w:rFonts w:eastAsia="Times New Roman"/>
          <w:sz w:val="22"/>
          <w:szCs w:val="22"/>
        </w:rPr>
      </w:pPr>
    </w:p>
    <w:p w:rsidR="00882E83" w:rsidRPr="00260567" w:rsidRDefault="00882E83" w:rsidP="00882E83">
      <w:pPr>
        <w:keepNext/>
        <w:numPr>
          <w:ilvl w:val="12"/>
          <w:numId w:val="0"/>
        </w:numPr>
        <w:ind w:firstLine="709"/>
        <w:rPr>
          <w:rFonts w:eastAsia="Calibri"/>
          <w:b/>
        </w:rPr>
      </w:pPr>
      <w:r>
        <w:rPr>
          <w:rFonts w:eastAsia="Calibri"/>
          <w:b/>
        </w:rPr>
        <w:lastRenderedPageBreak/>
        <w:t>4</w:t>
      </w:r>
      <w:r w:rsidRPr="00260567">
        <w:rPr>
          <w:rFonts w:eastAsia="Calibri"/>
          <w:b/>
        </w:rPr>
        <w:t xml:space="preserve">.3 Аналіз ринкових можливостей запуску </w:t>
      </w:r>
      <w:proofErr w:type="spellStart"/>
      <w:r w:rsidRPr="00260567">
        <w:rPr>
          <w:rFonts w:eastAsia="Calibri"/>
          <w:b/>
        </w:rPr>
        <w:t>стартап</w:t>
      </w:r>
      <w:proofErr w:type="spellEnd"/>
      <w:r w:rsidRPr="00260567">
        <w:rPr>
          <w:rFonts w:eastAsia="Calibri"/>
          <w:b/>
        </w:rPr>
        <w:t xml:space="preserve"> проекту</w:t>
      </w:r>
    </w:p>
    <w:p w:rsidR="00882E83" w:rsidRPr="00260567" w:rsidRDefault="00882E83" w:rsidP="00882E83">
      <w:pPr>
        <w:spacing w:after="200" w:line="276" w:lineRule="auto"/>
        <w:ind w:firstLine="709"/>
        <w:jc w:val="left"/>
        <w:rPr>
          <w:rFonts w:eastAsia="Times New Roman"/>
          <w:sz w:val="22"/>
          <w:szCs w:val="22"/>
        </w:rPr>
      </w:pPr>
    </w:p>
    <w:p w:rsidR="00882E83" w:rsidRPr="00BF17FF" w:rsidRDefault="00882E83" w:rsidP="005A39FF">
      <w:pPr>
        <w:keepNext/>
        <w:numPr>
          <w:ilvl w:val="12"/>
          <w:numId w:val="0"/>
        </w:numPr>
        <w:spacing w:line="377" w:lineRule="auto"/>
        <w:ind w:left="-567" w:firstLine="567"/>
        <w:rPr>
          <w:rFonts w:eastAsia="Times New Roman"/>
          <w:bCs/>
          <w:lang w:eastAsia="ru-RU"/>
        </w:rPr>
      </w:pPr>
      <w:r w:rsidRPr="00BF17FF">
        <w:rPr>
          <w:rFonts w:eastAsia="Times New Roman"/>
          <w:bCs/>
          <w:lang w:eastAsia="ru-RU"/>
        </w:rPr>
        <w:t>Визначимо ринкові можливості, які можна використати під час ринкового впровадження проекту, та ринкові загрози, які можуть перешкодити його реалізації.</w:t>
      </w:r>
    </w:p>
    <w:p w:rsidR="00882E83" w:rsidRPr="00BF17FF" w:rsidRDefault="00882E83" w:rsidP="005A39FF">
      <w:pPr>
        <w:autoSpaceDE w:val="0"/>
        <w:autoSpaceDN w:val="0"/>
        <w:adjustRightInd w:val="0"/>
        <w:spacing w:line="377" w:lineRule="auto"/>
        <w:ind w:left="-567" w:firstLine="567"/>
        <w:rPr>
          <w:rFonts w:eastAsia="Calibri"/>
        </w:rPr>
      </w:pPr>
      <w:r w:rsidRPr="00BF17FF">
        <w:rPr>
          <w:rFonts w:eastAsia="Times New Roman"/>
          <w:lang w:eastAsia="ru-RU"/>
        </w:rPr>
        <w:t>Це дозволяє</w:t>
      </w:r>
      <w:r w:rsidRPr="00BF17FF">
        <w:rPr>
          <w:rFonts w:eastAsia="Calibri"/>
        </w:rPr>
        <w:t xml:space="preserve"> спланувати напрями розвитку проекту із урахуванням стану ринкового середовища, потреб потенційних клієнтів та пропозицій проектів-конкурентів.</w:t>
      </w:r>
    </w:p>
    <w:p w:rsidR="00882E83" w:rsidRPr="00BF17FF" w:rsidRDefault="00882E83" w:rsidP="005A39FF">
      <w:pPr>
        <w:spacing w:line="377" w:lineRule="auto"/>
        <w:ind w:left="-567" w:firstLine="567"/>
        <w:rPr>
          <w:rFonts w:eastAsia="Calibri"/>
        </w:rPr>
      </w:pPr>
      <w:r>
        <w:rPr>
          <w:rFonts w:eastAsia="Calibri"/>
        </w:rPr>
        <w:t>У таблиці 4</w:t>
      </w:r>
      <w:r w:rsidRPr="00BF17FF">
        <w:rPr>
          <w:rFonts w:eastAsia="Calibri"/>
        </w:rPr>
        <w:t>.4 представлена попередня характеристика потенційного ринку даної продукції: наявність попиту, обсяг, динаміка розвитку ринку.</w:t>
      </w:r>
    </w:p>
    <w:p w:rsidR="00882E83" w:rsidRDefault="00882E83" w:rsidP="005A39FF">
      <w:pPr>
        <w:spacing w:line="377" w:lineRule="auto"/>
        <w:ind w:left="-567" w:firstLine="567"/>
        <w:rPr>
          <w:rFonts w:eastAsia="Calibri"/>
        </w:rPr>
      </w:pPr>
      <w:r w:rsidRPr="00BF17FF">
        <w:rPr>
          <w:rFonts w:eastAsia="Calibri"/>
        </w:rPr>
        <w:t>Інформація бралася з розрахунку на т</w:t>
      </w:r>
      <w:r>
        <w:rPr>
          <w:rFonts w:eastAsia="Calibri"/>
        </w:rPr>
        <w:t>е, що кожна послуга повірки датчиків</w:t>
      </w:r>
      <w:r w:rsidRPr="00BF17FF">
        <w:rPr>
          <w:rFonts w:eastAsia="Calibri"/>
        </w:rPr>
        <w:t xml:space="preserve"> коштує </w:t>
      </w:r>
      <w:r>
        <w:rPr>
          <w:rFonts w:eastAsia="Calibri"/>
        </w:rPr>
        <w:t xml:space="preserve">300 </w:t>
      </w:r>
      <w:r w:rsidRPr="00BF17FF">
        <w:rPr>
          <w:rFonts w:eastAsia="Calibri"/>
        </w:rPr>
        <w:t>гривень</w:t>
      </w:r>
      <w:r>
        <w:rPr>
          <w:rFonts w:eastAsia="Calibri"/>
        </w:rPr>
        <w:t xml:space="preserve">, а температурні датчики на підприємствах мають </w:t>
      </w:r>
      <w:proofErr w:type="spellStart"/>
      <w:r>
        <w:rPr>
          <w:rFonts w:eastAsia="Calibri"/>
        </w:rPr>
        <w:t>повірятися</w:t>
      </w:r>
      <w:proofErr w:type="spellEnd"/>
      <w:r>
        <w:rPr>
          <w:rFonts w:eastAsia="Calibri"/>
        </w:rPr>
        <w:t xml:space="preserve"> кожні 6 місяців</w:t>
      </w:r>
      <w:r w:rsidRPr="00BF17FF">
        <w:rPr>
          <w:rFonts w:eastAsia="Calibri"/>
        </w:rPr>
        <w:t xml:space="preserve"> і кожен учасник в місяць </w:t>
      </w:r>
      <w:r>
        <w:rPr>
          <w:rFonts w:eastAsia="Calibri"/>
        </w:rPr>
        <w:t>повіряє</w:t>
      </w:r>
      <w:r w:rsidRPr="00BF17FF">
        <w:rPr>
          <w:rFonts w:eastAsia="Calibri"/>
        </w:rPr>
        <w:t xml:space="preserve"> щонайменше </w:t>
      </w:r>
      <w:r>
        <w:rPr>
          <w:rFonts w:eastAsia="Calibri"/>
        </w:rPr>
        <w:t>300 датчиків</w:t>
      </w:r>
      <w:r w:rsidRPr="00BF17FF">
        <w:rPr>
          <w:rFonts w:eastAsia="Calibri"/>
        </w:rPr>
        <w:t>.</w:t>
      </w:r>
    </w:p>
    <w:p w:rsidR="00882E83" w:rsidRPr="00BF17FF" w:rsidRDefault="00882E83" w:rsidP="00882E83">
      <w:pPr>
        <w:spacing w:line="377" w:lineRule="auto"/>
        <w:ind w:firstLine="709"/>
        <w:rPr>
          <w:rFonts w:eastAsia="Calibri"/>
          <w:i/>
        </w:rPr>
      </w:pPr>
    </w:p>
    <w:p w:rsidR="00882E83" w:rsidRPr="00BF17FF" w:rsidRDefault="00882E83" w:rsidP="00882E83">
      <w:pPr>
        <w:keepNext/>
        <w:numPr>
          <w:ilvl w:val="12"/>
          <w:numId w:val="0"/>
        </w:numPr>
        <w:spacing w:line="377" w:lineRule="auto"/>
        <w:ind w:firstLine="709"/>
        <w:rPr>
          <w:rFonts w:eastAsia="Times New Roman"/>
          <w:bCs/>
          <w:lang w:eastAsia="ru-RU"/>
        </w:rPr>
      </w:pPr>
      <w:r>
        <w:rPr>
          <w:rFonts w:eastAsia="Times New Roman"/>
          <w:bCs/>
          <w:lang w:eastAsia="ru-RU"/>
        </w:rPr>
        <w:t xml:space="preserve">Таблиця </w:t>
      </w:r>
      <w:r>
        <w:rPr>
          <w:rFonts w:eastAsia="Times New Roman"/>
          <w:bCs/>
          <w:lang w:val="ru-RU" w:eastAsia="ru-RU"/>
        </w:rPr>
        <w:t>4</w:t>
      </w:r>
      <w:r w:rsidRPr="00BF17FF">
        <w:rPr>
          <w:rFonts w:eastAsia="Times New Roman"/>
          <w:bCs/>
          <w:lang w:eastAsia="ru-RU"/>
        </w:rPr>
        <w:t>.</w:t>
      </w:r>
      <w:r>
        <w:rPr>
          <w:rFonts w:eastAsia="Times New Roman"/>
          <w:bCs/>
          <w:lang w:eastAsia="ru-RU"/>
        </w:rPr>
        <w:t>4</w:t>
      </w:r>
      <w:r w:rsidRPr="00BF17FF">
        <w:rPr>
          <w:rFonts w:eastAsia="Times New Roman"/>
          <w:bCs/>
          <w:lang w:eastAsia="ru-RU"/>
        </w:rPr>
        <w:t xml:space="preserve"> </w:t>
      </w:r>
      <w:r>
        <w:rPr>
          <w:rFonts w:eastAsia="Times New Roman"/>
          <w:bCs/>
          <w:lang w:eastAsia="ru-RU"/>
        </w:rPr>
        <w:t>–</w:t>
      </w:r>
      <w:r w:rsidRPr="00BF17FF">
        <w:rPr>
          <w:rFonts w:eastAsia="Times New Roman"/>
          <w:bCs/>
          <w:lang w:eastAsia="ru-RU"/>
        </w:rPr>
        <w:t xml:space="preserve"> Попередня характеристика ринку </w:t>
      </w:r>
      <w:proofErr w:type="spellStart"/>
      <w:r w:rsidRPr="00BF17FF">
        <w:rPr>
          <w:rFonts w:eastAsia="Times New Roman"/>
          <w:bCs/>
          <w:lang w:eastAsia="ru-RU"/>
        </w:rPr>
        <w:t>стартап</w:t>
      </w:r>
      <w:proofErr w:type="spellEnd"/>
      <w:r w:rsidRPr="00BF17FF">
        <w:rPr>
          <w:rFonts w:eastAsia="Times New Roman"/>
          <w:bCs/>
          <w:lang w:eastAsia="ru-RU"/>
        </w:rPr>
        <w:t>-проекту</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6096"/>
        <w:gridCol w:w="3260"/>
      </w:tblGrid>
      <w:tr w:rsidR="00882E83" w:rsidRPr="00BF17FF" w:rsidTr="00FA1690">
        <w:tc>
          <w:tcPr>
            <w:tcW w:w="567" w:type="dxa"/>
            <w:vAlign w:val="center"/>
          </w:tcPr>
          <w:p w:rsidR="00882E83" w:rsidRPr="00BF17FF" w:rsidRDefault="00882E83" w:rsidP="00FA1690">
            <w:pPr>
              <w:numPr>
                <w:ilvl w:val="12"/>
                <w:numId w:val="0"/>
              </w:numPr>
              <w:spacing w:line="240" w:lineRule="auto"/>
              <w:jc w:val="center"/>
              <w:rPr>
                <w:rFonts w:eastAsia="Times New Roman"/>
                <w:sz w:val="24"/>
                <w:szCs w:val="24"/>
                <w:lang w:eastAsia="ru-RU"/>
              </w:rPr>
            </w:pPr>
            <w:r w:rsidRPr="00BF17FF">
              <w:rPr>
                <w:rFonts w:eastAsia="Times New Roman"/>
                <w:sz w:val="24"/>
                <w:szCs w:val="24"/>
                <w:lang w:eastAsia="ru-RU"/>
              </w:rPr>
              <w:t>№ п/п</w:t>
            </w:r>
          </w:p>
        </w:tc>
        <w:tc>
          <w:tcPr>
            <w:tcW w:w="6096" w:type="dxa"/>
            <w:vAlign w:val="center"/>
          </w:tcPr>
          <w:p w:rsidR="00882E83" w:rsidRPr="00BF17FF" w:rsidRDefault="00882E83" w:rsidP="00FA1690">
            <w:pPr>
              <w:numPr>
                <w:ilvl w:val="12"/>
                <w:numId w:val="0"/>
              </w:numPr>
              <w:spacing w:line="240" w:lineRule="auto"/>
              <w:jc w:val="center"/>
              <w:rPr>
                <w:rFonts w:eastAsia="Times New Roman"/>
                <w:sz w:val="24"/>
                <w:szCs w:val="24"/>
                <w:lang w:eastAsia="ru-RU"/>
              </w:rPr>
            </w:pPr>
            <w:r w:rsidRPr="00BF17FF">
              <w:rPr>
                <w:rFonts w:eastAsia="Times New Roman"/>
                <w:sz w:val="24"/>
                <w:szCs w:val="24"/>
                <w:lang w:eastAsia="ru-RU"/>
              </w:rPr>
              <w:t>Показники стану ринку (найменування)</w:t>
            </w:r>
          </w:p>
        </w:tc>
        <w:tc>
          <w:tcPr>
            <w:tcW w:w="3260" w:type="dxa"/>
            <w:vAlign w:val="center"/>
          </w:tcPr>
          <w:p w:rsidR="00882E83" w:rsidRPr="00BF17FF" w:rsidRDefault="00882E83" w:rsidP="00FA1690">
            <w:pPr>
              <w:numPr>
                <w:ilvl w:val="12"/>
                <w:numId w:val="0"/>
              </w:numPr>
              <w:spacing w:line="240" w:lineRule="auto"/>
              <w:jc w:val="center"/>
              <w:rPr>
                <w:rFonts w:eastAsia="Times New Roman"/>
                <w:sz w:val="24"/>
                <w:szCs w:val="24"/>
                <w:lang w:eastAsia="ru-RU"/>
              </w:rPr>
            </w:pPr>
            <w:r w:rsidRPr="00BF17FF">
              <w:rPr>
                <w:rFonts w:eastAsia="Times New Roman"/>
                <w:sz w:val="24"/>
                <w:szCs w:val="24"/>
                <w:lang w:eastAsia="ru-RU"/>
              </w:rPr>
              <w:t>Характеристика</w:t>
            </w:r>
          </w:p>
        </w:tc>
      </w:tr>
      <w:tr w:rsidR="00882E83" w:rsidRPr="00BF17FF" w:rsidTr="00FA1690">
        <w:trPr>
          <w:trHeight w:val="552"/>
        </w:trPr>
        <w:tc>
          <w:tcPr>
            <w:tcW w:w="567" w:type="dxa"/>
            <w:vAlign w:val="center"/>
          </w:tcPr>
          <w:p w:rsidR="00882E83" w:rsidRPr="00BF17FF" w:rsidRDefault="00882E83" w:rsidP="00FA1690">
            <w:pPr>
              <w:numPr>
                <w:ilvl w:val="12"/>
                <w:numId w:val="0"/>
              </w:numPr>
              <w:spacing w:line="240" w:lineRule="auto"/>
              <w:jc w:val="center"/>
              <w:rPr>
                <w:rFonts w:eastAsia="Times New Roman"/>
                <w:sz w:val="24"/>
                <w:szCs w:val="24"/>
                <w:lang w:eastAsia="ru-RU"/>
              </w:rPr>
            </w:pPr>
            <w:r w:rsidRPr="00BF17FF">
              <w:rPr>
                <w:rFonts w:eastAsia="Times New Roman"/>
                <w:sz w:val="24"/>
                <w:szCs w:val="24"/>
                <w:lang w:eastAsia="ru-RU"/>
              </w:rPr>
              <w:t>1</w:t>
            </w:r>
          </w:p>
        </w:tc>
        <w:tc>
          <w:tcPr>
            <w:tcW w:w="6096" w:type="dxa"/>
            <w:vAlign w:val="center"/>
          </w:tcPr>
          <w:p w:rsidR="00882E83" w:rsidRPr="00BF17FF" w:rsidRDefault="00882E83" w:rsidP="00FA1690">
            <w:pPr>
              <w:numPr>
                <w:ilvl w:val="12"/>
                <w:numId w:val="0"/>
              </w:numPr>
              <w:spacing w:line="240" w:lineRule="auto"/>
              <w:jc w:val="left"/>
              <w:rPr>
                <w:rFonts w:eastAsia="Times New Roman"/>
                <w:sz w:val="24"/>
                <w:szCs w:val="24"/>
                <w:lang w:eastAsia="ru-RU"/>
              </w:rPr>
            </w:pPr>
            <w:r w:rsidRPr="00BF17FF">
              <w:rPr>
                <w:rFonts w:eastAsia="Times New Roman"/>
                <w:sz w:val="24"/>
                <w:szCs w:val="24"/>
                <w:lang w:eastAsia="ru-RU"/>
              </w:rPr>
              <w:t>Кількість головних гравців, од</w:t>
            </w:r>
          </w:p>
        </w:tc>
        <w:tc>
          <w:tcPr>
            <w:tcW w:w="3260" w:type="dxa"/>
            <w:shd w:val="clear" w:color="auto" w:fill="auto"/>
            <w:vAlign w:val="center"/>
          </w:tcPr>
          <w:p w:rsidR="00882E83" w:rsidRPr="00BF17FF" w:rsidRDefault="00882E83" w:rsidP="00FA1690">
            <w:pPr>
              <w:numPr>
                <w:ilvl w:val="12"/>
                <w:numId w:val="0"/>
              </w:numPr>
              <w:spacing w:line="240" w:lineRule="auto"/>
              <w:jc w:val="center"/>
              <w:rPr>
                <w:rFonts w:eastAsia="Times New Roman"/>
                <w:sz w:val="24"/>
                <w:szCs w:val="24"/>
                <w:highlight w:val="yellow"/>
                <w:lang w:eastAsia="ru-RU"/>
              </w:rPr>
            </w:pPr>
            <w:r>
              <w:rPr>
                <w:rFonts w:eastAsia="Times New Roman"/>
                <w:sz w:val="24"/>
                <w:szCs w:val="24"/>
                <w:lang w:eastAsia="ru-RU"/>
              </w:rPr>
              <w:t>10</w:t>
            </w:r>
          </w:p>
        </w:tc>
      </w:tr>
      <w:tr w:rsidR="00882E83" w:rsidRPr="00BF17FF" w:rsidTr="00FA1690">
        <w:trPr>
          <w:trHeight w:val="552"/>
        </w:trPr>
        <w:tc>
          <w:tcPr>
            <w:tcW w:w="567" w:type="dxa"/>
            <w:vAlign w:val="center"/>
          </w:tcPr>
          <w:p w:rsidR="00882E83" w:rsidRPr="00BF17FF" w:rsidRDefault="00882E83" w:rsidP="00FA1690">
            <w:pPr>
              <w:numPr>
                <w:ilvl w:val="12"/>
                <w:numId w:val="0"/>
              </w:numPr>
              <w:spacing w:line="240" w:lineRule="auto"/>
              <w:jc w:val="center"/>
              <w:rPr>
                <w:rFonts w:eastAsia="Times New Roman"/>
                <w:sz w:val="24"/>
                <w:szCs w:val="24"/>
                <w:lang w:eastAsia="ru-RU"/>
              </w:rPr>
            </w:pPr>
            <w:r w:rsidRPr="00BF17FF">
              <w:rPr>
                <w:rFonts w:eastAsia="Times New Roman"/>
                <w:sz w:val="24"/>
                <w:szCs w:val="24"/>
                <w:lang w:eastAsia="ru-RU"/>
              </w:rPr>
              <w:t>2</w:t>
            </w:r>
          </w:p>
        </w:tc>
        <w:tc>
          <w:tcPr>
            <w:tcW w:w="6096" w:type="dxa"/>
            <w:vAlign w:val="center"/>
          </w:tcPr>
          <w:p w:rsidR="00882E83" w:rsidRPr="00BF17FF" w:rsidRDefault="00882E83" w:rsidP="00FA1690">
            <w:pPr>
              <w:numPr>
                <w:ilvl w:val="12"/>
                <w:numId w:val="0"/>
              </w:numPr>
              <w:spacing w:line="240" w:lineRule="auto"/>
              <w:jc w:val="left"/>
              <w:rPr>
                <w:rFonts w:eastAsia="Times New Roman"/>
                <w:sz w:val="24"/>
                <w:szCs w:val="24"/>
                <w:lang w:eastAsia="ru-RU"/>
              </w:rPr>
            </w:pPr>
            <w:r w:rsidRPr="00BF17FF">
              <w:rPr>
                <w:rFonts w:eastAsia="Times New Roman"/>
                <w:sz w:val="24"/>
                <w:szCs w:val="24"/>
                <w:lang w:eastAsia="ru-RU"/>
              </w:rPr>
              <w:t>Загальний обсяг продаж</w:t>
            </w:r>
            <w:r>
              <w:rPr>
                <w:rFonts w:eastAsia="Times New Roman"/>
                <w:sz w:val="24"/>
                <w:szCs w:val="24"/>
                <w:lang w:eastAsia="ru-RU"/>
              </w:rPr>
              <w:t xml:space="preserve"> в міс</w:t>
            </w:r>
            <w:r w:rsidRPr="00BF17FF">
              <w:rPr>
                <w:rFonts w:eastAsia="Times New Roman"/>
                <w:sz w:val="24"/>
                <w:szCs w:val="24"/>
                <w:lang w:eastAsia="ru-RU"/>
              </w:rPr>
              <w:t xml:space="preserve">, </w:t>
            </w:r>
            <w:proofErr w:type="spellStart"/>
            <w:r w:rsidRPr="00BF17FF">
              <w:rPr>
                <w:rFonts w:eastAsia="Times New Roman"/>
                <w:sz w:val="24"/>
                <w:szCs w:val="24"/>
                <w:lang w:eastAsia="ru-RU"/>
              </w:rPr>
              <w:t>ум.од</w:t>
            </w:r>
            <w:proofErr w:type="spellEnd"/>
          </w:p>
        </w:tc>
        <w:tc>
          <w:tcPr>
            <w:tcW w:w="3260" w:type="dxa"/>
            <w:vAlign w:val="center"/>
          </w:tcPr>
          <w:p w:rsidR="00882E83" w:rsidRPr="00BF17FF" w:rsidRDefault="00882E83" w:rsidP="00FA1690">
            <w:pPr>
              <w:numPr>
                <w:ilvl w:val="12"/>
                <w:numId w:val="0"/>
              </w:numPr>
              <w:spacing w:line="240" w:lineRule="auto"/>
              <w:jc w:val="center"/>
              <w:rPr>
                <w:rFonts w:eastAsia="Times New Roman"/>
                <w:sz w:val="24"/>
                <w:szCs w:val="24"/>
                <w:highlight w:val="yellow"/>
                <w:lang w:eastAsia="ru-RU"/>
              </w:rPr>
            </w:pPr>
            <w:r>
              <w:rPr>
                <w:rFonts w:eastAsia="Times New Roman"/>
                <w:sz w:val="24"/>
                <w:szCs w:val="24"/>
                <w:lang w:eastAsia="ru-RU"/>
              </w:rPr>
              <w:t>3000</w:t>
            </w:r>
          </w:p>
        </w:tc>
      </w:tr>
      <w:tr w:rsidR="00882E83" w:rsidRPr="00BF17FF" w:rsidTr="00FA1690">
        <w:trPr>
          <w:trHeight w:val="552"/>
        </w:trPr>
        <w:tc>
          <w:tcPr>
            <w:tcW w:w="567" w:type="dxa"/>
            <w:vAlign w:val="center"/>
          </w:tcPr>
          <w:p w:rsidR="00882E83" w:rsidRPr="00BF17FF" w:rsidRDefault="00882E83" w:rsidP="00FA1690">
            <w:pPr>
              <w:numPr>
                <w:ilvl w:val="12"/>
                <w:numId w:val="0"/>
              </w:numPr>
              <w:spacing w:line="240" w:lineRule="auto"/>
              <w:jc w:val="center"/>
              <w:rPr>
                <w:rFonts w:eastAsia="Times New Roman"/>
                <w:sz w:val="24"/>
                <w:szCs w:val="24"/>
                <w:lang w:eastAsia="ru-RU"/>
              </w:rPr>
            </w:pPr>
            <w:r w:rsidRPr="00BF17FF">
              <w:rPr>
                <w:rFonts w:eastAsia="Times New Roman"/>
                <w:sz w:val="24"/>
                <w:szCs w:val="24"/>
                <w:lang w:eastAsia="ru-RU"/>
              </w:rPr>
              <w:t>3</w:t>
            </w:r>
          </w:p>
        </w:tc>
        <w:tc>
          <w:tcPr>
            <w:tcW w:w="6096" w:type="dxa"/>
            <w:vAlign w:val="center"/>
          </w:tcPr>
          <w:p w:rsidR="00882E83" w:rsidRPr="00BF17FF" w:rsidRDefault="00882E83" w:rsidP="00FA1690">
            <w:pPr>
              <w:numPr>
                <w:ilvl w:val="12"/>
                <w:numId w:val="0"/>
              </w:numPr>
              <w:spacing w:line="240" w:lineRule="auto"/>
              <w:jc w:val="left"/>
              <w:rPr>
                <w:rFonts w:eastAsia="Times New Roman"/>
                <w:sz w:val="24"/>
                <w:szCs w:val="24"/>
                <w:lang w:eastAsia="ru-RU"/>
              </w:rPr>
            </w:pPr>
            <w:r w:rsidRPr="00BF17FF">
              <w:rPr>
                <w:rFonts w:eastAsia="Times New Roman"/>
                <w:sz w:val="24"/>
                <w:szCs w:val="24"/>
                <w:lang w:eastAsia="ru-RU"/>
              </w:rPr>
              <w:t>Динаміка ринку (якісна оцінка)</w:t>
            </w:r>
          </w:p>
        </w:tc>
        <w:tc>
          <w:tcPr>
            <w:tcW w:w="3260" w:type="dxa"/>
            <w:vAlign w:val="center"/>
          </w:tcPr>
          <w:p w:rsidR="00882E83" w:rsidRPr="00BF17FF" w:rsidRDefault="00882E83" w:rsidP="00FA1690">
            <w:pPr>
              <w:numPr>
                <w:ilvl w:val="12"/>
                <w:numId w:val="0"/>
              </w:numPr>
              <w:spacing w:line="240" w:lineRule="auto"/>
              <w:jc w:val="center"/>
              <w:rPr>
                <w:rFonts w:eastAsia="Times New Roman"/>
                <w:sz w:val="24"/>
                <w:szCs w:val="24"/>
                <w:lang w:eastAsia="ru-RU"/>
              </w:rPr>
            </w:pPr>
            <w:r w:rsidRPr="00BF17FF">
              <w:rPr>
                <w:rFonts w:eastAsia="Times New Roman"/>
                <w:sz w:val="24"/>
                <w:szCs w:val="24"/>
                <w:lang w:eastAsia="ru-RU"/>
              </w:rPr>
              <w:t>Зростає</w:t>
            </w:r>
          </w:p>
        </w:tc>
      </w:tr>
      <w:tr w:rsidR="00882E83" w:rsidRPr="00BF17FF" w:rsidTr="00FA1690">
        <w:trPr>
          <w:trHeight w:val="552"/>
        </w:trPr>
        <w:tc>
          <w:tcPr>
            <w:tcW w:w="567" w:type="dxa"/>
            <w:vAlign w:val="center"/>
          </w:tcPr>
          <w:p w:rsidR="00882E83" w:rsidRPr="00BF17FF" w:rsidRDefault="00882E83" w:rsidP="00FA1690">
            <w:pPr>
              <w:numPr>
                <w:ilvl w:val="12"/>
                <w:numId w:val="0"/>
              </w:numPr>
              <w:spacing w:line="240" w:lineRule="auto"/>
              <w:jc w:val="center"/>
              <w:rPr>
                <w:rFonts w:eastAsia="Times New Roman"/>
                <w:sz w:val="24"/>
                <w:szCs w:val="24"/>
                <w:lang w:eastAsia="ru-RU"/>
              </w:rPr>
            </w:pPr>
            <w:r w:rsidRPr="00BF17FF">
              <w:rPr>
                <w:rFonts w:eastAsia="Times New Roman"/>
                <w:sz w:val="24"/>
                <w:szCs w:val="24"/>
                <w:lang w:eastAsia="ru-RU"/>
              </w:rPr>
              <w:t>4</w:t>
            </w:r>
          </w:p>
        </w:tc>
        <w:tc>
          <w:tcPr>
            <w:tcW w:w="6096" w:type="dxa"/>
            <w:vAlign w:val="center"/>
          </w:tcPr>
          <w:p w:rsidR="00882E83" w:rsidRPr="00BF17FF" w:rsidRDefault="00882E83" w:rsidP="00FA1690">
            <w:pPr>
              <w:numPr>
                <w:ilvl w:val="12"/>
                <w:numId w:val="0"/>
              </w:numPr>
              <w:spacing w:line="240" w:lineRule="auto"/>
              <w:jc w:val="left"/>
              <w:rPr>
                <w:rFonts w:eastAsia="Times New Roman"/>
                <w:sz w:val="24"/>
                <w:szCs w:val="24"/>
                <w:lang w:eastAsia="ru-RU"/>
              </w:rPr>
            </w:pPr>
            <w:r w:rsidRPr="00BF17FF">
              <w:rPr>
                <w:rFonts w:eastAsia="Times New Roman"/>
                <w:sz w:val="24"/>
                <w:szCs w:val="24"/>
                <w:lang w:eastAsia="ru-RU"/>
              </w:rPr>
              <w:t>Наявність обмежень для входу (вказати характер обмежень)</w:t>
            </w:r>
          </w:p>
        </w:tc>
        <w:tc>
          <w:tcPr>
            <w:tcW w:w="3260" w:type="dxa"/>
            <w:vAlign w:val="center"/>
          </w:tcPr>
          <w:p w:rsidR="00882E83" w:rsidRPr="00BF17FF" w:rsidRDefault="00882E83" w:rsidP="00FA1690">
            <w:pPr>
              <w:numPr>
                <w:ilvl w:val="12"/>
                <w:numId w:val="0"/>
              </w:numPr>
              <w:spacing w:line="240" w:lineRule="auto"/>
              <w:jc w:val="center"/>
              <w:rPr>
                <w:rFonts w:eastAsia="Times New Roman"/>
                <w:sz w:val="24"/>
                <w:szCs w:val="24"/>
                <w:lang w:eastAsia="ru-RU"/>
              </w:rPr>
            </w:pPr>
            <w:r>
              <w:rPr>
                <w:rFonts w:eastAsia="Times New Roman"/>
                <w:sz w:val="24"/>
                <w:szCs w:val="24"/>
                <w:lang w:eastAsia="ru-RU"/>
              </w:rPr>
              <w:t>Наявність необхідного обладнання для повірки різноманітних датчиків</w:t>
            </w:r>
          </w:p>
        </w:tc>
      </w:tr>
      <w:tr w:rsidR="00882E83" w:rsidRPr="00BF17FF" w:rsidTr="00FA1690">
        <w:trPr>
          <w:trHeight w:val="552"/>
        </w:trPr>
        <w:tc>
          <w:tcPr>
            <w:tcW w:w="567" w:type="dxa"/>
            <w:vAlign w:val="center"/>
          </w:tcPr>
          <w:p w:rsidR="00882E83" w:rsidRPr="00BF17FF" w:rsidRDefault="00882E83" w:rsidP="00FA1690">
            <w:pPr>
              <w:numPr>
                <w:ilvl w:val="12"/>
                <w:numId w:val="0"/>
              </w:numPr>
              <w:spacing w:line="240" w:lineRule="auto"/>
              <w:jc w:val="center"/>
              <w:rPr>
                <w:rFonts w:eastAsia="Times New Roman"/>
                <w:sz w:val="24"/>
                <w:szCs w:val="24"/>
                <w:lang w:eastAsia="ru-RU"/>
              </w:rPr>
            </w:pPr>
            <w:r w:rsidRPr="00BF17FF">
              <w:rPr>
                <w:rFonts w:eastAsia="Times New Roman"/>
                <w:sz w:val="24"/>
                <w:szCs w:val="24"/>
                <w:lang w:eastAsia="ru-RU"/>
              </w:rPr>
              <w:t>5</w:t>
            </w:r>
          </w:p>
        </w:tc>
        <w:tc>
          <w:tcPr>
            <w:tcW w:w="6096" w:type="dxa"/>
            <w:vAlign w:val="center"/>
          </w:tcPr>
          <w:p w:rsidR="00882E83" w:rsidRPr="00BF17FF" w:rsidRDefault="00882E83" w:rsidP="00FA1690">
            <w:pPr>
              <w:numPr>
                <w:ilvl w:val="12"/>
                <w:numId w:val="0"/>
              </w:numPr>
              <w:spacing w:line="240" w:lineRule="auto"/>
              <w:jc w:val="left"/>
              <w:rPr>
                <w:rFonts w:eastAsia="Times New Roman"/>
                <w:sz w:val="24"/>
                <w:szCs w:val="24"/>
                <w:lang w:eastAsia="ru-RU"/>
              </w:rPr>
            </w:pPr>
            <w:r w:rsidRPr="00BF17FF">
              <w:rPr>
                <w:rFonts w:eastAsia="Times New Roman"/>
                <w:sz w:val="24"/>
                <w:szCs w:val="24"/>
                <w:lang w:eastAsia="ru-RU"/>
              </w:rPr>
              <w:t>Специфічні вимоги до стандартизації та сертифікації</w:t>
            </w:r>
          </w:p>
        </w:tc>
        <w:tc>
          <w:tcPr>
            <w:tcW w:w="3260" w:type="dxa"/>
            <w:vAlign w:val="center"/>
          </w:tcPr>
          <w:p w:rsidR="00882E83" w:rsidRPr="00BF17FF" w:rsidRDefault="00882E83" w:rsidP="00FA1690">
            <w:pPr>
              <w:numPr>
                <w:ilvl w:val="12"/>
                <w:numId w:val="0"/>
              </w:numPr>
              <w:spacing w:line="240" w:lineRule="auto"/>
              <w:jc w:val="center"/>
              <w:rPr>
                <w:rFonts w:eastAsia="Times New Roman"/>
                <w:sz w:val="24"/>
                <w:szCs w:val="24"/>
                <w:lang w:eastAsia="ru-RU"/>
              </w:rPr>
            </w:pPr>
            <w:r w:rsidRPr="00BF17FF">
              <w:rPr>
                <w:rFonts w:eastAsia="Times New Roman"/>
                <w:sz w:val="24"/>
                <w:szCs w:val="24"/>
                <w:lang w:eastAsia="ru-RU"/>
              </w:rPr>
              <w:t>Немає</w:t>
            </w:r>
          </w:p>
        </w:tc>
      </w:tr>
      <w:tr w:rsidR="00882E83" w:rsidRPr="00BF17FF" w:rsidTr="00FA1690">
        <w:trPr>
          <w:trHeight w:val="552"/>
        </w:trPr>
        <w:tc>
          <w:tcPr>
            <w:tcW w:w="567" w:type="dxa"/>
            <w:vAlign w:val="center"/>
          </w:tcPr>
          <w:p w:rsidR="00882E83" w:rsidRPr="00BF17FF" w:rsidRDefault="00882E83" w:rsidP="00FA1690">
            <w:pPr>
              <w:numPr>
                <w:ilvl w:val="12"/>
                <w:numId w:val="0"/>
              </w:numPr>
              <w:spacing w:line="240" w:lineRule="auto"/>
              <w:jc w:val="center"/>
              <w:rPr>
                <w:rFonts w:eastAsia="Times New Roman"/>
                <w:sz w:val="24"/>
                <w:szCs w:val="24"/>
                <w:lang w:eastAsia="ru-RU"/>
              </w:rPr>
            </w:pPr>
            <w:r w:rsidRPr="00BF17FF">
              <w:rPr>
                <w:rFonts w:eastAsia="Times New Roman"/>
                <w:sz w:val="24"/>
                <w:szCs w:val="24"/>
                <w:lang w:eastAsia="ru-RU"/>
              </w:rPr>
              <w:t>6</w:t>
            </w:r>
          </w:p>
        </w:tc>
        <w:tc>
          <w:tcPr>
            <w:tcW w:w="6096" w:type="dxa"/>
            <w:vAlign w:val="center"/>
          </w:tcPr>
          <w:p w:rsidR="00882E83" w:rsidRPr="00BF17FF" w:rsidRDefault="00882E83" w:rsidP="00FA1690">
            <w:pPr>
              <w:numPr>
                <w:ilvl w:val="12"/>
                <w:numId w:val="0"/>
              </w:numPr>
              <w:spacing w:line="240" w:lineRule="auto"/>
              <w:jc w:val="left"/>
              <w:rPr>
                <w:rFonts w:eastAsia="Times New Roman"/>
                <w:sz w:val="24"/>
                <w:szCs w:val="24"/>
                <w:lang w:eastAsia="ru-RU"/>
              </w:rPr>
            </w:pPr>
            <w:r w:rsidRPr="00BF17FF">
              <w:rPr>
                <w:rFonts w:eastAsia="Times New Roman"/>
                <w:sz w:val="24"/>
                <w:szCs w:val="24"/>
                <w:lang w:eastAsia="ru-RU"/>
              </w:rPr>
              <w:t>Середня норма рентабельності в галузі (або по ринку), %</w:t>
            </w:r>
          </w:p>
        </w:tc>
        <w:tc>
          <w:tcPr>
            <w:tcW w:w="3260" w:type="dxa"/>
            <w:vAlign w:val="center"/>
          </w:tcPr>
          <w:p w:rsidR="00882E83" w:rsidRPr="00BF17FF" w:rsidRDefault="00882E83" w:rsidP="00FA1690">
            <w:pPr>
              <w:numPr>
                <w:ilvl w:val="12"/>
                <w:numId w:val="0"/>
              </w:numPr>
              <w:spacing w:line="240" w:lineRule="auto"/>
              <w:jc w:val="center"/>
              <w:rPr>
                <w:rFonts w:eastAsia="Times New Roman"/>
                <w:sz w:val="24"/>
                <w:szCs w:val="24"/>
                <w:lang w:eastAsia="ru-RU"/>
              </w:rPr>
            </w:pPr>
            <w:r>
              <w:rPr>
                <w:rFonts w:eastAsia="Times New Roman"/>
                <w:sz w:val="24"/>
                <w:szCs w:val="24"/>
                <w:lang w:eastAsia="ru-RU"/>
              </w:rPr>
              <w:t>155</w:t>
            </w:r>
            <w:r w:rsidRPr="00BF17FF">
              <w:rPr>
                <w:rFonts w:eastAsia="Times New Roman"/>
                <w:sz w:val="24"/>
                <w:szCs w:val="24"/>
                <w:lang w:eastAsia="ru-RU"/>
              </w:rPr>
              <w:t>%</w:t>
            </w:r>
          </w:p>
        </w:tc>
      </w:tr>
    </w:tbl>
    <w:p w:rsidR="00882E83" w:rsidRDefault="00882E83" w:rsidP="00882E83">
      <w:pPr>
        <w:ind w:firstLine="709"/>
        <w:rPr>
          <w:rFonts w:eastAsia="Times New Roman"/>
          <w:color w:val="000000"/>
          <w:lang w:eastAsia="ru-RU"/>
        </w:rPr>
      </w:pPr>
    </w:p>
    <w:p w:rsidR="00882E83" w:rsidRPr="00BF17FF" w:rsidRDefault="00882E83" w:rsidP="005A39FF">
      <w:pPr>
        <w:spacing w:line="377" w:lineRule="auto"/>
        <w:ind w:left="-567" w:firstLine="567"/>
        <w:rPr>
          <w:rFonts w:eastAsia="Times New Roman"/>
          <w:color w:val="000000"/>
          <w:lang w:eastAsia="ru-RU"/>
        </w:rPr>
      </w:pPr>
      <w:r w:rsidRPr="00BF17FF">
        <w:rPr>
          <w:rFonts w:eastAsia="Times New Roman"/>
          <w:color w:val="000000"/>
          <w:lang w:eastAsia="ru-RU"/>
        </w:rPr>
        <w:t xml:space="preserve">Отже за попереднім оцінюванням, можна сказати, що ринок є досить конкурентоспроможний, а його розвиток не стоїть на місці, тому  ринок сприятливий для впровадження проекту, проте можуть виникнути труднощі з </w:t>
      </w:r>
      <w:r>
        <w:rPr>
          <w:rFonts w:eastAsia="Times New Roman"/>
          <w:color w:val="000000"/>
          <w:lang w:eastAsia="ru-RU"/>
        </w:rPr>
        <w:t>рекламуванням</w:t>
      </w:r>
      <w:r w:rsidRPr="00BF17FF">
        <w:rPr>
          <w:rFonts w:eastAsia="Times New Roman"/>
          <w:color w:val="000000"/>
          <w:lang w:eastAsia="ru-RU"/>
        </w:rPr>
        <w:t xml:space="preserve"> та </w:t>
      </w:r>
      <w:r>
        <w:rPr>
          <w:rFonts w:eastAsia="Times New Roman"/>
          <w:color w:val="000000"/>
          <w:lang w:eastAsia="ru-RU"/>
        </w:rPr>
        <w:t xml:space="preserve">продажом послуги повірки, так як великі підприємства </w:t>
      </w:r>
      <w:r>
        <w:rPr>
          <w:rFonts w:eastAsia="Times New Roman"/>
          <w:color w:val="000000"/>
          <w:lang w:eastAsia="ru-RU"/>
        </w:rPr>
        <w:lastRenderedPageBreak/>
        <w:t>співпрацюють зі знайомим підрядником</w:t>
      </w:r>
      <w:r w:rsidRPr="00BF17FF">
        <w:rPr>
          <w:rFonts w:eastAsia="Times New Roman"/>
          <w:color w:val="000000"/>
          <w:lang w:eastAsia="ru-RU"/>
        </w:rPr>
        <w:t xml:space="preserve">. Оскільки </w:t>
      </w:r>
      <w:r>
        <w:rPr>
          <w:rFonts w:eastAsia="Times New Roman"/>
          <w:color w:val="000000"/>
          <w:lang w:eastAsia="ru-RU"/>
        </w:rPr>
        <w:t xml:space="preserve">дана послуга, в більшій мірі, </w:t>
      </w:r>
      <w:r w:rsidRPr="00BF17FF">
        <w:rPr>
          <w:rFonts w:eastAsia="Times New Roman"/>
          <w:color w:val="000000"/>
          <w:lang w:eastAsia="ru-RU"/>
        </w:rPr>
        <w:t>о</w:t>
      </w:r>
      <w:r>
        <w:rPr>
          <w:rFonts w:eastAsia="Times New Roman"/>
          <w:color w:val="000000"/>
          <w:lang w:eastAsia="ru-RU"/>
        </w:rPr>
        <w:t>рієнтована на великі підприємства</w:t>
      </w:r>
      <w:r w:rsidRPr="00BF17FF">
        <w:rPr>
          <w:rFonts w:eastAsia="Times New Roman"/>
          <w:color w:val="000000"/>
          <w:lang w:eastAsia="ru-RU"/>
        </w:rPr>
        <w:t xml:space="preserve">. </w:t>
      </w:r>
    </w:p>
    <w:p w:rsidR="00882E83" w:rsidRDefault="00882E83" w:rsidP="005A39FF">
      <w:pPr>
        <w:spacing w:line="377" w:lineRule="auto"/>
        <w:ind w:left="-567" w:firstLine="567"/>
        <w:rPr>
          <w:rFonts w:eastAsia="Times New Roman"/>
          <w:lang w:eastAsia="ru-RU"/>
        </w:rPr>
      </w:pPr>
      <w:r w:rsidRPr="00BF17FF">
        <w:rPr>
          <w:rFonts w:eastAsia="Times New Roman"/>
          <w:lang w:eastAsia="ru-RU"/>
        </w:rPr>
        <w:t xml:space="preserve">Далі визначено потенційні групи клієнтів, їх характеристики, та орієнтовний перелік вимог до </w:t>
      </w:r>
      <w:r>
        <w:rPr>
          <w:rFonts w:eastAsia="Times New Roman"/>
          <w:lang w:eastAsia="ru-RU"/>
        </w:rPr>
        <w:t>товару для кожної групи (табл. 4</w:t>
      </w:r>
      <w:r w:rsidRPr="00BF17FF">
        <w:rPr>
          <w:rFonts w:eastAsia="Times New Roman"/>
          <w:lang w:eastAsia="ru-RU"/>
        </w:rPr>
        <w:t>.5).</w:t>
      </w:r>
    </w:p>
    <w:p w:rsidR="00882E83" w:rsidRDefault="00882E83" w:rsidP="00882E83">
      <w:pPr>
        <w:ind w:firstLine="709"/>
        <w:rPr>
          <w:rFonts w:eastAsia="Times New Roman"/>
          <w:lang w:eastAsia="ru-RU"/>
        </w:rPr>
      </w:pPr>
    </w:p>
    <w:p w:rsidR="00882E83" w:rsidRPr="00BF17FF" w:rsidRDefault="00882E83" w:rsidP="00882E83">
      <w:pPr>
        <w:keepNext/>
        <w:numPr>
          <w:ilvl w:val="12"/>
          <w:numId w:val="0"/>
        </w:numPr>
        <w:ind w:firstLine="709"/>
        <w:rPr>
          <w:rFonts w:eastAsia="Times New Roman"/>
          <w:bCs/>
          <w:lang w:eastAsia="ru-RU"/>
        </w:rPr>
      </w:pPr>
      <w:r>
        <w:rPr>
          <w:rFonts w:eastAsia="Times New Roman"/>
          <w:bCs/>
          <w:lang w:eastAsia="ru-RU"/>
        </w:rPr>
        <w:t>Таблиця 4</w:t>
      </w:r>
      <w:r w:rsidRPr="00BF17FF">
        <w:rPr>
          <w:rFonts w:eastAsia="Times New Roman"/>
          <w:bCs/>
          <w:lang w:eastAsia="ru-RU"/>
        </w:rPr>
        <w:t>.</w:t>
      </w:r>
      <w:r>
        <w:rPr>
          <w:rFonts w:eastAsia="Times New Roman"/>
          <w:bCs/>
          <w:lang w:eastAsia="ru-RU"/>
        </w:rPr>
        <w:t>5</w:t>
      </w:r>
      <w:r w:rsidRPr="00BF17FF">
        <w:rPr>
          <w:rFonts w:eastAsia="Times New Roman"/>
          <w:bCs/>
          <w:lang w:eastAsia="ru-RU"/>
        </w:rPr>
        <w:t xml:space="preserve"> </w:t>
      </w:r>
      <w:r>
        <w:rPr>
          <w:rFonts w:eastAsia="Times New Roman"/>
          <w:bCs/>
          <w:lang w:eastAsia="ru-RU"/>
        </w:rPr>
        <w:t>–</w:t>
      </w:r>
      <w:r w:rsidRPr="00BF17FF">
        <w:rPr>
          <w:rFonts w:eastAsia="Times New Roman"/>
          <w:bCs/>
          <w:lang w:eastAsia="ru-RU"/>
        </w:rPr>
        <w:t xml:space="preserve"> Характеристика потенційних клієнтів </w:t>
      </w:r>
      <w:proofErr w:type="spellStart"/>
      <w:r w:rsidRPr="00BF17FF">
        <w:rPr>
          <w:rFonts w:eastAsia="Times New Roman"/>
          <w:bCs/>
          <w:lang w:eastAsia="ru-RU"/>
        </w:rPr>
        <w:t>стартап</w:t>
      </w:r>
      <w:proofErr w:type="spellEnd"/>
      <w:r w:rsidRPr="00BF17FF">
        <w:rPr>
          <w:rFonts w:eastAsia="Times New Roman"/>
          <w:bCs/>
          <w:lang w:eastAsia="ru-RU"/>
        </w:rPr>
        <w:t>-проекту</w:t>
      </w:r>
    </w:p>
    <w:tbl>
      <w:tblPr>
        <w:tblW w:w="946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76"/>
        <w:gridCol w:w="2004"/>
        <w:gridCol w:w="2127"/>
        <w:gridCol w:w="2693"/>
        <w:gridCol w:w="2063"/>
      </w:tblGrid>
      <w:tr w:rsidR="00882E83" w:rsidRPr="00BF17FF" w:rsidTr="00FA1690">
        <w:tc>
          <w:tcPr>
            <w:tcW w:w="576" w:type="dxa"/>
            <w:vAlign w:val="center"/>
          </w:tcPr>
          <w:p w:rsidR="00882E83" w:rsidRPr="00BF17FF" w:rsidRDefault="00882E83" w:rsidP="00FA1690">
            <w:pPr>
              <w:numPr>
                <w:ilvl w:val="12"/>
                <w:numId w:val="0"/>
              </w:numPr>
              <w:spacing w:line="240" w:lineRule="auto"/>
              <w:jc w:val="center"/>
              <w:rPr>
                <w:rFonts w:eastAsia="Times New Roman"/>
                <w:sz w:val="24"/>
                <w:szCs w:val="24"/>
                <w:lang w:eastAsia="ru-RU"/>
              </w:rPr>
            </w:pPr>
            <w:r w:rsidRPr="00BF17FF">
              <w:rPr>
                <w:rFonts w:eastAsia="Times New Roman"/>
                <w:sz w:val="24"/>
                <w:szCs w:val="24"/>
                <w:lang w:eastAsia="ru-RU"/>
              </w:rPr>
              <w:t>№ п/п</w:t>
            </w:r>
          </w:p>
        </w:tc>
        <w:tc>
          <w:tcPr>
            <w:tcW w:w="2004" w:type="dxa"/>
            <w:vAlign w:val="center"/>
          </w:tcPr>
          <w:p w:rsidR="00882E83" w:rsidRPr="00BF17FF" w:rsidRDefault="00882E83" w:rsidP="00FA1690">
            <w:pPr>
              <w:numPr>
                <w:ilvl w:val="12"/>
                <w:numId w:val="0"/>
              </w:numPr>
              <w:spacing w:line="240" w:lineRule="auto"/>
              <w:jc w:val="center"/>
              <w:rPr>
                <w:rFonts w:eastAsia="Times New Roman"/>
                <w:sz w:val="24"/>
                <w:szCs w:val="24"/>
                <w:lang w:eastAsia="ru-RU"/>
              </w:rPr>
            </w:pPr>
            <w:r w:rsidRPr="00BF17FF">
              <w:rPr>
                <w:rFonts w:eastAsia="Times New Roman"/>
                <w:sz w:val="24"/>
                <w:szCs w:val="24"/>
                <w:lang w:eastAsia="ru-RU"/>
              </w:rPr>
              <w:t>Потреба, що формує ринок</w:t>
            </w:r>
          </w:p>
        </w:tc>
        <w:tc>
          <w:tcPr>
            <w:tcW w:w="2127" w:type="dxa"/>
            <w:vAlign w:val="center"/>
          </w:tcPr>
          <w:p w:rsidR="00882E83" w:rsidRPr="00BF17FF" w:rsidRDefault="00882E83" w:rsidP="00FA1690">
            <w:pPr>
              <w:numPr>
                <w:ilvl w:val="12"/>
                <w:numId w:val="0"/>
              </w:numPr>
              <w:spacing w:line="240" w:lineRule="auto"/>
              <w:jc w:val="center"/>
              <w:rPr>
                <w:rFonts w:eastAsia="Times New Roman"/>
                <w:sz w:val="24"/>
                <w:szCs w:val="24"/>
                <w:lang w:eastAsia="ru-RU"/>
              </w:rPr>
            </w:pPr>
            <w:r w:rsidRPr="00BF17FF">
              <w:rPr>
                <w:rFonts w:eastAsia="Times New Roman"/>
                <w:sz w:val="24"/>
                <w:szCs w:val="24"/>
                <w:lang w:eastAsia="ru-RU"/>
              </w:rPr>
              <w:t>Цільова аудиторія (цільові сегменти ринку)</w:t>
            </w:r>
          </w:p>
        </w:tc>
        <w:tc>
          <w:tcPr>
            <w:tcW w:w="2693" w:type="dxa"/>
            <w:vAlign w:val="center"/>
          </w:tcPr>
          <w:p w:rsidR="00882E83" w:rsidRPr="00BF17FF" w:rsidRDefault="00882E83" w:rsidP="00FA1690">
            <w:pPr>
              <w:numPr>
                <w:ilvl w:val="12"/>
                <w:numId w:val="0"/>
              </w:numPr>
              <w:spacing w:line="240" w:lineRule="auto"/>
              <w:jc w:val="center"/>
              <w:rPr>
                <w:rFonts w:eastAsia="Times New Roman"/>
                <w:sz w:val="24"/>
                <w:szCs w:val="24"/>
                <w:lang w:eastAsia="ru-RU"/>
              </w:rPr>
            </w:pPr>
            <w:r w:rsidRPr="00BF17FF">
              <w:rPr>
                <w:rFonts w:eastAsia="Times New Roman"/>
                <w:sz w:val="24"/>
                <w:szCs w:val="24"/>
                <w:lang w:eastAsia="ru-RU"/>
              </w:rPr>
              <w:t>Відмінності у поведінці різних потенційних цільових груп клієнтів</w:t>
            </w:r>
          </w:p>
        </w:tc>
        <w:tc>
          <w:tcPr>
            <w:tcW w:w="2063" w:type="dxa"/>
            <w:vAlign w:val="center"/>
          </w:tcPr>
          <w:p w:rsidR="00882E83" w:rsidRPr="00BF17FF" w:rsidRDefault="00882E83" w:rsidP="00FA1690">
            <w:pPr>
              <w:numPr>
                <w:ilvl w:val="12"/>
                <w:numId w:val="0"/>
              </w:numPr>
              <w:spacing w:line="240" w:lineRule="auto"/>
              <w:jc w:val="center"/>
              <w:rPr>
                <w:rFonts w:eastAsia="Times New Roman"/>
                <w:sz w:val="24"/>
                <w:szCs w:val="24"/>
                <w:lang w:eastAsia="ru-RU"/>
              </w:rPr>
            </w:pPr>
            <w:r w:rsidRPr="00BF17FF">
              <w:rPr>
                <w:rFonts w:eastAsia="Times New Roman"/>
                <w:sz w:val="24"/>
                <w:szCs w:val="24"/>
                <w:lang w:eastAsia="ru-RU"/>
              </w:rPr>
              <w:t>Вимоги споживачів до товару</w:t>
            </w:r>
          </w:p>
        </w:tc>
      </w:tr>
      <w:tr w:rsidR="00882E83" w:rsidRPr="00BF17FF" w:rsidTr="00FA1690">
        <w:trPr>
          <w:trHeight w:val="4100"/>
        </w:trPr>
        <w:tc>
          <w:tcPr>
            <w:tcW w:w="576" w:type="dxa"/>
            <w:vAlign w:val="center"/>
          </w:tcPr>
          <w:p w:rsidR="00882E83" w:rsidRPr="00BF17FF" w:rsidRDefault="00882E83" w:rsidP="00FA1690">
            <w:pPr>
              <w:numPr>
                <w:ilvl w:val="12"/>
                <w:numId w:val="0"/>
              </w:numPr>
              <w:spacing w:line="240" w:lineRule="auto"/>
              <w:jc w:val="center"/>
              <w:rPr>
                <w:rFonts w:eastAsia="Times New Roman"/>
                <w:sz w:val="24"/>
                <w:szCs w:val="24"/>
                <w:lang w:eastAsia="ru-RU"/>
              </w:rPr>
            </w:pPr>
            <w:r w:rsidRPr="00BF17FF">
              <w:rPr>
                <w:rFonts w:eastAsia="Times New Roman"/>
                <w:sz w:val="24"/>
                <w:szCs w:val="24"/>
                <w:lang w:eastAsia="ru-RU"/>
              </w:rPr>
              <w:t>1</w:t>
            </w:r>
          </w:p>
        </w:tc>
        <w:tc>
          <w:tcPr>
            <w:tcW w:w="2004" w:type="dxa"/>
            <w:vAlign w:val="center"/>
          </w:tcPr>
          <w:p w:rsidR="00882E83" w:rsidRPr="0077199F" w:rsidRDefault="00882E83" w:rsidP="00FA1690">
            <w:pPr>
              <w:numPr>
                <w:ilvl w:val="12"/>
                <w:numId w:val="0"/>
              </w:numPr>
              <w:spacing w:line="240" w:lineRule="auto"/>
              <w:jc w:val="left"/>
              <w:rPr>
                <w:rFonts w:eastAsia="Times New Roman"/>
                <w:sz w:val="24"/>
                <w:szCs w:val="24"/>
                <w:lang w:eastAsia="ru-RU"/>
              </w:rPr>
            </w:pPr>
            <w:r w:rsidRPr="0077199F">
              <w:rPr>
                <w:rFonts w:eastAsia="Times New Roman"/>
                <w:color w:val="000000"/>
                <w:sz w:val="24"/>
                <w:szCs w:val="24"/>
                <w:lang w:eastAsia="ru-RU"/>
              </w:rPr>
              <w:t>Отримання більш точної оцінки похибки датчика</w:t>
            </w:r>
            <w:r>
              <w:rPr>
                <w:rFonts w:eastAsia="Times New Roman"/>
                <w:color w:val="000000"/>
                <w:sz w:val="24"/>
                <w:szCs w:val="24"/>
                <w:lang w:eastAsia="ru-RU"/>
              </w:rPr>
              <w:t>.</w:t>
            </w:r>
            <w:r w:rsidRPr="0077199F">
              <w:rPr>
                <w:rFonts w:eastAsia="Times New Roman"/>
                <w:color w:val="000000"/>
                <w:sz w:val="24"/>
                <w:szCs w:val="24"/>
                <w:lang w:eastAsia="ru-RU"/>
              </w:rPr>
              <w:t xml:space="preserve"> </w:t>
            </w:r>
            <w:r>
              <w:rPr>
                <w:rFonts w:eastAsia="Times New Roman"/>
                <w:color w:val="000000"/>
                <w:sz w:val="24"/>
                <w:szCs w:val="24"/>
                <w:lang w:eastAsia="ru-RU"/>
              </w:rPr>
              <w:t xml:space="preserve">Швидка повірка датчика на об’єкті. </w:t>
            </w:r>
          </w:p>
        </w:tc>
        <w:tc>
          <w:tcPr>
            <w:tcW w:w="2127" w:type="dxa"/>
            <w:vAlign w:val="center"/>
          </w:tcPr>
          <w:p w:rsidR="00882E83" w:rsidRPr="00BF17FF" w:rsidRDefault="00882E83" w:rsidP="00FA1690">
            <w:pPr>
              <w:spacing w:line="240" w:lineRule="auto"/>
              <w:ind w:right="-15" w:firstLine="0"/>
              <w:jc w:val="left"/>
              <w:rPr>
                <w:rFonts w:eastAsia="Times New Roman"/>
                <w:color w:val="000000"/>
                <w:sz w:val="24"/>
                <w:szCs w:val="24"/>
                <w:lang w:eastAsia="uk-UA"/>
              </w:rPr>
            </w:pPr>
            <w:r w:rsidRPr="00BF17FF">
              <w:rPr>
                <w:rFonts w:eastAsia="Times New Roman"/>
                <w:color w:val="000000"/>
                <w:sz w:val="24"/>
                <w:szCs w:val="24"/>
                <w:lang w:eastAsia="uk-UA"/>
              </w:rPr>
              <w:t xml:space="preserve">Ринок </w:t>
            </w:r>
            <w:r>
              <w:rPr>
                <w:rFonts w:eastAsia="Times New Roman"/>
                <w:color w:val="000000"/>
                <w:sz w:val="24"/>
                <w:szCs w:val="24"/>
                <w:lang w:eastAsia="uk-UA"/>
              </w:rPr>
              <w:t>повірки засобів вимірювання</w:t>
            </w:r>
            <w:r w:rsidRPr="00BF17FF">
              <w:rPr>
                <w:rFonts w:eastAsia="Times New Roman"/>
                <w:color w:val="000000"/>
                <w:sz w:val="24"/>
                <w:szCs w:val="24"/>
                <w:lang w:eastAsia="uk-UA"/>
              </w:rPr>
              <w:t>;</w:t>
            </w:r>
          </w:p>
          <w:p w:rsidR="00882E83" w:rsidRPr="00BF17FF" w:rsidRDefault="00882E83" w:rsidP="00FA1690">
            <w:pPr>
              <w:spacing w:line="240" w:lineRule="auto"/>
              <w:ind w:right="-142" w:firstLine="0"/>
              <w:jc w:val="left"/>
              <w:rPr>
                <w:rFonts w:eastAsia="Times New Roman"/>
                <w:color w:val="000000"/>
                <w:sz w:val="24"/>
                <w:szCs w:val="24"/>
                <w:lang w:eastAsia="uk-UA"/>
              </w:rPr>
            </w:pPr>
          </w:p>
          <w:p w:rsidR="00882E83" w:rsidRPr="00BF17FF" w:rsidRDefault="00882E83" w:rsidP="00FA1690">
            <w:pPr>
              <w:spacing w:line="240" w:lineRule="auto"/>
              <w:ind w:firstLine="0"/>
              <w:jc w:val="left"/>
              <w:rPr>
                <w:rFonts w:eastAsia="Times New Roman"/>
                <w:color w:val="000000"/>
                <w:sz w:val="24"/>
                <w:szCs w:val="24"/>
                <w:lang w:eastAsia="uk-UA"/>
              </w:rPr>
            </w:pPr>
            <w:r w:rsidRPr="00BF17FF">
              <w:rPr>
                <w:rFonts w:eastAsia="Times New Roman"/>
                <w:color w:val="000000"/>
                <w:sz w:val="24"/>
                <w:szCs w:val="24"/>
                <w:lang w:eastAsia="uk-UA"/>
              </w:rPr>
              <w:t xml:space="preserve">Виробничі системи моніторингу </w:t>
            </w:r>
            <w:r>
              <w:rPr>
                <w:rFonts w:eastAsia="Times New Roman"/>
                <w:color w:val="000000"/>
                <w:sz w:val="24"/>
                <w:szCs w:val="24"/>
                <w:lang w:eastAsia="uk-UA"/>
              </w:rPr>
              <w:t>правильності роботи датчиків при різних умовах</w:t>
            </w:r>
            <w:r w:rsidRPr="00BF17FF">
              <w:rPr>
                <w:rFonts w:eastAsia="Times New Roman"/>
                <w:color w:val="000000"/>
                <w:lang w:eastAsia="uk-UA"/>
              </w:rPr>
              <w:t>.</w:t>
            </w:r>
          </w:p>
          <w:p w:rsidR="00882E83" w:rsidRPr="00BF17FF" w:rsidRDefault="00882E83" w:rsidP="00FA1690">
            <w:pPr>
              <w:numPr>
                <w:ilvl w:val="12"/>
                <w:numId w:val="0"/>
              </w:numPr>
              <w:spacing w:line="240" w:lineRule="auto"/>
              <w:jc w:val="center"/>
              <w:rPr>
                <w:rFonts w:eastAsia="Times New Roman"/>
                <w:sz w:val="24"/>
                <w:szCs w:val="24"/>
                <w:lang w:eastAsia="ru-RU"/>
              </w:rPr>
            </w:pPr>
          </w:p>
        </w:tc>
        <w:tc>
          <w:tcPr>
            <w:tcW w:w="2693" w:type="dxa"/>
            <w:vAlign w:val="center"/>
          </w:tcPr>
          <w:p w:rsidR="00882E83" w:rsidRPr="00BF17FF" w:rsidRDefault="00882E83" w:rsidP="00EB72CC">
            <w:pPr>
              <w:numPr>
                <w:ilvl w:val="0"/>
                <w:numId w:val="16"/>
              </w:numPr>
              <w:spacing w:after="200" w:line="240" w:lineRule="auto"/>
              <w:ind w:left="336" w:hanging="250"/>
              <w:jc w:val="left"/>
              <w:rPr>
                <w:rFonts w:eastAsia="Times New Roman"/>
                <w:sz w:val="24"/>
                <w:szCs w:val="24"/>
                <w:lang w:eastAsia="ru-RU"/>
              </w:rPr>
            </w:pPr>
            <w:r w:rsidRPr="00BF17FF">
              <w:rPr>
                <w:rFonts w:eastAsia="Times New Roman"/>
                <w:sz w:val="24"/>
                <w:szCs w:val="24"/>
                <w:lang w:eastAsia="ru-RU"/>
              </w:rPr>
              <w:t xml:space="preserve">стандарти </w:t>
            </w:r>
            <w:r>
              <w:rPr>
                <w:rFonts w:eastAsia="Times New Roman"/>
                <w:sz w:val="24"/>
                <w:szCs w:val="24"/>
                <w:lang w:eastAsia="ru-RU"/>
              </w:rPr>
              <w:t>повірки засобів вимірювання</w:t>
            </w:r>
            <w:r w:rsidRPr="00BF17FF">
              <w:rPr>
                <w:rFonts w:eastAsia="Times New Roman"/>
                <w:sz w:val="24"/>
                <w:szCs w:val="24"/>
                <w:lang w:eastAsia="ru-RU"/>
              </w:rPr>
              <w:t>;</w:t>
            </w:r>
          </w:p>
          <w:p w:rsidR="00882E83" w:rsidRPr="00903495" w:rsidRDefault="00882E83" w:rsidP="00EB72CC">
            <w:pPr>
              <w:numPr>
                <w:ilvl w:val="0"/>
                <w:numId w:val="16"/>
              </w:numPr>
              <w:spacing w:after="200" w:line="240" w:lineRule="auto"/>
              <w:ind w:left="336" w:hanging="250"/>
              <w:jc w:val="left"/>
              <w:rPr>
                <w:rFonts w:eastAsia="Times New Roman"/>
                <w:sz w:val="24"/>
                <w:szCs w:val="24"/>
                <w:lang w:eastAsia="ru-RU"/>
              </w:rPr>
            </w:pPr>
            <w:r>
              <w:rPr>
                <w:rFonts w:eastAsia="Times New Roman"/>
                <w:sz w:val="24"/>
                <w:szCs w:val="24"/>
                <w:lang w:eastAsia="ru-RU"/>
              </w:rPr>
              <w:t xml:space="preserve">швидкість повірки </w:t>
            </w:r>
            <w:r w:rsidRPr="00903495">
              <w:rPr>
                <w:rFonts w:eastAsia="Times New Roman"/>
                <w:sz w:val="24"/>
                <w:szCs w:val="24"/>
                <w:lang w:eastAsia="ru-RU"/>
              </w:rPr>
              <w:t>засобів вимірювання;</w:t>
            </w:r>
          </w:p>
          <w:p w:rsidR="00882E83" w:rsidRPr="00BF17FF" w:rsidRDefault="00882E83" w:rsidP="00EB72CC">
            <w:pPr>
              <w:numPr>
                <w:ilvl w:val="0"/>
                <w:numId w:val="16"/>
              </w:numPr>
              <w:spacing w:after="200" w:line="240" w:lineRule="auto"/>
              <w:ind w:left="336" w:hanging="250"/>
              <w:jc w:val="left"/>
              <w:rPr>
                <w:rFonts w:eastAsia="Times New Roman"/>
                <w:sz w:val="24"/>
                <w:szCs w:val="24"/>
                <w:lang w:eastAsia="ru-RU"/>
              </w:rPr>
            </w:pPr>
            <w:r w:rsidRPr="00BF17FF">
              <w:rPr>
                <w:rFonts w:eastAsia="Times New Roman"/>
                <w:sz w:val="24"/>
                <w:szCs w:val="24"/>
                <w:lang w:eastAsia="ru-RU"/>
              </w:rPr>
              <w:t>Авторитет компанії на ринку</w:t>
            </w:r>
            <w:r>
              <w:rPr>
                <w:rFonts w:eastAsia="Times New Roman"/>
                <w:sz w:val="24"/>
                <w:szCs w:val="24"/>
                <w:lang w:eastAsia="ru-RU"/>
              </w:rPr>
              <w:t xml:space="preserve"> </w:t>
            </w:r>
            <w:r>
              <w:rPr>
                <w:rFonts w:eastAsia="Times New Roman"/>
                <w:color w:val="000000"/>
                <w:sz w:val="24"/>
                <w:szCs w:val="24"/>
                <w:lang w:eastAsia="uk-UA"/>
              </w:rPr>
              <w:t>повірки засобів вимірювання</w:t>
            </w:r>
            <w:r w:rsidRPr="00BF17FF">
              <w:rPr>
                <w:rFonts w:eastAsia="Times New Roman"/>
                <w:sz w:val="24"/>
                <w:szCs w:val="24"/>
                <w:lang w:eastAsia="ru-RU"/>
              </w:rPr>
              <w:t>.</w:t>
            </w:r>
          </w:p>
        </w:tc>
        <w:tc>
          <w:tcPr>
            <w:tcW w:w="2063" w:type="dxa"/>
            <w:vAlign w:val="center"/>
          </w:tcPr>
          <w:p w:rsidR="00882E83" w:rsidRPr="00BF17FF" w:rsidRDefault="00882E83" w:rsidP="00EB72CC">
            <w:pPr>
              <w:numPr>
                <w:ilvl w:val="0"/>
                <w:numId w:val="16"/>
              </w:numPr>
              <w:spacing w:after="200" w:line="240" w:lineRule="auto"/>
              <w:ind w:left="62" w:hanging="127"/>
              <w:jc w:val="left"/>
              <w:rPr>
                <w:rFonts w:eastAsia="Times New Roman"/>
                <w:sz w:val="24"/>
                <w:szCs w:val="24"/>
                <w:lang w:eastAsia="ru-RU"/>
              </w:rPr>
            </w:pPr>
            <w:r w:rsidRPr="00BF17FF">
              <w:rPr>
                <w:rFonts w:eastAsia="Times New Roman"/>
                <w:sz w:val="24"/>
                <w:szCs w:val="24"/>
                <w:lang w:eastAsia="ru-RU"/>
              </w:rPr>
              <w:t xml:space="preserve">забезпечення необхідної точності </w:t>
            </w:r>
            <w:r>
              <w:rPr>
                <w:rFonts w:eastAsia="Times New Roman"/>
                <w:sz w:val="24"/>
                <w:szCs w:val="24"/>
                <w:lang w:eastAsia="ru-RU"/>
              </w:rPr>
              <w:t>повірки</w:t>
            </w:r>
            <w:r w:rsidRPr="00BF17FF">
              <w:rPr>
                <w:rFonts w:eastAsia="Times New Roman"/>
                <w:sz w:val="24"/>
                <w:szCs w:val="24"/>
                <w:lang w:eastAsia="ru-RU"/>
              </w:rPr>
              <w:t>;</w:t>
            </w:r>
          </w:p>
          <w:p w:rsidR="00882E83" w:rsidRPr="00BF17FF" w:rsidRDefault="00882E83" w:rsidP="00EB72CC">
            <w:pPr>
              <w:numPr>
                <w:ilvl w:val="0"/>
                <w:numId w:val="16"/>
              </w:numPr>
              <w:spacing w:after="200" w:line="240" w:lineRule="auto"/>
              <w:ind w:left="62" w:hanging="127"/>
              <w:jc w:val="left"/>
              <w:rPr>
                <w:rFonts w:eastAsia="Times New Roman"/>
                <w:sz w:val="24"/>
                <w:szCs w:val="24"/>
                <w:lang w:eastAsia="ru-RU"/>
              </w:rPr>
            </w:pPr>
            <w:r w:rsidRPr="00BF17FF">
              <w:rPr>
                <w:rFonts w:eastAsia="Times New Roman"/>
                <w:sz w:val="24"/>
                <w:szCs w:val="24"/>
                <w:lang w:eastAsia="ru-RU"/>
              </w:rPr>
              <w:t>забезпечення</w:t>
            </w:r>
            <w:r>
              <w:rPr>
                <w:rFonts w:eastAsia="Times New Roman"/>
                <w:sz w:val="24"/>
                <w:szCs w:val="24"/>
                <w:lang w:eastAsia="ru-RU"/>
              </w:rPr>
              <w:t xml:space="preserve"> швидкості повірки датчика</w:t>
            </w:r>
            <w:r w:rsidRPr="00BF17FF">
              <w:rPr>
                <w:rFonts w:eastAsia="Times New Roman"/>
                <w:sz w:val="24"/>
                <w:szCs w:val="24"/>
                <w:lang w:eastAsia="ru-RU"/>
              </w:rPr>
              <w:t>;</w:t>
            </w:r>
          </w:p>
          <w:p w:rsidR="00882E83" w:rsidRPr="00BF17FF" w:rsidRDefault="00882E83" w:rsidP="00EB72CC">
            <w:pPr>
              <w:numPr>
                <w:ilvl w:val="0"/>
                <w:numId w:val="16"/>
              </w:numPr>
              <w:spacing w:after="200" w:line="240" w:lineRule="auto"/>
              <w:ind w:left="62" w:hanging="127"/>
              <w:jc w:val="left"/>
              <w:rPr>
                <w:rFonts w:eastAsia="Times New Roman"/>
                <w:sz w:val="24"/>
                <w:szCs w:val="24"/>
                <w:lang w:eastAsia="ru-RU"/>
              </w:rPr>
            </w:pPr>
            <w:r>
              <w:rPr>
                <w:rFonts w:eastAsia="Times New Roman"/>
                <w:sz w:val="24"/>
                <w:szCs w:val="24"/>
                <w:lang w:eastAsia="ru-RU"/>
              </w:rPr>
              <w:t xml:space="preserve">Надійність та відповідальність компанії, що проводить регулярну повірку на об’єкті  </w:t>
            </w:r>
            <w:r w:rsidRPr="00BF17FF">
              <w:rPr>
                <w:rFonts w:eastAsia="Times New Roman"/>
                <w:sz w:val="24"/>
                <w:szCs w:val="24"/>
                <w:lang w:eastAsia="ru-RU"/>
              </w:rPr>
              <w:t xml:space="preserve"> </w:t>
            </w:r>
          </w:p>
        </w:tc>
      </w:tr>
    </w:tbl>
    <w:p w:rsidR="00882E83" w:rsidRDefault="00882E83" w:rsidP="00882E83">
      <w:pPr>
        <w:ind w:firstLine="709"/>
        <w:rPr>
          <w:rFonts w:eastAsia="Times New Roman"/>
          <w:lang w:eastAsia="ru-RU"/>
        </w:rPr>
      </w:pPr>
    </w:p>
    <w:p w:rsidR="00882E83" w:rsidRPr="00BF17FF" w:rsidRDefault="00882E83" w:rsidP="005A39FF">
      <w:pPr>
        <w:ind w:left="-567" w:firstLine="567"/>
        <w:rPr>
          <w:rFonts w:eastAsia="Times New Roman"/>
          <w:lang w:eastAsia="ru-RU"/>
        </w:rPr>
      </w:pPr>
      <w:r w:rsidRPr="00BF17FF">
        <w:rPr>
          <w:rFonts w:eastAsia="Times New Roman"/>
          <w:lang w:eastAsia="ru-RU"/>
        </w:rPr>
        <w:t xml:space="preserve">Проаналізувавши особливості потенційних клієнтів, можна зробити висновок, що існує безліч відмінностей та вимог у поведінці різних цільових груп. Що, звісно, не на користь впливає на впровадження даного </w:t>
      </w:r>
      <w:proofErr w:type="spellStart"/>
      <w:r w:rsidRPr="00BF17FF">
        <w:rPr>
          <w:rFonts w:eastAsia="Times New Roman"/>
          <w:lang w:eastAsia="ru-RU"/>
        </w:rPr>
        <w:t>стартап</w:t>
      </w:r>
      <w:proofErr w:type="spellEnd"/>
      <w:r w:rsidRPr="00BF17FF">
        <w:rPr>
          <w:rFonts w:eastAsia="Times New Roman"/>
          <w:lang w:eastAsia="ru-RU"/>
        </w:rPr>
        <w:t xml:space="preserve">-проекту. Особливу роль може зіграти невисокий авторитет нової компанії на ринку </w:t>
      </w:r>
      <w:r w:rsidRPr="00A1469F">
        <w:rPr>
          <w:rFonts w:eastAsia="Times New Roman"/>
          <w:color w:val="000000"/>
          <w:lang w:eastAsia="uk-UA"/>
        </w:rPr>
        <w:t>повірки засобів вимірювання</w:t>
      </w:r>
      <w:r w:rsidRPr="00BF17FF">
        <w:rPr>
          <w:rFonts w:eastAsia="Times New Roman"/>
          <w:lang w:eastAsia="ru-RU"/>
        </w:rPr>
        <w:t>.</w:t>
      </w:r>
      <w:r>
        <w:rPr>
          <w:rFonts w:eastAsia="Times New Roman"/>
          <w:lang w:eastAsia="ru-RU"/>
        </w:rPr>
        <w:t xml:space="preserve"> Або те, що інженери, на підприємстві, зможуть використовуючи дану схему самостійно повіряти датчики. Система коштує доволі не дорого, а для компаній з великою кількістю датчиків на об’єкті це дуже вигідно. </w:t>
      </w:r>
    </w:p>
    <w:p w:rsidR="00882E83" w:rsidRDefault="00882E83" w:rsidP="005A39FF">
      <w:pPr>
        <w:ind w:left="-567" w:firstLine="567"/>
        <w:rPr>
          <w:rFonts w:eastAsia="Times New Roman"/>
          <w:lang w:eastAsia="ru-RU"/>
        </w:rPr>
      </w:pPr>
      <w:r w:rsidRPr="00BF17FF">
        <w:rPr>
          <w:rFonts w:eastAsia="Times New Roman"/>
          <w:lang w:eastAsia="ru-RU"/>
        </w:rPr>
        <w:t>При застосуванні даної технології і</w:t>
      </w:r>
      <w:r>
        <w:rPr>
          <w:rFonts w:eastAsia="Times New Roman"/>
          <w:lang w:eastAsia="ru-RU"/>
        </w:rPr>
        <w:t>снують певні загрози. (таблиця 4</w:t>
      </w:r>
      <w:r w:rsidRPr="00BF17FF">
        <w:rPr>
          <w:rFonts w:eastAsia="Times New Roman"/>
          <w:lang w:eastAsia="ru-RU"/>
        </w:rPr>
        <w:t>.6), які можна поділити на такі категорії: чинники попиту, чинники конкуренції, чинники збуту, економічні чинники, політичні і правові чинники, науково-технічні чинники</w:t>
      </w:r>
      <w:r>
        <w:rPr>
          <w:rFonts w:eastAsia="Times New Roman"/>
          <w:lang w:eastAsia="ru-RU"/>
        </w:rPr>
        <w:t xml:space="preserve"> та інше</w:t>
      </w:r>
      <w:r w:rsidRPr="00BF17FF">
        <w:rPr>
          <w:rFonts w:eastAsia="Times New Roman"/>
          <w:lang w:eastAsia="ru-RU"/>
        </w:rPr>
        <w:t>.</w:t>
      </w:r>
    </w:p>
    <w:p w:rsidR="00882E83" w:rsidRPr="00BF17FF" w:rsidRDefault="00882E83" w:rsidP="00882E83">
      <w:pPr>
        <w:ind w:firstLine="0"/>
        <w:rPr>
          <w:rFonts w:ascii="Calibri" w:eastAsia="Times New Roman" w:hAnsi="Calibri"/>
          <w:sz w:val="22"/>
          <w:szCs w:val="22"/>
          <w:lang w:eastAsia="ru-RU"/>
        </w:rPr>
      </w:pPr>
    </w:p>
    <w:p w:rsidR="00882E83" w:rsidRPr="00BF17FF" w:rsidRDefault="00882E83" w:rsidP="00882E83">
      <w:pPr>
        <w:keepNext/>
        <w:numPr>
          <w:ilvl w:val="12"/>
          <w:numId w:val="0"/>
        </w:numPr>
        <w:ind w:firstLine="709"/>
        <w:jc w:val="left"/>
        <w:rPr>
          <w:rFonts w:eastAsia="Times New Roman"/>
          <w:bCs/>
          <w:lang w:eastAsia="ru-RU"/>
        </w:rPr>
      </w:pPr>
      <w:r>
        <w:rPr>
          <w:rFonts w:eastAsia="Times New Roman"/>
          <w:bCs/>
          <w:lang w:eastAsia="ru-RU"/>
        </w:rPr>
        <w:t>Таблиця 4</w:t>
      </w:r>
      <w:r w:rsidRPr="00BF17FF">
        <w:rPr>
          <w:rFonts w:eastAsia="Times New Roman"/>
          <w:bCs/>
          <w:lang w:eastAsia="ru-RU"/>
        </w:rPr>
        <w:t>.</w:t>
      </w:r>
      <w:r>
        <w:rPr>
          <w:rFonts w:eastAsia="Times New Roman"/>
          <w:bCs/>
          <w:lang w:eastAsia="ru-RU"/>
        </w:rPr>
        <w:t>6</w:t>
      </w:r>
      <w:r w:rsidRPr="00BF17FF">
        <w:rPr>
          <w:rFonts w:eastAsia="Times New Roman"/>
          <w:bCs/>
          <w:lang w:eastAsia="ru-RU"/>
        </w:rPr>
        <w:t xml:space="preserve"> </w:t>
      </w:r>
      <w:r>
        <w:rPr>
          <w:rFonts w:eastAsia="Times New Roman"/>
          <w:bCs/>
          <w:lang w:eastAsia="ru-RU"/>
        </w:rPr>
        <w:t>–</w:t>
      </w:r>
      <w:r w:rsidRPr="00BF17FF">
        <w:rPr>
          <w:rFonts w:eastAsia="Times New Roman"/>
          <w:bCs/>
          <w:lang w:eastAsia="ru-RU"/>
        </w:rPr>
        <w:t xml:space="preserve"> Фактори загроз</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4"/>
        <w:gridCol w:w="1987"/>
        <w:gridCol w:w="3493"/>
        <w:gridCol w:w="3424"/>
      </w:tblGrid>
      <w:tr w:rsidR="00882E83" w:rsidRPr="00BF17FF" w:rsidTr="00FA1690">
        <w:tc>
          <w:tcPr>
            <w:tcW w:w="594" w:type="dxa"/>
            <w:vAlign w:val="center"/>
          </w:tcPr>
          <w:p w:rsidR="00882E83" w:rsidRPr="00BF17FF" w:rsidRDefault="00882E83" w:rsidP="00FA1690">
            <w:pPr>
              <w:numPr>
                <w:ilvl w:val="12"/>
                <w:numId w:val="0"/>
              </w:numPr>
              <w:spacing w:line="240" w:lineRule="auto"/>
              <w:jc w:val="center"/>
              <w:rPr>
                <w:rFonts w:eastAsia="Times New Roman"/>
                <w:sz w:val="24"/>
                <w:szCs w:val="24"/>
                <w:lang w:eastAsia="ru-RU"/>
              </w:rPr>
            </w:pPr>
            <w:r w:rsidRPr="00BF17FF">
              <w:rPr>
                <w:rFonts w:eastAsia="Times New Roman"/>
                <w:sz w:val="24"/>
                <w:szCs w:val="24"/>
                <w:lang w:eastAsia="ru-RU"/>
              </w:rPr>
              <w:t>№ п/п</w:t>
            </w:r>
          </w:p>
        </w:tc>
        <w:tc>
          <w:tcPr>
            <w:tcW w:w="1987" w:type="dxa"/>
            <w:vAlign w:val="center"/>
          </w:tcPr>
          <w:p w:rsidR="00882E83" w:rsidRPr="00BF17FF" w:rsidRDefault="00882E83" w:rsidP="00FA1690">
            <w:pPr>
              <w:numPr>
                <w:ilvl w:val="12"/>
                <w:numId w:val="0"/>
              </w:numPr>
              <w:spacing w:line="240" w:lineRule="auto"/>
              <w:jc w:val="center"/>
              <w:rPr>
                <w:rFonts w:eastAsia="Times New Roman"/>
                <w:sz w:val="24"/>
                <w:szCs w:val="24"/>
                <w:lang w:eastAsia="ru-RU"/>
              </w:rPr>
            </w:pPr>
            <w:r w:rsidRPr="00BF17FF">
              <w:rPr>
                <w:rFonts w:eastAsia="Times New Roman"/>
                <w:sz w:val="24"/>
                <w:szCs w:val="24"/>
                <w:lang w:eastAsia="ru-RU"/>
              </w:rPr>
              <w:t>Фактор</w:t>
            </w:r>
          </w:p>
        </w:tc>
        <w:tc>
          <w:tcPr>
            <w:tcW w:w="3493" w:type="dxa"/>
            <w:vAlign w:val="center"/>
          </w:tcPr>
          <w:p w:rsidR="00882E83" w:rsidRPr="00BF17FF" w:rsidRDefault="00882E83" w:rsidP="00FA1690">
            <w:pPr>
              <w:numPr>
                <w:ilvl w:val="12"/>
                <w:numId w:val="0"/>
              </w:numPr>
              <w:spacing w:line="240" w:lineRule="auto"/>
              <w:jc w:val="center"/>
              <w:rPr>
                <w:rFonts w:eastAsia="Times New Roman"/>
                <w:sz w:val="24"/>
                <w:szCs w:val="24"/>
                <w:lang w:eastAsia="ru-RU"/>
              </w:rPr>
            </w:pPr>
            <w:r w:rsidRPr="00BF17FF">
              <w:rPr>
                <w:rFonts w:eastAsia="Times New Roman"/>
                <w:sz w:val="24"/>
                <w:szCs w:val="24"/>
                <w:lang w:eastAsia="ru-RU"/>
              </w:rPr>
              <w:t>Зміст загрози</w:t>
            </w:r>
          </w:p>
        </w:tc>
        <w:tc>
          <w:tcPr>
            <w:tcW w:w="3424" w:type="dxa"/>
            <w:vAlign w:val="center"/>
          </w:tcPr>
          <w:p w:rsidR="00882E83" w:rsidRPr="00BF17FF" w:rsidRDefault="00882E83" w:rsidP="00FA1690">
            <w:pPr>
              <w:numPr>
                <w:ilvl w:val="12"/>
                <w:numId w:val="0"/>
              </w:numPr>
              <w:spacing w:line="240" w:lineRule="auto"/>
              <w:jc w:val="center"/>
              <w:rPr>
                <w:rFonts w:eastAsia="Times New Roman"/>
                <w:sz w:val="24"/>
                <w:szCs w:val="24"/>
                <w:lang w:eastAsia="ru-RU"/>
              </w:rPr>
            </w:pPr>
            <w:r w:rsidRPr="00BF17FF">
              <w:rPr>
                <w:rFonts w:eastAsia="Times New Roman"/>
                <w:sz w:val="24"/>
                <w:szCs w:val="24"/>
                <w:lang w:eastAsia="ru-RU"/>
              </w:rPr>
              <w:t>Можлива реакція компанії</w:t>
            </w:r>
          </w:p>
        </w:tc>
      </w:tr>
      <w:tr w:rsidR="00882E83" w:rsidRPr="00BF17FF" w:rsidTr="00FA1690">
        <w:tc>
          <w:tcPr>
            <w:tcW w:w="594" w:type="dxa"/>
          </w:tcPr>
          <w:p w:rsidR="00882E83" w:rsidRPr="00BF17FF" w:rsidRDefault="00882E83" w:rsidP="00FA1690">
            <w:pPr>
              <w:numPr>
                <w:ilvl w:val="12"/>
                <w:numId w:val="0"/>
              </w:numPr>
              <w:spacing w:line="240" w:lineRule="auto"/>
              <w:jc w:val="left"/>
              <w:rPr>
                <w:rFonts w:eastAsia="Times New Roman"/>
                <w:sz w:val="24"/>
                <w:szCs w:val="24"/>
                <w:lang w:eastAsia="ru-RU"/>
              </w:rPr>
            </w:pPr>
            <w:r w:rsidRPr="00BF17FF">
              <w:rPr>
                <w:rFonts w:eastAsia="Times New Roman"/>
                <w:sz w:val="24"/>
                <w:szCs w:val="24"/>
                <w:lang w:eastAsia="ru-RU"/>
              </w:rPr>
              <w:t>1.</w:t>
            </w:r>
          </w:p>
        </w:tc>
        <w:tc>
          <w:tcPr>
            <w:tcW w:w="1987" w:type="dxa"/>
            <w:vAlign w:val="center"/>
          </w:tcPr>
          <w:p w:rsidR="00882E83" w:rsidRPr="00BF17FF" w:rsidRDefault="00882E83" w:rsidP="00FA1690">
            <w:pPr>
              <w:numPr>
                <w:ilvl w:val="12"/>
                <w:numId w:val="0"/>
              </w:numPr>
              <w:spacing w:line="240" w:lineRule="auto"/>
              <w:jc w:val="center"/>
              <w:rPr>
                <w:rFonts w:eastAsia="Times New Roman"/>
                <w:color w:val="000000"/>
                <w:sz w:val="24"/>
                <w:szCs w:val="24"/>
                <w:lang w:eastAsia="ru-RU"/>
              </w:rPr>
            </w:pPr>
            <w:r w:rsidRPr="00BF17FF">
              <w:rPr>
                <w:rFonts w:eastAsia="Times New Roman"/>
                <w:color w:val="000000"/>
                <w:sz w:val="24"/>
                <w:szCs w:val="24"/>
                <w:lang w:eastAsia="ru-RU"/>
              </w:rPr>
              <w:t>Конкуренція</w:t>
            </w:r>
          </w:p>
        </w:tc>
        <w:tc>
          <w:tcPr>
            <w:tcW w:w="3493" w:type="dxa"/>
          </w:tcPr>
          <w:p w:rsidR="00882E83" w:rsidRPr="00BF17FF" w:rsidRDefault="00882E83" w:rsidP="00FA1690">
            <w:pPr>
              <w:numPr>
                <w:ilvl w:val="12"/>
                <w:numId w:val="0"/>
              </w:numPr>
              <w:spacing w:line="240" w:lineRule="auto"/>
              <w:jc w:val="left"/>
              <w:rPr>
                <w:rFonts w:eastAsia="Times New Roman"/>
                <w:sz w:val="24"/>
                <w:szCs w:val="24"/>
                <w:lang w:eastAsia="ru-RU"/>
              </w:rPr>
            </w:pPr>
            <w:r w:rsidRPr="00BF17FF">
              <w:rPr>
                <w:rFonts w:eastAsia="Times New Roman"/>
                <w:sz w:val="24"/>
                <w:szCs w:val="24"/>
                <w:lang w:eastAsia="ru-RU"/>
              </w:rPr>
              <w:t>На ринок виходять все більше малих компаній, які працюють у цій сфері</w:t>
            </w:r>
          </w:p>
        </w:tc>
        <w:tc>
          <w:tcPr>
            <w:tcW w:w="3424" w:type="dxa"/>
            <w:vAlign w:val="center"/>
          </w:tcPr>
          <w:p w:rsidR="00882E83" w:rsidRPr="00BF17FF" w:rsidRDefault="00882E83" w:rsidP="00FA1690">
            <w:pPr>
              <w:numPr>
                <w:ilvl w:val="12"/>
                <w:numId w:val="0"/>
              </w:numPr>
              <w:spacing w:line="240" w:lineRule="auto"/>
              <w:jc w:val="center"/>
              <w:rPr>
                <w:rFonts w:eastAsia="Times New Roman"/>
                <w:sz w:val="24"/>
                <w:szCs w:val="24"/>
                <w:lang w:eastAsia="ru-RU"/>
              </w:rPr>
            </w:pPr>
            <w:r>
              <w:rPr>
                <w:rFonts w:eastAsia="Times New Roman"/>
                <w:sz w:val="24"/>
                <w:szCs w:val="24"/>
                <w:lang w:eastAsia="ru-RU"/>
              </w:rPr>
              <w:t xml:space="preserve">Введення додаткової реклами, яка допоможе зробити акцент на швидкості повірки датчика на об’єкті. </w:t>
            </w:r>
          </w:p>
        </w:tc>
      </w:tr>
      <w:tr w:rsidR="00882E83" w:rsidRPr="00BF17FF" w:rsidTr="00FA1690">
        <w:tc>
          <w:tcPr>
            <w:tcW w:w="594" w:type="dxa"/>
          </w:tcPr>
          <w:p w:rsidR="00882E83" w:rsidRPr="00BF17FF" w:rsidRDefault="00882E83" w:rsidP="00FA1690">
            <w:pPr>
              <w:numPr>
                <w:ilvl w:val="12"/>
                <w:numId w:val="0"/>
              </w:numPr>
              <w:spacing w:line="240" w:lineRule="auto"/>
              <w:jc w:val="left"/>
              <w:rPr>
                <w:rFonts w:eastAsia="Times New Roman"/>
                <w:sz w:val="24"/>
                <w:szCs w:val="24"/>
                <w:lang w:eastAsia="ru-RU"/>
              </w:rPr>
            </w:pPr>
            <w:r w:rsidRPr="00BF17FF">
              <w:rPr>
                <w:rFonts w:eastAsia="Times New Roman"/>
                <w:sz w:val="24"/>
                <w:szCs w:val="24"/>
                <w:lang w:eastAsia="ru-RU"/>
              </w:rPr>
              <w:t>2.</w:t>
            </w:r>
          </w:p>
        </w:tc>
        <w:tc>
          <w:tcPr>
            <w:tcW w:w="1987" w:type="dxa"/>
            <w:vAlign w:val="center"/>
          </w:tcPr>
          <w:p w:rsidR="00882E83" w:rsidRPr="00BF17FF" w:rsidRDefault="00882E83" w:rsidP="00FA1690">
            <w:pPr>
              <w:numPr>
                <w:ilvl w:val="12"/>
                <w:numId w:val="0"/>
              </w:numPr>
              <w:spacing w:line="240" w:lineRule="auto"/>
              <w:jc w:val="center"/>
              <w:rPr>
                <w:rFonts w:eastAsia="Times New Roman"/>
                <w:sz w:val="24"/>
                <w:szCs w:val="24"/>
                <w:lang w:eastAsia="ru-RU"/>
              </w:rPr>
            </w:pPr>
            <w:r w:rsidRPr="00BF17FF">
              <w:rPr>
                <w:rFonts w:eastAsia="Times New Roman"/>
                <w:sz w:val="24"/>
                <w:szCs w:val="24"/>
                <w:lang w:eastAsia="ru-RU"/>
              </w:rPr>
              <w:t>Збут</w:t>
            </w:r>
          </w:p>
        </w:tc>
        <w:tc>
          <w:tcPr>
            <w:tcW w:w="3493" w:type="dxa"/>
          </w:tcPr>
          <w:p w:rsidR="00882E83" w:rsidRPr="00BF17FF" w:rsidRDefault="00882E83" w:rsidP="00FA1690">
            <w:pPr>
              <w:numPr>
                <w:ilvl w:val="12"/>
                <w:numId w:val="0"/>
              </w:numPr>
              <w:spacing w:line="240" w:lineRule="auto"/>
              <w:jc w:val="left"/>
              <w:rPr>
                <w:rFonts w:eastAsia="Times New Roman"/>
                <w:sz w:val="24"/>
                <w:szCs w:val="24"/>
                <w:lang w:eastAsia="ru-RU"/>
              </w:rPr>
            </w:pPr>
            <w:r>
              <w:rPr>
                <w:rFonts w:eastAsia="Times New Roman"/>
                <w:sz w:val="24"/>
                <w:szCs w:val="24"/>
                <w:lang w:eastAsia="ru-RU"/>
              </w:rPr>
              <w:t>Якщо компанія одноразово купить таку (недорогу) систему, то вона зможе працювати з нею дуже довго. Що є загрозою для виробника системи.</w:t>
            </w:r>
          </w:p>
        </w:tc>
        <w:tc>
          <w:tcPr>
            <w:tcW w:w="3424" w:type="dxa"/>
            <w:vAlign w:val="center"/>
          </w:tcPr>
          <w:p w:rsidR="00882E83" w:rsidRPr="00BF17FF" w:rsidRDefault="00882E83" w:rsidP="00FA1690">
            <w:pPr>
              <w:numPr>
                <w:ilvl w:val="12"/>
                <w:numId w:val="0"/>
              </w:numPr>
              <w:spacing w:line="240" w:lineRule="auto"/>
              <w:jc w:val="center"/>
              <w:rPr>
                <w:rFonts w:eastAsia="Times New Roman"/>
                <w:sz w:val="24"/>
                <w:szCs w:val="24"/>
                <w:lang w:eastAsia="ru-RU"/>
              </w:rPr>
            </w:pPr>
            <w:r>
              <w:rPr>
                <w:rFonts w:eastAsia="Times New Roman"/>
                <w:sz w:val="24"/>
                <w:szCs w:val="24"/>
                <w:lang w:eastAsia="ru-RU"/>
              </w:rPr>
              <w:t xml:space="preserve">Змінити орієнтир з великих підприємств на маленькі. А також змістити фокус  на окремих людей, електриків, інженерів </w:t>
            </w:r>
          </w:p>
        </w:tc>
      </w:tr>
      <w:tr w:rsidR="00882E83" w:rsidRPr="00BF17FF" w:rsidTr="00FA1690">
        <w:tc>
          <w:tcPr>
            <w:tcW w:w="594" w:type="dxa"/>
          </w:tcPr>
          <w:p w:rsidR="00882E83" w:rsidRPr="00BF17FF" w:rsidRDefault="00882E83" w:rsidP="00FA1690">
            <w:pPr>
              <w:numPr>
                <w:ilvl w:val="12"/>
                <w:numId w:val="0"/>
              </w:numPr>
              <w:spacing w:line="240" w:lineRule="auto"/>
              <w:jc w:val="left"/>
              <w:rPr>
                <w:rFonts w:eastAsia="Times New Roman"/>
                <w:sz w:val="24"/>
                <w:szCs w:val="24"/>
                <w:lang w:eastAsia="ru-RU"/>
              </w:rPr>
            </w:pPr>
            <w:r w:rsidRPr="00BF17FF">
              <w:rPr>
                <w:rFonts w:eastAsia="Times New Roman"/>
                <w:sz w:val="24"/>
                <w:szCs w:val="24"/>
                <w:lang w:eastAsia="ru-RU"/>
              </w:rPr>
              <w:t>3.</w:t>
            </w:r>
          </w:p>
        </w:tc>
        <w:tc>
          <w:tcPr>
            <w:tcW w:w="1987" w:type="dxa"/>
            <w:vAlign w:val="center"/>
          </w:tcPr>
          <w:p w:rsidR="00882E83" w:rsidRPr="00BF17FF" w:rsidRDefault="00882E83" w:rsidP="00FA1690">
            <w:pPr>
              <w:numPr>
                <w:ilvl w:val="12"/>
                <w:numId w:val="0"/>
              </w:numPr>
              <w:spacing w:line="240" w:lineRule="auto"/>
              <w:jc w:val="center"/>
              <w:rPr>
                <w:rFonts w:eastAsia="Times New Roman"/>
                <w:sz w:val="24"/>
                <w:szCs w:val="24"/>
                <w:lang w:eastAsia="ru-RU"/>
              </w:rPr>
            </w:pPr>
            <w:r w:rsidRPr="00BF17FF">
              <w:rPr>
                <w:rFonts w:eastAsia="Times New Roman"/>
                <w:sz w:val="24"/>
                <w:szCs w:val="24"/>
                <w:lang w:eastAsia="ru-RU"/>
              </w:rPr>
              <w:t>Авторитет серед покупців</w:t>
            </w:r>
          </w:p>
        </w:tc>
        <w:tc>
          <w:tcPr>
            <w:tcW w:w="3493" w:type="dxa"/>
          </w:tcPr>
          <w:p w:rsidR="00882E83" w:rsidRPr="00BF17FF" w:rsidRDefault="00882E83" w:rsidP="00FA1690">
            <w:pPr>
              <w:numPr>
                <w:ilvl w:val="12"/>
                <w:numId w:val="0"/>
              </w:numPr>
              <w:spacing w:line="240" w:lineRule="auto"/>
              <w:jc w:val="left"/>
              <w:rPr>
                <w:rFonts w:eastAsia="Times New Roman"/>
                <w:sz w:val="24"/>
                <w:szCs w:val="24"/>
                <w:lang w:eastAsia="ru-RU"/>
              </w:rPr>
            </w:pPr>
            <w:r>
              <w:rPr>
                <w:rFonts w:eastAsia="Times New Roman"/>
                <w:sz w:val="24"/>
                <w:szCs w:val="24"/>
                <w:lang w:eastAsia="ru-RU"/>
              </w:rPr>
              <w:t xml:space="preserve">Якщо систему продавати, а не надавати послуги по повірці, то можна зіштовхнутися з нерозумінням клієнта, навіщо така система потрібна. Адже на ринку повірка є послугою. А отже аналогів немає. </w:t>
            </w:r>
          </w:p>
        </w:tc>
        <w:tc>
          <w:tcPr>
            <w:tcW w:w="3424" w:type="dxa"/>
            <w:vAlign w:val="center"/>
          </w:tcPr>
          <w:p w:rsidR="00882E83" w:rsidRPr="00BF17FF" w:rsidRDefault="00882E83" w:rsidP="00FA1690">
            <w:pPr>
              <w:numPr>
                <w:ilvl w:val="12"/>
                <w:numId w:val="0"/>
              </w:numPr>
              <w:spacing w:line="240" w:lineRule="auto"/>
              <w:jc w:val="center"/>
              <w:rPr>
                <w:rFonts w:eastAsia="Times New Roman"/>
                <w:sz w:val="24"/>
                <w:szCs w:val="24"/>
                <w:lang w:eastAsia="ru-RU"/>
              </w:rPr>
            </w:pPr>
            <w:r w:rsidRPr="00BF17FF">
              <w:rPr>
                <w:rFonts w:eastAsia="Times New Roman"/>
                <w:sz w:val="24"/>
                <w:szCs w:val="24"/>
                <w:lang w:eastAsia="ru-RU"/>
              </w:rPr>
              <w:t>Здобуття авторитету серед покупці</w:t>
            </w:r>
            <w:r>
              <w:rPr>
                <w:rFonts w:eastAsia="Times New Roman"/>
                <w:sz w:val="24"/>
                <w:szCs w:val="24"/>
                <w:lang w:eastAsia="ru-RU"/>
              </w:rPr>
              <w:t xml:space="preserve">в шляхом співпраці з компаніями, пояснення економічної вигідності і </w:t>
            </w:r>
            <w:proofErr w:type="spellStart"/>
            <w:r>
              <w:rPr>
                <w:rFonts w:eastAsia="Times New Roman"/>
                <w:sz w:val="24"/>
                <w:szCs w:val="24"/>
                <w:lang w:eastAsia="ru-RU"/>
              </w:rPr>
              <w:t>т.д</w:t>
            </w:r>
            <w:proofErr w:type="spellEnd"/>
            <w:r>
              <w:rPr>
                <w:rFonts w:eastAsia="Times New Roman"/>
                <w:sz w:val="24"/>
                <w:szCs w:val="24"/>
                <w:lang w:eastAsia="ru-RU"/>
              </w:rPr>
              <w:t>.</w:t>
            </w:r>
          </w:p>
        </w:tc>
      </w:tr>
    </w:tbl>
    <w:p w:rsidR="00882E83" w:rsidRDefault="00882E83" w:rsidP="005A39FF">
      <w:pPr>
        <w:ind w:left="-567" w:firstLine="567"/>
        <w:jc w:val="left"/>
        <w:rPr>
          <w:rFonts w:eastAsia="Times New Roman"/>
          <w:lang w:eastAsia="ru-RU"/>
        </w:rPr>
      </w:pPr>
    </w:p>
    <w:p w:rsidR="00882E83" w:rsidRDefault="00882E83" w:rsidP="005A39FF">
      <w:pPr>
        <w:ind w:left="-567" w:firstLine="567"/>
        <w:jc w:val="left"/>
        <w:rPr>
          <w:rFonts w:eastAsia="Times New Roman"/>
          <w:lang w:eastAsia="ru-RU"/>
        </w:rPr>
      </w:pPr>
      <w:r>
        <w:rPr>
          <w:rFonts w:eastAsia="Times New Roman"/>
          <w:lang w:eastAsia="ru-RU"/>
        </w:rPr>
        <w:t xml:space="preserve">Є фактори загроз але є і шляхи вирішення. Необхідність повірки засобів вимірювання буде існувати завжди. Тож не дивлячись на існуючі загрози клієнту треба запропонувати щось інноваційне,  більш швидке, точніше ніж у конкурентів. Скласти конкуренцію у ціні, створити акційні пропозиції та зарекомендувати себе як надійну компанію, що якісно надає свої послуги.  </w:t>
      </w:r>
    </w:p>
    <w:p w:rsidR="00882E83" w:rsidRPr="00BF17FF" w:rsidRDefault="00882E83" w:rsidP="005A39FF">
      <w:pPr>
        <w:ind w:left="-567" w:firstLine="567"/>
        <w:jc w:val="left"/>
        <w:rPr>
          <w:rFonts w:eastAsia="Times New Roman"/>
          <w:lang w:eastAsia="ru-RU"/>
        </w:rPr>
      </w:pPr>
      <w:r w:rsidRPr="00BF17FF">
        <w:rPr>
          <w:rFonts w:eastAsia="Times New Roman"/>
          <w:lang w:eastAsia="ru-RU"/>
        </w:rPr>
        <w:t>Але поряд із колом загроз існую</w:t>
      </w:r>
      <w:r>
        <w:rPr>
          <w:rFonts w:eastAsia="Times New Roman"/>
          <w:lang w:eastAsia="ru-RU"/>
        </w:rPr>
        <w:t>ть і певні можливості (таблиця 4</w:t>
      </w:r>
      <w:r w:rsidRPr="00BF17FF">
        <w:rPr>
          <w:rFonts w:eastAsia="Times New Roman"/>
          <w:lang w:eastAsia="ru-RU"/>
        </w:rPr>
        <w:t>.7).</w:t>
      </w:r>
    </w:p>
    <w:p w:rsidR="00882E83" w:rsidRDefault="00882E83" w:rsidP="00882E83">
      <w:pPr>
        <w:keepNext/>
        <w:numPr>
          <w:ilvl w:val="12"/>
          <w:numId w:val="0"/>
        </w:numPr>
        <w:ind w:firstLine="709"/>
        <w:jc w:val="left"/>
        <w:rPr>
          <w:rFonts w:eastAsia="Times New Roman"/>
          <w:bCs/>
          <w:lang w:eastAsia="ru-RU"/>
        </w:rPr>
      </w:pPr>
    </w:p>
    <w:p w:rsidR="00882E83" w:rsidRDefault="00AE57E7" w:rsidP="00882E83">
      <w:pPr>
        <w:keepNext/>
        <w:numPr>
          <w:ilvl w:val="12"/>
          <w:numId w:val="0"/>
        </w:numPr>
        <w:ind w:firstLine="709"/>
        <w:jc w:val="left"/>
        <w:rPr>
          <w:rFonts w:eastAsia="Times New Roman"/>
          <w:bCs/>
          <w:lang w:eastAsia="ru-RU"/>
        </w:rPr>
      </w:pPr>
      <w:r>
        <w:rPr>
          <w:rFonts w:eastAsia="Times New Roman"/>
          <w:bCs/>
          <w:lang w:eastAsia="ru-RU"/>
        </w:rPr>
        <w:t>Таблиця 4</w:t>
      </w:r>
      <w:r w:rsidR="00882E83" w:rsidRPr="00BF17FF">
        <w:rPr>
          <w:rFonts w:eastAsia="Times New Roman"/>
          <w:bCs/>
          <w:lang w:eastAsia="ru-RU"/>
        </w:rPr>
        <w:t>.</w:t>
      </w:r>
      <w:r w:rsidR="00882E83">
        <w:rPr>
          <w:rFonts w:eastAsia="Times New Roman"/>
          <w:bCs/>
          <w:lang w:eastAsia="ru-RU"/>
        </w:rPr>
        <w:t>7</w:t>
      </w:r>
      <w:r w:rsidR="00882E83" w:rsidRPr="00BF17FF">
        <w:rPr>
          <w:rFonts w:eastAsia="Times New Roman"/>
          <w:bCs/>
          <w:lang w:eastAsia="ru-RU"/>
        </w:rPr>
        <w:t xml:space="preserve"> </w:t>
      </w:r>
      <w:r w:rsidR="00882E83">
        <w:rPr>
          <w:rFonts w:eastAsia="Times New Roman"/>
          <w:bCs/>
          <w:lang w:eastAsia="ru-RU"/>
        </w:rPr>
        <w:t>–</w:t>
      </w:r>
      <w:r w:rsidR="00882E83" w:rsidRPr="00BF17FF">
        <w:rPr>
          <w:rFonts w:eastAsia="Times New Roman"/>
          <w:bCs/>
          <w:lang w:eastAsia="ru-RU"/>
        </w:rPr>
        <w:t xml:space="preserve"> Фактори</w:t>
      </w:r>
      <w:r w:rsidR="00882E83">
        <w:rPr>
          <w:rFonts w:eastAsia="Times New Roman"/>
          <w:bCs/>
          <w:lang w:eastAsia="ru-RU"/>
        </w:rPr>
        <w:t xml:space="preserve"> </w:t>
      </w:r>
      <w:r w:rsidR="00882E83" w:rsidRPr="00BF17FF">
        <w:rPr>
          <w:rFonts w:eastAsia="Times New Roman"/>
          <w:bCs/>
          <w:lang w:eastAsia="ru-RU"/>
        </w:rPr>
        <w:t>можливостей</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1"/>
        <w:gridCol w:w="2443"/>
        <w:gridCol w:w="2698"/>
        <w:gridCol w:w="3506"/>
      </w:tblGrid>
      <w:tr w:rsidR="00882E83" w:rsidRPr="00BF17FF" w:rsidTr="00FA1690">
        <w:tc>
          <w:tcPr>
            <w:tcW w:w="594" w:type="dxa"/>
            <w:vAlign w:val="center"/>
          </w:tcPr>
          <w:p w:rsidR="00882E83" w:rsidRPr="00BF17FF" w:rsidRDefault="00882E83" w:rsidP="00FA1690">
            <w:pPr>
              <w:numPr>
                <w:ilvl w:val="12"/>
                <w:numId w:val="0"/>
              </w:numPr>
              <w:spacing w:line="240" w:lineRule="auto"/>
              <w:jc w:val="center"/>
              <w:rPr>
                <w:rFonts w:eastAsia="Times New Roman"/>
                <w:sz w:val="24"/>
                <w:szCs w:val="24"/>
                <w:lang w:eastAsia="ru-RU"/>
              </w:rPr>
            </w:pPr>
            <w:r w:rsidRPr="00BF17FF">
              <w:rPr>
                <w:rFonts w:eastAsia="Times New Roman"/>
                <w:sz w:val="24"/>
                <w:szCs w:val="24"/>
                <w:lang w:eastAsia="ru-RU"/>
              </w:rPr>
              <w:t>№ п/п</w:t>
            </w:r>
          </w:p>
        </w:tc>
        <w:tc>
          <w:tcPr>
            <w:tcW w:w="2516" w:type="dxa"/>
            <w:vAlign w:val="center"/>
          </w:tcPr>
          <w:p w:rsidR="00882E83" w:rsidRPr="00BF17FF" w:rsidRDefault="00882E83" w:rsidP="00FA1690">
            <w:pPr>
              <w:numPr>
                <w:ilvl w:val="12"/>
                <w:numId w:val="0"/>
              </w:numPr>
              <w:spacing w:line="240" w:lineRule="auto"/>
              <w:jc w:val="center"/>
              <w:rPr>
                <w:rFonts w:eastAsia="Times New Roman"/>
                <w:sz w:val="24"/>
                <w:szCs w:val="24"/>
                <w:lang w:eastAsia="ru-RU"/>
              </w:rPr>
            </w:pPr>
            <w:r w:rsidRPr="00BF17FF">
              <w:rPr>
                <w:rFonts w:eastAsia="Times New Roman"/>
                <w:sz w:val="24"/>
                <w:szCs w:val="24"/>
                <w:lang w:eastAsia="ru-RU"/>
              </w:rPr>
              <w:t>Фактор</w:t>
            </w:r>
          </w:p>
        </w:tc>
        <w:tc>
          <w:tcPr>
            <w:tcW w:w="2754" w:type="dxa"/>
            <w:vAlign w:val="center"/>
          </w:tcPr>
          <w:p w:rsidR="00882E83" w:rsidRPr="00BF17FF" w:rsidRDefault="00882E83" w:rsidP="00FA1690">
            <w:pPr>
              <w:numPr>
                <w:ilvl w:val="12"/>
                <w:numId w:val="0"/>
              </w:numPr>
              <w:spacing w:line="240" w:lineRule="auto"/>
              <w:jc w:val="center"/>
              <w:rPr>
                <w:rFonts w:eastAsia="Times New Roman"/>
                <w:sz w:val="24"/>
                <w:szCs w:val="24"/>
                <w:lang w:eastAsia="ru-RU"/>
              </w:rPr>
            </w:pPr>
            <w:r w:rsidRPr="00BF17FF">
              <w:rPr>
                <w:rFonts w:eastAsia="Times New Roman"/>
                <w:sz w:val="24"/>
                <w:szCs w:val="24"/>
                <w:lang w:eastAsia="ru-RU"/>
              </w:rPr>
              <w:t>Зміст можливості</w:t>
            </w:r>
          </w:p>
        </w:tc>
        <w:tc>
          <w:tcPr>
            <w:tcW w:w="3599" w:type="dxa"/>
            <w:vAlign w:val="center"/>
          </w:tcPr>
          <w:p w:rsidR="00882E83" w:rsidRPr="00BF17FF" w:rsidRDefault="00882E83" w:rsidP="00FA1690">
            <w:pPr>
              <w:numPr>
                <w:ilvl w:val="12"/>
                <w:numId w:val="0"/>
              </w:numPr>
              <w:spacing w:line="240" w:lineRule="auto"/>
              <w:jc w:val="center"/>
              <w:rPr>
                <w:rFonts w:eastAsia="Times New Roman"/>
                <w:sz w:val="24"/>
                <w:szCs w:val="24"/>
                <w:lang w:eastAsia="ru-RU"/>
              </w:rPr>
            </w:pPr>
            <w:r w:rsidRPr="00BF17FF">
              <w:rPr>
                <w:rFonts w:eastAsia="Times New Roman"/>
                <w:sz w:val="24"/>
                <w:szCs w:val="24"/>
                <w:lang w:eastAsia="ru-RU"/>
              </w:rPr>
              <w:t>Можлива реакція компанії</w:t>
            </w:r>
          </w:p>
        </w:tc>
      </w:tr>
      <w:tr w:rsidR="00882E83" w:rsidRPr="00BF17FF" w:rsidTr="00FA1690">
        <w:tc>
          <w:tcPr>
            <w:tcW w:w="594" w:type="dxa"/>
          </w:tcPr>
          <w:p w:rsidR="00882E83" w:rsidRPr="00BF17FF" w:rsidRDefault="00882E83" w:rsidP="00FA1690">
            <w:pPr>
              <w:numPr>
                <w:ilvl w:val="12"/>
                <w:numId w:val="0"/>
              </w:numPr>
              <w:spacing w:line="240" w:lineRule="auto"/>
              <w:jc w:val="left"/>
              <w:rPr>
                <w:rFonts w:eastAsia="Times New Roman"/>
                <w:sz w:val="24"/>
                <w:szCs w:val="24"/>
                <w:lang w:eastAsia="ru-RU"/>
              </w:rPr>
            </w:pPr>
            <w:r w:rsidRPr="00BF17FF">
              <w:rPr>
                <w:rFonts w:eastAsia="Times New Roman"/>
                <w:sz w:val="24"/>
                <w:szCs w:val="24"/>
                <w:lang w:eastAsia="ru-RU"/>
              </w:rPr>
              <w:t>1.</w:t>
            </w:r>
          </w:p>
        </w:tc>
        <w:tc>
          <w:tcPr>
            <w:tcW w:w="2516" w:type="dxa"/>
          </w:tcPr>
          <w:p w:rsidR="00882E83" w:rsidRPr="00BF17FF" w:rsidRDefault="00882E83" w:rsidP="00FA1690">
            <w:pPr>
              <w:numPr>
                <w:ilvl w:val="12"/>
                <w:numId w:val="0"/>
              </w:numPr>
              <w:spacing w:line="240" w:lineRule="auto"/>
              <w:jc w:val="left"/>
              <w:rPr>
                <w:rFonts w:eastAsia="Times New Roman"/>
                <w:color w:val="000000"/>
                <w:sz w:val="24"/>
                <w:szCs w:val="24"/>
                <w:lang w:eastAsia="ru-RU"/>
              </w:rPr>
            </w:pPr>
            <w:r w:rsidRPr="00BF17FF">
              <w:rPr>
                <w:rFonts w:eastAsia="Times New Roman"/>
                <w:color w:val="000000"/>
                <w:sz w:val="24"/>
                <w:szCs w:val="24"/>
                <w:lang w:eastAsia="ru-RU"/>
              </w:rPr>
              <w:t>Інвестиції</w:t>
            </w:r>
          </w:p>
        </w:tc>
        <w:tc>
          <w:tcPr>
            <w:tcW w:w="2754" w:type="dxa"/>
          </w:tcPr>
          <w:p w:rsidR="00882E83" w:rsidRPr="00BF17FF" w:rsidRDefault="00882E83" w:rsidP="00FA1690">
            <w:pPr>
              <w:numPr>
                <w:ilvl w:val="12"/>
                <w:numId w:val="0"/>
              </w:numPr>
              <w:spacing w:line="240" w:lineRule="auto"/>
              <w:jc w:val="left"/>
              <w:rPr>
                <w:rFonts w:eastAsia="Times New Roman"/>
                <w:sz w:val="24"/>
                <w:szCs w:val="24"/>
                <w:lang w:eastAsia="ru-RU"/>
              </w:rPr>
            </w:pPr>
            <w:r w:rsidRPr="00BF17FF">
              <w:rPr>
                <w:rFonts w:eastAsia="Times New Roman"/>
                <w:sz w:val="24"/>
                <w:szCs w:val="24"/>
                <w:lang w:eastAsia="ru-RU"/>
              </w:rPr>
              <w:t>Великі фірми суміжних областей можуть інвестувати в нові галузі, для розширення своїх можливостей</w:t>
            </w:r>
          </w:p>
        </w:tc>
        <w:tc>
          <w:tcPr>
            <w:tcW w:w="3599" w:type="dxa"/>
          </w:tcPr>
          <w:p w:rsidR="00882E83" w:rsidRPr="00BF17FF" w:rsidRDefault="00882E83" w:rsidP="00FA1690">
            <w:pPr>
              <w:numPr>
                <w:ilvl w:val="12"/>
                <w:numId w:val="0"/>
              </w:numPr>
              <w:spacing w:line="240" w:lineRule="auto"/>
              <w:jc w:val="left"/>
              <w:rPr>
                <w:rFonts w:eastAsia="Times New Roman"/>
                <w:sz w:val="24"/>
                <w:szCs w:val="24"/>
                <w:lang w:eastAsia="ru-RU"/>
              </w:rPr>
            </w:pPr>
            <w:r w:rsidRPr="00BF17FF">
              <w:rPr>
                <w:rFonts w:eastAsia="Times New Roman"/>
                <w:sz w:val="24"/>
                <w:szCs w:val="24"/>
                <w:lang w:eastAsia="ru-RU"/>
              </w:rPr>
              <w:t>Використовувати всі переваги такої співпраці, для здобуття авторитету серед споживачів</w:t>
            </w:r>
            <w:r>
              <w:rPr>
                <w:rFonts w:eastAsia="Times New Roman"/>
                <w:sz w:val="24"/>
                <w:szCs w:val="24"/>
                <w:lang w:eastAsia="ru-RU"/>
              </w:rPr>
              <w:t>, та охоплення більшої кількості напрямків застосування.</w:t>
            </w:r>
          </w:p>
        </w:tc>
      </w:tr>
      <w:tr w:rsidR="00882E83" w:rsidRPr="00BF17FF" w:rsidTr="00FA1690">
        <w:tc>
          <w:tcPr>
            <w:tcW w:w="594" w:type="dxa"/>
          </w:tcPr>
          <w:p w:rsidR="00882E83" w:rsidRPr="00BF17FF" w:rsidRDefault="00882E83" w:rsidP="00FA1690">
            <w:pPr>
              <w:numPr>
                <w:ilvl w:val="12"/>
                <w:numId w:val="0"/>
              </w:numPr>
              <w:spacing w:line="240" w:lineRule="auto"/>
              <w:jc w:val="left"/>
              <w:rPr>
                <w:rFonts w:eastAsia="Times New Roman"/>
                <w:sz w:val="24"/>
                <w:szCs w:val="24"/>
                <w:lang w:eastAsia="ru-RU"/>
              </w:rPr>
            </w:pPr>
            <w:r w:rsidRPr="00BF17FF">
              <w:rPr>
                <w:rFonts w:eastAsia="Times New Roman"/>
                <w:sz w:val="24"/>
                <w:szCs w:val="24"/>
                <w:lang w:eastAsia="ru-RU"/>
              </w:rPr>
              <w:t>2.</w:t>
            </w:r>
          </w:p>
        </w:tc>
        <w:tc>
          <w:tcPr>
            <w:tcW w:w="2516" w:type="dxa"/>
          </w:tcPr>
          <w:p w:rsidR="00882E83" w:rsidRPr="00BF17FF" w:rsidRDefault="00882E83" w:rsidP="00FA1690">
            <w:pPr>
              <w:numPr>
                <w:ilvl w:val="12"/>
                <w:numId w:val="0"/>
              </w:numPr>
              <w:spacing w:line="240" w:lineRule="auto"/>
              <w:jc w:val="left"/>
              <w:rPr>
                <w:rFonts w:eastAsia="Times New Roman"/>
                <w:color w:val="000000"/>
                <w:sz w:val="24"/>
                <w:szCs w:val="24"/>
                <w:lang w:eastAsia="ru-RU"/>
              </w:rPr>
            </w:pPr>
            <w:r w:rsidRPr="00BF17FF">
              <w:rPr>
                <w:rFonts w:eastAsia="Times New Roman"/>
                <w:color w:val="000000"/>
                <w:sz w:val="24"/>
                <w:szCs w:val="24"/>
                <w:lang w:eastAsia="ru-RU"/>
              </w:rPr>
              <w:t>Співпраця</w:t>
            </w:r>
          </w:p>
        </w:tc>
        <w:tc>
          <w:tcPr>
            <w:tcW w:w="2754" w:type="dxa"/>
          </w:tcPr>
          <w:p w:rsidR="00882E83" w:rsidRPr="00BF17FF" w:rsidRDefault="00882E83" w:rsidP="00FA1690">
            <w:pPr>
              <w:numPr>
                <w:ilvl w:val="12"/>
                <w:numId w:val="0"/>
              </w:numPr>
              <w:spacing w:line="240" w:lineRule="auto"/>
              <w:jc w:val="left"/>
              <w:rPr>
                <w:rFonts w:eastAsia="Times New Roman"/>
                <w:sz w:val="24"/>
                <w:szCs w:val="24"/>
                <w:lang w:eastAsia="ru-RU"/>
              </w:rPr>
            </w:pPr>
            <w:r w:rsidRPr="00BF17FF">
              <w:rPr>
                <w:rFonts w:eastAsia="Times New Roman"/>
                <w:sz w:val="24"/>
                <w:szCs w:val="24"/>
                <w:lang w:eastAsia="ru-RU"/>
              </w:rPr>
              <w:t>Гравці ринку готові співпрацювати, для здобуття більшої кількості споживачів</w:t>
            </w:r>
          </w:p>
        </w:tc>
        <w:tc>
          <w:tcPr>
            <w:tcW w:w="3599" w:type="dxa"/>
          </w:tcPr>
          <w:p w:rsidR="00882E83" w:rsidRPr="00BF17FF" w:rsidRDefault="00882E83" w:rsidP="00FA1690">
            <w:pPr>
              <w:numPr>
                <w:ilvl w:val="12"/>
                <w:numId w:val="0"/>
              </w:numPr>
              <w:spacing w:line="240" w:lineRule="auto"/>
              <w:jc w:val="left"/>
              <w:rPr>
                <w:rFonts w:eastAsia="Times New Roman"/>
                <w:sz w:val="24"/>
                <w:szCs w:val="24"/>
                <w:lang w:eastAsia="ru-RU"/>
              </w:rPr>
            </w:pPr>
            <w:r>
              <w:rPr>
                <w:rFonts w:eastAsia="Times New Roman"/>
                <w:sz w:val="24"/>
                <w:szCs w:val="24"/>
                <w:lang w:eastAsia="ru-RU"/>
              </w:rPr>
              <w:t>Співпраця з компаніями виробниками засобів вимірювання</w:t>
            </w:r>
            <w:r w:rsidRPr="00BF17FF">
              <w:rPr>
                <w:rFonts w:eastAsia="Times New Roman"/>
                <w:sz w:val="24"/>
                <w:szCs w:val="24"/>
                <w:lang w:eastAsia="ru-RU"/>
              </w:rPr>
              <w:t xml:space="preserve"> </w:t>
            </w:r>
          </w:p>
        </w:tc>
      </w:tr>
      <w:tr w:rsidR="00882E83" w:rsidRPr="00BF17FF" w:rsidTr="00FA1690">
        <w:tc>
          <w:tcPr>
            <w:tcW w:w="594" w:type="dxa"/>
          </w:tcPr>
          <w:p w:rsidR="00882E83" w:rsidRPr="00BF17FF" w:rsidRDefault="00882E83" w:rsidP="00FA1690">
            <w:pPr>
              <w:numPr>
                <w:ilvl w:val="12"/>
                <w:numId w:val="0"/>
              </w:numPr>
              <w:spacing w:line="240" w:lineRule="auto"/>
              <w:jc w:val="left"/>
              <w:rPr>
                <w:rFonts w:eastAsia="Times New Roman"/>
                <w:sz w:val="24"/>
                <w:szCs w:val="24"/>
                <w:lang w:eastAsia="ru-RU"/>
              </w:rPr>
            </w:pPr>
            <w:r w:rsidRPr="00BF17FF">
              <w:rPr>
                <w:rFonts w:eastAsia="Times New Roman"/>
                <w:sz w:val="24"/>
                <w:szCs w:val="24"/>
                <w:lang w:eastAsia="ru-RU"/>
              </w:rPr>
              <w:t>3.</w:t>
            </w:r>
          </w:p>
        </w:tc>
        <w:tc>
          <w:tcPr>
            <w:tcW w:w="2516" w:type="dxa"/>
          </w:tcPr>
          <w:p w:rsidR="00882E83" w:rsidRPr="00BF17FF" w:rsidRDefault="00882E83" w:rsidP="00FA1690">
            <w:pPr>
              <w:numPr>
                <w:ilvl w:val="12"/>
                <w:numId w:val="0"/>
              </w:numPr>
              <w:spacing w:line="240" w:lineRule="auto"/>
              <w:jc w:val="left"/>
              <w:rPr>
                <w:rFonts w:eastAsia="Times New Roman"/>
                <w:color w:val="000000"/>
                <w:sz w:val="24"/>
                <w:szCs w:val="24"/>
                <w:lang w:eastAsia="ru-RU"/>
              </w:rPr>
            </w:pPr>
            <w:r w:rsidRPr="00BF17FF">
              <w:rPr>
                <w:rFonts w:eastAsia="Times New Roman"/>
                <w:color w:val="000000"/>
                <w:sz w:val="24"/>
                <w:szCs w:val="24"/>
                <w:lang w:eastAsia="ru-RU"/>
              </w:rPr>
              <w:t>Попит</w:t>
            </w:r>
          </w:p>
        </w:tc>
        <w:tc>
          <w:tcPr>
            <w:tcW w:w="2754" w:type="dxa"/>
          </w:tcPr>
          <w:p w:rsidR="00882E83" w:rsidRPr="00BF17FF" w:rsidRDefault="00882E83" w:rsidP="00FA1690">
            <w:pPr>
              <w:numPr>
                <w:ilvl w:val="12"/>
                <w:numId w:val="0"/>
              </w:numPr>
              <w:spacing w:line="240" w:lineRule="auto"/>
              <w:jc w:val="left"/>
              <w:rPr>
                <w:rFonts w:eastAsia="Times New Roman"/>
                <w:sz w:val="24"/>
                <w:szCs w:val="24"/>
                <w:lang w:eastAsia="ru-RU"/>
              </w:rPr>
            </w:pPr>
            <w:r w:rsidRPr="00BF17FF">
              <w:rPr>
                <w:rFonts w:eastAsia="Times New Roman"/>
                <w:sz w:val="24"/>
                <w:szCs w:val="24"/>
                <w:lang w:eastAsia="ru-RU"/>
              </w:rPr>
              <w:t>Поява ново</w:t>
            </w:r>
            <w:r>
              <w:rPr>
                <w:rFonts w:eastAsia="Times New Roman"/>
                <w:sz w:val="24"/>
                <w:szCs w:val="24"/>
                <w:lang w:eastAsia="ru-RU"/>
              </w:rPr>
              <w:t>ї системи</w:t>
            </w:r>
            <w:r w:rsidRPr="00BF17FF">
              <w:rPr>
                <w:rFonts w:eastAsia="Times New Roman"/>
                <w:sz w:val="24"/>
                <w:szCs w:val="24"/>
                <w:lang w:eastAsia="ru-RU"/>
              </w:rPr>
              <w:t xml:space="preserve"> на ринку</w:t>
            </w:r>
            <w:r>
              <w:rPr>
                <w:rFonts w:eastAsia="Times New Roman"/>
                <w:sz w:val="24"/>
                <w:szCs w:val="24"/>
                <w:lang w:eastAsia="ru-RU"/>
              </w:rPr>
              <w:t xml:space="preserve">, яка вигідно </w:t>
            </w:r>
            <w:r>
              <w:rPr>
                <w:rFonts w:eastAsia="Times New Roman"/>
                <w:sz w:val="24"/>
                <w:szCs w:val="24"/>
                <w:lang w:eastAsia="ru-RU"/>
              </w:rPr>
              <w:lastRenderedPageBreak/>
              <w:t>конкурує з компаніями по наданню послуги повірки.</w:t>
            </w:r>
          </w:p>
        </w:tc>
        <w:tc>
          <w:tcPr>
            <w:tcW w:w="3599" w:type="dxa"/>
          </w:tcPr>
          <w:p w:rsidR="00882E83" w:rsidRPr="00BF17FF" w:rsidRDefault="00882E83" w:rsidP="00FA1690">
            <w:pPr>
              <w:numPr>
                <w:ilvl w:val="12"/>
                <w:numId w:val="0"/>
              </w:numPr>
              <w:spacing w:line="240" w:lineRule="auto"/>
              <w:jc w:val="left"/>
              <w:rPr>
                <w:rFonts w:eastAsia="Times New Roman"/>
                <w:sz w:val="24"/>
                <w:szCs w:val="24"/>
                <w:lang w:eastAsia="ru-RU"/>
              </w:rPr>
            </w:pPr>
            <w:r>
              <w:rPr>
                <w:rFonts w:eastAsia="Times New Roman"/>
                <w:sz w:val="24"/>
                <w:szCs w:val="24"/>
                <w:lang w:eastAsia="ru-RU"/>
              </w:rPr>
              <w:lastRenderedPageBreak/>
              <w:t xml:space="preserve">Реклама та спеціальні пропозиції для підприємств </w:t>
            </w:r>
          </w:p>
        </w:tc>
      </w:tr>
    </w:tbl>
    <w:p w:rsidR="00882E83" w:rsidRDefault="00882E83" w:rsidP="00882E83">
      <w:pPr>
        <w:ind w:firstLine="709"/>
      </w:pPr>
    </w:p>
    <w:p w:rsidR="00882E83" w:rsidRPr="00260567" w:rsidRDefault="00882E83" w:rsidP="005A39FF">
      <w:pPr>
        <w:ind w:left="-567" w:firstLine="567"/>
      </w:pPr>
      <w:r>
        <w:t xml:space="preserve">Є можливості нарощувати кількість клієнтів, співпрацювати з різними компаніями виробниками засобів вимірювання. Розширювати свої можливості завдяки охопленню більшої кількості напрямків застосування. </w:t>
      </w:r>
    </w:p>
    <w:p w:rsidR="00882E83" w:rsidRPr="00260567" w:rsidRDefault="00882E83" w:rsidP="005A39FF">
      <w:pPr>
        <w:ind w:left="-567" w:firstLine="567"/>
      </w:pPr>
      <w:r w:rsidRPr="00260567">
        <w:t>Далі було проведено аналіз пропозиції: визначено загальні риси конкуренції на ринку.</w:t>
      </w:r>
    </w:p>
    <w:p w:rsidR="00882E83" w:rsidRPr="00260567" w:rsidRDefault="00882E83" w:rsidP="00882E83">
      <w:pPr>
        <w:ind w:firstLine="709"/>
      </w:pPr>
    </w:p>
    <w:p w:rsidR="00882E83" w:rsidRPr="00BF17FF" w:rsidRDefault="00882E83" w:rsidP="00882E83">
      <w:pPr>
        <w:spacing w:after="200" w:line="276" w:lineRule="auto"/>
        <w:ind w:firstLine="709"/>
        <w:jc w:val="left"/>
        <w:rPr>
          <w:rFonts w:eastAsia="Calibri"/>
        </w:rPr>
      </w:pPr>
      <w:r>
        <w:rPr>
          <w:rFonts w:eastAsia="Calibri"/>
        </w:rPr>
        <w:t>Таблиця 4</w:t>
      </w:r>
      <w:r w:rsidRPr="00BF17FF">
        <w:rPr>
          <w:rFonts w:eastAsia="Calibri"/>
        </w:rPr>
        <w:t xml:space="preserve">.8 </w:t>
      </w:r>
      <w:r>
        <w:rPr>
          <w:rFonts w:eastAsia="Calibri"/>
        </w:rPr>
        <w:t>–</w:t>
      </w:r>
      <w:r w:rsidRPr="00BF17FF">
        <w:rPr>
          <w:rFonts w:eastAsia="Calibri"/>
        </w:rPr>
        <w:t xml:space="preserve"> </w:t>
      </w:r>
      <w:r w:rsidRPr="00BF17FF">
        <w:rPr>
          <w:rFonts w:eastAsia="Times New Roman"/>
          <w:lang w:eastAsia="uk-UA"/>
        </w:rPr>
        <w:t>Ступеневий аналіз конкуренції на ринку</w:t>
      </w:r>
    </w:p>
    <w:tbl>
      <w:tblPr>
        <w:tblStyle w:val="16"/>
        <w:tblW w:w="0" w:type="auto"/>
        <w:tblLook w:val="04A0" w:firstRow="1" w:lastRow="0" w:firstColumn="1" w:lastColumn="0" w:noHBand="0" w:noVBand="1"/>
      </w:tblPr>
      <w:tblGrid>
        <w:gridCol w:w="3108"/>
        <w:gridCol w:w="3108"/>
        <w:gridCol w:w="3129"/>
      </w:tblGrid>
      <w:tr w:rsidR="00882E83" w:rsidRPr="00BF17FF" w:rsidTr="00FA1690">
        <w:tc>
          <w:tcPr>
            <w:tcW w:w="3108" w:type="dxa"/>
          </w:tcPr>
          <w:p w:rsidR="00882E83" w:rsidRPr="00BF17FF" w:rsidRDefault="00882E83" w:rsidP="00FA1690">
            <w:pPr>
              <w:spacing w:after="200" w:line="276" w:lineRule="auto"/>
              <w:ind w:firstLine="0"/>
              <w:jc w:val="left"/>
              <w:rPr>
                <w:rFonts w:eastAsia="Times New Roman"/>
                <w:i/>
                <w:sz w:val="24"/>
                <w:szCs w:val="24"/>
                <w:lang w:eastAsia="uk-UA"/>
              </w:rPr>
            </w:pPr>
            <w:r w:rsidRPr="00BF17FF">
              <w:rPr>
                <w:rFonts w:eastAsia="Times New Roman"/>
                <w:sz w:val="24"/>
                <w:szCs w:val="24"/>
                <w:lang w:eastAsia="uk-UA"/>
              </w:rPr>
              <w:t>Особливості конкурентного середовища</w:t>
            </w:r>
          </w:p>
        </w:tc>
        <w:tc>
          <w:tcPr>
            <w:tcW w:w="3108" w:type="dxa"/>
          </w:tcPr>
          <w:p w:rsidR="00882E83" w:rsidRPr="00BF17FF" w:rsidRDefault="00882E83" w:rsidP="00FA1690">
            <w:pPr>
              <w:spacing w:after="200" w:line="276" w:lineRule="auto"/>
              <w:ind w:firstLine="0"/>
              <w:jc w:val="left"/>
              <w:rPr>
                <w:rFonts w:eastAsia="Times New Roman"/>
                <w:i/>
                <w:sz w:val="24"/>
                <w:szCs w:val="24"/>
                <w:lang w:eastAsia="uk-UA"/>
              </w:rPr>
            </w:pPr>
            <w:r w:rsidRPr="00BF17FF">
              <w:rPr>
                <w:rFonts w:eastAsia="Times New Roman"/>
                <w:sz w:val="24"/>
                <w:szCs w:val="24"/>
                <w:lang w:eastAsia="uk-UA"/>
              </w:rPr>
              <w:t xml:space="preserve">В чому проявляється дана характеристика </w:t>
            </w:r>
          </w:p>
        </w:tc>
        <w:tc>
          <w:tcPr>
            <w:tcW w:w="3129" w:type="dxa"/>
          </w:tcPr>
          <w:p w:rsidR="00882E83" w:rsidRPr="00BF17FF" w:rsidRDefault="00882E83" w:rsidP="00FA1690">
            <w:pPr>
              <w:spacing w:after="200" w:line="276" w:lineRule="auto"/>
              <w:ind w:firstLine="0"/>
              <w:jc w:val="left"/>
              <w:rPr>
                <w:rFonts w:eastAsia="Times New Roman"/>
                <w:i/>
                <w:sz w:val="24"/>
                <w:szCs w:val="24"/>
                <w:lang w:eastAsia="uk-UA"/>
              </w:rPr>
            </w:pPr>
            <w:r w:rsidRPr="00BF17FF">
              <w:rPr>
                <w:rFonts w:eastAsia="Times New Roman"/>
                <w:sz w:val="24"/>
                <w:szCs w:val="24"/>
                <w:lang w:eastAsia="uk-UA"/>
              </w:rPr>
              <w:t>Вплив на діяльність підприємства</w:t>
            </w:r>
          </w:p>
        </w:tc>
      </w:tr>
      <w:tr w:rsidR="00882E83" w:rsidRPr="00BF17FF" w:rsidTr="00FA1690">
        <w:tc>
          <w:tcPr>
            <w:tcW w:w="3108" w:type="dxa"/>
          </w:tcPr>
          <w:p w:rsidR="00882E83" w:rsidRPr="00BF17FF" w:rsidRDefault="00882E83" w:rsidP="00FA1690">
            <w:pPr>
              <w:spacing w:after="200" w:line="276" w:lineRule="auto"/>
              <w:ind w:firstLine="0"/>
              <w:jc w:val="left"/>
              <w:rPr>
                <w:rFonts w:eastAsia="Times New Roman"/>
                <w:i/>
                <w:sz w:val="24"/>
                <w:szCs w:val="24"/>
                <w:lang w:eastAsia="uk-UA"/>
              </w:rPr>
            </w:pPr>
            <w:r w:rsidRPr="00BF17FF">
              <w:rPr>
                <w:rFonts w:eastAsia="Times New Roman"/>
                <w:sz w:val="24"/>
                <w:szCs w:val="24"/>
                <w:lang w:eastAsia="uk-UA"/>
              </w:rPr>
              <w:t>1 Тип конкуренції - монополістична</w:t>
            </w:r>
          </w:p>
        </w:tc>
        <w:tc>
          <w:tcPr>
            <w:tcW w:w="3108" w:type="dxa"/>
          </w:tcPr>
          <w:p w:rsidR="00882E83" w:rsidRPr="00BF17FF" w:rsidRDefault="00882E83" w:rsidP="00FA1690">
            <w:pPr>
              <w:spacing w:after="200" w:line="276" w:lineRule="auto"/>
              <w:ind w:firstLine="0"/>
              <w:jc w:val="left"/>
              <w:rPr>
                <w:rFonts w:eastAsia="Times New Roman"/>
                <w:i/>
                <w:sz w:val="24"/>
                <w:szCs w:val="24"/>
                <w:lang w:eastAsia="uk-UA"/>
              </w:rPr>
            </w:pPr>
            <w:r w:rsidRPr="00BF17FF">
              <w:rPr>
                <w:rFonts w:eastAsia="Times New Roman"/>
                <w:sz w:val="24"/>
                <w:szCs w:val="24"/>
                <w:lang w:eastAsia="uk-UA"/>
              </w:rPr>
              <w:t>Існує велика кількість фірм конкурентів</w:t>
            </w:r>
          </w:p>
        </w:tc>
        <w:tc>
          <w:tcPr>
            <w:tcW w:w="3129" w:type="dxa"/>
          </w:tcPr>
          <w:p w:rsidR="00882E83" w:rsidRPr="00BF17FF" w:rsidRDefault="00882E83" w:rsidP="00FA1690">
            <w:pPr>
              <w:spacing w:after="200" w:line="276" w:lineRule="auto"/>
              <w:ind w:firstLine="0"/>
              <w:jc w:val="left"/>
              <w:rPr>
                <w:rFonts w:eastAsia="Times New Roman"/>
                <w:i/>
                <w:sz w:val="24"/>
                <w:szCs w:val="24"/>
                <w:lang w:eastAsia="uk-UA"/>
              </w:rPr>
            </w:pPr>
            <w:r w:rsidRPr="00BF17FF">
              <w:rPr>
                <w:rFonts w:eastAsia="Times New Roman"/>
                <w:sz w:val="24"/>
                <w:szCs w:val="24"/>
                <w:lang w:eastAsia="uk-UA"/>
              </w:rPr>
              <w:t xml:space="preserve">Постійні зміни у вигляді </w:t>
            </w:r>
            <w:r>
              <w:rPr>
                <w:rFonts w:eastAsia="Times New Roman"/>
                <w:sz w:val="24"/>
                <w:szCs w:val="24"/>
                <w:lang w:eastAsia="uk-UA"/>
              </w:rPr>
              <w:t>точності повірки</w:t>
            </w:r>
          </w:p>
        </w:tc>
      </w:tr>
      <w:tr w:rsidR="00882E83" w:rsidRPr="00BF17FF" w:rsidTr="00FA1690">
        <w:tc>
          <w:tcPr>
            <w:tcW w:w="3108" w:type="dxa"/>
          </w:tcPr>
          <w:p w:rsidR="00882E83" w:rsidRPr="00BF17FF" w:rsidRDefault="00882E83" w:rsidP="00FA1690">
            <w:pPr>
              <w:spacing w:after="200" w:line="276" w:lineRule="auto"/>
              <w:ind w:firstLine="0"/>
              <w:jc w:val="left"/>
              <w:rPr>
                <w:rFonts w:eastAsia="Times New Roman"/>
                <w:i/>
                <w:sz w:val="24"/>
                <w:szCs w:val="24"/>
                <w:lang w:eastAsia="uk-UA"/>
              </w:rPr>
            </w:pPr>
            <w:r w:rsidRPr="00BF17FF">
              <w:rPr>
                <w:rFonts w:eastAsia="Times New Roman"/>
                <w:sz w:val="24"/>
                <w:szCs w:val="24"/>
                <w:lang w:eastAsia="uk-UA"/>
              </w:rPr>
              <w:t>2 За рівнем конкурентної боротьби – міжнародний</w:t>
            </w:r>
          </w:p>
        </w:tc>
        <w:tc>
          <w:tcPr>
            <w:tcW w:w="3108" w:type="dxa"/>
          </w:tcPr>
          <w:p w:rsidR="00882E83" w:rsidRPr="00BF17FF" w:rsidRDefault="00882E83" w:rsidP="00FA1690">
            <w:pPr>
              <w:spacing w:after="200" w:line="276" w:lineRule="auto"/>
              <w:ind w:firstLine="0"/>
              <w:jc w:val="left"/>
              <w:rPr>
                <w:rFonts w:eastAsia="Times New Roman"/>
                <w:i/>
                <w:sz w:val="24"/>
                <w:szCs w:val="24"/>
                <w:lang w:eastAsia="uk-UA"/>
              </w:rPr>
            </w:pPr>
            <w:r w:rsidRPr="00BF17FF">
              <w:rPr>
                <w:rFonts w:eastAsia="Times New Roman"/>
                <w:sz w:val="24"/>
                <w:szCs w:val="24"/>
                <w:lang w:eastAsia="uk-UA"/>
              </w:rPr>
              <w:t>Фірми конкуренти</w:t>
            </w:r>
            <w:r>
              <w:rPr>
                <w:rFonts w:eastAsia="Times New Roman"/>
                <w:sz w:val="24"/>
                <w:szCs w:val="24"/>
                <w:lang w:eastAsia="uk-UA"/>
              </w:rPr>
              <w:t>, які</w:t>
            </w:r>
            <w:r w:rsidRPr="00BF17FF">
              <w:rPr>
                <w:rFonts w:eastAsia="Times New Roman"/>
                <w:sz w:val="24"/>
                <w:szCs w:val="24"/>
                <w:lang w:eastAsia="uk-UA"/>
              </w:rPr>
              <w:t xml:space="preserve"> знаходяться в інших країнах</w:t>
            </w:r>
            <w:r>
              <w:rPr>
                <w:rFonts w:eastAsia="Times New Roman"/>
                <w:sz w:val="24"/>
                <w:szCs w:val="24"/>
                <w:lang w:eastAsia="uk-UA"/>
              </w:rPr>
              <w:t xml:space="preserve"> завжди поліпшують методи повірки </w:t>
            </w:r>
          </w:p>
        </w:tc>
        <w:tc>
          <w:tcPr>
            <w:tcW w:w="3129" w:type="dxa"/>
          </w:tcPr>
          <w:p w:rsidR="00882E83" w:rsidRPr="00BF17FF" w:rsidRDefault="00882E83" w:rsidP="00FA1690">
            <w:pPr>
              <w:spacing w:after="200" w:line="276" w:lineRule="auto"/>
              <w:ind w:firstLine="0"/>
              <w:jc w:val="left"/>
              <w:rPr>
                <w:rFonts w:eastAsia="Times New Roman"/>
                <w:i/>
                <w:sz w:val="24"/>
                <w:szCs w:val="24"/>
                <w:lang w:eastAsia="uk-UA"/>
              </w:rPr>
            </w:pPr>
            <w:r>
              <w:rPr>
                <w:rFonts w:eastAsia="Times New Roman"/>
                <w:sz w:val="24"/>
                <w:szCs w:val="24"/>
                <w:lang w:eastAsia="uk-UA"/>
              </w:rPr>
              <w:t>В майбутньому можлива більш точна повірка без демонтажу, яка буде використовуватися конкурентами</w:t>
            </w:r>
          </w:p>
        </w:tc>
      </w:tr>
      <w:tr w:rsidR="00882E83" w:rsidRPr="00BF17FF" w:rsidTr="00FA1690">
        <w:tc>
          <w:tcPr>
            <w:tcW w:w="3108" w:type="dxa"/>
          </w:tcPr>
          <w:p w:rsidR="00882E83" w:rsidRPr="00BF17FF" w:rsidRDefault="00882E83" w:rsidP="00FA1690">
            <w:pPr>
              <w:spacing w:after="200" w:line="276" w:lineRule="auto"/>
              <w:ind w:firstLine="0"/>
              <w:jc w:val="left"/>
              <w:rPr>
                <w:rFonts w:eastAsia="Times New Roman"/>
                <w:i/>
                <w:sz w:val="24"/>
                <w:szCs w:val="24"/>
                <w:lang w:eastAsia="uk-UA"/>
              </w:rPr>
            </w:pPr>
            <w:r w:rsidRPr="00BF17FF">
              <w:rPr>
                <w:rFonts w:eastAsia="Times New Roman"/>
                <w:sz w:val="24"/>
                <w:szCs w:val="24"/>
                <w:lang w:eastAsia="uk-UA"/>
              </w:rPr>
              <w:t xml:space="preserve">3 За галузевою ознакою – різногалузева </w:t>
            </w:r>
          </w:p>
        </w:tc>
        <w:tc>
          <w:tcPr>
            <w:tcW w:w="3108" w:type="dxa"/>
          </w:tcPr>
          <w:p w:rsidR="00882E83" w:rsidRPr="00BF17FF" w:rsidRDefault="00882E83" w:rsidP="00FA1690">
            <w:pPr>
              <w:spacing w:after="200" w:line="276" w:lineRule="auto"/>
              <w:ind w:firstLine="0"/>
              <w:jc w:val="left"/>
              <w:rPr>
                <w:rFonts w:eastAsia="Times New Roman"/>
                <w:i/>
                <w:sz w:val="24"/>
                <w:szCs w:val="24"/>
                <w:lang w:eastAsia="uk-UA"/>
              </w:rPr>
            </w:pPr>
            <w:r>
              <w:rPr>
                <w:rFonts w:eastAsia="Times New Roman"/>
                <w:sz w:val="24"/>
                <w:szCs w:val="24"/>
                <w:lang w:eastAsia="uk-UA"/>
              </w:rPr>
              <w:t xml:space="preserve">Система застосовується в різних </w:t>
            </w:r>
            <w:r w:rsidRPr="00BF17FF">
              <w:rPr>
                <w:rFonts w:eastAsia="Times New Roman"/>
                <w:sz w:val="24"/>
                <w:szCs w:val="24"/>
                <w:lang w:eastAsia="uk-UA"/>
              </w:rPr>
              <w:t>галузях</w:t>
            </w:r>
            <w:r>
              <w:rPr>
                <w:rFonts w:eastAsia="Times New Roman"/>
                <w:sz w:val="24"/>
                <w:szCs w:val="24"/>
                <w:lang w:eastAsia="uk-UA"/>
              </w:rPr>
              <w:t xml:space="preserve">. На підприємствах де є встановлені датчики </w:t>
            </w:r>
          </w:p>
        </w:tc>
        <w:tc>
          <w:tcPr>
            <w:tcW w:w="3129" w:type="dxa"/>
          </w:tcPr>
          <w:p w:rsidR="00882E83" w:rsidRPr="00BF17FF" w:rsidRDefault="00882E83" w:rsidP="00FA1690">
            <w:pPr>
              <w:spacing w:after="200" w:line="276" w:lineRule="auto"/>
              <w:ind w:firstLine="0"/>
              <w:jc w:val="left"/>
              <w:rPr>
                <w:rFonts w:eastAsia="Times New Roman"/>
                <w:i/>
                <w:sz w:val="24"/>
                <w:szCs w:val="24"/>
                <w:lang w:eastAsia="uk-UA"/>
              </w:rPr>
            </w:pPr>
            <w:r w:rsidRPr="00BF17FF">
              <w:rPr>
                <w:rFonts w:eastAsia="Times New Roman"/>
                <w:sz w:val="24"/>
                <w:szCs w:val="24"/>
                <w:lang w:eastAsia="uk-UA"/>
              </w:rPr>
              <w:t>Вдосконалення продукту</w:t>
            </w:r>
            <w:r>
              <w:rPr>
                <w:rFonts w:eastAsia="Times New Roman"/>
                <w:sz w:val="24"/>
                <w:szCs w:val="24"/>
                <w:lang w:eastAsia="uk-UA"/>
              </w:rPr>
              <w:t>, налаштування системи для роботи з більшим колом засобів вимірювання</w:t>
            </w:r>
          </w:p>
        </w:tc>
      </w:tr>
      <w:tr w:rsidR="00882E83" w:rsidRPr="00BF17FF" w:rsidTr="00FA1690">
        <w:tc>
          <w:tcPr>
            <w:tcW w:w="3108" w:type="dxa"/>
          </w:tcPr>
          <w:p w:rsidR="00882E83" w:rsidRPr="00BF17FF" w:rsidRDefault="00882E83" w:rsidP="00FA1690">
            <w:pPr>
              <w:spacing w:after="200" w:line="276" w:lineRule="auto"/>
              <w:ind w:firstLine="0"/>
              <w:jc w:val="left"/>
              <w:rPr>
                <w:rFonts w:eastAsia="Times New Roman"/>
                <w:i/>
                <w:sz w:val="24"/>
                <w:szCs w:val="24"/>
                <w:lang w:eastAsia="uk-UA"/>
              </w:rPr>
            </w:pPr>
            <w:r w:rsidRPr="00BF17FF">
              <w:rPr>
                <w:rFonts w:eastAsia="Times New Roman"/>
                <w:sz w:val="24"/>
                <w:szCs w:val="24"/>
                <w:lang w:eastAsia="uk-UA"/>
              </w:rPr>
              <w:t xml:space="preserve">4 Конкуренція за видами товарів – товарно-родова </w:t>
            </w:r>
          </w:p>
        </w:tc>
        <w:tc>
          <w:tcPr>
            <w:tcW w:w="3108" w:type="dxa"/>
          </w:tcPr>
          <w:p w:rsidR="00882E83" w:rsidRPr="00BF17FF" w:rsidRDefault="00882E83" w:rsidP="00FA1690">
            <w:pPr>
              <w:spacing w:after="200" w:line="276" w:lineRule="auto"/>
              <w:ind w:firstLine="0"/>
              <w:jc w:val="left"/>
              <w:rPr>
                <w:rFonts w:eastAsia="Times New Roman"/>
                <w:i/>
                <w:sz w:val="24"/>
                <w:szCs w:val="24"/>
                <w:lang w:eastAsia="uk-UA"/>
              </w:rPr>
            </w:pPr>
            <w:r>
              <w:rPr>
                <w:rFonts w:eastAsia="Times New Roman"/>
                <w:sz w:val="24"/>
                <w:szCs w:val="24"/>
                <w:lang w:eastAsia="uk-UA"/>
              </w:rPr>
              <w:t>Характеристика</w:t>
            </w:r>
            <w:r w:rsidRPr="00BF17FF">
              <w:rPr>
                <w:rFonts w:eastAsia="Times New Roman"/>
                <w:sz w:val="24"/>
                <w:szCs w:val="24"/>
                <w:lang w:eastAsia="uk-UA"/>
              </w:rPr>
              <w:t xml:space="preserve"> товар</w:t>
            </w:r>
            <w:r>
              <w:rPr>
                <w:rFonts w:eastAsia="Times New Roman"/>
                <w:sz w:val="24"/>
                <w:szCs w:val="24"/>
                <w:lang w:eastAsia="uk-UA"/>
              </w:rPr>
              <w:t xml:space="preserve">у, залежить від засобу вимірювання який </w:t>
            </w:r>
            <w:proofErr w:type="spellStart"/>
            <w:r>
              <w:rPr>
                <w:rFonts w:eastAsia="Times New Roman"/>
                <w:sz w:val="24"/>
                <w:szCs w:val="24"/>
                <w:lang w:eastAsia="uk-UA"/>
              </w:rPr>
              <w:t>повіряється</w:t>
            </w:r>
            <w:proofErr w:type="spellEnd"/>
          </w:p>
        </w:tc>
        <w:tc>
          <w:tcPr>
            <w:tcW w:w="3129" w:type="dxa"/>
          </w:tcPr>
          <w:p w:rsidR="00882E83" w:rsidRPr="00BF17FF" w:rsidRDefault="00882E83" w:rsidP="00FA1690">
            <w:pPr>
              <w:spacing w:after="200" w:line="276" w:lineRule="auto"/>
              <w:ind w:firstLine="0"/>
              <w:jc w:val="left"/>
              <w:rPr>
                <w:rFonts w:eastAsia="Times New Roman"/>
                <w:i/>
                <w:sz w:val="24"/>
                <w:szCs w:val="24"/>
                <w:lang w:eastAsia="uk-UA"/>
              </w:rPr>
            </w:pPr>
            <w:r w:rsidRPr="00BF17FF">
              <w:rPr>
                <w:rFonts w:eastAsia="Times New Roman"/>
                <w:sz w:val="24"/>
                <w:szCs w:val="24"/>
                <w:lang w:eastAsia="uk-UA"/>
              </w:rPr>
              <w:t xml:space="preserve">Створення товару з різними модулями </w:t>
            </w:r>
          </w:p>
        </w:tc>
      </w:tr>
      <w:tr w:rsidR="00882E83" w:rsidRPr="00BF17FF" w:rsidTr="00FA1690">
        <w:tc>
          <w:tcPr>
            <w:tcW w:w="3108" w:type="dxa"/>
          </w:tcPr>
          <w:p w:rsidR="00882E83" w:rsidRPr="00BF17FF" w:rsidRDefault="00882E83" w:rsidP="00FA1690">
            <w:pPr>
              <w:spacing w:after="200" w:line="276" w:lineRule="auto"/>
              <w:ind w:firstLine="0"/>
              <w:jc w:val="left"/>
              <w:rPr>
                <w:rFonts w:eastAsia="Times New Roman"/>
                <w:i/>
                <w:sz w:val="24"/>
                <w:szCs w:val="24"/>
                <w:lang w:eastAsia="uk-UA"/>
              </w:rPr>
            </w:pPr>
            <w:r w:rsidRPr="00BF17FF">
              <w:rPr>
                <w:rFonts w:eastAsia="Times New Roman"/>
                <w:sz w:val="24"/>
                <w:szCs w:val="24"/>
                <w:lang w:eastAsia="uk-UA"/>
              </w:rPr>
              <w:t xml:space="preserve">5 За характером конкурентних переваг –цінова </w:t>
            </w:r>
          </w:p>
        </w:tc>
        <w:tc>
          <w:tcPr>
            <w:tcW w:w="3108" w:type="dxa"/>
          </w:tcPr>
          <w:p w:rsidR="00882E83" w:rsidRPr="00BF17FF" w:rsidRDefault="00882E83" w:rsidP="00FA1690">
            <w:pPr>
              <w:spacing w:after="200" w:line="276" w:lineRule="auto"/>
              <w:ind w:firstLine="0"/>
              <w:jc w:val="left"/>
              <w:rPr>
                <w:rFonts w:eastAsia="Times New Roman"/>
                <w:i/>
                <w:sz w:val="24"/>
                <w:szCs w:val="24"/>
                <w:lang w:eastAsia="uk-UA"/>
              </w:rPr>
            </w:pPr>
            <w:r w:rsidRPr="00BF17FF">
              <w:rPr>
                <w:rFonts w:eastAsia="Times New Roman"/>
                <w:sz w:val="24"/>
                <w:szCs w:val="24"/>
                <w:lang w:eastAsia="uk-UA"/>
              </w:rPr>
              <w:t>Ц</w:t>
            </w:r>
            <w:r>
              <w:rPr>
                <w:rFonts w:eastAsia="Times New Roman"/>
                <w:sz w:val="24"/>
                <w:szCs w:val="24"/>
                <w:lang w:eastAsia="uk-UA"/>
              </w:rPr>
              <w:t>іна на послугу</w:t>
            </w:r>
            <w:r w:rsidRPr="00BF17FF">
              <w:rPr>
                <w:rFonts w:eastAsia="Times New Roman"/>
                <w:sz w:val="24"/>
                <w:szCs w:val="24"/>
                <w:lang w:eastAsia="uk-UA"/>
              </w:rPr>
              <w:t xml:space="preserve"> змінюється з появою нової технології на ринку </w:t>
            </w:r>
          </w:p>
        </w:tc>
        <w:tc>
          <w:tcPr>
            <w:tcW w:w="3129" w:type="dxa"/>
          </w:tcPr>
          <w:p w:rsidR="00882E83" w:rsidRPr="00BF17FF" w:rsidRDefault="00882E83" w:rsidP="00FA1690">
            <w:pPr>
              <w:spacing w:after="200" w:line="276" w:lineRule="auto"/>
              <w:ind w:firstLine="0"/>
              <w:jc w:val="left"/>
              <w:rPr>
                <w:rFonts w:eastAsia="Times New Roman"/>
                <w:i/>
                <w:sz w:val="24"/>
                <w:szCs w:val="24"/>
                <w:lang w:eastAsia="uk-UA"/>
              </w:rPr>
            </w:pPr>
            <w:r w:rsidRPr="00BF17FF">
              <w:rPr>
                <w:rFonts w:eastAsia="Times New Roman"/>
                <w:sz w:val="24"/>
                <w:szCs w:val="24"/>
                <w:lang w:eastAsia="uk-UA"/>
              </w:rPr>
              <w:t>Асиміляція до нових технологій</w:t>
            </w:r>
          </w:p>
        </w:tc>
      </w:tr>
      <w:tr w:rsidR="00882E83" w:rsidRPr="00BF17FF" w:rsidTr="00FA1690">
        <w:tc>
          <w:tcPr>
            <w:tcW w:w="3108" w:type="dxa"/>
          </w:tcPr>
          <w:p w:rsidR="00882E83" w:rsidRPr="00BF17FF" w:rsidRDefault="00882E83" w:rsidP="00FA1690">
            <w:pPr>
              <w:spacing w:after="200" w:line="276" w:lineRule="auto"/>
              <w:ind w:firstLine="0"/>
              <w:jc w:val="left"/>
              <w:rPr>
                <w:rFonts w:eastAsia="Times New Roman"/>
                <w:i/>
                <w:sz w:val="24"/>
                <w:szCs w:val="24"/>
                <w:lang w:eastAsia="uk-UA"/>
              </w:rPr>
            </w:pPr>
            <w:r w:rsidRPr="00BF17FF">
              <w:rPr>
                <w:rFonts w:eastAsia="Times New Roman"/>
                <w:sz w:val="24"/>
                <w:szCs w:val="24"/>
                <w:lang w:eastAsia="uk-UA"/>
              </w:rPr>
              <w:t>6 За інтенсивністю – марочна</w:t>
            </w:r>
          </w:p>
        </w:tc>
        <w:tc>
          <w:tcPr>
            <w:tcW w:w="3108" w:type="dxa"/>
          </w:tcPr>
          <w:p w:rsidR="00882E83" w:rsidRPr="00BF17FF" w:rsidRDefault="00882E83" w:rsidP="00FA1690">
            <w:pPr>
              <w:spacing w:after="200" w:line="276" w:lineRule="auto"/>
              <w:ind w:firstLine="0"/>
              <w:jc w:val="left"/>
              <w:rPr>
                <w:rFonts w:eastAsia="Times New Roman"/>
                <w:i/>
                <w:sz w:val="24"/>
                <w:szCs w:val="24"/>
                <w:lang w:eastAsia="uk-UA"/>
              </w:rPr>
            </w:pPr>
            <w:r w:rsidRPr="00BF17FF">
              <w:rPr>
                <w:rFonts w:eastAsia="Times New Roman"/>
                <w:sz w:val="24"/>
                <w:szCs w:val="24"/>
                <w:lang w:eastAsia="uk-UA"/>
              </w:rPr>
              <w:t xml:space="preserve">Більшість брендів конкурує </w:t>
            </w:r>
          </w:p>
        </w:tc>
        <w:tc>
          <w:tcPr>
            <w:tcW w:w="3129" w:type="dxa"/>
          </w:tcPr>
          <w:p w:rsidR="00882E83" w:rsidRPr="00BF17FF" w:rsidRDefault="00882E83" w:rsidP="00FA1690">
            <w:pPr>
              <w:spacing w:after="200" w:line="276" w:lineRule="auto"/>
              <w:ind w:firstLine="0"/>
              <w:jc w:val="left"/>
              <w:rPr>
                <w:rFonts w:eastAsia="Times New Roman"/>
                <w:i/>
                <w:sz w:val="24"/>
                <w:szCs w:val="24"/>
                <w:lang w:eastAsia="uk-UA"/>
              </w:rPr>
            </w:pPr>
            <w:r w:rsidRPr="00BF17FF">
              <w:rPr>
                <w:rFonts w:eastAsia="Times New Roman"/>
                <w:sz w:val="24"/>
                <w:szCs w:val="24"/>
                <w:lang w:eastAsia="uk-UA"/>
              </w:rPr>
              <w:t>PR, реклама, просування бренду</w:t>
            </w:r>
          </w:p>
        </w:tc>
      </w:tr>
    </w:tbl>
    <w:p w:rsidR="005A39FF" w:rsidRDefault="005A39FF" w:rsidP="00882E83">
      <w:pPr>
        <w:spacing w:before="240" w:after="200"/>
        <w:ind w:firstLine="709"/>
        <w:rPr>
          <w:rFonts w:eastAsia="Times New Roman"/>
          <w:lang w:eastAsia="uk-UA"/>
        </w:rPr>
      </w:pPr>
    </w:p>
    <w:p w:rsidR="00882E83" w:rsidRPr="00401A5D" w:rsidRDefault="00882E83" w:rsidP="005A39FF">
      <w:pPr>
        <w:spacing w:before="240" w:after="200"/>
        <w:ind w:left="-567" w:firstLine="567"/>
        <w:rPr>
          <w:rFonts w:eastAsia="Calibri"/>
        </w:rPr>
      </w:pPr>
      <w:r>
        <w:rPr>
          <w:rFonts w:eastAsia="Times New Roman"/>
          <w:lang w:eastAsia="uk-UA"/>
        </w:rPr>
        <w:lastRenderedPageBreak/>
        <w:t>Особливістю</w:t>
      </w:r>
      <w:r w:rsidRPr="00401A5D">
        <w:rPr>
          <w:rFonts w:eastAsia="Times New Roman"/>
          <w:lang w:eastAsia="uk-UA"/>
        </w:rPr>
        <w:t xml:space="preserve"> конкурентного середовища</w:t>
      </w:r>
      <w:r>
        <w:rPr>
          <w:rFonts w:eastAsia="Times New Roman"/>
          <w:lang w:eastAsia="uk-UA"/>
        </w:rPr>
        <w:t xml:space="preserve"> є те, що технології постійно поліпшуються, розробляються нові, більш ефективні, методи повірки. Змінюється не лише якість надання послуги але і підхід до клієнта. Просування власного бренду стає важливою частиною співпраці з клієнтом. </w:t>
      </w:r>
      <w:r>
        <w:rPr>
          <w:rFonts w:eastAsia="Times New Roman"/>
          <w:lang w:val="en-US" w:eastAsia="uk-UA"/>
        </w:rPr>
        <w:t>PR</w:t>
      </w:r>
      <w:r w:rsidRPr="00401A5D">
        <w:rPr>
          <w:rFonts w:eastAsia="Times New Roman"/>
          <w:lang w:val="ru-RU" w:eastAsia="uk-UA"/>
        </w:rPr>
        <w:t xml:space="preserve">, </w:t>
      </w:r>
      <w:r w:rsidRPr="00401A5D">
        <w:rPr>
          <w:rFonts w:eastAsia="Times New Roman"/>
          <w:lang w:eastAsia="uk-UA"/>
        </w:rPr>
        <w:t>реклама</w:t>
      </w:r>
      <w:r>
        <w:rPr>
          <w:rFonts w:eastAsia="Times New Roman"/>
          <w:lang w:eastAsia="uk-UA"/>
        </w:rPr>
        <w:t>, грає велике значення для формування ціни послуги та створення конкуренції на ринку.</w:t>
      </w:r>
    </w:p>
    <w:p w:rsidR="00882E83" w:rsidRPr="00BF17FF" w:rsidRDefault="00882E83" w:rsidP="005A39FF">
      <w:pPr>
        <w:spacing w:before="240" w:after="200"/>
        <w:ind w:left="-567" w:firstLine="567"/>
        <w:jc w:val="left"/>
        <w:rPr>
          <w:rFonts w:eastAsia="Calibri"/>
          <w:i/>
        </w:rPr>
      </w:pPr>
      <w:r w:rsidRPr="00BF17FF">
        <w:rPr>
          <w:rFonts w:eastAsia="Calibri"/>
        </w:rPr>
        <w:t>Далі проведено аналіз конкуренції у галузі за моделлю М. Портера.</w:t>
      </w:r>
    </w:p>
    <w:p w:rsidR="00882E83" w:rsidRPr="00BF17FF" w:rsidRDefault="00882E83" w:rsidP="00882E83">
      <w:pPr>
        <w:ind w:firstLine="709"/>
        <w:jc w:val="left"/>
        <w:rPr>
          <w:rFonts w:eastAsia="Calibri"/>
        </w:rPr>
      </w:pPr>
      <w:r>
        <w:rPr>
          <w:rFonts w:eastAsia="Calibri"/>
        </w:rPr>
        <w:t>Таблиця 4</w:t>
      </w:r>
      <w:r w:rsidRPr="00BF17FF">
        <w:rPr>
          <w:rFonts w:eastAsia="Calibri"/>
        </w:rPr>
        <w:t>.9</w:t>
      </w:r>
      <w:r w:rsidRPr="00BF17FF">
        <w:rPr>
          <w:rFonts w:ascii="Calibri" w:eastAsia="Times New Roman" w:hAnsi="Calibri"/>
          <w:lang w:eastAsia="uk-UA"/>
        </w:rPr>
        <w:t xml:space="preserve"> </w:t>
      </w:r>
      <w:r>
        <w:rPr>
          <w:rFonts w:ascii="Calibri" w:eastAsia="Times New Roman" w:hAnsi="Calibri"/>
          <w:lang w:eastAsia="uk-UA"/>
        </w:rPr>
        <w:t>–</w:t>
      </w:r>
      <w:r w:rsidRPr="00BF17FF">
        <w:rPr>
          <w:rFonts w:ascii="Calibri" w:eastAsia="Times New Roman" w:hAnsi="Calibri"/>
          <w:lang w:eastAsia="uk-UA"/>
        </w:rPr>
        <w:t xml:space="preserve"> </w:t>
      </w:r>
      <w:r w:rsidRPr="00BF17FF">
        <w:rPr>
          <w:rFonts w:eastAsia="Calibri"/>
        </w:rPr>
        <w:t>Аналіз конкуренції в галузі за М. Портером</w:t>
      </w:r>
    </w:p>
    <w:tbl>
      <w:tblPr>
        <w:tblStyle w:val="16"/>
        <w:tblW w:w="0" w:type="auto"/>
        <w:jc w:val="center"/>
        <w:tblLayout w:type="fixed"/>
        <w:tblLook w:val="04A0" w:firstRow="1" w:lastRow="0" w:firstColumn="1" w:lastColumn="0" w:noHBand="0" w:noVBand="1"/>
      </w:tblPr>
      <w:tblGrid>
        <w:gridCol w:w="1560"/>
        <w:gridCol w:w="1701"/>
        <w:gridCol w:w="3118"/>
        <w:gridCol w:w="2127"/>
      </w:tblGrid>
      <w:tr w:rsidR="00882E83" w:rsidRPr="00BF17FF" w:rsidTr="00FA1690">
        <w:trPr>
          <w:jc w:val="center"/>
        </w:trPr>
        <w:tc>
          <w:tcPr>
            <w:tcW w:w="1560" w:type="dxa"/>
            <w:vMerge w:val="restart"/>
          </w:tcPr>
          <w:p w:rsidR="00882E83" w:rsidRPr="00BF17FF" w:rsidRDefault="00882E83" w:rsidP="00FA1690">
            <w:pPr>
              <w:spacing w:after="200" w:line="276" w:lineRule="auto"/>
              <w:ind w:firstLine="0"/>
              <w:jc w:val="left"/>
              <w:rPr>
                <w:rFonts w:eastAsia="Times New Roman"/>
                <w:i/>
                <w:sz w:val="24"/>
                <w:szCs w:val="24"/>
                <w:lang w:eastAsia="uk-UA"/>
              </w:rPr>
            </w:pPr>
            <w:r w:rsidRPr="00BF17FF">
              <w:rPr>
                <w:rFonts w:eastAsia="Times New Roman"/>
                <w:sz w:val="24"/>
                <w:szCs w:val="24"/>
                <w:lang w:eastAsia="uk-UA"/>
              </w:rPr>
              <w:t xml:space="preserve">Складові </w:t>
            </w:r>
            <w:proofErr w:type="spellStart"/>
            <w:r w:rsidRPr="00BF17FF">
              <w:rPr>
                <w:rFonts w:eastAsia="Times New Roman"/>
                <w:sz w:val="24"/>
                <w:szCs w:val="24"/>
                <w:lang w:eastAsia="uk-UA"/>
              </w:rPr>
              <w:t>анлізу</w:t>
            </w:r>
            <w:proofErr w:type="spellEnd"/>
          </w:p>
        </w:tc>
        <w:tc>
          <w:tcPr>
            <w:tcW w:w="1701" w:type="dxa"/>
          </w:tcPr>
          <w:p w:rsidR="00882E83" w:rsidRPr="00BF17FF" w:rsidRDefault="00882E83" w:rsidP="00FA1690">
            <w:pPr>
              <w:spacing w:after="200" w:line="276" w:lineRule="auto"/>
              <w:ind w:firstLine="0"/>
              <w:jc w:val="left"/>
              <w:rPr>
                <w:rFonts w:eastAsia="Times New Roman"/>
                <w:i/>
                <w:sz w:val="24"/>
                <w:szCs w:val="24"/>
                <w:lang w:eastAsia="uk-UA"/>
              </w:rPr>
            </w:pPr>
            <w:r w:rsidRPr="00BF17FF">
              <w:rPr>
                <w:rFonts w:eastAsia="Times New Roman"/>
                <w:sz w:val="24"/>
                <w:szCs w:val="24"/>
                <w:lang w:eastAsia="uk-UA"/>
              </w:rPr>
              <w:t>Прямі конкуренти в галузі</w:t>
            </w:r>
          </w:p>
        </w:tc>
        <w:tc>
          <w:tcPr>
            <w:tcW w:w="3118" w:type="dxa"/>
          </w:tcPr>
          <w:p w:rsidR="00882E83" w:rsidRPr="00BF17FF" w:rsidRDefault="00882E83" w:rsidP="00FA1690">
            <w:pPr>
              <w:spacing w:after="200" w:line="276" w:lineRule="auto"/>
              <w:ind w:firstLine="0"/>
              <w:jc w:val="left"/>
              <w:rPr>
                <w:rFonts w:eastAsia="Times New Roman"/>
                <w:i/>
                <w:sz w:val="24"/>
                <w:szCs w:val="24"/>
                <w:lang w:eastAsia="uk-UA"/>
              </w:rPr>
            </w:pPr>
            <w:r w:rsidRPr="00BF17FF">
              <w:rPr>
                <w:rFonts w:eastAsia="Times New Roman"/>
                <w:sz w:val="24"/>
                <w:szCs w:val="24"/>
                <w:lang w:eastAsia="uk-UA"/>
              </w:rPr>
              <w:t>Потенційні конкуренти</w:t>
            </w:r>
          </w:p>
        </w:tc>
        <w:tc>
          <w:tcPr>
            <w:tcW w:w="2127" w:type="dxa"/>
          </w:tcPr>
          <w:p w:rsidR="00882E83" w:rsidRPr="00BF17FF" w:rsidRDefault="00882E83" w:rsidP="00FA1690">
            <w:pPr>
              <w:spacing w:after="200" w:line="276" w:lineRule="auto"/>
              <w:ind w:firstLine="0"/>
              <w:jc w:val="left"/>
              <w:rPr>
                <w:rFonts w:eastAsia="Times New Roman"/>
                <w:i/>
                <w:sz w:val="24"/>
                <w:szCs w:val="24"/>
                <w:lang w:eastAsia="uk-UA"/>
              </w:rPr>
            </w:pPr>
            <w:r w:rsidRPr="00BF17FF">
              <w:rPr>
                <w:rFonts w:eastAsia="Times New Roman"/>
                <w:sz w:val="24"/>
                <w:szCs w:val="24"/>
                <w:lang w:eastAsia="uk-UA"/>
              </w:rPr>
              <w:t xml:space="preserve">Клієнти </w:t>
            </w:r>
          </w:p>
        </w:tc>
      </w:tr>
      <w:tr w:rsidR="00882E83" w:rsidRPr="00BF17FF" w:rsidTr="00FA1690">
        <w:trPr>
          <w:jc w:val="center"/>
        </w:trPr>
        <w:tc>
          <w:tcPr>
            <w:tcW w:w="1560" w:type="dxa"/>
            <w:vMerge/>
          </w:tcPr>
          <w:p w:rsidR="00882E83" w:rsidRPr="00BF17FF" w:rsidRDefault="00882E83" w:rsidP="00FA1690">
            <w:pPr>
              <w:spacing w:after="200" w:line="276" w:lineRule="auto"/>
              <w:ind w:firstLine="0"/>
              <w:jc w:val="left"/>
              <w:rPr>
                <w:rFonts w:eastAsia="Times New Roman"/>
                <w:i/>
                <w:sz w:val="24"/>
                <w:szCs w:val="24"/>
                <w:lang w:eastAsia="uk-UA"/>
              </w:rPr>
            </w:pPr>
          </w:p>
        </w:tc>
        <w:tc>
          <w:tcPr>
            <w:tcW w:w="1701" w:type="dxa"/>
          </w:tcPr>
          <w:p w:rsidR="00882E83" w:rsidRPr="00BF17FF" w:rsidRDefault="00882E83" w:rsidP="00FA1690">
            <w:pPr>
              <w:spacing w:after="200" w:line="276" w:lineRule="auto"/>
              <w:ind w:firstLine="0"/>
              <w:jc w:val="left"/>
              <w:rPr>
                <w:rFonts w:eastAsia="Times New Roman"/>
                <w:i/>
                <w:sz w:val="24"/>
                <w:szCs w:val="24"/>
                <w:lang w:val="en-US" w:eastAsia="uk-UA"/>
              </w:rPr>
            </w:pPr>
            <w:r w:rsidRPr="00BF17FF">
              <w:rPr>
                <w:rFonts w:eastAsia="Times New Roman"/>
                <w:sz w:val="24"/>
                <w:szCs w:val="24"/>
                <w:lang w:val="en-US" w:eastAsia="uk-UA"/>
              </w:rPr>
              <w:t>"</w:t>
            </w:r>
            <w:r>
              <w:rPr>
                <w:rFonts w:eastAsia="Times New Roman"/>
                <w:sz w:val="24"/>
                <w:szCs w:val="24"/>
                <w:lang w:eastAsia="uk-UA"/>
              </w:rPr>
              <w:t>ТРИОС ПЛЮС</w:t>
            </w:r>
            <w:r w:rsidRPr="00BF17FF">
              <w:rPr>
                <w:rFonts w:eastAsia="Times New Roman"/>
                <w:sz w:val="24"/>
                <w:szCs w:val="24"/>
                <w:lang w:val="en-US" w:eastAsia="uk-UA"/>
              </w:rPr>
              <w:t>"</w:t>
            </w:r>
          </w:p>
          <w:p w:rsidR="00882E83" w:rsidRPr="00BF17FF" w:rsidRDefault="00882E83" w:rsidP="00FA1690">
            <w:pPr>
              <w:spacing w:after="200" w:line="276" w:lineRule="auto"/>
              <w:ind w:firstLine="0"/>
              <w:jc w:val="left"/>
              <w:rPr>
                <w:rFonts w:eastAsia="Times New Roman"/>
                <w:i/>
                <w:sz w:val="24"/>
                <w:szCs w:val="24"/>
                <w:lang w:eastAsia="uk-UA"/>
              </w:rPr>
            </w:pPr>
          </w:p>
          <w:p w:rsidR="00882E83" w:rsidRPr="00BF17FF" w:rsidRDefault="00882E83" w:rsidP="00FA1690">
            <w:pPr>
              <w:spacing w:after="200" w:line="276" w:lineRule="auto"/>
              <w:ind w:firstLine="0"/>
              <w:jc w:val="left"/>
              <w:rPr>
                <w:rFonts w:eastAsia="Times New Roman"/>
                <w:i/>
                <w:sz w:val="24"/>
                <w:szCs w:val="24"/>
                <w:lang w:eastAsia="uk-UA"/>
              </w:rPr>
            </w:pPr>
          </w:p>
        </w:tc>
        <w:tc>
          <w:tcPr>
            <w:tcW w:w="3118" w:type="dxa"/>
          </w:tcPr>
          <w:p w:rsidR="00882E83" w:rsidRPr="00BF17FF" w:rsidRDefault="00882E83" w:rsidP="00FA1690">
            <w:pPr>
              <w:spacing w:after="200" w:line="276" w:lineRule="auto"/>
              <w:ind w:firstLine="0"/>
              <w:jc w:val="left"/>
              <w:rPr>
                <w:rFonts w:eastAsia="Times New Roman"/>
                <w:i/>
                <w:sz w:val="24"/>
                <w:szCs w:val="24"/>
                <w:lang w:eastAsia="uk-UA"/>
              </w:rPr>
            </w:pPr>
            <w:r>
              <w:rPr>
                <w:rFonts w:eastAsia="Times New Roman"/>
                <w:sz w:val="24"/>
                <w:szCs w:val="24"/>
                <w:lang w:eastAsia="uk-UA"/>
              </w:rPr>
              <w:t>Компанії, що повіряють/калібрують різноманітні прилади також можуть створювати конкуренцію</w:t>
            </w:r>
          </w:p>
        </w:tc>
        <w:tc>
          <w:tcPr>
            <w:tcW w:w="2127" w:type="dxa"/>
          </w:tcPr>
          <w:p w:rsidR="00882E83" w:rsidRPr="00BF17FF" w:rsidRDefault="00882E83" w:rsidP="00FA1690">
            <w:pPr>
              <w:spacing w:after="200" w:line="276" w:lineRule="auto"/>
              <w:ind w:firstLine="0"/>
              <w:jc w:val="left"/>
              <w:rPr>
                <w:rFonts w:eastAsia="Times New Roman"/>
                <w:i/>
                <w:sz w:val="24"/>
                <w:szCs w:val="24"/>
                <w:lang w:eastAsia="uk-UA"/>
              </w:rPr>
            </w:pPr>
            <w:r>
              <w:rPr>
                <w:rFonts w:eastAsia="Times New Roman"/>
                <w:sz w:val="24"/>
                <w:szCs w:val="24"/>
                <w:lang w:eastAsia="uk-UA"/>
              </w:rPr>
              <w:t>Будь-які підприємства харчової та легкої промисловості</w:t>
            </w:r>
          </w:p>
        </w:tc>
      </w:tr>
      <w:tr w:rsidR="00882E83" w:rsidRPr="00BF17FF" w:rsidTr="00FA1690">
        <w:trPr>
          <w:jc w:val="center"/>
        </w:trPr>
        <w:tc>
          <w:tcPr>
            <w:tcW w:w="1560" w:type="dxa"/>
          </w:tcPr>
          <w:p w:rsidR="00882E83" w:rsidRPr="00BF17FF" w:rsidRDefault="00882E83" w:rsidP="00FA1690">
            <w:pPr>
              <w:spacing w:after="200" w:line="276" w:lineRule="auto"/>
              <w:ind w:firstLine="0"/>
              <w:jc w:val="left"/>
              <w:rPr>
                <w:rFonts w:eastAsia="Times New Roman"/>
                <w:i/>
                <w:sz w:val="24"/>
                <w:szCs w:val="24"/>
                <w:lang w:eastAsia="uk-UA"/>
              </w:rPr>
            </w:pPr>
            <w:r w:rsidRPr="00BF17FF">
              <w:rPr>
                <w:rFonts w:eastAsia="Times New Roman"/>
                <w:sz w:val="24"/>
                <w:szCs w:val="24"/>
                <w:lang w:eastAsia="uk-UA"/>
              </w:rPr>
              <w:t>Висновки:</w:t>
            </w:r>
          </w:p>
        </w:tc>
        <w:tc>
          <w:tcPr>
            <w:tcW w:w="1701" w:type="dxa"/>
          </w:tcPr>
          <w:p w:rsidR="00882E83" w:rsidRPr="00BF17FF" w:rsidRDefault="00882E83" w:rsidP="00FA1690">
            <w:pPr>
              <w:spacing w:after="200" w:line="276" w:lineRule="auto"/>
              <w:ind w:firstLine="0"/>
              <w:jc w:val="left"/>
              <w:rPr>
                <w:rFonts w:eastAsia="Times New Roman"/>
                <w:i/>
                <w:sz w:val="24"/>
                <w:szCs w:val="24"/>
                <w:lang w:eastAsia="uk-UA"/>
              </w:rPr>
            </w:pPr>
            <w:r w:rsidRPr="00BF17FF">
              <w:rPr>
                <w:rFonts w:eastAsia="Times New Roman"/>
                <w:sz w:val="24"/>
                <w:szCs w:val="24"/>
                <w:lang w:eastAsia="uk-UA"/>
              </w:rPr>
              <w:t xml:space="preserve">Доволі інтенсивна конкурентна боротьба </w:t>
            </w:r>
          </w:p>
        </w:tc>
        <w:tc>
          <w:tcPr>
            <w:tcW w:w="3118" w:type="dxa"/>
          </w:tcPr>
          <w:p w:rsidR="00882E83" w:rsidRPr="00BF17FF" w:rsidRDefault="00882E83" w:rsidP="00FA1690">
            <w:pPr>
              <w:spacing w:after="200" w:line="276" w:lineRule="auto"/>
              <w:ind w:firstLine="0"/>
              <w:jc w:val="left"/>
              <w:rPr>
                <w:rFonts w:eastAsia="Times New Roman"/>
                <w:i/>
                <w:sz w:val="24"/>
                <w:szCs w:val="24"/>
                <w:lang w:eastAsia="uk-UA"/>
              </w:rPr>
            </w:pPr>
            <w:r w:rsidRPr="00BF17FF">
              <w:rPr>
                <w:rFonts w:eastAsia="Times New Roman"/>
                <w:sz w:val="24"/>
                <w:szCs w:val="24"/>
                <w:lang w:eastAsia="uk-UA"/>
              </w:rPr>
              <w:t>Є можливості виходу на ринок</w:t>
            </w:r>
            <w:r>
              <w:rPr>
                <w:rFonts w:eastAsia="Times New Roman"/>
                <w:sz w:val="24"/>
                <w:szCs w:val="24"/>
                <w:lang w:eastAsia="uk-UA"/>
              </w:rPr>
              <w:t xml:space="preserve"> так як</w:t>
            </w:r>
            <w:r w:rsidRPr="00BF17FF">
              <w:rPr>
                <w:rFonts w:eastAsia="Times New Roman"/>
                <w:sz w:val="24"/>
                <w:szCs w:val="24"/>
                <w:lang w:eastAsia="uk-UA"/>
              </w:rPr>
              <w:t xml:space="preserve">, є </w:t>
            </w:r>
            <w:r>
              <w:rPr>
                <w:rFonts w:eastAsia="Times New Roman"/>
                <w:sz w:val="24"/>
                <w:szCs w:val="24"/>
                <w:lang w:eastAsia="uk-UA"/>
              </w:rPr>
              <w:t>нова ефективна система для надання даної послуги</w:t>
            </w:r>
          </w:p>
        </w:tc>
        <w:tc>
          <w:tcPr>
            <w:tcW w:w="2127" w:type="dxa"/>
          </w:tcPr>
          <w:p w:rsidR="00882E83" w:rsidRPr="00BF17FF" w:rsidRDefault="00882E83" w:rsidP="00FA1690">
            <w:pPr>
              <w:spacing w:after="200" w:line="276" w:lineRule="auto"/>
              <w:ind w:firstLine="0"/>
              <w:jc w:val="left"/>
              <w:rPr>
                <w:rFonts w:eastAsia="Times New Roman"/>
                <w:i/>
                <w:sz w:val="24"/>
                <w:szCs w:val="24"/>
                <w:lang w:eastAsia="uk-UA"/>
              </w:rPr>
            </w:pPr>
            <w:r w:rsidRPr="00BF17FF">
              <w:rPr>
                <w:rFonts w:eastAsia="Times New Roman"/>
                <w:sz w:val="24"/>
                <w:szCs w:val="24"/>
                <w:lang w:eastAsia="uk-UA"/>
              </w:rPr>
              <w:t>Клієнти дик</w:t>
            </w:r>
            <w:r>
              <w:rPr>
                <w:rFonts w:eastAsia="Times New Roman"/>
                <w:sz w:val="24"/>
                <w:szCs w:val="24"/>
                <w:lang w:eastAsia="uk-UA"/>
              </w:rPr>
              <w:t xml:space="preserve">тують усі умови роботи на ринку. </w:t>
            </w:r>
          </w:p>
        </w:tc>
      </w:tr>
    </w:tbl>
    <w:p w:rsidR="00882E83" w:rsidRDefault="00882E83" w:rsidP="00882E83">
      <w:pPr>
        <w:ind w:firstLine="709"/>
        <w:rPr>
          <w:rFonts w:eastAsia="Calibri"/>
        </w:rPr>
      </w:pPr>
    </w:p>
    <w:p w:rsidR="00882E83" w:rsidRPr="00BF17FF" w:rsidRDefault="00882E83" w:rsidP="005A39FF">
      <w:pPr>
        <w:ind w:left="-567" w:firstLine="567"/>
        <w:rPr>
          <w:rFonts w:eastAsia="Calibri"/>
          <w:i/>
        </w:rPr>
      </w:pPr>
      <w:r w:rsidRPr="00BF17FF">
        <w:rPr>
          <w:rFonts w:eastAsia="Calibri"/>
        </w:rPr>
        <w:t>З</w:t>
      </w:r>
      <w:r>
        <w:rPr>
          <w:rFonts w:eastAsia="Calibri"/>
        </w:rPr>
        <w:t>а результатами аналізу таблиці 4</w:t>
      </w:r>
      <w:r w:rsidRPr="00BF17FF">
        <w:rPr>
          <w:rFonts w:eastAsia="Calibri"/>
        </w:rPr>
        <w:t xml:space="preserve">.9 було зроблено висновок про можливість роботи на ринку з огляду на конкурентну ситуацію. Також було зроблено висновок щодо характеристик, які повинен мати проект, щоб бути </w:t>
      </w:r>
      <w:r>
        <w:rPr>
          <w:rFonts w:eastAsia="Calibri"/>
        </w:rPr>
        <w:t>конкурентоспроможним</w:t>
      </w:r>
      <w:r w:rsidRPr="00BF17FF">
        <w:rPr>
          <w:rFonts w:eastAsia="Calibri"/>
        </w:rPr>
        <w:t xml:space="preserve"> на ринку. Цей висновок був врахований при формулюванні переліку факторів конкуренто спроможності у наступному пункті. </w:t>
      </w:r>
    </w:p>
    <w:p w:rsidR="00882E83" w:rsidRDefault="00882E83" w:rsidP="005A39FF">
      <w:pPr>
        <w:ind w:left="-567" w:firstLine="567"/>
        <w:rPr>
          <w:rFonts w:eastAsia="Calibri"/>
        </w:rPr>
      </w:pPr>
      <w:r w:rsidRPr="00BF17FF">
        <w:rPr>
          <w:rFonts w:eastAsia="Calibri"/>
        </w:rPr>
        <w:t>На основі аналізу конкуренції, проведеного в таблиц</w:t>
      </w:r>
      <w:r>
        <w:rPr>
          <w:rFonts w:eastAsia="Calibri"/>
        </w:rPr>
        <w:t>і 4</w:t>
      </w:r>
      <w:r w:rsidRPr="00BF17FF">
        <w:rPr>
          <w:rFonts w:eastAsia="Calibri"/>
        </w:rPr>
        <w:t>.9, а також із урахуванням харак</w:t>
      </w:r>
      <w:r>
        <w:rPr>
          <w:rFonts w:eastAsia="Calibri"/>
        </w:rPr>
        <w:t>теристик ідеї проекту (таблиця 4</w:t>
      </w:r>
      <w:r w:rsidRPr="00BF17FF">
        <w:rPr>
          <w:rFonts w:eastAsia="Calibri"/>
        </w:rPr>
        <w:t xml:space="preserve">.2), вимог споживачів до </w:t>
      </w:r>
      <w:r>
        <w:rPr>
          <w:rFonts w:eastAsia="Calibri"/>
        </w:rPr>
        <w:t>товару (таблиця 4</w:t>
      </w:r>
      <w:r w:rsidRPr="00BF17FF">
        <w:rPr>
          <w:rFonts w:eastAsia="Calibri"/>
        </w:rPr>
        <w:t>.5) та факторів марк</w:t>
      </w:r>
      <w:r>
        <w:rPr>
          <w:rFonts w:eastAsia="Calibri"/>
        </w:rPr>
        <w:t>етингового середовища (таблиці 4.6, 4</w:t>
      </w:r>
      <w:r w:rsidRPr="00BF17FF">
        <w:rPr>
          <w:rFonts w:eastAsia="Calibri"/>
        </w:rPr>
        <w:t>.7) визначається та обґрунтовується перелік факторів конкурентоспроможності. Аналіз оформл</w:t>
      </w:r>
      <w:r>
        <w:rPr>
          <w:rFonts w:eastAsia="Calibri"/>
        </w:rPr>
        <w:t>юється за таблицею 4</w:t>
      </w:r>
      <w:r w:rsidRPr="00BF17FF">
        <w:rPr>
          <w:rFonts w:eastAsia="Calibri"/>
          <w:lang w:val="ru-RU"/>
        </w:rPr>
        <w:t>.</w:t>
      </w:r>
      <w:r w:rsidRPr="00BF17FF">
        <w:rPr>
          <w:rFonts w:eastAsia="Calibri"/>
        </w:rPr>
        <w:t>10.</w:t>
      </w:r>
    </w:p>
    <w:p w:rsidR="00882E83" w:rsidRPr="00BF17FF" w:rsidRDefault="00882E83" w:rsidP="00882E83">
      <w:pPr>
        <w:ind w:firstLine="709"/>
        <w:rPr>
          <w:rFonts w:eastAsia="Calibri"/>
          <w:i/>
        </w:rPr>
      </w:pPr>
    </w:p>
    <w:p w:rsidR="00882E83" w:rsidRPr="00BF17FF" w:rsidRDefault="00882E83" w:rsidP="00882E83">
      <w:pPr>
        <w:ind w:firstLine="709"/>
        <w:jc w:val="left"/>
        <w:rPr>
          <w:rFonts w:eastAsia="Calibri"/>
          <w:lang w:val="en-US"/>
        </w:rPr>
      </w:pPr>
      <w:r w:rsidRPr="00BF17FF">
        <w:rPr>
          <w:rFonts w:eastAsia="Calibri"/>
        </w:rPr>
        <w:lastRenderedPageBreak/>
        <w:t xml:space="preserve">Таблиця </w:t>
      </w:r>
      <w:r>
        <w:rPr>
          <w:rFonts w:eastAsia="Calibri"/>
        </w:rPr>
        <w:t>4</w:t>
      </w:r>
      <w:r w:rsidRPr="00BF17FF">
        <w:rPr>
          <w:rFonts w:eastAsia="Calibri"/>
          <w:lang w:val="en-US"/>
        </w:rPr>
        <w:t>.</w:t>
      </w:r>
      <w:r w:rsidRPr="00BF17FF">
        <w:rPr>
          <w:rFonts w:eastAsia="Calibri"/>
        </w:rPr>
        <w:t>10</w:t>
      </w:r>
      <w:r w:rsidRPr="00BF17FF">
        <w:rPr>
          <w:rFonts w:eastAsia="Calibri"/>
          <w:lang w:val="en-US"/>
        </w:rPr>
        <w:t xml:space="preserve"> </w:t>
      </w:r>
      <w:r>
        <w:rPr>
          <w:rFonts w:eastAsia="Calibri"/>
        </w:rPr>
        <w:t>–</w:t>
      </w:r>
      <w:r w:rsidRPr="00BF17FF">
        <w:rPr>
          <w:rFonts w:eastAsia="Calibri"/>
        </w:rPr>
        <w:t xml:space="preserve"> </w:t>
      </w:r>
      <w:r w:rsidRPr="00BF17FF">
        <w:rPr>
          <w:rFonts w:eastAsia="Times New Roman"/>
          <w:lang w:eastAsia="uk-UA"/>
        </w:rPr>
        <w:t>Обґрунтування</w:t>
      </w:r>
      <w:r>
        <w:rPr>
          <w:rFonts w:eastAsia="Times New Roman"/>
          <w:lang w:eastAsia="uk-UA"/>
        </w:rPr>
        <w:t xml:space="preserve"> </w:t>
      </w:r>
      <w:r w:rsidRPr="00BF17FF">
        <w:rPr>
          <w:rFonts w:eastAsia="Times New Roman"/>
          <w:lang w:eastAsia="uk-UA"/>
        </w:rPr>
        <w:t>факторів конкурентоспроможності</w:t>
      </w:r>
    </w:p>
    <w:tbl>
      <w:tblPr>
        <w:tblStyle w:val="16"/>
        <w:tblW w:w="0" w:type="auto"/>
        <w:tblLook w:val="04A0" w:firstRow="1" w:lastRow="0" w:firstColumn="1" w:lastColumn="0" w:noHBand="0" w:noVBand="1"/>
      </w:tblPr>
      <w:tblGrid>
        <w:gridCol w:w="4820"/>
        <w:gridCol w:w="4526"/>
      </w:tblGrid>
      <w:tr w:rsidR="00882E83" w:rsidRPr="00BF17FF" w:rsidTr="00FA1690">
        <w:tc>
          <w:tcPr>
            <w:tcW w:w="4928" w:type="dxa"/>
          </w:tcPr>
          <w:p w:rsidR="00882E83" w:rsidRPr="00BF17FF" w:rsidRDefault="00882E83" w:rsidP="00FA1690">
            <w:pPr>
              <w:spacing w:after="200" w:line="276" w:lineRule="auto"/>
              <w:ind w:firstLine="0"/>
              <w:jc w:val="left"/>
              <w:rPr>
                <w:rFonts w:eastAsia="Times New Roman"/>
                <w:i/>
                <w:sz w:val="24"/>
                <w:szCs w:val="24"/>
                <w:lang w:eastAsia="uk-UA"/>
              </w:rPr>
            </w:pPr>
            <w:r w:rsidRPr="00BF17FF">
              <w:rPr>
                <w:rFonts w:eastAsia="Times New Roman"/>
                <w:sz w:val="24"/>
                <w:szCs w:val="24"/>
                <w:lang w:eastAsia="uk-UA"/>
              </w:rPr>
              <w:t xml:space="preserve">Фактор конкурентоспроможності </w:t>
            </w:r>
          </w:p>
        </w:tc>
        <w:tc>
          <w:tcPr>
            <w:tcW w:w="4643" w:type="dxa"/>
          </w:tcPr>
          <w:p w:rsidR="00882E83" w:rsidRPr="00BF17FF" w:rsidRDefault="00882E83" w:rsidP="00FA1690">
            <w:pPr>
              <w:spacing w:after="200" w:line="276" w:lineRule="auto"/>
              <w:ind w:firstLine="0"/>
              <w:jc w:val="left"/>
              <w:rPr>
                <w:rFonts w:eastAsia="Times New Roman"/>
                <w:i/>
                <w:sz w:val="24"/>
                <w:szCs w:val="24"/>
                <w:lang w:eastAsia="uk-UA"/>
              </w:rPr>
            </w:pPr>
            <w:r w:rsidRPr="00BF17FF">
              <w:rPr>
                <w:rFonts w:eastAsia="Times New Roman"/>
                <w:sz w:val="24"/>
                <w:szCs w:val="24"/>
                <w:lang w:eastAsia="uk-UA"/>
              </w:rPr>
              <w:t>Обґрунтування</w:t>
            </w:r>
          </w:p>
        </w:tc>
      </w:tr>
      <w:tr w:rsidR="00882E83" w:rsidRPr="00BF17FF" w:rsidTr="00FA1690">
        <w:tc>
          <w:tcPr>
            <w:tcW w:w="4928" w:type="dxa"/>
          </w:tcPr>
          <w:p w:rsidR="00882E83" w:rsidRPr="00BF17FF" w:rsidRDefault="00882E83" w:rsidP="00FA1690">
            <w:pPr>
              <w:spacing w:after="200" w:line="276" w:lineRule="auto"/>
              <w:ind w:firstLine="0"/>
              <w:jc w:val="left"/>
              <w:rPr>
                <w:rFonts w:eastAsia="Times New Roman"/>
                <w:i/>
                <w:sz w:val="24"/>
                <w:szCs w:val="24"/>
                <w:lang w:eastAsia="uk-UA"/>
              </w:rPr>
            </w:pPr>
            <w:r>
              <w:rPr>
                <w:rFonts w:eastAsia="Times New Roman"/>
                <w:sz w:val="24"/>
                <w:szCs w:val="24"/>
                <w:lang w:eastAsia="uk-UA"/>
              </w:rPr>
              <w:t>Модифікована послуга</w:t>
            </w:r>
          </w:p>
        </w:tc>
        <w:tc>
          <w:tcPr>
            <w:tcW w:w="4643" w:type="dxa"/>
          </w:tcPr>
          <w:p w:rsidR="00882E83" w:rsidRPr="00BF17FF" w:rsidRDefault="00882E83" w:rsidP="00FA1690">
            <w:pPr>
              <w:spacing w:after="200" w:line="276" w:lineRule="auto"/>
              <w:ind w:firstLine="0"/>
              <w:jc w:val="left"/>
              <w:rPr>
                <w:rFonts w:eastAsia="Times New Roman"/>
                <w:i/>
                <w:sz w:val="24"/>
                <w:szCs w:val="24"/>
                <w:lang w:eastAsia="uk-UA"/>
              </w:rPr>
            </w:pPr>
            <w:r w:rsidRPr="00BF17FF">
              <w:rPr>
                <w:rFonts w:eastAsia="Times New Roman"/>
                <w:sz w:val="24"/>
                <w:szCs w:val="24"/>
                <w:lang w:eastAsia="uk-UA"/>
              </w:rPr>
              <w:t>Поява</w:t>
            </w:r>
            <w:r>
              <w:rPr>
                <w:rFonts w:eastAsia="Times New Roman"/>
                <w:sz w:val="24"/>
                <w:szCs w:val="24"/>
                <w:lang w:eastAsia="uk-UA"/>
              </w:rPr>
              <w:t xml:space="preserve"> нової форми надання послуги повірки </w:t>
            </w:r>
            <w:r w:rsidRPr="00BF17FF">
              <w:rPr>
                <w:rFonts w:eastAsia="Times New Roman"/>
                <w:sz w:val="24"/>
                <w:szCs w:val="24"/>
                <w:lang w:eastAsia="uk-UA"/>
              </w:rPr>
              <w:t xml:space="preserve"> </w:t>
            </w:r>
            <w:r>
              <w:rPr>
                <w:rFonts w:eastAsia="Times New Roman"/>
                <w:sz w:val="24"/>
                <w:szCs w:val="24"/>
                <w:lang w:eastAsia="uk-UA"/>
              </w:rPr>
              <w:t xml:space="preserve">датчиків </w:t>
            </w:r>
          </w:p>
        </w:tc>
      </w:tr>
      <w:tr w:rsidR="00882E83" w:rsidRPr="00BF17FF" w:rsidTr="00FA1690">
        <w:tc>
          <w:tcPr>
            <w:tcW w:w="4928" w:type="dxa"/>
          </w:tcPr>
          <w:p w:rsidR="00882E83" w:rsidRPr="00BF17FF" w:rsidRDefault="00882E83" w:rsidP="00FA1690">
            <w:pPr>
              <w:spacing w:after="200" w:line="276" w:lineRule="auto"/>
              <w:ind w:firstLine="0"/>
              <w:jc w:val="left"/>
              <w:rPr>
                <w:rFonts w:eastAsia="Times New Roman"/>
                <w:i/>
                <w:sz w:val="24"/>
                <w:szCs w:val="24"/>
                <w:lang w:eastAsia="uk-UA"/>
              </w:rPr>
            </w:pPr>
            <w:r w:rsidRPr="00BF17FF">
              <w:rPr>
                <w:rFonts w:eastAsia="Times New Roman"/>
                <w:sz w:val="24"/>
                <w:szCs w:val="24"/>
                <w:lang w:eastAsia="uk-UA"/>
              </w:rPr>
              <w:t>Ціна</w:t>
            </w:r>
          </w:p>
        </w:tc>
        <w:tc>
          <w:tcPr>
            <w:tcW w:w="4643" w:type="dxa"/>
          </w:tcPr>
          <w:p w:rsidR="00882E83" w:rsidRPr="00BF17FF" w:rsidRDefault="00882E83" w:rsidP="00FA1690">
            <w:pPr>
              <w:spacing w:after="200" w:line="276" w:lineRule="auto"/>
              <w:ind w:firstLine="0"/>
              <w:jc w:val="left"/>
              <w:rPr>
                <w:rFonts w:eastAsia="Times New Roman"/>
                <w:i/>
                <w:sz w:val="24"/>
                <w:szCs w:val="24"/>
                <w:lang w:eastAsia="uk-UA"/>
              </w:rPr>
            </w:pPr>
            <w:r w:rsidRPr="00BF17FF">
              <w:rPr>
                <w:rFonts w:eastAsia="Times New Roman"/>
                <w:sz w:val="24"/>
                <w:szCs w:val="24"/>
                <w:lang w:eastAsia="uk-UA"/>
              </w:rPr>
              <w:t>Низька ціна на товар</w:t>
            </w:r>
            <w:r>
              <w:rPr>
                <w:rFonts w:eastAsia="Times New Roman"/>
                <w:sz w:val="24"/>
                <w:szCs w:val="24"/>
                <w:lang w:eastAsia="uk-UA"/>
              </w:rPr>
              <w:t xml:space="preserve"> (так як залежить від часу повірки)</w:t>
            </w:r>
          </w:p>
        </w:tc>
      </w:tr>
      <w:tr w:rsidR="00882E83" w:rsidRPr="00BF17FF" w:rsidTr="00FA1690">
        <w:tc>
          <w:tcPr>
            <w:tcW w:w="4928" w:type="dxa"/>
          </w:tcPr>
          <w:p w:rsidR="00882E83" w:rsidRPr="00BF17FF" w:rsidRDefault="00882E83" w:rsidP="00FA1690">
            <w:pPr>
              <w:spacing w:after="200" w:line="276" w:lineRule="auto"/>
              <w:ind w:firstLine="0"/>
              <w:jc w:val="left"/>
              <w:rPr>
                <w:rFonts w:eastAsia="Times New Roman"/>
                <w:i/>
                <w:color w:val="000000"/>
                <w:sz w:val="24"/>
                <w:szCs w:val="24"/>
                <w:lang w:eastAsia="uk-UA"/>
              </w:rPr>
            </w:pPr>
            <w:r w:rsidRPr="00BF17FF">
              <w:rPr>
                <w:rFonts w:eastAsia="Times New Roman"/>
                <w:color w:val="000000"/>
                <w:sz w:val="24"/>
                <w:szCs w:val="24"/>
                <w:lang w:eastAsia="uk-UA"/>
              </w:rPr>
              <w:t xml:space="preserve">Застосування на різних </w:t>
            </w:r>
            <w:r>
              <w:rPr>
                <w:rFonts w:eastAsia="Times New Roman"/>
                <w:color w:val="000000"/>
                <w:sz w:val="24"/>
                <w:szCs w:val="24"/>
                <w:lang w:eastAsia="uk-UA"/>
              </w:rPr>
              <w:t>виробництвах</w:t>
            </w:r>
          </w:p>
        </w:tc>
        <w:tc>
          <w:tcPr>
            <w:tcW w:w="4643" w:type="dxa"/>
          </w:tcPr>
          <w:p w:rsidR="00882E83" w:rsidRPr="00BF17FF" w:rsidRDefault="00882E83" w:rsidP="00FA1690">
            <w:pPr>
              <w:spacing w:after="200" w:line="276" w:lineRule="auto"/>
              <w:ind w:firstLine="0"/>
              <w:jc w:val="left"/>
              <w:rPr>
                <w:rFonts w:eastAsia="Times New Roman"/>
                <w:i/>
                <w:sz w:val="24"/>
                <w:szCs w:val="24"/>
                <w:lang w:eastAsia="uk-UA"/>
              </w:rPr>
            </w:pPr>
            <w:r>
              <w:rPr>
                <w:rFonts w:eastAsia="Times New Roman"/>
                <w:sz w:val="24"/>
                <w:szCs w:val="24"/>
                <w:lang w:eastAsia="uk-UA"/>
              </w:rPr>
              <w:t>Адже датчики усюди присутні на підприємствах</w:t>
            </w:r>
          </w:p>
        </w:tc>
      </w:tr>
      <w:tr w:rsidR="00882E83" w:rsidRPr="00BF17FF" w:rsidTr="00FA1690">
        <w:tc>
          <w:tcPr>
            <w:tcW w:w="4928" w:type="dxa"/>
          </w:tcPr>
          <w:p w:rsidR="00882E83" w:rsidRPr="00BF17FF" w:rsidRDefault="00882E83" w:rsidP="00FA1690">
            <w:pPr>
              <w:spacing w:after="200" w:line="276" w:lineRule="auto"/>
              <w:ind w:firstLine="0"/>
              <w:jc w:val="left"/>
              <w:rPr>
                <w:rFonts w:eastAsia="Times New Roman"/>
                <w:i/>
                <w:color w:val="FF0000"/>
                <w:sz w:val="24"/>
                <w:szCs w:val="24"/>
                <w:lang w:eastAsia="uk-UA"/>
              </w:rPr>
            </w:pPr>
            <w:r w:rsidRPr="00BF17FF">
              <w:rPr>
                <w:rFonts w:eastAsia="Times New Roman"/>
                <w:color w:val="000000"/>
                <w:sz w:val="24"/>
                <w:szCs w:val="24"/>
                <w:lang w:eastAsia="uk-UA"/>
              </w:rPr>
              <w:t>Простота виготовлення</w:t>
            </w:r>
            <w:r>
              <w:rPr>
                <w:rFonts w:eastAsia="Times New Roman"/>
                <w:color w:val="000000"/>
                <w:sz w:val="24"/>
                <w:szCs w:val="24"/>
                <w:lang w:eastAsia="uk-UA"/>
              </w:rPr>
              <w:t xml:space="preserve"> системи за допомогою якої дистанційно </w:t>
            </w:r>
            <w:proofErr w:type="spellStart"/>
            <w:r>
              <w:rPr>
                <w:rFonts w:eastAsia="Times New Roman"/>
                <w:color w:val="000000"/>
                <w:sz w:val="24"/>
                <w:szCs w:val="24"/>
                <w:lang w:eastAsia="uk-UA"/>
              </w:rPr>
              <w:t>повіряються</w:t>
            </w:r>
            <w:proofErr w:type="spellEnd"/>
            <w:r>
              <w:rPr>
                <w:rFonts w:eastAsia="Times New Roman"/>
                <w:color w:val="000000"/>
                <w:sz w:val="24"/>
                <w:szCs w:val="24"/>
                <w:lang w:eastAsia="uk-UA"/>
              </w:rPr>
              <w:t xml:space="preserve"> датчики</w:t>
            </w:r>
          </w:p>
        </w:tc>
        <w:tc>
          <w:tcPr>
            <w:tcW w:w="4643" w:type="dxa"/>
          </w:tcPr>
          <w:p w:rsidR="00882E83" w:rsidRPr="00BF17FF" w:rsidRDefault="00882E83" w:rsidP="00FA1690">
            <w:pPr>
              <w:spacing w:after="200" w:line="276" w:lineRule="auto"/>
              <w:ind w:firstLine="0"/>
              <w:jc w:val="left"/>
              <w:rPr>
                <w:rFonts w:eastAsia="Times New Roman"/>
                <w:i/>
                <w:sz w:val="24"/>
                <w:szCs w:val="24"/>
                <w:lang w:eastAsia="uk-UA"/>
              </w:rPr>
            </w:pPr>
            <w:r w:rsidRPr="00BF17FF">
              <w:rPr>
                <w:rFonts w:eastAsia="Times New Roman"/>
                <w:sz w:val="24"/>
                <w:szCs w:val="24"/>
                <w:lang w:eastAsia="uk-UA"/>
              </w:rPr>
              <w:t xml:space="preserve">Виготовляється без застосування </w:t>
            </w:r>
            <w:proofErr w:type="spellStart"/>
            <w:r w:rsidRPr="00BF17FF">
              <w:rPr>
                <w:rFonts w:eastAsia="Times New Roman"/>
                <w:sz w:val="24"/>
                <w:szCs w:val="24"/>
                <w:lang w:eastAsia="uk-UA"/>
              </w:rPr>
              <w:t>високотехнологічноо</w:t>
            </w:r>
            <w:proofErr w:type="spellEnd"/>
            <w:r w:rsidRPr="00BF17FF">
              <w:rPr>
                <w:rFonts w:eastAsia="Times New Roman"/>
                <w:sz w:val="24"/>
                <w:szCs w:val="24"/>
                <w:lang w:eastAsia="uk-UA"/>
              </w:rPr>
              <w:t xml:space="preserve"> обладнання</w:t>
            </w:r>
          </w:p>
        </w:tc>
      </w:tr>
      <w:tr w:rsidR="00882E83" w:rsidRPr="00BF17FF" w:rsidTr="00FA1690">
        <w:tc>
          <w:tcPr>
            <w:tcW w:w="4928" w:type="dxa"/>
          </w:tcPr>
          <w:p w:rsidR="00882E83" w:rsidRPr="00BF17FF" w:rsidRDefault="00882E83" w:rsidP="00FA1690">
            <w:pPr>
              <w:spacing w:after="200" w:line="276" w:lineRule="auto"/>
              <w:ind w:firstLine="0"/>
              <w:jc w:val="left"/>
              <w:rPr>
                <w:rFonts w:eastAsia="Times New Roman"/>
                <w:color w:val="000000"/>
                <w:sz w:val="24"/>
                <w:szCs w:val="24"/>
                <w:lang w:eastAsia="uk-UA"/>
              </w:rPr>
            </w:pPr>
            <w:r>
              <w:rPr>
                <w:rFonts w:eastAsia="Times New Roman"/>
                <w:color w:val="000000"/>
                <w:sz w:val="24"/>
                <w:szCs w:val="24"/>
                <w:lang w:eastAsia="uk-UA"/>
              </w:rPr>
              <w:t xml:space="preserve">Час повірки </w:t>
            </w:r>
          </w:p>
        </w:tc>
        <w:tc>
          <w:tcPr>
            <w:tcW w:w="4643" w:type="dxa"/>
          </w:tcPr>
          <w:p w:rsidR="00882E83" w:rsidRPr="00BF17FF" w:rsidRDefault="00882E83" w:rsidP="00FA1690">
            <w:pPr>
              <w:spacing w:after="200" w:line="276" w:lineRule="auto"/>
              <w:ind w:firstLine="0"/>
              <w:jc w:val="left"/>
              <w:rPr>
                <w:rFonts w:eastAsia="Times New Roman"/>
                <w:sz w:val="24"/>
                <w:szCs w:val="24"/>
                <w:lang w:eastAsia="uk-UA"/>
              </w:rPr>
            </w:pPr>
            <w:r>
              <w:rPr>
                <w:rFonts w:eastAsia="Times New Roman"/>
                <w:sz w:val="24"/>
                <w:szCs w:val="24"/>
                <w:lang w:eastAsia="uk-UA"/>
              </w:rPr>
              <w:t xml:space="preserve">Час повірки 15-20 хвилин замість цілої добі </w:t>
            </w:r>
          </w:p>
        </w:tc>
      </w:tr>
    </w:tbl>
    <w:p w:rsidR="00882E83" w:rsidRDefault="00882E83" w:rsidP="00882E83">
      <w:pPr>
        <w:ind w:firstLine="709"/>
        <w:rPr>
          <w:rFonts w:eastAsia="Calibri"/>
        </w:rPr>
      </w:pPr>
    </w:p>
    <w:p w:rsidR="00882E83" w:rsidRDefault="00882E83" w:rsidP="005A39FF">
      <w:pPr>
        <w:ind w:left="-567" w:firstLine="567"/>
        <w:rPr>
          <w:rFonts w:eastAsia="Calibri"/>
        </w:rPr>
      </w:pPr>
      <w:r w:rsidRPr="00BF17FF">
        <w:rPr>
          <w:rFonts w:eastAsia="Calibri"/>
        </w:rPr>
        <w:t>За визначеними факторами ко</w:t>
      </w:r>
      <w:r>
        <w:rPr>
          <w:rFonts w:eastAsia="Calibri"/>
        </w:rPr>
        <w:t>нкурентоспроможності (таблиця 4</w:t>
      </w:r>
      <w:r w:rsidRPr="00BF17FF">
        <w:rPr>
          <w:rFonts w:eastAsia="Calibri"/>
        </w:rPr>
        <w:t>.10) проведено аналіз сильних та слабких ст</w:t>
      </w:r>
      <w:r>
        <w:rPr>
          <w:rFonts w:eastAsia="Calibri"/>
        </w:rPr>
        <w:t xml:space="preserve">орін </w:t>
      </w:r>
      <w:proofErr w:type="spellStart"/>
      <w:r>
        <w:rPr>
          <w:rFonts w:eastAsia="Calibri"/>
        </w:rPr>
        <w:t>стартап</w:t>
      </w:r>
      <w:proofErr w:type="spellEnd"/>
      <w:r>
        <w:rPr>
          <w:rFonts w:eastAsia="Calibri"/>
        </w:rPr>
        <w:t>-проекту (таблиця 4</w:t>
      </w:r>
      <w:r w:rsidRPr="00BF17FF">
        <w:rPr>
          <w:rFonts w:eastAsia="Calibri"/>
        </w:rPr>
        <w:t>.11).</w:t>
      </w:r>
    </w:p>
    <w:p w:rsidR="00882E83" w:rsidRDefault="00882E83" w:rsidP="00882E83">
      <w:pPr>
        <w:ind w:firstLine="709"/>
        <w:rPr>
          <w:rFonts w:eastAsia="Calibri"/>
        </w:rPr>
      </w:pPr>
    </w:p>
    <w:p w:rsidR="00882E83" w:rsidRPr="00BF17FF" w:rsidRDefault="00882E83" w:rsidP="00882E83">
      <w:pPr>
        <w:ind w:firstLine="709"/>
        <w:jc w:val="left"/>
        <w:rPr>
          <w:rFonts w:eastAsia="Calibri"/>
        </w:rPr>
      </w:pPr>
      <w:r>
        <w:rPr>
          <w:rFonts w:eastAsia="Calibri"/>
        </w:rPr>
        <w:t>Таблиця 4</w:t>
      </w:r>
      <w:r w:rsidRPr="00BF17FF">
        <w:rPr>
          <w:rFonts w:eastAsia="Calibri"/>
        </w:rPr>
        <w:t>.11</w:t>
      </w:r>
      <w:r w:rsidRPr="00BF17FF">
        <w:rPr>
          <w:rFonts w:eastAsia="Times New Roman"/>
          <w:lang w:eastAsia="uk-UA"/>
        </w:rPr>
        <w:t xml:space="preserve"> </w:t>
      </w:r>
      <w:r>
        <w:rPr>
          <w:rFonts w:eastAsia="Times New Roman"/>
          <w:lang w:eastAsia="uk-UA"/>
        </w:rPr>
        <w:t>–</w:t>
      </w:r>
      <w:r w:rsidRPr="00BF17FF">
        <w:rPr>
          <w:rFonts w:eastAsia="Times New Roman"/>
          <w:lang w:eastAsia="uk-UA"/>
        </w:rPr>
        <w:t xml:space="preserve"> Порівняльний аналіз сильних та слабких сторін</w:t>
      </w:r>
    </w:p>
    <w:tbl>
      <w:tblPr>
        <w:tblStyle w:val="16"/>
        <w:tblW w:w="0" w:type="auto"/>
        <w:tblLook w:val="04A0" w:firstRow="1" w:lastRow="0" w:firstColumn="1" w:lastColumn="0" w:noHBand="0" w:noVBand="1"/>
      </w:tblPr>
      <w:tblGrid>
        <w:gridCol w:w="3244"/>
        <w:gridCol w:w="947"/>
        <w:gridCol w:w="732"/>
        <w:gridCol w:w="734"/>
        <w:gridCol w:w="731"/>
        <w:gridCol w:w="735"/>
        <w:gridCol w:w="741"/>
        <w:gridCol w:w="741"/>
        <w:gridCol w:w="741"/>
      </w:tblGrid>
      <w:tr w:rsidR="00882E83" w:rsidRPr="00BF17FF" w:rsidTr="00FA1690">
        <w:trPr>
          <w:trHeight w:val="711"/>
        </w:trPr>
        <w:tc>
          <w:tcPr>
            <w:tcW w:w="3275" w:type="dxa"/>
            <w:vMerge w:val="restart"/>
          </w:tcPr>
          <w:p w:rsidR="00882E83" w:rsidRPr="00BF17FF" w:rsidRDefault="00882E83" w:rsidP="00FA1690">
            <w:pPr>
              <w:spacing w:after="200" w:line="276" w:lineRule="auto"/>
              <w:ind w:firstLine="0"/>
              <w:jc w:val="left"/>
              <w:rPr>
                <w:rFonts w:eastAsia="Times New Roman"/>
                <w:i/>
                <w:sz w:val="24"/>
                <w:szCs w:val="24"/>
                <w:lang w:eastAsia="uk-UA"/>
              </w:rPr>
            </w:pPr>
            <w:r w:rsidRPr="00BF17FF">
              <w:rPr>
                <w:rFonts w:eastAsia="Times New Roman"/>
                <w:sz w:val="24"/>
                <w:szCs w:val="24"/>
                <w:lang w:eastAsia="uk-UA"/>
              </w:rPr>
              <w:t xml:space="preserve">Фактор конкурентоспроможності </w:t>
            </w:r>
          </w:p>
        </w:tc>
        <w:tc>
          <w:tcPr>
            <w:tcW w:w="965" w:type="dxa"/>
            <w:vMerge w:val="restart"/>
            <w:vAlign w:val="center"/>
          </w:tcPr>
          <w:p w:rsidR="00882E83" w:rsidRPr="00BF17FF" w:rsidRDefault="00882E83" w:rsidP="00FA1690">
            <w:pPr>
              <w:spacing w:after="200" w:line="276" w:lineRule="auto"/>
              <w:ind w:firstLine="0"/>
              <w:jc w:val="center"/>
              <w:rPr>
                <w:rFonts w:eastAsia="Times New Roman"/>
                <w:i/>
                <w:sz w:val="24"/>
                <w:szCs w:val="24"/>
                <w:lang w:eastAsia="uk-UA"/>
              </w:rPr>
            </w:pPr>
            <w:r w:rsidRPr="00BF17FF">
              <w:rPr>
                <w:rFonts w:eastAsia="Times New Roman"/>
                <w:sz w:val="24"/>
                <w:szCs w:val="24"/>
                <w:lang w:eastAsia="uk-UA"/>
              </w:rPr>
              <w:t>Бали</w:t>
            </w:r>
          </w:p>
          <w:p w:rsidR="00882E83" w:rsidRPr="00BF17FF" w:rsidRDefault="00882E83" w:rsidP="00FA1690">
            <w:pPr>
              <w:spacing w:after="200" w:line="276" w:lineRule="auto"/>
              <w:ind w:firstLine="0"/>
              <w:jc w:val="center"/>
              <w:rPr>
                <w:rFonts w:eastAsia="Times New Roman"/>
                <w:i/>
                <w:sz w:val="24"/>
                <w:szCs w:val="24"/>
                <w:lang w:eastAsia="uk-UA"/>
              </w:rPr>
            </w:pPr>
            <w:r w:rsidRPr="00BF17FF">
              <w:rPr>
                <w:rFonts w:eastAsia="Times New Roman"/>
                <w:sz w:val="24"/>
                <w:szCs w:val="24"/>
                <w:lang w:eastAsia="uk-UA"/>
              </w:rPr>
              <w:t>1-20</w:t>
            </w:r>
          </w:p>
        </w:tc>
        <w:tc>
          <w:tcPr>
            <w:tcW w:w="5331" w:type="dxa"/>
            <w:gridSpan w:val="7"/>
          </w:tcPr>
          <w:p w:rsidR="00882E83" w:rsidRPr="00BF17FF" w:rsidRDefault="00882E83" w:rsidP="00FA1690">
            <w:pPr>
              <w:spacing w:after="200" w:line="276" w:lineRule="auto"/>
              <w:ind w:firstLine="0"/>
              <w:jc w:val="left"/>
              <w:rPr>
                <w:rFonts w:eastAsia="Times New Roman"/>
                <w:i/>
                <w:sz w:val="24"/>
                <w:szCs w:val="24"/>
                <w:lang w:eastAsia="uk-UA"/>
              </w:rPr>
            </w:pPr>
            <w:r>
              <w:rPr>
                <w:rFonts w:eastAsia="Times New Roman"/>
                <w:sz w:val="24"/>
                <w:szCs w:val="24"/>
                <w:lang w:eastAsia="uk-UA"/>
              </w:rPr>
              <w:t>Рейтинг послуг-конкурентів у порівнянні з нашою послугою</w:t>
            </w:r>
          </w:p>
        </w:tc>
      </w:tr>
      <w:tr w:rsidR="00882E83" w:rsidRPr="00BF17FF" w:rsidTr="00FA1690">
        <w:trPr>
          <w:trHeight w:val="297"/>
        </w:trPr>
        <w:tc>
          <w:tcPr>
            <w:tcW w:w="3275" w:type="dxa"/>
            <w:vMerge/>
          </w:tcPr>
          <w:p w:rsidR="00882E83" w:rsidRPr="00BF17FF" w:rsidRDefault="00882E83" w:rsidP="00FA1690">
            <w:pPr>
              <w:spacing w:after="200" w:line="276" w:lineRule="auto"/>
              <w:ind w:firstLine="0"/>
              <w:jc w:val="left"/>
              <w:rPr>
                <w:rFonts w:eastAsia="Times New Roman"/>
                <w:i/>
                <w:sz w:val="24"/>
                <w:szCs w:val="24"/>
                <w:lang w:eastAsia="uk-UA"/>
              </w:rPr>
            </w:pPr>
          </w:p>
        </w:tc>
        <w:tc>
          <w:tcPr>
            <w:tcW w:w="965" w:type="dxa"/>
            <w:vMerge/>
            <w:vAlign w:val="center"/>
          </w:tcPr>
          <w:p w:rsidR="00882E83" w:rsidRPr="00BF17FF" w:rsidRDefault="00882E83" w:rsidP="00FA1690">
            <w:pPr>
              <w:spacing w:after="200" w:line="276" w:lineRule="auto"/>
              <w:ind w:firstLine="0"/>
              <w:jc w:val="center"/>
              <w:rPr>
                <w:rFonts w:eastAsia="Times New Roman"/>
                <w:i/>
                <w:sz w:val="24"/>
                <w:szCs w:val="24"/>
                <w:lang w:eastAsia="uk-UA"/>
              </w:rPr>
            </w:pPr>
          </w:p>
        </w:tc>
        <w:tc>
          <w:tcPr>
            <w:tcW w:w="761" w:type="dxa"/>
            <w:vAlign w:val="center"/>
          </w:tcPr>
          <w:p w:rsidR="00882E83" w:rsidRPr="00BF17FF" w:rsidRDefault="00882E83" w:rsidP="00FA1690">
            <w:pPr>
              <w:spacing w:after="200" w:line="276" w:lineRule="auto"/>
              <w:ind w:firstLine="0"/>
              <w:jc w:val="center"/>
              <w:rPr>
                <w:rFonts w:eastAsia="Times New Roman"/>
                <w:i/>
                <w:sz w:val="24"/>
                <w:szCs w:val="24"/>
                <w:lang w:val="en-US" w:eastAsia="uk-UA"/>
              </w:rPr>
            </w:pPr>
            <w:r w:rsidRPr="00BF17FF">
              <w:rPr>
                <w:rFonts w:eastAsia="Times New Roman"/>
                <w:sz w:val="24"/>
                <w:szCs w:val="24"/>
                <w:lang w:val="en-US" w:eastAsia="uk-UA"/>
              </w:rPr>
              <w:t>-3</w:t>
            </w:r>
          </w:p>
        </w:tc>
        <w:tc>
          <w:tcPr>
            <w:tcW w:w="761" w:type="dxa"/>
            <w:vAlign w:val="center"/>
          </w:tcPr>
          <w:p w:rsidR="00882E83" w:rsidRPr="00BF17FF" w:rsidRDefault="00882E83" w:rsidP="00FA1690">
            <w:pPr>
              <w:spacing w:after="200" w:line="276" w:lineRule="auto"/>
              <w:ind w:firstLine="0"/>
              <w:jc w:val="center"/>
              <w:rPr>
                <w:rFonts w:eastAsia="Times New Roman"/>
                <w:i/>
                <w:sz w:val="24"/>
                <w:szCs w:val="24"/>
                <w:lang w:val="en-US" w:eastAsia="uk-UA"/>
              </w:rPr>
            </w:pPr>
            <w:r w:rsidRPr="00BF17FF">
              <w:rPr>
                <w:rFonts w:eastAsia="Times New Roman"/>
                <w:sz w:val="24"/>
                <w:szCs w:val="24"/>
                <w:lang w:val="en-US" w:eastAsia="uk-UA"/>
              </w:rPr>
              <w:t>-2</w:t>
            </w:r>
          </w:p>
        </w:tc>
        <w:tc>
          <w:tcPr>
            <w:tcW w:w="761" w:type="dxa"/>
            <w:vAlign w:val="center"/>
          </w:tcPr>
          <w:p w:rsidR="00882E83" w:rsidRPr="00BF17FF" w:rsidRDefault="00882E83" w:rsidP="00FA1690">
            <w:pPr>
              <w:spacing w:after="200" w:line="276" w:lineRule="auto"/>
              <w:ind w:firstLine="0"/>
              <w:jc w:val="center"/>
              <w:rPr>
                <w:rFonts w:eastAsia="Times New Roman"/>
                <w:i/>
                <w:sz w:val="24"/>
                <w:szCs w:val="24"/>
                <w:lang w:val="en-US" w:eastAsia="uk-UA"/>
              </w:rPr>
            </w:pPr>
            <w:r w:rsidRPr="00BF17FF">
              <w:rPr>
                <w:rFonts w:eastAsia="Times New Roman"/>
                <w:sz w:val="24"/>
                <w:szCs w:val="24"/>
                <w:lang w:val="en-US" w:eastAsia="uk-UA"/>
              </w:rPr>
              <w:t>-1</w:t>
            </w:r>
          </w:p>
        </w:tc>
        <w:tc>
          <w:tcPr>
            <w:tcW w:w="762" w:type="dxa"/>
            <w:vAlign w:val="center"/>
          </w:tcPr>
          <w:p w:rsidR="00882E83" w:rsidRPr="00BF17FF" w:rsidRDefault="00882E83" w:rsidP="00FA1690">
            <w:pPr>
              <w:spacing w:after="200" w:line="276" w:lineRule="auto"/>
              <w:ind w:firstLine="0"/>
              <w:jc w:val="center"/>
              <w:rPr>
                <w:rFonts w:eastAsia="Times New Roman"/>
                <w:i/>
                <w:sz w:val="24"/>
                <w:szCs w:val="24"/>
                <w:lang w:val="en-US" w:eastAsia="uk-UA"/>
              </w:rPr>
            </w:pPr>
            <w:r w:rsidRPr="00BF17FF">
              <w:rPr>
                <w:rFonts w:eastAsia="Times New Roman"/>
                <w:sz w:val="24"/>
                <w:szCs w:val="24"/>
                <w:lang w:val="en-US" w:eastAsia="uk-UA"/>
              </w:rPr>
              <w:t>0</w:t>
            </w:r>
          </w:p>
        </w:tc>
        <w:tc>
          <w:tcPr>
            <w:tcW w:w="762" w:type="dxa"/>
            <w:vAlign w:val="center"/>
          </w:tcPr>
          <w:p w:rsidR="00882E83" w:rsidRPr="00BF17FF" w:rsidRDefault="00882E83" w:rsidP="00FA1690">
            <w:pPr>
              <w:spacing w:after="200" w:line="276" w:lineRule="auto"/>
              <w:ind w:firstLine="0"/>
              <w:jc w:val="center"/>
              <w:rPr>
                <w:rFonts w:eastAsia="Times New Roman"/>
                <w:i/>
                <w:sz w:val="24"/>
                <w:szCs w:val="24"/>
                <w:lang w:val="en-US" w:eastAsia="uk-UA"/>
              </w:rPr>
            </w:pPr>
            <w:r w:rsidRPr="00BF17FF">
              <w:rPr>
                <w:rFonts w:eastAsia="Times New Roman"/>
                <w:sz w:val="24"/>
                <w:szCs w:val="24"/>
                <w:lang w:val="en-US" w:eastAsia="uk-UA"/>
              </w:rPr>
              <w:t>+1</w:t>
            </w:r>
          </w:p>
        </w:tc>
        <w:tc>
          <w:tcPr>
            <w:tcW w:w="762" w:type="dxa"/>
            <w:vAlign w:val="center"/>
          </w:tcPr>
          <w:p w:rsidR="00882E83" w:rsidRPr="00BF17FF" w:rsidRDefault="00882E83" w:rsidP="00FA1690">
            <w:pPr>
              <w:spacing w:after="200" w:line="276" w:lineRule="auto"/>
              <w:ind w:firstLine="0"/>
              <w:jc w:val="center"/>
              <w:rPr>
                <w:rFonts w:eastAsia="Times New Roman"/>
                <w:i/>
                <w:sz w:val="24"/>
                <w:szCs w:val="24"/>
                <w:lang w:val="en-US" w:eastAsia="uk-UA"/>
              </w:rPr>
            </w:pPr>
            <w:r w:rsidRPr="00BF17FF">
              <w:rPr>
                <w:rFonts w:eastAsia="Times New Roman"/>
                <w:sz w:val="24"/>
                <w:szCs w:val="24"/>
                <w:lang w:val="en-US" w:eastAsia="uk-UA"/>
              </w:rPr>
              <w:t>+2</w:t>
            </w:r>
          </w:p>
        </w:tc>
        <w:tc>
          <w:tcPr>
            <w:tcW w:w="762" w:type="dxa"/>
            <w:vAlign w:val="center"/>
          </w:tcPr>
          <w:p w:rsidR="00882E83" w:rsidRPr="00BF17FF" w:rsidRDefault="00882E83" w:rsidP="00FA1690">
            <w:pPr>
              <w:spacing w:after="200" w:line="276" w:lineRule="auto"/>
              <w:ind w:firstLine="0"/>
              <w:jc w:val="center"/>
              <w:rPr>
                <w:rFonts w:eastAsia="Times New Roman"/>
                <w:sz w:val="24"/>
                <w:szCs w:val="24"/>
                <w:lang w:val="en-US" w:eastAsia="uk-UA"/>
              </w:rPr>
            </w:pPr>
            <w:r w:rsidRPr="00BF17FF">
              <w:rPr>
                <w:rFonts w:eastAsia="Times New Roman"/>
                <w:sz w:val="24"/>
                <w:szCs w:val="24"/>
                <w:lang w:val="en-US" w:eastAsia="uk-UA"/>
              </w:rPr>
              <w:t>+3</w:t>
            </w:r>
          </w:p>
        </w:tc>
      </w:tr>
      <w:tr w:rsidR="00882E83" w:rsidRPr="00BF17FF" w:rsidTr="00FA1690">
        <w:trPr>
          <w:trHeight w:val="689"/>
        </w:trPr>
        <w:tc>
          <w:tcPr>
            <w:tcW w:w="3275" w:type="dxa"/>
          </w:tcPr>
          <w:p w:rsidR="00882E83" w:rsidRPr="00BF17FF" w:rsidRDefault="00882E83" w:rsidP="00FA1690">
            <w:pPr>
              <w:spacing w:after="200" w:line="276" w:lineRule="auto"/>
              <w:ind w:firstLine="0"/>
              <w:jc w:val="left"/>
              <w:rPr>
                <w:rFonts w:eastAsia="Times New Roman"/>
                <w:i/>
                <w:sz w:val="24"/>
                <w:szCs w:val="24"/>
                <w:lang w:eastAsia="uk-UA"/>
              </w:rPr>
            </w:pPr>
            <w:r>
              <w:rPr>
                <w:rFonts w:eastAsia="Times New Roman"/>
                <w:sz w:val="24"/>
                <w:szCs w:val="24"/>
                <w:lang w:eastAsia="uk-UA"/>
              </w:rPr>
              <w:t>Модифікована послуга</w:t>
            </w:r>
          </w:p>
        </w:tc>
        <w:tc>
          <w:tcPr>
            <w:tcW w:w="965" w:type="dxa"/>
            <w:vAlign w:val="center"/>
          </w:tcPr>
          <w:p w:rsidR="00882E83" w:rsidRPr="00BF17FF" w:rsidRDefault="00882E83" w:rsidP="00FA1690">
            <w:pPr>
              <w:spacing w:after="200" w:line="276" w:lineRule="auto"/>
              <w:ind w:firstLine="0"/>
              <w:jc w:val="center"/>
              <w:rPr>
                <w:rFonts w:eastAsia="Times New Roman"/>
                <w:i/>
                <w:sz w:val="24"/>
                <w:szCs w:val="24"/>
                <w:lang w:eastAsia="uk-UA"/>
              </w:rPr>
            </w:pPr>
            <w:r>
              <w:rPr>
                <w:rFonts w:eastAsia="Times New Roman"/>
                <w:sz w:val="24"/>
                <w:szCs w:val="24"/>
                <w:lang w:eastAsia="uk-UA"/>
              </w:rPr>
              <w:t>18</w:t>
            </w:r>
          </w:p>
        </w:tc>
        <w:tc>
          <w:tcPr>
            <w:tcW w:w="761" w:type="dxa"/>
            <w:vAlign w:val="center"/>
          </w:tcPr>
          <w:p w:rsidR="00882E83" w:rsidRPr="00BF17FF" w:rsidRDefault="00882E83" w:rsidP="00FA1690">
            <w:pPr>
              <w:spacing w:after="200" w:line="276" w:lineRule="auto"/>
              <w:ind w:firstLine="0"/>
              <w:jc w:val="center"/>
              <w:rPr>
                <w:rFonts w:eastAsia="Times New Roman"/>
                <w:i/>
                <w:sz w:val="24"/>
                <w:szCs w:val="24"/>
                <w:lang w:eastAsia="uk-UA"/>
              </w:rPr>
            </w:pPr>
          </w:p>
        </w:tc>
        <w:tc>
          <w:tcPr>
            <w:tcW w:w="761" w:type="dxa"/>
            <w:vAlign w:val="center"/>
          </w:tcPr>
          <w:p w:rsidR="00882E83" w:rsidRPr="00BF17FF" w:rsidRDefault="00882E83" w:rsidP="00FA1690">
            <w:pPr>
              <w:spacing w:after="200" w:line="276" w:lineRule="auto"/>
              <w:ind w:firstLine="0"/>
              <w:jc w:val="center"/>
              <w:rPr>
                <w:rFonts w:eastAsia="Times New Roman"/>
                <w:i/>
                <w:sz w:val="24"/>
                <w:szCs w:val="24"/>
                <w:lang w:eastAsia="uk-UA"/>
              </w:rPr>
            </w:pPr>
            <w:r w:rsidRPr="00BF17FF">
              <w:rPr>
                <w:rFonts w:eastAsia="Times New Roman"/>
                <w:sz w:val="24"/>
                <w:szCs w:val="24"/>
                <w:lang w:eastAsia="uk-UA"/>
              </w:rPr>
              <w:t>+</w:t>
            </w:r>
          </w:p>
        </w:tc>
        <w:tc>
          <w:tcPr>
            <w:tcW w:w="761" w:type="dxa"/>
            <w:vAlign w:val="center"/>
          </w:tcPr>
          <w:p w:rsidR="00882E83" w:rsidRPr="00BF17FF" w:rsidRDefault="00882E83" w:rsidP="00FA1690">
            <w:pPr>
              <w:spacing w:after="200" w:line="276" w:lineRule="auto"/>
              <w:ind w:firstLine="0"/>
              <w:jc w:val="center"/>
              <w:rPr>
                <w:rFonts w:eastAsia="Times New Roman"/>
                <w:i/>
                <w:sz w:val="24"/>
                <w:szCs w:val="24"/>
                <w:lang w:eastAsia="uk-UA"/>
              </w:rPr>
            </w:pPr>
          </w:p>
        </w:tc>
        <w:tc>
          <w:tcPr>
            <w:tcW w:w="762" w:type="dxa"/>
            <w:vAlign w:val="center"/>
          </w:tcPr>
          <w:p w:rsidR="00882E83" w:rsidRPr="00BF17FF" w:rsidRDefault="00882E83" w:rsidP="00FA1690">
            <w:pPr>
              <w:spacing w:after="200" w:line="276" w:lineRule="auto"/>
              <w:ind w:firstLine="0"/>
              <w:jc w:val="center"/>
              <w:rPr>
                <w:rFonts w:eastAsia="Times New Roman"/>
                <w:i/>
                <w:sz w:val="24"/>
                <w:szCs w:val="24"/>
                <w:lang w:eastAsia="uk-UA"/>
              </w:rPr>
            </w:pPr>
          </w:p>
        </w:tc>
        <w:tc>
          <w:tcPr>
            <w:tcW w:w="762" w:type="dxa"/>
            <w:vAlign w:val="center"/>
          </w:tcPr>
          <w:p w:rsidR="00882E83" w:rsidRPr="00BF17FF" w:rsidRDefault="00882E83" w:rsidP="00FA1690">
            <w:pPr>
              <w:spacing w:after="200" w:line="276" w:lineRule="auto"/>
              <w:ind w:firstLine="0"/>
              <w:jc w:val="center"/>
              <w:rPr>
                <w:rFonts w:eastAsia="Times New Roman"/>
                <w:i/>
                <w:sz w:val="24"/>
                <w:szCs w:val="24"/>
                <w:lang w:eastAsia="uk-UA"/>
              </w:rPr>
            </w:pPr>
          </w:p>
        </w:tc>
        <w:tc>
          <w:tcPr>
            <w:tcW w:w="762" w:type="dxa"/>
            <w:vAlign w:val="center"/>
          </w:tcPr>
          <w:p w:rsidR="00882E83" w:rsidRPr="00BF17FF" w:rsidRDefault="00882E83" w:rsidP="00FA1690">
            <w:pPr>
              <w:spacing w:after="200" w:line="276" w:lineRule="auto"/>
              <w:ind w:firstLine="0"/>
              <w:jc w:val="center"/>
              <w:rPr>
                <w:rFonts w:eastAsia="Times New Roman"/>
                <w:i/>
                <w:sz w:val="24"/>
                <w:szCs w:val="24"/>
                <w:lang w:eastAsia="uk-UA"/>
              </w:rPr>
            </w:pPr>
          </w:p>
        </w:tc>
        <w:tc>
          <w:tcPr>
            <w:tcW w:w="762" w:type="dxa"/>
            <w:vAlign w:val="center"/>
          </w:tcPr>
          <w:p w:rsidR="00882E83" w:rsidRPr="00BF17FF" w:rsidRDefault="00882E83" w:rsidP="00FA1690">
            <w:pPr>
              <w:spacing w:after="200" w:line="276" w:lineRule="auto"/>
              <w:ind w:firstLine="0"/>
              <w:jc w:val="center"/>
              <w:rPr>
                <w:rFonts w:eastAsia="Times New Roman"/>
                <w:sz w:val="24"/>
                <w:szCs w:val="24"/>
                <w:lang w:eastAsia="uk-UA"/>
              </w:rPr>
            </w:pPr>
          </w:p>
        </w:tc>
      </w:tr>
      <w:tr w:rsidR="00882E83" w:rsidRPr="00BF17FF" w:rsidTr="00FA1690">
        <w:trPr>
          <w:trHeight w:val="699"/>
        </w:trPr>
        <w:tc>
          <w:tcPr>
            <w:tcW w:w="3275" w:type="dxa"/>
          </w:tcPr>
          <w:p w:rsidR="00882E83" w:rsidRPr="00BF17FF" w:rsidRDefault="00882E83" w:rsidP="00FA1690">
            <w:pPr>
              <w:spacing w:after="200" w:line="276" w:lineRule="auto"/>
              <w:ind w:firstLine="0"/>
              <w:jc w:val="left"/>
              <w:rPr>
                <w:rFonts w:eastAsia="Times New Roman"/>
                <w:i/>
                <w:sz w:val="24"/>
                <w:szCs w:val="24"/>
                <w:lang w:eastAsia="uk-UA"/>
              </w:rPr>
            </w:pPr>
            <w:r w:rsidRPr="00BF17FF">
              <w:rPr>
                <w:rFonts w:eastAsia="Times New Roman"/>
                <w:sz w:val="24"/>
                <w:szCs w:val="24"/>
                <w:lang w:eastAsia="uk-UA"/>
              </w:rPr>
              <w:t>Ціна</w:t>
            </w:r>
          </w:p>
        </w:tc>
        <w:tc>
          <w:tcPr>
            <w:tcW w:w="965" w:type="dxa"/>
            <w:vAlign w:val="center"/>
          </w:tcPr>
          <w:p w:rsidR="00882E83" w:rsidRPr="00A939A7" w:rsidRDefault="00882E83" w:rsidP="00FA1690">
            <w:pPr>
              <w:spacing w:after="200" w:line="276" w:lineRule="auto"/>
              <w:ind w:firstLine="0"/>
              <w:jc w:val="center"/>
              <w:rPr>
                <w:rFonts w:eastAsia="Times New Roman"/>
                <w:i/>
                <w:sz w:val="24"/>
                <w:szCs w:val="24"/>
                <w:lang w:eastAsia="uk-UA"/>
              </w:rPr>
            </w:pPr>
            <w:r>
              <w:rPr>
                <w:rFonts w:eastAsia="Times New Roman"/>
                <w:sz w:val="24"/>
                <w:szCs w:val="24"/>
                <w:lang w:eastAsia="uk-UA"/>
              </w:rPr>
              <w:t>15</w:t>
            </w:r>
          </w:p>
        </w:tc>
        <w:tc>
          <w:tcPr>
            <w:tcW w:w="761" w:type="dxa"/>
            <w:vAlign w:val="center"/>
          </w:tcPr>
          <w:p w:rsidR="00882E83" w:rsidRPr="00BF17FF" w:rsidRDefault="00882E83" w:rsidP="00FA1690">
            <w:pPr>
              <w:spacing w:after="200" w:line="276" w:lineRule="auto"/>
              <w:ind w:firstLine="0"/>
              <w:jc w:val="center"/>
              <w:rPr>
                <w:rFonts w:eastAsia="Times New Roman"/>
                <w:i/>
                <w:sz w:val="24"/>
                <w:szCs w:val="24"/>
                <w:lang w:eastAsia="uk-UA"/>
              </w:rPr>
            </w:pPr>
          </w:p>
        </w:tc>
        <w:tc>
          <w:tcPr>
            <w:tcW w:w="761" w:type="dxa"/>
            <w:vAlign w:val="center"/>
          </w:tcPr>
          <w:p w:rsidR="00882E83" w:rsidRPr="00BF17FF" w:rsidRDefault="00882E83" w:rsidP="00FA1690">
            <w:pPr>
              <w:spacing w:after="200" w:line="276" w:lineRule="auto"/>
              <w:ind w:firstLine="0"/>
              <w:jc w:val="center"/>
              <w:rPr>
                <w:rFonts w:eastAsia="Times New Roman"/>
                <w:i/>
                <w:sz w:val="24"/>
                <w:szCs w:val="24"/>
                <w:lang w:eastAsia="uk-UA"/>
              </w:rPr>
            </w:pPr>
            <w:r w:rsidRPr="00BF17FF">
              <w:rPr>
                <w:rFonts w:eastAsia="Times New Roman"/>
                <w:i/>
                <w:sz w:val="24"/>
                <w:szCs w:val="24"/>
                <w:lang w:eastAsia="uk-UA"/>
              </w:rPr>
              <w:t>+</w:t>
            </w:r>
          </w:p>
        </w:tc>
        <w:tc>
          <w:tcPr>
            <w:tcW w:w="761" w:type="dxa"/>
            <w:vAlign w:val="center"/>
          </w:tcPr>
          <w:p w:rsidR="00882E83" w:rsidRPr="00BF17FF" w:rsidRDefault="00882E83" w:rsidP="00FA1690">
            <w:pPr>
              <w:spacing w:after="200" w:line="276" w:lineRule="auto"/>
              <w:ind w:firstLine="0"/>
              <w:jc w:val="center"/>
              <w:rPr>
                <w:rFonts w:eastAsia="Times New Roman"/>
                <w:i/>
                <w:sz w:val="24"/>
                <w:szCs w:val="24"/>
                <w:lang w:eastAsia="uk-UA"/>
              </w:rPr>
            </w:pPr>
          </w:p>
        </w:tc>
        <w:tc>
          <w:tcPr>
            <w:tcW w:w="762" w:type="dxa"/>
            <w:vAlign w:val="center"/>
          </w:tcPr>
          <w:p w:rsidR="00882E83" w:rsidRPr="00BF17FF" w:rsidRDefault="00882E83" w:rsidP="00FA1690">
            <w:pPr>
              <w:spacing w:after="200" w:line="276" w:lineRule="auto"/>
              <w:ind w:firstLine="0"/>
              <w:jc w:val="center"/>
              <w:rPr>
                <w:rFonts w:eastAsia="Times New Roman"/>
                <w:i/>
                <w:sz w:val="24"/>
                <w:szCs w:val="24"/>
                <w:lang w:val="en-US" w:eastAsia="uk-UA"/>
              </w:rPr>
            </w:pPr>
          </w:p>
        </w:tc>
        <w:tc>
          <w:tcPr>
            <w:tcW w:w="762" w:type="dxa"/>
            <w:vAlign w:val="center"/>
          </w:tcPr>
          <w:p w:rsidR="00882E83" w:rsidRPr="00BF17FF" w:rsidRDefault="00882E83" w:rsidP="00FA1690">
            <w:pPr>
              <w:spacing w:after="200" w:line="276" w:lineRule="auto"/>
              <w:ind w:firstLine="0"/>
              <w:jc w:val="center"/>
              <w:rPr>
                <w:rFonts w:eastAsia="Times New Roman"/>
                <w:i/>
                <w:sz w:val="24"/>
                <w:szCs w:val="24"/>
                <w:lang w:val="en-US" w:eastAsia="uk-UA"/>
              </w:rPr>
            </w:pPr>
          </w:p>
        </w:tc>
        <w:tc>
          <w:tcPr>
            <w:tcW w:w="762" w:type="dxa"/>
            <w:vAlign w:val="center"/>
          </w:tcPr>
          <w:p w:rsidR="00882E83" w:rsidRPr="00BF17FF" w:rsidRDefault="00882E83" w:rsidP="00FA1690">
            <w:pPr>
              <w:spacing w:after="200" w:line="276" w:lineRule="auto"/>
              <w:ind w:firstLine="0"/>
              <w:jc w:val="center"/>
              <w:rPr>
                <w:rFonts w:eastAsia="Times New Roman"/>
                <w:i/>
                <w:sz w:val="24"/>
                <w:szCs w:val="24"/>
                <w:lang w:eastAsia="uk-UA"/>
              </w:rPr>
            </w:pPr>
          </w:p>
        </w:tc>
        <w:tc>
          <w:tcPr>
            <w:tcW w:w="762" w:type="dxa"/>
            <w:vAlign w:val="center"/>
          </w:tcPr>
          <w:p w:rsidR="00882E83" w:rsidRPr="00BF17FF" w:rsidRDefault="00882E83" w:rsidP="00FA1690">
            <w:pPr>
              <w:spacing w:after="200" w:line="276" w:lineRule="auto"/>
              <w:ind w:firstLine="0"/>
              <w:jc w:val="center"/>
              <w:rPr>
                <w:rFonts w:eastAsia="Times New Roman"/>
                <w:sz w:val="24"/>
                <w:szCs w:val="24"/>
                <w:lang w:eastAsia="uk-UA"/>
              </w:rPr>
            </w:pPr>
          </w:p>
        </w:tc>
      </w:tr>
      <w:tr w:rsidR="00882E83" w:rsidRPr="00BF17FF" w:rsidTr="00FA1690">
        <w:tc>
          <w:tcPr>
            <w:tcW w:w="3275" w:type="dxa"/>
          </w:tcPr>
          <w:p w:rsidR="00882E83" w:rsidRPr="00BF17FF" w:rsidRDefault="00882E83" w:rsidP="00FA1690">
            <w:pPr>
              <w:spacing w:after="200" w:line="276" w:lineRule="auto"/>
              <w:ind w:firstLine="0"/>
              <w:jc w:val="left"/>
              <w:rPr>
                <w:rFonts w:eastAsia="Times New Roman"/>
                <w:i/>
                <w:color w:val="FF0000"/>
                <w:sz w:val="24"/>
                <w:szCs w:val="24"/>
                <w:lang w:eastAsia="uk-UA"/>
              </w:rPr>
            </w:pPr>
            <w:r w:rsidRPr="00BF17FF">
              <w:rPr>
                <w:rFonts w:eastAsia="Times New Roman"/>
                <w:color w:val="000000"/>
                <w:sz w:val="24"/>
                <w:szCs w:val="24"/>
                <w:lang w:eastAsia="uk-UA"/>
              </w:rPr>
              <w:t xml:space="preserve">Застосування на різних </w:t>
            </w:r>
            <w:r>
              <w:rPr>
                <w:rFonts w:eastAsia="Times New Roman"/>
                <w:color w:val="000000"/>
                <w:sz w:val="24"/>
                <w:szCs w:val="24"/>
                <w:lang w:eastAsia="uk-UA"/>
              </w:rPr>
              <w:t>виробництвах</w:t>
            </w:r>
            <w:r w:rsidRPr="00BF17FF">
              <w:rPr>
                <w:rFonts w:eastAsia="Times New Roman"/>
                <w:color w:val="000000"/>
                <w:sz w:val="24"/>
                <w:szCs w:val="24"/>
                <w:lang w:eastAsia="uk-UA"/>
              </w:rPr>
              <w:t xml:space="preserve"> </w:t>
            </w:r>
          </w:p>
        </w:tc>
        <w:tc>
          <w:tcPr>
            <w:tcW w:w="965" w:type="dxa"/>
            <w:vAlign w:val="center"/>
          </w:tcPr>
          <w:p w:rsidR="00882E83" w:rsidRPr="00BF17FF" w:rsidRDefault="00882E83" w:rsidP="00FA1690">
            <w:pPr>
              <w:spacing w:after="200" w:line="276" w:lineRule="auto"/>
              <w:ind w:firstLine="0"/>
              <w:jc w:val="center"/>
              <w:rPr>
                <w:rFonts w:eastAsia="Times New Roman"/>
                <w:i/>
                <w:sz w:val="24"/>
                <w:szCs w:val="24"/>
                <w:lang w:eastAsia="uk-UA"/>
              </w:rPr>
            </w:pPr>
            <w:r>
              <w:rPr>
                <w:rFonts w:eastAsia="Times New Roman"/>
                <w:sz w:val="24"/>
                <w:szCs w:val="24"/>
                <w:lang w:eastAsia="uk-UA"/>
              </w:rPr>
              <w:t>8</w:t>
            </w:r>
          </w:p>
        </w:tc>
        <w:tc>
          <w:tcPr>
            <w:tcW w:w="761" w:type="dxa"/>
            <w:vAlign w:val="center"/>
          </w:tcPr>
          <w:p w:rsidR="00882E83" w:rsidRPr="00BF17FF" w:rsidRDefault="00882E83" w:rsidP="00FA1690">
            <w:pPr>
              <w:spacing w:after="200" w:line="276" w:lineRule="auto"/>
              <w:ind w:firstLine="0"/>
              <w:jc w:val="center"/>
              <w:rPr>
                <w:rFonts w:eastAsia="Times New Roman"/>
                <w:i/>
                <w:sz w:val="24"/>
                <w:szCs w:val="24"/>
                <w:lang w:eastAsia="uk-UA"/>
              </w:rPr>
            </w:pPr>
          </w:p>
        </w:tc>
        <w:tc>
          <w:tcPr>
            <w:tcW w:w="761" w:type="dxa"/>
            <w:vAlign w:val="center"/>
          </w:tcPr>
          <w:p w:rsidR="00882E83" w:rsidRPr="00BF17FF" w:rsidRDefault="00882E83" w:rsidP="00FA1690">
            <w:pPr>
              <w:spacing w:after="200" w:line="276" w:lineRule="auto"/>
              <w:ind w:firstLine="0"/>
              <w:jc w:val="center"/>
              <w:rPr>
                <w:rFonts w:eastAsia="Times New Roman"/>
                <w:i/>
                <w:sz w:val="24"/>
                <w:szCs w:val="24"/>
                <w:lang w:eastAsia="uk-UA"/>
              </w:rPr>
            </w:pPr>
          </w:p>
        </w:tc>
        <w:tc>
          <w:tcPr>
            <w:tcW w:w="761" w:type="dxa"/>
            <w:vAlign w:val="center"/>
          </w:tcPr>
          <w:p w:rsidR="00882E83" w:rsidRPr="00BF17FF" w:rsidRDefault="00882E83" w:rsidP="00FA1690">
            <w:pPr>
              <w:spacing w:after="200" w:line="276" w:lineRule="auto"/>
              <w:ind w:firstLine="0"/>
              <w:jc w:val="center"/>
              <w:rPr>
                <w:rFonts w:eastAsia="Times New Roman"/>
                <w:i/>
                <w:sz w:val="24"/>
                <w:szCs w:val="24"/>
                <w:lang w:eastAsia="uk-UA"/>
              </w:rPr>
            </w:pPr>
          </w:p>
        </w:tc>
        <w:tc>
          <w:tcPr>
            <w:tcW w:w="762" w:type="dxa"/>
            <w:vAlign w:val="center"/>
          </w:tcPr>
          <w:p w:rsidR="00882E83" w:rsidRPr="00BF17FF" w:rsidRDefault="00882E83" w:rsidP="00FA1690">
            <w:pPr>
              <w:spacing w:after="200" w:line="276" w:lineRule="auto"/>
              <w:ind w:firstLine="0"/>
              <w:jc w:val="center"/>
              <w:rPr>
                <w:rFonts w:eastAsia="Times New Roman"/>
                <w:i/>
                <w:sz w:val="24"/>
                <w:szCs w:val="24"/>
                <w:lang w:eastAsia="uk-UA"/>
              </w:rPr>
            </w:pPr>
            <w:r w:rsidRPr="00BF17FF">
              <w:rPr>
                <w:rFonts w:eastAsia="Times New Roman"/>
                <w:i/>
                <w:sz w:val="24"/>
                <w:szCs w:val="24"/>
                <w:lang w:eastAsia="uk-UA"/>
              </w:rPr>
              <w:t>+</w:t>
            </w:r>
          </w:p>
        </w:tc>
        <w:tc>
          <w:tcPr>
            <w:tcW w:w="762" w:type="dxa"/>
            <w:vAlign w:val="center"/>
          </w:tcPr>
          <w:p w:rsidR="00882E83" w:rsidRPr="00BF17FF" w:rsidRDefault="00882E83" w:rsidP="00FA1690">
            <w:pPr>
              <w:spacing w:after="200" w:line="276" w:lineRule="auto"/>
              <w:ind w:firstLine="0"/>
              <w:jc w:val="center"/>
              <w:rPr>
                <w:rFonts w:eastAsia="Times New Roman"/>
                <w:i/>
                <w:sz w:val="24"/>
                <w:szCs w:val="24"/>
                <w:lang w:val="en-US" w:eastAsia="uk-UA"/>
              </w:rPr>
            </w:pPr>
          </w:p>
        </w:tc>
        <w:tc>
          <w:tcPr>
            <w:tcW w:w="762" w:type="dxa"/>
            <w:vAlign w:val="center"/>
          </w:tcPr>
          <w:p w:rsidR="00882E83" w:rsidRPr="00BF17FF" w:rsidRDefault="00882E83" w:rsidP="00FA1690">
            <w:pPr>
              <w:spacing w:after="200" w:line="276" w:lineRule="auto"/>
              <w:ind w:firstLine="0"/>
              <w:jc w:val="center"/>
              <w:rPr>
                <w:rFonts w:eastAsia="Times New Roman"/>
                <w:i/>
                <w:sz w:val="24"/>
                <w:szCs w:val="24"/>
                <w:lang w:eastAsia="uk-UA"/>
              </w:rPr>
            </w:pPr>
          </w:p>
        </w:tc>
        <w:tc>
          <w:tcPr>
            <w:tcW w:w="762" w:type="dxa"/>
            <w:vAlign w:val="center"/>
          </w:tcPr>
          <w:p w:rsidR="00882E83" w:rsidRPr="00BF17FF" w:rsidRDefault="00882E83" w:rsidP="00FA1690">
            <w:pPr>
              <w:spacing w:after="200" w:line="276" w:lineRule="auto"/>
              <w:ind w:firstLine="0"/>
              <w:jc w:val="center"/>
              <w:rPr>
                <w:rFonts w:eastAsia="Times New Roman"/>
                <w:sz w:val="24"/>
                <w:szCs w:val="24"/>
                <w:lang w:eastAsia="uk-UA"/>
              </w:rPr>
            </w:pPr>
          </w:p>
        </w:tc>
      </w:tr>
      <w:tr w:rsidR="00882E83" w:rsidRPr="00BF17FF" w:rsidTr="00FA1690">
        <w:tc>
          <w:tcPr>
            <w:tcW w:w="3275" w:type="dxa"/>
          </w:tcPr>
          <w:p w:rsidR="00882E83" w:rsidRPr="00BF17FF" w:rsidRDefault="00882E83" w:rsidP="00FA1690">
            <w:pPr>
              <w:spacing w:after="200" w:line="276" w:lineRule="auto"/>
              <w:ind w:firstLine="0"/>
              <w:jc w:val="left"/>
              <w:rPr>
                <w:rFonts w:eastAsia="Times New Roman"/>
                <w:i/>
                <w:color w:val="FF0000"/>
                <w:sz w:val="24"/>
                <w:szCs w:val="24"/>
                <w:lang w:eastAsia="uk-UA"/>
              </w:rPr>
            </w:pPr>
            <w:r w:rsidRPr="00BF17FF">
              <w:rPr>
                <w:rFonts w:eastAsia="Times New Roman"/>
                <w:color w:val="000000"/>
                <w:sz w:val="24"/>
                <w:szCs w:val="24"/>
                <w:lang w:eastAsia="uk-UA"/>
              </w:rPr>
              <w:t>Простота виготовлення</w:t>
            </w:r>
            <w:r>
              <w:rPr>
                <w:rFonts w:eastAsia="Times New Roman"/>
                <w:color w:val="000000"/>
                <w:sz w:val="24"/>
                <w:szCs w:val="24"/>
                <w:lang w:eastAsia="uk-UA"/>
              </w:rPr>
              <w:t xml:space="preserve"> системи за допомогою якої дистанційно </w:t>
            </w:r>
            <w:proofErr w:type="spellStart"/>
            <w:r>
              <w:rPr>
                <w:rFonts w:eastAsia="Times New Roman"/>
                <w:color w:val="000000"/>
                <w:sz w:val="24"/>
                <w:szCs w:val="24"/>
                <w:lang w:eastAsia="uk-UA"/>
              </w:rPr>
              <w:t>повіряються</w:t>
            </w:r>
            <w:proofErr w:type="spellEnd"/>
            <w:r>
              <w:rPr>
                <w:rFonts w:eastAsia="Times New Roman"/>
                <w:color w:val="000000"/>
                <w:sz w:val="24"/>
                <w:szCs w:val="24"/>
                <w:lang w:eastAsia="uk-UA"/>
              </w:rPr>
              <w:t xml:space="preserve"> датчики</w:t>
            </w:r>
          </w:p>
        </w:tc>
        <w:tc>
          <w:tcPr>
            <w:tcW w:w="965" w:type="dxa"/>
            <w:vAlign w:val="center"/>
          </w:tcPr>
          <w:p w:rsidR="00882E83" w:rsidRPr="00BF17FF" w:rsidRDefault="00882E83" w:rsidP="00FA1690">
            <w:pPr>
              <w:spacing w:after="200" w:line="276" w:lineRule="auto"/>
              <w:ind w:firstLine="0"/>
              <w:jc w:val="center"/>
              <w:rPr>
                <w:rFonts w:eastAsia="Times New Roman"/>
                <w:i/>
                <w:sz w:val="24"/>
                <w:szCs w:val="24"/>
                <w:lang w:eastAsia="uk-UA"/>
              </w:rPr>
            </w:pPr>
            <w:r>
              <w:rPr>
                <w:rFonts w:eastAsia="Times New Roman"/>
                <w:sz w:val="24"/>
                <w:szCs w:val="24"/>
                <w:lang w:eastAsia="uk-UA"/>
              </w:rPr>
              <w:t>8</w:t>
            </w:r>
          </w:p>
        </w:tc>
        <w:tc>
          <w:tcPr>
            <w:tcW w:w="761" w:type="dxa"/>
            <w:vAlign w:val="center"/>
          </w:tcPr>
          <w:p w:rsidR="00882E83" w:rsidRPr="00BF17FF" w:rsidRDefault="00882E83" w:rsidP="00FA1690">
            <w:pPr>
              <w:spacing w:after="200" w:line="276" w:lineRule="auto"/>
              <w:ind w:firstLine="0"/>
              <w:jc w:val="center"/>
              <w:rPr>
                <w:rFonts w:eastAsia="Times New Roman"/>
                <w:i/>
                <w:sz w:val="24"/>
                <w:szCs w:val="24"/>
                <w:lang w:eastAsia="uk-UA"/>
              </w:rPr>
            </w:pPr>
          </w:p>
        </w:tc>
        <w:tc>
          <w:tcPr>
            <w:tcW w:w="761" w:type="dxa"/>
            <w:vAlign w:val="center"/>
          </w:tcPr>
          <w:p w:rsidR="00882E83" w:rsidRPr="00BF17FF" w:rsidRDefault="00882E83" w:rsidP="00FA1690">
            <w:pPr>
              <w:spacing w:after="200" w:line="276" w:lineRule="auto"/>
              <w:ind w:firstLine="0"/>
              <w:jc w:val="center"/>
              <w:rPr>
                <w:rFonts w:eastAsia="Times New Roman"/>
                <w:i/>
                <w:sz w:val="24"/>
                <w:szCs w:val="24"/>
                <w:lang w:eastAsia="uk-UA"/>
              </w:rPr>
            </w:pPr>
          </w:p>
        </w:tc>
        <w:tc>
          <w:tcPr>
            <w:tcW w:w="761" w:type="dxa"/>
            <w:vAlign w:val="center"/>
          </w:tcPr>
          <w:p w:rsidR="00882E83" w:rsidRPr="00BF17FF" w:rsidRDefault="00882E83" w:rsidP="00FA1690">
            <w:pPr>
              <w:spacing w:after="200" w:line="276" w:lineRule="auto"/>
              <w:ind w:firstLine="0"/>
              <w:jc w:val="center"/>
              <w:rPr>
                <w:rFonts w:eastAsia="Times New Roman"/>
                <w:i/>
                <w:sz w:val="24"/>
                <w:szCs w:val="24"/>
                <w:lang w:eastAsia="uk-UA"/>
              </w:rPr>
            </w:pPr>
          </w:p>
        </w:tc>
        <w:tc>
          <w:tcPr>
            <w:tcW w:w="762" w:type="dxa"/>
            <w:vAlign w:val="center"/>
          </w:tcPr>
          <w:p w:rsidR="00882E83" w:rsidRPr="00BF17FF" w:rsidRDefault="00882E83" w:rsidP="00FA1690">
            <w:pPr>
              <w:spacing w:after="200" w:line="276" w:lineRule="auto"/>
              <w:ind w:firstLine="0"/>
              <w:jc w:val="center"/>
              <w:rPr>
                <w:rFonts w:eastAsia="Times New Roman"/>
                <w:i/>
                <w:sz w:val="24"/>
                <w:szCs w:val="24"/>
                <w:lang w:val="en-US" w:eastAsia="uk-UA"/>
              </w:rPr>
            </w:pPr>
            <w:r w:rsidRPr="00BF17FF">
              <w:rPr>
                <w:rFonts w:eastAsia="Times New Roman"/>
                <w:sz w:val="24"/>
                <w:szCs w:val="24"/>
                <w:lang w:eastAsia="uk-UA"/>
              </w:rPr>
              <w:t>+</w:t>
            </w:r>
          </w:p>
        </w:tc>
        <w:tc>
          <w:tcPr>
            <w:tcW w:w="762" w:type="dxa"/>
            <w:vAlign w:val="center"/>
          </w:tcPr>
          <w:p w:rsidR="00882E83" w:rsidRPr="00BF17FF" w:rsidRDefault="00882E83" w:rsidP="00FA1690">
            <w:pPr>
              <w:spacing w:after="200" w:line="276" w:lineRule="auto"/>
              <w:ind w:firstLine="0"/>
              <w:jc w:val="center"/>
              <w:rPr>
                <w:rFonts w:eastAsia="Times New Roman"/>
                <w:i/>
                <w:sz w:val="24"/>
                <w:szCs w:val="24"/>
                <w:lang w:val="en-US" w:eastAsia="uk-UA"/>
              </w:rPr>
            </w:pPr>
          </w:p>
        </w:tc>
        <w:tc>
          <w:tcPr>
            <w:tcW w:w="762" w:type="dxa"/>
            <w:vAlign w:val="center"/>
          </w:tcPr>
          <w:p w:rsidR="00882E83" w:rsidRPr="00BF17FF" w:rsidRDefault="00882E83" w:rsidP="00FA1690">
            <w:pPr>
              <w:spacing w:after="200" w:line="276" w:lineRule="auto"/>
              <w:ind w:firstLine="0"/>
              <w:jc w:val="center"/>
              <w:rPr>
                <w:rFonts w:eastAsia="Times New Roman"/>
                <w:i/>
                <w:sz w:val="24"/>
                <w:szCs w:val="24"/>
                <w:lang w:eastAsia="uk-UA"/>
              </w:rPr>
            </w:pPr>
          </w:p>
        </w:tc>
        <w:tc>
          <w:tcPr>
            <w:tcW w:w="762" w:type="dxa"/>
            <w:vAlign w:val="center"/>
          </w:tcPr>
          <w:p w:rsidR="00882E83" w:rsidRPr="00BF17FF" w:rsidRDefault="00882E83" w:rsidP="00FA1690">
            <w:pPr>
              <w:spacing w:after="200" w:line="276" w:lineRule="auto"/>
              <w:ind w:firstLine="0"/>
              <w:jc w:val="center"/>
              <w:rPr>
                <w:rFonts w:eastAsia="Times New Roman"/>
                <w:sz w:val="24"/>
                <w:szCs w:val="24"/>
                <w:lang w:eastAsia="uk-UA"/>
              </w:rPr>
            </w:pPr>
          </w:p>
        </w:tc>
      </w:tr>
      <w:tr w:rsidR="00882E83" w:rsidRPr="00BF17FF" w:rsidTr="00FA1690">
        <w:tc>
          <w:tcPr>
            <w:tcW w:w="3275" w:type="dxa"/>
          </w:tcPr>
          <w:p w:rsidR="00882E83" w:rsidRPr="00BF17FF" w:rsidRDefault="00882E83" w:rsidP="00FA1690">
            <w:pPr>
              <w:spacing w:after="200" w:line="276" w:lineRule="auto"/>
              <w:ind w:firstLine="0"/>
              <w:jc w:val="left"/>
              <w:rPr>
                <w:rFonts w:eastAsia="Times New Roman"/>
                <w:color w:val="000000"/>
                <w:sz w:val="24"/>
                <w:szCs w:val="24"/>
                <w:lang w:eastAsia="uk-UA"/>
              </w:rPr>
            </w:pPr>
            <w:r>
              <w:rPr>
                <w:rFonts w:eastAsia="Times New Roman"/>
                <w:color w:val="000000"/>
                <w:sz w:val="24"/>
                <w:szCs w:val="24"/>
                <w:lang w:eastAsia="uk-UA"/>
              </w:rPr>
              <w:t>Час повірки</w:t>
            </w:r>
          </w:p>
        </w:tc>
        <w:tc>
          <w:tcPr>
            <w:tcW w:w="965" w:type="dxa"/>
            <w:vAlign w:val="center"/>
          </w:tcPr>
          <w:p w:rsidR="00882E83" w:rsidRPr="00BF17FF" w:rsidRDefault="00882E83" w:rsidP="00FA1690">
            <w:pPr>
              <w:spacing w:after="200" w:line="276" w:lineRule="auto"/>
              <w:ind w:firstLine="0"/>
              <w:jc w:val="center"/>
              <w:rPr>
                <w:rFonts w:eastAsia="Times New Roman"/>
                <w:sz w:val="24"/>
                <w:szCs w:val="24"/>
                <w:lang w:eastAsia="uk-UA"/>
              </w:rPr>
            </w:pPr>
            <w:r>
              <w:rPr>
                <w:rFonts w:eastAsia="Times New Roman"/>
                <w:sz w:val="24"/>
                <w:szCs w:val="24"/>
                <w:lang w:eastAsia="uk-UA"/>
              </w:rPr>
              <w:t>20</w:t>
            </w:r>
          </w:p>
        </w:tc>
        <w:tc>
          <w:tcPr>
            <w:tcW w:w="761" w:type="dxa"/>
            <w:vAlign w:val="center"/>
          </w:tcPr>
          <w:p w:rsidR="00882E83" w:rsidRPr="00BF17FF" w:rsidRDefault="00882E83" w:rsidP="00FA1690">
            <w:pPr>
              <w:spacing w:after="200" w:line="276" w:lineRule="auto"/>
              <w:ind w:firstLine="0"/>
              <w:jc w:val="center"/>
              <w:rPr>
                <w:rFonts w:eastAsia="Times New Roman"/>
                <w:i/>
                <w:sz w:val="24"/>
                <w:szCs w:val="24"/>
                <w:lang w:eastAsia="uk-UA"/>
              </w:rPr>
            </w:pPr>
            <w:r>
              <w:rPr>
                <w:rFonts w:eastAsia="Times New Roman"/>
                <w:sz w:val="24"/>
                <w:szCs w:val="24"/>
                <w:lang w:eastAsia="uk-UA"/>
              </w:rPr>
              <w:t>+</w:t>
            </w:r>
          </w:p>
        </w:tc>
        <w:tc>
          <w:tcPr>
            <w:tcW w:w="761" w:type="dxa"/>
            <w:vAlign w:val="center"/>
          </w:tcPr>
          <w:p w:rsidR="00882E83" w:rsidRPr="00BF17FF" w:rsidRDefault="00882E83" w:rsidP="00FA1690">
            <w:pPr>
              <w:spacing w:after="200" w:line="276" w:lineRule="auto"/>
              <w:ind w:firstLine="0"/>
              <w:jc w:val="center"/>
              <w:rPr>
                <w:rFonts w:eastAsia="Times New Roman"/>
                <w:i/>
                <w:sz w:val="24"/>
                <w:szCs w:val="24"/>
                <w:lang w:eastAsia="uk-UA"/>
              </w:rPr>
            </w:pPr>
          </w:p>
        </w:tc>
        <w:tc>
          <w:tcPr>
            <w:tcW w:w="761" w:type="dxa"/>
            <w:vAlign w:val="center"/>
          </w:tcPr>
          <w:p w:rsidR="00882E83" w:rsidRPr="00BF17FF" w:rsidRDefault="00882E83" w:rsidP="00FA1690">
            <w:pPr>
              <w:spacing w:after="200" w:line="276" w:lineRule="auto"/>
              <w:ind w:firstLine="0"/>
              <w:jc w:val="center"/>
              <w:rPr>
                <w:rFonts w:eastAsia="Times New Roman"/>
                <w:i/>
                <w:sz w:val="24"/>
                <w:szCs w:val="24"/>
                <w:lang w:eastAsia="uk-UA"/>
              </w:rPr>
            </w:pPr>
          </w:p>
        </w:tc>
        <w:tc>
          <w:tcPr>
            <w:tcW w:w="762" w:type="dxa"/>
            <w:vAlign w:val="center"/>
          </w:tcPr>
          <w:p w:rsidR="00882E83" w:rsidRPr="00BF17FF" w:rsidRDefault="00882E83" w:rsidP="00FA1690">
            <w:pPr>
              <w:spacing w:after="200" w:line="276" w:lineRule="auto"/>
              <w:ind w:firstLine="0"/>
              <w:jc w:val="center"/>
              <w:rPr>
                <w:rFonts w:eastAsia="Times New Roman"/>
                <w:i/>
                <w:sz w:val="24"/>
                <w:szCs w:val="24"/>
                <w:lang w:val="en-US" w:eastAsia="uk-UA"/>
              </w:rPr>
            </w:pPr>
          </w:p>
        </w:tc>
        <w:tc>
          <w:tcPr>
            <w:tcW w:w="762" w:type="dxa"/>
            <w:vAlign w:val="center"/>
          </w:tcPr>
          <w:p w:rsidR="00882E83" w:rsidRPr="00BF17FF" w:rsidRDefault="00882E83" w:rsidP="00FA1690">
            <w:pPr>
              <w:spacing w:after="200" w:line="276" w:lineRule="auto"/>
              <w:ind w:firstLine="0"/>
              <w:jc w:val="center"/>
              <w:rPr>
                <w:rFonts w:eastAsia="Times New Roman"/>
                <w:i/>
                <w:sz w:val="24"/>
                <w:szCs w:val="24"/>
                <w:lang w:val="en-US" w:eastAsia="uk-UA"/>
              </w:rPr>
            </w:pPr>
          </w:p>
        </w:tc>
        <w:tc>
          <w:tcPr>
            <w:tcW w:w="762" w:type="dxa"/>
            <w:vAlign w:val="center"/>
          </w:tcPr>
          <w:p w:rsidR="00882E83" w:rsidRPr="00BF17FF" w:rsidRDefault="00882E83" w:rsidP="00FA1690">
            <w:pPr>
              <w:spacing w:after="200" w:line="276" w:lineRule="auto"/>
              <w:ind w:firstLine="0"/>
              <w:jc w:val="center"/>
              <w:rPr>
                <w:rFonts w:eastAsia="Times New Roman"/>
                <w:sz w:val="24"/>
                <w:szCs w:val="24"/>
                <w:lang w:eastAsia="uk-UA"/>
              </w:rPr>
            </w:pPr>
          </w:p>
        </w:tc>
        <w:tc>
          <w:tcPr>
            <w:tcW w:w="762" w:type="dxa"/>
            <w:vAlign w:val="center"/>
          </w:tcPr>
          <w:p w:rsidR="00882E83" w:rsidRPr="00BF17FF" w:rsidRDefault="00882E83" w:rsidP="00FA1690">
            <w:pPr>
              <w:spacing w:after="200" w:line="276" w:lineRule="auto"/>
              <w:ind w:firstLine="0"/>
              <w:jc w:val="center"/>
              <w:rPr>
                <w:rFonts w:eastAsia="Times New Roman"/>
                <w:sz w:val="24"/>
                <w:szCs w:val="24"/>
                <w:lang w:eastAsia="uk-UA"/>
              </w:rPr>
            </w:pPr>
          </w:p>
        </w:tc>
      </w:tr>
    </w:tbl>
    <w:p w:rsidR="00882E83" w:rsidRDefault="00882E83" w:rsidP="00882E83">
      <w:pPr>
        <w:ind w:firstLine="709"/>
        <w:rPr>
          <w:rFonts w:eastAsia="Calibri"/>
        </w:rPr>
      </w:pPr>
    </w:p>
    <w:p w:rsidR="00882E83" w:rsidRPr="00BF17FF" w:rsidRDefault="00882E83" w:rsidP="005A39FF">
      <w:pPr>
        <w:ind w:left="-567" w:firstLine="567"/>
        <w:rPr>
          <w:rFonts w:eastAsia="Calibri"/>
          <w:i/>
        </w:rPr>
      </w:pPr>
      <w:r w:rsidRPr="00BF17FF">
        <w:rPr>
          <w:rFonts w:eastAsia="Calibri"/>
        </w:rPr>
        <w:lastRenderedPageBreak/>
        <w:t>Фінальним етапом ринкового аналізу можливостей впровадження проекту є складання SWOT-аналізу (матриці аналізу сильних (</w:t>
      </w:r>
      <w:proofErr w:type="spellStart"/>
      <w:r w:rsidRPr="00BF17FF">
        <w:rPr>
          <w:rFonts w:eastAsia="Calibri"/>
        </w:rPr>
        <w:t>Strength</w:t>
      </w:r>
      <w:proofErr w:type="spellEnd"/>
      <w:r w:rsidRPr="00BF17FF">
        <w:rPr>
          <w:rFonts w:eastAsia="Calibri"/>
        </w:rPr>
        <w:t>) та слабких (</w:t>
      </w:r>
      <w:proofErr w:type="spellStart"/>
      <w:r w:rsidRPr="00BF17FF">
        <w:rPr>
          <w:rFonts w:eastAsia="Calibri"/>
        </w:rPr>
        <w:t>Weak</w:t>
      </w:r>
      <w:proofErr w:type="spellEnd"/>
      <w:r w:rsidRPr="00BF17FF">
        <w:rPr>
          <w:rFonts w:eastAsia="Calibri"/>
        </w:rPr>
        <w:t>) сторін, загроз (</w:t>
      </w:r>
      <w:proofErr w:type="spellStart"/>
      <w:r w:rsidRPr="00BF17FF">
        <w:rPr>
          <w:rFonts w:eastAsia="Calibri"/>
        </w:rPr>
        <w:t>Troubles</w:t>
      </w:r>
      <w:proofErr w:type="spellEnd"/>
      <w:r w:rsidRPr="00BF17FF">
        <w:rPr>
          <w:rFonts w:eastAsia="Calibri"/>
        </w:rPr>
        <w:t>) та можлив</w:t>
      </w:r>
      <w:r>
        <w:rPr>
          <w:rFonts w:eastAsia="Calibri"/>
        </w:rPr>
        <w:t>остей (</w:t>
      </w:r>
      <w:proofErr w:type="spellStart"/>
      <w:r>
        <w:rPr>
          <w:rFonts w:eastAsia="Calibri"/>
        </w:rPr>
        <w:t>Opportunities</w:t>
      </w:r>
      <w:proofErr w:type="spellEnd"/>
      <w:r>
        <w:rPr>
          <w:rFonts w:eastAsia="Calibri"/>
        </w:rPr>
        <w:t>) (таблиця 4</w:t>
      </w:r>
      <w:r w:rsidRPr="00BF17FF">
        <w:rPr>
          <w:rFonts w:eastAsia="Calibri"/>
        </w:rPr>
        <w:t>.12) на основі виділених ринкових загроз та можливостей, та сил</w:t>
      </w:r>
      <w:r>
        <w:rPr>
          <w:rFonts w:eastAsia="Calibri"/>
        </w:rPr>
        <w:t>ьних і слабких сторін (таблиця 4</w:t>
      </w:r>
      <w:r w:rsidRPr="00BF17FF">
        <w:rPr>
          <w:rFonts w:eastAsia="Calibri"/>
        </w:rPr>
        <w:t>.11).</w:t>
      </w:r>
    </w:p>
    <w:p w:rsidR="00882E83" w:rsidRDefault="00882E83" w:rsidP="00882E83">
      <w:pPr>
        <w:ind w:firstLine="709"/>
        <w:jc w:val="left"/>
        <w:rPr>
          <w:rFonts w:eastAsia="Calibri"/>
        </w:rPr>
      </w:pPr>
    </w:p>
    <w:p w:rsidR="00882E83" w:rsidRPr="00BF17FF" w:rsidRDefault="00882E83" w:rsidP="00882E83">
      <w:pPr>
        <w:ind w:firstLine="709"/>
        <w:jc w:val="left"/>
        <w:rPr>
          <w:rFonts w:eastAsia="Calibri"/>
        </w:rPr>
      </w:pPr>
      <w:r w:rsidRPr="00BF17FF">
        <w:rPr>
          <w:rFonts w:eastAsia="Calibri"/>
        </w:rPr>
        <w:t>Таблиця 5</w:t>
      </w:r>
      <w:r w:rsidRPr="00BF17FF">
        <w:rPr>
          <w:rFonts w:eastAsia="Calibri"/>
          <w:lang w:val="ru-RU"/>
        </w:rPr>
        <w:t>.</w:t>
      </w:r>
      <w:r w:rsidRPr="00BF17FF">
        <w:rPr>
          <w:rFonts w:eastAsia="Calibri"/>
        </w:rPr>
        <w:t>12</w:t>
      </w:r>
      <w:r>
        <w:rPr>
          <w:rFonts w:eastAsia="Calibri"/>
        </w:rPr>
        <w:t xml:space="preserve"> </w:t>
      </w:r>
      <w:r>
        <w:rPr>
          <w:rFonts w:eastAsia="Times New Roman"/>
          <w:lang w:eastAsia="uk-UA"/>
        </w:rPr>
        <w:t>–</w:t>
      </w:r>
      <w:r w:rsidRPr="00BF17FF">
        <w:rPr>
          <w:rFonts w:eastAsia="Calibri"/>
        </w:rPr>
        <w:t xml:space="preserve"> </w:t>
      </w:r>
      <w:r w:rsidRPr="00BF17FF">
        <w:rPr>
          <w:rFonts w:eastAsia="Times New Roman"/>
          <w:lang w:eastAsia="uk-UA"/>
        </w:rPr>
        <w:t xml:space="preserve">SWOT- аналіз </w:t>
      </w:r>
      <w:proofErr w:type="spellStart"/>
      <w:r w:rsidRPr="00BF17FF">
        <w:rPr>
          <w:rFonts w:eastAsia="Times New Roman"/>
          <w:lang w:eastAsia="uk-UA"/>
        </w:rPr>
        <w:t>стартап</w:t>
      </w:r>
      <w:proofErr w:type="spellEnd"/>
      <w:r w:rsidRPr="00BF17FF">
        <w:rPr>
          <w:rFonts w:eastAsia="Times New Roman"/>
          <w:lang w:eastAsia="uk-UA"/>
        </w:rPr>
        <w:t>-проекту</w:t>
      </w:r>
    </w:p>
    <w:tbl>
      <w:tblPr>
        <w:tblStyle w:val="16"/>
        <w:tblW w:w="0" w:type="auto"/>
        <w:tblLook w:val="04A0" w:firstRow="1" w:lastRow="0" w:firstColumn="1" w:lastColumn="0" w:noHBand="0" w:noVBand="1"/>
      </w:tblPr>
      <w:tblGrid>
        <w:gridCol w:w="4669"/>
        <w:gridCol w:w="4677"/>
      </w:tblGrid>
      <w:tr w:rsidR="00882E83" w:rsidRPr="00BF17FF" w:rsidTr="00FA1690">
        <w:trPr>
          <w:trHeight w:val="1587"/>
        </w:trPr>
        <w:tc>
          <w:tcPr>
            <w:tcW w:w="4785" w:type="dxa"/>
            <w:vAlign w:val="center"/>
          </w:tcPr>
          <w:p w:rsidR="00882E83" w:rsidRPr="00BF17FF" w:rsidRDefault="00882E83" w:rsidP="00FA1690">
            <w:pPr>
              <w:spacing w:after="200" w:line="276" w:lineRule="auto"/>
              <w:ind w:firstLine="0"/>
              <w:jc w:val="left"/>
              <w:rPr>
                <w:rFonts w:eastAsia="Times New Roman"/>
                <w:i/>
                <w:sz w:val="24"/>
                <w:szCs w:val="24"/>
                <w:lang w:eastAsia="uk-UA"/>
              </w:rPr>
            </w:pPr>
            <w:r w:rsidRPr="00BF17FF">
              <w:rPr>
                <w:rFonts w:eastAsia="Times New Roman"/>
                <w:sz w:val="24"/>
                <w:szCs w:val="24"/>
                <w:lang w:eastAsia="uk-UA"/>
              </w:rPr>
              <w:t>Сильні сторони</w:t>
            </w:r>
            <w:r w:rsidRPr="00BF17FF">
              <w:rPr>
                <w:rFonts w:eastAsia="Times New Roman"/>
                <w:b/>
                <w:color w:val="000000"/>
                <w:sz w:val="24"/>
                <w:szCs w:val="24"/>
                <w:lang w:eastAsia="uk-UA"/>
              </w:rPr>
              <w:t>:</w:t>
            </w:r>
            <w:r w:rsidRPr="00BF17FF">
              <w:rPr>
                <w:rFonts w:eastAsia="Times New Roman"/>
                <w:sz w:val="24"/>
                <w:szCs w:val="24"/>
                <w:lang w:eastAsia="uk-UA"/>
              </w:rPr>
              <w:t xml:space="preserve"> ціна,</w:t>
            </w:r>
            <w:r>
              <w:rPr>
                <w:rFonts w:eastAsia="Times New Roman"/>
                <w:sz w:val="24"/>
                <w:szCs w:val="24"/>
                <w:lang w:eastAsia="uk-UA"/>
              </w:rPr>
              <w:t xml:space="preserve"> </w:t>
            </w:r>
            <w:r>
              <w:rPr>
                <w:rFonts w:eastAsia="Times New Roman"/>
                <w:color w:val="000000"/>
                <w:sz w:val="24"/>
                <w:szCs w:val="24"/>
                <w:lang w:eastAsia="uk-UA"/>
              </w:rPr>
              <w:t>час повірки</w:t>
            </w:r>
            <w:r w:rsidRPr="00BF17FF">
              <w:rPr>
                <w:rFonts w:eastAsia="Times New Roman"/>
                <w:sz w:val="24"/>
                <w:szCs w:val="24"/>
                <w:lang w:eastAsia="uk-UA"/>
              </w:rPr>
              <w:t xml:space="preserve"> </w:t>
            </w:r>
            <w:r>
              <w:rPr>
                <w:rFonts w:eastAsia="Times New Roman"/>
                <w:sz w:val="24"/>
                <w:szCs w:val="24"/>
                <w:lang w:eastAsia="uk-UA"/>
              </w:rPr>
              <w:t>модифікована послуга</w:t>
            </w:r>
            <w:r w:rsidRPr="00BF17FF">
              <w:rPr>
                <w:rFonts w:eastAsia="Times New Roman"/>
                <w:sz w:val="24"/>
                <w:szCs w:val="24"/>
                <w:lang w:eastAsia="uk-UA"/>
              </w:rPr>
              <w:t xml:space="preserve">, </w:t>
            </w:r>
            <w:r w:rsidRPr="00BF17FF">
              <w:rPr>
                <w:rFonts w:eastAsia="Times New Roman"/>
                <w:color w:val="000000"/>
                <w:sz w:val="24"/>
                <w:szCs w:val="24"/>
                <w:lang w:eastAsia="uk-UA"/>
              </w:rPr>
              <w:t xml:space="preserve">Застосування на різних </w:t>
            </w:r>
            <w:r>
              <w:rPr>
                <w:rFonts w:eastAsia="Times New Roman"/>
                <w:color w:val="000000"/>
                <w:sz w:val="24"/>
                <w:szCs w:val="24"/>
                <w:lang w:eastAsia="uk-UA"/>
              </w:rPr>
              <w:t>виробництвах</w:t>
            </w:r>
            <w:r w:rsidRPr="00BF17FF">
              <w:rPr>
                <w:rFonts w:eastAsia="Times New Roman"/>
                <w:color w:val="000000"/>
                <w:sz w:val="24"/>
                <w:szCs w:val="24"/>
                <w:lang w:eastAsia="uk-UA"/>
              </w:rPr>
              <w:t xml:space="preserve">, </w:t>
            </w:r>
            <w:r>
              <w:rPr>
                <w:rFonts w:eastAsia="Times New Roman"/>
                <w:color w:val="000000"/>
                <w:sz w:val="24"/>
                <w:szCs w:val="24"/>
                <w:lang w:eastAsia="uk-UA"/>
              </w:rPr>
              <w:t>п</w:t>
            </w:r>
            <w:r w:rsidRPr="00BF17FF">
              <w:rPr>
                <w:rFonts w:eastAsia="Times New Roman"/>
                <w:color w:val="000000"/>
                <w:sz w:val="24"/>
                <w:szCs w:val="24"/>
                <w:lang w:eastAsia="uk-UA"/>
              </w:rPr>
              <w:t>ростота виготовлення</w:t>
            </w:r>
            <w:r>
              <w:rPr>
                <w:rFonts w:eastAsia="Times New Roman"/>
                <w:color w:val="000000"/>
                <w:sz w:val="24"/>
                <w:szCs w:val="24"/>
                <w:lang w:eastAsia="uk-UA"/>
              </w:rPr>
              <w:t xml:space="preserve"> системи</w:t>
            </w:r>
          </w:p>
        </w:tc>
        <w:tc>
          <w:tcPr>
            <w:tcW w:w="4786" w:type="dxa"/>
            <w:vAlign w:val="center"/>
          </w:tcPr>
          <w:p w:rsidR="00882E83" w:rsidRPr="00BF17FF" w:rsidRDefault="00882E83" w:rsidP="00FA1690">
            <w:pPr>
              <w:spacing w:after="200" w:line="276" w:lineRule="auto"/>
              <w:ind w:firstLine="0"/>
              <w:jc w:val="left"/>
              <w:rPr>
                <w:rFonts w:eastAsia="Times New Roman"/>
                <w:i/>
                <w:color w:val="000000"/>
                <w:sz w:val="24"/>
                <w:szCs w:val="24"/>
                <w:lang w:eastAsia="uk-UA"/>
              </w:rPr>
            </w:pPr>
            <w:r w:rsidRPr="00BF17FF">
              <w:rPr>
                <w:rFonts w:eastAsia="Times New Roman"/>
                <w:sz w:val="24"/>
                <w:szCs w:val="24"/>
                <w:lang w:eastAsia="uk-UA"/>
              </w:rPr>
              <w:t xml:space="preserve">Слабкі сторони: </w:t>
            </w:r>
            <w:r>
              <w:rPr>
                <w:rFonts w:eastAsia="Times New Roman"/>
                <w:sz w:val="24"/>
                <w:szCs w:val="24"/>
                <w:lang w:eastAsia="uk-UA"/>
              </w:rPr>
              <w:t xml:space="preserve">необхідність завоювати ринок, створити рекламу, яка б відображала всі можливості, які надає дана послуга, а також,  </w:t>
            </w:r>
            <w:r w:rsidRPr="00BF17FF">
              <w:rPr>
                <w:rFonts w:eastAsia="Times New Roman"/>
                <w:sz w:val="24"/>
                <w:szCs w:val="24"/>
                <w:lang w:eastAsia="uk-UA"/>
              </w:rPr>
              <w:t>підгот</w:t>
            </w:r>
            <w:r>
              <w:rPr>
                <w:rFonts w:eastAsia="Times New Roman"/>
                <w:sz w:val="24"/>
                <w:szCs w:val="24"/>
                <w:lang w:eastAsia="uk-UA"/>
              </w:rPr>
              <w:t>у</w:t>
            </w:r>
            <w:r w:rsidRPr="00BF17FF">
              <w:rPr>
                <w:rFonts w:eastAsia="Times New Roman"/>
                <w:sz w:val="24"/>
                <w:szCs w:val="24"/>
                <w:lang w:eastAsia="uk-UA"/>
              </w:rPr>
              <w:t>ва</w:t>
            </w:r>
            <w:r>
              <w:rPr>
                <w:rFonts w:eastAsia="Times New Roman"/>
                <w:sz w:val="24"/>
                <w:szCs w:val="24"/>
                <w:lang w:eastAsia="uk-UA"/>
              </w:rPr>
              <w:t>ти</w:t>
            </w:r>
            <w:r w:rsidRPr="00BF17FF">
              <w:rPr>
                <w:rFonts w:eastAsia="Times New Roman"/>
                <w:sz w:val="24"/>
                <w:szCs w:val="24"/>
                <w:lang w:eastAsia="uk-UA"/>
              </w:rPr>
              <w:t xml:space="preserve"> </w:t>
            </w:r>
            <w:proofErr w:type="spellStart"/>
            <w:r w:rsidRPr="00BF17FF">
              <w:rPr>
                <w:rFonts w:eastAsia="Times New Roman"/>
                <w:sz w:val="24"/>
                <w:szCs w:val="24"/>
                <w:lang w:eastAsia="uk-UA"/>
              </w:rPr>
              <w:t>п</w:t>
            </w:r>
            <w:r>
              <w:rPr>
                <w:rFonts w:eastAsia="Times New Roman"/>
                <w:sz w:val="24"/>
                <w:szCs w:val="24"/>
                <w:lang w:eastAsia="uk-UA"/>
              </w:rPr>
              <w:t>овірщиків</w:t>
            </w:r>
            <w:proofErr w:type="spellEnd"/>
            <w:r>
              <w:rPr>
                <w:rFonts w:eastAsia="Times New Roman"/>
                <w:sz w:val="24"/>
                <w:szCs w:val="24"/>
                <w:lang w:eastAsia="uk-UA"/>
              </w:rPr>
              <w:t xml:space="preserve"> </w:t>
            </w:r>
            <w:r w:rsidRPr="00BF17FF">
              <w:rPr>
                <w:rFonts w:eastAsia="Times New Roman"/>
                <w:sz w:val="24"/>
                <w:szCs w:val="24"/>
                <w:lang w:eastAsia="uk-UA"/>
              </w:rPr>
              <w:t xml:space="preserve">до користування </w:t>
            </w:r>
          </w:p>
        </w:tc>
      </w:tr>
      <w:tr w:rsidR="00882E83" w:rsidRPr="00BF17FF" w:rsidTr="00FA1690">
        <w:trPr>
          <w:trHeight w:val="1587"/>
        </w:trPr>
        <w:tc>
          <w:tcPr>
            <w:tcW w:w="4785" w:type="dxa"/>
            <w:vAlign w:val="center"/>
          </w:tcPr>
          <w:p w:rsidR="00882E83" w:rsidRPr="00BF17FF" w:rsidRDefault="00882E83" w:rsidP="00FA1690">
            <w:pPr>
              <w:spacing w:after="200" w:line="276" w:lineRule="auto"/>
              <w:ind w:firstLine="0"/>
              <w:jc w:val="left"/>
              <w:rPr>
                <w:rFonts w:eastAsia="Times New Roman"/>
                <w:i/>
                <w:sz w:val="24"/>
                <w:szCs w:val="24"/>
                <w:lang w:eastAsia="uk-UA"/>
              </w:rPr>
            </w:pPr>
            <w:r w:rsidRPr="00BF17FF">
              <w:rPr>
                <w:rFonts w:eastAsia="Times New Roman"/>
                <w:sz w:val="24"/>
                <w:szCs w:val="24"/>
                <w:lang w:eastAsia="uk-UA"/>
              </w:rPr>
              <w:t xml:space="preserve">Можливості: попит, </w:t>
            </w:r>
            <w:r>
              <w:rPr>
                <w:rFonts w:eastAsia="Times New Roman"/>
                <w:sz w:val="24"/>
                <w:szCs w:val="24"/>
                <w:lang w:eastAsia="uk-UA"/>
              </w:rPr>
              <w:t>збільшити кількість повірених датчиків в місяць</w:t>
            </w:r>
          </w:p>
        </w:tc>
        <w:tc>
          <w:tcPr>
            <w:tcW w:w="4786" w:type="dxa"/>
            <w:vAlign w:val="center"/>
          </w:tcPr>
          <w:p w:rsidR="00882E83" w:rsidRPr="00BF17FF" w:rsidRDefault="00882E83" w:rsidP="00FA1690">
            <w:pPr>
              <w:spacing w:after="200" w:line="276" w:lineRule="auto"/>
              <w:ind w:firstLine="0"/>
              <w:jc w:val="left"/>
              <w:rPr>
                <w:rFonts w:eastAsia="Times New Roman"/>
                <w:i/>
                <w:sz w:val="24"/>
                <w:szCs w:val="24"/>
                <w:lang w:eastAsia="uk-UA"/>
              </w:rPr>
            </w:pPr>
            <w:r w:rsidRPr="00BF17FF">
              <w:rPr>
                <w:rFonts w:eastAsia="Times New Roman"/>
                <w:sz w:val="24"/>
                <w:szCs w:val="24"/>
                <w:lang w:eastAsia="uk-UA"/>
              </w:rPr>
              <w:t xml:space="preserve">Загрози: </w:t>
            </w:r>
            <w:r>
              <w:rPr>
                <w:rFonts w:eastAsia="Times New Roman"/>
                <w:sz w:val="24"/>
                <w:szCs w:val="24"/>
                <w:lang w:eastAsia="uk-UA"/>
              </w:rPr>
              <w:t xml:space="preserve">поява іноземних конкурентів з сучасними технологіями повірки, </w:t>
            </w:r>
            <w:r w:rsidRPr="00BF17FF">
              <w:rPr>
                <w:rFonts w:eastAsia="Times New Roman"/>
                <w:sz w:val="24"/>
                <w:szCs w:val="24"/>
                <w:lang w:eastAsia="uk-UA"/>
              </w:rPr>
              <w:t xml:space="preserve">відсутність кваліфікованого персоналу </w:t>
            </w:r>
          </w:p>
        </w:tc>
      </w:tr>
    </w:tbl>
    <w:p w:rsidR="00882E83" w:rsidRDefault="00882E83" w:rsidP="00882E83">
      <w:pPr>
        <w:ind w:firstLine="709"/>
        <w:rPr>
          <w:rFonts w:eastAsia="Calibri"/>
        </w:rPr>
      </w:pPr>
    </w:p>
    <w:p w:rsidR="00882E83" w:rsidRPr="00BF17FF" w:rsidRDefault="00882E83" w:rsidP="005A39FF">
      <w:pPr>
        <w:ind w:left="-567" w:firstLine="567"/>
        <w:rPr>
          <w:rFonts w:eastAsia="Calibri"/>
          <w:i/>
        </w:rPr>
      </w:pPr>
      <w:r w:rsidRPr="00BF17FF">
        <w:rPr>
          <w:rFonts w:eastAsia="Calibri"/>
        </w:rPr>
        <w:t xml:space="preserve">На основі SWOT-аналізу було розроблено </w:t>
      </w:r>
      <w:r>
        <w:rPr>
          <w:rFonts w:eastAsia="Calibri"/>
        </w:rPr>
        <w:t>альтернативи ринкової поведінки</w:t>
      </w:r>
      <w:r w:rsidRPr="00BF17FF">
        <w:rPr>
          <w:rFonts w:eastAsia="Calibri"/>
        </w:rPr>
        <w:t xml:space="preserve"> для виведення </w:t>
      </w:r>
      <w:proofErr w:type="spellStart"/>
      <w:r w:rsidRPr="00BF17FF">
        <w:rPr>
          <w:rFonts w:eastAsia="Calibri"/>
        </w:rPr>
        <w:t>стартап</w:t>
      </w:r>
      <w:proofErr w:type="spellEnd"/>
      <w:r w:rsidRPr="00BF17FF">
        <w:rPr>
          <w:rFonts w:eastAsia="Calibri"/>
        </w:rPr>
        <w:t xml:space="preserve">-проекту на ринок та орієнтовний оптимальний час їх ринкової реалізації з огляду на </w:t>
      </w:r>
      <w:r>
        <w:rPr>
          <w:rFonts w:eastAsia="Calibri"/>
        </w:rPr>
        <w:t>потенційні проекти конкурентів (див. таблицю 4</w:t>
      </w:r>
      <w:r w:rsidRPr="00BF17FF">
        <w:rPr>
          <w:rFonts w:eastAsia="Calibri"/>
        </w:rPr>
        <w:t xml:space="preserve">.9). </w:t>
      </w:r>
    </w:p>
    <w:p w:rsidR="00882E83" w:rsidRPr="00BF17FF" w:rsidRDefault="00882E83" w:rsidP="005A39FF">
      <w:pPr>
        <w:ind w:left="-567" w:firstLine="567"/>
        <w:rPr>
          <w:rFonts w:eastAsia="Calibri"/>
          <w:i/>
        </w:rPr>
      </w:pPr>
      <w:r w:rsidRPr="00BF17FF">
        <w:rPr>
          <w:rFonts w:eastAsia="Calibri"/>
        </w:rPr>
        <w:t>Визначені альтернативи були проаналізовані з точки зору строків та ймовірнос</w:t>
      </w:r>
      <w:r>
        <w:rPr>
          <w:rFonts w:eastAsia="Calibri"/>
        </w:rPr>
        <w:t>ті отримання ресурсів (таблиця 4</w:t>
      </w:r>
      <w:r w:rsidRPr="00BF17FF">
        <w:rPr>
          <w:rFonts w:eastAsia="Calibri"/>
        </w:rPr>
        <w:t>.13).</w:t>
      </w:r>
    </w:p>
    <w:p w:rsidR="00882E83" w:rsidRDefault="00882E83" w:rsidP="00882E83">
      <w:pPr>
        <w:ind w:firstLine="709"/>
        <w:jc w:val="left"/>
        <w:rPr>
          <w:rFonts w:eastAsia="Calibri"/>
        </w:rPr>
      </w:pPr>
    </w:p>
    <w:p w:rsidR="00882E83" w:rsidRPr="00BF17FF" w:rsidRDefault="00882E83" w:rsidP="00882E83">
      <w:pPr>
        <w:ind w:firstLine="709"/>
        <w:jc w:val="left"/>
        <w:rPr>
          <w:rFonts w:eastAsia="Calibri"/>
        </w:rPr>
      </w:pPr>
      <w:r>
        <w:rPr>
          <w:rFonts w:eastAsia="Calibri"/>
        </w:rPr>
        <w:t>Таблиця 4</w:t>
      </w:r>
      <w:r w:rsidRPr="00BF17FF">
        <w:rPr>
          <w:rFonts w:eastAsia="Calibri"/>
        </w:rPr>
        <w:t>.13</w:t>
      </w:r>
      <w:r>
        <w:rPr>
          <w:rFonts w:eastAsia="Calibri"/>
        </w:rPr>
        <w:t xml:space="preserve"> –</w:t>
      </w:r>
      <w:r w:rsidRPr="00BF17FF">
        <w:rPr>
          <w:rFonts w:eastAsia="Calibri"/>
        </w:rPr>
        <w:t xml:space="preserve"> </w:t>
      </w:r>
      <w:r w:rsidRPr="00BF17FF">
        <w:rPr>
          <w:rFonts w:eastAsia="Times New Roman"/>
          <w:lang w:eastAsia="uk-UA"/>
        </w:rPr>
        <w:t xml:space="preserve">Альтернативи ринкового впровадження </w:t>
      </w:r>
      <w:proofErr w:type="spellStart"/>
      <w:r w:rsidRPr="00BF17FF">
        <w:rPr>
          <w:rFonts w:eastAsia="Times New Roman"/>
          <w:lang w:eastAsia="uk-UA"/>
        </w:rPr>
        <w:t>стартап</w:t>
      </w:r>
      <w:proofErr w:type="spellEnd"/>
      <w:r w:rsidRPr="00BF17FF">
        <w:rPr>
          <w:rFonts w:eastAsia="Times New Roman"/>
          <w:lang w:eastAsia="uk-UA"/>
        </w:rPr>
        <w:t>-проекту</w:t>
      </w:r>
    </w:p>
    <w:tbl>
      <w:tblPr>
        <w:tblStyle w:val="16"/>
        <w:tblW w:w="0" w:type="auto"/>
        <w:tblLook w:val="04A0" w:firstRow="1" w:lastRow="0" w:firstColumn="1" w:lastColumn="0" w:noHBand="0" w:noVBand="1"/>
      </w:tblPr>
      <w:tblGrid>
        <w:gridCol w:w="3539"/>
        <w:gridCol w:w="2702"/>
        <w:gridCol w:w="2118"/>
      </w:tblGrid>
      <w:tr w:rsidR="00882E83" w:rsidRPr="00BF17FF" w:rsidTr="00FA1690">
        <w:trPr>
          <w:trHeight w:val="635"/>
        </w:trPr>
        <w:tc>
          <w:tcPr>
            <w:tcW w:w="3539" w:type="dxa"/>
          </w:tcPr>
          <w:p w:rsidR="00882E83" w:rsidRPr="00BF17FF" w:rsidRDefault="00882E83" w:rsidP="00FA1690">
            <w:pPr>
              <w:spacing w:after="200" w:line="276" w:lineRule="auto"/>
              <w:ind w:firstLine="0"/>
              <w:jc w:val="left"/>
              <w:rPr>
                <w:rFonts w:eastAsia="Times New Roman"/>
                <w:i/>
                <w:sz w:val="24"/>
                <w:szCs w:val="24"/>
                <w:lang w:eastAsia="uk-UA"/>
              </w:rPr>
            </w:pPr>
            <w:r w:rsidRPr="00BF17FF">
              <w:rPr>
                <w:rFonts w:eastAsia="Times New Roman"/>
                <w:sz w:val="24"/>
                <w:szCs w:val="24"/>
                <w:lang w:eastAsia="uk-UA"/>
              </w:rPr>
              <w:t>Альтернатива ринкової поведінки</w:t>
            </w:r>
          </w:p>
        </w:tc>
        <w:tc>
          <w:tcPr>
            <w:tcW w:w="2702" w:type="dxa"/>
          </w:tcPr>
          <w:p w:rsidR="00882E83" w:rsidRPr="00BF17FF" w:rsidRDefault="00882E83" w:rsidP="00FA1690">
            <w:pPr>
              <w:spacing w:after="200" w:line="276" w:lineRule="auto"/>
              <w:ind w:firstLine="0"/>
              <w:jc w:val="left"/>
              <w:rPr>
                <w:rFonts w:eastAsia="Times New Roman"/>
                <w:i/>
                <w:sz w:val="24"/>
                <w:szCs w:val="24"/>
                <w:lang w:eastAsia="uk-UA"/>
              </w:rPr>
            </w:pPr>
            <w:r w:rsidRPr="00BF17FF">
              <w:rPr>
                <w:rFonts w:eastAsia="Times New Roman"/>
                <w:sz w:val="24"/>
                <w:szCs w:val="24"/>
                <w:lang w:eastAsia="uk-UA"/>
              </w:rPr>
              <w:t>Ймовірність отримання ресурсів</w:t>
            </w:r>
          </w:p>
        </w:tc>
        <w:tc>
          <w:tcPr>
            <w:tcW w:w="2118" w:type="dxa"/>
          </w:tcPr>
          <w:p w:rsidR="00882E83" w:rsidRPr="00BF17FF" w:rsidRDefault="00882E83" w:rsidP="00FA1690">
            <w:pPr>
              <w:spacing w:after="200" w:line="276" w:lineRule="auto"/>
              <w:ind w:firstLine="0"/>
              <w:jc w:val="left"/>
              <w:rPr>
                <w:rFonts w:eastAsia="Times New Roman"/>
                <w:i/>
                <w:sz w:val="24"/>
                <w:szCs w:val="24"/>
                <w:lang w:eastAsia="uk-UA"/>
              </w:rPr>
            </w:pPr>
            <w:r w:rsidRPr="00BF17FF">
              <w:rPr>
                <w:rFonts w:eastAsia="Times New Roman"/>
                <w:sz w:val="24"/>
                <w:szCs w:val="24"/>
                <w:lang w:eastAsia="uk-UA"/>
              </w:rPr>
              <w:t>Строки реалізації</w:t>
            </w:r>
          </w:p>
        </w:tc>
      </w:tr>
      <w:tr w:rsidR="00882E83" w:rsidRPr="00BF17FF" w:rsidTr="00FA1690">
        <w:trPr>
          <w:trHeight w:val="635"/>
        </w:trPr>
        <w:tc>
          <w:tcPr>
            <w:tcW w:w="3539" w:type="dxa"/>
          </w:tcPr>
          <w:p w:rsidR="00882E83" w:rsidRPr="00092614" w:rsidRDefault="00882E83" w:rsidP="00FA1690">
            <w:pPr>
              <w:spacing w:after="200" w:line="276" w:lineRule="auto"/>
              <w:ind w:firstLine="0"/>
              <w:jc w:val="left"/>
              <w:rPr>
                <w:rFonts w:eastAsia="Times New Roman"/>
                <w:i/>
                <w:sz w:val="24"/>
                <w:szCs w:val="24"/>
                <w:lang w:eastAsia="uk-UA"/>
              </w:rPr>
            </w:pPr>
            <w:r w:rsidRPr="00BF17FF">
              <w:rPr>
                <w:rFonts w:eastAsia="Times New Roman"/>
                <w:sz w:val="24"/>
                <w:szCs w:val="24"/>
                <w:lang w:eastAsia="uk-UA"/>
              </w:rPr>
              <w:t xml:space="preserve">Просування бренду, </w:t>
            </w:r>
            <w:r w:rsidRPr="00BF17FF">
              <w:rPr>
                <w:rFonts w:eastAsia="Times New Roman"/>
                <w:sz w:val="24"/>
                <w:szCs w:val="24"/>
                <w:lang w:val="en-US" w:eastAsia="uk-UA"/>
              </w:rPr>
              <w:t>PR</w:t>
            </w:r>
            <w:r>
              <w:rPr>
                <w:rFonts w:eastAsia="Times New Roman"/>
                <w:sz w:val="24"/>
                <w:szCs w:val="24"/>
                <w:lang w:eastAsia="uk-UA"/>
              </w:rPr>
              <w:t>, реклама</w:t>
            </w:r>
          </w:p>
        </w:tc>
        <w:tc>
          <w:tcPr>
            <w:tcW w:w="2702" w:type="dxa"/>
            <w:vAlign w:val="center"/>
          </w:tcPr>
          <w:p w:rsidR="00882E83" w:rsidRPr="00BF17FF" w:rsidRDefault="00882E83" w:rsidP="00FA1690">
            <w:pPr>
              <w:spacing w:after="200" w:line="276" w:lineRule="auto"/>
              <w:ind w:firstLine="0"/>
              <w:jc w:val="center"/>
              <w:rPr>
                <w:rFonts w:eastAsia="Times New Roman"/>
                <w:i/>
                <w:sz w:val="24"/>
                <w:szCs w:val="24"/>
                <w:lang w:eastAsia="uk-UA"/>
              </w:rPr>
            </w:pPr>
            <w:r>
              <w:rPr>
                <w:rFonts w:eastAsia="Times New Roman"/>
                <w:sz w:val="24"/>
                <w:szCs w:val="24"/>
                <w:lang w:eastAsia="uk-UA"/>
              </w:rPr>
              <w:t>8</w:t>
            </w:r>
            <w:r w:rsidRPr="00BF17FF">
              <w:rPr>
                <w:rFonts w:eastAsia="Times New Roman"/>
                <w:sz w:val="24"/>
                <w:szCs w:val="24"/>
                <w:lang w:eastAsia="uk-UA"/>
              </w:rPr>
              <w:t>0%</w:t>
            </w:r>
          </w:p>
        </w:tc>
        <w:tc>
          <w:tcPr>
            <w:tcW w:w="2118" w:type="dxa"/>
          </w:tcPr>
          <w:p w:rsidR="00882E83" w:rsidRPr="00BF17FF" w:rsidRDefault="00882E83" w:rsidP="00FA1690">
            <w:pPr>
              <w:spacing w:after="200" w:line="276" w:lineRule="auto"/>
              <w:ind w:firstLine="0"/>
              <w:jc w:val="left"/>
              <w:rPr>
                <w:rFonts w:eastAsia="Times New Roman"/>
                <w:i/>
                <w:sz w:val="24"/>
                <w:szCs w:val="24"/>
                <w:lang w:eastAsia="uk-UA"/>
              </w:rPr>
            </w:pPr>
            <w:r w:rsidRPr="00BF17FF">
              <w:rPr>
                <w:rFonts w:eastAsia="Times New Roman"/>
                <w:sz w:val="24"/>
                <w:szCs w:val="24"/>
                <w:lang w:eastAsia="uk-UA"/>
              </w:rPr>
              <w:t>5 місяців</w:t>
            </w:r>
          </w:p>
        </w:tc>
      </w:tr>
      <w:tr w:rsidR="00882E83" w:rsidRPr="00BF17FF" w:rsidTr="00FA1690">
        <w:trPr>
          <w:trHeight w:val="635"/>
        </w:trPr>
        <w:tc>
          <w:tcPr>
            <w:tcW w:w="3539" w:type="dxa"/>
          </w:tcPr>
          <w:p w:rsidR="00882E83" w:rsidRPr="00BF17FF" w:rsidRDefault="00882E83" w:rsidP="00FA1690">
            <w:pPr>
              <w:spacing w:after="200" w:line="276" w:lineRule="auto"/>
              <w:ind w:firstLine="0"/>
              <w:jc w:val="left"/>
              <w:rPr>
                <w:rFonts w:eastAsia="Times New Roman"/>
                <w:i/>
                <w:sz w:val="24"/>
                <w:szCs w:val="24"/>
                <w:lang w:eastAsia="uk-UA"/>
              </w:rPr>
            </w:pPr>
            <w:r>
              <w:rPr>
                <w:rFonts w:eastAsia="Times New Roman"/>
                <w:sz w:val="24"/>
                <w:szCs w:val="24"/>
                <w:lang w:eastAsia="uk-UA"/>
              </w:rPr>
              <w:t>Тестові повірки датчиків на підприємствах (безкоштовно)</w:t>
            </w:r>
          </w:p>
        </w:tc>
        <w:tc>
          <w:tcPr>
            <w:tcW w:w="2702" w:type="dxa"/>
            <w:vAlign w:val="center"/>
          </w:tcPr>
          <w:p w:rsidR="00882E83" w:rsidRPr="00BF17FF" w:rsidRDefault="00882E83" w:rsidP="00FA1690">
            <w:pPr>
              <w:spacing w:after="200" w:line="276" w:lineRule="auto"/>
              <w:ind w:firstLine="0"/>
              <w:jc w:val="center"/>
              <w:rPr>
                <w:rFonts w:eastAsia="Times New Roman"/>
                <w:i/>
                <w:sz w:val="24"/>
                <w:szCs w:val="24"/>
                <w:lang w:eastAsia="uk-UA"/>
              </w:rPr>
            </w:pPr>
            <w:r>
              <w:rPr>
                <w:rFonts w:eastAsia="Times New Roman"/>
                <w:sz w:val="24"/>
                <w:szCs w:val="24"/>
                <w:lang w:eastAsia="uk-UA"/>
              </w:rPr>
              <w:t>8</w:t>
            </w:r>
            <w:r w:rsidRPr="00BF17FF">
              <w:rPr>
                <w:rFonts w:eastAsia="Times New Roman"/>
                <w:sz w:val="24"/>
                <w:szCs w:val="24"/>
                <w:lang w:eastAsia="uk-UA"/>
              </w:rPr>
              <w:t>0%</w:t>
            </w:r>
          </w:p>
        </w:tc>
        <w:tc>
          <w:tcPr>
            <w:tcW w:w="2118" w:type="dxa"/>
          </w:tcPr>
          <w:p w:rsidR="00882E83" w:rsidRPr="00BF17FF" w:rsidRDefault="00882E83" w:rsidP="00FA1690">
            <w:pPr>
              <w:spacing w:after="200" w:line="276" w:lineRule="auto"/>
              <w:ind w:firstLine="0"/>
              <w:jc w:val="left"/>
              <w:rPr>
                <w:rFonts w:eastAsia="Times New Roman"/>
                <w:i/>
                <w:sz w:val="24"/>
                <w:szCs w:val="24"/>
                <w:lang w:eastAsia="uk-UA"/>
              </w:rPr>
            </w:pPr>
            <w:r>
              <w:rPr>
                <w:rFonts w:eastAsia="Times New Roman"/>
                <w:sz w:val="24"/>
                <w:szCs w:val="24"/>
                <w:lang w:eastAsia="uk-UA"/>
              </w:rPr>
              <w:t>5</w:t>
            </w:r>
            <w:r w:rsidRPr="00BF17FF">
              <w:rPr>
                <w:rFonts w:eastAsia="Times New Roman"/>
                <w:sz w:val="24"/>
                <w:szCs w:val="24"/>
                <w:lang w:eastAsia="uk-UA"/>
              </w:rPr>
              <w:t xml:space="preserve"> місяці</w:t>
            </w:r>
            <w:r>
              <w:rPr>
                <w:rFonts w:eastAsia="Times New Roman"/>
                <w:sz w:val="24"/>
                <w:szCs w:val="24"/>
                <w:lang w:eastAsia="uk-UA"/>
              </w:rPr>
              <w:t>в</w:t>
            </w:r>
          </w:p>
        </w:tc>
      </w:tr>
      <w:tr w:rsidR="00882E83" w:rsidRPr="00BF17FF" w:rsidTr="00FA1690">
        <w:trPr>
          <w:trHeight w:val="635"/>
        </w:trPr>
        <w:tc>
          <w:tcPr>
            <w:tcW w:w="3539" w:type="dxa"/>
          </w:tcPr>
          <w:p w:rsidR="00882E83" w:rsidRPr="00BF17FF" w:rsidRDefault="00882E83" w:rsidP="00FA1690">
            <w:pPr>
              <w:spacing w:after="200" w:line="276" w:lineRule="auto"/>
              <w:ind w:firstLine="0"/>
              <w:jc w:val="left"/>
              <w:rPr>
                <w:rFonts w:eastAsia="Times New Roman"/>
                <w:i/>
                <w:sz w:val="24"/>
                <w:szCs w:val="24"/>
                <w:lang w:eastAsia="uk-UA"/>
              </w:rPr>
            </w:pPr>
            <w:r w:rsidRPr="00BF17FF">
              <w:rPr>
                <w:rFonts w:eastAsia="Times New Roman"/>
                <w:sz w:val="24"/>
                <w:szCs w:val="24"/>
                <w:lang w:eastAsia="uk-UA"/>
              </w:rPr>
              <w:t>Акційні пропозиції</w:t>
            </w:r>
          </w:p>
        </w:tc>
        <w:tc>
          <w:tcPr>
            <w:tcW w:w="2702" w:type="dxa"/>
            <w:vAlign w:val="center"/>
          </w:tcPr>
          <w:p w:rsidR="00882E83" w:rsidRPr="00BF17FF" w:rsidRDefault="00882E83" w:rsidP="00FA1690">
            <w:pPr>
              <w:spacing w:after="200" w:line="276" w:lineRule="auto"/>
              <w:ind w:firstLine="0"/>
              <w:jc w:val="center"/>
              <w:rPr>
                <w:rFonts w:eastAsia="Times New Roman"/>
                <w:i/>
                <w:sz w:val="24"/>
                <w:szCs w:val="24"/>
                <w:lang w:eastAsia="uk-UA"/>
              </w:rPr>
            </w:pPr>
            <w:r w:rsidRPr="00BF17FF">
              <w:rPr>
                <w:rFonts w:eastAsia="Times New Roman"/>
                <w:sz w:val="24"/>
                <w:szCs w:val="24"/>
                <w:lang w:eastAsia="uk-UA"/>
              </w:rPr>
              <w:t>30%</w:t>
            </w:r>
          </w:p>
        </w:tc>
        <w:tc>
          <w:tcPr>
            <w:tcW w:w="2118" w:type="dxa"/>
          </w:tcPr>
          <w:p w:rsidR="00882E83" w:rsidRPr="00BF17FF" w:rsidRDefault="00882E83" w:rsidP="00FA1690">
            <w:pPr>
              <w:spacing w:after="200" w:line="276" w:lineRule="auto"/>
              <w:ind w:firstLine="0"/>
              <w:jc w:val="left"/>
              <w:rPr>
                <w:rFonts w:eastAsia="Times New Roman"/>
                <w:i/>
                <w:sz w:val="24"/>
                <w:szCs w:val="24"/>
                <w:lang w:eastAsia="uk-UA"/>
              </w:rPr>
            </w:pPr>
            <w:r>
              <w:rPr>
                <w:rFonts w:eastAsia="Times New Roman"/>
                <w:sz w:val="24"/>
                <w:szCs w:val="24"/>
                <w:lang w:eastAsia="uk-UA"/>
              </w:rPr>
              <w:t>5</w:t>
            </w:r>
            <w:r w:rsidRPr="00BF17FF">
              <w:rPr>
                <w:rFonts w:eastAsia="Times New Roman"/>
                <w:sz w:val="24"/>
                <w:szCs w:val="24"/>
                <w:lang w:eastAsia="uk-UA"/>
              </w:rPr>
              <w:t xml:space="preserve"> місяців</w:t>
            </w:r>
          </w:p>
        </w:tc>
      </w:tr>
    </w:tbl>
    <w:p w:rsidR="00882E83" w:rsidRDefault="00882E83" w:rsidP="00882E83">
      <w:pPr>
        <w:ind w:firstLine="709"/>
        <w:rPr>
          <w:rFonts w:eastAsia="Calibri"/>
        </w:rPr>
      </w:pPr>
    </w:p>
    <w:p w:rsidR="00882E83" w:rsidRDefault="00882E83" w:rsidP="005A39FF">
      <w:pPr>
        <w:ind w:left="-567" w:firstLine="567"/>
        <w:rPr>
          <w:rFonts w:eastAsia="Calibri"/>
        </w:rPr>
      </w:pPr>
      <w:r>
        <w:rPr>
          <w:rFonts w:eastAsia="Calibri"/>
        </w:rPr>
        <w:lastRenderedPageBreak/>
        <w:t>Після аналізі ринкового впровадження було встановлено, що найбільш ефективною стратегією входу на ринок є рекламування-співпраця з підприємцями. Безкоштовна повірка декількох датчиків на підприємстві буде найкраще відображати позитивні сторони послуги нашої компанії.</w:t>
      </w:r>
    </w:p>
    <w:p w:rsidR="00882E83" w:rsidRDefault="00882E83" w:rsidP="005A39FF">
      <w:pPr>
        <w:ind w:left="-567" w:firstLine="567"/>
        <w:rPr>
          <w:rFonts w:eastAsia="Calibri"/>
          <w:b/>
        </w:rPr>
      </w:pPr>
    </w:p>
    <w:p w:rsidR="00882E83" w:rsidRDefault="00882E83" w:rsidP="00882E83">
      <w:pPr>
        <w:ind w:firstLine="709"/>
        <w:rPr>
          <w:rFonts w:eastAsia="Calibri"/>
          <w:b/>
        </w:rPr>
      </w:pPr>
      <w:r>
        <w:rPr>
          <w:rFonts w:eastAsia="Calibri"/>
          <w:b/>
        </w:rPr>
        <w:t xml:space="preserve">4.4 </w:t>
      </w:r>
      <w:r w:rsidRPr="005D2D22">
        <w:rPr>
          <w:rFonts w:eastAsia="Calibri"/>
          <w:b/>
        </w:rPr>
        <w:t>Розробка ринкової стратегії</w:t>
      </w:r>
    </w:p>
    <w:p w:rsidR="00882E83" w:rsidRPr="005D2D22" w:rsidRDefault="00882E83" w:rsidP="00882E83">
      <w:pPr>
        <w:ind w:firstLine="709"/>
        <w:rPr>
          <w:rFonts w:ascii="Calibri" w:eastAsia="Calibri" w:hAnsi="Calibri"/>
          <w:b/>
          <w:sz w:val="32"/>
        </w:rPr>
      </w:pPr>
    </w:p>
    <w:p w:rsidR="00882E83" w:rsidRDefault="00882E83" w:rsidP="005A39FF">
      <w:pPr>
        <w:ind w:left="-567" w:firstLine="567"/>
        <w:rPr>
          <w:rFonts w:eastAsia="Calibri"/>
        </w:rPr>
      </w:pPr>
      <w:r w:rsidRPr="00BF17FF">
        <w:rPr>
          <w:rFonts w:eastAsia="Calibri"/>
        </w:rPr>
        <w:t>Розробка ринкової стратегії першим кроком передбачає визначення стратегії охоплення ринку: було проведено опис цільових груп поте</w:t>
      </w:r>
      <w:r>
        <w:rPr>
          <w:rFonts w:eastAsia="Calibri"/>
        </w:rPr>
        <w:t>нційних споживачів (таблиця 4.14</w:t>
      </w:r>
      <w:r w:rsidRPr="00BF17FF">
        <w:rPr>
          <w:rFonts w:eastAsia="Calibri"/>
        </w:rPr>
        <w:t>).</w:t>
      </w:r>
    </w:p>
    <w:p w:rsidR="00882E83" w:rsidRPr="00BF17FF" w:rsidRDefault="00882E83" w:rsidP="00882E83">
      <w:pPr>
        <w:ind w:firstLine="709"/>
        <w:rPr>
          <w:rFonts w:eastAsia="Calibri"/>
        </w:rPr>
      </w:pPr>
    </w:p>
    <w:p w:rsidR="00882E83" w:rsidRPr="00BF17FF" w:rsidRDefault="00882E83" w:rsidP="00882E83">
      <w:pPr>
        <w:ind w:firstLine="709"/>
        <w:jc w:val="left"/>
        <w:rPr>
          <w:rFonts w:eastAsia="Calibri"/>
        </w:rPr>
      </w:pPr>
      <w:r>
        <w:rPr>
          <w:rFonts w:eastAsia="Calibri"/>
        </w:rPr>
        <w:t>Таблиця 4</w:t>
      </w:r>
      <w:r w:rsidRPr="00BF17FF">
        <w:rPr>
          <w:rFonts w:eastAsia="Calibri"/>
        </w:rPr>
        <w:t>.14</w:t>
      </w:r>
      <w:r>
        <w:rPr>
          <w:rFonts w:eastAsia="Calibri"/>
        </w:rPr>
        <w:t xml:space="preserve"> –</w:t>
      </w:r>
      <w:r w:rsidRPr="00BF17FF">
        <w:rPr>
          <w:rFonts w:eastAsia="Calibri"/>
        </w:rPr>
        <w:t xml:space="preserve"> </w:t>
      </w:r>
      <w:r w:rsidRPr="00BF17FF">
        <w:rPr>
          <w:rFonts w:eastAsia="Times New Roman"/>
          <w:lang w:eastAsia="uk-UA"/>
        </w:rPr>
        <w:t>Вибір цільових груп потенційних споживачів</w:t>
      </w:r>
    </w:p>
    <w:tbl>
      <w:tblPr>
        <w:tblStyle w:val="16"/>
        <w:tblW w:w="0" w:type="auto"/>
        <w:tblLook w:val="04A0" w:firstRow="1" w:lastRow="0" w:firstColumn="1" w:lastColumn="0" w:noHBand="0" w:noVBand="1"/>
      </w:tblPr>
      <w:tblGrid>
        <w:gridCol w:w="1867"/>
        <w:gridCol w:w="1852"/>
        <w:gridCol w:w="1869"/>
        <w:gridCol w:w="1930"/>
        <w:gridCol w:w="1828"/>
      </w:tblGrid>
      <w:tr w:rsidR="00882E83" w:rsidRPr="00BF17FF" w:rsidTr="00FA1690">
        <w:tc>
          <w:tcPr>
            <w:tcW w:w="1914" w:type="dxa"/>
          </w:tcPr>
          <w:p w:rsidR="00882E83" w:rsidRPr="00BF17FF" w:rsidRDefault="00882E83" w:rsidP="00FA1690">
            <w:pPr>
              <w:spacing w:after="200" w:line="276" w:lineRule="auto"/>
              <w:ind w:firstLine="0"/>
              <w:jc w:val="left"/>
              <w:rPr>
                <w:rFonts w:eastAsia="Times New Roman"/>
                <w:i/>
                <w:sz w:val="24"/>
                <w:szCs w:val="24"/>
                <w:lang w:eastAsia="uk-UA"/>
              </w:rPr>
            </w:pPr>
            <w:r w:rsidRPr="00BF17FF">
              <w:rPr>
                <w:rFonts w:eastAsia="Times New Roman"/>
                <w:sz w:val="24"/>
                <w:szCs w:val="24"/>
                <w:lang w:eastAsia="uk-UA"/>
              </w:rPr>
              <w:t>Опис профілю</w:t>
            </w:r>
            <w:r w:rsidRPr="00BF17FF">
              <w:rPr>
                <w:rFonts w:eastAsia="Times New Roman"/>
                <w:sz w:val="24"/>
                <w:szCs w:val="24"/>
                <w:lang w:eastAsia="uk-UA"/>
              </w:rPr>
              <w:br/>
              <w:t>цільової групи</w:t>
            </w:r>
            <w:r w:rsidRPr="00BF17FF">
              <w:rPr>
                <w:rFonts w:eastAsia="Times New Roman"/>
                <w:sz w:val="24"/>
                <w:szCs w:val="24"/>
                <w:lang w:eastAsia="uk-UA"/>
              </w:rPr>
              <w:br/>
              <w:t>потенційних</w:t>
            </w:r>
            <w:r w:rsidRPr="00BF17FF">
              <w:rPr>
                <w:rFonts w:eastAsia="Times New Roman"/>
                <w:sz w:val="24"/>
                <w:szCs w:val="24"/>
                <w:lang w:eastAsia="uk-UA"/>
              </w:rPr>
              <w:br/>
              <w:t>клієнтів</w:t>
            </w:r>
          </w:p>
        </w:tc>
        <w:tc>
          <w:tcPr>
            <w:tcW w:w="1914" w:type="dxa"/>
          </w:tcPr>
          <w:p w:rsidR="00882E83" w:rsidRPr="00BF17FF" w:rsidRDefault="00882E83" w:rsidP="00FA1690">
            <w:pPr>
              <w:spacing w:after="200" w:line="276" w:lineRule="auto"/>
              <w:ind w:firstLine="0"/>
              <w:jc w:val="left"/>
              <w:rPr>
                <w:rFonts w:eastAsia="Times New Roman"/>
                <w:i/>
                <w:sz w:val="24"/>
                <w:szCs w:val="24"/>
                <w:lang w:eastAsia="uk-UA"/>
              </w:rPr>
            </w:pPr>
            <w:r w:rsidRPr="00BF17FF">
              <w:rPr>
                <w:rFonts w:eastAsia="Times New Roman"/>
                <w:sz w:val="24"/>
                <w:szCs w:val="24"/>
                <w:lang w:eastAsia="uk-UA"/>
              </w:rPr>
              <w:t>Готовність</w:t>
            </w:r>
            <w:r w:rsidRPr="00BF17FF">
              <w:rPr>
                <w:rFonts w:eastAsia="Times New Roman"/>
                <w:sz w:val="24"/>
                <w:szCs w:val="24"/>
                <w:lang w:eastAsia="uk-UA"/>
              </w:rPr>
              <w:br/>
              <w:t>споживачів</w:t>
            </w:r>
            <w:r w:rsidRPr="00BF17FF">
              <w:rPr>
                <w:rFonts w:eastAsia="Times New Roman"/>
                <w:sz w:val="24"/>
                <w:szCs w:val="24"/>
                <w:lang w:eastAsia="uk-UA"/>
              </w:rPr>
              <w:br/>
              <w:t>сприйняти</w:t>
            </w:r>
            <w:r w:rsidRPr="00BF17FF">
              <w:rPr>
                <w:rFonts w:eastAsia="Times New Roman"/>
                <w:sz w:val="24"/>
                <w:szCs w:val="24"/>
                <w:lang w:eastAsia="uk-UA"/>
              </w:rPr>
              <w:br/>
              <w:t>продукт</w:t>
            </w:r>
          </w:p>
        </w:tc>
        <w:tc>
          <w:tcPr>
            <w:tcW w:w="1914" w:type="dxa"/>
          </w:tcPr>
          <w:p w:rsidR="00882E83" w:rsidRPr="00BF17FF" w:rsidRDefault="00882E83" w:rsidP="00FA1690">
            <w:pPr>
              <w:spacing w:after="200" w:line="276" w:lineRule="auto"/>
              <w:ind w:firstLine="0"/>
              <w:jc w:val="left"/>
              <w:rPr>
                <w:rFonts w:eastAsia="Times New Roman"/>
                <w:i/>
                <w:sz w:val="24"/>
                <w:szCs w:val="24"/>
                <w:lang w:eastAsia="uk-UA"/>
              </w:rPr>
            </w:pPr>
            <w:r w:rsidRPr="00BF17FF">
              <w:rPr>
                <w:rFonts w:eastAsia="Times New Roman"/>
                <w:sz w:val="24"/>
                <w:szCs w:val="24"/>
                <w:lang w:eastAsia="uk-UA"/>
              </w:rPr>
              <w:t>Орієнтовний</w:t>
            </w:r>
            <w:r w:rsidRPr="00BF17FF">
              <w:rPr>
                <w:rFonts w:eastAsia="Times New Roman"/>
                <w:sz w:val="24"/>
                <w:szCs w:val="24"/>
                <w:lang w:eastAsia="uk-UA"/>
              </w:rPr>
              <w:br/>
              <w:t>попит в межах</w:t>
            </w:r>
            <w:r w:rsidRPr="00BF17FF">
              <w:rPr>
                <w:rFonts w:eastAsia="Times New Roman"/>
                <w:sz w:val="24"/>
                <w:szCs w:val="24"/>
                <w:lang w:eastAsia="uk-UA"/>
              </w:rPr>
              <w:br/>
              <w:t>цільової групи</w:t>
            </w:r>
            <w:r w:rsidRPr="00BF17FF">
              <w:rPr>
                <w:rFonts w:eastAsia="Times New Roman"/>
                <w:sz w:val="24"/>
                <w:szCs w:val="24"/>
                <w:lang w:eastAsia="uk-UA"/>
              </w:rPr>
              <w:br/>
              <w:t>(сегменту)</w:t>
            </w:r>
          </w:p>
        </w:tc>
        <w:tc>
          <w:tcPr>
            <w:tcW w:w="1970" w:type="dxa"/>
          </w:tcPr>
          <w:p w:rsidR="00882E83" w:rsidRPr="00BF17FF" w:rsidRDefault="00882E83" w:rsidP="00FA1690">
            <w:pPr>
              <w:spacing w:after="200" w:line="276" w:lineRule="auto"/>
              <w:ind w:firstLine="0"/>
              <w:jc w:val="left"/>
              <w:rPr>
                <w:rFonts w:eastAsia="Times New Roman"/>
                <w:i/>
                <w:sz w:val="24"/>
                <w:szCs w:val="24"/>
                <w:lang w:eastAsia="uk-UA"/>
              </w:rPr>
            </w:pPr>
            <w:r w:rsidRPr="00BF17FF">
              <w:rPr>
                <w:rFonts w:eastAsia="Times New Roman"/>
                <w:sz w:val="24"/>
                <w:szCs w:val="24"/>
                <w:lang w:eastAsia="uk-UA"/>
              </w:rPr>
              <w:t>Інтенсивність</w:t>
            </w:r>
            <w:r w:rsidRPr="00BF17FF">
              <w:rPr>
                <w:rFonts w:eastAsia="Times New Roman"/>
                <w:sz w:val="24"/>
                <w:szCs w:val="24"/>
                <w:lang w:eastAsia="uk-UA"/>
              </w:rPr>
              <w:br/>
              <w:t>конкуренції в</w:t>
            </w:r>
            <w:r w:rsidRPr="00BF17FF">
              <w:rPr>
                <w:rFonts w:eastAsia="Times New Roman"/>
                <w:sz w:val="24"/>
                <w:szCs w:val="24"/>
                <w:lang w:eastAsia="uk-UA"/>
              </w:rPr>
              <w:br/>
              <w:t>сегменті</w:t>
            </w:r>
          </w:p>
        </w:tc>
        <w:tc>
          <w:tcPr>
            <w:tcW w:w="1915" w:type="dxa"/>
          </w:tcPr>
          <w:p w:rsidR="00882E83" w:rsidRPr="00BF17FF" w:rsidRDefault="00882E83" w:rsidP="00FA1690">
            <w:pPr>
              <w:spacing w:after="200" w:line="276" w:lineRule="auto"/>
              <w:ind w:firstLine="0"/>
              <w:jc w:val="left"/>
              <w:rPr>
                <w:rFonts w:eastAsia="Times New Roman"/>
                <w:i/>
                <w:sz w:val="24"/>
                <w:szCs w:val="24"/>
                <w:lang w:eastAsia="uk-UA"/>
              </w:rPr>
            </w:pPr>
            <w:r w:rsidRPr="00BF17FF">
              <w:rPr>
                <w:rFonts w:eastAsia="Times New Roman"/>
                <w:sz w:val="24"/>
                <w:szCs w:val="24"/>
                <w:lang w:eastAsia="uk-UA"/>
              </w:rPr>
              <w:t>Простота входу у сегмент</w:t>
            </w:r>
          </w:p>
        </w:tc>
      </w:tr>
      <w:tr w:rsidR="00882E83" w:rsidRPr="00BF17FF" w:rsidTr="00FA1690">
        <w:trPr>
          <w:trHeight w:val="832"/>
        </w:trPr>
        <w:tc>
          <w:tcPr>
            <w:tcW w:w="1914" w:type="dxa"/>
            <w:vAlign w:val="center"/>
          </w:tcPr>
          <w:p w:rsidR="00882E83" w:rsidRPr="00BF17FF" w:rsidRDefault="00882E83" w:rsidP="00FA1690">
            <w:pPr>
              <w:spacing w:after="200" w:line="276" w:lineRule="auto"/>
              <w:ind w:firstLine="0"/>
              <w:jc w:val="left"/>
              <w:rPr>
                <w:rFonts w:eastAsia="Times New Roman"/>
                <w:i/>
                <w:sz w:val="24"/>
                <w:szCs w:val="24"/>
                <w:lang w:eastAsia="uk-UA"/>
              </w:rPr>
            </w:pPr>
            <w:r w:rsidRPr="00BF17FF">
              <w:rPr>
                <w:rFonts w:eastAsia="Times New Roman"/>
                <w:sz w:val="24"/>
                <w:szCs w:val="24"/>
                <w:lang w:eastAsia="uk-UA"/>
              </w:rPr>
              <w:t>Побутові клієнти</w:t>
            </w:r>
          </w:p>
        </w:tc>
        <w:tc>
          <w:tcPr>
            <w:tcW w:w="1914" w:type="dxa"/>
            <w:vAlign w:val="center"/>
          </w:tcPr>
          <w:p w:rsidR="00882E83" w:rsidRPr="00BF17FF" w:rsidRDefault="00882E83" w:rsidP="00FA1690">
            <w:pPr>
              <w:spacing w:after="200" w:line="276" w:lineRule="auto"/>
              <w:ind w:firstLine="0"/>
              <w:jc w:val="left"/>
              <w:rPr>
                <w:rFonts w:eastAsia="Times New Roman"/>
                <w:i/>
                <w:sz w:val="24"/>
                <w:szCs w:val="24"/>
                <w:lang w:eastAsia="uk-UA"/>
              </w:rPr>
            </w:pPr>
            <w:r w:rsidRPr="00BF17FF">
              <w:rPr>
                <w:rFonts w:eastAsia="Times New Roman"/>
                <w:sz w:val="24"/>
                <w:szCs w:val="24"/>
                <w:lang w:eastAsia="uk-UA"/>
              </w:rPr>
              <w:t>Середня</w:t>
            </w:r>
          </w:p>
        </w:tc>
        <w:tc>
          <w:tcPr>
            <w:tcW w:w="1914" w:type="dxa"/>
            <w:vAlign w:val="center"/>
          </w:tcPr>
          <w:p w:rsidR="00882E83" w:rsidRPr="00BF17FF" w:rsidRDefault="00882E83" w:rsidP="00FA1690">
            <w:pPr>
              <w:spacing w:after="200" w:line="276" w:lineRule="auto"/>
              <w:ind w:firstLine="0"/>
              <w:jc w:val="left"/>
              <w:rPr>
                <w:rFonts w:eastAsia="Times New Roman"/>
                <w:i/>
                <w:sz w:val="24"/>
                <w:szCs w:val="24"/>
                <w:lang w:eastAsia="uk-UA"/>
              </w:rPr>
            </w:pPr>
            <w:r w:rsidRPr="00BF17FF">
              <w:rPr>
                <w:rFonts w:eastAsia="Times New Roman"/>
                <w:sz w:val="24"/>
                <w:szCs w:val="24"/>
                <w:lang w:eastAsia="uk-UA"/>
              </w:rPr>
              <w:t>Між середньою та високою</w:t>
            </w:r>
          </w:p>
        </w:tc>
        <w:tc>
          <w:tcPr>
            <w:tcW w:w="1970" w:type="dxa"/>
            <w:vAlign w:val="center"/>
          </w:tcPr>
          <w:p w:rsidR="00882E83" w:rsidRPr="00BF17FF" w:rsidRDefault="00882E83" w:rsidP="00FA1690">
            <w:pPr>
              <w:spacing w:after="200" w:line="276" w:lineRule="auto"/>
              <w:ind w:firstLine="0"/>
              <w:jc w:val="left"/>
              <w:rPr>
                <w:rFonts w:eastAsia="Times New Roman"/>
                <w:i/>
                <w:sz w:val="24"/>
                <w:szCs w:val="24"/>
                <w:lang w:eastAsia="uk-UA"/>
              </w:rPr>
            </w:pPr>
            <w:r w:rsidRPr="00BF17FF">
              <w:rPr>
                <w:rFonts w:eastAsia="Times New Roman"/>
                <w:sz w:val="24"/>
                <w:szCs w:val="24"/>
                <w:lang w:eastAsia="uk-UA"/>
              </w:rPr>
              <w:t>Висока</w:t>
            </w:r>
          </w:p>
        </w:tc>
        <w:tc>
          <w:tcPr>
            <w:tcW w:w="1915" w:type="dxa"/>
            <w:vAlign w:val="center"/>
          </w:tcPr>
          <w:p w:rsidR="00882E83" w:rsidRPr="00BF17FF" w:rsidRDefault="00882E83" w:rsidP="00FA1690">
            <w:pPr>
              <w:spacing w:after="200" w:line="276" w:lineRule="auto"/>
              <w:ind w:firstLine="0"/>
              <w:jc w:val="left"/>
              <w:rPr>
                <w:rFonts w:eastAsia="Times New Roman"/>
                <w:i/>
                <w:sz w:val="24"/>
                <w:szCs w:val="24"/>
                <w:lang w:eastAsia="uk-UA"/>
              </w:rPr>
            </w:pPr>
            <w:r w:rsidRPr="00BF17FF">
              <w:rPr>
                <w:rFonts w:eastAsia="Times New Roman"/>
                <w:sz w:val="24"/>
                <w:szCs w:val="24"/>
                <w:lang w:eastAsia="uk-UA"/>
              </w:rPr>
              <w:t>Середня</w:t>
            </w:r>
          </w:p>
        </w:tc>
      </w:tr>
      <w:tr w:rsidR="00882E83" w:rsidRPr="00BF17FF" w:rsidTr="00FA1690">
        <w:trPr>
          <w:trHeight w:val="832"/>
        </w:trPr>
        <w:tc>
          <w:tcPr>
            <w:tcW w:w="1914" w:type="dxa"/>
            <w:vAlign w:val="center"/>
          </w:tcPr>
          <w:p w:rsidR="00882E83" w:rsidRPr="00BF17FF" w:rsidRDefault="00882E83" w:rsidP="00FA1690">
            <w:pPr>
              <w:spacing w:after="200" w:line="276" w:lineRule="auto"/>
              <w:ind w:firstLine="0"/>
              <w:jc w:val="left"/>
              <w:rPr>
                <w:rFonts w:eastAsia="Times New Roman"/>
                <w:i/>
                <w:sz w:val="24"/>
                <w:szCs w:val="24"/>
                <w:lang w:eastAsia="uk-UA"/>
              </w:rPr>
            </w:pPr>
            <w:r w:rsidRPr="00BF17FF">
              <w:rPr>
                <w:rFonts w:eastAsia="Times New Roman"/>
                <w:sz w:val="24"/>
                <w:szCs w:val="24"/>
                <w:lang w:eastAsia="uk-UA"/>
              </w:rPr>
              <w:t>Промислові клієнти</w:t>
            </w:r>
          </w:p>
        </w:tc>
        <w:tc>
          <w:tcPr>
            <w:tcW w:w="1914" w:type="dxa"/>
            <w:vAlign w:val="center"/>
          </w:tcPr>
          <w:p w:rsidR="00882E83" w:rsidRPr="00BF17FF" w:rsidRDefault="00882E83" w:rsidP="00FA1690">
            <w:pPr>
              <w:spacing w:after="200" w:line="276" w:lineRule="auto"/>
              <w:ind w:firstLine="0"/>
              <w:jc w:val="left"/>
              <w:rPr>
                <w:rFonts w:eastAsia="Times New Roman"/>
                <w:i/>
                <w:sz w:val="24"/>
                <w:szCs w:val="24"/>
                <w:lang w:eastAsia="uk-UA"/>
              </w:rPr>
            </w:pPr>
            <w:r w:rsidRPr="00BF17FF">
              <w:rPr>
                <w:rFonts w:eastAsia="Times New Roman"/>
                <w:sz w:val="24"/>
                <w:szCs w:val="24"/>
                <w:lang w:eastAsia="uk-UA"/>
              </w:rPr>
              <w:t>Висока</w:t>
            </w:r>
          </w:p>
        </w:tc>
        <w:tc>
          <w:tcPr>
            <w:tcW w:w="1914" w:type="dxa"/>
            <w:vAlign w:val="center"/>
          </w:tcPr>
          <w:p w:rsidR="00882E83" w:rsidRPr="00BF17FF" w:rsidRDefault="00882E83" w:rsidP="00FA1690">
            <w:pPr>
              <w:spacing w:after="200" w:line="276" w:lineRule="auto"/>
              <w:ind w:firstLine="0"/>
              <w:jc w:val="left"/>
              <w:rPr>
                <w:rFonts w:eastAsia="Times New Roman"/>
                <w:i/>
                <w:sz w:val="24"/>
                <w:szCs w:val="24"/>
                <w:lang w:eastAsia="uk-UA"/>
              </w:rPr>
            </w:pPr>
            <w:r w:rsidRPr="00BF17FF">
              <w:rPr>
                <w:rFonts w:eastAsia="Times New Roman"/>
                <w:sz w:val="24"/>
                <w:szCs w:val="24"/>
                <w:lang w:eastAsia="uk-UA"/>
              </w:rPr>
              <w:t>Високий</w:t>
            </w:r>
          </w:p>
        </w:tc>
        <w:tc>
          <w:tcPr>
            <w:tcW w:w="1970" w:type="dxa"/>
            <w:vAlign w:val="center"/>
          </w:tcPr>
          <w:p w:rsidR="00882E83" w:rsidRPr="00BF17FF" w:rsidRDefault="00882E83" w:rsidP="00FA1690">
            <w:pPr>
              <w:spacing w:after="200" w:line="276" w:lineRule="auto"/>
              <w:ind w:firstLine="0"/>
              <w:jc w:val="left"/>
              <w:rPr>
                <w:rFonts w:eastAsia="Times New Roman"/>
                <w:i/>
                <w:sz w:val="24"/>
                <w:szCs w:val="24"/>
                <w:lang w:eastAsia="uk-UA"/>
              </w:rPr>
            </w:pPr>
            <w:r w:rsidRPr="00BF17FF">
              <w:rPr>
                <w:rFonts w:eastAsia="Times New Roman"/>
                <w:sz w:val="24"/>
                <w:szCs w:val="24"/>
                <w:lang w:eastAsia="uk-UA"/>
              </w:rPr>
              <w:t xml:space="preserve">Високий </w:t>
            </w:r>
          </w:p>
        </w:tc>
        <w:tc>
          <w:tcPr>
            <w:tcW w:w="1915" w:type="dxa"/>
            <w:vAlign w:val="center"/>
          </w:tcPr>
          <w:p w:rsidR="00882E83" w:rsidRPr="00BF17FF" w:rsidRDefault="00882E83" w:rsidP="00FA1690">
            <w:pPr>
              <w:spacing w:after="200" w:line="276" w:lineRule="auto"/>
              <w:ind w:firstLine="0"/>
              <w:jc w:val="left"/>
              <w:rPr>
                <w:rFonts w:eastAsia="Times New Roman"/>
                <w:i/>
                <w:sz w:val="24"/>
                <w:szCs w:val="24"/>
                <w:lang w:eastAsia="uk-UA"/>
              </w:rPr>
            </w:pPr>
            <w:r w:rsidRPr="00BF17FF">
              <w:rPr>
                <w:rFonts w:eastAsia="Times New Roman"/>
                <w:sz w:val="24"/>
                <w:szCs w:val="24"/>
                <w:lang w:eastAsia="uk-UA"/>
              </w:rPr>
              <w:t>Середня</w:t>
            </w:r>
          </w:p>
        </w:tc>
      </w:tr>
    </w:tbl>
    <w:p w:rsidR="00882E83" w:rsidRDefault="00882E83" w:rsidP="005A39FF">
      <w:pPr>
        <w:spacing w:before="240"/>
        <w:ind w:left="-567" w:firstLine="567"/>
        <w:rPr>
          <w:rFonts w:eastAsia="Calibri"/>
        </w:rPr>
      </w:pPr>
    </w:p>
    <w:p w:rsidR="00882E83" w:rsidRPr="00BF17FF" w:rsidRDefault="00882E83" w:rsidP="005A39FF">
      <w:pPr>
        <w:ind w:left="-567" w:firstLine="567"/>
        <w:rPr>
          <w:rFonts w:eastAsia="Calibri"/>
          <w:i/>
        </w:rPr>
      </w:pPr>
      <w:r>
        <w:rPr>
          <w:rFonts w:eastAsia="Calibri"/>
        </w:rPr>
        <w:t xml:space="preserve">Цільовою групою було обрано групу промислових клієнтів.  </w:t>
      </w:r>
    </w:p>
    <w:p w:rsidR="00882E83" w:rsidRPr="00BF17FF" w:rsidRDefault="00882E83" w:rsidP="005A39FF">
      <w:pPr>
        <w:ind w:left="-567" w:firstLine="567"/>
        <w:rPr>
          <w:rFonts w:eastAsia="Calibri"/>
          <w:i/>
        </w:rPr>
      </w:pPr>
      <w:r w:rsidRPr="00BF17FF">
        <w:rPr>
          <w:rFonts w:eastAsia="Calibri"/>
        </w:rPr>
        <w:t>За результатами аналізу потенційних груп споживачів було обрано цільову групу, д</w:t>
      </w:r>
      <w:r>
        <w:rPr>
          <w:rFonts w:eastAsia="Calibri"/>
        </w:rPr>
        <w:t>ля якої буде запропоновано дану</w:t>
      </w:r>
      <w:r w:rsidRPr="00BF17FF">
        <w:rPr>
          <w:rFonts w:eastAsia="Calibri"/>
        </w:rPr>
        <w:t xml:space="preserve"> </w:t>
      </w:r>
      <w:r>
        <w:rPr>
          <w:rFonts w:eastAsia="Calibri"/>
        </w:rPr>
        <w:t>послугу</w:t>
      </w:r>
      <w:r w:rsidRPr="00BF17FF">
        <w:rPr>
          <w:rFonts w:eastAsia="Calibri"/>
        </w:rPr>
        <w:t xml:space="preserve">, та визначено стратегію охоплення ринку </w:t>
      </w:r>
      <w:r>
        <w:rPr>
          <w:rFonts w:eastAsia="Calibri"/>
        </w:rPr>
        <w:t>–</w:t>
      </w:r>
      <w:r w:rsidRPr="00BF17FF">
        <w:rPr>
          <w:rFonts w:eastAsia="Calibri"/>
        </w:rPr>
        <w:t xml:space="preserve"> стратегію диференційованого маркетингу (компанія працює із кількома сегментами, розробляючи для них окремо програми ринкового впливу). </w:t>
      </w:r>
    </w:p>
    <w:p w:rsidR="00882E83" w:rsidRDefault="00882E83" w:rsidP="005A39FF">
      <w:pPr>
        <w:ind w:left="-567" w:firstLine="567"/>
        <w:rPr>
          <w:rFonts w:eastAsia="Calibri"/>
        </w:rPr>
      </w:pPr>
      <w:r w:rsidRPr="00BF17FF">
        <w:rPr>
          <w:rFonts w:eastAsia="Calibri"/>
        </w:rPr>
        <w:t>Для роботи в обраних сегментах ринку сформовано базо</w:t>
      </w:r>
      <w:r>
        <w:rPr>
          <w:rFonts w:eastAsia="Calibri"/>
        </w:rPr>
        <w:t>ву стратегію розвитку (таблиця 4</w:t>
      </w:r>
      <w:r w:rsidRPr="00BF17FF">
        <w:rPr>
          <w:rFonts w:eastAsia="Calibri"/>
        </w:rPr>
        <w:t>.15).</w:t>
      </w:r>
    </w:p>
    <w:p w:rsidR="00882E83" w:rsidRPr="00BF17FF" w:rsidRDefault="00882E83" w:rsidP="00882E83">
      <w:pPr>
        <w:ind w:firstLine="709"/>
        <w:rPr>
          <w:rFonts w:eastAsia="Calibri"/>
          <w:i/>
        </w:rPr>
      </w:pPr>
    </w:p>
    <w:p w:rsidR="00882E83" w:rsidRPr="00BF17FF" w:rsidRDefault="00882E83" w:rsidP="00882E83">
      <w:pPr>
        <w:ind w:firstLine="709"/>
        <w:jc w:val="left"/>
        <w:rPr>
          <w:rFonts w:eastAsia="Calibri"/>
        </w:rPr>
      </w:pPr>
      <w:r>
        <w:rPr>
          <w:rFonts w:eastAsia="Calibri"/>
        </w:rPr>
        <w:t>Таблиця 4</w:t>
      </w:r>
      <w:r w:rsidRPr="00BF17FF">
        <w:rPr>
          <w:rFonts w:eastAsia="Calibri"/>
        </w:rPr>
        <w:t>.15</w:t>
      </w:r>
      <w:r>
        <w:rPr>
          <w:rFonts w:eastAsia="Calibri"/>
        </w:rPr>
        <w:t xml:space="preserve"> –</w:t>
      </w:r>
      <w:r w:rsidRPr="00BF17FF">
        <w:rPr>
          <w:rFonts w:eastAsia="Calibri"/>
        </w:rPr>
        <w:t xml:space="preserve"> Визначення базової стратегії розвитку</w:t>
      </w:r>
    </w:p>
    <w:tbl>
      <w:tblPr>
        <w:tblStyle w:val="16"/>
        <w:tblW w:w="0" w:type="auto"/>
        <w:tblLook w:val="04A0" w:firstRow="1" w:lastRow="0" w:firstColumn="1" w:lastColumn="0" w:noHBand="0" w:noVBand="1"/>
      </w:tblPr>
      <w:tblGrid>
        <w:gridCol w:w="1705"/>
        <w:gridCol w:w="2174"/>
        <w:gridCol w:w="2506"/>
        <w:gridCol w:w="2960"/>
      </w:tblGrid>
      <w:tr w:rsidR="00882E83" w:rsidRPr="00BF17FF" w:rsidTr="00FA1690">
        <w:tc>
          <w:tcPr>
            <w:tcW w:w="1705" w:type="dxa"/>
          </w:tcPr>
          <w:p w:rsidR="00882E83" w:rsidRPr="00BF17FF" w:rsidRDefault="00882E83" w:rsidP="00FA1690">
            <w:pPr>
              <w:spacing w:after="200" w:line="276" w:lineRule="auto"/>
              <w:ind w:firstLine="0"/>
              <w:jc w:val="left"/>
              <w:rPr>
                <w:rFonts w:eastAsia="Times New Roman"/>
                <w:i/>
                <w:sz w:val="24"/>
                <w:szCs w:val="24"/>
                <w:lang w:eastAsia="uk-UA"/>
              </w:rPr>
            </w:pPr>
            <w:r w:rsidRPr="00BF17FF">
              <w:rPr>
                <w:rFonts w:eastAsia="Times New Roman"/>
                <w:sz w:val="24"/>
                <w:szCs w:val="24"/>
                <w:lang w:eastAsia="uk-UA"/>
              </w:rPr>
              <w:lastRenderedPageBreak/>
              <w:t>Обрана альтернатива розвитку</w:t>
            </w:r>
            <w:r w:rsidRPr="00BF17FF">
              <w:rPr>
                <w:rFonts w:eastAsia="Times New Roman"/>
                <w:sz w:val="24"/>
                <w:szCs w:val="24"/>
                <w:lang w:eastAsia="uk-UA"/>
              </w:rPr>
              <w:br/>
              <w:t>проекту</w:t>
            </w:r>
            <w:r w:rsidRPr="00BF17FF">
              <w:rPr>
                <w:rFonts w:eastAsia="Times New Roman"/>
                <w:sz w:val="24"/>
                <w:szCs w:val="24"/>
                <w:lang w:eastAsia="uk-UA"/>
              </w:rPr>
              <w:br/>
            </w:r>
          </w:p>
        </w:tc>
        <w:tc>
          <w:tcPr>
            <w:tcW w:w="2174" w:type="dxa"/>
          </w:tcPr>
          <w:p w:rsidR="00882E83" w:rsidRPr="00BF17FF" w:rsidRDefault="00882E83" w:rsidP="00FA1690">
            <w:pPr>
              <w:spacing w:after="200" w:line="276" w:lineRule="auto"/>
              <w:ind w:firstLine="0"/>
              <w:jc w:val="left"/>
              <w:rPr>
                <w:rFonts w:eastAsia="Times New Roman"/>
                <w:i/>
                <w:sz w:val="24"/>
                <w:szCs w:val="24"/>
                <w:lang w:eastAsia="uk-UA"/>
              </w:rPr>
            </w:pPr>
            <w:r w:rsidRPr="00BF17FF">
              <w:rPr>
                <w:rFonts w:eastAsia="Times New Roman"/>
                <w:sz w:val="24"/>
                <w:szCs w:val="24"/>
                <w:lang w:eastAsia="uk-UA"/>
              </w:rPr>
              <w:t>Стратегія охоплення ринку</w:t>
            </w:r>
            <w:r w:rsidRPr="00BF17FF">
              <w:rPr>
                <w:rFonts w:eastAsia="Times New Roman"/>
                <w:sz w:val="24"/>
                <w:szCs w:val="24"/>
                <w:lang w:eastAsia="uk-UA"/>
              </w:rPr>
              <w:br/>
            </w:r>
          </w:p>
        </w:tc>
        <w:tc>
          <w:tcPr>
            <w:tcW w:w="2506" w:type="dxa"/>
          </w:tcPr>
          <w:p w:rsidR="00882E83" w:rsidRPr="00BF17FF" w:rsidRDefault="00882E83" w:rsidP="00FA1690">
            <w:pPr>
              <w:spacing w:after="200" w:line="276" w:lineRule="auto"/>
              <w:ind w:firstLine="0"/>
              <w:jc w:val="left"/>
              <w:rPr>
                <w:rFonts w:eastAsia="Times New Roman"/>
                <w:i/>
                <w:sz w:val="24"/>
                <w:szCs w:val="24"/>
                <w:lang w:eastAsia="uk-UA"/>
              </w:rPr>
            </w:pPr>
            <w:r w:rsidRPr="00BF17FF">
              <w:rPr>
                <w:rFonts w:eastAsia="Times New Roman"/>
                <w:sz w:val="24"/>
                <w:szCs w:val="24"/>
                <w:lang w:eastAsia="uk-UA"/>
              </w:rPr>
              <w:t>Ключові конкурентоспроможні позиції відповідно до обраної альтернативи</w:t>
            </w:r>
            <w:r w:rsidRPr="00BF17FF">
              <w:rPr>
                <w:rFonts w:eastAsia="Times New Roman"/>
                <w:sz w:val="24"/>
                <w:szCs w:val="24"/>
                <w:lang w:eastAsia="uk-UA"/>
              </w:rPr>
              <w:br/>
            </w:r>
          </w:p>
        </w:tc>
        <w:tc>
          <w:tcPr>
            <w:tcW w:w="2960" w:type="dxa"/>
          </w:tcPr>
          <w:p w:rsidR="00882E83" w:rsidRPr="00BF17FF" w:rsidRDefault="00882E83" w:rsidP="00FA1690">
            <w:pPr>
              <w:spacing w:after="200" w:line="276" w:lineRule="auto"/>
              <w:ind w:firstLine="0"/>
              <w:jc w:val="left"/>
              <w:rPr>
                <w:rFonts w:eastAsia="Times New Roman"/>
                <w:i/>
                <w:sz w:val="24"/>
                <w:szCs w:val="24"/>
                <w:lang w:eastAsia="uk-UA"/>
              </w:rPr>
            </w:pPr>
            <w:r w:rsidRPr="00BF17FF">
              <w:rPr>
                <w:rFonts w:eastAsia="Times New Roman"/>
                <w:sz w:val="24"/>
                <w:szCs w:val="24"/>
                <w:lang w:eastAsia="uk-UA"/>
              </w:rPr>
              <w:t>Базова стратегія</w:t>
            </w:r>
            <w:r w:rsidRPr="00BF17FF">
              <w:rPr>
                <w:rFonts w:eastAsia="Times New Roman"/>
                <w:sz w:val="24"/>
                <w:szCs w:val="24"/>
                <w:lang w:eastAsia="uk-UA"/>
              </w:rPr>
              <w:br/>
              <w:t>розвитку*</w:t>
            </w:r>
          </w:p>
        </w:tc>
      </w:tr>
      <w:tr w:rsidR="00882E83" w:rsidRPr="00BF17FF" w:rsidTr="00FA1690">
        <w:tc>
          <w:tcPr>
            <w:tcW w:w="1705" w:type="dxa"/>
          </w:tcPr>
          <w:p w:rsidR="00882E83" w:rsidRPr="00BF17FF" w:rsidRDefault="00882E83" w:rsidP="00FA1690">
            <w:pPr>
              <w:spacing w:after="200" w:line="276" w:lineRule="auto"/>
              <w:ind w:firstLine="0"/>
              <w:jc w:val="left"/>
              <w:rPr>
                <w:rFonts w:eastAsia="Times New Roman"/>
                <w:i/>
                <w:sz w:val="24"/>
                <w:szCs w:val="24"/>
                <w:lang w:eastAsia="uk-UA"/>
              </w:rPr>
            </w:pPr>
            <w:r w:rsidRPr="00BF17FF">
              <w:rPr>
                <w:rFonts w:eastAsia="Times New Roman"/>
                <w:sz w:val="24"/>
                <w:szCs w:val="24"/>
                <w:lang w:eastAsia="uk-UA"/>
              </w:rPr>
              <w:t xml:space="preserve">PR, </w:t>
            </w:r>
            <w:r>
              <w:rPr>
                <w:rFonts w:eastAsia="Times New Roman"/>
                <w:sz w:val="24"/>
                <w:szCs w:val="24"/>
                <w:lang w:eastAsia="uk-UA"/>
              </w:rPr>
              <w:t xml:space="preserve">рекламування, </w:t>
            </w:r>
            <w:r w:rsidRPr="00BF17FF">
              <w:rPr>
                <w:rFonts w:eastAsia="Times New Roman"/>
                <w:sz w:val="24"/>
                <w:szCs w:val="24"/>
                <w:lang w:eastAsia="uk-UA"/>
              </w:rPr>
              <w:t>просування бренду</w:t>
            </w:r>
          </w:p>
        </w:tc>
        <w:tc>
          <w:tcPr>
            <w:tcW w:w="2174" w:type="dxa"/>
          </w:tcPr>
          <w:p w:rsidR="00882E83" w:rsidRPr="00BF17FF" w:rsidRDefault="00882E83" w:rsidP="00FA1690">
            <w:pPr>
              <w:spacing w:after="200" w:line="276" w:lineRule="auto"/>
              <w:ind w:firstLine="0"/>
              <w:jc w:val="left"/>
              <w:rPr>
                <w:rFonts w:eastAsia="Times New Roman"/>
                <w:i/>
                <w:sz w:val="24"/>
                <w:szCs w:val="24"/>
                <w:lang w:eastAsia="uk-UA"/>
              </w:rPr>
            </w:pPr>
            <w:r w:rsidRPr="00BF17FF">
              <w:rPr>
                <w:rFonts w:eastAsia="Times New Roman"/>
                <w:sz w:val="24"/>
                <w:szCs w:val="24"/>
                <w:lang w:eastAsia="uk-UA"/>
              </w:rPr>
              <w:t>Диференційований маркетингу</w:t>
            </w:r>
          </w:p>
        </w:tc>
        <w:tc>
          <w:tcPr>
            <w:tcW w:w="2506" w:type="dxa"/>
          </w:tcPr>
          <w:p w:rsidR="00882E83" w:rsidRPr="00BF17FF" w:rsidRDefault="00882E83" w:rsidP="00FA1690">
            <w:pPr>
              <w:spacing w:after="200" w:line="276" w:lineRule="auto"/>
              <w:ind w:firstLine="0"/>
              <w:jc w:val="left"/>
              <w:rPr>
                <w:rFonts w:eastAsia="Times New Roman"/>
                <w:i/>
                <w:sz w:val="24"/>
                <w:szCs w:val="24"/>
                <w:lang w:eastAsia="uk-UA"/>
              </w:rPr>
            </w:pPr>
            <w:r w:rsidRPr="00BF17FF">
              <w:rPr>
                <w:rFonts w:eastAsia="Times New Roman"/>
                <w:sz w:val="24"/>
                <w:szCs w:val="24"/>
                <w:lang w:eastAsia="uk-UA"/>
              </w:rPr>
              <w:t xml:space="preserve">Низка вартість для вирішення нагальних задач </w:t>
            </w:r>
          </w:p>
        </w:tc>
        <w:tc>
          <w:tcPr>
            <w:tcW w:w="2960" w:type="dxa"/>
          </w:tcPr>
          <w:p w:rsidR="00882E83" w:rsidRPr="00BF17FF" w:rsidRDefault="00882E83" w:rsidP="00FA1690">
            <w:pPr>
              <w:spacing w:after="200" w:line="276" w:lineRule="auto"/>
              <w:ind w:firstLine="0"/>
              <w:jc w:val="left"/>
              <w:rPr>
                <w:rFonts w:eastAsia="Times New Roman"/>
                <w:i/>
                <w:sz w:val="24"/>
                <w:szCs w:val="24"/>
                <w:lang w:eastAsia="uk-UA"/>
              </w:rPr>
            </w:pPr>
            <w:r w:rsidRPr="00BF17FF">
              <w:rPr>
                <w:rFonts w:eastAsia="Times New Roman"/>
                <w:sz w:val="24"/>
                <w:szCs w:val="24"/>
                <w:lang w:eastAsia="uk-UA"/>
              </w:rPr>
              <w:t xml:space="preserve">Стратегія диференціації </w:t>
            </w:r>
            <w:r w:rsidRPr="00BF17FF">
              <w:rPr>
                <w:rFonts w:eastAsia="Times New Roman"/>
                <w:color w:val="000000"/>
                <w:sz w:val="24"/>
                <w:szCs w:val="24"/>
                <w:lang w:eastAsia="uk-UA"/>
              </w:rPr>
              <w:t>(</w:t>
            </w:r>
            <w:r w:rsidRPr="00BF17FF">
              <w:rPr>
                <w:rFonts w:eastAsia="Times New Roman"/>
                <w:color w:val="000000"/>
                <w:sz w:val="24"/>
                <w:szCs w:val="24"/>
                <w:shd w:val="clear" w:color="auto" w:fill="FFFFFF"/>
                <w:lang w:eastAsia="uk-UA"/>
              </w:rPr>
              <w:t xml:space="preserve">Диференціація базується на спеціалізації у </w:t>
            </w:r>
            <w:r>
              <w:rPr>
                <w:rFonts w:eastAsia="Times New Roman"/>
                <w:color w:val="000000"/>
                <w:sz w:val="24"/>
                <w:szCs w:val="24"/>
                <w:shd w:val="clear" w:color="auto" w:fill="FFFFFF"/>
                <w:lang w:eastAsia="uk-UA"/>
              </w:rPr>
              <w:t>наданні послуги</w:t>
            </w:r>
            <w:r w:rsidRPr="00BF17FF">
              <w:rPr>
                <w:rFonts w:eastAsia="Times New Roman"/>
                <w:color w:val="000000"/>
                <w:sz w:val="24"/>
                <w:szCs w:val="24"/>
                <w:shd w:val="clear" w:color="auto" w:fill="FFFFFF"/>
                <w:lang w:eastAsia="uk-UA"/>
              </w:rPr>
              <w:t xml:space="preserve">, </w:t>
            </w:r>
            <w:r>
              <w:rPr>
                <w:rFonts w:eastAsia="Times New Roman"/>
                <w:color w:val="000000"/>
                <w:sz w:val="24"/>
                <w:szCs w:val="24"/>
                <w:shd w:val="clear" w:color="auto" w:fill="FFFFFF"/>
                <w:lang w:eastAsia="uk-UA"/>
              </w:rPr>
              <w:t xml:space="preserve">яка являє собою модифікований варіант, більш зручний) </w:t>
            </w:r>
            <w:r w:rsidRPr="00BF17FF">
              <w:rPr>
                <w:rFonts w:eastAsia="Times New Roman"/>
                <w:color w:val="000000"/>
                <w:sz w:val="24"/>
                <w:szCs w:val="24"/>
                <w:shd w:val="clear" w:color="auto" w:fill="FFFFFF"/>
                <w:lang w:eastAsia="uk-UA"/>
              </w:rPr>
              <w:t>. Так</w:t>
            </w:r>
            <w:r>
              <w:rPr>
                <w:rFonts w:eastAsia="Times New Roman"/>
                <w:color w:val="000000"/>
                <w:sz w:val="24"/>
                <w:szCs w:val="24"/>
                <w:shd w:val="clear" w:color="auto" w:fill="FFFFFF"/>
                <w:lang w:eastAsia="uk-UA"/>
              </w:rPr>
              <w:t xml:space="preserve">а </w:t>
            </w:r>
            <w:r w:rsidRPr="00BF17FF">
              <w:rPr>
                <w:rFonts w:eastAsia="Times New Roman"/>
                <w:color w:val="000000"/>
                <w:sz w:val="24"/>
                <w:szCs w:val="24"/>
                <w:shd w:val="clear" w:color="auto" w:fill="FFFFFF"/>
                <w:lang w:eastAsia="uk-UA"/>
              </w:rPr>
              <w:t>п</w:t>
            </w:r>
            <w:r>
              <w:rPr>
                <w:rFonts w:eastAsia="Times New Roman"/>
                <w:color w:val="000000"/>
                <w:sz w:val="24"/>
                <w:szCs w:val="24"/>
                <w:shd w:val="clear" w:color="auto" w:fill="FFFFFF"/>
                <w:lang w:eastAsia="uk-UA"/>
              </w:rPr>
              <w:t>ослуга</w:t>
            </w:r>
            <w:r w:rsidRPr="00BF17FF">
              <w:rPr>
                <w:rFonts w:eastAsia="Times New Roman"/>
                <w:color w:val="000000"/>
                <w:sz w:val="24"/>
                <w:szCs w:val="24"/>
                <w:shd w:val="clear" w:color="auto" w:fill="FFFFFF"/>
                <w:lang w:eastAsia="uk-UA"/>
              </w:rPr>
              <w:t xml:space="preserve"> ста</w:t>
            </w:r>
            <w:r>
              <w:rPr>
                <w:rFonts w:eastAsia="Times New Roman"/>
                <w:color w:val="000000"/>
                <w:sz w:val="24"/>
                <w:szCs w:val="24"/>
                <w:shd w:val="clear" w:color="auto" w:fill="FFFFFF"/>
                <w:lang w:eastAsia="uk-UA"/>
              </w:rPr>
              <w:t xml:space="preserve">не </w:t>
            </w:r>
            <w:r w:rsidRPr="00BF17FF">
              <w:rPr>
                <w:rFonts w:eastAsia="Times New Roman"/>
                <w:color w:val="000000"/>
                <w:sz w:val="24"/>
                <w:szCs w:val="24"/>
                <w:shd w:val="clear" w:color="auto" w:fill="FFFFFF"/>
                <w:lang w:eastAsia="uk-UA"/>
              </w:rPr>
              <w:t>незамінн</w:t>
            </w:r>
            <w:r>
              <w:rPr>
                <w:rFonts w:eastAsia="Times New Roman"/>
                <w:color w:val="000000"/>
                <w:sz w:val="24"/>
                <w:szCs w:val="24"/>
                <w:shd w:val="clear" w:color="auto" w:fill="FFFFFF"/>
                <w:lang w:eastAsia="uk-UA"/>
              </w:rPr>
              <w:t xml:space="preserve">ою </w:t>
            </w:r>
            <w:r w:rsidRPr="00BF17FF">
              <w:rPr>
                <w:rFonts w:eastAsia="Times New Roman"/>
                <w:color w:val="000000"/>
                <w:sz w:val="24"/>
                <w:szCs w:val="24"/>
                <w:shd w:val="clear" w:color="auto" w:fill="FFFFFF"/>
                <w:lang w:eastAsia="uk-UA"/>
              </w:rPr>
              <w:t xml:space="preserve">для споживачів  </w:t>
            </w:r>
            <w:r>
              <w:rPr>
                <w:rFonts w:eastAsia="Times New Roman"/>
                <w:color w:val="000000"/>
                <w:sz w:val="24"/>
                <w:szCs w:val="24"/>
                <w:shd w:val="clear" w:color="auto" w:fill="FFFFFF"/>
                <w:lang w:eastAsia="uk-UA"/>
              </w:rPr>
              <w:t xml:space="preserve">так як </w:t>
            </w:r>
            <w:r w:rsidRPr="00BF17FF">
              <w:rPr>
                <w:rFonts w:eastAsia="Times New Roman"/>
                <w:color w:val="000000"/>
                <w:sz w:val="24"/>
                <w:szCs w:val="24"/>
                <w:shd w:val="clear" w:color="auto" w:fill="FFFFFF"/>
                <w:lang w:eastAsia="uk-UA"/>
              </w:rPr>
              <w:t xml:space="preserve"> аналогічні </w:t>
            </w:r>
            <w:r>
              <w:rPr>
                <w:rFonts w:eastAsia="Times New Roman"/>
                <w:color w:val="000000"/>
                <w:sz w:val="24"/>
                <w:szCs w:val="24"/>
                <w:shd w:val="clear" w:color="auto" w:fill="FFFFFF"/>
                <w:lang w:eastAsia="uk-UA"/>
              </w:rPr>
              <w:t>компанії витрачатимуть більше часу на повірку та відповідно і коштуватиме така повірка дорожче</w:t>
            </w:r>
            <w:r w:rsidRPr="00BF17FF">
              <w:rPr>
                <w:rFonts w:eastAsia="Times New Roman"/>
                <w:color w:val="000000"/>
                <w:sz w:val="24"/>
                <w:szCs w:val="24"/>
                <w:lang w:eastAsia="uk-UA"/>
              </w:rPr>
              <w:t>)</w:t>
            </w:r>
          </w:p>
        </w:tc>
      </w:tr>
    </w:tbl>
    <w:p w:rsidR="00882E83" w:rsidRDefault="00882E83" w:rsidP="00882E83">
      <w:pPr>
        <w:ind w:firstLine="709"/>
        <w:rPr>
          <w:rFonts w:eastAsia="Calibri"/>
        </w:rPr>
      </w:pPr>
    </w:p>
    <w:p w:rsidR="00882E83" w:rsidRDefault="00882E83" w:rsidP="005A39FF">
      <w:pPr>
        <w:ind w:left="-567" w:firstLine="567"/>
        <w:rPr>
          <w:rFonts w:eastAsia="Calibri"/>
        </w:rPr>
      </w:pPr>
      <w:r>
        <w:rPr>
          <w:rFonts w:eastAsia="Calibri"/>
        </w:rPr>
        <w:t xml:space="preserve">Отже, базова стратегія полягає у тому, що з виходом на ринок активно починається проведення тестових безкоштовних повірок та виконання повірок з високою точність та швидкістю за низьку вартість. Рекламування, домовленість з керівниками підприємств про знижку при повірці великої кількості датчиків на підприємстві. Розробка акційних стратегій для постійних клієнтів та для залучення нових клієнтів. </w:t>
      </w:r>
    </w:p>
    <w:p w:rsidR="00882E83" w:rsidRDefault="00882E83" w:rsidP="005A39FF">
      <w:pPr>
        <w:ind w:left="-567" w:firstLine="567"/>
        <w:rPr>
          <w:rFonts w:eastAsia="Calibri"/>
        </w:rPr>
      </w:pPr>
    </w:p>
    <w:p w:rsidR="00882E83" w:rsidRPr="00E9562F" w:rsidRDefault="00882E83" w:rsidP="005A39FF">
      <w:pPr>
        <w:ind w:left="-567" w:firstLine="567"/>
        <w:rPr>
          <w:rFonts w:eastAsia="Calibri"/>
          <w:i/>
        </w:rPr>
      </w:pPr>
      <w:r w:rsidRPr="00BF17FF">
        <w:rPr>
          <w:rFonts w:eastAsia="Calibri"/>
        </w:rPr>
        <w:t>Наступним кроком обрано стратегію к</w:t>
      </w:r>
      <w:r>
        <w:rPr>
          <w:rFonts w:eastAsia="Calibri"/>
        </w:rPr>
        <w:t>онкурентної поведінки (таблиця 4.16).</w:t>
      </w:r>
    </w:p>
    <w:p w:rsidR="00882E83" w:rsidRDefault="00882E83" w:rsidP="00882E83">
      <w:pPr>
        <w:ind w:firstLine="709"/>
        <w:jc w:val="left"/>
        <w:rPr>
          <w:rFonts w:eastAsia="Calibri"/>
        </w:rPr>
      </w:pPr>
    </w:p>
    <w:p w:rsidR="00882E83" w:rsidRPr="00BF17FF" w:rsidRDefault="00882E83" w:rsidP="00882E83">
      <w:pPr>
        <w:ind w:firstLine="709"/>
        <w:jc w:val="left"/>
        <w:rPr>
          <w:rFonts w:eastAsia="Calibri"/>
        </w:rPr>
      </w:pPr>
      <w:r>
        <w:rPr>
          <w:rFonts w:eastAsia="Calibri"/>
        </w:rPr>
        <w:t>Таблиця 4</w:t>
      </w:r>
      <w:r w:rsidRPr="00BF17FF">
        <w:rPr>
          <w:rFonts w:eastAsia="Calibri"/>
        </w:rPr>
        <w:t xml:space="preserve">.16 </w:t>
      </w:r>
      <w:r>
        <w:rPr>
          <w:rFonts w:eastAsia="Calibri"/>
        </w:rPr>
        <w:t>–</w:t>
      </w:r>
      <w:r w:rsidRPr="00BF17FF">
        <w:rPr>
          <w:rFonts w:eastAsia="Times New Roman"/>
          <w:lang w:eastAsia="uk-UA"/>
        </w:rPr>
        <w:t xml:space="preserve"> Визначення базової стратегії конкурентної поведінки</w:t>
      </w:r>
    </w:p>
    <w:tbl>
      <w:tblPr>
        <w:tblStyle w:val="16"/>
        <w:tblW w:w="9627" w:type="dxa"/>
        <w:tblLayout w:type="fixed"/>
        <w:tblLook w:val="04A0" w:firstRow="1" w:lastRow="0" w:firstColumn="1" w:lastColumn="0" w:noHBand="0" w:noVBand="1"/>
      </w:tblPr>
      <w:tblGrid>
        <w:gridCol w:w="1555"/>
        <w:gridCol w:w="2126"/>
        <w:gridCol w:w="2126"/>
        <w:gridCol w:w="3820"/>
      </w:tblGrid>
      <w:tr w:rsidR="00882E83" w:rsidRPr="00BF17FF" w:rsidTr="00FA1690">
        <w:trPr>
          <w:trHeight w:val="1722"/>
        </w:trPr>
        <w:tc>
          <w:tcPr>
            <w:tcW w:w="1555" w:type="dxa"/>
          </w:tcPr>
          <w:p w:rsidR="00882E83" w:rsidRPr="00BF17FF" w:rsidRDefault="00882E83" w:rsidP="00FA1690">
            <w:pPr>
              <w:spacing w:after="200" w:line="276" w:lineRule="auto"/>
              <w:ind w:firstLine="0"/>
              <w:jc w:val="left"/>
              <w:rPr>
                <w:rFonts w:eastAsia="Times New Roman"/>
                <w:i/>
                <w:sz w:val="24"/>
                <w:szCs w:val="24"/>
                <w:lang w:eastAsia="uk-UA"/>
              </w:rPr>
            </w:pPr>
            <w:r w:rsidRPr="00BF17FF">
              <w:rPr>
                <w:rFonts w:eastAsia="Times New Roman"/>
                <w:sz w:val="24"/>
                <w:szCs w:val="24"/>
                <w:lang w:eastAsia="uk-UA"/>
              </w:rPr>
              <w:t>Чи є проект «</w:t>
            </w:r>
            <w:proofErr w:type="spellStart"/>
            <w:r w:rsidRPr="00BF17FF">
              <w:rPr>
                <w:rFonts w:eastAsia="Times New Roman"/>
                <w:sz w:val="24"/>
                <w:szCs w:val="24"/>
                <w:lang w:eastAsia="uk-UA"/>
              </w:rPr>
              <w:t>першопро-хідцем</w:t>
            </w:r>
            <w:proofErr w:type="spellEnd"/>
            <w:r w:rsidRPr="00BF17FF">
              <w:rPr>
                <w:rFonts w:eastAsia="Times New Roman"/>
                <w:sz w:val="24"/>
                <w:szCs w:val="24"/>
                <w:lang w:eastAsia="uk-UA"/>
              </w:rPr>
              <w:t>» на</w:t>
            </w:r>
            <w:r w:rsidRPr="00BF17FF">
              <w:rPr>
                <w:rFonts w:eastAsia="Times New Roman"/>
                <w:sz w:val="24"/>
                <w:szCs w:val="24"/>
                <w:lang w:eastAsia="uk-UA"/>
              </w:rPr>
              <w:br/>
              <w:t>ринку?</w:t>
            </w:r>
          </w:p>
        </w:tc>
        <w:tc>
          <w:tcPr>
            <w:tcW w:w="2126" w:type="dxa"/>
          </w:tcPr>
          <w:p w:rsidR="00882E83" w:rsidRPr="00BF17FF" w:rsidRDefault="00882E83" w:rsidP="00FA1690">
            <w:pPr>
              <w:spacing w:after="200" w:line="276" w:lineRule="auto"/>
              <w:ind w:firstLine="0"/>
              <w:jc w:val="left"/>
              <w:rPr>
                <w:rFonts w:eastAsia="Times New Roman"/>
                <w:i/>
                <w:sz w:val="24"/>
                <w:szCs w:val="24"/>
                <w:lang w:eastAsia="uk-UA"/>
              </w:rPr>
            </w:pPr>
            <w:r w:rsidRPr="00BF17FF">
              <w:rPr>
                <w:rFonts w:eastAsia="Times New Roman"/>
                <w:sz w:val="24"/>
                <w:szCs w:val="24"/>
                <w:lang w:eastAsia="uk-UA"/>
              </w:rPr>
              <w:t>Чи буде компанія</w:t>
            </w:r>
            <w:r w:rsidRPr="00BF17FF">
              <w:rPr>
                <w:rFonts w:eastAsia="Times New Roman"/>
                <w:sz w:val="24"/>
                <w:szCs w:val="24"/>
                <w:lang w:eastAsia="uk-UA"/>
              </w:rPr>
              <w:br/>
              <w:t>шукати нових споживачів, або забирати існуючих у</w:t>
            </w:r>
            <w:r w:rsidRPr="00BF17FF">
              <w:rPr>
                <w:rFonts w:eastAsia="Times New Roman"/>
                <w:sz w:val="24"/>
                <w:szCs w:val="24"/>
                <w:lang w:eastAsia="uk-UA"/>
              </w:rPr>
              <w:br/>
              <w:t>конкурентів?</w:t>
            </w:r>
          </w:p>
        </w:tc>
        <w:tc>
          <w:tcPr>
            <w:tcW w:w="2126" w:type="dxa"/>
          </w:tcPr>
          <w:p w:rsidR="00882E83" w:rsidRPr="00BF17FF" w:rsidRDefault="00882E83" w:rsidP="00FA1690">
            <w:pPr>
              <w:spacing w:after="200" w:line="276" w:lineRule="auto"/>
              <w:ind w:firstLine="0"/>
              <w:jc w:val="left"/>
              <w:rPr>
                <w:rFonts w:eastAsia="Times New Roman"/>
                <w:i/>
                <w:sz w:val="24"/>
                <w:szCs w:val="24"/>
                <w:lang w:eastAsia="uk-UA"/>
              </w:rPr>
            </w:pPr>
            <w:r w:rsidRPr="00BF17FF">
              <w:rPr>
                <w:rFonts w:eastAsia="Times New Roman"/>
                <w:sz w:val="24"/>
                <w:szCs w:val="24"/>
                <w:lang w:eastAsia="uk-UA"/>
              </w:rPr>
              <w:t>Чи буде компанія</w:t>
            </w:r>
            <w:r w:rsidRPr="00BF17FF">
              <w:rPr>
                <w:rFonts w:eastAsia="Times New Roman"/>
                <w:sz w:val="24"/>
                <w:szCs w:val="24"/>
                <w:lang w:eastAsia="uk-UA"/>
              </w:rPr>
              <w:br/>
              <w:t>копіювати основні</w:t>
            </w:r>
            <w:r w:rsidRPr="00BF17FF">
              <w:rPr>
                <w:rFonts w:eastAsia="Times New Roman"/>
                <w:sz w:val="24"/>
                <w:szCs w:val="24"/>
                <w:lang w:eastAsia="uk-UA"/>
              </w:rPr>
              <w:br/>
              <w:t>характеристики</w:t>
            </w:r>
            <w:r w:rsidRPr="00BF17FF">
              <w:rPr>
                <w:rFonts w:eastAsia="Times New Roman"/>
                <w:sz w:val="24"/>
                <w:szCs w:val="24"/>
                <w:lang w:eastAsia="uk-UA"/>
              </w:rPr>
              <w:br/>
              <w:t>товару конкурента, і які?</w:t>
            </w:r>
          </w:p>
          <w:p w:rsidR="00882E83" w:rsidRPr="00BF17FF" w:rsidRDefault="00882E83" w:rsidP="00FA1690">
            <w:pPr>
              <w:spacing w:after="200" w:line="276" w:lineRule="auto"/>
              <w:ind w:firstLine="0"/>
              <w:jc w:val="left"/>
              <w:rPr>
                <w:rFonts w:eastAsia="Times New Roman"/>
                <w:i/>
                <w:sz w:val="24"/>
                <w:szCs w:val="24"/>
                <w:lang w:eastAsia="uk-UA"/>
              </w:rPr>
            </w:pPr>
          </w:p>
        </w:tc>
        <w:tc>
          <w:tcPr>
            <w:tcW w:w="3820" w:type="dxa"/>
          </w:tcPr>
          <w:p w:rsidR="00882E83" w:rsidRPr="00BF17FF" w:rsidRDefault="00882E83" w:rsidP="00FA1690">
            <w:pPr>
              <w:spacing w:after="200" w:line="276" w:lineRule="auto"/>
              <w:ind w:firstLine="0"/>
              <w:jc w:val="left"/>
              <w:rPr>
                <w:rFonts w:eastAsia="Times New Roman"/>
                <w:i/>
                <w:sz w:val="24"/>
                <w:szCs w:val="24"/>
                <w:lang w:eastAsia="uk-UA"/>
              </w:rPr>
            </w:pPr>
            <w:r w:rsidRPr="00BF17FF">
              <w:rPr>
                <w:rFonts w:eastAsia="Times New Roman"/>
                <w:sz w:val="24"/>
                <w:szCs w:val="24"/>
                <w:lang w:eastAsia="uk-UA"/>
              </w:rPr>
              <w:t>Стратегія конкурентної поведінки*</w:t>
            </w:r>
          </w:p>
          <w:p w:rsidR="00882E83" w:rsidRPr="00BF17FF" w:rsidRDefault="00882E83" w:rsidP="00FA1690">
            <w:pPr>
              <w:spacing w:after="200" w:line="276" w:lineRule="auto"/>
              <w:ind w:firstLine="0"/>
              <w:jc w:val="left"/>
              <w:rPr>
                <w:rFonts w:eastAsia="Times New Roman"/>
                <w:i/>
                <w:sz w:val="24"/>
                <w:szCs w:val="24"/>
                <w:lang w:eastAsia="uk-UA"/>
              </w:rPr>
            </w:pPr>
          </w:p>
        </w:tc>
      </w:tr>
      <w:tr w:rsidR="00882E83" w:rsidRPr="00BF17FF" w:rsidTr="00FA1690">
        <w:tc>
          <w:tcPr>
            <w:tcW w:w="1555" w:type="dxa"/>
          </w:tcPr>
          <w:p w:rsidR="00882E83" w:rsidRPr="00BF17FF" w:rsidRDefault="00882E83" w:rsidP="00FA1690">
            <w:pPr>
              <w:spacing w:after="200" w:line="276" w:lineRule="auto"/>
              <w:ind w:firstLine="0"/>
              <w:jc w:val="left"/>
              <w:rPr>
                <w:rFonts w:eastAsia="Times New Roman"/>
                <w:i/>
                <w:sz w:val="24"/>
                <w:szCs w:val="24"/>
                <w:lang w:eastAsia="uk-UA"/>
              </w:rPr>
            </w:pPr>
            <w:r>
              <w:rPr>
                <w:rFonts w:eastAsia="Times New Roman"/>
                <w:sz w:val="24"/>
                <w:szCs w:val="24"/>
                <w:lang w:eastAsia="uk-UA"/>
              </w:rPr>
              <w:lastRenderedPageBreak/>
              <w:t>Ні</w:t>
            </w:r>
          </w:p>
        </w:tc>
        <w:tc>
          <w:tcPr>
            <w:tcW w:w="2126" w:type="dxa"/>
          </w:tcPr>
          <w:p w:rsidR="00882E83" w:rsidRPr="00BF17FF" w:rsidRDefault="00882E83" w:rsidP="00FA1690">
            <w:pPr>
              <w:spacing w:after="200" w:line="276" w:lineRule="auto"/>
              <w:ind w:firstLine="0"/>
              <w:jc w:val="left"/>
              <w:rPr>
                <w:rFonts w:eastAsia="Times New Roman"/>
                <w:i/>
                <w:sz w:val="24"/>
                <w:szCs w:val="24"/>
                <w:lang w:eastAsia="uk-UA"/>
              </w:rPr>
            </w:pPr>
            <w:r w:rsidRPr="00BF17FF">
              <w:rPr>
                <w:rFonts w:eastAsia="Times New Roman"/>
                <w:sz w:val="24"/>
                <w:szCs w:val="24"/>
                <w:lang w:eastAsia="uk-UA"/>
              </w:rPr>
              <w:t>Забира</w:t>
            </w:r>
            <w:r>
              <w:rPr>
                <w:rFonts w:eastAsia="Times New Roman"/>
                <w:sz w:val="24"/>
                <w:szCs w:val="24"/>
                <w:lang w:eastAsia="uk-UA"/>
              </w:rPr>
              <w:t>ти</w:t>
            </w:r>
            <w:r w:rsidRPr="00BF17FF">
              <w:rPr>
                <w:rFonts w:eastAsia="Times New Roman"/>
                <w:sz w:val="24"/>
                <w:szCs w:val="24"/>
                <w:lang w:eastAsia="uk-UA"/>
              </w:rPr>
              <w:t xml:space="preserve"> існуючих </w:t>
            </w:r>
          </w:p>
        </w:tc>
        <w:tc>
          <w:tcPr>
            <w:tcW w:w="2126" w:type="dxa"/>
          </w:tcPr>
          <w:p w:rsidR="00882E83" w:rsidRPr="00BF17FF" w:rsidRDefault="00882E83" w:rsidP="00FA1690">
            <w:pPr>
              <w:spacing w:after="200" w:line="276" w:lineRule="auto"/>
              <w:ind w:firstLine="0"/>
              <w:jc w:val="left"/>
              <w:rPr>
                <w:rFonts w:eastAsia="Times New Roman"/>
                <w:i/>
                <w:sz w:val="24"/>
                <w:szCs w:val="24"/>
                <w:lang w:eastAsia="uk-UA"/>
              </w:rPr>
            </w:pPr>
            <w:r>
              <w:rPr>
                <w:rFonts w:eastAsia="Times New Roman"/>
                <w:sz w:val="24"/>
                <w:szCs w:val="24"/>
                <w:lang w:eastAsia="uk-UA"/>
              </w:rPr>
              <w:t>Ні</w:t>
            </w:r>
            <w:r w:rsidRPr="00BF17FF">
              <w:rPr>
                <w:rFonts w:eastAsia="Times New Roman"/>
                <w:sz w:val="24"/>
                <w:szCs w:val="24"/>
                <w:lang w:eastAsia="uk-UA"/>
              </w:rPr>
              <w:t>, за потреби</w:t>
            </w:r>
          </w:p>
        </w:tc>
        <w:tc>
          <w:tcPr>
            <w:tcW w:w="3820" w:type="dxa"/>
          </w:tcPr>
          <w:p w:rsidR="00882E83" w:rsidRPr="00BF17FF" w:rsidRDefault="00882E83" w:rsidP="00FA1690">
            <w:pPr>
              <w:spacing w:after="200" w:line="276" w:lineRule="auto"/>
              <w:ind w:firstLine="0"/>
              <w:jc w:val="left"/>
              <w:rPr>
                <w:rFonts w:eastAsia="Times New Roman"/>
                <w:i/>
                <w:sz w:val="24"/>
                <w:szCs w:val="24"/>
                <w:lang w:eastAsia="uk-UA"/>
              </w:rPr>
            </w:pPr>
            <w:r w:rsidRPr="00BF17FF">
              <w:rPr>
                <w:rFonts w:eastAsia="Times New Roman"/>
                <w:sz w:val="24"/>
                <w:szCs w:val="24"/>
                <w:lang w:eastAsia="uk-UA"/>
              </w:rPr>
              <w:t>Стратегія наслідування лідеру</w:t>
            </w:r>
          </w:p>
          <w:p w:rsidR="00882E83" w:rsidRPr="00BF17FF" w:rsidRDefault="00882E83" w:rsidP="00FA1690">
            <w:pPr>
              <w:spacing w:after="200" w:line="276" w:lineRule="auto"/>
              <w:ind w:firstLine="0"/>
              <w:jc w:val="left"/>
              <w:rPr>
                <w:rFonts w:eastAsia="Times New Roman"/>
                <w:i/>
                <w:sz w:val="24"/>
                <w:szCs w:val="24"/>
                <w:lang w:eastAsia="uk-UA"/>
              </w:rPr>
            </w:pPr>
            <w:r w:rsidRPr="00BF17FF">
              <w:rPr>
                <w:rFonts w:eastAsia="Times New Roman"/>
                <w:color w:val="000000"/>
                <w:sz w:val="24"/>
                <w:szCs w:val="24"/>
                <w:lang w:eastAsia="uk-UA"/>
              </w:rPr>
              <w:t>(Дана стратегія вибрана тому</w:t>
            </w:r>
            <w:r>
              <w:rPr>
                <w:rFonts w:eastAsia="Times New Roman"/>
                <w:color w:val="000000"/>
                <w:sz w:val="24"/>
                <w:szCs w:val="24"/>
                <w:lang w:eastAsia="uk-UA"/>
              </w:rPr>
              <w:t xml:space="preserve">, що ринок має лідерів, що встановили стандарти повірки) </w:t>
            </w:r>
            <w:r w:rsidRPr="00BF17FF">
              <w:rPr>
                <w:rFonts w:eastAsia="Times New Roman"/>
                <w:color w:val="000000"/>
                <w:sz w:val="24"/>
                <w:szCs w:val="24"/>
                <w:lang w:eastAsia="uk-UA"/>
              </w:rPr>
              <w:t>. Щоб мати успіх необхідно спостерігати за тенденціями розвитку та коригувати свою лінію поведінки)</w:t>
            </w:r>
          </w:p>
        </w:tc>
      </w:tr>
    </w:tbl>
    <w:p w:rsidR="00882E83" w:rsidRDefault="00882E83" w:rsidP="005A39FF">
      <w:pPr>
        <w:ind w:left="-567" w:firstLine="567"/>
        <w:rPr>
          <w:rFonts w:eastAsia="Calibri"/>
        </w:rPr>
      </w:pPr>
    </w:p>
    <w:p w:rsidR="00882E83" w:rsidRDefault="00882E83" w:rsidP="005A39FF">
      <w:pPr>
        <w:ind w:left="-567" w:firstLine="567"/>
        <w:rPr>
          <w:rFonts w:eastAsia="Calibri"/>
        </w:rPr>
      </w:pPr>
      <w:r w:rsidRPr="00BF17FF">
        <w:rPr>
          <w:rFonts w:eastAsia="Calibri"/>
        </w:rPr>
        <w:t>На основі вимог споживачів з обраних сегментів до постачальника (</w:t>
      </w:r>
      <w:proofErr w:type="spellStart"/>
      <w:r w:rsidRPr="00BF17FF">
        <w:rPr>
          <w:rFonts w:eastAsia="Calibri"/>
        </w:rPr>
        <w:t>стартап</w:t>
      </w:r>
      <w:proofErr w:type="spellEnd"/>
      <w:r w:rsidRPr="00BF17FF">
        <w:rPr>
          <w:rFonts w:eastAsia="Calibri"/>
        </w:rPr>
        <w:t>-компанії</w:t>
      </w:r>
      <w:r>
        <w:rPr>
          <w:rFonts w:eastAsia="Calibri"/>
        </w:rPr>
        <w:t>) та до продукту (див. таблицю 4</w:t>
      </w:r>
      <w:r w:rsidRPr="00BF17FF">
        <w:rPr>
          <w:rFonts w:eastAsia="Calibri"/>
        </w:rPr>
        <w:t>.5), а також в залежності від обраної базов</w:t>
      </w:r>
      <w:r>
        <w:rPr>
          <w:rFonts w:eastAsia="Calibri"/>
        </w:rPr>
        <w:t>ої стратегії розвитку (таблиця 4</w:t>
      </w:r>
      <w:r w:rsidRPr="00BF17FF">
        <w:rPr>
          <w:rFonts w:eastAsia="Calibri"/>
        </w:rPr>
        <w:t>.15) та стратегії к</w:t>
      </w:r>
      <w:r>
        <w:rPr>
          <w:rFonts w:eastAsia="Calibri"/>
        </w:rPr>
        <w:t>онкурентної поведінки (таблиця 4</w:t>
      </w:r>
      <w:r w:rsidRPr="00BF17FF">
        <w:rPr>
          <w:rFonts w:eastAsia="Calibri"/>
        </w:rPr>
        <w:t>.16) розроблено стр</w:t>
      </w:r>
      <w:r>
        <w:rPr>
          <w:rFonts w:eastAsia="Calibri"/>
        </w:rPr>
        <w:t>атегію позиціонування (таблиця 4</w:t>
      </w:r>
      <w:r w:rsidRPr="00BF17FF">
        <w:rPr>
          <w:rFonts w:eastAsia="Calibri"/>
        </w:rPr>
        <w:t>.17), що полягає у формуванні ринкової позиції (комплексу асоціацій), за яким споживачі мають ідентифік</w:t>
      </w:r>
      <w:r>
        <w:rPr>
          <w:rFonts w:eastAsia="Calibri"/>
        </w:rPr>
        <w:t>увати торгівельну марку/проект.</w:t>
      </w:r>
    </w:p>
    <w:p w:rsidR="00882E83" w:rsidRDefault="00882E83" w:rsidP="00882E83">
      <w:pPr>
        <w:ind w:firstLine="709"/>
        <w:rPr>
          <w:rFonts w:eastAsia="Calibri"/>
        </w:rPr>
      </w:pPr>
    </w:p>
    <w:p w:rsidR="00882E83" w:rsidRPr="00BF17FF" w:rsidRDefault="00882E83" w:rsidP="00882E83">
      <w:pPr>
        <w:ind w:firstLine="709"/>
        <w:jc w:val="left"/>
        <w:rPr>
          <w:rFonts w:eastAsia="Calibri"/>
          <w:lang w:val="en-US"/>
        </w:rPr>
      </w:pPr>
      <w:r>
        <w:rPr>
          <w:rFonts w:eastAsia="Calibri"/>
        </w:rPr>
        <w:t>Таблиця 4</w:t>
      </w:r>
      <w:r w:rsidRPr="00BF17FF">
        <w:rPr>
          <w:rFonts w:eastAsia="Calibri"/>
        </w:rPr>
        <w:t>.17</w:t>
      </w:r>
      <w:r w:rsidRPr="00BF17FF">
        <w:rPr>
          <w:rFonts w:eastAsia="Calibri"/>
          <w:lang w:val="en-US"/>
        </w:rPr>
        <w:t xml:space="preserve"> </w:t>
      </w:r>
      <w:r>
        <w:rPr>
          <w:rFonts w:eastAsia="Calibri"/>
        </w:rPr>
        <w:t>–</w:t>
      </w:r>
      <w:r w:rsidRPr="00BF17FF">
        <w:rPr>
          <w:rFonts w:eastAsia="Calibri"/>
        </w:rPr>
        <w:t xml:space="preserve"> </w:t>
      </w:r>
      <w:r w:rsidRPr="00BF17FF">
        <w:rPr>
          <w:rFonts w:eastAsia="Times New Roman"/>
          <w:lang w:eastAsia="uk-UA"/>
        </w:rPr>
        <w:t>Визначення стратегії позиціонування</w:t>
      </w:r>
    </w:p>
    <w:tbl>
      <w:tblPr>
        <w:tblStyle w:val="16"/>
        <w:tblW w:w="0" w:type="auto"/>
        <w:tblLook w:val="04A0" w:firstRow="1" w:lastRow="0" w:firstColumn="1" w:lastColumn="0" w:noHBand="0" w:noVBand="1"/>
      </w:tblPr>
      <w:tblGrid>
        <w:gridCol w:w="1838"/>
        <w:gridCol w:w="2729"/>
        <w:gridCol w:w="2506"/>
        <w:gridCol w:w="2272"/>
      </w:tblGrid>
      <w:tr w:rsidR="00882E83" w:rsidRPr="00BF17FF" w:rsidTr="00FA1690">
        <w:tc>
          <w:tcPr>
            <w:tcW w:w="1838" w:type="dxa"/>
          </w:tcPr>
          <w:p w:rsidR="00882E83" w:rsidRPr="00BF17FF" w:rsidRDefault="00882E83" w:rsidP="00FA1690">
            <w:pPr>
              <w:spacing w:after="200" w:line="276" w:lineRule="auto"/>
              <w:ind w:firstLine="0"/>
              <w:jc w:val="left"/>
              <w:rPr>
                <w:rFonts w:eastAsia="Times New Roman"/>
                <w:i/>
                <w:sz w:val="24"/>
                <w:szCs w:val="24"/>
                <w:lang w:eastAsia="uk-UA"/>
              </w:rPr>
            </w:pPr>
            <w:r w:rsidRPr="00BF17FF">
              <w:rPr>
                <w:rFonts w:eastAsia="Times New Roman"/>
                <w:sz w:val="24"/>
                <w:szCs w:val="24"/>
                <w:lang w:eastAsia="uk-UA"/>
              </w:rPr>
              <w:t>Вимоги до</w:t>
            </w:r>
            <w:r w:rsidRPr="00BF17FF">
              <w:rPr>
                <w:rFonts w:eastAsia="Times New Roman"/>
                <w:sz w:val="24"/>
                <w:szCs w:val="24"/>
                <w:lang w:eastAsia="uk-UA"/>
              </w:rPr>
              <w:br/>
              <w:t>товару цільової аудиторії</w:t>
            </w:r>
          </w:p>
        </w:tc>
        <w:tc>
          <w:tcPr>
            <w:tcW w:w="2729" w:type="dxa"/>
          </w:tcPr>
          <w:p w:rsidR="00882E83" w:rsidRPr="00BF17FF" w:rsidRDefault="00882E83" w:rsidP="00FA1690">
            <w:pPr>
              <w:spacing w:after="200" w:line="276" w:lineRule="auto"/>
              <w:ind w:firstLine="0"/>
              <w:jc w:val="left"/>
              <w:rPr>
                <w:rFonts w:eastAsia="Times New Roman"/>
                <w:i/>
                <w:sz w:val="24"/>
                <w:szCs w:val="24"/>
                <w:lang w:eastAsia="uk-UA"/>
              </w:rPr>
            </w:pPr>
            <w:r w:rsidRPr="00BF17FF">
              <w:rPr>
                <w:rFonts w:eastAsia="Times New Roman"/>
                <w:sz w:val="24"/>
                <w:szCs w:val="24"/>
                <w:lang w:eastAsia="uk-UA"/>
              </w:rPr>
              <w:t>Базова</w:t>
            </w:r>
            <w:r w:rsidRPr="00BF17FF">
              <w:rPr>
                <w:rFonts w:eastAsia="Times New Roman"/>
                <w:sz w:val="24"/>
                <w:szCs w:val="24"/>
                <w:lang w:eastAsia="uk-UA"/>
              </w:rPr>
              <w:br/>
              <w:t>стратегія</w:t>
            </w:r>
            <w:r w:rsidRPr="00BF17FF">
              <w:rPr>
                <w:rFonts w:eastAsia="Times New Roman"/>
                <w:sz w:val="24"/>
                <w:szCs w:val="24"/>
                <w:lang w:eastAsia="uk-UA"/>
              </w:rPr>
              <w:br/>
              <w:t>розвитку</w:t>
            </w:r>
          </w:p>
        </w:tc>
        <w:tc>
          <w:tcPr>
            <w:tcW w:w="2506" w:type="dxa"/>
          </w:tcPr>
          <w:p w:rsidR="00882E83" w:rsidRPr="00BF17FF" w:rsidRDefault="00882E83" w:rsidP="00FA1690">
            <w:pPr>
              <w:spacing w:after="200" w:line="276" w:lineRule="auto"/>
              <w:ind w:firstLine="0"/>
              <w:jc w:val="left"/>
              <w:rPr>
                <w:rFonts w:eastAsia="Times New Roman"/>
                <w:i/>
                <w:sz w:val="24"/>
                <w:szCs w:val="24"/>
                <w:lang w:eastAsia="uk-UA"/>
              </w:rPr>
            </w:pPr>
            <w:r w:rsidRPr="00BF17FF">
              <w:rPr>
                <w:rFonts w:eastAsia="Times New Roman"/>
                <w:sz w:val="24"/>
                <w:szCs w:val="24"/>
                <w:lang w:eastAsia="uk-UA"/>
              </w:rPr>
              <w:t>Ключові конкурентоспр</w:t>
            </w:r>
            <w:r>
              <w:rPr>
                <w:rFonts w:eastAsia="Times New Roman"/>
                <w:sz w:val="24"/>
                <w:szCs w:val="24"/>
                <w:lang w:eastAsia="uk-UA"/>
              </w:rPr>
              <w:t xml:space="preserve">оможні позиції власного </w:t>
            </w:r>
            <w:proofErr w:type="spellStart"/>
            <w:r>
              <w:rPr>
                <w:rFonts w:eastAsia="Times New Roman"/>
                <w:sz w:val="24"/>
                <w:szCs w:val="24"/>
                <w:lang w:eastAsia="uk-UA"/>
              </w:rPr>
              <w:t>стартап</w:t>
            </w:r>
            <w:proofErr w:type="spellEnd"/>
            <w:r>
              <w:rPr>
                <w:rFonts w:eastAsia="Times New Roman"/>
                <w:sz w:val="24"/>
                <w:szCs w:val="24"/>
                <w:lang w:eastAsia="uk-UA"/>
              </w:rPr>
              <w:t>-</w:t>
            </w:r>
            <w:r w:rsidRPr="00BF17FF">
              <w:rPr>
                <w:rFonts w:eastAsia="Times New Roman"/>
                <w:sz w:val="24"/>
                <w:szCs w:val="24"/>
                <w:lang w:eastAsia="uk-UA"/>
              </w:rPr>
              <w:t>проекту</w:t>
            </w:r>
            <w:r w:rsidRPr="00BF17FF">
              <w:rPr>
                <w:rFonts w:eastAsia="Times New Roman"/>
                <w:sz w:val="24"/>
                <w:szCs w:val="24"/>
                <w:lang w:eastAsia="uk-UA"/>
              </w:rPr>
              <w:br/>
            </w:r>
          </w:p>
        </w:tc>
        <w:tc>
          <w:tcPr>
            <w:tcW w:w="2272" w:type="dxa"/>
          </w:tcPr>
          <w:p w:rsidR="00882E83" w:rsidRPr="00BF17FF" w:rsidRDefault="00882E83" w:rsidP="00FA1690">
            <w:pPr>
              <w:spacing w:after="200" w:line="276" w:lineRule="auto"/>
              <w:ind w:firstLine="0"/>
              <w:jc w:val="left"/>
              <w:rPr>
                <w:rFonts w:eastAsia="Times New Roman"/>
                <w:i/>
                <w:sz w:val="24"/>
                <w:szCs w:val="24"/>
                <w:lang w:eastAsia="uk-UA"/>
              </w:rPr>
            </w:pPr>
            <w:r w:rsidRPr="00BF17FF">
              <w:rPr>
                <w:rFonts w:eastAsia="Times New Roman"/>
                <w:sz w:val="24"/>
                <w:szCs w:val="24"/>
                <w:lang w:eastAsia="uk-UA"/>
              </w:rPr>
              <w:t>Вибір асоціацій, які мають сформувати комплексну позицію</w:t>
            </w:r>
            <w:r w:rsidRPr="00BF17FF">
              <w:rPr>
                <w:rFonts w:eastAsia="Times New Roman"/>
                <w:sz w:val="24"/>
                <w:szCs w:val="24"/>
                <w:lang w:eastAsia="uk-UA"/>
              </w:rPr>
              <w:br/>
              <w:t xml:space="preserve">власного проекту </w:t>
            </w:r>
          </w:p>
        </w:tc>
      </w:tr>
      <w:tr w:rsidR="00882E83" w:rsidRPr="00BF17FF" w:rsidTr="00FA1690">
        <w:tc>
          <w:tcPr>
            <w:tcW w:w="1838" w:type="dxa"/>
          </w:tcPr>
          <w:p w:rsidR="00882E83" w:rsidRPr="00F35F87" w:rsidRDefault="00882E83" w:rsidP="00FA1690">
            <w:pPr>
              <w:spacing w:after="200" w:line="276" w:lineRule="auto"/>
              <w:ind w:firstLine="0"/>
              <w:jc w:val="left"/>
              <w:rPr>
                <w:rFonts w:eastAsia="Times New Roman"/>
                <w:sz w:val="24"/>
                <w:szCs w:val="24"/>
                <w:lang w:eastAsia="uk-UA"/>
              </w:rPr>
            </w:pPr>
            <w:r w:rsidRPr="00BF17FF">
              <w:rPr>
                <w:rFonts w:eastAsia="Times New Roman"/>
                <w:sz w:val="24"/>
                <w:szCs w:val="24"/>
                <w:lang w:eastAsia="uk-UA"/>
              </w:rPr>
              <w:t>Невисока ціна</w:t>
            </w:r>
            <w:r>
              <w:rPr>
                <w:rFonts w:eastAsia="Times New Roman"/>
                <w:sz w:val="24"/>
                <w:szCs w:val="24"/>
                <w:lang w:eastAsia="uk-UA"/>
              </w:rPr>
              <w:t>, швидкість та точність повірки, враховуються побажання споживача</w:t>
            </w:r>
          </w:p>
        </w:tc>
        <w:tc>
          <w:tcPr>
            <w:tcW w:w="2729" w:type="dxa"/>
          </w:tcPr>
          <w:p w:rsidR="00882E83" w:rsidRPr="00BF17FF" w:rsidRDefault="00882E83" w:rsidP="00FA1690">
            <w:pPr>
              <w:spacing w:after="200" w:line="276" w:lineRule="auto"/>
              <w:ind w:firstLine="0"/>
              <w:jc w:val="left"/>
              <w:rPr>
                <w:rFonts w:eastAsia="Times New Roman"/>
                <w:i/>
                <w:sz w:val="24"/>
                <w:szCs w:val="24"/>
                <w:lang w:eastAsia="uk-UA"/>
              </w:rPr>
            </w:pPr>
            <w:r w:rsidRPr="00BF17FF">
              <w:rPr>
                <w:rFonts w:eastAsia="Times New Roman"/>
                <w:sz w:val="24"/>
                <w:szCs w:val="24"/>
                <w:lang w:eastAsia="uk-UA"/>
              </w:rPr>
              <w:t>Позиціонування за показниками ціни</w:t>
            </w:r>
            <w:r>
              <w:rPr>
                <w:rFonts w:eastAsia="Times New Roman"/>
                <w:sz w:val="24"/>
                <w:szCs w:val="24"/>
                <w:lang w:eastAsia="uk-UA"/>
              </w:rPr>
              <w:t xml:space="preserve"> та збільшеної точності, а також швидкості повірки </w:t>
            </w:r>
          </w:p>
        </w:tc>
        <w:tc>
          <w:tcPr>
            <w:tcW w:w="2506" w:type="dxa"/>
          </w:tcPr>
          <w:p w:rsidR="00882E83" w:rsidRPr="00BF17FF" w:rsidRDefault="00882E83" w:rsidP="00FA1690">
            <w:pPr>
              <w:spacing w:after="200" w:line="276" w:lineRule="auto"/>
              <w:ind w:firstLine="0"/>
              <w:jc w:val="left"/>
              <w:rPr>
                <w:rFonts w:eastAsia="Times New Roman"/>
                <w:i/>
                <w:sz w:val="24"/>
                <w:szCs w:val="24"/>
                <w:lang w:eastAsia="uk-UA"/>
              </w:rPr>
            </w:pPr>
            <w:r w:rsidRPr="00BF17FF">
              <w:rPr>
                <w:rFonts w:eastAsia="Times New Roman"/>
                <w:sz w:val="24"/>
                <w:szCs w:val="24"/>
                <w:lang w:eastAsia="uk-UA"/>
              </w:rPr>
              <w:t>Наявність певних характеристик</w:t>
            </w:r>
            <w:r>
              <w:rPr>
                <w:rFonts w:eastAsia="Times New Roman"/>
                <w:sz w:val="24"/>
                <w:szCs w:val="24"/>
                <w:lang w:eastAsia="uk-UA"/>
              </w:rPr>
              <w:t xml:space="preserve"> послуги, які </w:t>
            </w:r>
            <w:r w:rsidRPr="00BF17FF">
              <w:rPr>
                <w:rFonts w:eastAsia="Times New Roman"/>
                <w:sz w:val="24"/>
                <w:szCs w:val="24"/>
                <w:lang w:eastAsia="uk-UA"/>
              </w:rPr>
              <w:t xml:space="preserve"> </w:t>
            </w:r>
            <w:r>
              <w:rPr>
                <w:rFonts w:eastAsia="Times New Roman"/>
                <w:sz w:val="24"/>
                <w:szCs w:val="24"/>
                <w:lang w:eastAsia="uk-UA"/>
              </w:rPr>
              <w:t>суттєво відрізняються</w:t>
            </w:r>
            <w:r w:rsidRPr="00BF17FF">
              <w:rPr>
                <w:rFonts w:eastAsia="Times New Roman"/>
                <w:sz w:val="24"/>
                <w:szCs w:val="24"/>
                <w:lang w:eastAsia="uk-UA"/>
              </w:rPr>
              <w:t xml:space="preserve"> від аналог</w:t>
            </w:r>
            <w:r>
              <w:rPr>
                <w:rFonts w:eastAsia="Times New Roman"/>
                <w:sz w:val="24"/>
                <w:szCs w:val="24"/>
                <w:lang w:eastAsia="uk-UA"/>
              </w:rPr>
              <w:t>ічних послуг</w:t>
            </w:r>
          </w:p>
        </w:tc>
        <w:tc>
          <w:tcPr>
            <w:tcW w:w="2272" w:type="dxa"/>
          </w:tcPr>
          <w:p w:rsidR="00882E83" w:rsidRDefault="00882E83" w:rsidP="00FA1690">
            <w:pPr>
              <w:spacing w:after="200" w:line="276" w:lineRule="auto"/>
              <w:ind w:firstLine="0"/>
              <w:jc w:val="left"/>
              <w:rPr>
                <w:rFonts w:eastAsia="Times New Roman"/>
                <w:sz w:val="24"/>
                <w:szCs w:val="24"/>
                <w:lang w:eastAsia="uk-UA"/>
              </w:rPr>
            </w:pPr>
            <w:r w:rsidRPr="00BF17FF">
              <w:rPr>
                <w:rFonts w:eastAsia="Times New Roman"/>
                <w:sz w:val="24"/>
                <w:szCs w:val="24"/>
                <w:lang w:eastAsia="uk-UA"/>
              </w:rPr>
              <w:t>Мінімальні затрати</w:t>
            </w:r>
            <w:r>
              <w:rPr>
                <w:rFonts w:eastAsia="Times New Roman"/>
                <w:sz w:val="24"/>
                <w:szCs w:val="24"/>
                <w:lang w:eastAsia="uk-UA"/>
              </w:rPr>
              <w:t>,</w:t>
            </w:r>
          </w:p>
          <w:p w:rsidR="00882E83" w:rsidRDefault="00882E83" w:rsidP="00FA1690">
            <w:pPr>
              <w:spacing w:after="200" w:line="276" w:lineRule="auto"/>
              <w:ind w:firstLine="0"/>
              <w:jc w:val="left"/>
              <w:rPr>
                <w:rFonts w:eastAsia="Times New Roman"/>
                <w:sz w:val="24"/>
                <w:szCs w:val="24"/>
                <w:lang w:eastAsia="uk-UA"/>
              </w:rPr>
            </w:pPr>
            <w:r>
              <w:rPr>
                <w:rFonts w:eastAsia="Times New Roman"/>
                <w:sz w:val="24"/>
                <w:szCs w:val="24"/>
                <w:lang w:eastAsia="uk-UA"/>
              </w:rPr>
              <w:t>Висока точність,</w:t>
            </w:r>
          </w:p>
          <w:p w:rsidR="00882E83" w:rsidRPr="00BF17FF" w:rsidRDefault="00882E83" w:rsidP="00FA1690">
            <w:pPr>
              <w:spacing w:after="200" w:line="276" w:lineRule="auto"/>
              <w:ind w:firstLine="0"/>
              <w:jc w:val="left"/>
              <w:rPr>
                <w:rFonts w:eastAsia="Times New Roman"/>
                <w:i/>
                <w:sz w:val="24"/>
                <w:szCs w:val="24"/>
                <w:lang w:eastAsia="uk-UA"/>
              </w:rPr>
            </w:pPr>
            <w:r>
              <w:rPr>
                <w:rFonts w:eastAsia="Times New Roman"/>
                <w:sz w:val="24"/>
                <w:szCs w:val="24"/>
                <w:lang w:eastAsia="uk-UA"/>
              </w:rPr>
              <w:t xml:space="preserve">Швидкість повірки </w:t>
            </w:r>
          </w:p>
        </w:tc>
      </w:tr>
    </w:tbl>
    <w:p w:rsidR="00882E83" w:rsidRDefault="00882E83" w:rsidP="00882E83">
      <w:pPr>
        <w:ind w:firstLine="709"/>
        <w:rPr>
          <w:rFonts w:eastAsia="Calibri"/>
        </w:rPr>
      </w:pPr>
    </w:p>
    <w:p w:rsidR="00882E83" w:rsidRPr="00BF17FF" w:rsidRDefault="00882E83" w:rsidP="005A39FF">
      <w:pPr>
        <w:ind w:left="-567" w:firstLine="567"/>
        <w:rPr>
          <w:rFonts w:eastAsia="Calibri"/>
        </w:rPr>
      </w:pPr>
      <w:r w:rsidRPr="00BF17FF">
        <w:rPr>
          <w:rFonts w:eastAsia="Calibri"/>
        </w:rPr>
        <w:t xml:space="preserve">Результатом виконання підрозділу стала узгоджена система рішень щодо ринкової поведінки </w:t>
      </w:r>
      <w:proofErr w:type="spellStart"/>
      <w:r w:rsidRPr="00BF17FF">
        <w:rPr>
          <w:rFonts w:eastAsia="Calibri"/>
        </w:rPr>
        <w:t>стартап</w:t>
      </w:r>
      <w:proofErr w:type="spellEnd"/>
      <w:r w:rsidRPr="00BF17FF">
        <w:rPr>
          <w:rFonts w:eastAsia="Calibri"/>
        </w:rPr>
        <w:t xml:space="preserve">-компанії, яка визначає напрями роботи </w:t>
      </w:r>
      <w:proofErr w:type="spellStart"/>
      <w:r w:rsidRPr="00BF17FF">
        <w:rPr>
          <w:rFonts w:eastAsia="Calibri"/>
        </w:rPr>
        <w:t>стартап</w:t>
      </w:r>
      <w:proofErr w:type="spellEnd"/>
      <w:r w:rsidRPr="00BF17FF">
        <w:rPr>
          <w:rFonts w:eastAsia="Calibri"/>
        </w:rPr>
        <w:t>- компанії на ринку.</w:t>
      </w:r>
    </w:p>
    <w:p w:rsidR="00882E83" w:rsidRDefault="00882E83" w:rsidP="00882E83">
      <w:pPr>
        <w:ind w:firstLine="709"/>
        <w:rPr>
          <w:rFonts w:eastAsia="Calibri"/>
          <w:i/>
        </w:rPr>
      </w:pPr>
    </w:p>
    <w:p w:rsidR="00396FC1" w:rsidRPr="00BF17FF" w:rsidRDefault="00396FC1" w:rsidP="00882E83">
      <w:pPr>
        <w:ind w:firstLine="709"/>
        <w:rPr>
          <w:rFonts w:eastAsia="Calibri"/>
          <w:i/>
        </w:rPr>
      </w:pPr>
    </w:p>
    <w:p w:rsidR="00882E83" w:rsidRPr="00E02460" w:rsidRDefault="00882E83" w:rsidP="00EB72CC">
      <w:pPr>
        <w:pStyle w:val="ab"/>
        <w:numPr>
          <w:ilvl w:val="1"/>
          <w:numId w:val="18"/>
        </w:numPr>
        <w:spacing w:after="200" w:line="276" w:lineRule="auto"/>
        <w:jc w:val="left"/>
        <w:rPr>
          <w:rFonts w:eastAsia="Calibri"/>
          <w:b/>
        </w:rPr>
      </w:pPr>
      <w:r>
        <w:rPr>
          <w:rFonts w:eastAsia="Calibri"/>
          <w:b/>
        </w:rPr>
        <w:lastRenderedPageBreak/>
        <w:t xml:space="preserve"> </w:t>
      </w:r>
      <w:r w:rsidRPr="00E02460">
        <w:rPr>
          <w:rFonts w:eastAsia="Calibri"/>
          <w:b/>
        </w:rPr>
        <w:t xml:space="preserve">Розробка маркетингової програми </w:t>
      </w:r>
      <w:proofErr w:type="spellStart"/>
      <w:r w:rsidRPr="00E02460">
        <w:rPr>
          <w:rFonts w:eastAsia="Calibri"/>
          <w:b/>
        </w:rPr>
        <w:t>стартап</w:t>
      </w:r>
      <w:proofErr w:type="spellEnd"/>
      <w:r w:rsidRPr="00E02460">
        <w:rPr>
          <w:rFonts w:eastAsia="Calibri"/>
          <w:b/>
        </w:rPr>
        <w:t>-проекту</w:t>
      </w:r>
    </w:p>
    <w:p w:rsidR="00882E83" w:rsidRPr="00E02460" w:rsidRDefault="00882E83" w:rsidP="00882E83">
      <w:pPr>
        <w:ind w:firstLine="709"/>
        <w:contextualSpacing/>
        <w:rPr>
          <w:rFonts w:eastAsia="Calibri"/>
        </w:rPr>
      </w:pPr>
    </w:p>
    <w:p w:rsidR="00882E83" w:rsidRDefault="00882E83" w:rsidP="005A39FF">
      <w:pPr>
        <w:ind w:left="-567" w:firstLine="567"/>
        <w:rPr>
          <w:rFonts w:eastAsia="Calibri"/>
        </w:rPr>
      </w:pPr>
      <w:r>
        <w:rPr>
          <w:rFonts w:eastAsia="Calibri"/>
        </w:rPr>
        <w:t>Під час розробки маркетингової програми першим кроком є розробка маркетингової концепції товару</w:t>
      </w:r>
      <w:r w:rsidRPr="00BF17FF">
        <w:rPr>
          <w:rFonts w:eastAsia="Calibri"/>
        </w:rPr>
        <w:t>, який отримає</w:t>
      </w:r>
      <w:r>
        <w:rPr>
          <w:rFonts w:eastAsia="Calibri"/>
        </w:rPr>
        <w:t xml:space="preserve"> споживач. Для цього у таблиці 4</w:t>
      </w:r>
      <w:r w:rsidRPr="00BF17FF">
        <w:rPr>
          <w:rFonts w:eastAsia="Calibri"/>
        </w:rPr>
        <w:t>.18 підсумовано результати попереднього аналізу конкурентоспроможності товару.</w:t>
      </w:r>
    </w:p>
    <w:p w:rsidR="00882E83" w:rsidRPr="00BF17FF" w:rsidRDefault="00882E83" w:rsidP="00882E83">
      <w:pPr>
        <w:rPr>
          <w:rFonts w:eastAsia="Calibri"/>
          <w:i/>
        </w:rPr>
      </w:pPr>
    </w:p>
    <w:p w:rsidR="00882E83" w:rsidRPr="00BF17FF" w:rsidRDefault="00882E83" w:rsidP="00882E83">
      <w:pPr>
        <w:ind w:firstLine="709"/>
        <w:rPr>
          <w:rFonts w:eastAsia="Calibri"/>
        </w:rPr>
      </w:pPr>
      <w:r>
        <w:rPr>
          <w:rFonts w:eastAsia="Calibri"/>
        </w:rPr>
        <w:t>Таблиця 4</w:t>
      </w:r>
      <w:r w:rsidRPr="00BF17FF">
        <w:rPr>
          <w:rFonts w:eastAsia="Calibri"/>
        </w:rPr>
        <w:t xml:space="preserve">.18 </w:t>
      </w:r>
      <w:r>
        <w:rPr>
          <w:rFonts w:eastAsia="Calibri"/>
        </w:rPr>
        <w:t>–</w:t>
      </w:r>
      <w:r w:rsidRPr="00BF17FF">
        <w:rPr>
          <w:rFonts w:eastAsia="Times New Roman"/>
          <w:lang w:eastAsia="uk-UA"/>
        </w:rPr>
        <w:t xml:space="preserve"> Визначення ключових переваг концепції потенційно</w:t>
      </w:r>
      <w:r>
        <w:rPr>
          <w:rFonts w:eastAsia="Times New Roman"/>
          <w:lang w:eastAsia="uk-UA"/>
        </w:rPr>
        <w:t>ї</w:t>
      </w:r>
      <w:r w:rsidRPr="00BF17FF">
        <w:rPr>
          <w:rFonts w:eastAsia="Times New Roman"/>
          <w:lang w:eastAsia="uk-UA"/>
        </w:rPr>
        <w:t xml:space="preserve"> </w:t>
      </w:r>
      <w:r>
        <w:rPr>
          <w:rFonts w:eastAsia="Times New Roman"/>
          <w:lang w:eastAsia="uk-UA"/>
        </w:rPr>
        <w:t xml:space="preserve">послуги </w:t>
      </w:r>
    </w:p>
    <w:tbl>
      <w:tblPr>
        <w:tblStyle w:val="16"/>
        <w:tblW w:w="0" w:type="auto"/>
        <w:tblLook w:val="04A0" w:firstRow="1" w:lastRow="0" w:firstColumn="1" w:lastColumn="0" w:noHBand="0" w:noVBand="1"/>
      </w:tblPr>
      <w:tblGrid>
        <w:gridCol w:w="2405"/>
        <w:gridCol w:w="3810"/>
        <w:gridCol w:w="2711"/>
      </w:tblGrid>
      <w:tr w:rsidR="00882E83" w:rsidRPr="00BF17FF" w:rsidTr="00FA1690">
        <w:tc>
          <w:tcPr>
            <w:tcW w:w="2405" w:type="dxa"/>
          </w:tcPr>
          <w:p w:rsidR="00882E83" w:rsidRPr="00BF17FF" w:rsidRDefault="00882E83" w:rsidP="00FA1690">
            <w:pPr>
              <w:spacing w:after="200" w:line="276" w:lineRule="auto"/>
              <w:ind w:firstLine="0"/>
              <w:jc w:val="left"/>
              <w:rPr>
                <w:rFonts w:eastAsia="Times New Roman"/>
                <w:i/>
                <w:sz w:val="24"/>
                <w:szCs w:val="24"/>
                <w:lang w:eastAsia="uk-UA"/>
              </w:rPr>
            </w:pPr>
            <w:r w:rsidRPr="00BF17FF">
              <w:rPr>
                <w:rFonts w:eastAsia="Times New Roman"/>
                <w:sz w:val="24"/>
                <w:szCs w:val="24"/>
                <w:lang w:eastAsia="uk-UA"/>
              </w:rPr>
              <w:t>Потреба</w:t>
            </w:r>
          </w:p>
        </w:tc>
        <w:tc>
          <w:tcPr>
            <w:tcW w:w="3810" w:type="dxa"/>
          </w:tcPr>
          <w:p w:rsidR="00882E83" w:rsidRPr="00BF17FF" w:rsidRDefault="00882E83" w:rsidP="00FA1690">
            <w:pPr>
              <w:spacing w:after="200" w:line="276" w:lineRule="auto"/>
              <w:ind w:firstLine="0"/>
              <w:jc w:val="left"/>
              <w:rPr>
                <w:rFonts w:eastAsia="Times New Roman"/>
                <w:i/>
                <w:sz w:val="24"/>
                <w:szCs w:val="24"/>
                <w:lang w:eastAsia="uk-UA"/>
              </w:rPr>
            </w:pPr>
            <w:r w:rsidRPr="00BF17FF">
              <w:rPr>
                <w:rFonts w:eastAsia="Times New Roman"/>
                <w:sz w:val="24"/>
                <w:szCs w:val="24"/>
                <w:lang w:eastAsia="uk-UA"/>
              </w:rPr>
              <w:t xml:space="preserve">Вигода,  яку пропонує </w:t>
            </w:r>
            <w:r>
              <w:rPr>
                <w:rFonts w:eastAsia="Times New Roman"/>
                <w:sz w:val="24"/>
                <w:szCs w:val="24"/>
                <w:lang w:eastAsia="uk-UA"/>
              </w:rPr>
              <w:t>послуга повірки</w:t>
            </w:r>
          </w:p>
        </w:tc>
        <w:tc>
          <w:tcPr>
            <w:tcW w:w="2711" w:type="dxa"/>
          </w:tcPr>
          <w:p w:rsidR="00882E83" w:rsidRPr="00BF17FF" w:rsidRDefault="00882E83" w:rsidP="00FA1690">
            <w:pPr>
              <w:spacing w:after="200" w:line="276" w:lineRule="auto"/>
              <w:ind w:firstLine="0"/>
              <w:jc w:val="left"/>
              <w:rPr>
                <w:rFonts w:eastAsia="Times New Roman"/>
                <w:i/>
                <w:sz w:val="24"/>
                <w:szCs w:val="24"/>
                <w:lang w:eastAsia="uk-UA"/>
              </w:rPr>
            </w:pPr>
            <w:r w:rsidRPr="00BF17FF">
              <w:rPr>
                <w:rFonts w:eastAsia="Times New Roman"/>
                <w:sz w:val="24"/>
                <w:szCs w:val="24"/>
                <w:lang w:eastAsia="uk-UA"/>
              </w:rPr>
              <w:t>Ключові переваги перед конкурентами</w:t>
            </w:r>
          </w:p>
        </w:tc>
      </w:tr>
      <w:tr w:rsidR="00882E83" w:rsidRPr="00BF17FF" w:rsidTr="00FA1690">
        <w:tc>
          <w:tcPr>
            <w:tcW w:w="2405" w:type="dxa"/>
          </w:tcPr>
          <w:p w:rsidR="00882E83" w:rsidRPr="00BF17FF" w:rsidRDefault="00882E83" w:rsidP="00FA1690">
            <w:pPr>
              <w:spacing w:after="200" w:line="276" w:lineRule="auto"/>
              <w:ind w:firstLine="0"/>
              <w:jc w:val="left"/>
              <w:rPr>
                <w:rFonts w:eastAsia="Times New Roman"/>
                <w:i/>
                <w:sz w:val="24"/>
                <w:szCs w:val="24"/>
                <w:lang w:eastAsia="uk-UA"/>
              </w:rPr>
            </w:pPr>
            <w:r w:rsidRPr="00BF17FF">
              <w:rPr>
                <w:rFonts w:eastAsia="Times New Roman"/>
                <w:sz w:val="24"/>
                <w:szCs w:val="24"/>
                <w:lang w:eastAsia="uk-UA"/>
              </w:rPr>
              <w:t>Мінімізація вартості</w:t>
            </w:r>
          </w:p>
        </w:tc>
        <w:tc>
          <w:tcPr>
            <w:tcW w:w="3810" w:type="dxa"/>
          </w:tcPr>
          <w:p w:rsidR="00882E83" w:rsidRPr="00BF17FF" w:rsidRDefault="00882E83" w:rsidP="00FA1690">
            <w:pPr>
              <w:spacing w:after="200" w:line="276" w:lineRule="auto"/>
              <w:ind w:firstLine="0"/>
              <w:jc w:val="left"/>
              <w:rPr>
                <w:rFonts w:eastAsia="Times New Roman"/>
                <w:i/>
                <w:sz w:val="24"/>
                <w:szCs w:val="24"/>
                <w:lang w:eastAsia="uk-UA"/>
              </w:rPr>
            </w:pPr>
            <w:r w:rsidRPr="00BF17FF">
              <w:rPr>
                <w:rFonts w:eastAsia="Times New Roman"/>
                <w:sz w:val="24"/>
                <w:szCs w:val="24"/>
                <w:lang w:eastAsia="uk-UA"/>
              </w:rPr>
              <w:t xml:space="preserve">Придбання необхідних </w:t>
            </w:r>
            <w:r>
              <w:rPr>
                <w:rFonts w:eastAsia="Times New Roman"/>
                <w:sz w:val="24"/>
                <w:szCs w:val="24"/>
                <w:lang w:eastAsia="uk-UA"/>
              </w:rPr>
              <w:t>деталей для системи, яка буде повіряти датчики на підприємствах</w:t>
            </w:r>
            <w:r w:rsidRPr="00BF17FF">
              <w:rPr>
                <w:rFonts w:eastAsia="Times New Roman"/>
                <w:sz w:val="24"/>
                <w:szCs w:val="24"/>
                <w:lang w:eastAsia="uk-UA"/>
              </w:rPr>
              <w:t xml:space="preserve"> </w:t>
            </w:r>
          </w:p>
        </w:tc>
        <w:tc>
          <w:tcPr>
            <w:tcW w:w="2711" w:type="dxa"/>
          </w:tcPr>
          <w:p w:rsidR="00882E83" w:rsidRPr="00BF17FF" w:rsidRDefault="00882E83" w:rsidP="00FA1690">
            <w:pPr>
              <w:spacing w:after="200" w:line="276" w:lineRule="auto"/>
              <w:ind w:firstLine="0"/>
              <w:jc w:val="left"/>
              <w:rPr>
                <w:rFonts w:eastAsia="Times New Roman"/>
                <w:i/>
                <w:sz w:val="24"/>
                <w:szCs w:val="24"/>
                <w:lang w:eastAsia="uk-UA"/>
              </w:rPr>
            </w:pPr>
            <w:r w:rsidRPr="00BF17FF">
              <w:rPr>
                <w:rFonts w:eastAsia="Times New Roman"/>
                <w:sz w:val="24"/>
                <w:szCs w:val="24"/>
                <w:lang w:eastAsia="uk-UA"/>
              </w:rPr>
              <w:t xml:space="preserve">Немає </w:t>
            </w:r>
            <w:r>
              <w:rPr>
                <w:rFonts w:eastAsia="Times New Roman"/>
                <w:sz w:val="24"/>
                <w:szCs w:val="24"/>
                <w:lang w:eastAsia="uk-UA"/>
              </w:rPr>
              <w:t>послуги</w:t>
            </w:r>
            <w:r w:rsidRPr="00BF17FF">
              <w:rPr>
                <w:rFonts w:eastAsia="Times New Roman"/>
                <w:sz w:val="24"/>
                <w:szCs w:val="24"/>
                <w:lang w:eastAsia="uk-UA"/>
              </w:rPr>
              <w:t xml:space="preserve"> з аналогічною характеристикою</w:t>
            </w:r>
          </w:p>
        </w:tc>
      </w:tr>
      <w:tr w:rsidR="00882E83" w:rsidRPr="00BF17FF" w:rsidTr="00FA1690">
        <w:tc>
          <w:tcPr>
            <w:tcW w:w="2405" w:type="dxa"/>
          </w:tcPr>
          <w:p w:rsidR="00882E83" w:rsidRPr="00BF17FF" w:rsidRDefault="00882E83" w:rsidP="00FA1690">
            <w:pPr>
              <w:spacing w:after="200" w:line="276" w:lineRule="auto"/>
              <w:ind w:firstLine="0"/>
              <w:jc w:val="left"/>
              <w:rPr>
                <w:rFonts w:eastAsia="Times New Roman"/>
                <w:i/>
                <w:sz w:val="24"/>
                <w:szCs w:val="24"/>
                <w:lang w:eastAsia="uk-UA"/>
              </w:rPr>
            </w:pPr>
            <w:r w:rsidRPr="00BF17FF">
              <w:rPr>
                <w:rFonts w:eastAsia="Times New Roman"/>
                <w:sz w:val="24"/>
                <w:szCs w:val="24"/>
                <w:lang w:eastAsia="uk-UA"/>
              </w:rPr>
              <w:t>Ціна</w:t>
            </w:r>
          </w:p>
        </w:tc>
        <w:tc>
          <w:tcPr>
            <w:tcW w:w="3810" w:type="dxa"/>
          </w:tcPr>
          <w:p w:rsidR="00882E83" w:rsidRPr="00BF17FF" w:rsidRDefault="00882E83" w:rsidP="00FA1690">
            <w:pPr>
              <w:spacing w:after="200" w:line="276" w:lineRule="auto"/>
              <w:ind w:firstLine="0"/>
              <w:jc w:val="left"/>
              <w:rPr>
                <w:rFonts w:eastAsia="Times New Roman"/>
                <w:i/>
                <w:sz w:val="24"/>
                <w:szCs w:val="24"/>
                <w:lang w:eastAsia="uk-UA"/>
              </w:rPr>
            </w:pPr>
            <w:r w:rsidRPr="00BF17FF">
              <w:rPr>
                <w:rFonts w:eastAsia="Times New Roman"/>
                <w:sz w:val="24"/>
                <w:szCs w:val="24"/>
                <w:lang w:eastAsia="uk-UA"/>
              </w:rPr>
              <w:t>Низька ціна</w:t>
            </w:r>
          </w:p>
        </w:tc>
        <w:tc>
          <w:tcPr>
            <w:tcW w:w="2711" w:type="dxa"/>
          </w:tcPr>
          <w:p w:rsidR="00882E83" w:rsidRPr="00BF17FF" w:rsidRDefault="00882E83" w:rsidP="00FA1690">
            <w:pPr>
              <w:spacing w:after="200" w:line="276" w:lineRule="auto"/>
              <w:ind w:firstLine="0"/>
              <w:jc w:val="left"/>
              <w:rPr>
                <w:rFonts w:eastAsia="Times New Roman"/>
                <w:i/>
                <w:sz w:val="24"/>
                <w:szCs w:val="24"/>
                <w:lang w:eastAsia="uk-UA"/>
              </w:rPr>
            </w:pPr>
            <w:r w:rsidRPr="00BF17FF">
              <w:rPr>
                <w:rFonts w:eastAsia="Times New Roman"/>
                <w:sz w:val="24"/>
                <w:szCs w:val="24"/>
                <w:lang w:eastAsia="uk-UA"/>
              </w:rPr>
              <w:t>Економія грошей для споживача</w:t>
            </w:r>
          </w:p>
        </w:tc>
      </w:tr>
    </w:tbl>
    <w:p w:rsidR="00882E83" w:rsidRDefault="00882E83" w:rsidP="005A39FF">
      <w:pPr>
        <w:ind w:left="-567" w:firstLine="567"/>
        <w:rPr>
          <w:rFonts w:eastAsia="Calibri"/>
        </w:rPr>
      </w:pPr>
    </w:p>
    <w:p w:rsidR="00882E83" w:rsidRPr="00BF17FF" w:rsidRDefault="00882E83" w:rsidP="005A39FF">
      <w:pPr>
        <w:ind w:left="-567" w:firstLine="567"/>
        <w:rPr>
          <w:rFonts w:eastAsia="Calibri"/>
        </w:rPr>
      </w:pPr>
      <w:r>
        <w:rPr>
          <w:rFonts w:eastAsia="Calibri"/>
        </w:rPr>
        <w:t>Далі розробляється</w:t>
      </w:r>
      <w:r w:rsidRPr="00BF17FF">
        <w:rPr>
          <w:rFonts w:eastAsia="Calibri"/>
        </w:rPr>
        <w:t xml:space="preserve"> маркетингов</w:t>
      </w:r>
      <w:r>
        <w:rPr>
          <w:rFonts w:eastAsia="Calibri"/>
        </w:rPr>
        <w:t>а</w:t>
      </w:r>
      <w:r w:rsidRPr="00BF17FF">
        <w:rPr>
          <w:rFonts w:eastAsia="Calibri"/>
        </w:rPr>
        <w:t xml:space="preserve"> модель </w:t>
      </w:r>
      <w:r>
        <w:rPr>
          <w:rFonts w:eastAsia="Calibri"/>
        </w:rPr>
        <w:t>послуги</w:t>
      </w:r>
      <w:r w:rsidRPr="00BF17FF">
        <w:rPr>
          <w:rFonts w:eastAsia="Calibri"/>
        </w:rPr>
        <w:t xml:space="preserve">: уточняється ідея </w:t>
      </w:r>
      <w:r>
        <w:rPr>
          <w:rFonts w:eastAsia="Calibri"/>
        </w:rPr>
        <w:t>послуги</w:t>
      </w:r>
      <w:r w:rsidRPr="00BF17FF">
        <w:rPr>
          <w:rFonts w:eastAsia="Calibri"/>
        </w:rPr>
        <w:t>, фізичні складові</w:t>
      </w:r>
      <w:r>
        <w:rPr>
          <w:rFonts w:eastAsia="Calibri"/>
        </w:rPr>
        <w:t xml:space="preserve"> системи необхідної для запуску надання послуги</w:t>
      </w:r>
      <w:r w:rsidRPr="00BF17FF">
        <w:rPr>
          <w:rFonts w:eastAsia="Calibri"/>
        </w:rPr>
        <w:t>,</w:t>
      </w:r>
      <w:r>
        <w:rPr>
          <w:rFonts w:eastAsia="Calibri"/>
        </w:rPr>
        <w:t xml:space="preserve"> уточняється стратегія</w:t>
      </w:r>
      <w:r w:rsidRPr="00BF17FF">
        <w:rPr>
          <w:rFonts w:eastAsia="Calibri"/>
        </w:rPr>
        <w:t xml:space="preserve"> особливості процесу надання </w:t>
      </w:r>
      <w:r>
        <w:rPr>
          <w:rFonts w:eastAsia="Calibri"/>
        </w:rPr>
        <w:t>послуги (таблиця 4</w:t>
      </w:r>
      <w:r w:rsidRPr="00BF17FF">
        <w:rPr>
          <w:rFonts w:eastAsia="Calibri"/>
        </w:rPr>
        <w:t xml:space="preserve">.19). </w:t>
      </w:r>
    </w:p>
    <w:p w:rsidR="00882E83" w:rsidRPr="00BF17FF" w:rsidRDefault="00882E83" w:rsidP="00882E83">
      <w:pPr>
        <w:ind w:firstLine="709"/>
        <w:rPr>
          <w:rFonts w:eastAsia="Calibri"/>
          <w:i/>
        </w:rPr>
      </w:pPr>
    </w:p>
    <w:p w:rsidR="00882E83" w:rsidRPr="00BF17FF" w:rsidRDefault="00882E83" w:rsidP="00882E83">
      <w:pPr>
        <w:ind w:firstLine="709"/>
        <w:jc w:val="left"/>
        <w:rPr>
          <w:rFonts w:eastAsia="Calibri"/>
        </w:rPr>
      </w:pPr>
      <w:r>
        <w:rPr>
          <w:rFonts w:eastAsia="Calibri"/>
        </w:rPr>
        <w:t>Таблиця 4</w:t>
      </w:r>
      <w:r w:rsidRPr="00BF17FF">
        <w:rPr>
          <w:rFonts w:eastAsia="Calibri"/>
        </w:rPr>
        <w:t xml:space="preserve">.19 </w:t>
      </w:r>
      <w:r>
        <w:rPr>
          <w:rFonts w:eastAsia="Calibri"/>
        </w:rPr>
        <w:t>–</w:t>
      </w:r>
      <w:r w:rsidRPr="00BF17FF">
        <w:rPr>
          <w:rFonts w:eastAsia="Calibri"/>
        </w:rPr>
        <w:t xml:space="preserve"> </w:t>
      </w:r>
      <w:r>
        <w:rPr>
          <w:rFonts w:eastAsia="Times New Roman"/>
          <w:lang w:eastAsia="uk-UA"/>
        </w:rPr>
        <w:t>Опис</w:t>
      </w:r>
      <w:r w:rsidRPr="00BF17FF">
        <w:rPr>
          <w:rFonts w:eastAsia="Times New Roman"/>
          <w:lang w:eastAsia="uk-UA"/>
        </w:rPr>
        <w:t xml:space="preserve"> моделі товару</w:t>
      </w:r>
    </w:p>
    <w:tbl>
      <w:tblPr>
        <w:tblStyle w:val="16"/>
        <w:tblW w:w="0" w:type="auto"/>
        <w:tblLook w:val="04A0" w:firstRow="1" w:lastRow="0" w:firstColumn="1" w:lastColumn="0" w:noHBand="0" w:noVBand="1"/>
      </w:tblPr>
      <w:tblGrid>
        <w:gridCol w:w="1555"/>
        <w:gridCol w:w="3942"/>
        <w:gridCol w:w="1830"/>
        <w:gridCol w:w="2018"/>
      </w:tblGrid>
      <w:tr w:rsidR="00882E83" w:rsidRPr="00BF17FF" w:rsidTr="00FA1690">
        <w:tc>
          <w:tcPr>
            <w:tcW w:w="1555" w:type="dxa"/>
          </w:tcPr>
          <w:p w:rsidR="00882E83" w:rsidRPr="00BF17FF" w:rsidRDefault="00882E83" w:rsidP="00FA1690">
            <w:pPr>
              <w:spacing w:after="200" w:line="276" w:lineRule="auto"/>
              <w:ind w:firstLine="0"/>
              <w:jc w:val="left"/>
              <w:rPr>
                <w:rFonts w:eastAsia="Times New Roman"/>
                <w:i/>
                <w:sz w:val="24"/>
                <w:szCs w:val="24"/>
                <w:lang w:eastAsia="uk-UA"/>
              </w:rPr>
            </w:pPr>
            <w:r w:rsidRPr="00BF17FF">
              <w:rPr>
                <w:rFonts w:eastAsia="Times New Roman"/>
                <w:sz w:val="24"/>
                <w:szCs w:val="24"/>
                <w:lang w:eastAsia="uk-UA"/>
              </w:rPr>
              <w:t>Рівні товару</w:t>
            </w:r>
          </w:p>
        </w:tc>
        <w:tc>
          <w:tcPr>
            <w:tcW w:w="7790" w:type="dxa"/>
            <w:gridSpan w:val="3"/>
          </w:tcPr>
          <w:p w:rsidR="00882E83" w:rsidRPr="00BF17FF" w:rsidRDefault="00882E83" w:rsidP="00FA1690">
            <w:pPr>
              <w:spacing w:after="200" w:line="276" w:lineRule="auto"/>
              <w:ind w:firstLine="0"/>
              <w:jc w:val="left"/>
              <w:rPr>
                <w:rFonts w:eastAsia="Times New Roman"/>
                <w:i/>
                <w:sz w:val="24"/>
                <w:szCs w:val="24"/>
                <w:lang w:eastAsia="uk-UA"/>
              </w:rPr>
            </w:pPr>
            <w:r w:rsidRPr="00BF17FF">
              <w:rPr>
                <w:rFonts w:eastAsia="Times New Roman"/>
                <w:sz w:val="24"/>
                <w:szCs w:val="24"/>
                <w:lang w:eastAsia="uk-UA"/>
              </w:rPr>
              <w:t>Сутність та складові</w:t>
            </w:r>
          </w:p>
        </w:tc>
      </w:tr>
      <w:tr w:rsidR="00882E83" w:rsidRPr="00BF17FF" w:rsidTr="00FA1690">
        <w:tc>
          <w:tcPr>
            <w:tcW w:w="1555" w:type="dxa"/>
          </w:tcPr>
          <w:p w:rsidR="00882E83" w:rsidRPr="00BF17FF" w:rsidRDefault="00882E83" w:rsidP="00FA1690">
            <w:pPr>
              <w:spacing w:after="200" w:line="276" w:lineRule="auto"/>
              <w:ind w:firstLine="0"/>
              <w:jc w:val="left"/>
              <w:rPr>
                <w:rFonts w:eastAsia="Times New Roman"/>
                <w:i/>
                <w:sz w:val="24"/>
                <w:szCs w:val="24"/>
                <w:lang w:eastAsia="uk-UA"/>
              </w:rPr>
            </w:pPr>
            <w:r w:rsidRPr="00BF17FF">
              <w:rPr>
                <w:rFonts w:eastAsia="Times New Roman"/>
                <w:sz w:val="24"/>
                <w:szCs w:val="24"/>
                <w:lang w:eastAsia="uk-UA"/>
              </w:rPr>
              <w:t xml:space="preserve">1 Товар за задумом </w:t>
            </w:r>
          </w:p>
        </w:tc>
        <w:tc>
          <w:tcPr>
            <w:tcW w:w="7790" w:type="dxa"/>
            <w:gridSpan w:val="3"/>
          </w:tcPr>
          <w:p w:rsidR="00882E83" w:rsidRPr="00D564AA" w:rsidRDefault="00882E83" w:rsidP="00FA1690">
            <w:pPr>
              <w:spacing w:after="200" w:line="276" w:lineRule="auto"/>
              <w:ind w:firstLine="0"/>
              <w:jc w:val="left"/>
              <w:rPr>
                <w:rFonts w:eastAsia="Times New Roman"/>
                <w:i/>
                <w:sz w:val="24"/>
                <w:szCs w:val="24"/>
                <w:lang w:eastAsia="uk-UA"/>
              </w:rPr>
            </w:pPr>
            <w:r w:rsidRPr="00D564AA">
              <w:rPr>
                <w:rFonts w:eastAsia="Times New Roman"/>
                <w:sz w:val="24"/>
                <w:szCs w:val="24"/>
                <w:lang w:eastAsia="ru-RU"/>
              </w:rPr>
              <w:t>Новий спосіб для дистанційної повірки температурних датчиків</w:t>
            </w:r>
            <w:r w:rsidRPr="00D564AA">
              <w:rPr>
                <w:rFonts w:eastAsia="Times New Roman"/>
                <w:color w:val="000000"/>
                <w:sz w:val="24"/>
                <w:szCs w:val="24"/>
                <w:lang w:eastAsia="ru-RU"/>
              </w:rPr>
              <w:t>. Підвищується точність вимірювання за рахунок дистанційного корегування похибки датчика та використання каліброваних сигналів. Така система буде задовольняти потреби підприємств з датчиками контролю температури.</w:t>
            </w:r>
            <w:r>
              <w:rPr>
                <w:rFonts w:eastAsia="Times New Roman"/>
                <w:color w:val="000000"/>
                <w:sz w:val="24"/>
                <w:szCs w:val="24"/>
                <w:lang w:eastAsia="ru-RU"/>
              </w:rPr>
              <w:t xml:space="preserve"> Та модифікуватись під повірку інших датчиків. </w:t>
            </w:r>
          </w:p>
        </w:tc>
      </w:tr>
      <w:tr w:rsidR="00882E83" w:rsidRPr="00BF17FF" w:rsidTr="00FA1690">
        <w:trPr>
          <w:trHeight w:val="330"/>
        </w:trPr>
        <w:tc>
          <w:tcPr>
            <w:tcW w:w="1555" w:type="dxa"/>
            <w:vMerge w:val="restart"/>
          </w:tcPr>
          <w:p w:rsidR="00882E83" w:rsidRDefault="00882E83" w:rsidP="00FA1690">
            <w:pPr>
              <w:spacing w:after="200" w:line="276" w:lineRule="auto"/>
              <w:ind w:firstLine="0"/>
              <w:jc w:val="left"/>
              <w:rPr>
                <w:rFonts w:eastAsia="Times New Roman"/>
                <w:sz w:val="24"/>
                <w:szCs w:val="24"/>
                <w:lang w:eastAsia="uk-UA"/>
              </w:rPr>
            </w:pPr>
            <w:r w:rsidRPr="00BF17FF">
              <w:rPr>
                <w:rFonts w:eastAsia="Times New Roman"/>
                <w:sz w:val="24"/>
                <w:szCs w:val="24"/>
                <w:lang w:eastAsia="uk-UA"/>
              </w:rPr>
              <w:t>2 Товар у реальному виконанні</w:t>
            </w:r>
          </w:p>
          <w:p w:rsidR="00882E83" w:rsidRDefault="00882E83" w:rsidP="00FA1690">
            <w:pPr>
              <w:spacing w:after="200" w:line="276" w:lineRule="auto"/>
              <w:ind w:firstLine="0"/>
              <w:jc w:val="left"/>
              <w:rPr>
                <w:rFonts w:eastAsia="Times New Roman"/>
                <w:sz w:val="24"/>
                <w:szCs w:val="24"/>
                <w:lang w:eastAsia="uk-UA"/>
              </w:rPr>
            </w:pPr>
          </w:p>
          <w:p w:rsidR="00882E83" w:rsidRPr="00BF17FF" w:rsidRDefault="00882E83" w:rsidP="00FA1690">
            <w:pPr>
              <w:spacing w:after="200" w:line="276" w:lineRule="auto"/>
              <w:ind w:firstLine="0"/>
              <w:jc w:val="left"/>
              <w:rPr>
                <w:rFonts w:eastAsia="Times New Roman"/>
                <w:i/>
                <w:sz w:val="24"/>
                <w:szCs w:val="24"/>
                <w:lang w:eastAsia="uk-UA"/>
              </w:rPr>
            </w:pPr>
          </w:p>
        </w:tc>
        <w:tc>
          <w:tcPr>
            <w:tcW w:w="3942" w:type="dxa"/>
          </w:tcPr>
          <w:p w:rsidR="00882E83" w:rsidRPr="00EB57F6" w:rsidRDefault="00882E83" w:rsidP="00FA1690">
            <w:pPr>
              <w:spacing w:after="200" w:line="276" w:lineRule="auto"/>
              <w:ind w:firstLine="0"/>
              <w:jc w:val="left"/>
              <w:rPr>
                <w:rFonts w:eastAsia="Times New Roman"/>
                <w:i/>
                <w:sz w:val="24"/>
                <w:szCs w:val="24"/>
                <w:lang w:eastAsia="uk-UA"/>
              </w:rPr>
            </w:pPr>
            <w:r w:rsidRPr="00EB57F6">
              <w:rPr>
                <w:rFonts w:eastAsia="Times New Roman"/>
                <w:sz w:val="24"/>
                <w:szCs w:val="24"/>
                <w:lang w:eastAsia="uk-UA"/>
              </w:rPr>
              <w:lastRenderedPageBreak/>
              <w:t xml:space="preserve">Властивості\характеристики </w:t>
            </w:r>
          </w:p>
        </w:tc>
        <w:tc>
          <w:tcPr>
            <w:tcW w:w="1830" w:type="dxa"/>
          </w:tcPr>
          <w:p w:rsidR="00882E83" w:rsidRPr="00EB57F6" w:rsidRDefault="00882E83" w:rsidP="00FA1690">
            <w:pPr>
              <w:spacing w:after="200" w:line="276" w:lineRule="auto"/>
              <w:ind w:firstLine="0"/>
              <w:jc w:val="left"/>
              <w:rPr>
                <w:rFonts w:eastAsia="Times New Roman"/>
                <w:sz w:val="24"/>
                <w:szCs w:val="24"/>
                <w:lang w:eastAsia="uk-UA"/>
              </w:rPr>
            </w:pPr>
            <w:r w:rsidRPr="00EB57F6">
              <w:rPr>
                <w:rFonts w:eastAsia="Times New Roman"/>
                <w:sz w:val="24"/>
                <w:szCs w:val="24"/>
                <w:lang w:eastAsia="uk-UA"/>
              </w:rPr>
              <w:t>М\Нм</w:t>
            </w:r>
          </w:p>
        </w:tc>
        <w:tc>
          <w:tcPr>
            <w:tcW w:w="2018" w:type="dxa"/>
          </w:tcPr>
          <w:p w:rsidR="00882E83" w:rsidRPr="00EB57F6" w:rsidRDefault="00882E83" w:rsidP="00FA1690">
            <w:pPr>
              <w:spacing w:after="200" w:line="276" w:lineRule="auto"/>
              <w:ind w:firstLine="0"/>
              <w:jc w:val="left"/>
              <w:rPr>
                <w:rFonts w:eastAsia="Times New Roman"/>
                <w:sz w:val="24"/>
                <w:szCs w:val="24"/>
                <w:lang w:eastAsia="uk-UA"/>
              </w:rPr>
            </w:pPr>
            <w:proofErr w:type="spellStart"/>
            <w:r w:rsidRPr="00EB57F6">
              <w:rPr>
                <w:rFonts w:eastAsia="Times New Roman"/>
                <w:sz w:val="24"/>
                <w:szCs w:val="24"/>
                <w:lang w:eastAsia="uk-UA"/>
              </w:rPr>
              <w:t>Вр</w:t>
            </w:r>
            <w:proofErr w:type="spellEnd"/>
            <w:r w:rsidRPr="00EB57F6">
              <w:rPr>
                <w:rFonts w:eastAsia="Times New Roman"/>
                <w:sz w:val="24"/>
                <w:szCs w:val="24"/>
                <w:lang w:eastAsia="uk-UA"/>
              </w:rPr>
              <w:t>\</w:t>
            </w:r>
            <w:proofErr w:type="spellStart"/>
            <w:r w:rsidRPr="00EB57F6">
              <w:rPr>
                <w:rFonts w:eastAsia="Times New Roman"/>
                <w:sz w:val="24"/>
                <w:szCs w:val="24"/>
                <w:lang w:eastAsia="uk-UA"/>
              </w:rPr>
              <w:t>Тх</w:t>
            </w:r>
            <w:proofErr w:type="spellEnd"/>
            <w:r w:rsidRPr="00EB57F6">
              <w:rPr>
                <w:rFonts w:eastAsia="Times New Roman"/>
                <w:sz w:val="24"/>
                <w:szCs w:val="24"/>
                <w:lang w:eastAsia="uk-UA"/>
              </w:rPr>
              <w:t>\</w:t>
            </w:r>
            <w:proofErr w:type="spellStart"/>
            <w:r w:rsidRPr="00EB57F6">
              <w:rPr>
                <w:rFonts w:eastAsia="Times New Roman"/>
                <w:sz w:val="24"/>
                <w:szCs w:val="24"/>
                <w:lang w:eastAsia="uk-UA"/>
              </w:rPr>
              <w:t>Тл</w:t>
            </w:r>
            <w:proofErr w:type="spellEnd"/>
            <w:r w:rsidRPr="00EB57F6">
              <w:rPr>
                <w:rFonts w:eastAsia="Times New Roman"/>
                <w:sz w:val="24"/>
                <w:szCs w:val="24"/>
                <w:lang w:eastAsia="uk-UA"/>
              </w:rPr>
              <w:t>\Е\</w:t>
            </w:r>
            <w:proofErr w:type="spellStart"/>
            <w:r w:rsidRPr="00EB57F6">
              <w:rPr>
                <w:rFonts w:eastAsia="Times New Roman"/>
                <w:sz w:val="24"/>
                <w:szCs w:val="24"/>
                <w:lang w:eastAsia="uk-UA"/>
              </w:rPr>
              <w:t>Ор</w:t>
            </w:r>
            <w:proofErr w:type="spellEnd"/>
          </w:p>
        </w:tc>
      </w:tr>
      <w:tr w:rsidR="00882E83" w:rsidRPr="00BF17FF" w:rsidTr="00FA1690">
        <w:trPr>
          <w:trHeight w:val="330"/>
        </w:trPr>
        <w:tc>
          <w:tcPr>
            <w:tcW w:w="1555" w:type="dxa"/>
            <w:vMerge/>
          </w:tcPr>
          <w:p w:rsidR="00882E83" w:rsidRPr="00BF17FF" w:rsidRDefault="00882E83" w:rsidP="00FA1690">
            <w:pPr>
              <w:spacing w:after="200" w:line="276" w:lineRule="auto"/>
              <w:ind w:firstLine="0"/>
              <w:jc w:val="left"/>
              <w:rPr>
                <w:rFonts w:eastAsia="Times New Roman"/>
                <w:i/>
                <w:sz w:val="24"/>
                <w:szCs w:val="24"/>
                <w:lang w:eastAsia="uk-UA"/>
              </w:rPr>
            </w:pPr>
          </w:p>
        </w:tc>
        <w:tc>
          <w:tcPr>
            <w:tcW w:w="3942" w:type="dxa"/>
          </w:tcPr>
          <w:p w:rsidR="00882E83" w:rsidRPr="00EB57F6" w:rsidRDefault="00882E83" w:rsidP="00FA1690">
            <w:pPr>
              <w:spacing w:after="200" w:line="276" w:lineRule="auto"/>
              <w:ind w:firstLine="0"/>
              <w:jc w:val="left"/>
              <w:rPr>
                <w:rFonts w:eastAsia="Times New Roman"/>
                <w:i/>
                <w:sz w:val="24"/>
                <w:szCs w:val="24"/>
                <w:lang w:eastAsia="uk-UA"/>
              </w:rPr>
            </w:pPr>
            <w:r w:rsidRPr="00EB57F6">
              <w:rPr>
                <w:rFonts w:eastAsia="Times New Roman"/>
                <w:sz w:val="24"/>
                <w:szCs w:val="24"/>
                <w:lang w:eastAsia="uk-UA"/>
              </w:rPr>
              <w:t>1.Якість</w:t>
            </w:r>
          </w:p>
          <w:p w:rsidR="00882E83" w:rsidRPr="00EB57F6" w:rsidRDefault="00882E83" w:rsidP="00FA1690">
            <w:pPr>
              <w:spacing w:after="200" w:line="276" w:lineRule="auto"/>
              <w:ind w:firstLine="0"/>
              <w:jc w:val="left"/>
              <w:rPr>
                <w:rFonts w:eastAsia="Times New Roman"/>
                <w:i/>
                <w:sz w:val="24"/>
                <w:szCs w:val="24"/>
                <w:lang w:eastAsia="uk-UA"/>
              </w:rPr>
            </w:pPr>
            <w:r w:rsidRPr="00EB57F6">
              <w:rPr>
                <w:rFonts w:eastAsia="Times New Roman"/>
                <w:sz w:val="24"/>
                <w:szCs w:val="24"/>
                <w:lang w:eastAsia="uk-UA"/>
              </w:rPr>
              <w:t>2. Ціна</w:t>
            </w:r>
          </w:p>
          <w:p w:rsidR="00882E83" w:rsidRPr="00EB57F6" w:rsidRDefault="00882E83" w:rsidP="00FA1690">
            <w:pPr>
              <w:spacing w:after="200" w:line="276" w:lineRule="auto"/>
              <w:ind w:firstLine="0"/>
              <w:jc w:val="left"/>
              <w:rPr>
                <w:rFonts w:eastAsia="Times New Roman"/>
                <w:i/>
                <w:sz w:val="24"/>
                <w:szCs w:val="24"/>
                <w:lang w:eastAsia="uk-UA"/>
              </w:rPr>
            </w:pPr>
            <w:r w:rsidRPr="00EB57F6">
              <w:rPr>
                <w:rFonts w:eastAsia="Times New Roman"/>
                <w:sz w:val="24"/>
                <w:szCs w:val="24"/>
                <w:lang w:eastAsia="uk-UA"/>
              </w:rPr>
              <w:t>3. Зручність</w:t>
            </w:r>
          </w:p>
          <w:p w:rsidR="00882E83" w:rsidRPr="00EB57F6" w:rsidRDefault="00882E83" w:rsidP="00FA1690">
            <w:pPr>
              <w:spacing w:after="200" w:line="276" w:lineRule="auto"/>
              <w:ind w:firstLine="0"/>
              <w:jc w:val="left"/>
              <w:rPr>
                <w:rFonts w:eastAsia="Times New Roman"/>
                <w:i/>
                <w:color w:val="000000"/>
                <w:sz w:val="24"/>
                <w:szCs w:val="24"/>
                <w:lang w:eastAsia="uk-UA"/>
              </w:rPr>
            </w:pPr>
            <w:r w:rsidRPr="00EB57F6">
              <w:rPr>
                <w:rFonts w:eastAsia="Times New Roman"/>
                <w:color w:val="000000"/>
                <w:sz w:val="24"/>
                <w:szCs w:val="24"/>
                <w:lang w:eastAsia="uk-UA"/>
              </w:rPr>
              <w:lastRenderedPageBreak/>
              <w:t>4. Простота</w:t>
            </w:r>
          </w:p>
          <w:p w:rsidR="00882E83" w:rsidRPr="00EB57F6" w:rsidRDefault="00882E83" w:rsidP="00FA1690">
            <w:pPr>
              <w:spacing w:after="200" w:line="276" w:lineRule="auto"/>
              <w:ind w:firstLine="0"/>
              <w:jc w:val="left"/>
              <w:rPr>
                <w:rFonts w:eastAsia="Times New Roman"/>
                <w:b/>
                <w:i/>
                <w:sz w:val="24"/>
                <w:szCs w:val="24"/>
                <w:lang w:eastAsia="uk-UA"/>
              </w:rPr>
            </w:pPr>
          </w:p>
        </w:tc>
        <w:tc>
          <w:tcPr>
            <w:tcW w:w="1830" w:type="dxa"/>
          </w:tcPr>
          <w:p w:rsidR="00882E83" w:rsidRPr="00EB57F6" w:rsidRDefault="00882E83" w:rsidP="00FA1690">
            <w:pPr>
              <w:spacing w:after="200" w:line="276" w:lineRule="auto"/>
              <w:ind w:firstLine="0"/>
              <w:jc w:val="left"/>
              <w:rPr>
                <w:rFonts w:eastAsia="Times New Roman"/>
                <w:color w:val="000000"/>
                <w:sz w:val="24"/>
                <w:szCs w:val="24"/>
                <w:lang w:eastAsia="uk-UA"/>
              </w:rPr>
            </w:pPr>
            <w:r w:rsidRPr="00EB57F6">
              <w:rPr>
                <w:rFonts w:eastAsia="Times New Roman"/>
                <w:color w:val="000000"/>
                <w:sz w:val="24"/>
                <w:szCs w:val="24"/>
                <w:lang w:eastAsia="uk-UA"/>
              </w:rPr>
              <w:lastRenderedPageBreak/>
              <w:t>М</w:t>
            </w:r>
          </w:p>
          <w:p w:rsidR="00882E83" w:rsidRPr="00EB57F6" w:rsidRDefault="00882E83" w:rsidP="00FA1690">
            <w:pPr>
              <w:spacing w:after="200" w:line="276" w:lineRule="auto"/>
              <w:ind w:firstLine="0"/>
              <w:jc w:val="left"/>
              <w:rPr>
                <w:rFonts w:eastAsia="Times New Roman"/>
                <w:i/>
                <w:color w:val="000000"/>
                <w:sz w:val="24"/>
                <w:szCs w:val="24"/>
                <w:lang w:eastAsia="uk-UA"/>
              </w:rPr>
            </w:pPr>
            <w:r w:rsidRPr="00EB57F6">
              <w:rPr>
                <w:rFonts w:eastAsia="Times New Roman"/>
                <w:color w:val="000000"/>
                <w:sz w:val="24"/>
                <w:szCs w:val="24"/>
                <w:lang w:eastAsia="uk-UA"/>
              </w:rPr>
              <w:t>1. Ціна</w:t>
            </w:r>
          </w:p>
          <w:p w:rsidR="00882E83" w:rsidRPr="00EB57F6" w:rsidRDefault="00882E83" w:rsidP="00FA1690">
            <w:pPr>
              <w:spacing w:after="200" w:line="276" w:lineRule="auto"/>
              <w:ind w:firstLine="0"/>
              <w:jc w:val="left"/>
              <w:rPr>
                <w:rFonts w:eastAsia="Times New Roman"/>
                <w:i/>
                <w:color w:val="000000"/>
                <w:sz w:val="24"/>
                <w:szCs w:val="24"/>
                <w:lang w:eastAsia="uk-UA"/>
              </w:rPr>
            </w:pPr>
            <w:r w:rsidRPr="00EB57F6">
              <w:rPr>
                <w:rFonts w:eastAsia="Times New Roman"/>
                <w:color w:val="000000"/>
                <w:sz w:val="24"/>
                <w:szCs w:val="24"/>
                <w:lang w:eastAsia="uk-UA"/>
              </w:rPr>
              <w:t>2. Якість</w:t>
            </w:r>
          </w:p>
          <w:p w:rsidR="00882E83" w:rsidRPr="00EB57F6" w:rsidRDefault="00882E83" w:rsidP="00FA1690">
            <w:pPr>
              <w:spacing w:after="200" w:line="276" w:lineRule="auto"/>
              <w:ind w:firstLine="0"/>
              <w:jc w:val="left"/>
              <w:rPr>
                <w:rFonts w:eastAsia="Times New Roman"/>
                <w:color w:val="000000"/>
                <w:sz w:val="24"/>
                <w:szCs w:val="24"/>
                <w:lang w:eastAsia="uk-UA"/>
              </w:rPr>
            </w:pPr>
            <w:r w:rsidRPr="00EB57F6">
              <w:rPr>
                <w:rFonts w:eastAsia="Times New Roman"/>
                <w:color w:val="000000"/>
                <w:sz w:val="24"/>
                <w:szCs w:val="24"/>
                <w:lang w:eastAsia="uk-UA"/>
              </w:rPr>
              <w:lastRenderedPageBreak/>
              <w:t>Нм</w:t>
            </w:r>
          </w:p>
          <w:p w:rsidR="00882E83" w:rsidRPr="00EB57F6" w:rsidRDefault="00882E83" w:rsidP="00FA1690">
            <w:pPr>
              <w:spacing w:after="200" w:line="276" w:lineRule="auto"/>
              <w:ind w:firstLine="0"/>
              <w:jc w:val="left"/>
              <w:rPr>
                <w:rFonts w:eastAsia="Times New Roman"/>
                <w:i/>
                <w:color w:val="000000"/>
                <w:sz w:val="24"/>
                <w:szCs w:val="24"/>
                <w:lang w:eastAsia="uk-UA"/>
              </w:rPr>
            </w:pPr>
            <w:r w:rsidRPr="00EB57F6">
              <w:rPr>
                <w:rFonts w:eastAsia="Times New Roman"/>
                <w:color w:val="000000"/>
                <w:sz w:val="24"/>
                <w:szCs w:val="24"/>
                <w:lang w:eastAsia="uk-UA"/>
              </w:rPr>
              <w:t>1.Простота</w:t>
            </w:r>
          </w:p>
          <w:p w:rsidR="00882E83" w:rsidRPr="00EB57F6" w:rsidRDefault="00882E83" w:rsidP="00FA1690">
            <w:pPr>
              <w:spacing w:after="200" w:line="276" w:lineRule="auto"/>
              <w:ind w:firstLine="0"/>
              <w:jc w:val="left"/>
              <w:rPr>
                <w:rFonts w:eastAsia="Times New Roman"/>
                <w:i/>
                <w:sz w:val="24"/>
                <w:szCs w:val="24"/>
                <w:lang w:eastAsia="uk-UA"/>
              </w:rPr>
            </w:pPr>
            <w:r w:rsidRPr="00EB57F6">
              <w:rPr>
                <w:rFonts w:eastAsia="Times New Roman"/>
                <w:color w:val="000000"/>
                <w:sz w:val="24"/>
                <w:szCs w:val="24"/>
                <w:lang w:eastAsia="uk-UA"/>
              </w:rPr>
              <w:t>2. Зручність</w:t>
            </w:r>
          </w:p>
        </w:tc>
        <w:tc>
          <w:tcPr>
            <w:tcW w:w="2018" w:type="dxa"/>
          </w:tcPr>
          <w:p w:rsidR="00882E83" w:rsidRPr="00EB57F6" w:rsidRDefault="00882E83" w:rsidP="00FA1690">
            <w:pPr>
              <w:numPr>
                <w:ilvl w:val="12"/>
                <w:numId w:val="0"/>
              </w:numPr>
              <w:spacing w:line="240" w:lineRule="auto"/>
              <w:jc w:val="left"/>
              <w:rPr>
                <w:rFonts w:eastAsia="Times New Roman"/>
                <w:color w:val="FF0000"/>
                <w:sz w:val="24"/>
                <w:szCs w:val="24"/>
                <w:lang w:eastAsia="ru-RU"/>
              </w:rPr>
            </w:pPr>
            <w:proofErr w:type="spellStart"/>
            <w:r w:rsidRPr="00EB57F6">
              <w:rPr>
                <w:rFonts w:eastAsia="Times New Roman"/>
                <w:color w:val="000000"/>
                <w:sz w:val="24"/>
                <w:szCs w:val="24"/>
                <w:lang w:eastAsia="ru-RU"/>
              </w:rPr>
              <w:lastRenderedPageBreak/>
              <w:t>Тх</w:t>
            </w:r>
            <w:proofErr w:type="spellEnd"/>
            <w:r w:rsidRPr="00EB57F6">
              <w:rPr>
                <w:rFonts w:eastAsia="Times New Roman"/>
                <w:color w:val="000000"/>
                <w:sz w:val="24"/>
                <w:szCs w:val="24"/>
                <w:lang w:eastAsia="ru-RU"/>
              </w:rPr>
              <w:t>: Збільшена точність визначення похибки;</w:t>
            </w:r>
          </w:p>
          <w:p w:rsidR="00882E83" w:rsidRPr="00EB57F6" w:rsidRDefault="00882E83" w:rsidP="00FA1690">
            <w:pPr>
              <w:numPr>
                <w:ilvl w:val="12"/>
                <w:numId w:val="0"/>
              </w:numPr>
              <w:spacing w:line="240" w:lineRule="auto"/>
              <w:jc w:val="left"/>
              <w:rPr>
                <w:rFonts w:eastAsia="Times New Roman"/>
                <w:color w:val="000000"/>
                <w:sz w:val="24"/>
                <w:szCs w:val="24"/>
                <w:lang w:eastAsia="ru-RU"/>
              </w:rPr>
            </w:pPr>
          </w:p>
          <w:p w:rsidR="00882E83" w:rsidRPr="00EB57F6" w:rsidRDefault="00882E83" w:rsidP="00FA1690">
            <w:pPr>
              <w:numPr>
                <w:ilvl w:val="12"/>
                <w:numId w:val="0"/>
              </w:numPr>
              <w:spacing w:line="240" w:lineRule="auto"/>
              <w:jc w:val="left"/>
              <w:rPr>
                <w:rFonts w:eastAsia="Times New Roman"/>
                <w:color w:val="000000"/>
                <w:sz w:val="24"/>
                <w:szCs w:val="24"/>
                <w:lang w:eastAsia="ru-RU"/>
              </w:rPr>
            </w:pPr>
            <w:proofErr w:type="spellStart"/>
            <w:r w:rsidRPr="00EB57F6">
              <w:rPr>
                <w:rFonts w:eastAsia="Times New Roman"/>
                <w:color w:val="000000"/>
                <w:sz w:val="24"/>
                <w:szCs w:val="24"/>
                <w:lang w:eastAsia="ru-RU"/>
              </w:rPr>
              <w:lastRenderedPageBreak/>
              <w:t>Ор</w:t>
            </w:r>
            <w:proofErr w:type="spellEnd"/>
            <w:r w:rsidRPr="00EB57F6">
              <w:rPr>
                <w:rFonts w:eastAsia="Times New Roman"/>
                <w:color w:val="000000"/>
                <w:sz w:val="24"/>
                <w:szCs w:val="24"/>
                <w:lang w:eastAsia="ru-RU"/>
              </w:rPr>
              <w:t>: Швидкість повірки за короткий час;</w:t>
            </w:r>
          </w:p>
          <w:p w:rsidR="00882E83" w:rsidRPr="00EB57F6" w:rsidRDefault="00882E83" w:rsidP="00FA1690">
            <w:pPr>
              <w:numPr>
                <w:ilvl w:val="12"/>
                <w:numId w:val="0"/>
              </w:numPr>
              <w:spacing w:line="240" w:lineRule="auto"/>
              <w:jc w:val="left"/>
              <w:rPr>
                <w:rFonts w:eastAsia="Times New Roman"/>
                <w:color w:val="000000"/>
                <w:sz w:val="24"/>
                <w:szCs w:val="24"/>
                <w:lang w:eastAsia="ru-RU"/>
              </w:rPr>
            </w:pPr>
            <w:r w:rsidRPr="00EB57F6">
              <w:rPr>
                <w:rFonts w:eastAsia="Times New Roman"/>
                <w:color w:val="000000"/>
                <w:sz w:val="24"/>
                <w:szCs w:val="24"/>
                <w:lang w:eastAsia="ru-RU"/>
              </w:rPr>
              <w:t xml:space="preserve">Повірка прямо на об’єкті; </w:t>
            </w:r>
          </w:p>
          <w:p w:rsidR="00882E83" w:rsidRPr="00EB57F6" w:rsidRDefault="00882E83" w:rsidP="00FA1690">
            <w:pPr>
              <w:numPr>
                <w:ilvl w:val="12"/>
                <w:numId w:val="0"/>
              </w:numPr>
              <w:spacing w:line="240" w:lineRule="auto"/>
              <w:jc w:val="left"/>
              <w:rPr>
                <w:rFonts w:eastAsia="Times New Roman"/>
                <w:color w:val="000000"/>
                <w:sz w:val="24"/>
                <w:szCs w:val="24"/>
                <w:lang w:eastAsia="ru-RU"/>
              </w:rPr>
            </w:pPr>
          </w:p>
          <w:p w:rsidR="00882E83" w:rsidRPr="00EB57F6" w:rsidRDefault="00882E83" w:rsidP="00FA1690">
            <w:pPr>
              <w:numPr>
                <w:ilvl w:val="12"/>
                <w:numId w:val="0"/>
              </w:numPr>
              <w:spacing w:line="240" w:lineRule="auto"/>
              <w:jc w:val="left"/>
              <w:rPr>
                <w:rFonts w:eastAsia="Times New Roman"/>
                <w:color w:val="000000"/>
                <w:sz w:val="24"/>
                <w:szCs w:val="24"/>
                <w:lang w:eastAsia="ru-RU"/>
              </w:rPr>
            </w:pPr>
            <w:r w:rsidRPr="00EB57F6">
              <w:rPr>
                <w:rFonts w:eastAsia="Times New Roman"/>
                <w:color w:val="000000"/>
                <w:sz w:val="24"/>
                <w:szCs w:val="24"/>
                <w:lang w:eastAsia="ru-RU"/>
              </w:rPr>
              <w:t>Е: Зниження вартості;</w:t>
            </w:r>
          </w:p>
          <w:p w:rsidR="00882E83" w:rsidRPr="00EB57F6" w:rsidRDefault="00882E83" w:rsidP="00FA1690">
            <w:pPr>
              <w:numPr>
                <w:ilvl w:val="12"/>
                <w:numId w:val="0"/>
              </w:numPr>
              <w:spacing w:line="240" w:lineRule="auto"/>
              <w:jc w:val="left"/>
              <w:rPr>
                <w:rFonts w:eastAsia="Times New Roman"/>
                <w:color w:val="000000"/>
                <w:sz w:val="24"/>
                <w:szCs w:val="24"/>
                <w:lang w:eastAsia="ru-RU"/>
              </w:rPr>
            </w:pPr>
          </w:p>
          <w:p w:rsidR="00882E83" w:rsidRPr="00EB57F6" w:rsidRDefault="00882E83" w:rsidP="00FA1690">
            <w:pPr>
              <w:spacing w:after="200" w:line="276" w:lineRule="auto"/>
              <w:ind w:firstLine="0"/>
              <w:jc w:val="left"/>
              <w:rPr>
                <w:rFonts w:eastAsia="Times New Roman"/>
                <w:sz w:val="24"/>
                <w:szCs w:val="24"/>
                <w:lang w:eastAsia="uk-UA"/>
              </w:rPr>
            </w:pPr>
            <w:r w:rsidRPr="00EB57F6">
              <w:rPr>
                <w:rFonts w:eastAsia="Times New Roman"/>
                <w:color w:val="FF0000"/>
                <w:sz w:val="24"/>
                <w:szCs w:val="24"/>
                <w:lang w:eastAsia="uk-UA"/>
              </w:rPr>
              <w:t xml:space="preserve"> </w:t>
            </w:r>
          </w:p>
        </w:tc>
      </w:tr>
      <w:tr w:rsidR="00882E83" w:rsidRPr="00BF17FF" w:rsidTr="00FA1690">
        <w:tc>
          <w:tcPr>
            <w:tcW w:w="1555" w:type="dxa"/>
            <w:vMerge/>
          </w:tcPr>
          <w:p w:rsidR="00882E83" w:rsidRPr="00BF17FF" w:rsidRDefault="00882E83" w:rsidP="00FA1690">
            <w:pPr>
              <w:spacing w:after="200" w:line="276" w:lineRule="auto"/>
              <w:ind w:firstLine="0"/>
              <w:jc w:val="left"/>
              <w:rPr>
                <w:rFonts w:eastAsia="Times New Roman"/>
                <w:i/>
                <w:sz w:val="22"/>
                <w:lang w:eastAsia="uk-UA"/>
              </w:rPr>
            </w:pPr>
          </w:p>
        </w:tc>
        <w:tc>
          <w:tcPr>
            <w:tcW w:w="7790" w:type="dxa"/>
            <w:gridSpan w:val="3"/>
          </w:tcPr>
          <w:p w:rsidR="00882E83" w:rsidRPr="00632C2D" w:rsidRDefault="00882E83" w:rsidP="00FA1690">
            <w:pPr>
              <w:spacing w:after="200" w:line="276" w:lineRule="auto"/>
              <w:ind w:firstLine="0"/>
              <w:jc w:val="left"/>
              <w:rPr>
                <w:rFonts w:eastAsia="Times New Roman"/>
                <w:sz w:val="24"/>
                <w:szCs w:val="24"/>
                <w:lang w:eastAsia="uk-UA"/>
              </w:rPr>
            </w:pPr>
            <w:r w:rsidRPr="00EB57F6">
              <w:rPr>
                <w:rFonts w:eastAsia="Times New Roman"/>
                <w:sz w:val="24"/>
                <w:szCs w:val="24"/>
                <w:lang w:eastAsia="uk-UA"/>
              </w:rPr>
              <w:t xml:space="preserve">Якість: </w:t>
            </w:r>
            <w:r>
              <w:rPr>
                <w:rFonts w:eastAsia="Times New Roman"/>
                <w:sz w:val="24"/>
                <w:szCs w:val="24"/>
                <w:lang w:eastAsia="uk-UA"/>
              </w:rPr>
              <w:t>проведення повірок датчиків по встановленим стандарту</w:t>
            </w:r>
          </w:p>
        </w:tc>
      </w:tr>
    </w:tbl>
    <w:p w:rsidR="00882E83" w:rsidRDefault="00882E83" w:rsidP="00882E83">
      <w:pPr>
        <w:ind w:firstLine="709"/>
        <w:rPr>
          <w:rFonts w:eastAsia="Calibri"/>
        </w:rPr>
      </w:pPr>
    </w:p>
    <w:p w:rsidR="00882E83" w:rsidRPr="00BF17FF" w:rsidRDefault="00882E83" w:rsidP="005A39FF">
      <w:pPr>
        <w:ind w:left="-567" w:firstLine="567"/>
        <w:rPr>
          <w:rFonts w:eastAsia="Calibri"/>
          <w:i/>
        </w:rPr>
      </w:pPr>
      <w:r w:rsidRPr="00BF17FF">
        <w:rPr>
          <w:rFonts w:eastAsia="Calibri"/>
        </w:rPr>
        <w:t>Наступним кроком є визначення цінових меж, якими необхідно керуватись при</w:t>
      </w:r>
      <w:r>
        <w:rPr>
          <w:rFonts w:eastAsia="Calibri"/>
        </w:rPr>
        <w:t xml:space="preserve"> встановленні ціни на потенційну послугу</w:t>
      </w:r>
      <w:r w:rsidRPr="00BF17FF">
        <w:rPr>
          <w:rFonts w:eastAsia="Calibri"/>
        </w:rPr>
        <w:t xml:space="preserve"> (остаточне визначення ціни відбувається під час фінансово-економічного аналізу проекту), яке передбачає аналіз ціни на </w:t>
      </w:r>
      <w:r>
        <w:rPr>
          <w:rFonts w:eastAsia="Calibri"/>
        </w:rPr>
        <w:t>аналогічні послуги</w:t>
      </w:r>
      <w:r w:rsidRPr="00BF17FF">
        <w:rPr>
          <w:rFonts w:eastAsia="Calibri"/>
        </w:rPr>
        <w:t xml:space="preserve">, а також аналіз рівня доходів цільової групи споживачів (таблиця </w:t>
      </w:r>
      <w:r>
        <w:rPr>
          <w:rFonts w:eastAsia="Calibri"/>
        </w:rPr>
        <w:t>4.</w:t>
      </w:r>
      <w:r w:rsidRPr="00BF17FF">
        <w:rPr>
          <w:rFonts w:eastAsia="Calibri"/>
        </w:rPr>
        <w:t>20). Аналіз проведено експертним методом.</w:t>
      </w:r>
      <w:r w:rsidRPr="00BF17FF">
        <w:rPr>
          <w:rFonts w:eastAsia="Calibri"/>
          <w:i/>
        </w:rPr>
        <w:t xml:space="preserve"> </w:t>
      </w:r>
    </w:p>
    <w:p w:rsidR="00882E83" w:rsidRDefault="00882E83" w:rsidP="00882E83">
      <w:pPr>
        <w:ind w:firstLine="709"/>
        <w:jc w:val="left"/>
        <w:rPr>
          <w:rFonts w:eastAsia="Calibri"/>
        </w:rPr>
      </w:pPr>
    </w:p>
    <w:p w:rsidR="00882E83" w:rsidRPr="00BF17FF" w:rsidRDefault="00882E83" w:rsidP="00882E83">
      <w:pPr>
        <w:ind w:firstLine="709"/>
        <w:jc w:val="left"/>
        <w:rPr>
          <w:rFonts w:eastAsia="Calibri"/>
          <w:lang w:val="ru-RU"/>
        </w:rPr>
      </w:pPr>
      <w:r>
        <w:rPr>
          <w:rFonts w:eastAsia="Calibri"/>
        </w:rPr>
        <w:t>Таблиця 4</w:t>
      </w:r>
      <w:r w:rsidRPr="00BF17FF">
        <w:rPr>
          <w:rFonts w:eastAsia="Calibri"/>
          <w:lang w:val="ru-RU"/>
        </w:rPr>
        <w:t>.</w:t>
      </w:r>
      <w:r w:rsidRPr="00BF17FF">
        <w:rPr>
          <w:rFonts w:eastAsia="Calibri"/>
        </w:rPr>
        <w:t xml:space="preserve">20 </w:t>
      </w:r>
      <w:r>
        <w:rPr>
          <w:rFonts w:eastAsia="Calibri"/>
        </w:rPr>
        <w:t>–</w:t>
      </w:r>
      <w:r w:rsidRPr="00BF17FF">
        <w:rPr>
          <w:rFonts w:eastAsia="Calibri"/>
          <w:lang w:val="ru-RU"/>
        </w:rPr>
        <w:t xml:space="preserve"> </w:t>
      </w:r>
      <w:r w:rsidRPr="00BF17FF">
        <w:rPr>
          <w:rFonts w:eastAsia="Times New Roman"/>
          <w:lang w:eastAsia="uk-UA"/>
        </w:rPr>
        <w:t>Визначення</w:t>
      </w:r>
      <w:r>
        <w:rPr>
          <w:rFonts w:eastAsia="Times New Roman"/>
          <w:lang w:eastAsia="uk-UA"/>
        </w:rPr>
        <w:t xml:space="preserve"> </w:t>
      </w:r>
      <w:r w:rsidRPr="00BF17FF">
        <w:rPr>
          <w:rFonts w:eastAsia="Times New Roman"/>
          <w:lang w:eastAsia="uk-UA"/>
        </w:rPr>
        <w:t>меж встановлення ціни</w:t>
      </w:r>
    </w:p>
    <w:tbl>
      <w:tblPr>
        <w:tblStyle w:val="16"/>
        <w:tblW w:w="0" w:type="auto"/>
        <w:tblLook w:val="04A0" w:firstRow="1" w:lastRow="0" w:firstColumn="1" w:lastColumn="0" w:noHBand="0" w:noVBand="1"/>
      </w:tblPr>
      <w:tblGrid>
        <w:gridCol w:w="2319"/>
        <w:gridCol w:w="2337"/>
        <w:gridCol w:w="2339"/>
        <w:gridCol w:w="2351"/>
      </w:tblGrid>
      <w:tr w:rsidR="00882E83" w:rsidRPr="00BF17FF" w:rsidTr="00FA1690">
        <w:tc>
          <w:tcPr>
            <w:tcW w:w="2392" w:type="dxa"/>
          </w:tcPr>
          <w:p w:rsidR="00882E83" w:rsidRPr="00BF17FF" w:rsidRDefault="00882E83" w:rsidP="00FA1690">
            <w:pPr>
              <w:spacing w:after="200" w:line="276" w:lineRule="auto"/>
              <w:ind w:firstLine="0"/>
              <w:jc w:val="left"/>
              <w:rPr>
                <w:rFonts w:eastAsia="Times New Roman"/>
                <w:i/>
                <w:sz w:val="24"/>
                <w:szCs w:val="24"/>
                <w:lang w:eastAsia="uk-UA"/>
              </w:rPr>
            </w:pPr>
            <w:r>
              <w:rPr>
                <w:rFonts w:eastAsia="Times New Roman"/>
                <w:sz w:val="24"/>
                <w:szCs w:val="24"/>
                <w:lang w:eastAsia="uk-UA"/>
              </w:rPr>
              <w:t>Рівень цін на</w:t>
            </w:r>
            <w:r>
              <w:rPr>
                <w:rFonts w:eastAsia="Times New Roman"/>
                <w:sz w:val="24"/>
                <w:szCs w:val="24"/>
                <w:lang w:eastAsia="uk-UA"/>
              </w:rPr>
              <w:br/>
              <w:t>заміну датчика</w:t>
            </w:r>
          </w:p>
        </w:tc>
        <w:tc>
          <w:tcPr>
            <w:tcW w:w="2393" w:type="dxa"/>
          </w:tcPr>
          <w:p w:rsidR="00882E83" w:rsidRPr="00BF17FF" w:rsidRDefault="00882E83" w:rsidP="00FA1690">
            <w:pPr>
              <w:spacing w:after="200" w:line="276" w:lineRule="auto"/>
              <w:ind w:firstLine="0"/>
              <w:jc w:val="left"/>
              <w:rPr>
                <w:rFonts w:eastAsia="Times New Roman"/>
                <w:i/>
                <w:sz w:val="24"/>
                <w:szCs w:val="24"/>
                <w:lang w:eastAsia="uk-UA"/>
              </w:rPr>
            </w:pPr>
            <w:r>
              <w:rPr>
                <w:rFonts w:eastAsia="Times New Roman"/>
                <w:sz w:val="24"/>
                <w:szCs w:val="24"/>
                <w:lang w:eastAsia="uk-UA"/>
              </w:rPr>
              <w:t>Рівень цін на аналогічну</w:t>
            </w:r>
            <w:r>
              <w:rPr>
                <w:rFonts w:eastAsia="Times New Roman"/>
                <w:sz w:val="24"/>
                <w:szCs w:val="24"/>
                <w:lang w:eastAsia="uk-UA"/>
              </w:rPr>
              <w:br/>
              <w:t>повірку</w:t>
            </w:r>
          </w:p>
        </w:tc>
        <w:tc>
          <w:tcPr>
            <w:tcW w:w="2393" w:type="dxa"/>
          </w:tcPr>
          <w:p w:rsidR="00882E83" w:rsidRPr="00BF17FF" w:rsidRDefault="00882E83" w:rsidP="00FA1690">
            <w:pPr>
              <w:spacing w:after="200" w:line="276" w:lineRule="auto"/>
              <w:ind w:firstLine="0"/>
              <w:jc w:val="left"/>
              <w:rPr>
                <w:rFonts w:eastAsia="Times New Roman"/>
                <w:i/>
                <w:sz w:val="24"/>
                <w:szCs w:val="24"/>
                <w:lang w:eastAsia="uk-UA"/>
              </w:rPr>
            </w:pPr>
            <w:r w:rsidRPr="00BF17FF">
              <w:rPr>
                <w:rFonts w:eastAsia="Times New Roman"/>
                <w:sz w:val="24"/>
                <w:szCs w:val="24"/>
                <w:lang w:eastAsia="uk-UA"/>
              </w:rPr>
              <w:t>Рівень доходів цільової групи споживачів</w:t>
            </w:r>
          </w:p>
        </w:tc>
        <w:tc>
          <w:tcPr>
            <w:tcW w:w="2393" w:type="dxa"/>
          </w:tcPr>
          <w:p w:rsidR="00882E83" w:rsidRPr="00BF17FF" w:rsidRDefault="00882E83" w:rsidP="00FA1690">
            <w:pPr>
              <w:spacing w:after="200" w:line="276" w:lineRule="auto"/>
              <w:ind w:firstLine="0"/>
              <w:jc w:val="left"/>
              <w:rPr>
                <w:rFonts w:eastAsia="Times New Roman"/>
                <w:i/>
                <w:sz w:val="24"/>
                <w:szCs w:val="24"/>
                <w:lang w:eastAsia="uk-UA"/>
              </w:rPr>
            </w:pPr>
            <w:r w:rsidRPr="00BF17FF">
              <w:rPr>
                <w:rFonts w:eastAsia="Times New Roman"/>
                <w:sz w:val="24"/>
                <w:szCs w:val="24"/>
                <w:lang w:eastAsia="uk-UA"/>
              </w:rPr>
              <w:t>Верхня та нижня межі встановлення ціни на товар</w:t>
            </w:r>
          </w:p>
        </w:tc>
      </w:tr>
      <w:tr w:rsidR="00882E83" w:rsidRPr="00BF17FF" w:rsidTr="00FA1690">
        <w:tc>
          <w:tcPr>
            <w:tcW w:w="2392" w:type="dxa"/>
          </w:tcPr>
          <w:p w:rsidR="00882E83" w:rsidRPr="00BF17FF" w:rsidRDefault="00882E83" w:rsidP="00FA1690">
            <w:pPr>
              <w:spacing w:after="200" w:line="276" w:lineRule="auto"/>
              <w:ind w:firstLine="0"/>
              <w:jc w:val="center"/>
              <w:rPr>
                <w:rFonts w:eastAsia="Times New Roman"/>
                <w:i/>
                <w:sz w:val="24"/>
                <w:szCs w:val="24"/>
                <w:lang w:eastAsia="uk-UA"/>
              </w:rPr>
            </w:pPr>
            <w:r>
              <w:rPr>
                <w:rFonts w:eastAsia="Times New Roman"/>
                <w:sz w:val="24"/>
                <w:szCs w:val="24"/>
                <w:lang w:eastAsia="uk-UA"/>
              </w:rPr>
              <w:t>320 грн</w:t>
            </w:r>
          </w:p>
        </w:tc>
        <w:tc>
          <w:tcPr>
            <w:tcW w:w="2393" w:type="dxa"/>
          </w:tcPr>
          <w:p w:rsidR="00882E83" w:rsidRPr="00BF17FF" w:rsidRDefault="00882E83" w:rsidP="00FA1690">
            <w:pPr>
              <w:spacing w:after="200" w:line="276" w:lineRule="auto"/>
              <w:ind w:firstLine="0"/>
              <w:jc w:val="center"/>
              <w:rPr>
                <w:rFonts w:eastAsia="Times New Roman"/>
                <w:i/>
                <w:sz w:val="24"/>
                <w:szCs w:val="24"/>
                <w:lang w:eastAsia="uk-UA"/>
              </w:rPr>
            </w:pPr>
            <w:r>
              <w:rPr>
                <w:rFonts w:eastAsia="Times New Roman"/>
                <w:sz w:val="24"/>
                <w:szCs w:val="24"/>
                <w:lang w:eastAsia="uk-UA"/>
              </w:rPr>
              <w:t>250 - 400</w:t>
            </w:r>
            <w:r w:rsidRPr="00BF17FF">
              <w:rPr>
                <w:rFonts w:eastAsia="Times New Roman"/>
                <w:sz w:val="24"/>
                <w:szCs w:val="24"/>
                <w:lang w:eastAsia="uk-UA"/>
              </w:rPr>
              <w:t xml:space="preserve"> грн</w:t>
            </w:r>
          </w:p>
        </w:tc>
        <w:tc>
          <w:tcPr>
            <w:tcW w:w="2393" w:type="dxa"/>
          </w:tcPr>
          <w:p w:rsidR="00882E83" w:rsidRPr="00BF17FF" w:rsidRDefault="00882E83" w:rsidP="00FA1690">
            <w:pPr>
              <w:spacing w:after="200" w:line="276" w:lineRule="auto"/>
              <w:ind w:firstLine="0"/>
              <w:jc w:val="center"/>
              <w:rPr>
                <w:rFonts w:eastAsia="Times New Roman"/>
                <w:i/>
                <w:sz w:val="24"/>
                <w:szCs w:val="24"/>
                <w:lang w:eastAsia="uk-UA"/>
              </w:rPr>
            </w:pPr>
            <w:r>
              <w:rPr>
                <w:rFonts w:eastAsia="Times New Roman"/>
                <w:sz w:val="24"/>
                <w:szCs w:val="24"/>
                <w:lang w:eastAsia="uk-UA"/>
              </w:rPr>
              <w:t>2</w:t>
            </w:r>
            <w:r w:rsidRPr="00BF17FF">
              <w:rPr>
                <w:rFonts w:eastAsia="Times New Roman"/>
                <w:sz w:val="24"/>
                <w:szCs w:val="24"/>
                <w:lang w:eastAsia="uk-UA"/>
              </w:rPr>
              <w:t>0000-100000</w:t>
            </w:r>
            <w:r>
              <w:rPr>
                <w:rFonts w:eastAsia="Times New Roman"/>
                <w:sz w:val="24"/>
                <w:szCs w:val="24"/>
                <w:lang w:eastAsia="uk-UA"/>
              </w:rPr>
              <w:t>0</w:t>
            </w:r>
            <w:r w:rsidRPr="00BF17FF">
              <w:rPr>
                <w:rFonts w:eastAsia="Times New Roman"/>
                <w:sz w:val="24"/>
                <w:szCs w:val="24"/>
                <w:lang w:eastAsia="uk-UA"/>
              </w:rPr>
              <w:t xml:space="preserve"> грн</w:t>
            </w:r>
          </w:p>
        </w:tc>
        <w:tc>
          <w:tcPr>
            <w:tcW w:w="2393" w:type="dxa"/>
          </w:tcPr>
          <w:p w:rsidR="00882E83" w:rsidRPr="00BF17FF" w:rsidRDefault="00882E83" w:rsidP="00FA1690">
            <w:pPr>
              <w:spacing w:after="200" w:line="276" w:lineRule="auto"/>
              <w:ind w:firstLine="0"/>
              <w:jc w:val="center"/>
              <w:rPr>
                <w:rFonts w:eastAsia="Times New Roman"/>
                <w:i/>
                <w:sz w:val="24"/>
                <w:szCs w:val="24"/>
                <w:lang w:eastAsia="uk-UA"/>
              </w:rPr>
            </w:pPr>
            <w:r>
              <w:rPr>
                <w:rFonts w:eastAsia="Times New Roman"/>
                <w:sz w:val="24"/>
                <w:szCs w:val="24"/>
                <w:lang w:eastAsia="uk-UA"/>
              </w:rPr>
              <w:t>150</w:t>
            </w:r>
            <w:r w:rsidRPr="00BF17FF">
              <w:rPr>
                <w:rFonts w:eastAsia="Times New Roman"/>
                <w:sz w:val="24"/>
                <w:szCs w:val="24"/>
                <w:lang w:eastAsia="uk-UA"/>
              </w:rPr>
              <w:t>-</w:t>
            </w:r>
            <w:r>
              <w:rPr>
                <w:rFonts w:eastAsia="Times New Roman"/>
                <w:sz w:val="24"/>
                <w:szCs w:val="24"/>
                <w:lang w:eastAsia="uk-UA"/>
              </w:rPr>
              <w:t>300</w:t>
            </w:r>
            <w:r w:rsidRPr="00BF17FF">
              <w:rPr>
                <w:rFonts w:eastAsia="Times New Roman"/>
                <w:sz w:val="24"/>
                <w:szCs w:val="24"/>
                <w:lang w:eastAsia="uk-UA"/>
              </w:rPr>
              <w:t xml:space="preserve"> грн</w:t>
            </w:r>
          </w:p>
        </w:tc>
      </w:tr>
    </w:tbl>
    <w:p w:rsidR="00882E83" w:rsidRDefault="00882E83" w:rsidP="00882E83">
      <w:pPr>
        <w:ind w:firstLine="709"/>
        <w:rPr>
          <w:rFonts w:eastAsia="Calibri"/>
        </w:rPr>
      </w:pPr>
    </w:p>
    <w:p w:rsidR="00882E83" w:rsidRDefault="00882E83" w:rsidP="005A39FF">
      <w:pPr>
        <w:ind w:left="-567" w:firstLine="567"/>
        <w:rPr>
          <w:rFonts w:eastAsia="Calibri"/>
        </w:rPr>
      </w:pPr>
      <w:r w:rsidRPr="00BF17FF">
        <w:rPr>
          <w:rFonts w:eastAsia="Calibri"/>
        </w:rPr>
        <w:t>Наступним кроком є визначення оптимальної системи збуту, в межах якого було прийняте рішення проводити зб</w:t>
      </w:r>
      <w:r>
        <w:rPr>
          <w:rFonts w:eastAsia="Calibri"/>
        </w:rPr>
        <w:t>ут власними силами без</w:t>
      </w:r>
      <w:r w:rsidRPr="00BF17FF">
        <w:rPr>
          <w:rFonts w:eastAsia="Calibri"/>
        </w:rPr>
        <w:t xml:space="preserve"> залуч</w:t>
      </w:r>
      <w:r>
        <w:rPr>
          <w:rFonts w:eastAsia="Calibri"/>
        </w:rPr>
        <w:t>ення</w:t>
      </w:r>
      <w:r w:rsidRPr="00BF17FF">
        <w:rPr>
          <w:rFonts w:eastAsia="Calibri"/>
        </w:rPr>
        <w:t xml:space="preserve"> с</w:t>
      </w:r>
      <w:r>
        <w:rPr>
          <w:rFonts w:eastAsia="Calibri"/>
        </w:rPr>
        <w:t>торонніх посередників (таблиця 4</w:t>
      </w:r>
      <w:r w:rsidRPr="00BF17FF">
        <w:rPr>
          <w:rFonts w:eastAsia="Calibri"/>
        </w:rPr>
        <w:t>.21).</w:t>
      </w:r>
    </w:p>
    <w:p w:rsidR="00882E83" w:rsidRPr="00BF17FF" w:rsidRDefault="00882E83" w:rsidP="00882E83">
      <w:pPr>
        <w:ind w:firstLine="709"/>
        <w:rPr>
          <w:rFonts w:eastAsia="Calibri"/>
          <w:i/>
        </w:rPr>
      </w:pPr>
    </w:p>
    <w:p w:rsidR="00882E83" w:rsidRDefault="00882E83" w:rsidP="00882E83">
      <w:pPr>
        <w:ind w:firstLine="709"/>
        <w:jc w:val="left"/>
        <w:rPr>
          <w:rFonts w:eastAsia="Calibri"/>
        </w:rPr>
      </w:pPr>
    </w:p>
    <w:p w:rsidR="00882E83" w:rsidRPr="00BF17FF" w:rsidRDefault="00882E83" w:rsidP="00882E83">
      <w:pPr>
        <w:ind w:firstLine="709"/>
        <w:jc w:val="left"/>
        <w:rPr>
          <w:rFonts w:eastAsia="Calibri"/>
        </w:rPr>
      </w:pPr>
      <w:r>
        <w:rPr>
          <w:rFonts w:eastAsia="Calibri"/>
        </w:rPr>
        <w:t>Таблиця 4</w:t>
      </w:r>
      <w:r w:rsidRPr="00BF17FF">
        <w:rPr>
          <w:rFonts w:eastAsia="Calibri"/>
        </w:rPr>
        <w:t>.21</w:t>
      </w:r>
      <w:r>
        <w:rPr>
          <w:rFonts w:eastAsia="Calibri"/>
        </w:rPr>
        <w:t xml:space="preserve"> –</w:t>
      </w:r>
      <w:r w:rsidRPr="00BF17FF">
        <w:rPr>
          <w:rFonts w:eastAsia="Calibri"/>
        </w:rPr>
        <w:t xml:space="preserve"> Формування системи збуту</w:t>
      </w:r>
    </w:p>
    <w:tbl>
      <w:tblPr>
        <w:tblStyle w:val="16"/>
        <w:tblW w:w="0" w:type="auto"/>
        <w:tblLook w:val="04A0" w:firstRow="1" w:lastRow="0" w:firstColumn="1" w:lastColumn="0" w:noHBand="0" w:noVBand="1"/>
      </w:tblPr>
      <w:tblGrid>
        <w:gridCol w:w="2335"/>
        <w:gridCol w:w="2358"/>
        <w:gridCol w:w="2328"/>
        <w:gridCol w:w="2325"/>
      </w:tblGrid>
      <w:tr w:rsidR="00882E83" w:rsidRPr="00BF17FF" w:rsidTr="00FA1690">
        <w:tc>
          <w:tcPr>
            <w:tcW w:w="2392" w:type="dxa"/>
          </w:tcPr>
          <w:p w:rsidR="00882E83" w:rsidRPr="00BF17FF" w:rsidRDefault="00882E83" w:rsidP="00FA1690">
            <w:pPr>
              <w:spacing w:after="200" w:line="276" w:lineRule="auto"/>
              <w:ind w:firstLine="0"/>
              <w:jc w:val="left"/>
              <w:rPr>
                <w:rFonts w:eastAsia="Times New Roman"/>
                <w:i/>
                <w:sz w:val="24"/>
                <w:szCs w:val="24"/>
                <w:lang w:eastAsia="uk-UA"/>
              </w:rPr>
            </w:pPr>
            <w:r w:rsidRPr="00BF17FF">
              <w:rPr>
                <w:rFonts w:eastAsia="Times New Roman"/>
                <w:sz w:val="24"/>
                <w:szCs w:val="24"/>
                <w:lang w:eastAsia="uk-UA"/>
              </w:rPr>
              <w:t>Специфіка закупівельної</w:t>
            </w:r>
            <w:r w:rsidRPr="00BF17FF">
              <w:rPr>
                <w:rFonts w:eastAsia="Times New Roman"/>
                <w:sz w:val="24"/>
                <w:szCs w:val="24"/>
                <w:lang w:eastAsia="uk-UA"/>
              </w:rPr>
              <w:br/>
              <w:t>поведінки цільових клієнтів</w:t>
            </w:r>
          </w:p>
        </w:tc>
        <w:tc>
          <w:tcPr>
            <w:tcW w:w="2393" w:type="dxa"/>
          </w:tcPr>
          <w:p w:rsidR="00882E83" w:rsidRPr="00BF17FF" w:rsidRDefault="00882E83" w:rsidP="00FA1690">
            <w:pPr>
              <w:spacing w:after="200" w:line="276" w:lineRule="auto"/>
              <w:ind w:firstLine="0"/>
              <w:jc w:val="left"/>
              <w:rPr>
                <w:rFonts w:eastAsia="Times New Roman"/>
                <w:i/>
                <w:sz w:val="24"/>
                <w:szCs w:val="24"/>
                <w:lang w:eastAsia="uk-UA"/>
              </w:rPr>
            </w:pPr>
            <w:r w:rsidRPr="00BF17FF">
              <w:rPr>
                <w:rFonts w:eastAsia="Times New Roman"/>
                <w:sz w:val="24"/>
                <w:szCs w:val="24"/>
                <w:lang w:eastAsia="uk-UA"/>
              </w:rPr>
              <w:t xml:space="preserve">Функції збуту, які має виконувати </w:t>
            </w:r>
            <w:r>
              <w:rPr>
                <w:rFonts w:eastAsia="Times New Roman"/>
                <w:sz w:val="24"/>
                <w:szCs w:val="24"/>
                <w:lang w:eastAsia="uk-UA"/>
              </w:rPr>
              <w:t>компанія, що надає послугу</w:t>
            </w:r>
            <w:r w:rsidRPr="00BF17FF">
              <w:rPr>
                <w:rFonts w:eastAsia="Times New Roman"/>
                <w:sz w:val="24"/>
                <w:szCs w:val="24"/>
                <w:lang w:eastAsia="uk-UA"/>
              </w:rPr>
              <w:br/>
            </w:r>
          </w:p>
        </w:tc>
        <w:tc>
          <w:tcPr>
            <w:tcW w:w="2393" w:type="dxa"/>
          </w:tcPr>
          <w:p w:rsidR="00882E83" w:rsidRPr="00BF17FF" w:rsidRDefault="00882E83" w:rsidP="00FA1690">
            <w:pPr>
              <w:spacing w:after="200" w:line="276" w:lineRule="auto"/>
              <w:ind w:firstLine="0"/>
              <w:jc w:val="left"/>
              <w:rPr>
                <w:rFonts w:eastAsia="Times New Roman"/>
                <w:i/>
                <w:sz w:val="24"/>
                <w:szCs w:val="24"/>
                <w:lang w:eastAsia="uk-UA"/>
              </w:rPr>
            </w:pPr>
            <w:r w:rsidRPr="00BF17FF">
              <w:rPr>
                <w:rFonts w:eastAsia="Times New Roman"/>
                <w:sz w:val="24"/>
                <w:szCs w:val="24"/>
                <w:lang w:eastAsia="uk-UA"/>
              </w:rPr>
              <w:t>Глибина каналу</w:t>
            </w:r>
            <w:r w:rsidRPr="00BF17FF">
              <w:rPr>
                <w:rFonts w:eastAsia="Times New Roman"/>
                <w:sz w:val="24"/>
                <w:szCs w:val="24"/>
                <w:lang w:eastAsia="uk-UA"/>
              </w:rPr>
              <w:br/>
              <w:t>збуту</w:t>
            </w:r>
            <w:r w:rsidRPr="00BF17FF">
              <w:rPr>
                <w:rFonts w:eastAsia="Times New Roman"/>
                <w:sz w:val="24"/>
                <w:szCs w:val="24"/>
                <w:lang w:eastAsia="uk-UA"/>
              </w:rPr>
              <w:br/>
            </w:r>
          </w:p>
        </w:tc>
        <w:tc>
          <w:tcPr>
            <w:tcW w:w="2393" w:type="dxa"/>
          </w:tcPr>
          <w:p w:rsidR="00882E83" w:rsidRPr="00BF17FF" w:rsidRDefault="00882E83" w:rsidP="00FA1690">
            <w:pPr>
              <w:spacing w:after="200" w:line="276" w:lineRule="auto"/>
              <w:ind w:firstLine="0"/>
              <w:jc w:val="left"/>
              <w:rPr>
                <w:rFonts w:eastAsia="Times New Roman"/>
                <w:i/>
                <w:sz w:val="24"/>
                <w:szCs w:val="24"/>
                <w:lang w:eastAsia="uk-UA"/>
              </w:rPr>
            </w:pPr>
            <w:r w:rsidRPr="00BF17FF">
              <w:rPr>
                <w:rFonts w:eastAsia="Times New Roman"/>
                <w:sz w:val="24"/>
                <w:szCs w:val="24"/>
                <w:lang w:eastAsia="uk-UA"/>
              </w:rPr>
              <w:t>Оптимальна</w:t>
            </w:r>
            <w:r w:rsidRPr="00BF17FF">
              <w:rPr>
                <w:rFonts w:eastAsia="Times New Roman"/>
                <w:sz w:val="24"/>
                <w:szCs w:val="24"/>
                <w:lang w:eastAsia="uk-UA"/>
              </w:rPr>
              <w:br/>
              <w:t>система збуту</w:t>
            </w:r>
          </w:p>
        </w:tc>
      </w:tr>
      <w:tr w:rsidR="00882E83" w:rsidRPr="00BF17FF" w:rsidTr="00FA1690">
        <w:tc>
          <w:tcPr>
            <w:tcW w:w="2392" w:type="dxa"/>
          </w:tcPr>
          <w:p w:rsidR="00882E83" w:rsidRPr="00BF17FF" w:rsidRDefault="00882E83" w:rsidP="00FA1690">
            <w:pPr>
              <w:spacing w:after="200" w:line="276" w:lineRule="auto"/>
              <w:ind w:firstLine="0"/>
              <w:jc w:val="left"/>
              <w:rPr>
                <w:rFonts w:eastAsia="Times New Roman"/>
                <w:i/>
                <w:sz w:val="24"/>
                <w:szCs w:val="24"/>
                <w:lang w:eastAsia="uk-UA"/>
              </w:rPr>
            </w:pPr>
            <w:r w:rsidRPr="00BF17FF">
              <w:rPr>
                <w:rFonts w:eastAsia="Times New Roman"/>
                <w:sz w:val="24"/>
                <w:szCs w:val="24"/>
                <w:lang w:eastAsia="uk-UA"/>
              </w:rPr>
              <w:lastRenderedPageBreak/>
              <w:t xml:space="preserve">Необмежна кількість </w:t>
            </w:r>
            <w:r>
              <w:rPr>
                <w:rFonts w:eastAsia="Times New Roman"/>
                <w:sz w:val="24"/>
                <w:szCs w:val="24"/>
                <w:lang w:eastAsia="uk-UA"/>
              </w:rPr>
              <w:t xml:space="preserve">повірок </w:t>
            </w:r>
            <w:r w:rsidRPr="00BF17FF">
              <w:rPr>
                <w:rFonts w:eastAsia="Times New Roman"/>
                <w:sz w:val="24"/>
                <w:szCs w:val="24"/>
                <w:lang w:eastAsia="uk-UA"/>
              </w:rPr>
              <w:t xml:space="preserve">на </w:t>
            </w:r>
            <w:r>
              <w:rPr>
                <w:rFonts w:eastAsia="Times New Roman"/>
                <w:sz w:val="24"/>
                <w:szCs w:val="24"/>
                <w:lang w:eastAsia="uk-UA"/>
              </w:rPr>
              <w:t>одному підприємстві</w:t>
            </w:r>
          </w:p>
        </w:tc>
        <w:tc>
          <w:tcPr>
            <w:tcW w:w="2393" w:type="dxa"/>
          </w:tcPr>
          <w:p w:rsidR="00882E83" w:rsidRPr="00BF17FF" w:rsidRDefault="00882E83" w:rsidP="00FA1690">
            <w:pPr>
              <w:spacing w:after="200" w:line="276" w:lineRule="auto"/>
              <w:ind w:firstLine="0"/>
              <w:jc w:val="left"/>
              <w:rPr>
                <w:rFonts w:eastAsia="Times New Roman"/>
                <w:i/>
                <w:sz w:val="24"/>
                <w:szCs w:val="24"/>
                <w:lang w:eastAsia="uk-UA"/>
              </w:rPr>
            </w:pPr>
            <w:r>
              <w:rPr>
                <w:rFonts w:eastAsia="Times New Roman"/>
                <w:sz w:val="24"/>
                <w:szCs w:val="24"/>
                <w:lang w:eastAsia="uk-UA"/>
              </w:rPr>
              <w:t xml:space="preserve">Компанія має обслуговувати клієнта з виїздом на об’єкт (на якому встановлено датчик), в незалежності від кількості датчиків, які на ньому будуть обслуговуватися </w:t>
            </w:r>
          </w:p>
        </w:tc>
        <w:tc>
          <w:tcPr>
            <w:tcW w:w="2393" w:type="dxa"/>
          </w:tcPr>
          <w:p w:rsidR="00882E83" w:rsidRPr="00BF17FF" w:rsidRDefault="00882E83" w:rsidP="00FA1690">
            <w:pPr>
              <w:spacing w:after="200" w:line="276" w:lineRule="auto"/>
              <w:ind w:firstLine="0"/>
              <w:jc w:val="left"/>
              <w:rPr>
                <w:rFonts w:eastAsia="Times New Roman"/>
                <w:i/>
                <w:sz w:val="24"/>
                <w:szCs w:val="24"/>
                <w:lang w:eastAsia="uk-UA"/>
              </w:rPr>
            </w:pPr>
            <w:r w:rsidRPr="00BF17FF">
              <w:rPr>
                <w:rFonts w:eastAsia="Times New Roman"/>
                <w:sz w:val="24"/>
                <w:szCs w:val="24"/>
                <w:lang w:eastAsia="uk-UA"/>
              </w:rPr>
              <w:t>Дворівневий канал</w:t>
            </w:r>
          </w:p>
        </w:tc>
        <w:tc>
          <w:tcPr>
            <w:tcW w:w="2393" w:type="dxa"/>
          </w:tcPr>
          <w:p w:rsidR="00882E83" w:rsidRPr="00BF17FF" w:rsidRDefault="00882E83" w:rsidP="00FA1690">
            <w:pPr>
              <w:spacing w:after="200" w:line="276" w:lineRule="auto"/>
              <w:ind w:firstLine="0"/>
              <w:jc w:val="left"/>
              <w:rPr>
                <w:rFonts w:eastAsia="Times New Roman"/>
                <w:i/>
                <w:sz w:val="24"/>
                <w:szCs w:val="24"/>
                <w:lang w:eastAsia="uk-UA"/>
              </w:rPr>
            </w:pPr>
            <w:r w:rsidRPr="00BF17FF">
              <w:rPr>
                <w:rFonts w:eastAsia="Times New Roman"/>
                <w:sz w:val="24"/>
                <w:szCs w:val="24"/>
                <w:lang w:eastAsia="uk-UA"/>
              </w:rPr>
              <w:t>Власн</w:t>
            </w:r>
            <w:r>
              <w:rPr>
                <w:rFonts w:eastAsia="Times New Roman"/>
                <w:sz w:val="24"/>
                <w:szCs w:val="24"/>
                <w:lang w:eastAsia="uk-UA"/>
              </w:rPr>
              <w:t>ими силами</w:t>
            </w:r>
          </w:p>
        </w:tc>
      </w:tr>
    </w:tbl>
    <w:p w:rsidR="00882E83" w:rsidRDefault="00882E83" w:rsidP="00882E83">
      <w:pPr>
        <w:spacing w:before="240" w:after="200"/>
        <w:ind w:firstLine="708"/>
        <w:rPr>
          <w:rFonts w:eastAsia="Calibri"/>
        </w:rPr>
      </w:pPr>
    </w:p>
    <w:p w:rsidR="00882E83" w:rsidRPr="00413320" w:rsidRDefault="00882E83" w:rsidP="005A39FF">
      <w:pPr>
        <w:spacing w:before="240" w:after="200"/>
        <w:ind w:left="-567" w:firstLine="567"/>
        <w:rPr>
          <w:rFonts w:eastAsia="Calibri"/>
        </w:rPr>
      </w:pPr>
      <w:r w:rsidRPr="00BF17FF">
        <w:rPr>
          <w:rFonts w:eastAsia="Calibri"/>
        </w:rPr>
        <w:t>Останньою складовою маркетингової програми є розроблення концепції маркетингових комунікацій, що спирається на попередньо обрану основу для позиціонування, визначену специфі</w:t>
      </w:r>
      <w:r>
        <w:rPr>
          <w:rFonts w:eastAsia="Calibri"/>
        </w:rPr>
        <w:t>ку поведінки клієнтів (таблиця 4</w:t>
      </w:r>
      <w:r w:rsidRPr="00BF17FF">
        <w:rPr>
          <w:rFonts w:eastAsia="Calibri"/>
        </w:rPr>
        <w:t>.22).</w:t>
      </w:r>
    </w:p>
    <w:p w:rsidR="00882E83" w:rsidRPr="00BF17FF" w:rsidRDefault="00882E83" w:rsidP="00882E83">
      <w:pPr>
        <w:ind w:firstLine="709"/>
        <w:jc w:val="left"/>
        <w:rPr>
          <w:rFonts w:eastAsia="Times New Roman"/>
          <w:lang w:eastAsia="uk-UA"/>
        </w:rPr>
      </w:pPr>
      <w:r>
        <w:rPr>
          <w:rFonts w:eastAsia="Calibri"/>
        </w:rPr>
        <w:t>Таблиця 4</w:t>
      </w:r>
      <w:r w:rsidRPr="00BF17FF">
        <w:rPr>
          <w:rFonts w:eastAsia="Calibri"/>
          <w:lang w:val="en-US"/>
        </w:rPr>
        <w:t>.</w:t>
      </w:r>
      <w:r w:rsidRPr="00BF17FF">
        <w:rPr>
          <w:rFonts w:eastAsia="Calibri"/>
        </w:rPr>
        <w:t xml:space="preserve">22 </w:t>
      </w:r>
      <w:r>
        <w:rPr>
          <w:rFonts w:eastAsia="Calibri"/>
        </w:rPr>
        <w:t>–</w:t>
      </w:r>
      <w:r w:rsidRPr="00BF17FF">
        <w:rPr>
          <w:rFonts w:eastAsia="Calibri"/>
          <w:lang w:val="en-US"/>
        </w:rPr>
        <w:t xml:space="preserve"> </w:t>
      </w:r>
      <w:r w:rsidRPr="00BF17FF">
        <w:rPr>
          <w:rFonts w:eastAsia="Times New Roman"/>
          <w:lang w:eastAsia="uk-UA"/>
        </w:rPr>
        <w:t>Концепція маркетингових комунікацій</w:t>
      </w:r>
    </w:p>
    <w:tbl>
      <w:tblPr>
        <w:tblStyle w:val="16"/>
        <w:tblW w:w="0" w:type="auto"/>
        <w:tblLook w:val="04A0" w:firstRow="1" w:lastRow="0" w:firstColumn="1" w:lastColumn="0" w:noHBand="0" w:noVBand="1"/>
      </w:tblPr>
      <w:tblGrid>
        <w:gridCol w:w="2089"/>
        <w:gridCol w:w="1643"/>
        <w:gridCol w:w="1839"/>
        <w:gridCol w:w="1654"/>
        <w:gridCol w:w="2120"/>
      </w:tblGrid>
      <w:tr w:rsidR="00882E83" w:rsidRPr="00BF17FF" w:rsidTr="00FA1690">
        <w:tc>
          <w:tcPr>
            <w:tcW w:w="2089" w:type="dxa"/>
          </w:tcPr>
          <w:p w:rsidR="00882E83" w:rsidRPr="00BF17FF" w:rsidRDefault="00882E83" w:rsidP="00FA1690">
            <w:pPr>
              <w:spacing w:after="200" w:line="276" w:lineRule="auto"/>
              <w:ind w:firstLine="0"/>
              <w:jc w:val="left"/>
              <w:rPr>
                <w:rFonts w:eastAsia="Times New Roman"/>
                <w:i/>
                <w:sz w:val="24"/>
                <w:lang w:eastAsia="uk-UA"/>
              </w:rPr>
            </w:pPr>
            <w:r w:rsidRPr="00BF17FF">
              <w:rPr>
                <w:rFonts w:eastAsia="Times New Roman"/>
                <w:sz w:val="24"/>
                <w:lang w:eastAsia="uk-UA"/>
              </w:rPr>
              <w:t>Специфіка поведінки цільових клієнтів</w:t>
            </w:r>
            <w:r w:rsidRPr="00BF17FF">
              <w:rPr>
                <w:rFonts w:eastAsia="Times New Roman"/>
                <w:sz w:val="24"/>
                <w:lang w:eastAsia="uk-UA"/>
              </w:rPr>
              <w:br/>
            </w:r>
          </w:p>
        </w:tc>
        <w:tc>
          <w:tcPr>
            <w:tcW w:w="1643" w:type="dxa"/>
          </w:tcPr>
          <w:p w:rsidR="00882E83" w:rsidRPr="00BF17FF" w:rsidRDefault="00882E83" w:rsidP="00FA1690">
            <w:pPr>
              <w:spacing w:after="200" w:line="276" w:lineRule="auto"/>
              <w:ind w:firstLine="0"/>
              <w:jc w:val="left"/>
              <w:rPr>
                <w:rFonts w:eastAsia="Times New Roman"/>
                <w:i/>
                <w:sz w:val="24"/>
                <w:lang w:eastAsia="uk-UA"/>
              </w:rPr>
            </w:pPr>
            <w:r w:rsidRPr="00BF17FF">
              <w:rPr>
                <w:rFonts w:eastAsia="Times New Roman"/>
                <w:sz w:val="24"/>
                <w:lang w:eastAsia="uk-UA"/>
              </w:rPr>
              <w:t>Канали комунікацій, якими</w:t>
            </w:r>
            <w:r w:rsidRPr="00BF17FF">
              <w:rPr>
                <w:rFonts w:eastAsia="Times New Roman"/>
                <w:sz w:val="24"/>
                <w:lang w:eastAsia="uk-UA"/>
              </w:rPr>
              <w:br/>
              <w:t>користуються</w:t>
            </w:r>
            <w:r w:rsidRPr="00BF17FF">
              <w:rPr>
                <w:rFonts w:eastAsia="Times New Roman"/>
                <w:sz w:val="24"/>
                <w:lang w:eastAsia="uk-UA"/>
              </w:rPr>
              <w:br/>
              <w:t>цільові клієнти</w:t>
            </w:r>
          </w:p>
        </w:tc>
        <w:tc>
          <w:tcPr>
            <w:tcW w:w="1839" w:type="dxa"/>
          </w:tcPr>
          <w:p w:rsidR="00882E83" w:rsidRPr="00BF17FF" w:rsidRDefault="00882E83" w:rsidP="00FA1690">
            <w:pPr>
              <w:spacing w:after="200" w:line="276" w:lineRule="auto"/>
              <w:ind w:firstLine="0"/>
              <w:jc w:val="left"/>
              <w:rPr>
                <w:rFonts w:eastAsia="Times New Roman"/>
                <w:i/>
                <w:sz w:val="24"/>
                <w:lang w:eastAsia="uk-UA"/>
              </w:rPr>
            </w:pPr>
            <w:r w:rsidRPr="00BF17FF">
              <w:rPr>
                <w:rFonts w:eastAsia="Times New Roman"/>
                <w:sz w:val="24"/>
                <w:lang w:eastAsia="uk-UA"/>
              </w:rPr>
              <w:t>Ключові позиції, обрані для</w:t>
            </w:r>
            <w:r w:rsidRPr="00BF17FF">
              <w:rPr>
                <w:rFonts w:eastAsia="Times New Roman"/>
                <w:sz w:val="24"/>
                <w:lang w:eastAsia="uk-UA"/>
              </w:rPr>
              <w:br/>
              <w:t>позиціонування</w:t>
            </w:r>
            <w:r w:rsidRPr="00BF17FF">
              <w:rPr>
                <w:rFonts w:eastAsia="Times New Roman"/>
                <w:sz w:val="24"/>
                <w:lang w:eastAsia="uk-UA"/>
              </w:rPr>
              <w:br/>
            </w:r>
          </w:p>
        </w:tc>
        <w:tc>
          <w:tcPr>
            <w:tcW w:w="1654" w:type="dxa"/>
          </w:tcPr>
          <w:p w:rsidR="00882E83" w:rsidRPr="00BF17FF" w:rsidRDefault="00882E83" w:rsidP="00FA1690">
            <w:pPr>
              <w:spacing w:after="200" w:line="276" w:lineRule="auto"/>
              <w:ind w:firstLine="0"/>
              <w:jc w:val="left"/>
              <w:rPr>
                <w:rFonts w:eastAsia="Times New Roman"/>
                <w:i/>
                <w:sz w:val="24"/>
                <w:lang w:eastAsia="uk-UA"/>
              </w:rPr>
            </w:pPr>
            <w:r w:rsidRPr="00BF17FF">
              <w:rPr>
                <w:rFonts w:eastAsia="Times New Roman"/>
                <w:sz w:val="24"/>
                <w:lang w:eastAsia="uk-UA"/>
              </w:rPr>
              <w:t>Завдання рекламного повідомлення</w:t>
            </w:r>
            <w:r w:rsidRPr="00BF17FF">
              <w:rPr>
                <w:rFonts w:eastAsia="Times New Roman"/>
                <w:sz w:val="24"/>
                <w:lang w:eastAsia="uk-UA"/>
              </w:rPr>
              <w:br/>
            </w:r>
          </w:p>
        </w:tc>
        <w:tc>
          <w:tcPr>
            <w:tcW w:w="2120" w:type="dxa"/>
          </w:tcPr>
          <w:p w:rsidR="00882E83" w:rsidRPr="00BF17FF" w:rsidRDefault="00882E83" w:rsidP="00FA1690">
            <w:pPr>
              <w:spacing w:after="200" w:line="276" w:lineRule="auto"/>
              <w:ind w:firstLine="0"/>
              <w:jc w:val="left"/>
              <w:rPr>
                <w:rFonts w:eastAsia="Times New Roman"/>
                <w:i/>
                <w:sz w:val="24"/>
                <w:lang w:eastAsia="uk-UA"/>
              </w:rPr>
            </w:pPr>
            <w:r w:rsidRPr="00BF17FF">
              <w:rPr>
                <w:rFonts w:eastAsia="Times New Roman"/>
                <w:sz w:val="24"/>
                <w:lang w:eastAsia="uk-UA"/>
              </w:rPr>
              <w:t>Концепція рекламного звернення</w:t>
            </w:r>
          </w:p>
        </w:tc>
      </w:tr>
      <w:tr w:rsidR="00882E83" w:rsidRPr="00BF17FF" w:rsidTr="00FA1690">
        <w:tc>
          <w:tcPr>
            <w:tcW w:w="2089" w:type="dxa"/>
          </w:tcPr>
          <w:p w:rsidR="00882E83" w:rsidRPr="00BF17FF" w:rsidRDefault="00882E83" w:rsidP="00FA1690">
            <w:pPr>
              <w:spacing w:after="200" w:line="276" w:lineRule="auto"/>
              <w:ind w:firstLine="0"/>
              <w:jc w:val="left"/>
              <w:rPr>
                <w:rFonts w:eastAsia="Times New Roman"/>
                <w:i/>
                <w:sz w:val="24"/>
                <w:lang w:eastAsia="uk-UA"/>
              </w:rPr>
            </w:pPr>
            <w:r w:rsidRPr="00BF17FF">
              <w:rPr>
                <w:rFonts w:eastAsia="Times New Roman"/>
                <w:sz w:val="24"/>
                <w:lang w:eastAsia="uk-UA"/>
              </w:rPr>
              <w:t>Клієнти обиратимуть зручн</w:t>
            </w:r>
            <w:r>
              <w:rPr>
                <w:rFonts w:eastAsia="Times New Roman"/>
                <w:sz w:val="24"/>
                <w:lang w:eastAsia="uk-UA"/>
              </w:rPr>
              <w:t xml:space="preserve">ий спосіб повірки </w:t>
            </w:r>
            <w:r w:rsidRPr="00BF17FF">
              <w:rPr>
                <w:rFonts w:eastAsia="Times New Roman"/>
                <w:sz w:val="24"/>
                <w:lang w:eastAsia="uk-UA"/>
              </w:rPr>
              <w:t>з потрібними</w:t>
            </w:r>
            <w:r>
              <w:rPr>
                <w:rFonts w:eastAsia="Times New Roman"/>
                <w:sz w:val="24"/>
                <w:lang w:eastAsia="uk-UA"/>
              </w:rPr>
              <w:t xml:space="preserve"> йому</w:t>
            </w:r>
            <w:r w:rsidRPr="00BF17FF">
              <w:rPr>
                <w:rFonts w:eastAsia="Times New Roman"/>
                <w:sz w:val="24"/>
                <w:lang w:eastAsia="uk-UA"/>
              </w:rPr>
              <w:t xml:space="preserve"> характеристиками</w:t>
            </w:r>
          </w:p>
        </w:tc>
        <w:tc>
          <w:tcPr>
            <w:tcW w:w="1643" w:type="dxa"/>
          </w:tcPr>
          <w:p w:rsidR="00882E83" w:rsidRPr="00BF17FF" w:rsidRDefault="00882E83" w:rsidP="00FA1690">
            <w:pPr>
              <w:spacing w:after="200" w:line="276" w:lineRule="auto"/>
              <w:ind w:firstLine="0"/>
              <w:jc w:val="left"/>
              <w:rPr>
                <w:rFonts w:eastAsia="Times New Roman"/>
                <w:i/>
                <w:sz w:val="24"/>
                <w:lang w:eastAsia="uk-UA"/>
              </w:rPr>
            </w:pPr>
            <w:r w:rsidRPr="00BF17FF">
              <w:rPr>
                <w:rFonts w:eastAsia="Times New Roman"/>
                <w:sz w:val="24"/>
                <w:lang w:eastAsia="uk-UA"/>
              </w:rPr>
              <w:t>Соціальні мережі, електронна пошта</w:t>
            </w:r>
          </w:p>
        </w:tc>
        <w:tc>
          <w:tcPr>
            <w:tcW w:w="1839" w:type="dxa"/>
          </w:tcPr>
          <w:p w:rsidR="00882E83" w:rsidRDefault="00882E83" w:rsidP="00FA1690">
            <w:pPr>
              <w:spacing w:after="200" w:line="276" w:lineRule="auto"/>
              <w:ind w:firstLine="0"/>
              <w:jc w:val="left"/>
              <w:rPr>
                <w:rFonts w:eastAsia="Times New Roman"/>
                <w:sz w:val="24"/>
                <w:lang w:eastAsia="uk-UA"/>
              </w:rPr>
            </w:pPr>
            <w:r w:rsidRPr="00BF17FF">
              <w:rPr>
                <w:rFonts w:eastAsia="Times New Roman"/>
                <w:sz w:val="24"/>
                <w:lang w:eastAsia="uk-UA"/>
              </w:rPr>
              <w:t xml:space="preserve">Ціна,  </w:t>
            </w:r>
          </w:p>
          <w:p w:rsidR="00882E83" w:rsidRDefault="00882E83" w:rsidP="00FA1690">
            <w:pPr>
              <w:spacing w:after="200" w:line="276" w:lineRule="auto"/>
              <w:ind w:firstLine="0"/>
              <w:jc w:val="left"/>
              <w:rPr>
                <w:rFonts w:eastAsia="Times New Roman"/>
                <w:sz w:val="24"/>
                <w:lang w:eastAsia="uk-UA"/>
              </w:rPr>
            </w:pPr>
            <w:r>
              <w:rPr>
                <w:rFonts w:eastAsia="Times New Roman"/>
                <w:sz w:val="24"/>
                <w:lang w:eastAsia="uk-UA"/>
              </w:rPr>
              <w:t xml:space="preserve">швидкість, </w:t>
            </w:r>
          </w:p>
          <w:p w:rsidR="00882E83" w:rsidRPr="00BF17FF" w:rsidRDefault="00882E83" w:rsidP="00FA1690">
            <w:pPr>
              <w:spacing w:after="200" w:line="276" w:lineRule="auto"/>
              <w:ind w:firstLine="0"/>
              <w:jc w:val="left"/>
              <w:rPr>
                <w:rFonts w:eastAsia="Times New Roman"/>
                <w:i/>
                <w:sz w:val="24"/>
                <w:lang w:eastAsia="uk-UA"/>
              </w:rPr>
            </w:pPr>
            <w:r>
              <w:rPr>
                <w:rFonts w:eastAsia="Times New Roman"/>
                <w:sz w:val="24"/>
                <w:lang w:eastAsia="uk-UA"/>
              </w:rPr>
              <w:t>зручність</w:t>
            </w:r>
          </w:p>
        </w:tc>
        <w:tc>
          <w:tcPr>
            <w:tcW w:w="1654" w:type="dxa"/>
          </w:tcPr>
          <w:p w:rsidR="00882E83" w:rsidRPr="00BF17FF" w:rsidRDefault="00882E83" w:rsidP="00FA1690">
            <w:pPr>
              <w:spacing w:after="200" w:line="276" w:lineRule="auto"/>
              <w:ind w:firstLine="0"/>
              <w:jc w:val="left"/>
              <w:rPr>
                <w:rFonts w:eastAsia="Times New Roman"/>
                <w:i/>
                <w:sz w:val="24"/>
                <w:lang w:eastAsia="uk-UA"/>
              </w:rPr>
            </w:pPr>
            <w:r w:rsidRPr="00BF17FF">
              <w:rPr>
                <w:rFonts w:eastAsia="Times New Roman"/>
                <w:sz w:val="24"/>
                <w:lang w:eastAsia="uk-UA"/>
              </w:rPr>
              <w:t>Показати переваги продукту, низьку ціну</w:t>
            </w:r>
          </w:p>
        </w:tc>
        <w:tc>
          <w:tcPr>
            <w:tcW w:w="2120" w:type="dxa"/>
          </w:tcPr>
          <w:p w:rsidR="00882E83" w:rsidRPr="00BF17FF" w:rsidRDefault="00882E83" w:rsidP="00FA1690">
            <w:pPr>
              <w:spacing w:after="200" w:line="276" w:lineRule="auto"/>
              <w:ind w:firstLine="0"/>
              <w:jc w:val="left"/>
              <w:rPr>
                <w:rFonts w:eastAsia="Times New Roman"/>
                <w:i/>
                <w:sz w:val="24"/>
                <w:lang w:eastAsia="uk-UA"/>
              </w:rPr>
            </w:pPr>
            <w:r>
              <w:rPr>
                <w:rFonts w:eastAsia="Times New Roman"/>
                <w:sz w:val="24"/>
                <w:lang w:eastAsia="uk-UA"/>
              </w:rPr>
              <w:t xml:space="preserve">Інноваційна технологія повірки. (розміщення даної реклами бажане на сайтах електроніки, купівлі різноманітних засобів вимірювання, повірки, а також, різноманітних приладів   </w:t>
            </w:r>
          </w:p>
        </w:tc>
      </w:tr>
    </w:tbl>
    <w:p w:rsidR="00882E83" w:rsidRDefault="00882E83" w:rsidP="00882E83">
      <w:pPr>
        <w:ind w:firstLine="709"/>
        <w:rPr>
          <w:rFonts w:eastAsia="Calibri"/>
        </w:rPr>
      </w:pPr>
    </w:p>
    <w:p w:rsidR="00882E83" w:rsidRPr="00BF17FF" w:rsidRDefault="00882E83" w:rsidP="005A39FF">
      <w:pPr>
        <w:ind w:left="-567" w:firstLine="567"/>
        <w:rPr>
          <w:rFonts w:eastAsia="Calibri"/>
          <w:i/>
        </w:rPr>
      </w:pPr>
      <w:r w:rsidRPr="00BF17FF">
        <w:rPr>
          <w:rFonts w:eastAsia="Calibri"/>
        </w:rPr>
        <w:lastRenderedPageBreak/>
        <w:t>Результатом розділу стала ринкова (маркетингова) програма, що включає в себе концепції товару, збуту, просування</w:t>
      </w:r>
      <w:r>
        <w:rPr>
          <w:rFonts w:eastAsia="Calibri"/>
        </w:rPr>
        <w:t xml:space="preserve">. Дана програма </w:t>
      </w:r>
      <w:r w:rsidRPr="00BF17FF">
        <w:rPr>
          <w:rFonts w:eastAsia="Calibri"/>
        </w:rPr>
        <w:t>спирається на цінності та потреби потенційних клієнтів, конкурентні переваги ідеї, стан та динаміку ринкового середовища, в межах якого впроваджено проект, та відповідну обрану альтернативу ринкової поведінки.</w:t>
      </w:r>
    </w:p>
    <w:p w:rsidR="005A39FF" w:rsidRDefault="005A39FF" w:rsidP="00396FC1">
      <w:pPr>
        <w:ind w:firstLine="0"/>
        <w:rPr>
          <w:rFonts w:eastAsia="Calibri"/>
          <w:b/>
        </w:rPr>
      </w:pPr>
    </w:p>
    <w:p w:rsidR="00882E83" w:rsidRPr="005D2D22" w:rsidRDefault="00882E83" w:rsidP="005A39FF">
      <w:pPr>
        <w:ind w:left="-567" w:firstLine="567"/>
        <w:rPr>
          <w:rFonts w:eastAsia="Calibri"/>
          <w:b/>
        </w:rPr>
      </w:pPr>
      <w:r w:rsidRPr="005D2D22">
        <w:rPr>
          <w:rFonts w:eastAsia="Calibri"/>
          <w:b/>
        </w:rPr>
        <w:t>Висновки до розділу:</w:t>
      </w:r>
    </w:p>
    <w:p w:rsidR="00882E83" w:rsidRDefault="00882E83" w:rsidP="005A39FF">
      <w:pPr>
        <w:ind w:left="-567" w:firstLine="567"/>
        <w:rPr>
          <w:rFonts w:eastAsia="Calibri"/>
        </w:rPr>
      </w:pPr>
      <w:r w:rsidRPr="00BF17FF">
        <w:rPr>
          <w:rFonts w:eastAsia="Calibri"/>
        </w:rPr>
        <w:t xml:space="preserve">В даному розділі було проведено аналіз продукту – </w:t>
      </w:r>
      <w:r>
        <w:rPr>
          <w:rFonts w:eastAsia="Calibri"/>
        </w:rPr>
        <w:t xml:space="preserve">автоматизованої </w:t>
      </w:r>
      <w:r w:rsidRPr="00BF17FF">
        <w:rPr>
          <w:rFonts w:eastAsia="Calibri"/>
        </w:rPr>
        <w:t xml:space="preserve">системи </w:t>
      </w:r>
      <w:proofErr w:type="spellStart"/>
      <w:r>
        <w:rPr>
          <w:rFonts w:eastAsia="Calibri"/>
        </w:rPr>
        <w:t>бездемонтажної</w:t>
      </w:r>
      <w:proofErr w:type="spellEnd"/>
      <w:r>
        <w:rPr>
          <w:rFonts w:eastAsia="Calibri"/>
        </w:rPr>
        <w:t xml:space="preserve"> оцінки характеристик </w:t>
      </w:r>
      <w:proofErr w:type="spellStart"/>
      <w:r>
        <w:rPr>
          <w:rFonts w:eastAsia="Calibri"/>
        </w:rPr>
        <w:t>терморезистивних</w:t>
      </w:r>
      <w:proofErr w:type="spellEnd"/>
      <w:r>
        <w:rPr>
          <w:rFonts w:eastAsia="Calibri"/>
        </w:rPr>
        <w:t xml:space="preserve"> перетворювачів </w:t>
      </w:r>
      <w:r w:rsidRPr="00BF17FF">
        <w:rPr>
          <w:rFonts w:eastAsia="Calibri"/>
        </w:rPr>
        <w:t xml:space="preserve">у якості </w:t>
      </w:r>
      <w:proofErr w:type="spellStart"/>
      <w:r w:rsidRPr="00BF17FF">
        <w:rPr>
          <w:rFonts w:eastAsia="Calibri"/>
        </w:rPr>
        <w:t>стартап</w:t>
      </w:r>
      <w:proofErr w:type="spellEnd"/>
      <w:r w:rsidRPr="00BF17FF">
        <w:rPr>
          <w:rFonts w:eastAsia="Calibri"/>
        </w:rPr>
        <w:t xml:space="preserve">-проекту. </w:t>
      </w:r>
    </w:p>
    <w:p w:rsidR="00882E83" w:rsidRPr="003308DB" w:rsidRDefault="00882E83" w:rsidP="005A39FF">
      <w:pPr>
        <w:ind w:left="-567" w:firstLine="567"/>
        <w:rPr>
          <w:rFonts w:eastAsia="Times New Roman"/>
          <w:color w:val="000000"/>
          <w:lang w:eastAsia="ru-RU"/>
        </w:rPr>
      </w:pPr>
      <w:r w:rsidRPr="00BF17FF">
        <w:rPr>
          <w:rFonts w:eastAsia="Times New Roman"/>
          <w:lang w:eastAsia="ru-RU"/>
        </w:rPr>
        <w:t xml:space="preserve">Отже, пропонується новий спосіб </w:t>
      </w:r>
      <w:r>
        <w:rPr>
          <w:rFonts w:eastAsia="Times New Roman"/>
          <w:lang w:eastAsia="ru-RU"/>
        </w:rPr>
        <w:t>для дистанційної повірки датчиків</w:t>
      </w:r>
      <w:r w:rsidRPr="00BF17FF">
        <w:rPr>
          <w:rFonts w:eastAsia="Times New Roman"/>
          <w:color w:val="000000"/>
          <w:lang w:eastAsia="ru-RU"/>
        </w:rPr>
        <w:t xml:space="preserve">. </w:t>
      </w:r>
      <w:r>
        <w:rPr>
          <w:rFonts w:eastAsia="Times New Roman"/>
          <w:color w:val="000000"/>
          <w:lang w:eastAsia="ru-RU"/>
        </w:rPr>
        <w:t xml:space="preserve">Підвищується точність вимірювання за рахунок дистанційного корегування похибки датчика та використання каліброваних сигналів. Така система буде задовольняти потреби підприємств з датчиками контролю температури.  </w:t>
      </w:r>
      <w:r w:rsidRPr="00BF17FF">
        <w:rPr>
          <w:rFonts w:eastAsia="Times New Roman"/>
          <w:color w:val="000000"/>
          <w:lang w:eastAsia="ru-RU"/>
        </w:rPr>
        <w:t>Система може застосовуватись в різноманітних областях промисловості</w:t>
      </w:r>
      <w:r>
        <w:rPr>
          <w:rFonts w:eastAsia="Times New Roman"/>
          <w:color w:val="000000"/>
          <w:lang w:eastAsia="ru-RU"/>
        </w:rPr>
        <w:t>, наприклад, в харчовій та легковій промисловості</w:t>
      </w:r>
      <w:r w:rsidRPr="00BF17FF">
        <w:rPr>
          <w:rFonts w:eastAsia="Times New Roman"/>
          <w:color w:val="000000"/>
          <w:lang w:eastAsia="ru-RU"/>
        </w:rPr>
        <w:t>.</w:t>
      </w:r>
    </w:p>
    <w:p w:rsidR="00882E83" w:rsidRPr="003308DB" w:rsidRDefault="00882E83" w:rsidP="005A39FF">
      <w:pPr>
        <w:ind w:left="-567" w:firstLine="567"/>
        <w:rPr>
          <w:rFonts w:eastAsia="Times New Roman"/>
          <w:color w:val="000000"/>
          <w:lang w:eastAsia="ru-RU"/>
        </w:rPr>
      </w:pPr>
      <w:r w:rsidRPr="00BF17FF">
        <w:rPr>
          <w:rFonts w:eastAsia="Calibri"/>
        </w:rPr>
        <w:t>На ринку наявна конкуренція, існує де</w:t>
      </w:r>
      <w:r>
        <w:rPr>
          <w:rFonts w:eastAsia="Calibri"/>
        </w:rPr>
        <w:t>сяток невеликих</w:t>
      </w:r>
      <w:r w:rsidRPr="00BF17FF">
        <w:rPr>
          <w:rFonts w:eastAsia="Calibri"/>
        </w:rPr>
        <w:t xml:space="preserve"> фірм -конкурентів,</w:t>
      </w:r>
      <w:r>
        <w:rPr>
          <w:rFonts w:eastAsia="Calibri"/>
        </w:rPr>
        <w:t xml:space="preserve"> які мають клієнтів, що довіряють їм. Т</w:t>
      </w:r>
      <w:r w:rsidRPr="00BF17FF">
        <w:rPr>
          <w:rFonts w:eastAsia="Calibri"/>
        </w:rPr>
        <w:t>ому вихід на</w:t>
      </w:r>
      <w:r>
        <w:rPr>
          <w:rFonts w:eastAsia="Calibri"/>
        </w:rPr>
        <w:t xml:space="preserve"> ринок</w:t>
      </w:r>
      <w:r w:rsidRPr="00BF17FF">
        <w:rPr>
          <w:rFonts w:eastAsia="Calibri"/>
        </w:rPr>
        <w:t xml:space="preserve"> не буде легким. </w:t>
      </w:r>
      <w:r>
        <w:rPr>
          <w:rFonts w:eastAsia="Calibri"/>
        </w:rPr>
        <w:t>Адже доведеться переконати, що новий спосіб повірки має багато позитивних можливостей.</w:t>
      </w:r>
      <w:r>
        <w:rPr>
          <w:rFonts w:eastAsia="Calibri"/>
          <w:i/>
        </w:rPr>
        <w:t xml:space="preserve"> </w:t>
      </w:r>
      <w:r w:rsidRPr="00BF17FF">
        <w:rPr>
          <w:rFonts w:eastAsia="Calibri"/>
        </w:rPr>
        <w:t xml:space="preserve">Для впровадження ринкової реалізації проекту слід </w:t>
      </w:r>
      <w:r>
        <w:rPr>
          <w:rFonts w:eastAsia="Calibri"/>
        </w:rPr>
        <w:t xml:space="preserve">забезпечити компанію необхідними коштами, не лише на створення самої системи але й забезпечення необхідного обладнання, наприклад, потужний ноутбук для налагодження та компіляції мікроконтролера, </w:t>
      </w:r>
      <w:proofErr w:type="spellStart"/>
      <w:r w:rsidRPr="002E7045">
        <w:rPr>
          <w:rFonts w:eastAsia="Calibri"/>
        </w:rPr>
        <w:t>програматор</w:t>
      </w:r>
      <w:proofErr w:type="spellEnd"/>
      <w:r>
        <w:rPr>
          <w:rFonts w:eastAsia="Calibri"/>
        </w:rPr>
        <w:t xml:space="preserve"> для прошивки мікроконтролера, зручне програмне забезпечення і  </w:t>
      </w:r>
      <w:proofErr w:type="spellStart"/>
      <w:r>
        <w:rPr>
          <w:rFonts w:eastAsia="Calibri"/>
        </w:rPr>
        <w:t>т.д</w:t>
      </w:r>
      <w:proofErr w:type="spellEnd"/>
      <w:r>
        <w:rPr>
          <w:rFonts w:eastAsia="Calibri"/>
        </w:rPr>
        <w:t xml:space="preserve">. Також, необхідно вкласти кошти в підготовку персоналу на належний рівень та забезпечити якісну рекламу. </w:t>
      </w:r>
      <w:r w:rsidRPr="00BF17FF">
        <w:rPr>
          <w:rFonts w:eastAsia="Calibri"/>
        </w:rPr>
        <w:t xml:space="preserve">Одним з варіантів просування продукту на ринок розглядається </w:t>
      </w:r>
      <w:r>
        <w:rPr>
          <w:rFonts w:eastAsia="Times New Roman"/>
          <w:color w:val="000000"/>
          <w:lang w:eastAsia="ru-RU"/>
        </w:rPr>
        <w:t>надання фірмам знижок</w:t>
      </w:r>
      <w:r w:rsidRPr="00BF17FF">
        <w:rPr>
          <w:rFonts w:eastAsia="Times New Roman"/>
          <w:color w:val="000000"/>
          <w:lang w:eastAsia="ru-RU"/>
        </w:rPr>
        <w:t xml:space="preserve"> при оптовій </w:t>
      </w:r>
      <w:r>
        <w:rPr>
          <w:rFonts w:eastAsia="Times New Roman"/>
          <w:color w:val="000000"/>
          <w:lang w:eastAsia="ru-RU"/>
        </w:rPr>
        <w:t>повірці датчиків</w:t>
      </w:r>
      <w:r w:rsidRPr="00BF17FF">
        <w:rPr>
          <w:rFonts w:eastAsia="Times New Roman"/>
          <w:color w:val="000000"/>
          <w:lang w:eastAsia="ru-RU"/>
        </w:rPr>
        <w:t xml:space="preserve"> </w:t>
      </w:r>
      <w:r>
        <w:rPr>
          <w:rFonts w:eastAsia="Times New Roman"/>
          <w:color w:val="000000"/>
          <w:lang w:eastAsia="ru-RU"/>
        </w:rPr>
        <w:t>на підприємстві, а також акційні пропозиції та тестові повірки</w:t>
      </w:r>
      <w:r w:rsidRPr="00BF17FF">
        <w:rPr>
          <w:rFonts w:eastAsia="Times New Roman"/>
          <w:color w:val="000000"/>
          <w:lang w:eastAsia="ru-RU"/>
        </w:rPr>
        <w:t>.</w:t>
      </w:r>
    </w:p>
    <w:p w:rsidR="00882E83" w:rsidRDefault="00882E83" w:rsidP="005A39FF">
      <w:pPr>
        <w:ind w:left="-567" w:firstLine="567"/>
        <w:rPr>
          <w:rFonts w:eastAsia="Calibri"/>
        </w:rPr>
      </w:pPr>
      <w:r>
        <w:rPr>
          <w:rFonts w:eastAsia="Calibri"/>
        </w:rPr>
        <w:t>П</w:t>
      </w:r>
      <w:r w:rsidRPr="00BF17FF">
        <w:rPr>
          <w:rFonts w:eastAsia="Calibri"/>
        </w:rPr>
        <w:t>одальший розвиток проекту є доцільним, оскільки він знайде свою цільову аудиторію.</w:t>
      </w:r>
    </w:p>
    <w:p w:rsidR="000B3A88" w:rsidRPr="002451EB" w:rsidRDefault="00882E83" w:rsidP="002451EB">
      <w:pPr>
        <w:spacing w:after="160" w:line="259" w:lineRule="auto"/>
        <w:ind w:left="-567" w:firstLine="567"/>
        <w:jc w:val="left"/>
        <w:rPr>
          <w:rFonts w:eastAsia="Calibri"/>
        </w:rPr>
      </w:pPr>
      <w:r>
        <w:rPr>
          <w:rFonts w:eastAsia="Calibri"/>
        </w:rPr>
        <w:br w:type="page"/>
      </w:r>
      <w:r w:rsidR="00BE157B" w:rsidRPr="00BE157B">
        <w:rPr>
          <w:b/>
        </w:rPr>
        <w:lastRenderedPageBreak/>
        <w:t>ВИСНОВКИ</w:t>
      </w:r>
      <w:r w:rsidR="00BE157B">
        <w:rPr>
          <w:b/>
        </w:rPr>
        <w:t>:</w:t>
      </w:r>
    </w:p>
    <w:p w:rsidR="000B3A88" w:rsidRPr="009F3A40" w:rsidRDefault="00E26DC8" w:rsidP="00E26DC8">
      <w:pPr>
        <w:pStyle w:val="ab"/>
        <w:numPr>
          <w:ilvl w:val="0"/>
          <w:numId w:val="25"/>
        </w:numPr>
        <w:ind w:left="-567" w:right="-1" w:firstLine="567"/>
      </w:pPr>
      <w:r>
        <w:t xml:space="preserve">Проаналізувавши існуючі методи повірки та порівнявши їх характеристики точності, було виявлено необхідність розробки більш точного </w:t>
      </w:r>
      <w:r w:rsidR="008E3AA8">
        <w:t>дистанційного методу повірки, я</w:t>
      </w:r>
      <w:r>
        <w:t>кий би максимально уникав недоліків існуючих м</w:t>
      </w:r>
      <w:r w:rsidRPr="009F3A40">
        <w:t>етодів;</w:t>
      </w:r>
    </w:p>
    <w:p w:rsidR="00E26DC8" w:rsidRDefault="009F3A40" w:rsidP="00E26DC8">
      <w:pPr>
        <w:pStyle w:val="ab"/>
        <w:numPr>
          <w:ilvl w:val="0"/>
          <w:numId w:val="25"/>
        </w:numPr>
        <w:ind w:left="-567" w:right="-1" w:firstLine="567"/>
      </w:pPr>
      <w:r w:rsidRPr="009F3A40">
        <w:rPr>
          <w:color w:val="000000"/>
        </w:rPr>
        <w:t>Наведено</w:t>
      </w:r>
      <w:r w:rsidR="00495D68" w:rsidRPr="009F3A40">
        <w:rPr>
          <w:color w:val="000000"/>
        </w:rPr>
        <w:t xml:space="preserve"> аналіз основних похибок температурних </w:t>
      </w:r>
      <w:r w:rsidR="00495D68" w:rsidRPr="009F3A40">
        <w:rPr>
          <w:rFonts w:eastAsia="TimesNewRomanPSMT"/>
        </w:rPr>
        <w:t>датчиків</w:t>
      </w:r>
      <w:r w:rsidR="00495D68" w:rsidRPr="009F3A40">
        <w:rPr>
          <w:color w:val="000000"/>
        </w:rPr>
        <w:t xml:space="preserve"> та</w:t>
      </w:r>
      <w:r>
        <w:rPr>
          <w:color w:val="000000"/>
        </w:rPr>
        <w:t xml:space="preserve"> методи їх мінімізації</w:t>
      </w:r>
      <w:r w:rsidRPr="009F3A40">
        <w:t>;</w:t>
      </w:r>
    </w:p>
    <w:p w:rsidR="009F3A40" w:rsidRPr="009F3A40" w:rsidRDefault="009F3A40" w:rsidP="009F3A40">
      <w:pPr>
        <w:pStyle w:val="ab"/>
        <w:numPr>
          <w:ilvl w:val="0"/>
          <w:numId w:val="25"/>
        </w:numPr>
        <w:ind w:left="-567" w:right="-1" w:firstLine="567"/>
      </w:pPr>
      <w:r w:rsidRPr="009F3A40">
        <w:rPr>
          <w:rFonts w:eastAsiaTheme="minorEastAsia"/>
        </w:rPr>
        <w:t>Запропоновано спосіб який дає значний економічний ефект за рахунок підвищення точно</w:t>
      </w:r>
      <w:r>
        <w:rPr>
          <w:rFonts w:eastAsiaTheme="minorEastAsia"/>
        </w:rPr>
        <w:t>сті визначення похибок датчиків;</w:t>
      </w:r>
      <w:r w:rsidRPr="009F3A40">
        <w:rPr>
          <w:rFonts w:eastAsiaTheme="minorEastAsia"/>
        </w:rPr>
        <w:t xml:space="preserve"> </w:t>
      </w:r>
    </w:p>
    <w:p w:rsidR="009F3A40" w:rsidRPr="009F3A40" w:rsidRDefault="009F3A40" w:rsidP="00E26DC8">
      <w:pPr>
        <w:pStyle w:val="ab"/>
        <w:numPr>
          <w:ilvl w:val="0"/>
          <w:numId w:val="25"/>
        </w:numPr>
        <w:ind w:left="-567" w:right="-1" w:firstLine="567"/>
      </w:pPr>
      <w:r w:rsidRPr="009F3A40">
        <w:rPr>
          <w:color w:val="000000"/>
        </w:rPr>
        <w:t>Розроблено алгоритм за яким</w:t>
      </w:r>
      <w:r>
        <w:rPr>
          <w:color w:val="000000"/>
          <w:lang w:val="ru-RU"/>
        </w:rPr>
        <w:t xml:space="preserve"> </w:t>
      </w:r>
      <w:r w:rsidRPr="009F3A40">
        <w:rPr>
          <w:color w:val="000000"/>
        </w:rPr>
        <w:t>про</w:t>
      </w:r>
      <w:r>
        <w:rPr>
          <w:color w:val="000000"/>
        </w:rPr>
        <w:t>водиться визначення складових похибки датчика</w:t>
      </w:r>
      <w:r w:rsidRPr="009F3A40">
        <w:t>;</w:t>
      </w:r>
      <w:r>
        <w:rPr>
          <w:color w:val="000000"/>
        </w:rPr>
        <w:t xml:space="preserve"> </w:t>
      </w:r>
    </w:p>
    <w:p w:rsidR="009F3A40" w:rsidRPr="009F3A40" w:rsidRDefault="009F3A40" w:rsidP="009F3A40">
      <w:pPr>
        <w:pStyle w:val="ab"/>
        <w:numPr>
          <w:ilvl w:val="0"/>
          <w:numId w:val="25"/>
        </w:numPr>
        <w:ind w:left="-567" w:right="-1" w:firstLine="567"/>
      </w:pPr>
      <w:r>
        <w:rPr>
          <w:rFonts w:eastAsiaTheme="minorEastAsia"/>
        </w:rPr>
        <w:t xml:space="preserve">В розробленому методі, завдяки </w:t>
      </w:r>
      <w:r w:rsidRPr="009F3A40">
        <w:rPr>
          <w:rFonts w:eastAsiaTheme="minorEastAsia"/>
        </w:rPr>
        <w:t xml:space="preserve">використанню тестових впливів можна підвищити точність датчика. Знаючи поточні значення адитивної та мультиплікативної складових похибки датчика, що дозволить продовжити термін використання датчиків. </w:t>
      </w:r>
    </w:p>
    <w:p w:rsidR="009F3A40" w:rsidRPr="00495D68" w:rsidRDefault="009F3A40" w:rsidP="000073C6">
      <w:pPr>
        <w:pStyle w:val="ab"/>
        <w:numPr>
          <w:ilvl w:val="0"/>
          <w:numId w:val="25"/>
        </w:numPr>
        <w:ind w:left="-567" w:right="-1" w:firstLine="567"/>
      </w:pPr>
      <w:r>
        <w:rPr>
          <w:rFonts w:eastAsiaTheme="minorEastAsia"/>
        </w:rPr>
        <w:t xml:space="preserve">Розроблено структурну схему, яка зображує саме пристрій </w:t>
      </w:r>
      <w:r w:rsidR="000073C6">
        <w:rPr>
          <w:rFonts w:eastAsiaTheme="minorEastAsia"/>
        </w:rPr>
        <w:t>(основні його складові) які необхідні для фізичної реалізації даного методу.</w:t>
      </w:r>
    </w:p>
    <w:p w:rsidR="00AF1FBF" w:rsidRDefault="00495D68" w:rsidP="00495D68">
      <w:pPr>
        <w:pStyle w:val="ab"/>
        <w:numPr>
          <w:ilvl w:val="0"/>
          <w:numId w:val="25"/>
        </w:numPr>
        <w:ind w:left="-567" w:right="-1" w:firstLine="567"/>
      </w:pPr>
      <w:r>
        <w:t>О</w:t>
      </w:r>
      <w:r w:rsidRPr="005D1150">
        <w:t>бґрунтовано</w:t>
      </w:r>
      <w:r w:rsidR="00AF1FBF" w:rsidRPr="005D1150">
        <w:t xml:space="preserve"> вибір </w:t>
      </w:r>
      <w:r w:rsidR="00AF1FBF">
        <w:t>мікроконтролера</w:t>
      </w:r>
      <w:r w:rsidR="00AF1FBF" w:rsidRPr="00BA1FFF">
        <w:t xml:space="preserve"> </w:t>
      </w:r>
      <w:proofErr w:type="spellStart"/>
      <w:r w:rsidR="00AF1FBF" w:rsidRPr="00495D68">
        <w:rPr>
          <w:lang w:val="en-US"/>
        </w:rPr>
        <w:t>Atmega</w:t>
      </w:r>
      <w:proofErr w:type="spellEnd"/>
      <w:r w:rsidR="00AF1FBF" w:rsidRPr="00BA1FFF">
        <w:t>8</w:t>
      </w:r>
      <w:r w:rsidR="00AF1FBF">
        <w:t>, який виступає в ролі джерела постійної напруги 4.5-5.</w:t>
      </w:r>
      <w:r w:rsidR="00CB46EC">
        <w:t xml:space="preserve">5В, АЦП, суматора, компаратора </w:t>
      </w:r>
      <w:r w:rsidR="00AF1FBF">
        <w:t>та двох ключів</w:t>
      </w:r>
      <w:r w:rsidR="00AF1FBF" w:rsidRPr="005D1150">
        <w:t xml:space="preserve">. </w:t>
      </w:r>
    </w:p>
    <w:p w:rsidR="00FB0CB1" w:rsidRPr="00CC1E9E" w:rsidRDefault="000073C6" w:rsidP="005A39FF">
      <w:pPr>
        <w:pStyle w:val="ab"/>
        <w:numPr>
          <w:ilvl w:val="0"/>
          <w:numId w:val="25"/>
        </w:numPr>
        <w:ind w:left="-567" w:right="-1" w:firstLine="567"/>
      </w:pPr>
      <w:r>
        <w:rPr>
          <w:rFonts w:eastAsiaTheme="minorEastAsia"/>
        </w:rPr>
        <w:t xml:space="preserve">Завдяки розгляду потенціалу розвитку даного способу-пристрою у розділі: </w:t>
      </w:r>
      <w:r w:rsidRPr="000073C6">
        <w:rPr>
          <w:rFonts w:eastAsiaTheme="minorEastAsia"/>
          <w:lang w:val="ru-RU"/>
        </w:rPr>
        <w:t>“</w:t>
      </w:r>
      <w:r w:rsidRPr="000073C6">
        <w:rPr>
          <w:rFonts w:eastAsiaTheme="minorEastAsia"/>
        </w:rPr>
        <w:t xml:space="preserve">Розробка </w:t>
      </w:r>
      <w:proofErr w:type="spellStart"/>
      <w:r w:rsidRPr="000073C6">
        <w:rPr>
          <w:rFonts w:eastAsiaTheme="minorEastAsia"/>
        </w:rPr>
        <w:t>стартап</w:t>
      </w:r>
      <w:proofErr w:type="spellEnd"/>
      <w:r w:rsidRPr="000073C6">
        <w:rPr>
          <w:rFonts w:eastAsiaTheme="minorEastAsia"/>
        </w:rPr>
        <w:t>-проекту”</w:t>
      </w:r>
      <w:r>
        <w:rPr>
          <w:rFonts w:eastAsiaTheme="minorEastAsia"/>
        </w:rPr>
        <w:t xml:space="preserve"> </w:t>
      </w:r>
      <w:r w:rsidR="00FB0CB1" w:rsidRPr="00CC1E9E">
        <w:rPr>
          <w:rFonts w:eastAsiaTheme="minorEastAsia"/>
        </w:rPr>
        <w:t xml:space="preserve"> </w:t>
      </w:r>
      <w:r>
        <w:rPr>
          <w:rFonts w:eastAsiaTheme="minorEastAsia"/>
        </w:rPr>
        <w:t>можна зробити висновки про певні переваги, які має даний метод над існуючими</w:t>
      </w:r>
      <w:r w:rsidR="00FB0CB1" w:rsidRPr="00CC1E9E">
        <w:rPr>
          <w:rFonts w:eastAsiaTheme="minorEastAsia"/>
        </w:rPr>
        <w:t xml:space="preserve">: </w:t>
      </w:r>
    </w:p>
    <w:p w:rsidR="00FB0CB1" w:rsidRDefault="00FB0CB1" w:rsidP="00EB72CC">
      <w:pPr>
        <w:pStyle w:val="ab"/>
        <w:numPr>
          <w:ilvl w:val="0"/>
          <w:numId w:val="20"/>
        </w:numPr>
        <w:ind w:left="-567" w:right="-1" w:firstLine="567"/>
        <w:rPr>
          <w:rFonts w:eastAsiaTheme="minorEastAsia"/>
        </w:rPr>
      </w:pPr>
      <w:r>
        <w:rPr>
          <w:rFonts w:eastAsiaTheme="minorEastAsia"/>
        </w:rPr>
        <w:t>д</w:t>
      </w:r>
      <w:r w:rsidRPr="002E525E">
        <w:rPr>
          <w:rFonts w:eastAsiaTheme="minorEastAsia"/>
        </w:rPr>
        <w:t>атчик</w:t>
      </w:r>
      <w:r>
        <w:rPr>
          <w:rFonts w:eastAsiaTheme="minorEastAsia"/>
        </w:rPr>
        <w:t xml:space="preserve"> (</w:t>
      </w:r>
      <w:proofErr w:type="spellStart"/>
      <w:r>
        <w:rPr>
          <w:rFonts w:eastAsiaTheme="minorEastAsia"/>
        </w:rPr>
        <w:t>терморезистор</w:t>
      </w:r>
      <w:proofErr w:type="spellEnd"/>
      <w:r>
        <w:rPr>
          <w:rFonts w:eastAsiaTheme="minorEastAsia"/>
        </w:rPr>
        <w:t>)</w:t>
      </w:r>
      <w:r w:rsidRPr="002E525E">
        <w:rPr>
          <w:rFonts w:eastAsiaTheme="minorEastAsia"/>
        </w:rPr>
        <w:t xml:space="preserve"> з об’єкта не демонтується, </w:t>
      </w:r>
      <w:r>
        <w:rPr>
          <w:rFonts w:eastAsiaTheme="minorEastAsia"/>
        </w:rPr>
        <w:t xml:space="preserve">а отже, </w:t>
      </w:r>
      <w:r w:rsidR="000073C6">
        <w:rPr>
          <w:rFonts w:eastAsiaTheme="minorEastAsia"/>
        </w:rPr>
        <w:t>не порушуються умови</w:t>
      </w:r>
      <w:r w:rsidRPr="002E525E">
        <w:rPr>
          <w:rFonts w:eastAsiaTheme="minorEastAsia"/>
        </w:rPr>
        <w:t xml:space="preserve"> роботи</w:t>
      </w:r>
      <w:r w:rsidR="000073C6">
        <w:rPr>
          <w:rFonts w:eastAsiaTheme="minorEastAsia"/>
        </w:rPr>
        <w:t xml:space="preserve"> датчика</w:t>
      </w:r>
      <w:r>
        <w:rPr>
          <w:rFonts w:eastAsiaTheme="minorEastAsia"/>
        </w:rPr>
        <w:t xml:space="preserve">, </w:t>
      </w:r>
      <w:r w:rsidR="000073C6">
        <w:rPr>
          <w:rFonts w:eastAsiaTheme="minorEastAsia"/>
        </w:rPr>
        <w:t xml:space="preserve">адже демонтаж </w:t>
      </w:r>
      <w:r>
        <w:rPr>
          <w:rFonts w:eastAsiaTheme="minorEastAsia"/>
        </w:rPr>
        <w:t xml:space="preserve">може </w:t>
      </w:r>
      <w:r w:rsidR="000073C6">
        <w:rPr>
          <w:rFonts w:eastAsiaTheme="minorEastAsia"/>
        </w:rPr>
        <w:t>змінювати значення похибки</w:t>
      </w:r>
      <w:r>
        <w:rPr>
          <w:rFonts w:eastAsiaTheme="minorEastAsia"/>
        </w:rPr>
        <w:t>;</w:t>
      </w:r>
    </w:p>
    <w:p w:rsidR="00FB0CB1" w:rsidRDefault="00FB0CB1" w:rsidP="00EB72CC">
      <w:pPr>
        <w:pStyle w:val="ab"/>
        <w:numPr>
          <w:ilvl w:val="0"/>
          <w:numId w:val="20"/>
        </w:numPr>
        <w:ind w:left="-567" w:right="-1" w:firstLine="567"/>
        <w:rPr>
          <w:rFonts w:eastAsiaTheme="minorEastAsia"/>
        </w:rPr>
      </w:pPr>
      <w:r>
        <w:rPr>
          <w:rFonts w:eastAsiaTheme="minorEastAsia"/>
        </w:rPr>
        <w:t>робота підприємства не припиниться під час повірки датчика на об’єкті, це допоможе уникнути додаткових витрат;</w:t>
      </w:r>
    </w:p>
    <w:p w:rsidR="00CB46EC" w:rsidRPr="000073C6" w:rsidRDefault="00FB0CB1" w:rsidP="000073C6">
      <w:pPr>
        <w:pStyle w:val="ab"/>
        <w:numPr>
          <w:ilvl w:val="0"/>
          <w:numId w:val="20"/>
        </w:numPr>
        <w:ind w:left="-567" w:right="-1" w:firstLine="567"/>
        <w:rPr>
          <w:rFonts w:eastAsiaTheme="minorEastAsia"/>
        </w:rPr>
      </w:pPr>
      <w:r>
        <w:rPr>
          <w:rFonts w:eastAsiaTheme="minorEastAsia"/>
        </w:rPr>
        <w:t>швидкість повірки датчика, на відмінно від повірки в лабораторних умовах, дуже висока, тому і вартіст</w:t>
      </w:r>
      <w:r w:rsidR="000073C6">
        <w:rPr>
          <w:rFonts w:eastAsiaTheme="minorEastAsia"/>
        </w:rPr>
        <w:t>ь такої послуги буде дешевша.</w:t>
      </w:r>
    </w:p>
    <w:p w:rsidR="005A39FF" w:rsidRPr="005A39FF" w:rsidRDefault="005A39FF" w:rsidP="007409B0">
      <w:pPr>
        <w:ind w:right="-1" w:firstLine="0"/>
        <w:jc w:val="left"/>
        <w:rPr>
          <w:b/>
        </w:rPr>
      </w:pPr>
      <w:r w:rsidRPr="005A39FF">
        <w:rPr>
          <w:b/>
        </w:rPr>
        <w:lastRenderedPageBreak/>
        <w:t>С</w:t>
      </w:r>
      <w:r w:rsidR="003B5597">
        <w:rPr>
          <w:b/>
        </w:rPr>
        <w:t xml:space="preserve">ПИСОК ВИКОРИСТАНИХ ДЖЕРЕЛ : </w:t>
      </w:r>
    </w:p>
    <w:p w:rsidR="00C35206" w:rsidRPr="00C35206" w:rsidRDefault="00C35206" w:rsidP="005A6933">
      <w:pPr>
        <w:pStyle w:val="ab"/>
        <w:widowControl w:val="0"/>
        <w:numPr>
          <w:ilvl w:val="0"/>
          <w:numId w:val="30"/>
        </w:numPr>
        <w:tabs>
          <w:tab w:val="left" w:pos="426"/>
          <w:tab w:val="left" w:pos="993"/>
        </w:tabs>
        <w:ind w:left="-567" w:firstLine="567"/>
        <w:rPr>
          <w:color w:val="000000" w:themeColor="text1"/>
          <w:lang w:val="ru-RU"/>
        </w:rPr>
      </w:pPr>
      <w:r w:rsidRPr="00CF409C">
        <w:rPr>
          <w:color w:val="000000" w:themeColor="text1"/>
          <w:lang w:val="ru-RU"/>
        </w:rPr>
        <w:t>Промышленные приборы и средства автоматизации. Справо</w:t>
      </w:r>
      <w:r w:rsidRPr="00C35206">
        <w:rPr>
          <w:color w:val="000000" w:themeColor="text1"/>
          <w:lang w:val="ru-RU"/>
        </w:rPr>
        <w:t>чник/</w:t>
      </w:r>
      <w:proofErr w:type="spellStart"/>
      <w:r w:rsidRPr="00C35206">
        <w:rPr>
          <w:color w:val="000000" w:themeColor="text1"/>
          <w:lang w:val="ru-RU"/>
        </w:rPr>
        <w:t>В.Я.Баранов</w:t>
      </w:r>
      <w:proofErr w:type="spellEnd"/>
      <w:r w:rsidRPr="00C35206">
        <w:rPr>
          <w:color w:val="000000" w:themeColor="text1"/>
          <w:lang w:val="ru-RU"/>
        </w:rPr>
        <w:t xml:space="preserve">, </w:t>
      </w:r>
      <w:proofErr w:type="spellStart"/>
      <w:r w:rsidRPr="00C35206">
        <w:rPr>
          <w:color w:val="000000" w:themeColor="text1"/>
          <w:lang w:val="ru-RU"/>
        </w:rPr>
        <w:t>Т.Х.Безновская</w:t>
      </w:r>
      <w:proofErr w:type="spellEnd"/>
      <w:r w:rsidRPr="00C35206">
        <w:rPr>
          <w:color w:val="000000" w:themeColor="text1"/>
          <w:lang w:val="ru-RU"/>
        </w:rPr>
        <w:t xml:space="preserve">, </w:t>
      </w:r>
      <w:proofErr w:type="spellStart"/>
      <w:r w:rsidRPr="00C35206">
        <w:rPr>
          <w:color w:val="000000" w:themeColor="text1"/>
          <w:lang w:val="ru-RU"/>
        </w:rPr>
        <w:t>В.А.Бек</w:t>
      </w:r>
      <w:proofErr w:type="spellEnd"/>
      <w:r w:rsidRPr="00C35206">
        <w:rPr>
          <w:color w:val="000000" w:themeColor="text1"/>
          <w:lang w:val="ru-RU"/>
        </w:rPr>
        <w:t xml:space="preserve"> и др., п/р </w:t>
      </w:r>
      <w:proofErr w:type="spellStart"/>
      <w:r w:rsidRPr="00C35206">
        <w:rPr>
          <w:color w:val="000000" w:themeColor="text1"/>
          <w:lang w:val="ru-RU"/>
        </w:rPr>
        <w:t>В.В.Черненкова</w:t>
      </w:r>
      <w:proofErr w:type="spellEnd"/>
      <w:r w:rsidRPr="00C35206">
        <w:rPr>
          <w:color w:val="000000" w:themeColor="text1"/>
          <w:lang w:val="ru-RU"/>
        </w:rPr>
        <w:t>. Л., Машиностроение, Ленинградское отделение, 1987, с.817-819</w:t>
      </w:r>
    </w:p>
    <w:p w:rsidR="00C35206" w:rsidRPr="00C35206" w:rsidRDefault="0093481C" w:rsidP="005A6933">
      <w:pPr>
        <w:pStyle w:val="ab"/>
        <w:widowControl w:val="0"/>
        <w:numPr>
          <w:ilvl w:val="0"/>
          <w:numId w:val="30"/>
        </w:numPr>
        <w:tabs>
          <w:tab w:val="left" w:pos="426"/>
          <w:tab w:val="left" w:pos="993"/>
        </w:tabs>
        <w:ind w:left="-567" w:firstLine="567"/>
        <w:rPr>
          <w:rStyle w:val="af"/>
          <w:color w:val="000000" w:themeColor="text1"/>
          <w:u w:val="none"/>
          <w:lang w:val="ru-RU"/>
        </w:rPr>
      </w:pPr>
      <w:hyperlink r:id="rId31" w:history="1">
        <w:r w:rsidR="00C35206" w:rsidRPr="00C35206">
          <w:rPr>
            <w:rStyle w:val="af"/>
            <w:color w:val="000000" w:themeColor="text1"/>
            <w:u w:val="none"/>
          </w:rPr>
          <w:t>http://go-radio.ru/termorezistori.html</w:t>
        </w:r>
      </w:hyperlink>
    </w:p>
    <w:p w:rsidR="00C35206" w:rsidRPr="00C35206" w:rsidRDefault="0093481C" w:rsidP="005A6933">
      <w:pPr>
        <w:pStyle w:val="ab"/>
        <w:widowControl w:val="0"/>
        <w:numPr>
          <w:ilvl w:val="0"/>
          <w:numId w:val="30"/>
        </w:numPr>
        <w:tabs>
          <w:tab w:val="left" w:pos="426"/>
          <w:tab w:val="left" w:pos="993"/>
        </w:tabs>
        <w:ind w:left="-567" w:firstLine="567"/>
        <w:rPr>
          <w:rStyle w:val="af"/>
          <w:color w:val="000000" w:themeColor="text1"/>
          <w:u w:val="none"/>
          <w:lang w:val="ru-RU"/>
        </w:rPr>
      </w:pPr>
      <w:hyperlink r:id="rId32" w:history="1">
        <w:r w:rsidR="00C35206" w:rsidRPr="00C35206">
          <w:rPr>
            <w:rStyle w:val="af"/>
            <w:color w:val="000000" w:themeColor="text1"/>
            <w:u w:val="none"/>
          </w:rPr>
          <w:t>http://techtrend.com.ua/index.php?newsid=7929</w:t>
        </w:r>
      </w:hyperlink>
    </w:p>
    <w:p w:rsidR="00C35206" w:rsidRPr="00C35206" w:rsidRDefault="0093481C" w:rsidP="005A6933">
      <w:pPr>
        <w:pStyle w:val="ab"/>
        <w:widowControl w:val="0"/>
        <w:numPr>
          <w:ilvl w:val="0"/>
          <w:numId w:val="30"/>
        </w:numPr>
        <w:tabs>
          <w:tab w:val="left" w:pos="426"/>
          <w:tab w:val="left" w:pos="993"/>
        </w:tabs>
        <w:ind w:left="-567" w:firstLine="567"/>
        <w:rPr>
          <w:color w:val="000000" w:themeColor="text1"/>
          <w:lang w:val="ru-RU"/>
        </w:rPr>
      </w:pPr>
      <w:hyperlink r:id="rId33" w:history="1">
        <w:r w:rsidR="00C35206" w:rsidRPr="00C35206">
          <w:rPr>
            <w:rStyle w:val="af"/>
            <w:color w:val="000000" w:themeColor="text1"/>
            <w:u w:val="none"/>
          </w:rPr>
          <w:t>http://www.rusnauka.com/17_APSN_2009/Tecnic/45885.doc.html</w:t>
        </w:r>
      </w:hyperlink>
    </w:p>
    <w:p w:rsidR="00C35206" w:rsidRPr="00C35206" w:rsidRDefault="0093481C" w:rsidP="005A6933">
      <w:pPr>
        <w:pStyle w:val="ab"/>
        <w:widowControl w:val="0"/>
        <w:numPr>
          <w:ilvl w:val="0"/>
          <w:numId w:val="30"/>
        </w:numPr>
        <w:tabs>
          <w:tab w:val="left" w:pos="426"/>
          <w:tab w:val="left" w:pos="993"/>
        </w:tabs>
        <w:ind w:left="-567" w:firstLine="567"/>
        <w:rPr>
          <w:color w:val="000000" w:themeColor="text1"/>
          <w:lang w:val="ru-RU"/>
        </w:rPr>
      </w:pPr>
      <w:hyperlink r:id="rId34" w:history="1">
        <w:r w:rsidR="00C35206" w:rsidRPr="00C35206">
          <w:rPr>
            <w:rStyle w:val="af"/>
            <w:color w:val="000000" w:themeColor="text1"/>
            <w:u w:val="none"/>
          </w:rPr>
          <w:t>http://bibliograph.com.ua/spravochnik-168-ventilyacia-condicionirovanie/10.html</w:t>
        </w:r>
      </w:hyperlink>
    </w:p>
    <w:p w:rsidR="00C35206" w:rsidRPr="00C35206" w:rsidRDefault="0093481C" w:rsidP="005A6933">
      <w:pPr>
        <w:pStyle w:val="ab"/>
        <w:widowControl w:val="0"/>
        <w:numPr>
          <w:ilvl w:val="0"/>
          <w:numId w:val="30"/>
        </w:numPr>
        <w:tabs>
          <w:tab w:val="left" w:pos="426"/>
          <w:tab w:val="left" w:pos="993"/>
        </w:tabs>
        <w:ind w:left="-567" w:firstLine="567"/>
        <w:rPr>
          <w:color w:val="000000" w:themeColor="text1"/>
          <w:lang w:val="ru-RU"/>
        </w:rPr>
      </w:pPr>
      <w:hyperlink r:id="rId35" w:history="1">
        <w:r w:rsidR="00C35206" w:rsidRPr="00C35206">
          <w:rPr>
            <w:rStyle w:val="af"/>
            <w:color w:val="000000" w:themeColor="text1"/>
            <w:u w:val="none"/>
          </w:rPr>
          <w:t>https://simvolt.com.ua/a250768-priladi-dlya-viznachennya.html</w:t>
        </w:r>
      </w:hyperlink>
    </w:p>
    <w:p w:rsidR="00C35206" w:rsidRPr="00C35206" w:rsidRDefault="0093481C" w:rsidP="005A6933">
      <w:pPr>
        <w:pStyle w:val="ab"/>
        <w:widowControl w:val="0"/>
        <w:numPr>
          <w:ilvl w:val="0"/>
          <w:numId w:val="30"/>
        </w:numPr>
        <w:tabs>
          <w:tab w:val="left" w:pos="426"/>
          <w:tab w:val="left" w:pos="993"/>
        </w:tabs>
        <w:ind w:left="-567" w:firstLine="567"/>
        <w:rPr>
          <w:color w:val="000000" w:themeColor="text1"/>
          <w:lang w:val="ru-RU"/>
        </w:rPr>
      </w:pPr>
      <w:hyperlink r:id="rId36" w:history="1">
        <w:r w:rsidR="00C35206" w:rsidRPr="00C35206">
          <w:rPr>
            <w:rStyle w:val="af"/>
            <w:color w:val="000000" w:themeColor="text1"/>
            <w:u w:val="none"/>
            <w:lang w:val="ru-RU"/>
          </w:rPr>
          <w:t>https://www.kvota.com.ua/statti/termopara/</w:t>
        </w:r>
      </w:hyperlink>
    </w:p>
    <w:p w:rsidR="00C35206" w:rsidRPr="00C35206" w:rsidRDefault="00C35206" w:rsidP="005A6933">
      <w:pPr>
        <w:pStyle w:val="ab"/>
        <w:widowControl w:val="0"/>
        <w:numPr>
          <w:ilvl w:val="0"/>
          <w:numId w:val="30"/>
        </w:numPr>
        <w:tabs>
          <w:tab w:val="left" w:pos="426"/>
          <w:tab w:val="left" w:pos="993"/>
        </w:tabs>
        <w:ind w:left="-567" w:firstLine="567"/>
        <w:rPr>
          <w:color w:val="000000" w:themeColor="text1"/>
          <w:lang w:val="ru-RU"/>
        </w:rPr>
      </w:pPr>
      <w:r w:rsidRPr="00C35206">
        <w:rPr>
          <w:color w:val="000000" w:themeColor="text1"/>
          <w:lang w:val="ru-RU"/>
        </w:rPr>
        <w:t>https://electrosam.ru/glavnaja/slabotochnye-seti/oborudovanie/termorezistory/</w:t>
      </w:r>
    </w:p>
    <w:p w:rsidR="00C35206" w:rsidRPr="00C35206" w:rsidRDefault="00C35206" w:rsidP="005A6933">
      <w:pPr>
        <w:pStyle w:val="ab"/>
        <w:widowControl w:val="0"/>
        <w:numPr>
          <w:ilvl w:val="0"/>
          <w:numId w:val="30"/>
        </w:numPr>
        <w:tabs>
          <w:tab w:val="left" w:pos="426"/>
          <w:tab w:val="left" w:pos="993"/>
        </w:tabs>
        <w:ind w:left="-567" w:firstLine="567"/>
        <w:rPr>
          <w:color w:val="000000" w:themeColor="text1"/>
          <w:lang w:val="ru-RU"/>
        </w:rPr>
      </w:pPr>
      <w:r w:rsidRPr="00C35206">
        <w:rPr>
          <w:color w:val="000000" w:themeColor="text1"/>
          <w:lang w:val="en-US"/>
        </w:rPr>
        <w:t>https</w:t>
      </w:r>
      <w:r w:rsidRPr="00C35206">
        <w:rPr>
          <w:color w:val="000000" w:themeColor="text1"/>
          <w:lang w:val="ru-RU"/>
        </w:rPr>
        <w:t>://</w:t>
      </w:r>
      <w:r w:rsidRPr="00C35206">
        <w:rPr>
          <w:color w:val="000000" w:themeColor="text1"/>
          <w:lang w:val="en-US"/>
        </w:rPr>
        <w:t>radio</w:t>
      </w:r>
      <w:r w:rsidRPr="00C35206">
        <w:rPr>
          <w:color w:val="000000" w:themeColor="text1"/>
          <w:lang w:val="ru-RU"/>
        </w:rPr>
        <w:t>-</w:t>
      </w:r>
      <w:proofErr w:type="spellStart"/>
      <w:r w:rsidRPr="00C35206">
        <w:rPr>
          <w:color w:val="000000" w:themeColor="text1"/>
          <w:lang w:val="en-US"/>
        </w:rPr>
        <w:t>detaly</w:t>
      </w:r>
      <w:proofErr w:type="spellEnd"/>
      <w:r w:rsidRPr="00C35206">
        <w:rPr>
          <w:color w:val="000000" w:themeColor="text1"/>
          <w:lang w:val="ru-RU"/>
        </w:rPr>
        <w:t>.</w:t>
      </w:r>
      <w:r w:rsidRPr="00C35206">
        <w:rPr>
          <w:color w:val="000000" w:themeColor="text1"/>
          <w:lang w:val="en-US"/>
        </w:rPr>
        <w:t>com</w:t>
      </w:r>
      <w:r w:rsidRPr="00C35206">
        <w:rPr>
          <w:color w:val="000000" w:themeColor="text1"/>
          <w:lang w:val="ru-RU"/>
        </w:rPr>
        <w:t>/</w:t>
      </w:r>
      <w:proofErr w:type="spellStart"/>
      <w:r w:rsidRPr="00C35206">
        <w:rPr>
          <w:color w:val="000000" w:themeColor="text1"/>
          <w:lang w:val="en-US"/>
        </w:rPr>
        <w:t>uk</w:t>
      </w:r>
      <w:proofErr w:type="spellEnd"/>
      <w:r w:rsidRPr="00C35206">
        <w:rPr>
          <w:color w:val="000000" w:themeColor="text1"/>
          <w:lang w:val="ru-RU"/>
        </w:rPr>
        <w:t>/</w:t>
      </w:r>
      <w:proofErr w:type="spellStart"/>
      <w:r w:rsidRPr="00C35206">
        <w:rPr>
          <w:color w:val="000000" w:themeColor="text1"/>
          <w:lang w:val="en-US"/>
        </w:rPr>
        <w:t>termorezistori</w:t>
      </w:r>
      <w:proofErr w:type="spellEnd"/>
      <w:r w:rsidRPr="00C35206">
        <w:rPr>
          <w:color w:val="000000" w:themeColor="text1"/>
          <w:lang w:val="ru-RU"/>
        </w:rPr>
        <w:t>-</w:t>
      </w:r>
      <w:proofErr w:type="spellStart"/>
      <w:r w:rsidRPr="00C35206">
        <w:rPr>
          <w:color w:val="000000" w:themeColor="text1"/>
          <w:lang w:val="en-US"/>
        </w:rPr>
        <w:t>termopari</w:t>
      </w:r>
      <w:proofErr w:type="spellEnd"/>
    </w:p>
    <w:p w:rsidR="00C35206" w:rsidRPr="00C35206" w:rsidRDefault="0093481C" w:rsidP="005A6933">
      <w:pPr>
        <w:pStyle w:val="ab"/>
        <w:widowControl w:val="0"/>
        <w:numPr>
          <w:ilvl w:val="0"/>
          <w:numId w:val="30"/>
        </w:numPr>
        <w:tabs>
          <w:tab w:val="left" w:pos="426"/>
          <w:tab w:val="left" w:pos="993"/>
        </w:tabs>
        <w:ind w:left="-567" w:firstLine="567"/>
        <w:rPr>
          <w:color w:val="000000" w:themeColor="text1"/>
        </w:rPr>
      </w:pPr>
      <w:hyperlink r:id="rId37" w:history="1">
        <w:r w:rsidR="00C35206" w:rsidRPr="00C35206">
          <w:rPr>
            <w:rStyle w:val="af"/>
            <w:color w:val="000000" w:themeColor="text1"/>
            <w:u w:val="none"/>
          </w:rPr>
          <w:t>http://opticstoday.com/katalog-statej/stati-na-ukrainskom/elementi-ta-pristroi-sistem-upravlinnya-avtomatiki/yemnisni-vimiryuvalni-peretvoryuvachi/termorezistivni-peretvoryuvachi.html</w:t>
        </w:r>
      </w:hyperlink>
    </w:p>
    <w:p w:rsidR="00C35206" w:rsidRPr="00C35206" w:rsidRDefault="00C35206" w:rsidP="005A6933">
      <w:pPr>
        <w:pStyle w:val="ab"/>
        <w:widowControl w:val="0"/>
        <w:numPr>
          <w:ilvl w:val="0"/>
          <w:numId w:val="30"/>
        </w:numPr>
        <w:tabs>
          <w:tab w:val="left" w:pos="426"/>
          <w:tab w:val="left" w:pos="709"/>
          <w:tab w:val="left" w:pos="993"/>
        </w:tabs>
        <w:ind w:left="-567" w:firstLine="567"/>
        <w:rPr>
          <w:color w:val="000000" w:themeColor="text1"/>
        </w:rPr>
      </w:pPr>
      <w:r w:rsidRPr="00C35206">
        <w:rPr>
          <w:color w:val="000000" w:themeColor="text1"/>
        </w:rPr>
        <w:t>Поліщук Є.С. Методи та засоби вимірювань неелектричних величин: підручник / Є.С. Поліщук. – Львів: Видавництво Державного університету “Львівська політехніка”, 2000. – 360 с.</w:t>
      </w:r>
    </w:p>
    <w:p w:rsidR="00C35206" w:rsidRPr="00C35206" w:rsidRDefault="00C35206" w:rsidP="005A6933">
      <w:pPr>
        <w:pStyle w:val="ab"/>
        <w:widowControl w:val="0"/>
        <w:numPr>
          <w:ilvl w:val="0"/>
          <w:numId w:val="30"/>
        </w:numPr>
        <w:tabs>
          <w:tab w:val="left" w:pos="426"/>
          <w:tab w:val="left" w:pos="709"/>
          <w:tab w:val="left" w:pos="993"/>
        </w:tabs>
        <w:ind w:left="-567" w:firstLine="567"/>
        <w:rPr>
          <w:color w:val="000000" w:themeColor="text1"/>
        </w:rPr>
      </w:pPr>
      <w:proofErr w:type="spellStart"/>
      <w:r w:rsidRPr="00C35206">
        <w:rPr>
          <w:color w:val="000000" w:themeColor="text1"/>
        </w:rPr>
        <w:t>Олеськів</w:t>
      </w:r>
      <w:proofErr w:type="spellEnd"/>
      <w:r w:rsidRPr="00C35206">
        <w:rPr>
          <w:color w:val="000000" w:themeColor="text1"/>
        </w:rPr>
        <w:t xml:space="preserve"> Т.М. Електротехнічні та комп’ютерні системи / Т.М. </w:t>
      </w:r>
      <w:proofErr w:type="spellStart"/>
      <w:r w:rsidRPr="00C35206">
        <w:rPr>
          <w:color w:val="000000" w:themeColor="text1"/>
        </w:rPr>
        <w:t>Олеськів</w:t>
      </w:r>
      <w:proofErr w:type="spellEnd"/>
      <w:r w:rsidRPr="00C35206">
        <w:rPr>
          <w:color w:val="000000" w:themeColor="text1"/>
        </w:rPr>
        <w:t xml:space="preserve">, В.О. </w:t>
      </w:r>
      <w:proofErr w:type="spellStart"/>
      <w:r w:rsidRPr="00C35206">
        <w:rPr>
          <w:color w:val="000000" w:themeColor="text1"/>
        </w:rPr>
        <w:t>Яцук</w:t>
      </w:r>
      <w:proofErr w:type="spellEnd"/>
      <w:r w:rsidRPr="00C35206">
        <w:rPr>
          <w:color w:val="000000" w:themeColor="text1"/>
        </w:rPr>
        <w:t xml:space="preserve"> // Електротехнічні та комп’ютерні системи. – 2012. – № 06(82). – С. 106–109.</w:t>
      </w:r>
    </w:p>
    <w:p w:rsidR="00C35206" w:rsidRPr="00C35206" w:rsidRDefault="0093481C" w:rsidP="005A6933">
      <w:pPr>
        <w:pStyle w:val="ab"/>
        <w:widowControl w:val="0"/>
        <w:numPr>
          <w:ilvl w:val="0"/>
          <w:numId w:val="30"/>
        </w:numPr>
        <w:tabs>
          <w:tab w:val="left" w:pos="426"/>
          <w:tab w:val="left" w:pos="709"/>
          <w:tab w:val="left" w:pos="993"/>
        </w:tabs>
        <w:ind w:left="-567" w:firstLine="567"/>
        <w:rPr>
          <w:rStyle w:val="af"/>
          <w:color w:val="000000" w:themeColor="text1"/>
          <w:u w:val="none"/>
        </w:rPr>
      </w:pPr>
      <w:hyperlink r:id="rId38" w:history="1">
        <w:r w:rsidR="00C35206" w:rsidRPr="00C35206">
          <w:rPr>
            <w:rStyle w:val="af"/>
            <w:color w:val="000000" w:themeColor="text1"/>
            <w:u w:val="none"/>
          </w:rPr>
          <w:t>http://allref.com.ua/uk/skachaty/Vimiryuvannya_temperaturi</w:t>
        </w:r>
      </w:hyperlink>
    </w:p>
    <w:p w:rsidR="00C35206" w:rsidRPr="00C35206" w:rsidRDefault="00C35206" w:rsidP="005A6933">
      <w:pPr>
        <w:pStyle w:val="ab"/>
        <w:widowControl w:val="0"/>
        <w:numPr>
          <w:ilvl w:val="0"/>
          <w:numId w:val="30"/>
        </w:numPr>
        <w:tabs>
          <w:tab w:val="left" w:pos="426"/>
          <w:tab w:val="left" w:pos="709"/>
          <w:tab w:val="left" w:pos="993"/>
        </w:tabs>
        <w:ind w:left="-567" w:firstLine="567"/>
        <w:rPr>
          <w:rStyle w:val="af"/>
          <w:color w:val="000000" w:themeColor="text1"/>
          <w:u w:val="none"/>
        </w:rPr>
      </w:pPr>
      <w:r w:rsidRPr="00C35206">
        <w:rPr>
          <w:rStyle w:val="af"/>
          <w:color w:val="000000" w:themeColor="text1"/>
          <w:u w:val="none"/>
        </w:rPr>
        <w:t xml:space="preserve">Деклараційний патент №38066А, МПК </w:t>
      </w:r>
      <w:r w:rsidRPr="00C35206">
        <w:rPr>
          <w:rStyle w:val="af"/>
          <w:color w:val="000000" w:themeColor="text1"/>
          <w:u w:val="none"/>
          <w:lang w:val="en-US"/>
        </w:rPr>
        <w:t>G</w:t>
      </w:r>
      <w:r w:rsidRPr="00C35206">
        <w:rPr>
          <w:rStyle w:val="af"/>
          <w:color w:val="000000" w:themeColor="text1"/>
          <w:u w:val="none"/>
          <w:lang w:val="ru-RU"/>
        </w:rPr>
        <w:t>01</w:t>
      </w:r>
      <w:r w:rsidRPr="00C35206">
        <w:rPr>
          <w:rStyle w:val="af"/>
          <w:color w:val="000000" w:themeColor="text1"/>
          <w:u w:val="none"/>
          <w:lang w:val="en-US"/>
        </w:rPr>
        <w:t>K</w:t>
      </w:r>
      <w:r w:rsidRPr="00C35206">
        <w:rPr>
          <w:rStyle w:val="af"/>
          <w:color w:val="000000" w:themeColor="text1"/>
          <w:u w:val="none"/>
          <w:lang w:val="ru-RU"/>
        </w:rPr>
        <w:t xml:space="preserve">15/00. </w:t>
      </w:r>
      <w:r w:rsidRPr="00C35206">
        <w:t xml:space="preserve">Спосіб </w:t>
      </w:r>
      <w:proofErr w:type="spellStart"/>
      <w:r w:rsidRPr="00C35206">
        <w:t>бездемонтажної</w:t>
      </w:r>
      <w:proofErr w:type="spellEnd"/>
      <w:r w:rsidRPr="00C35206">
        <w:t xml:space="preserve"> повірки термоелектричних перетворювачів і пристрій для його здійснення, Скрипник Ю. О., </w:t>
      </w:r>
      <w:proofErr w:type="spellStart"/>
      <w:r w:rsidRPr="00C35206">
        <w:t>Дубровний</w:t>
      </w:r>
      <w:proofErr w:type="spellEnd"/>
      <w:r w:rsidRPr="00C35206">
        <w:t xml:space="preserve"> А.В., </w:t>
      </w:r>
      <w:proofErr w:type="spellStart"/>
      <w:r w:rsidRPr="00C35206">
        <w:t>Ляховецький</w:t>
      </w:r>
      <w:proofErr w:type="spellEnd"/>
      <w:r w:rsidRPr="00C35206">
        <w:t xml:space="preserve"> О.В. - №2000052973, Заявка 24.05.2000. </w:t>
      </w:r>
      <w:proofErr w:type="spellStart"/>
      <w:r w:rsidRPr="00C35206">
        <w:t>Опубл</w:t>
      </w:r>
      <w:proofErr w:type="spellEnd"/>
      <w:r w:rsidRPr="00C35206">
        <w:t>. 15.05.2001.</w:t>
      </w:r>
    </w:p>
    <w:p w:rsidR="00C35206" w:rsidRPr="00C35206" w:rsidRDefault="00C35206" w:rsidP="005A6933">
      <w:pPr>
        <w:pStyle w:val="ab"/>
        <w:widowControl w:val="0"/>
        <w:numPr>
          <w:ilvl w:val="0"/>
          <w:numId w:val="30"/>
        </w:numPr>
        <w:tabs>
          <w:tab w:val="left" w:pos="426"/>
          <w:tab w:val="left" w:pos="709"/>
          <w:tab w:val="left" w:pos="993"/>
        </w:tabs>
        <w:ind w:left="-567" w:firstLine="567"/>
        <w:rPr>
          <w:color w:val="000000" w:themeColor="text1"/>
        </w:rPr>
      </w:pPr>
      <w:r w:rsidRPr="00C35206">
        <w:rPr>
          <w:rStyle w:val="af"/>
          <w:color w:val="000000" w:themeColor="text1"/>
          <w:u w:val="none"/>
        </w:rPr>
        <w:t>Деклараційний патент №</w:t>
      </w:r>
      <w:r w:rsidRPr="00C35206">
        <w:t>84054U, МПК G01K15</w:t>
      </w:r>
      <w:r>
        <w:t xml:space="preserve">/00. Спосіб </w:t>
      </w:r>
      <w:proofErr w:type="spellStart"/>
      <w:r>
        <w:t>бездемонтажної</w:t>
      </w:r>
      <w:proofErr w:type="spellEnd"/>
      <w:r>
        <w:t xml:space="preserve"> повірки термоелектричного перетворювача температури, Скрипник Ю. О., </w:t>
      </w:r>
      <w:proofErr w:type="spellStart"/>
      <w:r>
        <w:t>Каламєєць</w:t>
      </w:r>
      <w:proofErr w:type="spellEnd"/>
      <w:r>
        <w:t xml:space="preserve"> Т. П., Лукашевич В. А. - № </w:t>
      </w:r>
      <w:r>
        <w:rPr>
          <w:lang w:val="en-US"/>
        </w:rPr>
        <w:t>u</w:t>
      </w:r>
      <w:r w:rsidRPr="003634F1">
        <w:rPr>
          <w:lang w:val="ru-RU"/>
        </w:rPr>
        <w:t xml:space="preserve"> 2013 04215</w:t>
      </w:r>
      <w:r>
        <w:rPr>
          <w:lang w:val="ru-RU"/>
        </w:rPr>
        <w:t xml:space="preserve">, </w:t>
      </w:r>
      <w:r>
        <w:t xml:space="preserve">Заявка 04.04.2013. </w:t>
      </w:r>
      <w:proofErr w:type="spellStart"/>
      <w:r>
        <w:t>Опубл</w:t>
      </w:r>
      <w:proofErr w:type="spellEnd"/>
      <w:r>
        <w:t xml:space="preserve">. </w:t>
      </w:r>
      <w:r>
        <w:lastRenderedPageBreak/>
        <w:t>10.10.2013.</w:t>
      </w:r>
    </w:p>
    <w:p w:rsidR="00CF409B" w:rsidRPr="003B0185" w:rsidRDefault="00B718D4" w:rsidP="005A6933">
      <w:pPr>
        <w:pStyle w:val="aff1"/>
        <w:numPr>
          <w:ilvl w:val="0"/>
          <w:numId w:val="30"/>
        </w:numPr>
        <w:spacing w:line="360" w:lineRule="auto"/>
        <w:ind w:left="-567" w:firstLine="567"/>
      </w:pPr>
      <w:r>
        <w:t>Яценко, О. І</w:t>
      </w:r>
      <w:r w:rsidR="00CF409B" w:rsidRPr="003B0185">
        <w:t xml:space="preserve">. </w:t>
      </w:r>
      <w:r w:rsidR="00EA7461">
        <w:t>Порівняльний аналіз методів та засобів повірки перетворювачів температури</w:t>
      </w:r>
      <w:r>
        <w:t>/ О. І</w:t>
      </w:r>
      <w:r w:rsidR="00CF409B" w:rsidRPr="003B0185">
        <w:t xml:space="preserve">. </w:t>
      </w:r>
      <w:r>
        <w:t>Яценко</w:t>
      </w:r>
      <w:r w:rsidR="00CF409B" w:rsidRPr="003B0185">
        <w:t xml:space="preserve">, </w:t>
      </w:r>
      <w:r>
        <w:t>О. В</w:t>
      </w:r>
      <w:r w:rsidR="00CF409B" w:rsidRPr="003B0185">
        <w:t xml:space="preserve">. </w:t>
      </w:r>
      <w:proofErr w:type="spellStart"/>
      <w:r>
        <w:t>Алексашин</w:t>
      </w:r>
      <w:proofErr w:type="spellEnd"/>
      <w:r w:rsidR="00CF409B" w:rsidRPr="003B0185">
        <w:t xml:space="preserve">  //</w:t>
      </w:r>
      <w:r w:rsidR="00EA7461">
        <w:t>Ефективність інженерних рішень у приладобудуванні</w:t>
      </w:r>
      <w:r w:rsidR="00CF409B" w:rsidRPr="003B0185">
        <w:t xml:space="preserve">: матеріали доповідей </w:t>
      </w:r>
      <w:r w:rsidR="00F52CCC" w:rsidRPr="00926BE1">
        <w:rPr>
          <w:rFonts w:eastAsia="Times New Roman"/>
        </w:rPr>
        <w:t>Х</w:t>
      </w:r>
      <w:r w:rsidR="008D1743">
        <w:rPr>
          <w:rFonts w:eastAsia="Times New Roman"/>
        </w:rPr>
        <w:t xml:space="preserve">V </w:t>
      </w:r>
      <w:r w:rsidR="00CF409B" w:rsidRPr="003B0185">
        <w:t>науково-</w:t>
      </w:r>
      <w:r w:rsidR="008D1743">
        <w:t>практична конференції молодих вчених, 10-11 грудн</w:t>
      </w:r>
      <w:r w:rsidR="00704496">
        <w:t>я</w:t>
      </w:r>
      <w:r w:rsidR="00905BBE">
        <w:t xml:space="preserve"> -2019. – С.</w:t>
      </w:r>
      <w:r w:rsidR="0089179F">
        <w:t xml:space="preserve"> 543</w:t>
      </w:r>
      <w:r w:rsidR="00905BBE">
        <w:t>–</w:t>
      </w:r>
      <w:r w:rsidR="0089179F">
        <w:t>545</w:t>
      </w:r>
      <w:r w:rsidR="00CF409B" w:rsidRPr="003B0185">
        <w:t>.</w:t>
      </w:r>
    </w:p>
    <w:p w:rsidR="00FA54AE" w:rsidRPr="00285A74" w:rsidRDefault="00FA54AE" w:rsidP="00E521BD">
      <w:pPr>
        <w:pStyle w:val="ab"/>
        <w:widowControl w:val="0"/>
        <w:numPr>
          <w:ilvl w:val="0"/>
          <w:numId w:val="30"/>
        </w:numPr>
        <w:tabs>
          <w:tab w:val="left" w:pos="426"/>
          <w:tab w:val="left" w:pos="851"/>
          <w:tab w:val="left" w:pos="993"/>
        </w:tabs>
        <w:ind w:left="-567" w:firstLine="567"/>
        <w:rPr>
          <w:color w:val="000000" w:themeColor="text1"/>
        </w:rPr>
      </w:pPr>
      <w:proofErr w:type="spellStart"/>
      <w:r w:rsidRPr="00285A74">
        <w:rPr>
          <w:color w:val="000000" w:themeColor="text1"/>
        </w:rPr>
        <w:t>Промышленные</w:t>
      </w:r>
      <w:proofErr w:type="spellEnd"/>
      <w:r w:rsidRPr="00285A74">
        <w:rPr>
          <w:color w:val="000000" w:themeColor="text1"/>
        </w:rPr>
        <w:t xml:space="preserve"> </w:t>
      </w:r>
      <w:proofErr w:type="spellStart"/>
      <w:r w:rsidRPr="00285A74">
        <w:rPr>
          <w:color w:val="000000" w:themeColor="text1"/>
        </w:rPr>
        <w:t>приборы</w:t>
      </w:r>
      <w:proofErr w:type="spellEnd"/>
      <w:r w:rsidRPr="00285A74">
        <w:rPr>
          <w:color w:val="000000" w:themeColor="text1"/>
        </w:rPr>
        <w:t xml:space="preserve"> и </w:t>
      </w:r>
      <w:proofErr w:type="spellStart"/>
      <w:r w:rsidRPr="00285A74">
        <w:rPr>
          <w:color w:val="000000" w:themeColor="text1"/>
        </w:rPr>
        <w:t>средства</w:t>
      </w:r>
      <w:proofErr w:type="spellEnd"/>
      <w:r w:rsidRPr="00285A74">
        <w:rPr>
          <w:color w:val="000000" w:themeColor="text1"/>
        </w:rPr>
        <w:t xml:space="preserve"> </w:t>
      </w:r>
      <w:proofErr w:type="spellStart"/>
      <w:r w:rsidRPr="00285A74">
        <w:rPr>
          <w:color w:val="000000" w:themeColor="text1"/>
        </w:rPr>
        <w:t>автоматизации</w:t>
      </w:r>
      <w:proofErr w:type="spellEnd"/>
      <w:r w:rsidRPr="00285A74">
        <w:rPr>
          <w:color w:val="000000" w:themeColor="text1"/>
        </w:rPr>
        <w:t xml:space="preserve">. </w:t>
      </w:r>
      <w:proofErr w:type="spellStart"/>
      <w:r w:rsidRPr="00285A74">
        <w:rPr>
          <w:color w:val="000000" w:themeColor="text1"/>
        </w:rPr>
        <w:t>Справочник</w:t>
      </w:r>
      <w:proofErr w:type="spellEnd"/>
      <w:r w:rsidRPr="00285A74">
        <w:rPr>
          <w:color w:val="000000" w:themeColor="text1"/>
        </w:rPr>
        <w:t>/</w:t>
      </w:r>
      <w:proofErr w:type="spellStart"/>
      <w:r w:rsidRPr="00285A74">
        <w:rPr>
          <w:color w:val="000000" w:themeColor="text1"/>
        </w:rPr>
        <w:t>В.Я.Баранов</w:t>
      </w:r>
      <w:proofErr w:type="spellEnd"/>
      <w:r w:rsidRPr="00285A74">
        <w:rPr>
          <w:color w:val="000000" w:themeColor="text1"/>
        </w:rPr>
        <w:t xml:space="preserve">, </w:t>
      </w:r>
      <w:proofErr w:type="spellStart"/>
      <w:r w:rsidRPr="00285A74">
        <w:rPr>
          <w:color w:val="000000" w:themeColor="text1"/>
        </w:rPr>
        <w:t>Т.Х.Безновская</w:t>
      </w:r>
      <w:proofErr w:type="spellEnd"/>
      <w:r w:rsidRPr="00285A74">
        <w:rPr>
          <w:color w:val="000000" w:themeColor="text1"/>
        </w:rPr>
        <w:t xml:space="preserve">, </w:t>
      </w:r>
      <w:proofErr w:type="spellStart"/>
      <w:r w:rsidRPr="00285A74">
        <w:rPr>
          <w:color w:val="000000" w:themeColor="text1"/>
        </w:rPr>
        <w:t>В.А.Бек</w:t>
      </w:r>
      <w:proofErr w:type="spellEnd"/>
      <w:r w:rsidRPr="00285A74">
        <w:rPr>
          <w:color w:val="000000" w:themeColor="text1"/>
        </w:rPr>
        <w:t xml:space="preserve"> и </w:t>
      </w:r>
      <w:proofErr w:type="spellStart"/>
      <w:r w:rsidRPr="00285A74">
        <w:rPr>
          <w:color w:val="000000" w:themeColor="text1"/>
        </w:rPr>
        <w:t>др</w:t>
      </w:r>
      <w:proofErr w:type="spellEnd"/>
      <w:r w:rsidRPr="00285A74">
        <w:rPr>
          <w:color w:val="000000" w:themeColor="text1"/>
        </w:rPr>
        <w:t xml:space="preserve">., п/р </w:t>
      </w:r>
      <w:proofErr w:type="spellStart"/>
      <w:r w:rsidRPr="00285A74">
        <w:rPr>
          <w:color w:val="000000" w:themeColor="text1"/>
        </w:rPr>
        <w:t>В.В.Черненкова</w:t>
      </w:r>
      <w:proofErr w:type="spellEnd"/>
      <w:r w:rsidRPr="00285A74">
        <w:rPr>
          <w:color w:val="000000" w:themeColor="text1"/>
        </w:rPr>
        <w:t xml:space="preserve">. Л., </w:t>
      </w:r>
      <w:proofErr w:type="spellStart"/>
      <w:r w:rsidRPr="00285A74">
        <w:rPr>
          <w:color w:val="000000" w:themeColor="text1"/>
        </w:rPr>
        <w:t>Машиностроение</w:t>
      </w:r>
      <w:proofErr w:type="spellEnd"/>
      <w:r w:rsidRPr="00285A74">
        <w:rPr>
          <w:color w:val="000000" w:themeColor="text1"/>
        </w:rPr>
        <w:t xml:space="preserve">, </w:t>
      </w:r>
      <w:proofErr w:type="spellStart"/>
      <w:r w:rsidRPr="00285A74">
        <w:rPr>
          <w:color w:val="000000" w:themeColor="text1"/>
        </w:rPr>
        <w:t>Ленинградское</w:t>
      </w:r>
      <w:proofErr w:type="spellEnd"/>
      <w:r w:rsidRPr="00285A74">
        <w:rPr>
          <w:color w:val="000000" w:themeColor="text1"/>
        </w:rPr>
        <w:t xml:space="preserve"> </w:t>
      </w:r>
      <w:proofErr w:type="spellStart"/>
      <w:r w:rsidR="00A4237F">
        <w:rPr>
          <w:color w:val="000000" w:themeColor="text1"/>
        </w:rPr>
        <w:t>отделение</w:t>
      </w:r>
      <w:proofErr w:type="spellEnd"/>
      <w:r w:rsidR="00A4237F">
        <w:rPr>
          <w:color w:val="000000" w:themeColor="text1"/>
        </w:rPr>
        <w:t>, 1987, с.817-819.</w:t>
      </w:r>
    </w:p>
    <w:p w:rsidR="00FA54AE" w:rsidRPr="00285A74" w:rsidRDefault="00FA54AE" w:rsidP="00E521BD">
      <w:pPr>
        <w:pStyle w:val="ab"/>
        <w:widowControl w:val="0"/>
        <w:numPr>
          <w:ilvl w:val="0"/>
          <w:numId w:val="30"/>
        </w:numPr>
        <w:tabs>
          <w:tab w:val="left" w:pos="426"/>
          <w:tab w:val="left" w:pos="851"/>
          <w:tab w:val="left" w:pos="993"/>
        </w:tabs>
        <w:ind w:left="-567" w:firstLine="567"/>
        <w:rPr>
          <w:color w:val="000000" w:themeColor="text1"/>
        </w:rPr>
      </w:pPr>
      <w:r w:rsidRPr="00285A74">
        <w:rPr>
          <w:color w:val="000000" w:themeColor="text1"/>
        </w:rPr>
        <w:t xml:space="preserve">Семенко Ю.И., </w:t>
      </w:r>
      <w:proofErr w:type="spellStart"/>
      <w:r w:rsidRPr="00285A74">
        <w:rPr>
          <w:color w:val="000000" w:themeColor="text1"/>
        </w:rPr>
        <w:t>Асташкин</w:t>
      </w:r>
      <w:proofErr w:type="spellEnd"/>
      <w:r w:rsidRPr="00285A74">
        <w:rPr>
          <w:color w:val="000000" w:themeColor="text1"/>
        </w:rPr>
        <w:t xml:space="preserve"> Н.Н, </w:t>
      </w:r>
      <w:proofErr w:type="spellStart"/>
      <w:r w:rsidRPr="00285A74">
        <w:rPr>
          <w:color w:val="000000" w:themeColor="text1"/>
        </w:rPr>
        <w:t>Синельников</w:t>
      </w:r>
      <w:proofErr w:type="spellEnd"/>
      <w:r w:rsidRPr="00285A74">
        <w:rPr>
          <w:color w:val="000000" w:themeColor="text1"/>
        </w:rPr>
        <w:t xml:space="preserve"> Г.А. </w:t>
      </w:r>
      <w:proofErr w:type="spellStart"/>
      <w:r w:rsidRPr="00285A74">
        <w:rPr>
          <w:color w:val="000000" w:themeColor="text1"/>
        </w:rPr>
        <w:t>Опыт</w:t>
      </w:r>
      <w:proofErr w:type="spellEnd"/>
      <w:r w:rsidRPr="00285A74">
        <w:rPr>
          <w:color w:val="000000" w:themeColor="text1"/>
        </w:rPr>
        <w:t xml:space="preserve"> </w:t>
      </w:r>
      <w:proofErr w:type="spellStart"/>
      <w:r w:rsidRPr="00285A74">
        <w:rPr>
          <w:color w:val="000000" w:themeColor="text1"/>
        </w:rPr>
        <w:t>автоматизации</w:t>
      </w:r>
      <w:proofErr w:type="spellEnd"/>
      <w:r w:rsidRPr="00285A74">
        <w:rPr>
          <w:color w:val="000000" w:themeColor="text1"/>
        </w:rPr>
        <w:t xml:space="preserve"> </w:t>
      </w:r>
      <w:proofErr w:type="spellStart"/>
      <w:r w:rsidRPr="00285A74">
        <w:rPr>
          <w:color w:val="000000" w:themeColor="text1"/>
        </w:rPr>
        <w:t>метрологических</w:t>
      </w:r>
      <w:proofErr w:type="spellEnd"/>
      <w:r w:rsidRPr="00285A74">
        <w:rPr>
          <w:color w:val="000000" w:themeColor="text1"/>
        </w:rPr>
        <w:t xml:space="preserve"> </w:t>
      </w:r>
      <w:proofErr w:type="spellStart"/>
      <w:r w:rsidRPr="00285A74">
        <w:rPr>
          <w:color w:val="000000" w:themeColor="text1"/>
        </w:rPr>
        <w:t>испытаний</w:t>
      </w:r>
      <w:proofErr w:type="spellEnd"/>
      <w:r w:rsidRPr="00285A74">
        <w:rPr>
          <w:color w:val="000000" w:themeColor="text1"/>
        </w:rPr>
        <w:t xml:space="preserve"> УВК АСУТП. – </w:t>
      </w:r>
      <w:proofErr w:type="spellStart"/>
      <w:r w:rsidRPr="00285A74">
        <w:rPr>
          <w:color w:val="000000" w:themeColor="text1"/>
        </w:rPr>
        <w:t>Приборы</w:t>
      </w:r>
      <w:proofErr w:type="spellEnd"/>
      <w:r w:rsidRPr="00285A74">
        <w:rPr>
          <w:color w:val="000000" w:themeColor="text1"/>
        </w:rPr>
        <w:t xml:space="preserve"> и </w:t>
      </w:r>
      <w:proofErr w:type="spellStart"/>
      <w:r w:rsidRPr="00285A74">
        <w:rPr>
          <w:color w:val="000000" w:themeColor="text1"/>
        </w:rPr>
        <w:t>систе</w:t>
      </w:r>
      <w:r w:rsidR="00A4237F">
        <w:rPr>
          <w:color w:val="000000" w:themeColor="text1"/>
        </w:rPr>
        <w:t>мы</w:t>
      </w:r>
      <w:proofErr w:type="spellEnd"/>
      <w:r w:rsidR="00A4237F">
        <w:rPr>
          <w:color w:val="000000" w:themeColor="text1"/>
        </w:rPr>
        <w:t xml:space="preserve"> </w:t>
      </w:r>
      <w:proofErr w:type="spellStart"/>
      <w:r w:rsidR="00A4237F">
        <w:rPr>
          <w:color w:val="000000" w:themeColor="text1"/>
        </w:rPr>
        <w:t>управления</w:t>
      </w:r>
      <w:proofErr w:type="spellEnd"/>
      <w:r w:rsidR="00A4237F">
        <w:rPr>
          <w:color w:val="000000" w:themeColor="text1"/>
        </w:rPr>
        <w:t>, 1982, №2, с.3-4.</w:t>
      </w:r>
    </w:p>
    <w:p w:rsidR="00FA54AE" w:rsidRDefault="00FA54AE" w:rsidP="00E521BD">
      <w:pPr>
        <w:pStyle w:val="ab"/>
        <w:widowControl w:val="0"/>
        <w:numPr>
          <w:ilvl w:val="0"/>
          <w:numId w:val="30"/>
        </w:numPr>
        <w:tabs>
          <w:tab w:val="left" w:pos="426"/>
          <w:tab w:val="left" w:pos="851"/>
          <w:tab w:val="left" w:pos="993"/>
        </w:tabs>
        <w:ind w:left="-567" w:firstLine="567"/>
        <w:rPr>
          <w:color w:val="000000" w:themeColor="text1"/>
        </w:rPr>
      </w:pPr>
      <w:proofErr w:type="spellStart"/>
      <w:r w:rsidRPr="00285A74">
        <w:rPr>
          <w:color w:val="000000" w:themeColor="text1"/>
        </w:rPr>
        <w:t>Цапенко</w:t>
      </w:r>
      <w:proofErr w:type="spellEnd"/>
      <w:r w:rsidRPr="00285A74">
        <w:rPr>
          <w:color w:val="000000" w:themeColor="text1"/>
        </w:rPr>
        <w:t xml:space="preserve"> М.П., </w:t>
      </w:r>
      <w:proofErr w:type="spellStart"/>
      <w:r w:rsidRPr="00285A74">
        <w:rPr>
          <w:color w:val="000000" w:themeColor="text1"/>
        </w:rPr>
        <w:t>Измерительные</w:t>
      </w:r>
      <w:proofErr w:type="spellEnd"/>
      <w:r w:rsidRPr="00285A74">
        <w:rPr>
          <w:color w:val="000000" w:themeColor="text1"/>
        </w:rPr>
        <w:t xml:space="preserve"> </w:t>
      </w:r>
      <w:proofErr w:type="spellStart"/>
      <w:r w:rsidRPr="00285A74">
        <w:rPr>
          <w:color w:val="000000" w:themeColor="text1"/>
        </w:rPr>
        <w:t>информационные</w:t>
      </w:r>
      <w:proofErr w:type="spellEnd"/>
      <w:r w:rsidRPr="00285A74">
        <w:rPr>
          <w:color w:val="000000" w:themeColor="text1"/>
        </w:rPr>
        <w:t xml:space="preserve"> </w:t>
      </w:r>
      <w:proofErr w:type="spellStart"/>
      <w:r w:rsidRPr="00285A74">
        <w:rPr>
          <w:color w:val="000000" w:themeColor="text1"/>
        </w:rPr>
        <w:t>системы</w:t>
      </w:r>
      <w:proofErr w:type="spellEnd"/>
      <w:r w:rsidRPr="00285A74">
        <w:rPr>
          <w:color w:val="000000" w:themeColor="text1"/>
        </w:rPr>
        <w:t xml:space="preserve">. </w:t>
      </w:r>
      <w:r>
        <w:rPr>
          <w:color w:val="000000" w:themeColor="text1"/>
        </w:rPr>
        <w:t xml:space="preserve">М., </w:t>
      </w:r>
      <w:proofErr w:type="spellStart"/>
      <w:r>
        <w:rPr>
          <w:color w:val="000000" w:themeColor="text1"/>
        </w:rPr>
        <w:t>Энергоатомиздат</w:t>
      </w:r>
      <w:proofErr w:type="spellEnd"/>
      <w:r>
        <w:rPr>
          <w:color w:val="000000" w:themeColor="text1"/>
        </w:rPr>
        <w:t>, с.391-393</w:t>
      </w:r>
      <w:r w:rsidR="00A4237F">
        <w:rPr>
          <w:color w:val="000000" w:themeColor="text1"/>
        </w:rPr>
        <w:t>.</w:t>
      </w:r>
    </w:p>
    <w:p w:rsidR="00EA7461" w:rsidRDefault="00EA7461" w:rsidP="00EA7461">
      <w:pPr>
        <w:pStyle w:val="aff1"/>
        <w:numPr>
          <w:ilvl w:val="0"/>
          <w:numId w:val="30"/>
        </w:numPr>
        <w:spacing w:line="360" w:lineRule="auto"/>
        <w:ind w:left="-567" w:firstLine="567"/>
      </w:pPr>
      <w:r>
        <w:t>Яценко, О. І</w:t>
      </w:r>
      <w:r w:rsidRPr="003B0185">
        <w:t xml:space="preserve">. </w:t>
      </w:r>
      <w:proofErr w:type="spellStart"/>
      <w:r>
        <w:t>Бездемонтажна</w:t>
      </w:r>
      <w:proofErr w:type="spellEnd"/>
      <w:r>
        <w:t xml:space="preserve"> оцінка похибок </w:t>
      </w:r>
      <w:proofErr w:type="spellStart"/>
      <w:r>
        <w:t>терморезистивних</w:t>
      </w:r>
      <w:proofErr w:type="spellEnd"/>
      <w:r>
        <w:t xml:space="preserve"> перетворювачів / О. І</w:t>
      </w:r>
      <w:r w:rsidRPr="003B0185">
        <w:t xml:space="preserve">. </w:t>
      </w:r>
      <w:r>
        <w:t>Яценко</w:t>
      </w:r>
      <w:r w:rsidRPr="003B0185">
        <w:t xml:space="preserve">, </w:t>
      </w:r>
      <w:r>
        <w:t>О. В</w:t>
      </w:r>
      <w:r w:rsidRPr="003B0185">
        <w:t xml:space="preserve">. </w:t>
      </w:r>
      <w:proofErr w:type="spellStart"/>
      <w:r>
        <w:t>Алексашин</w:t>
      </w:r>
      <w:proofErr w:type="spellEnd"/>
      <w:r w:rsidRPr="003B0185">
        <w:t xml:space="preserve">  //</w:t>
      </w:r>
      <w:r>
        <w:t>Вимірювальна та обчислювальна техніка у технологічних процесах</w:t>
      </w:r>
      <w:r w:rsidRPr="003B0185">
        <w:t xml:space="preserve">: матеріали доповідей </w:t>
      </w:r>
      <w:r w:rsidRPr="00926BE1">
        <w:rPr>
          <w:rFonts w:eastAsia="Times New Roman"/>
        </w:rPr>
        <w:t>Х</w:t>
      </w:r>
      <w:r>
        <w:rPr>
          <w:rFonts w:eastAsia="Times New Roman"/>
        </w:rPr>
        <w:sym w:font="Symbol" w:char="F049"/>
      </w:r>
      <w:proofErr w:type="spellStart"/>
      <w:r>
        <w:rPr>
          <w:rFonts w:eastAsia="Times New Roman"/>
        </w:rPr>
        <w:t>Х</w:t>
      </w:r>
      <w:proofErr w:type="spellEnd"/>
      <w:r w:rsidRPr="003B0185">
        <w:t xml:space="preserve"> науково-</w:t>
      </w:r>
      <w:r>
        <w:t>техні</w:t>
      </w:r>
      <w:r w:rsidRPr="003B0185">
        <w:t>чно</w:t>
      </w:r>
      <w:r>
        <w:t>ї конференції молодих вчених, 14</w:t>
      </w:r>
      <w:r w:rsidRPr="003B0185">
        <w:t xml:space="preserve">-17 </w:t>
      </w:r>
      <w:r>
        <w:t>червня -2019. – С. 92–94</w:t>
      </w:r>
      <w:r w:rsidRPr="003B0185">
        <w:t>.</w:t>
      </w:r>
    </w:p>
    <w:p w:rsidR="00E91D44" w:rsidRDefault="00E91D44" w:rsidP="00E91D44">
      <w:pPr>
        <w:pStyle w:val="aff1"/>
        <w:numPr>
          <w:ilvl w:val="0"/>
          <w:numId w:val="30"/>
        </w:numPr>
        <w:spacing w:line="360" w:lineRule="auto"/>
        <w:ind w:left="-567" w:firstLine="567"/>
      </w:pPr>
      <w:r>
        <w:t>Яценко, О. І</w:t>
      </w:r>
      <w:r w:rsidRPr="003B0185">
        <w:t xml:space="preserve">. </w:t>
      </w:r>
      <w:proofErr w:type="spellStart"/>
      <w:r>
        <w:t>Бездемонтажна</w:t>
      </w:r>
      <w:proofErr w:type="spellEnd"/>
      <w:r>
        <w:t xml:space="preserve"> оцінка похибок </w:t>
      </w:r>
      <w:proofErr w:type="spellStart"/>
      <w:r>
        <w:t>терморезистивних</w:t>
      </w:r>
      <w:proofErr w:type="spellEnd"/>
      <w:r>
        <w:t xml:space="preserve"> перетворювачів / О. І</w:t>
      </w:r>
      <w:r w:rsidRPr="003B0185">
        <w:t xml:space="preserve">. </w:t>
      </w:r>
      <w:r>
        <w:t>Яценко</w:t>
      </w:r>
      <w:r w:rsidRPr="003B0185">
        <w:t xml:space="preserve">, </w:t>
      </w:r>
      <w:r>
        <w:t>О. В</w:t>
      </w:r>
      <w:r w:rsidRPr="003B0185">
        <w:t xml:space="preserve">. </w:t>
      </w:r>
      <w:proofErr w:type="spellStart"/>
      <w:r>
        <w:t>Алексашин</w:t>
      </w:r>
      <w:proofErr w:type="spellEnd"/>
      <w:r w:rsidRPr="003B0185">
        <w:t xml:space="preserve">  //</w:t>
      </w:r>
      <w:r>
        <w:t>Вимірювальна та обчислювальна техніка у технологічних процесах</w:t>
      </w:r>
      <w:r w:rsidRPr="003B0185">
        <w:t xml:space="preserve">: матеріали доповідей </w:t>
      </w:r>
      <w:r w:rsidRPr="00926BE1">
        <w:rPr>
          <w:rFonts w:eastAsia="Times New Roman"/>
        </w:rPr>
        <w:t>Х</w:t>
      </w:r>
      <w:r>
        <w:rPr>
          <w:rFonts w:eastAsia="Times New Roman"/>
        </w:rPr>
        <w:sym w:font="Symbol" w:char="F049"/>
      </w:r>
      <w:proofErr w:type="spellStart"/>
      <w:r>
        <w:rPr>
          <w:rFonts w:eastAsia="Times New Roman"/>
        </w:rPr>
        <w:t>Х</w:t>
      </w:r>
      <w:proofErr w:type="spellEnd"/>
      <w:r w:rsidRPr="003B0185">
        <w:t xml:space="preserve"> науково-</w:t>
      </w:r>
      <w:r>
        <w:t>техні</w:t>
      </w:r>
      <w:r w:rsidRPr="003B0185">
        <w:t>чно</w:t>
      </w:r>
      <w:r>
        <w:t>ї конференції молодих вчених, 14</w:t>
      </w:r>
      <w:r w:rsidRPr="003B0185">
        <w:t xml:space="preserve">-17 </w:t>
      </w:r>
      <w:r>
        <w:t>червня -2019. – С. 92–94</w:t>
      </w:r>
      <w:r w:rsidRPr="003B0185">
        <w:t>.</w:t>
      </w:r>
    </w:p>
    <w:p w:rsidR="0046065D" w:rsidRPr="00EA7461" w:rsidRDefault="00E91D44" w:rsidP="00E91D44">
      <w:pPr>
        <w:pStyle w:val="aff1"/>
        <w:numPr>
          <w:ilvl w:val="0"/>
          <w:numId w:val="30"/>
        </w:numPr>
        <w:spacing w:line="360" w:lineRule="auto"/>
        <w:ind w:left="-567" w:firstLine="567"/>
      </w:pPr>
      <w:r>
        <w:t>Яценко, О. І</w:t>
      </w:r>
      <w:r w:rsidRPr="003B0185">
        <w:t xml:space="preserve">. </w:t>
      </w:r>
      <w:r>
        <w:t xml:space="preserve">Система </w:t>
      </w:r>
      <w:proofErr w:type="spellStart"/>
      <w:r>
        <w:t>бездемонтажної</w:t>
      </w:r>
      <w:proofErr w:type="spellEnd"/>
      <w:r>
        <w:t xml:space="preserve"> оцінки похибки </w:t>
      </w:r>
      <w:proofErr w:type="spellStart"/>
      <w:r>
        <w:t>терморезистивних</w:t>
      </w:r>
      <w:proofErr w:type="spellEnd"/>
      <w:r w:rsidR="00377023">
        <w:t xml:space="preserve"> перетворювачів:  </w:t>
      </w:r>
      <w:proofErr w:type="spellStart"/>
      <w:r w:rsidR="00377023">
        <w:t>дипл</w:t>
      </w:r>
      <w:proofErr w:type="spellEnd"/>
      <w:r w:rsidR="00377023">
        <w:t>. проект.  Київ</w:t>
      </w:r>
      <w:r>
        <w:t xml:space="preserve"> </w:t>
      </w:r>
      <w:r w:rsidR="00377023">
        <w:t xml:space="preserve"> – </w:t>
      </w:r>
      <w:r w:rsidR="00B2492D">
        <w:t>2018</w:t>
      </w:r>
      <w:r>
        <w:t xml:space="preserve">. – С. </w:t>
      </w:r>
      <w:r w:rsidR="00D356CC">
        <w:t>65</w:t>
      </w:r>
      <w:r w:rsidRPr="003B0185">
        <w:t>.</w:t>
      </w:r>
    </w:p>
    <w:p w:rsidR="00C35206" w:rsidRPr="001C3673" w:rsidRDefault="001C3673" w:rsidP="001C3673">
      <w:pPr>
        <w:pStyle w:val="ab"/>
        <w:widowControl w:val="0"/>
        <w:numPr>
          <w:ilvl w:val="0"/>
          <w:numId w:val="30"/>
        </w:numPr>
        <w:tabs>
          <w:tab w:val="left" w:pos="426"/>
          <w:tab w:val="left" w:pos="993"/>
        </w:tabs>
        <w:ind w:left="-567" w:firstLine="567"/>
        <w:rPr>
          <w:color w:val="000000" w:themeColor="text1"/>
        </w:rPr>
      </w:pPr>
      <w:r w:rsidRPr="001C3673">
        <w:rPr>
          <w:color w:val="000000" w:themeColor="text1"/>
          <w:lang w:val="en-US"/>
        </w:rPr>
        <w:t>https</w:t>
      </w:r>
      <w:r w:rsidRPr="001C3673">
        <w:rPr>
          <w:color w:val="000000" w:themeColor="text1"/>
        </w:rPr>
        <w:t>://</w:t>
      </w:r>
      <w:r w:rsidRPr="001C3673">
        <w:rPr>
          <w:color w:val="000000" w:themeColor="text1"/>
          <w:lang w:val="en-US"/>
        </w:rPr>
        <w:t>www</w:t>
      </w:r>
      <w:r w:rsidRPr="001C3673">
        <w:rPr>
          <w:color w:val="000000" w:themeColor="text1"/>
        </w:rPr>
        <w:t>.</w:t>
      </w:r>
      <w:proofErr w:type="spellStart"/>
      <w:r w:rsidRPr="001C3673">
        <w:rPr>
          <w:color w:val="000000" w:themeColor="text1"/>
          <w:lang w:val="en-US"/>
        </w:rPr>
        <w:t>alldatasheet</w:t>
      </w:r>
      <w:proofErr w:type="spellEnd"/>
      <w:r w:rsidRPr="001C3673">
        <w:rPr>
          <w:color w:val="000000" w:themeColor="text1"/>
        </w:rPr>
        <w:t>.</w:t>
      </w:r>
      <w:r w:rsidRPr="001C3673">
        <w:rPr>
          <w:color w:val="000000" w:themeColor="text1"/>
          <w:lang w:val="en-US"/>
        </w:rPr>
        <w:t>com</w:t>
      </w:r>
      <w:r w:rsidRPr="001C3673">
        <w:rPr>
          <w:color w:val="000000" w:themeColor="text1"/>
        </w:rPr>
        <w:t>/</w:t>
      </w:r>
      <w:r w:rsidRPr="001C3673">
        <w:rPr>
          <w:color w:val="000000" w:themeColor="text1"/>
          <w:lang w:val="en-US"/>
        </w:rPr>
        <w:t>view</w:t>
      </w:r>
      <w:r w:rsidRPr="001C3673">
        <w:rPr>
          <w:color w:val="000000" w:themeColor="text1"/>
        </w:rPr>
        <w:t>.</w:t>
      </w:r>
      <w:proofErr w:type="spellStart"/>
      <w:r w:rsidRPr="001C3673">
        <w:rPr>
          <w:color w:val="000000" w:themeColor="text1"/>
          <w:lang w:val="en-US"/>
        </w:rPr>
        <w:t>jsp</w:t>
      </w:r>
      <w:proofErr w:type="spellEnd"/>
      <w:r w:rsidRPr="001C3673">
        <w:rPr>
          <w:color w:val="000000" w:themeColor="text1"/>
        </w:rPr>
        <w:t>?</w:t>
      </w:r>
      <w:proofErr w:type="spellStart"/>
      <w:r w:rsidRPr="001C3673">
        <w:rPr>
          <w:color w:val="000000" w:themeColor="text1"/>
          <w:lang w:val="en-US"/>
        </w:rPr>
        <w:t>Searchword</w:t>
      </w:r>
      <w:proofErr w:type="spellEnd"/>
      <w:r w:rsidRPr="001C3673">
        <w:rPr>
          <w:color w:val="000000" w:themeColor="text1"/>
        </w:rPr>
        <w:t>=</w:t>
      </w:r>
      <w:r w:rsidRPr="001C3673">
        <w:rPr>
          <w:color w:val="000000" w:themeColor="text1"/>
          <w:lang w:val="en-US"/>
        </w:rPr>
        <w:t>ATMEGA</w:t>
      </w:r>
      <w:r w:rsidRPr="001C3673">
        <w:rPr>
          <w:color w:val="000000" w:themeColor="text1"/>
        </w:rPr>
        <w:t>8</w:t>
      </w:r>
    </w:p>
    <w:p w:rsidR="005A39FF" w:rsidRPr="00CF409B" w:rsidRDefault="005A39FF" w:rsidP="005A6933">
      <w:pPr>
        <w:ind w:left="-567" w:right="-1" w:firstLine="567"/>
        <w:jc w:val="left"/>
        <w:rPr>
          <w:b/>
        </w:rPr>
      </w:pPr>
    </w:p>
    <w:sectPr w:rsidR="005A39FF" w:rsidRPr="00CF409B" w:rsidSect="00600318">
      <w:headerReference w:type="default" r:id="rId39"/>
      <w:pgSz w:w="11907" w:h="16839" w:code="9"/>
      <w:pgMar w:top="1134" w:right="850" w:bottom="1134" w:left="1701" w:header="708" w:footer="708" w:gutter="0"/>
      <w:cols w:space="708"/>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C208A" w:rsidRDefault="00EC208A" w:rsidP="0042049B">
      <w:pPr>
        <w:spacing w:line="240" w:lineRule="auto"/>
      </w:pPr>
      <w:r>
        <w:separator/>
      </w:r>
    </w:p>
  </w:endnote>
  <w:endnote w:type="continuationSeparator" w:id="0">
    <w:p w:rsidR="00EC208A" w:rsidRDefault="00EC208A" w:rsidP="0042049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Segoe UI">
    <w:panose1 w:val="020B0502040204020203"/>
    <w:charset w:val="CC"/>
    <w:family w:val="swiss"/>
    <w:pitch w:val="variable"/>
    <w:sig w:usb0="E4002EFF" w:usb1="C000E47F" w:usb2="00000009" w:usb3="00000000" w:csb0="000001FF" w:csb1="00000000"/>
  </w:font>
  <w:font w:name="ISOCPEUR">
    <w:altName w:val="Arial"/>
    <w:charset w:val="CC"/>
    <w:family w:val="swiss"/>
    <w:pitch w:val="variable"/>
    <w:sig w:usb0="00000001" w:usb1="00000000" w:usb2="00000000" w:usb3="00000000" w:csb0="0000009F" w:csb1="00000000"/>
  </w:font>
  <w:font w:name="Arial">
    <w:panose1 w:val="020B0604020202020204"/>
    <w:charset w:val="CC"/>
    <w:family w:val="swiss"/>
    <w:pitch w:val="variable"/>
    <w:sig w:usb0="E0002AFF" w:usb1="C0007843" w:usb2="00000009" w:usb3="00000000" w:csb0="000001FF" w:csb1="00000000"/>
  </w:font>
  <w:font w:name="Consolas">
    <w:panose1 w:val="020B0609020204030204"/>
    <w:charset w:val="CC"/>
    <w:family w:val="modern"/>
    <w:pitch w:val="fixed"/>
    <w:sig w:usb0="E10002FF" w:usb1="4000FCFF" w:usb2="00000009" w:usb3="00000000" w:csb0="0000019F" w:csb1="00000000"/>
  </w:font>
  <w:font w:name="Microsoft Sans Serif">
    <w:panose1 w:val="020B0604020202020204"/>
    <w:charset w:val="CC"/>
    <w:family w:val="swiss"/>
    <w:pitch w:val="variable"/>
    <w:sig w:usb0="E1002AFF" w:usb1="C0000002" w:usb2="00000008" w:usb3="00000000" w:csb0="000101FF" w:csb1="00000000"/>
  </w:font>
  <w:font w:name="Times New Roman CYR">
    <w:panose1 w:val="02020603050405020304"/>
    <w:charset w:val="CC"/>
    <w:family w:val="roman"/>
    <w:pitch w:val="variable"/>
    <w:sig w:usb0="E0002E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Verdana">
    <w:panose1 w:val="020B0604030504040204"/>
    <w:charset w:val="CC"/>
    <w:family w:val="swiss"/>
    <w:pitch w:val="variable"/>
    <w:sig w:usb0="A10006FF" w:usb1="4000205B" w:usb2="00000010" w:usb3="00000000" w:csb0="0000019F" w:csb1="00000000"/>
  </w:font>
  <w:font w:name="Bookman Old Style">
    <w:panose1 w:val="02050604050505020204"/>
    <w:charset w:val="CC"/>
    <w:family w:val="roman"/>
    <w:pitch w:val="variable"/>
    <w:sig w:usb0="00000287" w:usb1="00000000" w:usb2="00000000" w:usb3="00000000" w:csb0="0000009F" w:csb1="00000000"/>
  </w:font>
  <w:font w:name="TimesNewRomanPSMT">
    <w:altName w:val="Arial Unicode MS"/>
    <w:panose1 w:val="00000000000000000000"/>
    <w:charset w:val="80"/>
    <w:family w:val="auto"/>
    <w:notTrueType/>
    <w:pitch w:val="default"/>
    <w:sig w:usb0="00000203" w:usb1="08070000" w:usb2="00000010" w:usb3="00000000" w:csb0="00020005"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C208A" w:rsidRDefault="00EC208A" w:rsidP="0042049B">
      <w:pPr>
        <w:spacing w:line="240" w:lineRule="auto"/>
      </w:pPr>
      <w:r>
        <w:separator/>
      </w:r>
    </w:p>
  </w:footnote>
  <w:footnote w:type="continuationSeparator" w:id="0">
    <w:p w:rsidR="00EC208A" w:rsidRDefault="00EC208A" w:rsidP="0042049B">
      <w:pPr>
        <w:spacing w:line="240" w:lineRule="auto"/>
      </w:pPr>
      <w:r>
        <w:continuationSeparator/>
      </w:r>
    </w:p>
  </w:footnote>
  <w:footnote w:id="1">
    <w:p w:rsidR="0093481C" w:rsidRPr="00AC002D" w:rsidRDefault="0093481C" w:rsidP="0093481C">
      <w:pPr>
        <w:pStyle w:val="a5"/>
        <w:rPr>
          <w:color w:val="000000"/>
        </w:rPr>
      </w:pPr>
      <w:r w:rsidRPr="00912EFC">
        <w:rPr>
          <w:rStyle w:val="a7"/>
        </w:rPr>
        <w:sym w:font="Symbol" w:char="F02A"/>
      </w:r>
      <w:r>
        <w:t xml:space="preserve"> </w:t>
      </w:r>
      <w:r w:rsidRPr="00AC002D">
        <w:rPr>
          <w:color w:val="000000"/>
        </w:rPr>
        <w:t>Консультантом не може бути зазначено наукового керівника</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30090999"/>
      <w:docPartObj>
        <w:docPartGallery w:val="Page Numbers (Top of Page)"/>
        <w:docPartUnique/>
      </w:docPartObj>
    </w:sdtPr>
    <w:sdtEndPr>
      <w:rPr>
        <w:noProof/>
      </w:rPr>
    </w:sdtEndPr>
    <w:sdtContent>
      <w:p w:rsidR="0093481C" w:rsidRDefault="0093481C">
        <w:pPr>
          <w:pStyle w:val="a3"/>
          <w:jc w:val="right"/>
        </w:pPr>
      </w:p>
    </w:sdtContent>
  </w:sdt>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39408105"/>
      <w:docPartObj>
        <w:docPartGallery w:val="Page Numbers (Top of Page)"/>
        <w:docPartUnique/>
      </w:docPartObj>
    </w:sdtPr>
    <w:sdtContent>
      <w:p w:rsidR="0093481C" w:rsidRDefault="0093481C">
        <w:pPr>
          <w:pStyle w:val="a3"/>
          <w:jc w:val="right"/>
        </w:pPr>
        <w:r>
          <w:fldChar w:fldCharType="begin"/>
        </w:r>
        <w:r>
          <w:instrText>PAGE   \* MERGEFORMAT</w:instrText>
        </w:r>
        <w:r>
          <w:fldChar w:fldCharType="separate"/>
        </w:r>
        <w:r w:rsidR="00A13452" w:rsidRPr="00A13452">
          <w:rPr>
            <w:noProof/>
            <w:lang w:val="ru-RU"/>
          </w:rPr>
          <w:t>5</w:t>
        </w:r>
        <w:r>
          <w:fldChar w:fldCharType="end"/>
        </w:r>
      </w:p>
    </w:sdtContent>
  </w:sdt>
  <w:p w:rsidR="0093481C" w:rsidRDefault="0093481C">
    <w:pPr>
      <w:pStyle w:val="a3"/>
      <w:jc w:val="righ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56625714"/>
      <w:docPartObj>
        <w:docPartGallery w:val="Page Numbers (Top of Page)"/>
        <w:docPartUnique/>
      </w:docPartObj>
    </w:sdtPr>
    <w:sdtContent>
      <w:p w:rsidR="0093481C" w:rsidRDefault="0093481C">
        <w:pPr>
          <w:pStyle w:val="a3"/>
          <w:jc w:val="right"/>
        </w:pPr>
        <w:r>
          <w:fldChar w:fldCharType="begin"/>
        </w:r>
        <w:r>
          <w:instrText>PAGE   \* MERGEFORMAT</w:instrText>
        </w:r>
        <w:r>
          <w:fldChar w:fldCharType="separate"/>
        </w:r>
        <w:r w:rsidR="00A13452" w:rsidRPr="00A13452">
          <w:rPr>
            <w:noProof/>
            <w:lang w:val="ru-RU"/>
          </w:rPr>
          <w:t>10</w:t>
        </w:r>
        <w:r>
          <w:fldChar w:fldCharType="end"/>
        </w:r>
      </w:p>
    </w:sdtContent>
  </w:sdt>
  <w:p w:rsidR="0093481C" w:rsidRDefault="0093481C">
    <w:pPr>
      <w:pStyle w:val="a3"/>
      <w:jc w:val="right"/>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18735226"/>
      <w:docPartObj>
        <w:docPartGallery w:val="Page Numbers (Top of Page)"/>
        <w:docPartUnique/>
      </w:docPartObj>
    </w:sdtPr>
    <w:sdtContent>
      <w:p w:rsidR="0093481C" w:rsidRDefault="0093481C">
        <w:pPr>
          <w:pStyle w:val="a3"/>
          <w:jc w:val="right"/>
        </w:pPr>
        <w:r>
          <w:fldChar w:fldCharType="begin"/>
        </w:r>
        <w:r>
          <w:instrText>PAGE   \* MERGEFORMAT</w:instrText>
        </w:r>
        <w:r>
          <w:fldChar w:fldCharType="separate"/>
        </w:r>
        <w:r w:rsidR="00A13452" w:rsidRPr="00A13452">
          <w:rPr>
            <w:noProof/>
            <w:lang w:val="ru-RU"/>
          </w:rPr>
          <w:t>37</w:t>
        </w:r>
        <w:r>
          <w:fldChar w:fldCharType="end"/>
        </w:r>
      </w:p>
    </w:sdtContent>
  </w:sdt>
  <w:p w:rsidR="0093481C" w:rsidRDefault="0093481C">
    <w:pPr>
      <w:pStyle w:val="a3"/>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921496"/>
    <w:multiLevelType w:val="hybridMultilevel"/>
    <w:tmpl w:val="F1A87F1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16350EE"/>
    <w:multiLevelType w:val="hybridMultilevel"/>
    <w:tmpl w:val="97F65A78"/>
    <w:lvl w:ilvl="0" w:tplc="34E22852">
      <w:start w:val="1"/>
      <w:numFmt w:val="decimal"/>
      <w:lvlText w:val="%1."/>
      <w:lvlJc w:val="left"/>
      <w:pPr>
        <w:ind w:left="720" w:hanging="360"/>
      </w:pPr>
      <w:rPr>
        <w:rFonts w:ascii="Times New Roman" w:hAnsi="Times New Roman" w:cs="Times New Roman" w:hint="default"/>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7F91B07"/>
    <w:multiLevelType w:val="hybridMultilevel"/>
    <w:tmpl w:val="A82C50C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09B76C99"/>
    <w:multiLevelType w:val="hybridMultilevel"/>
    <w:tmpl w:val="7812C04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0BBC54EC"/>
    <w:multiLevelType w:val="multilevel"/>
    <w:tmpl w:val="34946C10"/>
    <w:lvl w:ilvl="0">
      <w:start w:val="1"/>
      <w:numFmt w:val="decimal"/>
      <w:lvlText w:val="%1"/>
      <w:lvlJc w:val="left"/>
      <w:pPr>
        <w:ind w:left="421" w:hanging="421"/>
      </w:pPr>
      <w:rPr>
        <w:rFonts w:hint="default"/>
      </w:rPr>
    </w:lvl>
    <w:lvl w:ilvl="1">
      <w:start w:val="1"/>
      <w:numFmt w:val="decimal"/>
      <w:lvlText w:val="%1.%2"/>
      <w:lvlJc w:val="left"/>
      <w:pPr>
        <w:ind w:left="421" w:hanging="421"/>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
    <w:nsid w:val="10471F6F"/>
    <w:multiLevelType w:val="hybridMultilevel"/>
    <w:tmpl w:val="1C369BB2"/>
    <w:lvl w:ilvl="0" w:tplc="04090001">
      <w:start w:val="1"/>
      <w:numFmt w:val="bullet"/>
      <w:lvlText w:val=""/>
      <w:lvlJc w:val="left"/>
      <w:pPr>
        <w:ind w:left="1566" w:hanging="360"/>
      </w:pPr>
      <w:rPr>
        <w:rFonts w:ascii="Symbol" w:hAnsi="Symbol" w:hint="default"/>
      </w:rPr>
    </w:lvl>
    <w:lvl w:ilvl="1" w:tplc="04090003" w:tentative="1">
      <w:start w:val="1"/>
      <w:numFmt w:val="bullet"/>
      <w:lvlText w:val="o"/>
      <w:lvlJc w:val="left"/>
      <w:pPr>
        <w:ind w:left="2286" w:hanging="360"/>
      </w:pPr>
      <w:rPr>
        <w:rFonts w:ascii="Courier New" w:hAnsi="Courier New" w:hint="default"/>
      </w:rPr>
    </w:lvl>
    <w:lvl w:ilvl="2" w:tplc="04090005" w:tentative="1">
      <w:start w:val="1"/>
      <w:numFmt w:val="bullet"/>
      <w:lvlText w:val=""/>
      <w:lvlJc w:val="left"/>
      <w:pPr>
        <w:ind w:left="3006" w:hanging="360"/>
      </w:pPr>
      <w:rPr>
        <w:rFonts w:ascii="Wingdings" w:hAnsi="Wingdings" w:hint="default"/>
      </w:rPr>
    </w:lvl>
    <w:lvl w:ilvl="3" w:tplc="04090001" w:tentative="1">
      <w:start w:val="1"/>
      <w:numFmt w:val="bullet"/>
      <w:lvlText w:val=""/>
      <w:lvlJc w:val="left"/>
      <w:pPr>
        <w:ind w:left="3726" w:hanging="360"/>
      </w:pPr>
      <w:rPr>
        <w:rFonts w:ascii="Symbol" w:hAnsi="Symbol" w:hint="default"/>
      </w:rPr>
    </w:lvl>
    <w:lvl w:ilvl="4" w:tplc="04090003" w:tentative="1">
      <w:start w:val="1"/>
      <w:numFmt w:val="bullet"/>
      <w:lvlText w:val="o"/>
      <w:lvlJc w:val="left"/>
      <w:pPr>
        <w:ind w:left="4446" w:hanging="360"/>
      </w:pPr>
      <w:rPr>
        <w:rFonts w:ascii="Courier New" w:hAnsi="Courier New" w:hint="default"/>
      </w:rPr>
    </w:lvl>
    <w:lvl w:ilvl="5" w:tplc="04090005" w:tentative="1">
      <w:start w:val="1"/>
      <w:numFmt w:val="bullet"/>
      <w:lvlText w:val=""/>
      <w:lvlJc w:val="left"/>
      <w:pPr>
        <w:ind w:left="5166" w:hanging="360"/>
      </w:pPr>
      <w:rPr>
        <w:rFonts w:ascii="Wingdings" w:hAnsi="Wingdings" w:hint="default"/>
      </w:rPr>
    </w:lvl>
    <w:lvl w:ilvl="6" w:tplc="04090001" w:tentative="1">
      <w:start w:val="1"/>
      <w:numFmt w:val="bullet"/>
      <w:lvlText w:val=""/>
      <w:lvlJc w:val="left"/>
      <w:pPr>
        <w:ind w:left="5886" w:hanging="360"/>
      </w:pPr>
      <w:rPr>
        <w:rFonts w:ascii="Symbol" w:hAnsi="Symbol" w:hint="default"/>
      </w:rPr>
    </w:lvl>
    <w:lvl w:ilvl="7" w:tplc="04090003" w:tentative="1">
      <w:start w:val="1"/>
      <w:numFmt w:val="bullet"/>
      <w:lvlText w:val="o"/>
      <w:lvlJc w:val="left"/>
      <w:pPr>
        <w:ind w:left="6606" w:hanging="360"/>
      </w:pPr>
      <w:rPr>
        <w:rFonts w:ascii="Courier New" w:hAnsi="Courier New" w:hint="default"/>
      </w:rPr>
    </w:lvl>
    <w:lvl w:ilvl="8" w:tplc="04090005" w:tentative="1">
      <w:start w:val="1"/>
      <w:numFmt w:val="bullet"/>
      <w:lvlText w:val=""/>
      <w:lvlJc w:val="left"/>
      <w:pPr>
        <w:ind w:left="7326" w:hanging="360"/>
      </w:pPr>
      <w:rPr>
        <w:rFonts w:ascii="Wingdings" w:hAnsi="Wingdings" w:hint="default"/>
      </w:rPr>
    </w:lvl>
  </w:abstractNum>
  <w:abstractNum w:abstractNumId="6">
    <w:nsid w:val="119F4615"/>
    <w:multiLevelType w:val="hybridMultilevel"/>
    <w:tmpl w:val="AC188BBE"/>
    <w:lvl w:ilvl="0" w:tplc="8FFC5F1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17EB4DDB"/>
    <w:multiLevelType w:val="hybridMultilevel"/>
    <w:tmpl w:val="877ABB02"/>
    <w:lvl w:ilvl="0" w:tplc="E5CC5F44">
      <w:start w:val="1"/>
      <w:numFmt w:val="bullet"/>
      <w:lvlText w:val="–"/>
      <w:lvlJc w:val="left"/>
      <w:pPr>
        <w:ind w:left="720" w:hanging="360"/>
      </w:pPr>
      <w:rPr>
        <w:rFonts w:ascii="Times New Roman" w:hAnsi="Times New Roman" w:cs="Times New Roman" w:hint="default"/>
        <w:b w:val="0"/>
        <w:i w:val="0"/>
        <w:sz w:val="24"/>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1A141E58"/>
    <w:multiLevelType w:val="hybridMultilevel"/>
    <w:tmpl w:val="B5FABB1C"/>
    <w:lvl w:ilvl="0" w:tplc="8FFC5F1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1FE00D59"/>
    <w:multiLevelType w:val="hybridMultilevel"/>
    <w:tmpl w:val="9460CAE2"/>
    <w:lvl w:ilvl="0" w:tplc="8FFC5F1C">
      <w:start w:val="1"/>
      <w:numFmt w:val="bullet"/>
      <w:lvlText w:val=""/>
      <w:lvlJc w:val="left"/>
      <w:pPr>
        <w:ind w:left="1287"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271E55B3"/>
    <w:multiLevelType w:val="hybridMultilevel"/>
    <w:tmpl w:val="3FCCEC54"/>
    <w:lvl w:ilvl="0" w:tplc="E7EE424C">
      <w:start w:val="1"/>
      <w:numFmt w:val="bullet"/>
      <w:pStyle w:val="1"/>
      <w:lvlText w:val="–"/>
      <w:lvlJc w:val="left"/>
      <w:pPr>
        <w:tabs>
          <w:tab w:val="num" w:pos="1095"/>
        </w:tabs>
        <w:ind w:left="1095" w:hanging="705"/>
      </w:pPr>
      <w:rPr>
        <w:rFonts w:ascii="Times New Roman" w:eastAsia="Times New Roman" w:hAnsi="Times New Roman" w:cs="Times New Roman" w:hint="default"/>
      </w:rPr>
    </w:lvl>
    <w:lvl w:ilvl="1" w:tplc="04190003" w:tentative="1">
      <w:start w:val="1"/>
      <w:numFmt w:val="bullet"/>
      <w:lvlText w:val="o"/>
      <w:lvlJc w:val="left"/>
      <w:pPr>
        <w:tabs>
          <w:tab w:val="num" w:pos="1470"/>
        </w:tabs>
        <w:ind w:left="1470" w:hanging="360"/>
      </w:pPr>
      <w:rPr>
        <w:rFonts w:ascii="Courier New" w:hAnsi="Courier New" w:hint="default"/>
      </w:rPr>
    </w:lvl>
    <w:lvl w:ilvl="2" w:tplc="04190005" w:tentative="1">
      <w:start w:val="1"/>
      <w:numFmt w:val="bullet"/>
      <w:lvlText w:val=""/>
      <w:lvlJc w:val="left"/>
      <w:pPr>
        <w:tabs>
          <w:tab w:val="num" w:pos="2190"/>
        </w:tabs>
        <w:ind w:left="2190" w:hanging="360"/>
      </w:pPr>
      <w:rPr>
        <w:rFonts w:ascii="Wingdings" w:hAnsi="Wingdings" w:hint="default"/>
      </w:rPr>
    </w:lvl>
    <w:lvl w:ilvl="3" w:tplc="04190001" w:tentative="1">
      <w:start w:val="1"/>
      <w:numFmt w:val="bullet"/>
      <w:lvlText w:val=""/>
      <w:lvlJc w:val="left"/>
      <w:pPr>
        <w:tabs>
          <w:tab w:val="num" w:pos="2910"/>
        </w:tabs>
        <w:ind w:left="2910" w:hanging="360"/>
      </w:pPr>
      <w:rPr>
        <w:rFonts w:ascii="Symbol" w:hAnsi="Symbol" w:hint="default"/>
      </w:rPr>
    </w:lvl>
    <w:lvl w:ilvl="4" w:tplc="04190003" w:tentative="1">
      <w:start w:val="1"/>
      <w:numFmt w:val="bullet"/>
      <w:lvlText w:val="o"/>
      <w:lvlJc w:val="left"/>
      <w:pPr>
        <w:tabs>
          <w:tab w:val="num" w:pos="3630"/>
        </w:tabs>
        <w:ind w:left="3630" w:hanging="360"/>
      </w:pPr>
      <w:rPr>
        <w:rFonts w:ascii="Courier New" w:hAnsi="Courier New" w:hint="default"/>
      </w:rPr>
    </w:lvl>
    <w:lvl w:ilvl="5" w:tplc="04190005" w:tentative="1">
      <w:start w:val="1"/>
      <w:numFmt w:val="bullet"/>
      <w:lvlText w:val=""/>
      <w:lvlJc w:val="left"/>
      <w:pPr>
        <w:tabs>
          <w:tab w:val="num" w:pos="4350"/>
        </w:tabs>
        <w:ind w:left="4350" w:hanging="360"/>
      </w:pPr>
      <w:rPr>
        <w:rFonts w:ascii="Wingdings" w:hAnsi="Wingdings" w:hint="default"/>
      </w:rPr>
    </w:lvl>
    <w:lvl w:ilvl="6" w:tplc="04190001" w:tentative="1">
      <w:start w:val="1"/>
      <w:numFmt w:val="bullet"/>
      <w:lvlText w:val=""/>
      <w:lvlJc w:val="left"/>
      <w:pPr>
        <w:tabs>
          <w:tab w:val="num" w:pos="5070"/>
        </w:tabs>
        <w:ind w:left="5070" w:hanging="360"/>
      </w:pPr>
      <w:rPr>
        <w:rFonts w:ascii="Symbol" w:hAnsi="Symbol" w:hint="default"/>
      </w:rPr>
    </w:lvl>
    <w:lvl w:ilvl="7" w:tplc="04190003" w:tentative="1">
      <w:start w:val="1"/>
      <w:numFmt w:val="bullet"/>
      <w:lvlText w:val="o"/>
      <w:lvlJc w:val="left"/>
      <w:pPr>
        <w:tabs>
          <w:tab w:val="num" w:pos="5790"/>
        </w:tabs>
        <w:ind w:left="5790" w:hanging="360"/>
      </w:pPr>
      <w:rPr>
        <w:rFonts w:ascii="Courier New" w:hAnsi="Courier New" w:hint="default"/>
      </w:rPr>
    </w:lvl>
    <w:lvl w:ilvl="8" w:tplc="04190005" w:tentative="1">
      <w:start w:val="1"/>
      <w:numFmt w:val="bullet"/>
      <w:lvlText w:val=""/>
      <w:lvlJc w:val="left"/>
      <w:pPr>
        <w:tabs>
          <w:tab w:val="num" w:pos="6510"/>
        </w:tabs>
        <w:ind w:left="6510" w:hanging="360"/>
      </w:pPr>
      <w:rPr>
        <w:rFonts w:ascii="Wingdings" w:hAnsi="Wingdings" w:hint="default"/>
      </w:rPr>
    </w:lvl>
  </w:abstractNum>
  <w:abstractNum w:abstractNumId="11">
    <w:nsid w:val="277903BB"/>
    <w:multiLevelType w:val="hybridMultilevel"/>
    <w:tmpl w:val="AE64CBD6"/>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27842D55"/>
    <w:multiLevelType w:val="hybridMultilevel"/>
    <w:tmpl w:val="08FCF67E"/>
    <w:lvl w:ilvl="0" w:tplc="0419000F">
      <w:start w:val="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2D3A46AE"/>
    <w:multiLevelType w:val="hybridMultilevel"/>
    <w:tmpl w:val="D05C09BE"/>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30683B21"/>
    <w:multiLevelType w:val="hybridMultilevel"/>
    <w:tmpl w:val="8FAAFFB6"/>
    <w:lvl w:ilvl="0" w:tplc="7D0A8B10">
      <w:start w:val="5500"/>
      <w:numFmt w:val="bullet"/>
      <w:lvlText w:val="-"/>
      <w:lvlJc w:val="left"/>
      <w:pPr>
        <w:ind w:left="1211" w:hanging="360"/>
      </w:pPr>
      <w:rPr>
        <w:rFonts w:ascii="Times New Roman" w:eastAsia="Calibri" w:hAnsi="Times New Roman" w:cs="Times New Roman" w:hint="default"/>
        <w:i w:val="0"/>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15">
    <w:nsid w:val="315712C6"/>
    <w:multiLevelType w:val="multilevel"/>
    <w:tmpl w:val="DED41498"/>
    <w:lvl w:ilvl="0">
      <w:start w:val="4"/>
      <w:numFmt w:val="decimal"/>
      <w:lvlText w:val="%1"/>
      <w:lvlJc w:val="left"/>
      <w:pPr>
        <w:ind w:left="367" w:hanging="367"/>
      </w:pPr>
      <w:rPr>
        <w:rFonts w:hint="default"/>
      </w:rPr>
    </w:lvl>
    <w:lvl w:ilvl="1">
      <w:start w:val="5"/>
      <w:numFmt w:val="decimal"/>
      <w:lvlText w:val="%1.%2"/>
      <w:lvlJc w:val="left"/>
      <w:pPr>
        <w:ind w:left="1076" w:hanging="367"/>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6">
    <w:nsid w:val="333946EA"/>
    <w:multiLevelType w:val="hybridMultilevel"/>
    <w:tmpl w:val="6434BFBC"/>
    <w:lvl w:ilvl="0" w:tplc="8FFC5F1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388B6B02"/>
    <w:multiLevelType w:val="hybridMultilevel"/>
    <w:tmpl w:val="26002A12"/>
    <w:lvl w:ilvl="0" w:tplc="E5CC5F44">
      <w:start w:val="1"/>
      <w:numFmt w:val="bullet"/>
      <w:lvlText w:val="–"/>
      <w:lvlJc w:val="left"/>
      <w:pPr>
        <w:ind w:left="720" w:hanging="360"/>
      </w:pPr>
      <w:rPr>
        <w:rFonts w:ascii="Times New Roman" w:hAnsi="Times New Roman" w:cs="Times New Roman" w:hint="default"/>
        <w:b w:val="0"/>
        <w:i w:val="0"/>
        <w:sz w:val="24"/>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3CE56A55"/>
    <w:multiLevelType w:val="multilevel"/>
    <w:tmpl w:val="1E9A61CE"/>
    <w:lvl w:ilvl="0">
      <w:start w:val="3"/>
      <w:numFmt w:val="decimal"/>
      <w:lvlText w:val="%1"/>
      <w:lvlJc w:val="left"/>
      <w:pPr>
        <w:ind w:left="367" w:hanging="367"/>
      </w:pPr>
      <w:rPr>
        <w:rFonts w:hint="default"/>
      </w:rPr>
    </w:lvl>
    <w:lvl w:ilvl="1">
      <w:start w:val="4"/>
      <w:numFmt w:val="decimal"/>
      <w:lvlText w:val="%1.%2"/>
      <w:lvlJc w:val="left"/>
      <w:pPr>
        <w:ind w:left="367" w:hanging="367"/>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9">
    <w:nsid w:val="402D4F7E"/>
    <w:multiLevelType w:val="hybridMultilevel"/>
    <w:tmpl w:val="ED882D7C"/>
    <w:lvl w:ilvl="0" w:tplc="BFA4A01C">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43955F60"/>
    <w:multiLevelType w:val="multilevel"/>
    <w:tmpl w:val="1BACEAEE"/>
    <w:lvl w:ilvl="0">
      <w:start w:val="1"/>
      <w:numFmt w:val="decimal"/>
      <w:lvlText w:val="%1."/>
      <w:lvlJc w:val="left"/>
      <w:pPr>
        <w:ind w:left="720" w:hanging="360"/>
      </w:pPr>
      <w:rPr>
        <w:rFonts w:hint="default"/>
      </w:rPr>
    </w:lvl>
    <w:lvl w:ilvl="1">
      <w:start w:val="1"/>
      <w:numFmt w:val="decimal"/>
      <w:isLgl/>
      <w:lvlText w:val="%1.%2"/>
      <w:lvlJc w:val="left"/>
      <w:pPr>
        <w:ind w:left="846" w:hanging="420"/>
      </w:pPr>
      <w:rPr>
        <w:rFonts w:hint="default"/>
      </w:rPr>
    </w:lvl>
    <w:lvl w:ilvl="2">
      <w:start w:val="1"/>
      <w:numFmt w:val="decimal"/>
      <w:isLgl/>
      <w:lvlText w:val="%1.%2.%3"/>
      <w:lvlJc w:val="left"/>
      <w:pPr>
        <w:ind w:left="2348" w:hanging="720"/>
      </w:pPr>
      <w:rPr>
        <w:rFonts w:hint="default"/>
      </w:rPr>
    </w:lvl>
    <w:lvl w:ilvl="3">
      <w:start w:val="1"/>
      <w:numFmt w:val="decimal"/>
      <w:isLgl/>
      <w:lvlText w:val="%1.%2.%3.%4"/>
      <w:lvlJc w:val="left"/>
      <w:pPr>
        <w:ind w:left="3342" w:hanging="1080"/>
      </w:pPr>
      <w:rPr>
        <w:rFonts w:hint="default"/>
      </w:rPr>
    </w:lvl>
    <w:lvl w:ilvl="4">
      <w:start w:val="1"/>
      <w:numFmt w:val="decimal"/>
      <w:isLgl/>
      <w:lvlText w:val="%1.%2.%3.%4.%5"/>
      <w:lvlJc w:val="left"/>
      <w:pPr>
        <w:ind w:left="3976" w:hanging="1080"/>
      </w:pPr>
      <w:rPr>
        <w:rFonts w:hint="default"/>
      </w:rPr>
    </w:lvl>
    <w:lvl w:ilvl="5">
      <w:start w:val="1"/>
      <w:numFmt w:val="decimal"/>
      <w:isLgl/>
      <w:lvlText w:val="%1.%2.%3.%4.%5.%6"/>
      <w:lvlJc w:val="left"/>
      <w:pPr>
        <w:ind w:left="4970" w:hanging="1440"/>
      </w:pPr>
      <w:rPr>
        <w:rFonts w:hint="default"/>
      </w:rPr>
    </w:lvl>
    <w:lvl w:ilvl="6">
      <w:start w:val="1"/>
      <w:numFmt w:val="decimal"/>
      <w:isLgl/>
      <w:lvlText w:val="%1.%2.%3.%4.%5.%6.%7"/>
      <w:lvlJc w:val="left"/>
      <w:pPr>
        <w:ind w:left="5604" w:hanging="1440"/>
      </w:pPr>
      <w:rPr>
        <w:rFonts w:hint="default"/>
      </w:rPr>
    </w:lvl>
    <w:lvl w:ilvl="7">
      <w:start w:val="1"/>
      <w:numFmt w:val="decimal"/>
      <w:isLgl/>
      <w:lvlText w:val="%1.%2.%3.%4.%5.%6.%7.%8"/>
      <w:lvlJc w:val="left"/>
      <w:pPr>
        <w:ind w:left="6598" w:hanging="1800"/>
      </w:pPr>
      <w:rPr>
        <w:rFonts w:hint="default"/>
      </w:rPr>
    </w:lvl>
    <w:lvl w:ilvl="8">
      <w:start w:val="1"/>
      <w:numFmt w:val="decimal"/>
      <w:isLgl/>
      <w:lvlText w:val="%1.%2.%3.%4.%5.%6.%7.%8.%9"/>
      <w:lvlJc w:val="left"/>
      <w:pPr>
        <w:ind w:left="7592" w:hanging="2160"/>
      </w:pPr>
      <w:rPr>
        <w:rFonts w:hint="default"/>
      </w:rPr>
    </w:lvl>
  </w:abstractNum>
  <w:abstractNum w:abstractNumId="21">
    <w:nsid w:val="4D383429"/>
    <w:multiLevelType w:val="hybridMultilevel"/>
    <w:tmpl w:val="B1D24838"/>
    <w:lvl w:ilvl="0" w:tplc="04090001">
      <w:start w:val="1"/>
      <w:numFmt w:val="bullet"/>
      <w:lvlText w:val=""/>
      <w:lvlJc w:val="left"/>
      <w:pPr>
        <w:ind w:left="1259" w:hanging="360"/>
      </w:pPr>
      <w:rPr>
        <w:rFonts w:ascii="Symbol" w:hAnsi="Symbol" w:hint="default"/>
      </w:rPr>
    </w:lvl>
    <w:lvl w:ilvl="1" w:tplc="04090003" w:tentative="1">
      <w:start w:val="1"/>
      <w:numFmt w:val="bullet"/>
      <w:lvlText w:val="o"/>
      <w:lvlJc w:val="left"/>
      <w:pPr>
        <w:ind w:left="1979" w:hanging="360"/>
      </w:pPr>
      <w:rPr>
        <w:rFonts w:ascii="Courier New" w:hAnsi="Courier New" w:hint="default"/>
      </w:rPr>
    </w:lvl>
    <w:lvl w:ilvl="2" w:tplc="04090005" w:tentative="1">
      <w:start w:val="1"/>
      <w:numFmt w:val="bullet"/>
      <w:lvlText w:val=""/>
      <w:lvlJc w:val="left"/>
      <w:pPr>
        <w:ind w:left="2699" w:hanging="360"/>
      </w:pPr>
      <w:rPr>
        <w:rFonts w:ascii="Wingdings" w:hAnsi="Wingdings" w:hint="default"/>
      </w:rPr>
    </w:lvl>
    <w:lvl w:ilvl="3" w:tplc="04090001" w:tentative="1">
      <w:start w:val="1"/>
      <w:numFmt w:val="bullet"/>
      <w:lvlText w:val=""/>
      <w:lvlJc w:val="left"/>
      <w:pPr>
        <w:ind w:left="3419" w:hanging="360"/>
      </w:pPr>
      <w:rPr>
        <w:rFonts w:ascii="Symbol" w:hAnsi="Symbol" w:hint="default"/>
      </w:rPr>
    </w:lvl>
    <w:lvl w:ilvl="4" w:tplc="04090003" w:tentative="1">
      <w:start w:val="1"/>
      <w:numFmt w:val="bullet"/>
      <w:lvlText w:val="o"/>
      <w:lvlJc w:val="left"/>
      <w:pPr>
        <w:ind w:left="4139" w:hanging="360"/>
      </w:pPr>
      <w:rPr>
        <w:rFonts w:ascii="Courier New" w:hAnsi="Courier New" w:hint="default"/>
      </w:rPr>
    </w:lvl>
    <w:lvl w:ilvl="5" w:tplc="04090005" w:tentative="1">
      <w:start w:val="1"/>
      <w:numFmt w:val="bullet"/>
      <w:lvlText w:val=""/>
      <w:lvlJc w:val="left"/>
      <w:pPr>
        <w:ind w:left="4859" w:hanging="360"/>
      </w:pPr>
      <w:rPr>
        <w:rFonts w:ascii="Wingdings" w:hAnsi="Wingdings" w:hint="default"/>
      </w:rPr>
    </w:lvl>
    <w:lvl w:ilvl="6" w:tplc="04090001" w:tentative="1">
      <w:start w:val="1"/>
      <w:numFmt w:val="bullet"/>
      <w:lvlText w:val=""/>
      <w:lvlJc w:val="left"/>
      <w:pPr>
        <w:ind w:left="5579" w:hanging="360"/>
      </w:pPr>
      <w:rPr>
        <w:rFonts w:ascii="Symbol" w:hAnsi="Symbol" w:hint="default"/>
      </w:rPr>
    </w:lvl>
    <w:lvl w:ilvl="7" w:tplc="04090003" w:tentative="1">
      <w:start w:val="1"/>
      <w:numFmt w:val="bullet"/>
      <w:lvlText w:val="o"/>
      <w:lvlJc w:val="left"/>
      <w:pPr>
        <w:ind w:left="6299" w:hanging="360"/>
      </w:pPr>
      <w:rPr>
        <w:rFonts w:ascii="Courier New" w:hAnsi="Courier New" w:hint="default"/>
      </w:rPr>
    </w:lvl>
    <w:lvl w:ilvl="8" w:tplc="04090005" w:tentative="1">
      <w:start w:val="1"/>
      <w:numFmt w:val="bullet"/>
      <w:lvlText w:val=""/>
      <w:lvlJc w:val="left"/>
      <w:pPr>
        <w:ind w:left="7019" w:hanging="360"/>
      </w:pPr>
      <w:rPr>
        <w:rFonts w:ascii="Wingdings" w:hAnsi="Wingdings" w:hint="default"/>
      </w:rPr>
    </w:lvl>
  </w:abstractNum>
  <w:abstractNum w:abstractNumId="22">
    <w:nsid w:val="4DCE2E2E"/>
    <w:multiLevelType w:val="hybridMultilevel"/>
    <w:tmpl w:val="ABCEB332"/>
    <w:lvl w:ilvl="0" w:tplc="E5CC5F44">
      <w:start w:val="1"/>
      <w:numFmt w:val="bullet"/>
      <w:lvlText w:val="–"/>
      <w:lvlJc w:val="left"/>
      <w:pPr>
        <w:ind w:left="720" w:hanging="360"/>
      </w:pPr>
      <w:rPr>
        <w:rFonts w:ascii="Times New Roman" w:hAnsi="Times New Roman" w:cs="Times New Roman" w:hint="default"/>
        <w:b w:val="0"/>
        <w:i w:val="0"/>
        <w:sz w:val="24"/>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nsid w:val="4FB17F93"/>
    <w:multiLevelType w:val="hybridMultilevel"/>
    <w:tmpl w:val="D2EAF2C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5733053D"/>
    <w:multiLevelType w:val="hybridMultilevel"/>
    <w:tmpl w:val="3F1EF43E"/>
    <w:lvl w:ilvl="0" w:tplc="8FFC5F1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nsid w:val="57411E92"/>
    <w:multiLevelType w:val="hybridMultilevel"/>
    <w:tmpl w:val="298EA6E4"/>
    <w:lvl w:ilvl="0" w:tplc="8FFC5F1C">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nsid w:val="673A6E52"/>
    <w:multiLevelType w:val="hybridMultilevel"/>
    <w:tmpl w:val="69EA9532"/>
    <w:lvl w:ilvl="0" w:tplc="44A27206">
      <w:start w:val="1"/>
      <w:numFmt w:val="decimal"/>
      <w:lvlText w:val="%1)"/>
      <w:lvlJc w:val="left"/>
      <w:pPr>
        <w:ind w:left="333" w:hanging="360"/>
      </w:pPr>
      <w:rPr>
        <w:rFonts w:eastAsiaTheme="minorHAnsi" w:hint="default"/>
        <w:b w:val="0"/>
        <w:color w:val="000000" w:themeColor="text1"/>
      </w:rPr>
    </w:lvl>
    <w:lvl w:ilvl="1" w:tplc="04190019" w:tentative="1">
      <w:start w:val="1"/>
      <w:numFmt w:val="lowerLetter"/>
      <w:lvlText w:val="%2."/>
      <w:lvlJc w:val="left"/>
      <w:pPr>
        <w:ind w:left="1053" w:hanging="360"/>
      </w:pPr>
    </w:lvl>
    <w:lvl w:ilvl="2" w:tplc="0419001B" w:tentative="1">
      <w:start w:val="1"/>
      <w:numFmt w:val="lowerRoman"/>
      <w:lvlText w:val="%3."/>
      <w:lvlJc w:val="right"/>
      <w:pPr>
        <w:ind w:left="1773" w:hanging="180"/>
      </w:pPr>
    </w:lvl>
    <w:lvl w:ilvl="3" w:tplc="0419000F" w:tentative="1">
      <w:start w:val="1"/>
      <w:numFmt w:val="decimal"/>
      <w:lvlText w:val="%4."/>
      <w:lvlJc w:val="left"/>
      <w:pPr>
        <w:ind w:left="2493" w:hanging="360"/>
      </w:pPr>
    </w:lvl>
    <w:lvl w:ilvl="4" w:tplc="04190019" w:tentative="1">
      <w:start w:val="1"/>
      <w:numFmt w:val="lowerLetter"/>
      <w:lvlText w:val="%5."/>
      <w:lvlJc w:val="left"/>
      <w:pPr>
        <w:ind w:left="3213" w:hanging="360"/>
      </w:pPr>
    </w:lvl>
    <w:lvl w:ilvl="5" w:tplc="0419001B" w:tentative="1">
      <w:start w:val="1"/>
      <w:numFmt w:val="lowerRoman"/>
      <w:lvlText w:val="%6."/>
      <w:lvlJc w:val="right"/>
      <w:pPr>
        <w:ind w:left="3933" w:hanging="180"/>
      </w:pPr>
    </w:lvl>
    <w:lvl w:ilvl="6" w:tplc="0419000F" w:tentative="1">
      <w:start w:val="1"/>
      <w:numFmt w:val="decimal"/>
      <w:lvlText w:val="%7."/>
      <w:lvlJc w:val="left"/>
      <w:pPr>
        <w:ind w:left="4653" w:hanging="360"/>
      </w:pPr>
    </w:lvl>
    <w:lvl w:ilvl="7" w:tplc="04190019" w:tentative="1">
      <w:start w:val="1"/>
      <w:numFmt w:val="lowerLetter"/>
      <w:lvlText w:val="%8."/>
      <w:lvlJc w:val="left"/>
      <w:pPr>
        <w:ind w:left="5373" w:hanging="360"/>
      </w:pPr>
    </w:lvl>
    <w:lvl w:ilvl="8" w:tplc="0419001B" w:tentative="1">
      <w:start w:val="1"/>
      <w:numFmt w:val="lowerRoman"/>
      <w:lvlText w:val="%9."/>
      <w:lvlJc w:val="right"/>
      <w:pPr>
        <w:ind w:left="6093" w:hanging="180"/>
      </w:pPr>
    </w:lvl>
  </w:abstractNum>
  <w:abstractNum w:abstractNumId="27">
    <w:nsid w:val="6BFD2093"/>
    <w:multiLevelType w:val="hybridMultilevel"/>
    <w:tmpl w:val="B6B0FEC0"/>
    <w:lvl w:ilvl="0" w:tplc="8FFC5F1C">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8">
    <w:nsid w:val="705B1CB7"/>
    <w:multiLevelType w:val="hybridMultilevel"/>
    <w:tmpl w:val="8B12D71A"/>
    <w:lvl w:ilvl="0" w:tplc="8FFC5F1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nsid w:val="72A030B1"/>
    <w:multiLevelType w:val="hybridMultilevel"/>
    <w:tmpl w:val="5E008742"/>
    <w:lvl w:ilvl="0" w:tplc="8FFC5F1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nsid w:val="74EF4454"/>
    <w:multiLevelType w:val="hybridMultilevel"/>
    <w:tmpl w:val="3D9E45D4"/>
    <w:lvl w:ilvl="0" w:tplc="8FFC5F1C">
      <w:start w:val="1"/>
      <w:numFmt w:val="bullet"/>
      <w:lvlText w:val=""/>
      <w:lvlJc w:val="left"/>
      <w:pPr>
        <w:ind w:left="2062" w:hanging="360"/>
      </w:pPr>
      <w:rPr>
        <w:rFonts w:ascii="Symbol" w:hAnsi="Symbol" w:hint="default"/>
      </w:rPr>
    </w:lvl>
    <w:lvl w:ilvl="1" w:tplc="04190003" w:tentative="1">
      <w:start w:val="1"/>
      <w:numFmt w:val="bullet"/>
      <w:lvlText w:val="o"/>
      <w:lvlJc w:val="left"/>
      <w:pPr>
        <w:ind w:left="2782" w:hanging="360"/>
      </w:pPr>
      <w:rPr>
        <w:rFonts w:ascii="Courier New" w:hAnsi="Courier New" w:cs="Courier New" w:hint="default"/>
      </w:rPr>
    </w:lvl>
    <w:lvl w:ilvl="2" w:tplc="04190005" w:tentative="1">
      <w:start w:val="1"/>
      <w:numFmt w:val="bullet"/>
      <w:lvlText w:val=""/>
      <w:lvlJc w:val="left"/>
      <w:pPr>
        <w:ind w:left="3502" w:hanging="360"/>
      </w:pPr>
      <w:rPr>
        <w:rFonts w:ascii="Wingdings" w:hAnsi="Wingdings" w:hint="default"/>
      </w:rPr>
    </w:lvl>
    <w:lvl w:ilvl="3" w:tplc="04190001" w:tentative="1">
      <w:start w:val="1"/>
      <w:numFmt w:val="bullet"/>
      <w:lvlText w:val=""/>
      <w:lvlJc w:val="left"/>
      <w:pPr>
        <w:ind w:left="4222" w:hanging="360"/>
      </w:pPr>
      <w:rPr>
        <w:rFonts w:ascii="Symbol" w:hAnsi="Symbol" w:hint="default"/>
      </w:rPr>
    </w:lvl>
    <w:lvl w:ilvl="4" w:tplc="04190003" w:tentative="1">
      <w:start w:val="1"/>
      <w:numFmt w:val="bullet"/>
      <w:lvlText w:val="o"/>
      <w:lvlJc w:val="left"/>
      <w:pPr>
        <w:ind w:left="4942" w:hanging="360"/>
      </w:pPr>
      <w:rPr>
        <w:rFonts w:ascii="Courier New" w:hAnsi="Courier New" w:cs="Courier New" w:hint="default"/>
      </w:rPr>
    </w:lvl>
    <w:lvl w:ilvl="5" w:tplc="04190005" w:tentative="1">
      <w:start w:val="1"/>
      <w:numFmt w:val="bullet"/>
      <w:lvlText w:val=""/>
      <w:lvlJc w:val="left"/>
      <w:pPr>
        <w:ind w:left="5662" w:hanging="360"/>
      </w:pPr>
      <w:rPr>
        <w:rFonts w:ascii="Wingdings" w:hAnsi="Wingdings" w:hint="default"/>
      </w:rPr>
    </w:lvl>
    <w:lvl w:ilvl="6" w:tplc="04190001" w:tentative="1">
      <w:start w:val="1"/>
      <w:numFmt w:val="bullet"/>
      <w:lvlText w:val=""/>
      <w:lvlJc w:val="left"/>
      <w:pPr>
        <w:ind w:left="6382" w:hanging="360"/>
      </w:pPr>
      <w:rPr>
        <w:rFonts w:ascii="Symbol" w:hAnsi="Symbol" w:hint="default"/>
      </w:rPr>
    </w:lvl>
    <w:lvl w:ilvl="7" w:tplc="04190003" w:tentative="1">
      <w:start w:val="1"/>
      <w:numFmt w:val="bullet"/>
      <w:lvlText w:val="o"/>
      <w:lvlJc w:val="left"/>
      <w:pPr>
        <w:ind w:left="7102" w:hanging="360"/>
      </w:pPr>
      <w:rPr>
        <w:rFonts w:ascii="Courier New" w:hAnsi="Courier New" w:cs="Courier New" w:hint="default"/>
      </w:rPr>
    </w:lvl>
    <w:lvl w:ilvl="8" w:tplc="04190005" w:tentative="1">
      <w:start w:val="1"/>
      <w:numFmt w:val="bullet"/>
      <w:lvlText w:val=""/>
      <w:lvlJc w:val="left"/>
      <w:pPr>
        <w:ind w:left="7822" w:hanging="360"/>
      </w:pPr>
      <w:rPr>
        <w:rFonts w:ascii="Wingdings" w:hAnsi="Wingdings" w:hint="default"/>
      </w:rPr>
    </w:lvl>
  </w:abstractNum>
  <w:abstractNum w:abstractNumId="31">
    <w:nsid w:val="75812955"/>
    <w:multiLevelType w:val="hybridMultilevel"/>
    <w:tmpl w:val="F1A4AC4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nsid w:val="7AF83F0F"/>
    <w:multiLevelType w:val="hybridMultilevel"/>
    <w:tmpl w:val="D3BA0B1A"/>
    <w:lvl w:ilvl="0" w:tplc="8FFC5F1C">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33">
    <w:nsid w:val="7DE6265C"/>
    <w:multiLevelType w:val="hybridMultilevel"/>
    <w:tmpl w:val="BA18DD4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nsid w:val="7FC15BDD"/>
    <w:multiLevelType w:val="hybridMultilevel"/>
    <w:tmpl w:val="A872A96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4"/>
  </w:num>
  <w:num w:numId="2">
    <w:abstractNumId w:val="17"/>
  </w:num>
  <w:num w:numId="3">
    <w:abstractNumId w:val="31"/>
  </w:num>
  <w:num w:numId="4">
    <w:abstractNumId w:val="7"/>
  </w:num>
  <w:num w:numId="5">
    <w:abstractNumId w:val="22"/>
  </w:num>
  <w:num w:numId="6">
    <w:abstractNumId w:val="30"/>
  </w:num>
  <w:num w:numId="7">
    <w:abstractNumId w:val="29"/>
  </w:num>
  <w:num w:numId="8">
    <w:abstractNumId w:val="16"/>
  </w:num>
  <w:num w:numId="9">
    <w:abstractNumId w:val="25"/>
  </w:num>
  <w:num w:numId="10">
    <w:abstractNumId w:val="12"/>
  </w:num>
  <w:num w:numId="11">
    <w:abstractNumId w:val="2"/>
  </w:num>
  <w:num w:numId="12">
    <w:abstractNumId w:val="34"/>
  </w:num>
  <w:num w:numId="13">
    <w:abstractNumId w:val="0"/>
  </w:num>
  <w:num w:numId="14">
    <w:abstractNumId w:val="24"/>
  </w:num>
  <w:num w:numId="15">
    <w:abstractNumId w:val="8"/>
  </w:num>
  <w:num w:numId="16">
    <w:abstractNumId w:val="19"/>
  </w:num>
  <w:num w:numId="17">
    <w:abstractNumId w:val="14"/>
  </w:num>
  <w:num w:numId="18">
    <w:abstractNumId w:val="15"/>
  </w:num>
  <w:num w:numId="19">
    <w:abstractNumId w:val="27"/>
  </w:num>
  <w:num w:numId="20">
    <w:abstractNumId w:val="32"/>
  </w:num>
  <w:num w:numId="21">
    <w:abstractNumId w:val="9"/>
  </w:num>
  <w:num w:numId="22">
    <w:abstractNumId w:val="13"/>
  </w:num>
  <w:num w:numId="23">
    <w:abstractNumId w:val="10"/>
  </w:num>
  <w:num w:numId="24">
    <w:abstractNumId w:val="11"/>
  </w:num>
  <w:num w:numId="25">
    <w:abstractNumId w:val="23"/>
  </w:num>
  <w:num w:numId="26">
    <w:abstractNumId w:val="26"/>
  </w:num>
  <w:num w:numId="27">
    <w:abstractNumId w:val="21"/>
  </w:num>
  <w:num w:numId="28">
    <w:abstractNumId w:val="6"/>
  </w:num>
  <w:num w:numId="29">
    <w:abstractNumId w:val="28"/>
  </w:num>
  <w:num w:numId="30">
    <w:abstractNumId w:val="3"/>
  </w:num>
  <w:num w:numId="31">
    <w:abstractNumId w:val="1"/>
  </w:num>
  <w:num w:numId="32">
    <w:abstractNumId w:val="5"/>
  </w:num>
  <w:num w:numId="33">
    <w:abstractNumId w:val="20"/>
  </w:num>
  <w:num w:numId="34">
    <w:abstractNumId w:val="18"/>
  </w:num>
  <w:num w:numId="35">
    <w:abstractNumId w:val="33"/>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0F58"/>
    <w:rsid w:val="000001D5"/>
    <w:rsid w:val="00004857"/>
    <w:rsid w:val="00006D54"/>
    <w:rsid w:val="000073C6"/>
    <w:rsid w:val="0001251D"/>
    <w:rsid w:val="000155E9"/>
    <w:rsid w:val="000176A4"/>
    <w:rsid w:val="00017F67"/>
    <w:rsid w:val="00020405"/>
    <w:rsid w:val="0002055A"/>
    <w:rsid w:val="00036B58"/>
    <w:rsid w:val="000518A3"/>
    <w:rsid w:val="0006794D"/>
    <w:rsid w:val="0007335A"/>
    <w:rsid w:val="00082084"/>
    <w:rsid w:val="000831AD"/>
    <w:rsid w:val="00096367"/>
    <w:rsid w:val="0009762C"/>
    <w:rsid w:val="000A05CD"/>
    <w:rsid w:val="000A276C"/>
    <w:rsid w:val="000B00A6"/>
    <w:rsid w:val="000B3A88"/>
    <w:rsid w:val="000B443D"/>
    <w:rsid w:val="000B462F"/>
    <w:rsid w:val="000B7805"/>
    <w:rsid w:val="000C5F21"/>
    <w:rsid w:val="000D4217"/>
    <w:rsid w:val="000D5046"/>
    <w:rsid w:val="000D7526"/>
    <w:rsid w:val="000E0394"/>
    <w:rsid w:val="000E1AB8"/>
    <w:rsid w:val="000E357D"/>
    <w:rsid w:val="000E4B11"/>
    <w:rsid w:val="000E7044"/>
    <w:rsid w:val="000E7405"/>
    <w:rsid w:val="000F0D6E"/>
    <w:rsid w:val="000F7304"/>
    <w:rsid w:val="00100B66"/>
    <w:rsid w:val="00100D67"/>
    <w:rsid w:val="0011539E"/>
    <w:rsid w:val="00125ECA"/>
    <w:rsid w:val="0015150B"/>
    <w:rsid w:val="001545B8"/>
    <w:rsid w:val="001764F0"/>
    <w:rsid w:val="00184333"/>
    <w:rsid w:val="001861EB"/>
    <w:rsid w:val="00191AA9"/>
    <w:rsid w:val="001931EC"/>
    <w:rsid w:val="00195807"/>
    <w:rsid w:val="00195E65"/>
    <w:rsid w:val="001A2DE2"/>
    <w:rsid w:val="001A56EE"/>
    <w:rsid w:val="001A749B"/>
    <w:rsid w:val="001A751C"/>
    <w:rsid w:val="001B079B"/>
    <w:rsid w:val="001B464F"/>
    <w:rsid w:val="001B7105"/>
    <w:rsid w:val="001C3673"/>
    <w:rsid w:val="001C371E"/>
    <w:rsid w:val="001C5590"/>
    <w:rsid w:val="001D5D0B"/>
    <w:rsid w:val="001D7B9D"/>
    <w:rsid w:val="001E01E1"/>
    <w:rsid w:val="001E2B14"/>
    <w:rsid w:val="001E6FAD"/>
    <w:rsid w:val="001F1C6A"/>
    <w:rsid w:val="001F1E95"/>
    <w:rsid w:val="00200A63"/>
    <w:rsid w:val="00206A4D"/>
    <w:rsid w:val="00207540"/>
    <w:rsid w:val="00227F6D"/>
    <w:rsid w:val="002451EB"/>
    <w:rsid w:val="002576C6"/>
    <w:rsid w:val="00264468"/>
    <w:rsid w:val="00281B1B"/>
    <w:rsid w:val="002A4D5E"/>
    <w:rsid w:val="002B0566"/>
    <w:rsid w:val="002B0EA0"/>
    <w:rsid w:val="002B6757"/>
    <w:rsid w:val="002C27C0"/>
    <w:rsid w:val="002D114A"/>
    <w:rsid w:val="002D3949"/>
    <w:rsid w:val="002D58A0"/>
    <w:rsid w:val="002E525E"/>
    <w:rsid w:val="002F234D"/>
    <w:rsid w:val="0032039F"/>
    <w:rsid w:val="00324DBC"/>
    <w:rsid w:val="0032766D"/>
    <w:rsid w:val="00330D3C"/>
    <w:rsid w:val="0033135C"/>
    <w:rsid w:val="00351D23"/>
    <w:rsid w:val="00353897"/>
    <w:rsid w:val="0036565F"/>
    <w:rsid w:val="003706BC"/>
    <w:rsid w:val="00377023"/>
    <w:rsid w:val="0038019B"/>
    <w:rsid w:val="003846C9"/>
    <w:rsid w:val="00396FC1"/>
    <w:rsid w:val="00397F11"/>
    <w:rsid w:val="003A2CE9"/>
    <w:rsid w:val="003B0836"/>
    <w:rsid w:val="003B5597"/>
    <w:rsid w:val="003C0BA3"/>
    <w:rsid w:val="003C3A67"/>
    <w:rsid w:val="003D2F7D"/>
    <w:rsid w:val="003F3129"/>
    <w:rsid w:val="003F5973"/>
    <w:rsid w:val="00411B0F"/>
    <w:rsid w:val="00413983"/>
    <w:rsid w:val="00415974"/>
    <w:rsid w:val="00415F5E"/>
    <w:rsid w:val="0042049B"/>
    <w:rsid w:val="00430153"/>
    <w:rsid w:val="004313F0"/>
    <w:rsid w:val="004372A1"/>
    <w:rsid w:val="00437D18"/>
    <w:rsid w:val="004444A0"/>
    <w:rsid w:val="004472CC"/>
    <w:rsid w:val="004511C2"/>
    <w:rsid w:val="00452159"/>
    <w:rsid w:val="0046065D"/>
    <w:rsid w:val="004679A7"/>
    <w:rsid w:val="00470855"/>
    <w:rsid w:val="00471B89"/>
    <w:rsid w:val="00477AB0"/>
    <w:rsid w:val="0049572C"/>
    <w:rsid w:val="00495C61"/>
    <w:rsid w:val="00495D68"/>
    <w:rsid w:val="004A4708"/>
    <w:rsid w:val="004B0F58"/>
    <w:rsid w:val="004B2B1B"/>
    <w:rsid w:val="004B78D1"/>
    <w:rsid w:val="004C0366"/>
    <w:rsid w:val="004D435F"/>
    <w:rsid w:val="004D571B"/>
    <w:rsid w:val="004E40D1"/>
    <w:rsid w:val="004F4AD5"/>
    <w:rsid w:val="004F7BF6"/>
    <w:rsid w:val="00501E2C"/>
    <w:rsid w:val="00503B5E"/>
    <w:rsid w:val="00512135"/>
    <w:rsid w:val="00514E76"/>
    <w:rsid w:val="005231C5"/>
    <w:rsid w:val="00531F94"/>
    <w:rsid w:val="00564C13"/>
    <w:rsid w:val="00573A36"/>
    <w:rsid w:val="00574DBB"/>
    <w:rsid w:val="0058236D"/>
    <w:rsid w:val="005835AC"/>
    <w:rsid w:val="0059011E"/>
    <w:rsid w:val="00594A6C"/>
    <w:rsid w:val="00596D0F"/>
    <w:rsid w:val="005A0E5D"/>
    <w:rsid w:val="005A22E7"/>
    <w:rsid w:val="005A39FF"/>
    <w:rsid w:val="005A6933"/>
    <w:rsid w:val="005B3B8E"/>
    <w:rsid w:val="005B6C5A"/>
    <w:rsid w:val="005C36D0"/>
    <w:rsid w:val="005D117F"/>
    <w:rsid w:val="005D3D4E"/>
    <w:rsid w:val="005E336F"/>
    <w:rsid w:val="005F08A2"/>
    <w:rsid w:val="005F0B68"/>
    <w:rsid w:val="00600318"/>
    <w:rsid w:val="00602F5D"/>
    <w:rsid w:val="00606584"/>
    <w:rsid w:val="00610C38"/>
    <w:rsid w:val="0061672E"/>
    <w:rsid w:val="0064361B"/>
    <w:rsid w:val="006474EF"/>
    <w:rsid w:val="00654A13"/>
    <w:rsid w:val="006626F0"/>
    <w:rsid w:val="0066326D"/>
    <w:rsid w:val="00665FDB"/>
    <w:rsid w:val="0067416C"/>
    <w:rsid w:val="006931DC"/>
    <w:rsid w:val="0069446C"/>
    <w:rsid w:val="00695471"/>
    <w:rsid w:val="0069692C"/>
    <w:rsid w:val="006A0336"/>
    <w:rsid w:val="006B2368"/>
    <w:rsid w:val="006B5DE1"/>
    <w:rsid w:val="006C26D5"/>
    <w:rsid w:val="006C49FE"/>
    <w:rsid w:val="006D31C3"/>
    <w:rsid w:val="006D6BE1"/>
    <w:rsid w:val="006E0E82"/>
    <w:rsid w:val="006F4A26"/>
    <w:rsid w:val="006F4A4E"/>
    <w:rsid w:val="006F5602"/>
    <w:rsid w:val="006F6F80"/>
    <w:rsid w:val="00704496"/>
    <w:rsid w:val="007078E8"/>
    <w:rsid w:val="0071174E"/>
    <w:rsid w:val="00711796"/>
    <w:rsid w:val="0071388D"/>
    <w:rsid w:val="007176E1"/>
    <w:rsid w:val="0072161E"/>
    <w:rsid w:val="00722BC3"/>
    <w:rsid w:val="00727131"/>
    <w:rsid w:val="00727C48"/>
    <w:rsid w:val="007347C6"/>
    <w:rsid w:val="007409B0"/>
    <w:rsid w:val="0074111D"/>
    <w:rsid w:val="007535B4"/>
    <w:rsid w:val="0076088F"/>
    <w:rsid w:val="00772444"/>
    <w:rsid w:val="007731A6"/>
    <w:rsid w:val="007775FA"/>
    <w:rsid w:val="007A2306"/>
    <w:rsid w:val="007A4118"/>
    <w:rsid w:val="007C167A"/>
    <w:rsid w:val="007C3805"/>
    <w:rsid w:val="007D287E"/>
    <w:rsid w:val="007D4DDB"/>
    <w:rsid w:val="007D6409"/>
    <w:rsid w:val="00805D49"/>
    <w:rsid w:val="008240E0"/>
    <w:rsid w:val="00846DAE"/>
    <w:rsid w:val="00852368"/>
    <w:rsid w:val="00856AA4"/>
    <w:rsid w:val="008613B7"/>
    <w:rsid w:val="00861C9A"/>
    <w:rsid w:val="0087410E"/>
    <w:rsid w:val="00882E83"/>
    <w:rsid w:val="00882FB6"/>
    <w:rsid w:val="00883167"/>
    <w:rsid w:val="0089179F"/>
    <w:rsid w:val="0089478A"/>
    <w:rsid w:val="008A015E"/>
    <w:rsid w:val="008A5466"/>
    <w:rsid w:val="008B5249"/>
    <w:rsid w:val="008D1743"/>
    <w:rsid w:val="008E3AA8"/>
    <w:rsid w:val="008E5D76"/>
    <w:rsid w:val="008E67A2"/>
    <w:rsid w:val="008F3D80"/>
    <w:rsid w:val="00905BBE"/>
    <w:rsid w:val="00906DE5"/>
    <w:rsid w:val="0091184F"/>
    <w:rsid w:val="0091764D"/>
    <w:rsid w:val="00920110"/>
    <w:rsid w:val="00921E32"/>
    <w:rsid w:val="00923435"/>
    <w:rsid w:val="0093481C"/>
    <w:rsid w:val="00935A85"/>
    <w:rsid w:val="00963314"/>
    <w:rsid w:val="009723CE"/>
    <w:rsid w:val="00982E6F"/>
    <w:rsid w:val="0098739A"/>
    <w:rsid w:val="00995EB8"/>
    <w:rsid w:val="009A1857"/>
    <w:rsid w:val="009C0C62"/>
    <w:rsid w:val="009C6B60"/>
    <w:rsid w:val="009E4F76"/>
    <w:rsid w:val="009E5125"/>
    <w:rsid w:val="009F25D3"/>
    <w:rsid w:val="009F3A40"/>
    <w:rsid w:val="009F6DB6"/>
    <w:rsid w:val="009F7D74"/>
    <w:rsid w:val="00A041D5"/>
    <w:rsid w:val="00A04279"/>
    <w:rsid w:val="00A120BC"/>
    <w:rsid w:val="00A13452"/>
    <w:rsid w:val="00A14C66"/>
    <w:rsid w:val="00A268F7"/>
    <w:rsid w:val="00A321C6"/>
    <w:rsid w:val="00A3737E"/>
    <w:rsid w:val="00A4237F"/>
    <w:rsid w:val="00A42743"/>
    <w:rsid w:val="00A47A39"/>
    <w:rsid w:val="00A52863"/>
    <w:rsid w:val="00A546F1"/>
    <w:rsid w:val="00A57D09"/>
    <w:rsid w:val="00A6107A"/>
    <w:rsid w:val="00A64427"/>
    <w:rsid w:val="00A66B07"/>
    <w:rsid w:val="00A77CD2"/>
    <w:rsid w:val="00A845D6"/>
    <w:rsid w:val="00A85B77"/>
    <w:rsid w:val="00A86454"/>
    <w:rsid w:val="00A867F8"/>
    <w:rsid w:val="00AA5985"/>
    <w:rsid w:val="00AA709D"/>
    <w:rsid w:val="00AB465C"/>
    <w:rsid w:val="00AC1FD6"/>
    <w:rsid w:val="00AC6AD7"/>
    <w:rsid w:val="00AC761A"/>
    <w:rsid w:val="00AD56D8"/>
    <w:rsid w:val="00AE57E7"/>
    <w:rsid w:val="00AF1FBF"/>
    <w:rsid w:val="00B00CDA"/>
    <w:rsid w:val="00B04FBA"/>
    <w:rsid w:val="00B2492D"/>
    <w:rsid w:val="00B30AE1"/>
    <w:rsid w:val="00B31ABB"/>
    <w:rsid w:val="00B32FCC"/>
    <w:rsid w:val="00B557F2"/>
    <w:rsid w:val="00B5676D"/>
    <w:rsid w:val="00B67793"/>
    <w:rsid w:val="00B718D4"/>
    <w:rsid w:val="00B85234"/>
    <w:rsid w:val="00BA1FFF"/>
    <w:rsid w:val="00BA22E2"/>
    <w:rsid w:val="00BA4206"/>
    <w:rsid w:val="00BA555A"/>
    <w:rsid w:val="00BC120C"/>
    <w:rsid w:val="00BC57BB"/>
    <w:rsid w:val="00BD503E"/>
    <w:rsid w:val="00BE157B"/>
    <w:rsid w:val="00BF1F8F"/>
    <w:rsid w:val="00C12105"/>
    <w:rsid w:val="00C1342E"/>
    <w:rsid w:val="00C170C3"/>
    <w:rsid w:val="00C219E2"/>
    <w:rsid w:val="00C32AFA"/>
    <w:rsid w:val="00C35206"/>
    <w:rsid w:val="00C36EFB"/>
    <w:rsid w:val="00C43C51"/>
    <w:rsid w:val="00C51EDE"/>
    <w:rsid w:val="00C53D3D"/>
    <w:rsid w:val="00C6453E"/>
    <w:rsid w:val="00C7642D"/>
    <w:rsid w:val="00C83C6C"/>
    <w:rsid w:val="00CB46EC"/>
    <w:rsid w:val="00CB4FC3"/>
    <w:rsid w:val="00CC1E9E"/>
    <w:rsid w:val="00CE1C85"/>
    <w:rsid w:val="00CE56B6"/>
    <w:rsid w:val="00CE7268"/>
    <w:rsid w:val="00CE7E26"/>
    <w:rsid w:val="00CF230D"/>
    <w:rsid w:val="00CF236B"/>
    <w:rsid w:val="00CF409B"/>
    <w:rsid w:val="00CF471B"/>
    <w:rsid w:val="00D111D2"/>
    <w:rsid w:val="00D13540"/>
    <w:rsid w:val="00D13D2A"/>
    <w:rsid w:val="00D15989"/>
    <w:rsid w:val="00D16CF9"/>
    <w:rsid w:val="00D3180E"/>
    <w:rsid w:val="00D34551"/>
    <w:rsid w:val="00D356CC"/>
    <w:rsid w:val="00D36D66"/>
    <w:rsid w:val="00D37DE3"/>
    <w:rsid w:val="00D4098E"/>
    <w:rsid w:val="00D410F3"/>
    <w:rsid w:val="00D6093D"/>
    <w:rsid w:val="00D6217A"/>
    <w:rsid w:val="00D63D44"/>
    <w:rsid w:val="00D910AB"/>
    <w:rsid w:val="00DB5B49"/>
    <w:rsid w:val="00DB7D01"/>
    <w:rsid w:val="00DB7E93"/>
    <w:rsid w:val="00DC1066"/>
    <w:rsid w:val="00DD5222"/>
    <w:rsid w:val="00DD6743"/>
    <w:rsid w:val="00DD7EB9"/>
    <w:rsid w:val="00DE45F3"/>
    <w:rsid w:val="00DE688C"/>
    <w:rsid w:val="00DF3043"/>
    <w:rsid w:val="00DF4342"/>
    <w:rsid w:val="00DF4742"/>
    <w:rsid w:val="00E00493"/>
    <w:rsid w:val="00E00643"/>
    <w:rsid w:val="00E1330E"/>
    <w:rsid w:val="00E26DC8"/>
    <w:rsid w:val="00E33F85"/>
    <w:rsid w:val="00E344C3"/>
    <w:rsid w:val="00E3671F"/>
    <w:rsid w:val="00E377C3"/>
    <w:rsid w:val="00E43A0D"/>
    <w:rsid w:val="00E521BD"/>
    <w:rsid w:val="00E52EA5"/>
    <w:rsid w:val="00E74840"/>
    <w:rsid w:val="00E86B63"/>
    <w:rsid w:val="00E912F8"/>
    <w:rsid w:val="00E91D44"/>
    <w:rsid w:val="00E95300"/>
    <w:rsid w:val="00E97F5F"/>
    <w:rsid w:val="00EA3EE4"/>
    <w:rsid w:val="00EA7461"/>
    <w:rsid w:val="00EB72CC"/>
    <w:rsid w:val="00EB7C1F"/>
    <w:rsid w:val="00EC208A"/>
    <w:rsid w:val="00EE0CD3"/>
    <w:rsid w:val="00EE78C2"/>
    <w:rsid w:val="00EF7091"/>
    <w:rsid w:val="00F001A7"/>
    <w:rsid w:val="00F27663"/>
    <w:rsid w:val="00F32B22"/>
    <w:rsid w:val="00F4097D"/>
    <w:rsid w:val="00F415F9"/>
    <w:rsid w:val="00F41625"/>
    <w:rsid w:val="00F427D7"/>
    <w:rsid w:val="00F43FFE"/>
    <w:rsid w:val="00F503B3"/>
    <w:rsid w:val="00F52CCC"/>
    <w:rsid w:val="00F6245F"/>
    <w:rsid w:val="00F62C52"/>
    <w:rsid w:val="00F72B1F"/>
    <w:rsid w:val="00F7741A"/>
    <w:rsid w:val="00F80DA2"/>
    <w:rsid w:val="00F839E2"/>
    <w:rsid w:val="00F84D96"/>
    <w:rsid w:val="00F932A0"/>
    <w:rsid w:val="00FA1690"/>
    <w:rsid w:val="00FA54AE"/>
    <w:rsid w:val="00FB0CB1"/>
    <w:rsid w:val="00FC66A9"/>
    <w:rsid w:val="00FD113F"/>
    <w:rsid w:val="00FD1854"/>
    <w:rsid w:val="00FE6C75"/>
    <w:rsid w:val="00FF542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8DBAD14-AD61-4484-ABEA-8A8D860AE8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2049B"/>
    <w:pPr>
      <w:spacing w:after="0" w:line="360" w:lineRule="auto"/>
      <w:ind w:firstLine="540"/>
      <w:jc w:val="both"/>
    </w:pPr>
    <w:rPr>
      <w:rFonts w:ascii="Times New Roman" w:hAnsi="Times New Roman" w:cs="Times New Roman"/>
      <w:sz w:val="28"/>
      <w:szCs w:val="28"/>
      <w:lang w:val="uk-UA"/>
    </w:rPr>
  </w:style>
  <w:style w:type="paragraph" w:styleId="10">
    <w:name w:val="heading 1"/>
    <w:basedOn w:val="a"/>
    <w:next w:val="a"/>
    <w:link w:val="11"/>
    <w:uiPriority w:val="9"/>
    <w:qFormat/>
    <w:rsid w:val="005E336F"/>
    <w:pPr>
      <w:keepNext/>
      <w:keepLines/>
      <w:spacing w:before="480" w:line="276" w:lineRule="auto"/>
      <w:ind w:firstLine="0"/>
      <w:jc w:val="left"/>
      <w:outlineLvl w:val="0"/>
    </w:pPr>
    <w:rPr>
      <w:rFonts w:asciiTheme="majorHAnsi" w:eastAsiaTheme="majorEastAsia" w:hAnsiTheme="majorHAnsi" w:cstheme="majorBidi"/>
      <w:b/>
      <w:bCs/>
      <w:color w:val="2E74B5" w:themeColor="accent1" w:themeShade="BF"/>
    </w:rPr>
  </w:style>
  <w:style w:type="paragraph" w:styleId="2">
    <w:name w:val="heading 2"/>
    <w:basedOn w:val="a"/>
    <w:next w:val="a"/>
    <w:link w:val="20"/>
    <w:uiPriority w:val="9"/>
    <w:unhideWhenUsed/>
    <w:qFormat/>
    <w:rsid w:val="005E336F"/>
    <w:pPr>
      <w:keepNext/>
      <w:keepLines/>
      <w:spacing w:before="200" w:line="276" w:lineRule="auto"/>
      <w:ind w:firstLine="0"/>
      <w:jc w:val="left"/>
      <w:outlineLvl w:val="1"/>
    </w:pPr>
    <w:rPr>
      <w:rFonts w:asciiTheme="majorHAnsi" w:eastAsiaTheme="majorEastAsia" w:hAnsiTheme="majorHAnsi" w:cstheme="majorBidi"/>
      <w:b/>
      <w:bCs/>
      <w:color w:val="5B9BD5" w:themeColor="accent1"/>
      <w:sz w:val="26"/>
      <w:szCs w:val="26"/>
    </w:rPr>
  </w:style>
  <w:style w:type="paragraph" w:styleId="3">
    <w:name w:val="heading 3"/>
    <w:basedOn w:val="a"/>
    <w:next w:val="a"/>
    <w:link w:val="30"/>
    <w:uiPriority w:val="9"/>
    <w:unhideWhenUsed/>
    <w:qFormat/>
    <w:rsid w:val="005E336F"/>
    <w:pPr>
      <w:keepNext/>
      <w:keepLines/>
      <w:spacing w:before="200" w:line="276" w:lineRule="auto"/>
      <w:ind w:firstLine="0"/>
      <w:jc w:val="left"/>
      <w:outlineLvl w:val="2"/>
    </w:pPr>
    <w:rPr>
      <w:rFonts w:asciiTheme="majorHAnsi" w:eastAsiaTheme="majorEastAsia" w:hAnsiTheme="majorHAnsi" w:cstheme="majorBidi"/>
      <w:b/>
      <w:bCs/>
      <w:color w:val="5B9BD5" w:themeColor="accent1"/>
      <w:sz w:val="22"/>
      <w:szCs w:val="22"/>
    </w:rPr>
  </w:style>
  <w:style w:type="paragraph" w:styleId="4">
    <w:name w:val="heading 4"/>
    <w:basedOn w:val="a"/>
    <w:next w:val="a"/>
    <w:link w:val="40"/>
    <w:uiPriority w:val="9"/>
    <w:semiHidden/>
    <w:unhideWhenUsed/>
    <w:qFormat/>
    <w:rsid w:val="005E336F"/>
    <w:pPr>
      <w:keepNext/>
      <w:keepLines/>
      <w:spacing w:before="200" w:line="276" w:lineRule="auto"/>
      <w:ind w:firstLine="0"/>
      <w:jc w:val="left"/>
      <w:outlineLvl w:val="3"/>
    </w:pPr>
    <w:rPr>
      <w:rFonts w:asciiTheme="majorHAnsi" w:eastAsiaTheme="majorEastAsia" w:hAnsiTheme="majorHAnsi" w:cstheme="majorBidi"/>
      <w:b/>
      <w:bCs/>
      <w:i/>
      <w:iCs/>
      <w:color w:val="5B9BD5" w:themeColor="accent1"/>
      <w:sz w:val="22"/>
      <w:szCs w:val="22"/>
    </w:rPr>
  </w:style>
  <w:style w:type="paragraph" w:styleId="5">
    <w:name w:val="heading 5"/>
    <w:basedOn w:val="a"/>
    <w:next w:val="a"/>
    <w:link w:val="50"/>
    <w:qFormat/>
    <w:rsid w:val="005E336F"/>
    <w:pPr>
      <w:keepNext/>
      <w:spacing w:line="240" w:lineRule="auto"/>
      <w:ind w:firstLine="0"/>
      <w:jc w:val="center"/>
      <w:outlineLvl w:val="4"/>
    </w:pPr>
    <w:rPr>
      <w:rFonts w:eastAsia="Times New Roman"/>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42049B"/>
    <w:pPr>
      <w:tabs>
        <w:tab w:val="center" w:pos="4680"/>
        <w:tab w:val="right" w:pos="9360"/>
      </w:tabs>
      <w:spacing w:line="240" w:lineRule="auto"/>
    </w:pPr>
  </w:style>
  <w:style w:type="character" w:customStyle="1" w:styleId="a4">
    <w:name w:val="Верхний колонтитул Знак"/>
    <w:basedOn w:val="a0"/>
    <w:link w:val="a3"/>
    <w:uiPriority w:val="99"/>
    <w:rsid w:val="0042049B"/>
    <w:rPr>
      <w:rFonts w:ascii="Times New Roman" w:hAnsi="Times New Roman" w:cs="Times New Roman"/>
      <w:sz w:val="28"/>
      <w:szCs w:val="28"/>
      <w:lang w:val="uk-UA"/>
    </w:rPr>
  </w:style>
  <w:style w:type="paragraph" w:styleId="a5">
    <w:name w:val="footnote text"/>
    <w:basedOn w:val="a"/>
    <w:link w:val="a6"/>
    <w:uiPriority w:val="99"/>
    <w:semiHidden/>
    <w:rsid w:val="0042049B"/>
    <w:pPr>
      <w:spacing w:line="264" w:lineRule="auto"/>
      <w:ind w:firstLine="357"/>
    </w:pPr>
    <w:rPr>
      <w:rFonts w:eastAsia="Times New Roman"/>
      <w:sz w:val="20"/>
      <w:szCs w:val="20"/>
      <w:lang w:eastAsia="ru-RU"/>
    </w:rPr>
  </w:style>
  <w:style w:type="character" w:customStyle="1" w:styleId="a6">
    <w:name w:val="Текст сноски Знак"/>
    <w:basedOn w:val="a0"/>
    <w:link w:val="a5"/>
    <w:uiPriority w:val="99"/>
    <w:semiHidden/>
    <w:rsid w:val="0042049B"/>
    <w:rPr>
      <w:rFonts w:ascii="Times New Roman" w:eastAsia="Times New Roman" w:hAnsi="Times New Roman" w:cs="Times New Roman"/>
      <w:sz w:val="20"/>
      <w:szCs w:val="20"/>
      <w:lang w:val="uk-UA" w:eastAsia="ru-RU"/>
    </w:rPr>
  </w:style>
  <w:style w:type="character" w:styleId="a7">
    <w:name w:val="footnote reference"/>
    <w:basedOn w:val="a0"/>
    <w:semiHidden/>
    <w:rsid w:val="0042049B"/>
    <w:rPr>
      <w:vertAlign w:val="superscript"/>
    </w:rPr>
  </w:style>
  <w:style w:type="table" w:styleId="a8">
    <w:name w:val="Table Grid"/>
    <w:basedOn w:val="a1"/>
    <w:uiPriority w:val="59"/>
    <w:rsid w:val="00573A36"/>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Body Text"/>
    <w:basedOn w:val="a"/>
    <w:link w:val="aa"/>
    <w:uiPriority w:val="99"/>
    <w:qFormat/>
    <w:rsid w:val="00573A36"/>
    <w:pPr>
      <w:spacing w:before="180" w:after="180" w:line="240" w:lineRule="auto"/>
      <w:ind w:firstLine="0"/>
      <w:jc w:val="left"/>
    </w:pPr>
    <w:rPr>
      <w:rFonts w:asciiTheme="minorHAnsi" w:hAnsiTheme="minorHAnsi" w:cstheme="minorBidi"/>
      <w:sz w:val="24"/>
      <w:szCs w:val="24"/>
      <w:lang w:val="en-US"/>
    </w:rPr>
  </w:style>
  <w:style w:type="character" w:customStyle="1" w:styleId="aa">
    <w:name w:val="Основной текст Знак"/>
    <w:basedOn w:val="a0"/>
    <w:link w:val="a9"/>
    <w:uiPriority w:val="99"/>
    <w:rsid w:val="00573A36"/>
    <w:rPr>
      <w:sz w:val="24"/>
      <w:szCs w:val="24"/>
      <w:lang w:val="en-US"/>
    </w:rPr>
  </w:style>
  <w:style w:type="paragraph" w:styleId="ab">
    <w:name w:val="List Paragraph"/>
    <w:basedOn w:val="a"/>
    <w:uiPriority w:val="34"/>
    <w:qFormat/>
    <w:rsid w:val="00573A36"/>
    <w:pPr>
      <w:ind w:left="720"/>
      <w:contextualSpacing/>
    </w:pPr>
  </w:style>
  <w:style w:type="paragraph" w:styleId="ac">
    <w:name w:val="footer"/>
    <w:basedOn w:val="a"/>
    <w:link w:val="ad"/>
    <w:uiPriority w:val="99"/>
    <w:unhideWhenUsed/>
    <w:rsid w:val="00353897"/>
    <w:pPr>
      <w:tabs>
        <w:tab w:val="center" w:pos="4677"/>
        <w:tab w:val="right" w:pos="9355"/>
      </w:tabs>
      <w:spacing w:line="240" w:lineRule="auto"/>
    </w:pPr>
  </w:style>
  <w:style w:type="character" w:customStyle="1" w:styleId="ad">
    <w:name w:val="Нижний колонтитул Знак"/>
    <w:basedOn w:val="a0"/>
    <w:link w:val="ac"/>
    <w:uiPriority w:val="99"/>
    <w:rsid w:val="00353897"/>
    <w:rPr>
      <w:rFonts w:ascii="Times New Roman" w:hAnsi="Times New Roman" w:cs="Times New Roman"/>
      <w:sz w:val="28"/>
      <w:szCs w:val="28"/>
      <w:lang w:val="uk-UA"/>
    </w:rPr>
  </w:style>
  <w:style w:type="paragraph" w:styleId="ae">
    <w:name w:val="Normal (Web)"/>
    <w:basedOn w:val="a"/>
    <w:uiPriority w:val="99"/>
    <w:rsid w:val="00004857"/>
    <w:pPr>
      <w:spacing w:before="100" w:beforeAutospacing="1" w:after="100" w:afterAutospacing="1" w:line="240" w:lineRule="auto"/>
      <w:ind w:firstLine="0"/>
      <w:jc w:val="left"/>
    </w:pPr>
    <w:rPr>
      <w:rFonts w:eastAsia="Times New Roman"/>
      <w:sz w:val="24"/>
      <w:szCs w:val="24"/>
      <w:lang w:eastAsia="ru-RU"/>
    </w:rPr>
  </w:style>
  <w:style w:type="character" w:styleId="af">
    <w:name w:val="Hyperlink"/>
    <w:basedOn w:val="a0"/>
    <w:uiPriority w:val="99"/>
    <w:unhideWhenUsed/>
    <w:rsid w:val="00004857"/>
    <w:rPr>
      <w:color w:val="0563C1" w:themeColor="hyperlink"/>
      <w:u w:val="single"/>
    </w:rPr>
  </w:style>
  <w:style w:type="character" w:styleId="af0">
    <w:name w:val="Strong"/>
    <w:basedOn w:val="a0"/>
    <w:uiPriority w:val="22"/>
    <w:qFormat/>
    <w:rsid w:val="00004857"/>
    <w:rPr>
      <w:b/>
      <w:bCs/>
    </w:rPr>
  </w:style>
  <w:style w:type="character" w:customStyle="1" w:styleId="apple-style-span">
    <w:name w:val="apple-style-span"/>
    <w:basedOn w:val="a0"/>
    <w:rsid w:val="007535B4"/>
  </w:style>
  <w:style w:type="character" w:customStyle="1" w:styleId="hps">
    <w:name w:val="hps"/>
    <w:basedOn w:val="a0"/>
    <w:rsid w:val="007535B4"/>
  </w:style>
  <w:style w:type="character" w:customStyle="1" w:styleId="apple-converted-space">
    <w:name w:val="apple-converted-space"/>
    <w:basedOn w:val="a0"/>
    <w:rsid w:val="007535B4"/>
  </w:style>
  <w:style w:type="character" w:customStyle="1" w:styleId="11">
    <w:name w:val="Заголовок 1 Знак"/>
    <w:basedOn w:val="a0"/>
    <w:link w:val="10"/>
    <w:uiPriority w:val="9"/>
    <w:rsid w:val="005E336F"/>
    <w:rPr>
      <w:rFonts w:asciiTheme="majorHAnsi" w:eastAsiaTheme="majorEastAsia" w:hAnsiTheme="majorHAnsi" w:cstheme="majorBidi"/>
      <w:b/>
      <w:bCs/>
      <w:color w:val="2E74B5" w:themeColor="accent1" w:themeShade="BF"/>
      <w:sz w:val="28"/>
      <w:szCs w:val="28"/>
      <w:lang w:val="uk-UA"/>
    </w:rPr>
  </w:style>
  <w:style w:type="character" w:customStyle="1" w:styleId="20">
    <w:name w:val="Заголовок 2 Знак"/>
    <w:basedOn w:val="a0"/>
    <w:link w:val="2"/>
    <w:uiPriority w:val="9"/>
    <w:rsid w:val="005E336F"/>
    <w:rPr>
      <w:rFonts w:asciiTheme="majorHAnsi" w:eastAsiaTheme="majorEastAsia" w:hAnsiTheme="majorHAnsi" w:cstheme="majorBidi"/>
      <w:b/>
      <w:bCs/>
      <w:color w:val="5B9BD5" w:themeColor="accent1"/>
      <w:sz w:val="26"/>
      <w:szCs w:val="26"/>
      <w:lang w:val="uk-UA"/>
    </w:rPr>
  </w:style>
  <w:style w:type="character" w:customStyle="1" w:styleId="30">
    <w:name w:val="Заголовок 3 Знак"/>
    <w:basedOn w:val="a0"/>
    <w:link w:val="3"/>
    <w:uiPriority w:val="9"/>
    <w:rsid w:val="005E336F"/>
    <w:rPr>
      <w:rFonts w:asciiTheme="majorHAnsi" w:eastAsiaTheme="majorEastAsia" w:hAnsiTheme="majorHAnsi" w:cstheme="majorBidi"/>
      <w:b/>
      <w:bCs/>
      <w:color w:val="5B9BD5" w:themeColor="accent1"/>
      <w:lang w:val="uk-UA"/>
    </w:rPr>
  </w:style>
  <w:style w:type="character" w:customStyle="1" w:styleId="40">
    <w:name w:val="Заголовок 4 Знак"/>
    <w:basedOn w:val="a0"/>
    <w:link w:val="4"/>
    <w:uiPriority w:val="9"/>
    <w:semiHidden/>
    <w:rsid w:val="005E336F"/>
    <w:rPr>
      <w:rFonts w:asciiTheme="majorHAnsi" w:eastAsiaTheme="majorEastAsia" w:hAnsiTheme="majorHAnsi" w:cstheme="majorBidi"/>
      <w:b/>
      <w:bCs/>
      <w:i/>
      <w:iCs/>
      <w:color w:val="5B9BD5" w:themeColor="accent1"/>
      <w:lang w:val="uk-UA"/>
    </w:rPr>
  </w:style>
  <w:style w:type="character" w:customStyle="1" w:styleId="50">
    <w:name w:val="Заголовок 5 Знак"/>
    <w:basedOn w:val="a0"/>
    <w:link w:val="5"/>
    <w:rsid w:val="005E336F"/>
    <w:rPr>
      <w:rFonts w:ascii="Times New Roman" w:eastAsia="Times New Roman" w:hAnsi="Times New Roman" w:cs="Times New Roman"/>
      <w:sz w:val="28"/>
      <w:szCs w:val="20"/>
      <w:lang w:val="uk-UA" w:eastAsia="ru-RU"/>
    </w:rPr>
  </w:style>
  <w:style w:type="paragraph" w:styleId="af1">
    <w:name w:val="Balloon Text"/>
    <w:basedOn w:val="a"/>
    <w:link w:val="af2"/>
    <w:uiPriority w:val="99"/>
    <w:semiHidden/>
    <w:unhideWhenUsed/>
    <w:rsid w:val="005E336F"/>
    <w:pPr>
      <w:spacing w:line="240" w:lineRule="auto"/>
      <w:ind w:firstLine="0"/>
      <w:jc w:val="left"/>
    </w:pPr>
    <w:rPr>
      <w:rFonts w:ascii="Segoe UI" w:hAnsi="Segoe UI" w:cs="Segoe UI"/>
      <w:sz w:val="18"/>
      <w:szCs w:val="18"/>
      <w:lang w:val="ru-RU"/>
    </w:rPr>
  </w:style>
  <w:style w:type="character" w:customStyle="1" w:styleId="af2">
    <w:name w:val="Текст выноски Знак"/>
    <w:basedOn w:val="a0"/>
    <w:link w:val="af1"/>
    <w:uiPriority w:val="99"/>
    <w:semiHidden/>
    <w:rsid w:val="005E336F"/>
    <w:rPr>
      <w:rFonts w:ascii="Segoe UI" w:hAnsi="Segoe UI" w:cs="Segoe UI"/>
      <w:sz w:val="18"/>
      <w:szCs w:val="18"/>
    </w:rPr>
  </w:style>
  <w:style w:type="paragraph" w:styleId="af3">
    <w:name w:val="No Spacing"/>
    <w:link w:val="af4"/>
    <w:uiPriority w:val="1"/>
    <w:qFormat/>
    <w:rsid w:val="005E336F"/>
    <w:pPr>
      <w:spacing w:after="0" w:line="240" w:lineRule="auto"/>
    </w:pPr>
  </w:style>
  <w:style w:type="character" w:customStyle="1" w:styleId="af4">
    <w:name w:val="Без интервала Знак"/>
    <w:link w:val="af3"/>
    <w:uiPriority w:val="1"/>
    <w:locked/>
    <w:rsid w:val="005E336F"/>
  </w:style>
  <w:style w:type="paragraph" w:customStyle="1" w:styleId="Default">
    <w:name w:val="Default"/>
    <w:rsid w:val="005E336F"/>
    <w:pPr>
      <w:autoSpaceDE w:val="0"/>
      <w:autoSpaceDN w:val="0"/>
      <w:adjustRightInd w:val="0"/>
      <w:spacing w:after="0" w:line="240" w:lineRule="auto"/>
    </w:pPr>
    <w:rPr>
      <w:rFonts w:ascii="Times New Roman" w:hAnsi="Times New Roman" w:cs="Times New Roman"/>
      <w:color w:val="000000"/>
      <w:sz w:val="24"/>
      <w:szCs w:val="24"/>
      <w:lang w:val="uk-UA"/>
    </w:rPr>
  </w:style>
  <w:style w:type="paragraph" w:customStyle="1" w:styleId="af5">
    <w:name w:val="Чертежный"/>
    <w:link w:val="af6"/>
    <w:rsid w:val="005E336F"/>
    <w:pPr>
      <w:spacing w:after="0" w:line="240" w:lineRule="auto"/>
      <w:jc w:val="both"/>
    </w:pPr>
    <w:rPr>
      <w:rFonts w:ascii="ISOCPEUR" w:eastAsia="Times New Roman" w:hAnsi="ISOCPEUR" w:cs="Times New Roman"/>
      <w:i/>
      <w:sz w:val="28"/>
      <w:szCs w:val="20"/>
      <w:lang w:val="uk-UA" w:eastAsia="ru-RU"/>
    </w:rPr>
  </w:style>
  <w:style w:type="character" w:customStyle="1" w:styleId="af6">
    <w:name w:val="Чертежный Знак"/>
    <w:link w:val="af5"/>
    <w:locked/>
    <w:rsid w:val="005E336F"/>
    <w:rPr>
      <w:rFonts w:ascii="ISOCPEUR" w:eastAsia="Times New Roman" w:hAnsi="ISOCPEUR" w:cs="Times New Roman"/>
      <w:i/>
      <w:sz w:val="28"/>
      <w:szCs w:val="20"/>
      <w:lang w:val="uk-UA" w:eastAsia="ru-RU"/>
    </w:rPr>
  </w:style>
  <w:style w:type="paragraph" w:customStyle="1" w:styleId="12">
    <w:name w:val="Дип1"/>
    <w:basedOn w:val="a"/>
    <w:rsid w:val="005E336F"/>
    <w:pPr>
      <w:ind w:firstLine="567"/>
    </w:pPr>
    <w:rPr>
      <w:rFonts w:eastAsia="Times New Roman"/>
      <w:sz w:val="24"/>
      <w:szCs w:val="20"/>
      <w:lang w:eastAsia="ru-RU"/>
    </w:rPr>
  </w:style>
  <w:style w:type="paragraph" w:customStyle="1" w:styleId="13">
    <w:name w:val="Без интервала1"/>
    <w:qFormat/>
    <w:rsid w:val="005E336F"/>
    <w:pPr>
      <w:spacing w:after="0" w:line="240" w:lineRule="auto"/>
    </w:pPr>
    <w:rPr>
      <w:rFonts w:ascii="Times New Roman" w:eastAsia="Times New Roman" w:hAnsi="Times New Roman" w:cs="Times New Roman"/>
      <w:sz w:val="24"/>
      <w:szCs w:val="24"/>
      <w:lang w:eastAsia="ru-RU"/>
    </w:rPr>
  </w:style>
  <w:style w:type="paragraph" w:customStyle="1" w:styleId="14">
    <w:name w:val="Абзац списка1"/>
    <w:basedOn w:val="a"/>
    <w:rsid w:val="005E336F"/>
    <w:pPr>
      <w:spacing w:after="200" w:line="276" w:lineRule="auto"/>
      <w:ind w:left="720" w:firstLine="0"/>
      <w:contextualSpacing/>
      <w:jc w:val="left"/>
    </w:pPr>
    <w:rPr>
      <w:rFonts w:ascii="Calibri" w:eastAsia="Times New Roman" w:hAnsi="Calibri"/>
      <w:sz w:val="22"/>
      <w:szCs w:val="22"/>
    </w:rPr>
  </w:style>
  <w:style w:type="paragraph" w:styleId="af7">
    <w:name w:val="Body Text Indent"/>
    <w:basedOn w:val="a"/>
    <w:link w:val="af8"/>
    <w:unhideWhenUsed/>
    <w:rsid w:val="005E336F"/>
    <w:pPr>
      <w:spacing w:line="240" w:lineRule="auto"/>
      <w:ind w:firstLine="720"/>
      <w:jc w:val="center"/>
    </w:pPr>
    <w:rPr>
      <w:rFonts w:eastAsia="Times New Roman"/>
      <w:i/>
      <w:spacing w:val="40"/>
      <w:sz w:val="24"/>
      <w:szCs w:val="20"/>
      <w:lang w:eastAsia="uk-UA"/>
    </w:rPr>
  </w:style>
  <w:style w:type="character" w:customStyle="1" w:styleId="af8">
    <w:name w:val="Основной текст с отступом Знак"/>
    <w:basedOn w:val="a0"/>
    <w:link w:val="af7"/>
    <w:rsid w:val="005E336F"/>
    <w:rPr>
      <w:rFonts w:ascii="Times New Roman" w:eastAsia="Times New Roman" w:hAnsi="Times New Roman" w:cs="Times New Roman"/>
      <w:i/>
      <w:spacing w:val="40"/>
      <w:sz w:val="24"/>
      <w:szCs w:val="20"/>
      <w:lang w:val="uk-UA" w:eastAsia="uk-UA"/>
    </w:rPr>
  </w:style>
  <w:style w:type="character" w:customStyle="1" w:styleId="31">
    <w:name w:val="Основной текст 3 Знак"/>
    <w:basedOn w:val="a0"/>
    <w:link w:val="32"/>
    <w:semiHidden/>
    <w:rsid w:val="005E336F"/>
    <w:rPr>
      <w:rFonts w:ascii="Times New Roman" w:eastAsia="Times New Roman" w:hAnsi="Times New Roman" w:cs="Times New Roman"/>
      <w:sz w:val="28"/>
      <w:szCs w:val="20"/>
      <w:lang w:val="uk-UA" w:eastAsia="ru-RU"/>
    </w:rPr>
  </w:style>
  <w:style w:type="paragraph" w:styleId="32">
    <w:name w:val="Body Text 3"/>
    <w:basedOn w:val="a"/>
    <w:link w:val="31"/>
    <w:semiHidden/>
    <w:rsid w:val="005E336F"/>
    <w:pPr>
      <w:spacing w:line="240" w:lineRule="auto"/>
      <w:ind w:firstLine="0"/>
      <w:jc w:val="center"/>
    </w:pPr>
    <w:rPr>
      <w:rFonts w:eastAsia="Times New Roman"/>
      <w:szCs w:val="20"/>
      <w:lang w:eastAsia="ru-RU"/>
    </w:rPr>
  </w:style>
  <w:style w:type="character" w:customStyle="1" w:styleId="310">
    <w:name w:val="Основной текст 3 Знак1"/>
    <w:basedOn w:val="a0"/>
    <w:uiPriority w:val="99"/>
    <w:semiHidden/>
    <w:rsid w:val="005E336F"/>
    <w:rPr>
      <w:rFonts w:ascii="Times New Roman" w:hAnsi="Times New Roman" w:cs="Times New Roman"/>
      <w:sz w:val="16"/>
      <w:szCs w:val="16"/>
      <w:lang w:val="uk-UA"/>
    </w:rPr>
  </w:style>
  <w:style w:type="character" w:customStyle="1" w:styleId="33">
    <w:name w:val="Основной текст с отступом 3 Знак"/>
    <w:basedOn w:val="a0"/>
    <w:link w:val="34"/>
    <w:semiHidden/>
    <w:rsid w:val="005E336F"/>
    <w:rPr>
      <w:rFonts w:ascii="Arial" w:eastAsia="Times New Roman" w:hAnsi="Arial" w:cs="Times New Roman"/>
      <w:sz w:val="26"/>
      <w:szCs w:val="20"/>
      <w:lang w:val="uk-UA" w:eastAsia="ru-RU"/>
    </w:rPr>
  </w:style>
  <w:style w:type="paragraph" w:styleId="34">
    <w:name w:val="Body Text Indent 3"/>
    <w:basedOn w:val="a"/>
    <w:link w:val="33"/>
    <w:semiHidden/>
    <w:rsid w:val="005E336F"/>
    <w:pPr>
      <w:spacing w:line="240" w:lineRule="auto"/>
      <w:ind w:firstLine="900"/>
    </w:pPr>
    <w:rPr>
      <w:rFonts w:ascii="Arial" w:eastAsia="Times New Roman" w:hAnsi="Arial"/>
      <w:sz w:val="26"/>
      <w:szCs w:val="20"/>
      <w:lang w:eastAsia="ru-RU"/>
    </w:rPr>
  </w:style>
  <w:style w:type="character" w:customStyle="1" w:styleId="311">
    <w:name w:val="Основной текст с отступом 3 Знак1"/>
    <w:basedOn w:val="a0"/>
    <w:uiPriority w:val="99"/>
    <w:semiHidden/>
    <w:rsid w:val="005E336F"/>
    <w:rPr>
      <w:rFonts w:ascii="Times New Roman" w:hAnsi="Times New Roman" w:cs="Times New Roman"/>
      <w:sz w:val="16"/>
      <w:szCs w:val="16"/>
      <w:lang w:val="uk-UA"/>
    </w:rPr>
  </w:style>
  <w:style w:type="character" w:customStyle="1" w:styleId="21">
    <w:name w:val="Основной текст с отступом 2 Знак"/>
    <w:basedOn w:val="a0"/>
    <w:link w:val="22"/>
    <w:uiPriority w:val="99"/>
    <w:semiHidden/>
    <w:rsid w:val="005E336F"/>
    <w:rPr>
      <w:lang w:val="uk-UA"/>
    </w:rPr>
  </w:style>
  <w:style w:type="paragraph" w:styleId="22">
    <w:name w:val="Body Text Indent 2"/>
    <w:basedOn w:val="a"/>
    <w:link w:val="21"/>
    <w:uiPriority w:val="99"/>
    <w:semiHidden/>
    <w:unhideWhenUsed/>
    <w:rsid w:val="005E336F"/>
    <w:pPr>
      <w:spacing w:after="120" w:line="480" w:lineRule="auto"/>
      <w:ind w:left="283" w:firstLine="0"/>
      <w:jc w:val="left"/>
    </w:pPr>
    <w:rPr>
      <w:rFonts w:asciiTheme="minorHAnsi" w:hAnsiTheme="minorHAnsi" w:cstheme="minorBidi"/>
      <w:sz w:val="22"/>
      <w:szCs w:val="22"/>
    </w:rPr>
  </w:style>
  <w:style w:type="character" w:customStyle="1" w:styleId="210">
    <w:name w:val="Основной текст с отступом 2 Знак1"/>
    <w:basedOn w:val="a0"/>
    <w:uiPriority w:val="99"/>
    <w:semiHidden/>
    <w:rsid w:val="005E336F"/>
    <w:rPr>
      <w:rFonts w:ascii="Times New Roman" w:hAnsi="Times New Roman" w:cs="Times New Roman"/>
      <w:sz w:val="28"/>
      <w:szCs w:val="28"/>
      <w:lang w:val="uk-UA"/>
    </w:rPr>
  </w:style>
  <w:style w:type="paragraph" w:styleId="23">
    <w:name w:val="Body Text 2"/>
    <w:basedOn w:val="a"/>
    <w:link w:val="24"/>
    <w:rsid w:val="005E336F"/>
    <w:pPr>
      <w:spacing w:after="120" w:line="480" w:lineRule="auto"/>
      <w:ind w:firstLine="0"/>
      <w:jc w:val="left"/>
    </w:pPr>
    <w:rPr>
      <w:rFonts w:eastAsia="Times New Roman"/>
      <w:sz w:val="24"/>
      <w:szCs w:val="24"/>
      <w:lang w:eastAsia="ru-RU"/>
    </w:rPr>
  </w:style>
  <w:style w:type="character" w:customStyle="1" w:styleId="24">
    <w:name w:val="Основной текст 2 Знак"/>
    <w:basedOn w:val="a0"/>
    <w:link w:val="23"/>
    <w:rsid w:val="005E336F"/>
    <w:rPr>
      <w:rFonts w:ascii="Times New Roman" w:eastAsia="Times New Roman" w:hAnsi="Times New Roman" w:cs="Times New Roman"/>
      <w:sz w:val="24"/>
      <w:szCs w:val="24"/>
      <w:lang w:val="uk-UA" w:eastAsia="ru-RU"/>
    </w:rPr>
  </w:style>
  <w:style w:type="paragraph" w:customStyle="1" w:styleId="FR4">
    <w:name w:val="FR4"/>
    <w:rsid w:val="005E336F"/>
    <w:pPr>
      <w:widowControl w:val="0"/>
      <w:autoSpaceDE w:val="0"/>
      <w:autoSpaceDN w:val="0"/>
      <w:adjustRightInd w:val="0"/>
      <w:spacing w:before="20" w:after="0" w:line="320" w:lineRule="auto"/>
      <w:ind w:left="160"/>
      <w:jc w:val="both"/>
    </w:pPr>
    <w:rPr>
      <w:rFonts w:ascii="Times New Roman" w:eastAsia="Times New Roman" w:hAnsi="Times New Roman" w:cs="Times New Roman"/>
      <w:noProof/>
      <w:sz w:val="18"/>
      <w:szCs w:val="18"/>
      <w:lang w:eastAsia="ru-RU"/>
    </w:rPr>
  </w:style>
  <w:style w:type="paragraph" w:customStyle="1" w:styleId="Style1">
    <w:name w:val="Style 1"/>
    <w:uiPriority w:val="99"/>
    <w:rsid w:val="005E336F"/>
    <w:pPr>
      <w:widowControl w:val="0"/>
      <w:autoSpaceDE w:val="0"/>
      <w:autoSpaceDN w:val="0"/>
      <w:spacing w:before="36" w:after="0" w:line="288" w:lineRule="auto"/>
      <w:ind w:left="576"/>
    </w:pPr>
    <w:rPr>
      <w:rFonts w:ascii="Arial" w:eastAsiaTheme="minorEastAsia" w:hAnsi="Arial" w:cs="Arial"/>
      <w:lang w:val="en-US" w:eastAsia="uk-UA"/>
    </w:rPr>
  </w:style>
  <w:style w:type="character" w:styleId="af9">
    <w:name w:val="Emphasis"/>
    <w:basedOn w:val="a0"/>
    <w:uiPriority w:val="20"/>
    <w:qFormat/>
    <w:rsid w:val="005E336F"/>
    <w:rPr>
      <w:i/>
      <w:iCs/>
    </w:rPr>
  </w:style>
  <w:style w:type="paragraph" w:customStyle="1" w:styleId="afa">
    <w:name w:val="мой текст"/>
    <w:basedOn w:val="a"/>
    <w:rsid w:val="005E336F"/>
    <w:pPr>
      <w:ind w:firstLine="709"/>
    </w:pPr>
    <w:rPr>
      <w:rFonts w:eastAsia="Calibri"/>
      <w:sz w:val="24"/>
      <w:szCs w:val="22"/>
    </w:rPr>
  </w:style>
  <w:style w:type="character" w:customStyle="1" w:styleId="HTML">
    <w:name w:val="Стандартный HTML Знак"/>
    <w:basedOn w:val="a0"/>
    <w:link w:val="HTML0"/>
    <w:uiPriority w:val="99"/>
    <w:semiHidden/>
    <w:rsid w:val="005E336F"/>
    <w:rPr>
      <w:rFonts w:ascii="Courier New" w:eastAsia="Times New Roman" w:hAnsi="Courier New" w:cs="Courier New"/>
      <w:sz w:val="20"/>
      <w:szCs w:val="20"/>
      <w:lang w:val="uk-UA" w:eastAsia="uk-UA"/>
    </w:rPr>
  </w:style>
  <w:style w:type="paragraph" w:styleId="HTML0">
    <w:name w:val="HTML Preformatted"/>
    <w:basedOn w:val="a"/>
    <w:link w:val="HTML"/>
    <w:uiPriority w:val="99"/>
    <w:semiHidden/>
    <w:unhideWhenUsed/>
    <w:rsid w:val="005E336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eastAsia="Times New Roman" w:hAnsi="Courier New" w:cs="Courier New"/>
      <w:sz w:val="20"/>
      <w:szCs w:val="20"/>
      <w:lang w:eastAsia="uk-UA"/>
    </w:rPr>
  </w:style>
  <w:style w:type="character" w:customStyle="1" w:styleId="HTML1">
    <w:name w:val="Стандартный HTML Знак1"/>
    <w:basedOn w:val="a0"/>
    <w:uiPriority w:val="99"/>
    <w:semiHidden/>
    <w:rsid w:val="005E336F"/>
    <w:rPr>
      <w:rFonts w:ascii="Consolas" w:hAnsi="Consolas" w:cs="Consolas"/>
      <w:sz w:val="20"/>
      <w:szCs w:val="20"/>
      <w:lang w:val="uk-UA"/>
    </w:rPr>
  </w:style>
  <w:style w:type="character" w:customStyle="1" w:styleId="7959">
    <w:name w:val="Основной текст (79)59"/>
    <w:rsid w:val="005E336F"/>
    <w:rPr>
      <w:rFonts w:ascii="Microsoft Sans Serif" w:hAnsi="Microsoft Sans Serif" w:cs="Microsoft Sans Serif"/>
      <w:spacing w:val="0"/>
      <w:sz w:val="18"/>
      <w:szCs w:val="18"/>
      <w:lang w:bidi="ar-SA"/>
    </w:rPr>
  </w:style>
  <w:style w:type="character" w:customStyle="1" w:styleId="15">
    <w:name w:val="Текст сноски Знак1"/>
    <w:basedOn w:val="a0"/>
    <w:uiPriority w:val="99"/>
    <w:semiHidden/>
    <w:rsid w:val="005E336F"/>
    <w:rPr>
      <w:sz w:val="20"/>
      <w:szCs w:val="20"/>
    </w:rPr>
  </w:style>
  <w:style w:type="character" w:styleId="afb">
    <w:name w:val="Placeholder Text"/>
    <w:basedOn w:val="a0"/>
    <w:uiPriority w:val="99"/>
    <w:semiHidden/>
    <w:rsid w:val="005E336F"/>
    <w:rPr>
      <w:color w:val="808080"/>
    </w:rPr>
  </w:style>
  <w:style w:type="character" w:styleId="afc">
    <w:name w:val="annotation reference"/>
    <w:basedOn w:val="a0"/>
    <w:uiPriority w:val="99"/>
    <w:semiHidden/>
    <w:unhideWhenUsed/>
    <w:rsid w:val="005E336F"/>
    <w:rPr>
      <w:sz w:val="16"/>
      <w:szCs w:val="16"/>
    </w:rPr>
  </w:style>
  <w:style w:type="paragraph" w:styleId="afd">
    <w:name w:val="annotation text"/>
    <w:basedOn w:val="a"/>
    <w:link w:val="afe"/>
    <w:uiPriority w:val="99"/>
    <w:semiHidden/>
    <w:unhideWhenUsed/>
    <w:rsid w:val="005E336F"/>
    <w:pPr>
      <w:spacing w:after="160" w:line="240" w:lineRule="auto"/>
      <w:ind w:firstLine="0"/>
      <w:jc w:val="left"/>
    </w:pPr>
    <w:rPr>
      <w:rFonts w:asciiTheme="minorHAnsi" w:hAnsiTheme="minorHAnsi" w:cstheme="minorBidi"/>
      <w:sz w:val="20"/>
      <w:szCs w:val="20"/>
      <w:lang w:val="ru-RU"/>
    </w:rPr>
  </w:style>
  <w:style w:type="character" w:customStyle="1" w:styleId="afe">
    <w:name w:val="Текст примечания Знак"/>
    <w:basedOn w:val="a0"/>
    <w:link w:val="afd"/>
    <w:uiPriority w:val="99"/>
    <w:semiHidden/>
    <w:rsid w:val="005E336F"/>
    <w:rPr>
      <w:sz w:val="20"/>
      <w:szCs w:val="20"/>
    </w:rPr>
  </w:style>
  <w:style w:type="paragraph" w:styleId="aff">
    <w:name w:val="annotation subject"/>
    <w:basedOn w:val="afd"/>
    <w:next w:val="afd"/>
    <w:link w:val="aff0"/>
    <w:uiPriority w:val="99"/>
    <w:semiHidden/>
    <w:unhideWhenUsed/>
    <w:rsid w:val="005E336F"/>
    <w:rPr>
      <w:b/>
      <w:bCs/>
    </w:rPr>
  </w:style>
  <w:style w:type="character" w:customStyle="1" w:styleId="aff0">
    <w:name w:val="Тема примечания Знак"/>
    <w:basedOn w:val="afe"/>
    <w:link w:val="aff"/>
    <w:uiPriority w:val="99"/>
    <w:semiHidden/>
    <w:rsid w:val="005E336F"/>
    <w:rPr>
      <w:b/>
      <w:bCs/>
      <w:sz w:val="20"/>
      <w:szCs w:val="20"/>
    </w:rPr>
  </w:style>
  <w:style w:type="table" w:customStyle="1" w:styleId="16">
    <w:name w:val="Сетка таблицы1"/>
    <w:basedOn w:val="a1"/>
    <w:next w:val="a8"/>
    <w:uiPriority w:val="59"/>
    <w:rsid w:val="00882E83"/>
    <w:pPr>
      <w:spacing w:after="0" w:line="240" w:lineRule="auto"/>
    </w:pPr>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
    <w:name w:val="Маркер 1"/>
    <w:basedOn w:val="a"/>
    <w:qFormat/>
    <w:rsid w:val="00DD5222"/>
    <w:pPr>
      <w:numPr>
        <w:numId w:val="23"/>
      </w:numPr>
      <w:tabs>
        <w:tab w:val="clear" w:pos="1095"/>
        <w:tab w:val="num" w:pos="709"/>
      </w:tabs>
      <w:spacing w:line="264" w:lineRule="auto"/>
      <w:ind w:left="709" w:hanging="319"/>
    </w:pPr>
    <w:rPr>
      <w:rFonts w:eastAsia="Times New Roman"/>
      <w:sz w:val="26"/>
      <w:szCs w:val="26"/>
      <w:lang w:eastAsia="ru-RU"/>
    </w:rPr>
  </w:style>
  <w:style w:type="paragraph" w:customStyle="1" w:styleId="aff1">
    <w:name w:val="Основний текст СТАТТІ"/>
    <w:basedOn w:val="a"/>
    <w:qFormat/>
    <w:rsid w:val="00CF409B"/>
    <w:pPr>
      <w:spacing w:line="240" w:lineRule="auto"/>
      <w:ind w:firstLine="567"/>
    </w:pPr>
    <w:rPr>
      <w:rFonts w:eastAsia="Calibri"/>
    </w:rPr>
  </w:style>
  <w:style w:type="character" w:styleId="HTML2">
    <w:name w:val="HTML Code"/>
    <w:basedOn w:val="a0"/>
    <w:uiPriority w:val="99"/>
    <w:semiHidden/>
    <w:unhideWhenUsed/>
    <w:rsid w:val="00324DBC"/>
    <w:rPr>
      <w:rFonts w:ascii="Courier New" w:eastAsia="Times New Roman" w:hAnsi="Courier New" w:cs="Courier New"/>
      <w:sz w:val="20"/>
      <w:szCs w:val="20"/>
    </w:rPr>
  </w:style>
  <w:style w:type="paragraph" w:customStyle="1" w:styleId="211">
    <w:name w:val="Основной текст 21"/>
    <w:basedOn w:val="a"/>
    <w:rsid w:val="0067416C"/>
    <w:pPr>
      <w:spacing w:line="240" w:lineRule="auto"/>
      <w:ind w:left="284" w:hanging="284"/>
    </w:pPr>
    <w:rPr>
      <w:rFonts w:eastAsia="Times New Roman"/>
      <w:sz w:val="24"/>
      <w:szCs w:val="20"/>
      <w:lang w:val="ru-RU"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89501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oleObject" Target="embeddings/oleObject1.bin"/><Relationship Id="rId18" Type="http://schemas.openxmlformats.org/officeDocument/2006/relationships/image" Target="media/image7.png"/><Relationship Id="rId26" Type="http://schemas.openxmlformats.org/officeDocument/2006/relationships/oleObject" Target="embeddings/oleObject2.bin"/><Relationship Id="rId39" Type="http://schemas.openxmlformats.org/officeDocument/2006/relationships/header" Target="header4.xml"/><Relationship Id="rId21" Type="http://schemas.openxmlformats.org/officeDocument/2006/relationships/image" Target="media/image10.png"/><Relationship Id="rId34" Type="http://schemas.openxmlformats.org/officeDocument/2006/relationships/hyperlink" Target="http://bibliograph.com.ua/spravochnik-168-ventilyacia-condicionirovanie/10.html"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jpeg"/><Relationship Id="rId20" Type="http://schemas.openxmlformats.org/officeDocument/2006/relationships/image" Target="media/image9.png"/><Relationship Id="rId29" Type="http://schemas.openxmlformats.org/officeDocument/2006/relationships/image" Target="media/image16.emf"/><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24" Type="http://schemas.openxmlformats.org/officeDocument/2006/relationships/image" Target="media/image13.png"/><Relationship Id="rId32" Type="http://schemas.openxmlformats.org/officeDocument/2006/relationships/hyperlink" Target="http://techtrend.com.ua/index.php?newsid=7929" TargetMode="External"/><Relationship Id="rId37" Type="http://schemas.openxmlformats.org/officeDocument/2006/relationships/hyperlink" Target="http://opticstoday.com/katalog-statej/stati-na-ukrainskom/elementi-ta-pristroi-sistem-upravlinnya-avtomatiki/yemnisni-vimiryuvalni-peretvoryuvachi/termorezistivni-peretvoryuvachi.html" TargetMode="External"/><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image" Target="media/image12.png"/><Relationship Id="rId28" Type="http://schemas.openxmlformats.org/officeDocument/2006/relationships/oleObject" Target="embeddings/oleObject3.bin"/><Relationship Id="rId36" Type="http://schemas.openxmlformats.org/officeDocument/2006/relationships/hyperlink" Target="https://www.kvota.com.ua/statti/termopara/" TargetMode="External"/><Relationship Id="rId10" Type="http://schemas.openxmlformats.org/officeDocument/2006/relationships/header" Target="header3.xml"/><Relationship Id="rId19" Type="http://schemas.openxmlformats.org/officeDocument/2006/relationships/image" Target="media/image8.png"/><Relationship Id="rId31" Type="http://schemas.openxmlformats.org/officeDocument/2006/relationships/hyperlink" Target="http://go-radio.ru/termorezistori.html" TargetMode="Externa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3.jpg"/><Relationship Id="rId22" Type="http://schemas.openxmlformats.org/officeDocument/2006/relationships/image" Target="media/image11.png"/><Relationship Id="rId27" Type="http://schemas.openxmlformats.org/officeDocument/2006/relationships/image" Target="media/image15.emf"/><Relationship Id="rId30" Type="http://schemas.openxmlformats.org/officeDocument/2006/relationships/oleObject" Target="embeddings/oleObject4.bin"/><Relationship Id="rId35" Type="http://schemas.openxmlformats.org/officeDocument/2006/relationships/hyperlink" Target="https://simvolt.com.ua/a250768-priladi-dlya-viznachennya.html" TargetMode="External"/><Relationship Id="rId8" Type="http://schemas.openxmlformats.org/officeDocument/2006/relationships/header" Target="header1.xml"/><Relationship Id="rId3" Type="http://schemas.openxmlformats.org/officeDocument/2006/relationships/styles" Target="styles.xml"/><Relationship Id="rId12" Type="http://schemas.openxmlformats.org/officeDocument/2006/relationships/image" Target="media/image2.emf"/><Relationship Id="rId17" Type="http://schemas.openxmlformats.org/officeDocument/2006/relationships/image" Target="media/image6.png"/><Relationship Id="rId25" Type="http://schemas.openxmlformats.org/officeDocument/2006/relationships/image" Target="media/image14.emf"/><Relationship Id="rId33" Type="http://schemas.openxmlformats.org/officeDocument/2006/relationships/hyperlink" Target="http://www.rusnauka.com/17_APSN_2009/Tecnic/45885.doc.html" TargetMode="External"/><Relationship Id="rId38" Type="http://schemas.openxmlformats.org/officeDocument/2006/relationships/hyperlink" Target="http://allref.com.ua/uk/skachaty/Vimiryuvannya_temperaturi"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E6C9A0D-3CA8-4584-A082-3F658948DF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472</TotalTime>
  <Pages>74</Pages>
  <Words>14708</Words>
  <Characters>83837</Characters>
  <Application>Microsoft Office Word</Application>
  <DocSecurity>0</DocSecurity>
  <Lines>698</Lines>
  <Paragraphs>196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98349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оля яценко</dc:creator>
  <cp:keywords/>
  <dc:description/>
  <cp:lastModifiedBy>оля яценко</cp:lastModifiedBy>
  <cp:revision>35</cp:revision>
  <cp:lastPrinted>2019-12-17T06:46:00Z</cp:lastPrinted>
  <dcterms:created xsi:type="dcterms:W3CDTF">2019-12-16T14:18:00Z</dcterms:created>
  <dcterms:modified xsi:type="dcterms:W3CDTF">2019-12-17T20:33:00Z</dcterms:modified>
</cp:coreProperties>
</file>